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1"/>
        <w:tblW w:w="9459" w:type="dxa"/>
        <w:tblLayout w:type="fixed"/>
        <w:tblLook w:val="0400" w:firstRow="0" w:lastRow="0" w:firstColumn="0" w:lastColumn="0" w:noHBand="0" w:noVBand="1"/>
      </w:tblPr>
      <w:tblGrid>
        <w:gridCol w:w="9459"/>
      </w:tblGrid>
      <w:tr w:rsidR="00FD70B4" w:rsidRPr="006A7202" w14:paraId="773F3EF2" w14:textId="77777777" w:rsidTr="00553F1B">
        <w:trPr>
          <w:trHeight w:val="389"/>
        </w:trPr>
        <w:tc>
          <w:tcPr>
            <w:tcW w:w="9459" w:type="dxa"/>
            <w:shd w:val="clear" w:color="auto" w:fill="FFA543"/>
            <w:vAlign w:val="center"/>
          </w:tcPr>
          <w:p w14:paraId="0C0D59EB" w14:textId="77777777" w:rsidR="00FD70B4" w:rsidRPr="006A7202" w:rsidRDefault="00FD70B4" w:rsidP="00553F1B">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t>1</w:t>
            </w:r>
            <w:r w:rsidRPr="006A7202">
              <w:rPr>
                <w:rFonts w:ascii="Arial" w:eastAsia="Arial" w:hAnsi="Arial" w:cs="Arial"/>
                <w:b/>
                <w:color w:val="FFFFFF"/>
                <w:sz w:val="18"/>
                <w:szCs w:val="18"/>
              </w:rPr>
              <w:tab/>
              <w:t>General information</w:t>
            </w:r>
          </w:p>
        </w:tc>
      </w:tr>
    </w:tbl>
    <w:p w14:paraId="48BB4A0E" w14:textId="5D3AECB7" w:rsidR="00881246" w:rsidRPr="006A7202" w:rsidRDefault="009D7EDB" w:rsidP="00FD70B4">
      <w:pPr>
        <w:widowControl w:val="0"/>
        <w:pBdr>
          <w:top w:val="nil"/>
          <w:left w:val="nil"/>
          <w:bottom w:val="nil"/>
          <w:right w:val="nil"/>
          <w:between w:val="nil"/>
        </w:pBdr>
        <w:spacing w:line="276" w:lineRule="auto"/>
        <w:rPr>
          <w:rFonts w:ascii="Arial" w:hAnsi="Arial" w:cs="Arial"/>
          <w:sz w:val="16"/>
          <w:szCs w:val="16"/>
        </w:rPr>
      </w:pPr>
      <w:r>
        <w:rPr>
          <w:rFonts w:ascii="Arial" w:hAnsi="Arial" w:cs="Arial"/>
          <w:sz w:val="16"/>
          <w:szCs w:val="16"/>
        </w:rPr>
        <w:pict w14:anchorId="3BDE4F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50pt;height:50pt;z-index:251656192;visibility:hidden;mso-position-horizontal-relative:text;mso-position-vertical-relative:text">
            <o:lock v:ext="edit" selection="t"/>
          </v:shape>
        </w:pict>
      </w:r>
      <w:r>
        <w:rPr>
          <w:rFonts w:ascii="Arial" w:hAnsi="Arial" w:cs="Arial"/>
          <w:sz w:val="16"/>
          <w:szCs w:val="16"/>
        </w:rPr>
        <w:pict w14:anchorId="5AA56E22">
          <v:shape id="_x0000_s2052" type="#_x0000_t136" style="position:absolute;margin-left:0;margin-top:0;width:50pt;height:50pt;z-index:251657216;visibility:hidden;mso-position-horizontal-relative:text;mso-position-vertical-relative:text">
            <o:lock v:ext="edit" selection="t"/>
          </v:shape>
        </w:pict>
      </w:r>
      <w:r>
        <w:rPr>
          <w:rFonts w:ascii="Arial" w:hAnsi="Arial" w:cs="Arial"/>
          <w:sz w:val="16"/>
          <w:szCs w:val="16"/>
        </w:rPr>
        <w:pict w14:anchorId="177EE6D8">
          <v:shape id="_x0000_s2051" type="#_x0000_t136" style="position:absolute;margin-left:0;margin-top:0;width:50pt;height:50pt;z-index:251658240;visibility:hidden;mso-position-horizontal-relative:text;mso-position-vertical-relative:text">
            <o:lock v:ext="edit" selection="t"/>
          </v:shape>
        </w:pict>
      </w:r>
      <w:r>
        <w:rPr>
          <w:rFonts w:ascii="Arial" w:hAnsi="Arial" w:cs="Arial"/>
          <w:sz w:val="16"/>
          <w:szCs w:val="16"/>
        </w:rPr>
        <w:pict w14:anchorId="7A6AB3CC">
          <v:shape id="_x0000_s2050" type="#_x0000_t136" style="position:absolute;margin-left:0;margin-top:0;width:50pt;height:50pt;z-index:251659264;visibility:hidden;mso-position-horizontal-relative:text;mso-position-vertical-relative:text">
            <o:lock v:ext="edit" selection="t"/>
          </v:shape>
        </w:pict>
      </w:r>
    </w:p>
    <w:p w14:paraId="5414E050" w14:textId="77777777" w:rsidR="00881246" w:rsidRPr="006A7202" w:rsidRDefault="003E1531">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roofErr w:type="spellStart"/>
      <w:proofErr w:type="gramStart"/>
      <w:r w:rsidRPr="006A7202">
        <w:rPr>
          <w:rFonts w:ascii="Arial" w:eastAsia="Arial" w:hAnsi="Arial" w:cs="Arial"/>
          <w:color w:val="000000"/>
          <w:sz w:val="18"/>
          <w:szCs w:val="18"/>
        </w:rPr>
        <w:t>B.Grimm</w:t>
      </w:r>
      <w:proofErr w:type="spellEnd"/>
      <w:proofErr w:type="gramEnd"/>
      <w:r w:rsidRPr="006A7202">
        <w:rPr>
          <w:rFonts w:ascii="Arial" w:eastAsia="Arial" w:hAnsi="Arial" w:cs="Arial"/>
          <w:color w:val="000000"/>
          <w:sz w:val="18"/>
          <w:szCs w:val="18"/>
        </w:rPr>
        <w:t xml:space="preserve"> Power Public Company Limited (“the Company”) is a public limited company which listed on the Stock Exchange of Thailand. The Company is incorporated and domiciled in Thailand. The address of the Company’s registered office is as follows:</w:t>
      </w:r>
    </w:p>
    <w:p w14:paraId="3FEE461D"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6"/>
          <w:szCs w:val="16"/>
        </w:rPr>
      </w:pPr>
    </w:p>
    <w:p w14:paraId="33049356" w14:textId="77777777" w:rsidR="00881246" w:rsidRPr="006A7202" w:rsidRDefault="003E1531">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r w:rsidRPr="006A7202">
        <w:rPr>
          <w:rFonts w:ascii="Arial" w:eastAsia="Arial" w:hAnsi="Arial" w:cs="Arial"/>
          <w:color w:val="000000"/>
          <w:sz w:val="18"/>
          <w:szCs w:val="18"/>
        </w:rPr>
        <w:t xml:space="preserve">5, </w:t>
      </w:r>
      <w:proofErr w:type="spellStart"/>
      <w:r w:rsidRPr="006A7202">
        <w:rPr>
          <w:rFonts w:ascii="Arial" w:eastAsia="Arial" w:hAnsi="Arial" w:cs="Arial"/>
          <w:color w:val="000000"/>
          <w:sz w:val="18"/>
          <w:szCs w:val="18"/>
        </w:rPr>
        <w:t>Krungthepkreetha</w:t>
      </w:r>
      <w:proofErr w:type="spellEnd"/>
      <w:r w:rsidRPr="006A7202">
        <w:rPr>
          <w:rFonts w:ascii="Arial" w:eastAsia="Arial" w:hAnsi="Arial" w:cs="Arial"/>
          <w:color w:val="000000"/>
          <w:sz w:val="18"/>
          <w:szCs w:val="18"/>
        </w:rPr>
        <w:t xml:space="preserve"> Road, </w:t>
      </w:r>
      <w:proofErr w:type="spellStart"/>
      <w:r w:rsidRPr="006A7202">
        <w:rPr>
          <w:rFonts w:ascii="Arial" w:eastAsia="Arial" w:hAnsi="Arial" w:cs="Arial"/>
          <w:color w:val="000000"/>
          <w:sz w:val="18"/>
          <w:szCs w:val="18"/>
        </w:rPr>
        <w:t>Huamark</w:t>
      </w:r>
      <w:proofErr w:type="spellEnd"/>
      <w:r w:rsidRPr="006A7202">
        <w:rPr>
          <w:rFonts w:ascii="Arial" w:eastAsia="Arial" w:hAnsi="Arial" w:cs="Arial"/>
          <w:color w:val="000000"/>
          <w:sz w:val="18"/>
          <w:szCs w:val="18"/>
        </w:rPr>
        <w:t>, Bangkapi, Bangkok 10240 Thailand.</w:t>
      </w:r>
    </w:p>
    <w:p w14:paraId="51952B0C"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6"/>
          <w:szCs w:val="16"/>
        </w:rPr>
      </w:pPr>
    </w:p>
    <w:p w14:paraId="62A15F46" w14:textId="1F8E89B0"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The principal business operations of the Company and its subsidiaries (</w:t>
      </w:r>
      <w:r w:rsidR="000D243B" w:rsidRPr="006A7202">
        <w:rPr>
          <w:rFonts w:ascii="Arial" w:eastAsia="Arial" w:hAnsi="Arial" w:cs="Arial"/>
          <w:sz w:val="18"/>
          <w:szCs w:val="18"/>
        </w:rPr>
        <w:t>collectively as</w:t>
      </w:r>
      <w:r w:rsidRPr="006A7202">
        <w:rPr>
          <w:rFonts w:ascii="Arial" w:eastAsia="Arial" w:hAnsi="Arial" w:cs="Arial"/>
          <w:sz w:val="18"/>
          <w:szCs w:val="18"/>
        </w:rPr>
        <w:t xml:space="preserve"> “the Group”) are the generating and distribution of electricity for the government sectors and Industrial Users, both in Thailand and overseas.</w:t>
      </w:r>
    </w:p>
    <w:p w14:paraId="63D0DA31" w14:textId="77777777" w:rsidR="00881246" w:rsidRPr="006A7202" w:rsidRDefault="00881246">
      <w:pPr>
        <w:rPr>
          <w:rFonts w:ascii="Arial" w:eastAsia="Arial" w:hAnsi="Arial" w:cs="Arial"/>
          <w:sz w:val="16"/>
          <w:szCs w:val="16"/>
        </w:rPr>
      </w:pPr>
    </w:p>
    <w:p w14:paraId="5E4F7ADE" w14:textId="61D88D6D" w:rsidR="00881246" w:rsidRPr="006A7202" w:rsidRDefault="003E1531">
      <w:pPr>
        <w:widowControl w:val="0"/>
        <w:pBdr>
          <w:top w:val="nil"/>
          <w:left w:val="nil"/>
          <w:bottom w:val="nil"/>
          <w:right w:val="nil"/>
          <w:between w:val="nil"/>
        </w:pBdr>
        <w:tabs>
          <w:tab w:val="left" w:pos="937"/>
        </w:tabs>
        <w:jc w:val="both"/>
        <w:rPr>
          <w:rFonts w:ascii="Arial" w:eastAsia="Arial" w:hAnsi="Arial" w:cs="Arial"/>
          <w:b/>
          <w:color w:val="000000"/>
          <w:sz w:val="18"/>
          <w:szCs w:val="18"/>
        </w:rPr>
      </w:pPr>
      <w:r w:rsidRPr="006A7202">
        <w:rPr>
          <w:rFonts w:ascii="Arial" w:eastAsia="Arial" w:hAnsi="Arial" w:cs="Arial"/>
          <w:color w:val="000000"/>
          <w:sz w:val="18"/>
          <w:szCs w:val="18"/>
        </w:rPr>
        <w:t xml:space="preserve">These consolidated and separate financial statements were authorised for issue by the Board of Directors on </w:t>
      </w:r>
      <w:r w:rsidR="00553F1B" w:rsidRPr="006A7202">
        <w:rPr>
          <w:rFonts w:ascii="Arial" w:eastAsia="Arial" w:hAnsi="Arial" w:cs="Arial"/>
          <w:color w:val="000000"/>
          <w:sz w:val="18"/>
          <w:szCs w:val="18"/>
        </w:rPr>
        <w:br/>
      </w:r>
      <w:r w:rsidRPr="006A7202">
        <w:rPr>
          <w:rFonts w:ascii="Arial" w:eastAsia="Arial" w:hAnsi="Arial" w:cs="Arial"/>
          <w:color w:val="000000"/>
          <w:sz w:val="18"/>
          <w:szCs w:val="18"/>
        </w:rPr>
        <w:t>28</w:t>
      </w:r>
      <w:r w:rsidRPr="006A7202">
        <w:rPr>
          <w:rFonts w:ascii="Arial" w:hAnsi="Arial" w:cs="Arial"/>
          <w:color w:val="000000"/>
          <w:sz w:val="18"/>
          <w:szCs w:val="18"/>
        </w:rPr>
        <w:t xml:space="preserve"> </w:t>
      </w:r>
      <w:r w:rsidRPr="006A7202">
        <w:rPr>
          <w:rFonts w:ascii="Arial" w:eastAsia="Arial" w:hAnsi="Arial" w:cs="Arial"/>
          <w:color w:val="000000"/>
          <w:sz w:val="18"/>
          <w:szCs w:val="18"/>
        </w:rPr>
        <w:t>February 2023.</w:t>
      </w:r>
    </w:p>
    <w:p w14:paraId="2A297429" w14:textId="77777777" w:rsidR="00881246" w:rsidRPr="006A7202" w:rsidRDefault="00881246">
      <w:pPr>
        <w:rPr>
          <w:rFonts w:ascii="Arial" w:eastAsia="Arial" w:hAnsi="Arial" w:cs="Arial"/>
          <w:sz w:val="16"/>
          <w:szCs w:val="16"/>
        </w:rPr>
      </w:pPr>
    </w:p>
    <w:p w14:paraId="135A16C0" w14:textId="77777777" w:rsidR="00881246" w:rsidRPr="006A7202" w:rsidRDefault="00881246">
      <w:pPr>
        <w:ind w:left="540" w:hanging="540"/>
        <w:jc w:val="both"/>
        <w:rPr>
          <w:rFonts w:ascii="Arial" w:eastAsia="Arial" w:hAnsi="Arial" w:cs="Arial"/>
          <w:sz w:val="16"/>
          <w:szCs w:val="16"/>
        </w:rPr>
      </w:pPr>
    </w:p>
    <w:tbl>
      <w:tblPr>
        <w:tblStyle w:val="a2"/>
        <w:tblW w:w="9459" w:type="dxa"/>
        <w:tblLayout w:type="fixed"/>
        <w:tblLook w:val="0400" w:firstRow="0" w:lastRow="0" w:firstColumn="0" w:lastColumn="0" w:noHBand="0" w:noVBand="1"/>
      </w:tblPr>
      <w:tblGrid>
        <w:gridCol w:w="9459"/>
      </w:tblGrid>
      <w:tr w:rsidR="00881246" w:rsidRPr="006A7202" w14:paraId="3D806FFA" w14:textId="77777777">
        <w:trPr>
          <w:trHeight w:val="389"/>
        </w:trPr>
        <w:tc>
          <w:tcPr>
            <w:tcW w:w="9459" w:type="dxa"/>
            <w:shd w:val="clear" w:color="auto" w:fill="FFA543"/>
            <w:vAlign w:val="center"/>
          </w:tcPr>
          <w:p w14:paraId="02276CAA"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t>2</w:t>
            </w:r>
            <w:r w:rsidRPr="006A7202">
              <w:rPr>
                <w:rFonts w:ascii="Arial" w:eastAsia="Arial" w:hAnsi="Arial" w:cs="Arial"/>
                <w:b/>
                <w:color w:val="FFFFFF"/>
                <w:sz w:val="18"/>
                <w:szCs w:val="18"/>
              </w:rPr>
              <w:tab/>
              <w:t>Basis of preparation</w:t>
            </w:r>
          </w:p>
        </w:tc>
      </w:tr>
    </w:tbl>
    <w:p w14:paraId="0354A8D6"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6"/>
          <w:szCs w:val="16"/>
        </w:rPr>
      </w:pPr>
    </w:p>
    <w:p w14:paraId="61DDCA25"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The consolidated and separate financial statements have been prepared in accordance with Thai Financial Reporting Standards (“</w:t>
      </w:r>
      <w:proofErr w:type="spellStart"/>
      <w:r w:rsidRPr="006A7202">
        <w:rPr>
          <w:rFonts w:ascii="Arial" w:eastAsia="Arial" w:hAnsi="Arial" w:cs="Arial"/>
          <w:sz w:val="18"/>
          <w:szCs w:val="18"/>
        </w:rPr>
        <w:t>TFRS</w:t>
      </w:r>
      <w:proofErr w:type="spellEnd"/>
      <w:r w:rsidRPr="006A7202">
        <w:rPr>
          <w:rFonts w:ascii="Arial" w:eastAsia="Arial" w:hAnsi="Arial" w:cs="Arial"/>
          <w:sz w:val="18"/>
          <w:szCs w:val="18"/>
        </w:rPr>
        <w:t>”) and the financial reporting requirements issued under the Securities and Exchange Act.</w:t>
      </w:r>
    </w:p>
    <w:p w14:paraId="14A0D453" w14:textId="77777777" w:rsidR="00881246" w:rsidRPr="006A7202" w:rsidRDefault="00881246">
      <w:pPr>
        <w:jc w:val="both"/>
        <w:rPr>
          <w:rFonts w:ascii="Arial" w:eastAsia="Arial" w:hAnsi="Arial" w:cs="Arial"/>
          <w:sz w:val="16"/>
          <w:szCs w:val="16"/>
        </w:rPr>
      </w:pPr>
    </w:p>
    <w:p w14:paraId="78FE2753"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The consolidated and separate financial statements have been prepared under the historical cost convention except as disclosed in the accounting polices below.</w:t>
      </w:r>
    </w:p>
    <w:p w14:paraId="49379DAD" w14:textId="77777777" w:rsidR="00881246" w:rsidRPr="006A7202" w:rsidRDefault="00881246">
      <w:pPr>
        <w:jc w:val="both"/>
        <w:rPr>
          <w:rFonts w:ascii="Arial" w:eastAsia="Arial" w:hAnsi="Arial" w:cs="Arial"/>
          <w:sz w:val="16"/>
          <w:szCs w:val="16"/>
        </w:rPr>
      </w:pPr>
    </w:p>
    <w:p w14:paraId="75A8DFDE"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 xml:space="preserve">The preparation of financial statements in conformity with </w:t>
      </w:r>
      <w:proofErr w:type="spellStart"/>
      <w:r w:rsidRPr="006A7202">
        <w:rPr>
          <w:rFonts w:ascii="Arial" w:eastAsia="Arial" w:hAnsi="Arial" w:cs="Arial"/>
          <w:sz w:val="18"/>
          <w:szCs w:val="18"/>
        </w:rPr>
        <w:t>TFRS</w:t>
      </w:r>
      <w:proofErr w:type="spellEnd"/>
      <w:r w:rsidRPr="006A7202">
        <w:rPr>
          <w:rFonts w:ascii="Arial" w:eastAsia="Arial" w:hAnsi="Arial" w:cs="Arial"/>
          <w:sz w:val="18"/>
          <w:szCs w:val="18"/>
        </w:rPr>
        <w:t xml:space="preserve">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7.</w:t>
      </w:r>
    </w:p>
    <w:p w14:paraId="6AA148AC" w14:textId="77777777" w:rsidR="00881246" w:rsidRPr="006A7202" w:rsidRDefault="00881246">
      <w:pPr>
        <w:jc w:val="both"/>
        <w:rPr>
          <w:rFonts w:ascii="Arial" w:eastAsia="Arial" w:hAnsi="Arial" w:cs="Arial"/>
          <w:sz w:val="16"/>
          <w:szCs w:val="16"/>
        </w:rPr>
      </w:pPr>
    </w:p>
    <w:p w14:paraId="486DE698"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B343594" w14:textId="77777777" w:rsidR="00881246" w:rsidRPr="006A7202" w:rsidRDefault="00881246">
      <w:pPr>
        <w:jc w:val="both"/>
        <w:rPr>
          <w:rFonts w:ascii="Arial" w:eastAsia="Arial" w:hAnsi="Arial" w:cs="Arial"/>
          <w:sz w:val="16"/>
          <w:szCs w:val="16"/>
        </w:rPr>
      </w:pPr>
    </w:p>
    <w:p w14:paraId="5CF838DE" w14:textId="77777777" w:rsidR="00881246" w:rsidRPr="006A7202" w:rsidRDefault="00881246">
      <w:pPr>
        <w:jc w:val="both"/>
        <w:rPr>
          <w:rFonts w:ascii="Arial" w:eastAsia="Arial" w:hAnsi="Arial" w:cs="Arial"/>
          <w:sz w:val="16"/>
          <w:szCs w:val="16"/>
        </w:rPr>
      </w:pPr>
    </w:p>
    <w:tbl>
      <w:tblPr>
        <w:tblStyle w:val="a3"/>
        <w:tblW w:w="9459" w:type="dxa"/>
        <w:tblLayout w:type="fixed"/>
        <w:tblLook w:val="0400" w:firstRow="0" w:lastRow="0" w:firstColumn="0" w:lastColumn="0" w:noHBand="0" w:noVBand="1"/>
      </w:tblPr>
      <w:tblGrid>
        <w:gridCol w:w="9459"/>
      </w:tblGrid>
      <w:tr w:rsidR="00881246" w:rsidRPr="006A7202" w14:paraId="5F422088" w14:textId="77777777">
        <w:trPr>
          <w:trHeight w:val="389"/>
        </w:trPr>
        <w:tc>
          <w:tcPr>
            <w:tcW w:w="9459" w:type="dxa"/>
            <w:shd w:val="clear" w:color="auto" w:fill="FFA543"/>
            <w:vAlign w:val="center"/>
          </w:tcPr>
          <w:p w14:paraId="39AA8F24"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t>3</w:t>
            </w:r>
            <w:r w:rsidRPr="006A7202">
              <w:rPr>
                <w:rFonts w:ascii="Arial" w:eastAsia="Arial" w:hAnsi="Arial" w:cs="Arial"/>
                <w:b/>
                <w:color w:val="FFFFFF"/>
                <w:sz w:val="18"/>
                <w:szCs w:val="18"/>
              </w:rPr>
              <w:tab/>
              <w:t>New and amended financial reporting standards that are relevant to the Group</w:t>
            </w:r>
          </w:p>
        </w:tc>
      </w:tr>
    </w:tbl>
    <w:p w14:paraId="06E6F40D"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6"/>
          <w:szCs w:val="16"/>
        </w:rPr>
      </w:pPr>
    </w:p>
    <w:p w14:paraId="652D46C0" w14:textId="5FE34582" w:rsidR="00881246" w:rsidRPr="006A7202" w:rsidRDefault="003E1531">
      <w:pPr>
        <w:tabs>
          <w:tab w:val="left" w:pos="540"/>
        </w:tabs>
        <w:ind w:left="540" w:hanging="540"/>
        <w:jc w:val="both"/>
        <w:rPr>
          <w:rFonts w:ascii="Arial" w:eastAsia="Arial" w:hAnsi="Arial" w:cs="Arial"/>
          <w:b/>
          <w:color w:val="CF4A02"/>
          <w:sz w:val="18"/>
          <w:szCs w:val="18"/>
        </w:rPr>
      </w:pPr>
      <w:r w:rsidRPr="006A7202">
        <w:rPr>
          <w:rFonts w:ascii="Arial" w:eastAsia="Arial" w:hAnsi="Arial" w:cs="Arial"/>
          <w:b/>
          <w:color w:val="CF4A02"/>
          <w:sz w:val="18"/>
          <w:szCs w:val="18"/>
        </w:rPr>
        <w:t>3.1</w:t>
      </w:r>
      <w:r w:rsidRPr="006A7202">
        <w:rPr>
          <w:rFonts w:ascii="Arial" w:eastAsia="Arial" w:hAnsi="Arial" w:cs="Arial"/>
          <w:b/>
          <w:color w:val="CF4A02"/>
          <w:sz w:val="18"/>
          <w:szCs w:val="18"/>
        </w:rPr>
        <w:tab/>
        <w:t xml:space="preserve">Amended financial reporting standards that are effective for accounting period beginning or after </w:t>
      </w:r>
      <w:r w:rsidR="0074440D" w:rsidRPr="006A7202">
        <w:rPr>
          <w:rFonts w:ascii="Arial" w:eastAsia="Arial" w:hAnsi="Arial" w:cs="Arial"/>
          <w:b/>
          <w:color w:val="CF4A02"/>
          <w:sz w:val="18"/>
          <w:szCs w:val="18"/>
        </w:rPr>
        <w:br/>
      </w:r>
      <w:r w:rsidRPr="006A7202">
        <w:rPr>
          <w:rFonts w:ascii="Arial" w:eastAsia="Arial" w:hAnsi="Arial" w:cs="Arial"/>
          <w:b/>
          <w:color w:val="CF4A02"/>
          <w:sz w:val="18"/>
          <w:szCs w:val="18"/>
        </w:rPr>
        <w:t>1 January 2022</w:t>
      </w:r>
    </w:p>
    <w:p w14:paraId="265A1D45" w14:textId="77777777" w:rsidR="00881246" w:rsidRPr="006A7202" w:rsidRDefault="00881246" w:rsidP="000D243B">
      <w:pPr>
        <w:jc w:val="both"/>
        <w:rPr>
          <w:rFonts w:ascii="Arial" w:eastAsia="Arial" w:hAnsi="Arial" w:cs="Arial"/>
          <w:color w:val="000000"/>
          <w:sz w:val="16"/>
          <w:szCs w:val="16"/>
        </w:rPr>
      </w:pPr>
    </w:p>
    <w:p w14:paraId="6A21B45C" w14:textId="77777777" w:rsidR="00881246" w:rsidRPr="006A7202" w:rsidRDefault="003E1531">
      <w:pPr>
        <w:numPr>
          <w:ilvl w:val="0"/>
          <w:numId w:val="23"/>
        </w:numPr>
        <w:pBdr>
          <w:top w:val="nil"/>
          <w:left w:val="nil"/>
          <w:bottom w:val="nil"/>
          <w:right w:val="nil"/>
          <w:between w:val="nil"/>
        </w:pBdr>
        <w:ind w:left="1080" w:hanging="540"/>
        <w:jc w:val="both"/>
        <w:rPr>
          <w:rFonts w:ascii="Arial" w:eastAsia="Arial" w:hAnsi="Arial" w:cs="Arial"/>
          <w:color w:val="000000"/>
          <w:sz w:val="18"/>
          <w:szCs w:val="18"/>
        </w:rPr>
      </w:pPr>
      <w:r w:rsidRPr="006A7202">
        <w:rPr>
          <w:rFonts w:ascii="Arial" w:eastAsia="Arial" w:hAnsi="Arial" w:cs="Arial"/>
          <w:b/>
          <w:color w:val="CF4A02"/>
          <w:sz w:val="18"/>
          <w:szCs w:val="18"/>
        </w:rPr>
        <w:t>Interest rate benchmark (</w:t>
      </w:r>
      <w:proofErr w:type="spellStart"/>
      <w:r w:rsidRPr="006A7202">
        <w:rPr>
          <w:rFonts w:ascii="Arial" w:eastAsia="Arial" w:hAnsi="Arial" w:cs="Arial"/>
          <w:b/>
          <w:color w:val="CF4A02"/>
          <w:sz w:val="18"/>
          <w:szCs w:val="18"/>
        </w:rPr>
        <w:t>IBOR</w:t>
      </w:r>
      <w:proofErr w:type="spellEnd"/>
      <w:r w:rsidRPr="006A7202">
        <w:rPr>
          <w:rFonts w:ascii="Arial" w:eastAsia="Arial" w:hAnsi="Arial" w:cs="Arial"/>
          <w:b/>
          <w:color w:val="CF4A02"/>
          <w:sz w:val="18"/>
          <w:szCs w:val="18"/>
        </w:rPr>
        <w:t xml:space="preserve">) reform - phase 2, amendments to </w:t>
      </w:r>
      <w:proofErr w:type="spellStart"/>
      <w:r w:rsidRPr="006A7202">
        <w:rPr>
          <w:rFonts w:ascii="Arial" w:eastAsia="Arial" w:hAnsi="Arial" w:cs="Arial"/>
          <w:b/>
          <w:color w:val="CF4A02"/>
          <w:sz w:val="18"/>
          <w:szCs w:val="18"/>
        </w:rPr>
        <w:t>TFRS</w:t>
      </w:r>
      <w:proofErr w:type="spellEnd"/>
      <w:r w:rsidRPr="006A7202">
        <w:rPr>
          <w:rFonts w:ascii="Arial" w:eastAsia="Arial" w:hAnsi="Arial" w:cs="Arial"/>
          <w:b/>
          <w:color w:val="CF4A02"/>
          <w:sz w:val="18"/>
          <w:szCs w:val="18"/>
        </w:rPr>
        <w:t xml:space="preserve"> 9, </w:t>
      </w:r>
      <w:proofErr w:type="spellStart"/>
      <w:r w:rsidRPr="006A7202">
        <w:rPr>
          <w:rFonts w:ascii="Arial" w:eastAsia="Arial" w:hAnsi="Arial" w:cs="Arial"/>
          <w:b/>
          <w:color w:val="CF4A02"/>
          <w:sz w:val="18"/>
          <w:szCs w:val="18"/>
        </w:rPr>
        <w:t>TFRS</w:t>
      </w:r>
      <w:proofErr w:type="spellEnd"/>
      <w:r w:rsidRPr="006A7202">
        <w:rPr>
          <w:rFonts w:ascii="Arial" w:eastAsia="Arial" w:hAnsi="Arial" w:cs="Arial"/>
          <w:b/>
          <w:color w:val="CF4A02"/>
          <w:sz w:val="18"/>
          <w:szCs w:val="18"/>
        </w:rPr>
        <w:t xml:space="preserve"> 7, </w:t>
      </w:r>
      <w:proofErr w:type="spellStart"/>
      <w:r w:rsidRPr="006A7202">
        <w:rPr>
          <w:rFonts w:ascii="Arial" w:eastAsia="Arial" w:hAnsi="Arial" w:cs="Arial"/>
          <w:b/>
          <w:color w:val="CF4A02"/>
          <w:sz w:val="18"/>
          <w:szCs w:val="18"/>
        </w:rPr>
        <w:t>TFRS</w:t>
      </w:r>
      <w:proofErr w:type="spellEnd"/>
      <w:r w:rsidRPr="006A7202">
        <w:rPr>
          <w:rFonts w:ascii="Arial" w:eastAsia="Arial" w:hAnsi="Arial" w:cs="Arial"/>
          <w:b/>
          <w:color w:val="CF4A02"/>
          <w:sz w:val="18"/>
          <w:szCs w:val="18"/>
        </w:rPr>
        <w:t xml:space="preserve"> 16</w:t>
      </w:r>
      <w:r w:rsidRPr="006A7202">
        <w:rPr>
          <w:rFonts w:ascii="Arial" w:eastAsia="Arial" w:hAnsi="Arial" w:cs="Arial"/>
          <w:color w:val="000000"/>
          <w:sz w:val="18"/>
          <w:szCs w:val="18"/>
        </w:rPr>
        <w:t xml:space="preserve"> </w:t>
      </w:r>
      <w:r w:rsidRPr="006A7202">
        <w:rPr>
          <w:rFonts w:ascii="Arial" w:eastAsia="Arial" w:hAnsi="Arial" w:cs="Arial"/>
          <w:b/>
          <w:color w:val="CF4A02"/>
          <w:sz w:val="18"/>
          <w:szCs w:val="18"/>
        </w:rPr>
        <w:t xml:space="preserve">and </w:t>
      </w:r>
      <w:proofErr w:type="spellStart"/>
      <w:r w:rsidRPr="006A7202">
        <w:rPr>
          <w:rFonts w:ascii="Arial" w:eastAsia="Arial" w:hAnsi="Arial" w:cs="Arial"/>
          <w:b/>
          <w:color w:val="CF4A02"/>
          <w:sz w:val="18"/>
          <w:szCs w:val="18"/>
        </w:rPr>
        <w:t>TFRS</w:t>
      </w:r>
      <w:proofErr w:type="spellEnd"/>
      <w:r w:rsidRPr="006A7202">
        <w:rPr>
          <w:rFonts w:ascii="Arial" w:eastAsia="Arial" w:hAnsi="Arial" w:cs="Arial"/>
          <w:b/>
          <w:color w:val="CF4A02"/>
          <w:sz w:val="18"/>
          <w:szCs w:val="18"/>
        </w:rPr>
        <w:t xml:space="preserve"> 4, and accounting guidance, financial instruments and disclosures for insurance business</w:t>
      </w:r>
      <w:r w:rsidRPr="006A7202">
        <w:rPr>
          <w:rFonts w:ascii="Arial" w:eastAsia="Arial" w:hAnsi="Arial" w:cs="Arial"/>
          <w:color w:val="000000"/>
          <w:sz w:val="18"/>
          <w:szCs w:val="18"/>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2A111486" w14:textId="77777777" w:rsidR="00881246" w:rsidRPr="006A7202" w:rsidRDefault="00881246">
      <w:pPr>
        <w:pBdr>
          <w:top w:val="nil"/>
          <w:left w:val="nil"/>
          <w:bottom w:val="nil"/>
          <w:right w:val="nil"/>
          <w:between w:val="nil"/>
        </w:pBdr>
        <w:ind w:left="1080"/>
        <w:jc w:val="both"/>
        <w:rPr>
          <w:rFonts w:ascii="Arial" w:eastAsia="Arial" w:hAnsi="Arial" w:cs="Arial"/>
          <w:color w:val="000000"/>
          <w:sz w:val="16"/>
          <w:szCs w:val="16"/>
        </w:rPr>
      </w:pPr>
    </w:p>
    <w:p w14:paraId="6C4D301E" w14:textId="77777777" w:rsidR="00881246" w:rsidRPr="006A7202" w:rsidRDefault="003E1531">
      <w:pPr>
        <w:pBdr>
          <w:top w:val="nil"/>
          <w:left w:val="nil"/>
          <w:bottom w:val="nil"/>
          <w:right w:val="nil"/>
          <w:between w:val="nil"/>
        </w:pBdr>
        <w:ind w:left="1080"/>
        <w:jc w:val="both"/>
        <w:rPr>
          <w:rFonts w:ascii="Arial" w:eastAsia="Arial" w:hAnsi="Arial" w:cs="Arial"/>
          <w:color w:val="000000"/>
          <w:sz w:val="18"/>
          <w:szCs w:val="18"/>
        </w:rPr>
      </w:pPr>
      <w:r w:rsidRPr="006A7202">
        <w:rPr>
          <w:rFonts w:ascii="Arial" w:eastAsia="Arial" w:hAnsi="Arial" w:cs="Arial"/>
          <w:color w:val="000000"/>
          <w:sz w:val="18"/>
          <w:szCs w:val="18"/>
        </w:rPr>
        <w:t>Key relief measures of the phase 2 amendments are as follows:</w:t>
      </w:r>
    </w:p>
    <w:p w14:paraId="683BEE20" w14:textId="77777777" w:rsidR="00881246" w:rsidRPr="006A7202" w:rsidRDefault="00881246">
      <w:pPr>
        <w:ind w:left="1080"/>
        <w:jc w:val="both"/>
        <w:rPr>
          <w:rFonts w:ascii="Arial" w:eastAsia="Arial" w:hAnsi="Arial" w:cs="Arial"/>
          <w:color w:val="000000"/>
          <w:sz w:val="16"/>
          <w:szCs w:val="16"/>
        </w:rPr>
      </w:pPr>
    </w:p>
    <w:p w14:paraId="5E2B2BF2" w14:textId="77777777" w:rsidR="00881246" w:rsidRPr="006A7202" w:rsidRDefault="003E1531">
      <w:pPr>
        <w:numPr>
          <w:ilvl w:val="0"/>
          <w:numId w:val="22"/>
        </w:numPr>
        <w:pBdr>
          <w:top w:val="nil"/>
          <w:left w:val="nil"/>
          <w:bottom w:val="nil"/>
          <w:right w:val="nil"/>
          <w:between w:val="nil"/>
        </w:pBdr>
        <w:ind w:left="1440"/>
        <w:jc w:val="both"/>
        <w:rPr>
          <w:rFonts w:ascii="Arial" w:eastAsia="Arial" w:hAnsi="Arial" w:cs="Arial"/>
          <w:color w:val="000000"/>
          <w:sz w:val="18"/>
          <w:szCs w:val="18"/>
        </w:rPr>
      </w:pPr>
      <w:r w:rsidRPr="006A7202">
        <w:rPr>
          <w:rFonts w:ascii="Arial" w:eastAsia="Arial" w:hAnsi="Arial" w:cs="Arial"/>
          <w:color w:val="000000"/>
          <w:sz w:val="18"/>
          <w:szCs w:val="18"/>
        </w:rPr>
        <w:t xml:space="preserve">When changing the basis for determining contractual cash flows for financial assets and financial liabilities (including lease liabilities), changes that are necessary as a direct result of the </w:t>
      </w:r>
      <w:proofErr w:type="spellStart"/>
      <w:r w:rsidRPr="006A7202">
        <w:rPr>
          <w:rFonts w:ascii="Arial" w:eastAsia="Arial" w:hAnsi="Arial" w:cs="Arial"/>
          <w:color w:val="000000"/>
          <w:sz w:val="18"/>
          <w:szCs w:val="18"/>
        </w:rPr>
        <w:t>IBOR</w:t>
      </w:r>
      <w:proofErr w:type="spellEnd"/>
      <w:r w:rsidRPr="006A7202">
        <w:rPr>
          <w:rFonts w:ascii="Arial" w:eastAsia="Arial" w:hAnsi="Arial" w:cs="Arial"/>
          <w:color w:val="000000"/>
          <w:sz w:val="18"/>
          <w:szCs w:val="18"/>
        </w:rPr>
        <w:t xml:space="preserve"> reform and which are considered economically equivalent, will not result in an immediate gain or loss in the income statement. </w:t>
      </w:r>
      <w:proofErr w:type="spellStart"/>
      <w:r w:rsidRPr="006A7202">
        <w:rPr>
          <w:rFonts w:ascii="Arial" w:eastAsia="Arial" w:hAnsi="Arial" w:cs="Arial"/>
          <w:color w:val="000000"/>
          <w:sz w:val="18"/>
          <w:szCs w:val="18"/>
        </w:rPr>
        <w:t>TFRS</w:t>
      </w:r>
      <w:proofErr w:type="spellEnd"/>
      <w:r w:rsidRPr="006A7202">
        <w:rPr>
          <w:rFonts w:ascii="Arial" w:eastAsia="Arial" w:hAnsi="Arial" w:cs="Arial"/>
          <w:color w:val="000000"/>
          <w:sz w:val="18"/>
          <w:szCs w:val="18"/>
        </w:rPr>
        <w:t xml:space="preserve"> 16 has also been amended to require lessees to use a similar practical expedient when accounting for lease modifications that change the basis for determining future lease payments </w:t>
      </w:r>
      <w:proofErr w:type="gramStart"/>
      <w:r w:rsidRPr="006A7202">
        <w:rPr>
          <w:rFonts w:ascii="Arial" w:eastAsia="Arial" w:hAnsi="Arial" w:cs="Arial"/>
          <w:color w:val="000000"/>
          <w:sz w:val="18"/>
          <w:szCs w:val="18"/>
        </w:rPr>
        <w:t>as a result of</w:t>
      </w:r>
      <w:proofErr w:type="gramEnd"/>
      <w:r w:rsidRPr="006A7202">
        <w:rPr>
          <w:rFonts w:ascii="Arial" w:eastAsia="Arial" w:hAnsi="Arial" w:cs="Arial"/>
          <w:color w:val="000000"/>
          <w:sz w:val="18"/>
          <w:szCs w:val="18"/>
        </w:rPr>
        <w:t xml:space="preserve"> the </w:t>
      </w:r>
      <w:proofErr w:type="spellStart"/>
      <w:r w:rsidRPr="006A7202">
        <w:rPr>
          <w:rFonts w:ascii="Arial" w:eastAsia="Arial" w:hAnsi="Arial" w:cs="Arial"/>
          <w:color w:val="000000"/>
          <w:sz w:val="18"/>
          <w:szCs w:val="18"/>
        </w:rPr>
        <w:t>IBOR</w:t>
      </w:r>
      <w:proofErr w:type="spellEnd"/>
      <w:r w:rsidRPr="006A7202">
        <w:rPr>
          <w:rFonts w:ascii="Arial" w:eastAsia="Arial" w:hAnsi="Arial" w:cs="Arial"/>
          <w:color w:val="000000"/>
          <w:sz w:val="18"/>
          <w:szCs w:val="18"/>
        </w:rPr>
        <w:t xml:space="preserve"> reform.</w:t>
      </w:r>
    </w:p>
    <w:p w14:paraId="3941D974" w14:textId="77777777" w:rsidR="00881246" w:rsidRPr="006A7202" w:rsidRDefault="003E1531">
      <w:pPr>
        <w:numPr>
          <w:ilvl w:val="0"/>
          <w:numId w:val="22"/>
        </w:numPr>
        <w:pBdr>
          <w:top w:val="nil"/>
          <w:left w:val="nil"/>
          <w:bottom w:val="nil"/>
          <w:right w:val="nil"/>
          <w:between w:val="nil"/>
        </w:pBdr>
        <w:ind w:left="1440"/>
        <w:jc w:val="both"/>
        <w:rPr>
          <w:rFonts w:ascii="Arial" w:eastAsia="Arial" w:hAnsi="Arial" w:cs="Arial"/>
          <w:color w:val="000000"/>
          <w:sz w:val="18"/>
          <w:szCs w:val="18"/>
        </w:rPr>
      </w:pPr>
      <w:r w:rsidRPr="006A7202">
        <w:rPr>
          <w:rFonts w:ascii="Arial" w:eastAsia="Arial" w:hAnsi="Arial" w:cs="Arial"/>
          <w:color w:val="000000"/>
          <w:sz w:val="18"/>
          <w:szCs w:val="18"/>
        </w:rPr>
        <w:t xml:space="preserve">Hedge accounting relief measures will allow most </w:t>
      </w:r>
      <w:proofErr w:type="spellStart"/>
      <w:r w:rsidRPr="006A7202">
        <w:rPr>
          <w:rFonts w:ascii="Arial" w:eastAsia="Arial" w:hAnsi="Arial" w:cs="Arial"/>
          <w:color w:val="000000"/>
          <w:sz w:val="18"/>
          <w:szCs w:val="18"/>
        </w:rPr>
        <w:t>TFRS</w:t>
      </w:r>
      <w:proofErr w:type="spellEnd"/>
      <w:r w:rsidRPr="006A7202">
        <w:rPr>
          <w:rFonts w:ascii="Arial" w:eastAsia="Arial" w:hAnsi="Arial" w:cs="Arial"/>
          <w:color w:val="000000"/>
          <w:sz w:val="18"/>
          <w:szCs w:val="18"/>
        </w:rPr>
        <w:t xml:space="preserve"> 9 hedge relationships that are directly affected by the </w:t>
      </w:r>
      <w:proofErr w:type="spellStart"/>
      <w:r w:rsidRPr="006A7202">
        <w:rPr>
          <w:rFonts w:ascii="Arial" w:eastAsia="Arial" w:hAnsi="Arial" w:cs="Arial"/>
          <w:color w:val="000000"/>
          <w:sz w:val="18"/>
          <w:szCs w:val="18"/>
        </w:rPr>
        <w:t>IBOR</w:t>
      </w:r>
      <w:proofErr w:type="spellEnd"/>
      <w:r w:rsidRPr="006A7202">
        <w:rPr>
          <w:rFonts w:ascii="Arial" w:eastAsia="Arial" w:hAnsi="Arial" w:cs="Arial"/>
          <w:color w:val="000000"/>
          <w:sz w:val="18"/>
          <w:szCs w:val="18"/>
        </w:rPr>
        <w:t xml:space="preserve"> reform to continue. However, additional ineffectiveness might need to be recorded.</w:t>
      </w:r>
    </w:p>
    <w:p w14:paraId="2E3FF841" w14:textId="77777777" w:rsidR="00881246" w:rsidRPr="006A7202" w:rsidRDefault="00881246">
      <w:pPr>
        <w:pBdr>
          <w:top w:val="nil"/>
          <w:left w:val="nil"/>
          <w:bottom w:val="nil"/>
          <w:right w:val="nil"/>
          <w:between w:val="nil"/>
        </w:pBdr>
        <w:ind w:left="1080"/>
        <w:jc w:val="both"/>
        <w:rPr>
          <w:rFonts w:ascii="Arial" w:eastAsia="Arial" w:hAnsi="Arial" w:cs="Arial"/>
          <w:color w:val="000000"/>
          <w:sz w:val="16"/>
          <w:szCs w:val="16"/>
        </w:rPr>
      </w:pPr>
    </w:p>
    <w:p w14:paraId="6723A988" w14:textId="77777777" w:rsidR="00881246" w:rsidRPr="006A7202" w:rsidRDefault="003E1531">
      <w:pPr>
        <w:pBdr>
          <w:top w:val="nil"/>
          <w:left w:val="nil"/>
          <w:bottom w:val="nil"/>
          <w:right w:val="nil"/>
          <w:between w:val="nil"/>
        </w:pBdr>
        <w:ind w:left="1080"/>
        <w:jc w:val="both"/>
        <w:rPr>
          <w:rFonts w:ascii="Arial" w:eastAsia="Arial" w:hAnsi="Arial" w:cs="Arial"/>
          <w:color w:val="000000"/>
          <w:sz w:val="18"/>
          <w:szCs w:val="18"/>
        </w:rPr>
      </w:pPr>
      <w:proofErr w:type="spellStart"/>
      <w:r w:rsidRPr="006A7202">
        <w:rPr>
          <w:rFonts w:ascii="Arial" w:eastAsia="Arial" w:hAnsi="Arial" w:cs="Arial"/>
          <w:color w:val="000000"/>
          <w:sz w:val="18"/>
          <w:szCs w:val="18"/>
        </w:rPr>
        <w:t>TFRS</w:t>
      </w:r>
      <w:proofErr w:type="spellEnd"/>
      <w:r w:rsidRPr="006A7202">
        <w:rPr>
          <w:rFonts w:ascii="Arial" w:eastAsia="Arial" w:hAnsi="Arial" w:cs="Arial"/>
          <w:color w:val="000000"/>
          <w:sz w:val="18"/>
          <w:szCs w:val="18"/>
        </w:rPr>
        <w:t xml:space="preserve"> 7 requires additional disclosure about:</w:t>
      </w:r>
    </w:p>
    <w:p w14:paraId="5E2BB107" w14:textId="77777777" w:rsidR="00881246" w:rsidRPr="006A7202" w:rsidRDefault="00881246">
      <w:pPr>
        <w:pBdr>
          <w:top w:val="nil"/>
          <w:left w:val="nil"/>
          <w:bottom w:val="nil"/>
          <w:right w:val="nil"/>
          <w:between w:val="nil"/>
        </w:pBdr>
        <w:ind w:left="1080"/>
        <w:jc w:val="both"/>
        <w:rPr>
          <w:rFonts w:ascii="Arial" w:eastAsia="Arial" w:hAnsi="Arial" w:cs="Arial"/>
          <w:color w:val="000000"/>
          <w:sz w:val="18"/>
          <w:szCs w:val="18"/>
        </w:rPr>
      </w:pPr>
    </w:p>
    <w:p w14:paraId="4D334597" w14:textId="77777777" w:rsidR="00881246" w:rsidRPr="006A7202" w:rsidRDefault="003E1531">
      <w:pPr>
        <w:numPr>
          <w:ilvl w:val="0"/>
          <w:numId w:val="22"/>
        </w:numPr>
        <w:pBdr>
          <w:top w:val="nil"/>
          <w:left w:val="nil"/>
          <w:bottom w:val="nil"/>
          <w:right w:val="nil"/>
          <w:between w:val="nil"/>
        </w:pBdr>
        <w:ind w:left="1440"/>
        <w:jc w:val="both"/>
        <w:rPr>
          <w:rFonts w:ascii="Arial" w:eastAsia="Arial" w:hAnsi="Arial" w:cs="Arial"/>
          <w:color w:val="000000"/>
          <w:sz w:val="18"/>
          <w:szCs w:val="18"/>
        </w:rPr>
      </w:pPr>
      <w:r w:rsidRPr="006A7202">
        <w:rPr>
          <w:rFonts w:ascii="Arial" w:eastAsia="Arial" w:hAnsi="Arial" w:cs="Arial"/>
          <w:color w:val="000000"/>
          <w:sz w:val="18"/>
          <w:szCs w:val="18"/>
        </w:rPr>
        <w:t xml:space="preserve">the nature and extent of risks arising from the </w:t>
      </w:r>
      <w:proofErr w:type="spellStart"/>
      <w:r w:rsidRPr="006A7202">
        <w:rPr>
          <w:rFonts w:ascii="Arial" w:eastAsia="Arial" w:hAnsi="Arial" w:cs="Arial"/>
          <w:color w:val="000000"/>
          <w:sz w:val="18"/>
          <w:szCs w:val="18"/>
        </w:rPr>
        <w:t>IBOR</w:t>
      </w:r>
      <w:proofErr w:type="spellEnd"/>
      <w:r w:rsidRPr="006A7202">
        <w:rPr>
          <w:rFonts w:ascii="Arial" w:eastAsia="Arial" w:hAnsi="Arial" w:cs="Arial"/>
          <w:color w:val="000000"/>
          <w:sz w:val="18"/>
          <w:szCs w:val="18"/>
        </w:rPr>
        <w:t xml:space="preserve"> reform to which the entity is exposed to </w:t>
      </w:r>
    </w:p>
    <w:p w14:paraId="430188D9" w14:textId="77777777" w:rsidR="00881246" w:rsidRPr="006A7202" w:rsidRDefault="003E1531">
      <w:pPr>
        <w:numPr>
          <w:ilvl w:val="0"/>
          <w:numId w:val="22"/>
        </w:numPr>
        <w:pBdr>
          <w:top w:val="nil"/>
          <w:left w:val="nil"/>
          <w:bottom w:val="nil"/>
          <w:right w:val="nil"/>
          <w:between w:val="nil"/>
        </w:pBdr>
        <w:ind w:left="1440"/>
        <w:jc w:val="both"/>
        <w:rPr>
          <w:rFonts w:ascii="Arial" w:eastAsia="Arial" w:hAnsi="Arial" w:cs="Arial"/>
          <w:color w:val="000000"/>
          <w:sz w:val="18"/>
          <w:szCs w:val="18"/>
        </w:rPr>
      </w:pPr>
      <w:r w:rsidRPr="006A7202">
        <w:rPr>
          <w:rFonts w:ascii="Arial" w:eastAsia="Arial" w:hAnsi="Arial" w:cs="Arial"/>
          <w:color w:val="000000"/>
          <w:sz w:val="18"/>
          <w:szCs w:val="18"/>
        </w:rPr>
        <w:t>how the entity manages those risks</w:t>
      </w:r>
    </w:p>
    <w:p w14:paraId="2CEBC240" w14:textId="77777777" w:rsidR="00881246" w:rsidRPr="006A7202" w:rsidRDefault="003E1531">
      <w:pPr>
        <w:numPr>
          <w:ilvl w:val="0"/>
          <w:numId w:val="22"/>
        </w:numPr>
        <w:pBdr>
          <w:top w:val="nil"/>
          <w:left w:val="nil"/>
          <w:bottom w:val="nil"/>
          <w:right w:val="nil"/>
          <w:between w:val="nil"/>
        </w:pBdr>
        <w:ind w:left="1440"/>
        <w:jc w:val="both"/>
        <w:rPr>
          <w:rFonts w:ascii="Arial" w:eastAsia="Arial" w:hAnsi="Arial" w:cs="Arial"/>
          <w:color w:val="000000"/>
          <w:sz w:val="18"/>
          <w:szCs w:val="18"/>
        </w:rPr>
      </w:pPr>
      <w:r w:rsidRPr="006A7202">
        <w:rPr>
          <w:rFonts w:ascii="Arial" w:eastAsia="Arial" w:hAnsi="Arial" w:cs="Arial"/>
          <w:color w:val="000000"/>
          <w:sz w:val="18"/>
          <w:szCs w:val="18"/>
        </w:rPr>
        <w:t xml:space="preserve">the entity's progress in transitioning from the </w:t>
      </w:r>
      <w:proofErr w:type="spellStart"/>
      <w:r w:rsidRPr="006A7202">
        <w:rPr>
          <w:rFonts w:ascii="Arial" w:eastAsia="Arial" w:hAnsi="Arial" w:cs="Arial"/>
          <w:color w:val="000000"/>
          <w:sz w:val="18"/>
          <w:szCs w:val="18"/>
        </w:rPr>
        <w:t>IBOR</w:t>
      </w:r>
      <w:proofErr w:type="spellEnd"/>
      <w:r w:rsidRPr="006A7202">
        <w:rPr>
          <w:rFonts w:ascii="Arial" w:eastAsia="Arial" w:hAnsi="Arial" w:cs="Arial"/>
          <w:color w:val="000000"/>
          <w:sz w:val="18"/>
          <w:szCs w:val="18"/>
        </w:rPr>
        <w:t xml:space="preserve"> to alternative benchmark rates and how the entity is managing this transition.</w:t>
      </w:r>
    </w:p>
    <w:p w14:paraId="6B87EDC9" w14:textId="77777777" w:rsidR="00881246" w:rsidRPr="006A7202" w:rsidRDefault="00881246">
      <w:pPr>
        <w:rPr>
          <w:rFonts w:ascii="Arial" w:eastAsia="Arial" w:hAnsi="Arial" w:cs="Arial"/>
          <w:sz w:val="16"/>
          <w:szCs w:val="16"/>
        </w:rPr>
      </w:pPr>
    </w:p>
    <w:p w14:paraId="772C0125" w14:textId="38980026" w:rsidR="00881246" w:rsidRPr="006A7202" w:rsidRDefault="003E1531" w:rsidP="00FD70B4">
      <w:pPr>
        <w:ind w:left="540"/>
        <w:jc w:val="both"/>
        <w:rPr>
          <w:rFonts w:ascii="Arial" w:eastAsia="Arial" w:hAnsi="Arial" w:cs="Arial"/>
          <w:color w:val="000000"/>
          <w:sz w:val="18"/>
          <w:szCs w:val="18"/>
        </w:rPr>
      </w:pPr>
      <w:r w:rsidRPr="006A7202">
        <w:rPr>
          <w:rFonts w:ascii="Arial" w:eastAsia="Arial" w:hAnsi="Arial" w:cs="Arial"/>
          <w:color w:val="000000"/>
          <w:sz w:val="18"/>
          <w:szCs w:val="18"/>
        </w:rPr>
        <w:t>The amended financial reporting standards do not have any significant impact on the Group.</w:t>
      </w:r>
    </w:p>
    <w:p w14:paraId="30473D0F" w14:textId="77777777" w:rsidR="00553F1B" w:rsidRPr="006A7202" w:rsidRDefault="00553F1B">
      <w:pPr>
        <w:rPr>
          <w:rFonts w:ascii="Arial" w:eastAsia="Arial" w:hAnsi="Arial" w:cs="Arial"/>
          <w:b/>
          <w:color w:val="CF4A02"/>
          <w:sz w:val="18"/>
          <w:szCs w:val="18"/>
        </w:rPr>
      </w:pPr>
      <w:r w:rsidRPr="006A7202">
        <w:rPr>
          <w:rFonts w:ascii="Arial" w:eastAsia="Arial" w:hAnsi="Arial" w:cs="Arial"/>
          <w:b/>
          <w:color w:val="CF4A02"/>
          <w:sz w:val="18"/>
          <w:szCs w:val="18"/>
        </w:rPr>
        <w:br w:type="page"/>
      </w:r>
    </w:p>
    <w:p w14:paraId="6E34D216" w14:textId="4BB66B82" w:rsidR="00881246" w:rsidRPr="006A7202" w:rsidRDefault="003E1531">
      <w:pPr>
        <w:tabs>
          <w:tab w:val="left" w:pos="540"/>
        </w:tabs>
        <w:ind w:left="540" w:hanging="540"/>
        <w:jc w:val="both"/>
        <w:rPr>
          <w:rFonts w:ascii="Arial" w:eastAsia="Arial" w:hAnsi="Arial" w:cs="Arial"/>
          <w:b/>
          <w:color w:val="CF4A02"/>
          <w:sz w:val="18"/>
          <w:szCs w:val="18"/>
        </w:rPr>
      </w:pPr>
      <w:r w:rsidRPr="006A7202">
        <w:rPr>
          <w:rFonts w:ascii="Arial" w:eastAsia="Arial" w:hAnsi="Arial" w:cs="Arial"/>
          <w:b/>
          <w:color w:val="CF4A02"/>
          <w:sz w:val="18"/>
          <w:szCs w:val="18"/>
        </w:rPr>
        <w:lastRenderedPageBreak/>
        <w:t>3.2</w:t>
      </w:r>
      <w:r w:rsidRPr="006A7202">
        <w:rPr>
          <w:rFonts w:ascii="Arial" w:eastAsia="Arial" w:hAnsi="Arial" w:cs="Arial"/>
          <w:b/>
          <w:color w:val="CF4A02"/>
          <w:sz w:val="18"/>
          <w:szCs w:val="18"/>
        </w:rPr>
        <w:tab/>
        <w:t>Amended financial reporting standards that are effective for accounting period beginning on or after 1 January 2023 and are relevant to the Group</w:t>
      </w:r>
    </w:p>
    <w:p w14:paraId="7B6C9AB0" w14:textId="77777777" w:rsidR="00881246" w:rsidRPr="006A7202" w:rsidRDefault="00881246">
      <w:pPr>
        <w:tabs>
          <w:tab w:val="left" w:pos="567"/>
        </w:tabs>
        <w:ind w:left="567" w:hanging="567"/>
        <w:jc w:val="both"/>
        <w:rPr>
          <w:rFonts w:ascii="Arial" w:eastAsia="Arial" w:hAnsi="Arial" w:cs="Arial"/>
          <w:b/>
          <w:color w:val="CF4A02"/>
          <w:sz w:val="18"/>
          <w:szCs w:val="18"/>
        </w:rPr>
      </w:pPr>
    </w:p>
    <w:p w14:paraId="10774628" w14:textId="7FB33AB8"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 xml:space="preserve">The following amended </w:t>
      </w:r>
      <w:proofErr w:type="spellStart"/>
      <w:r w:rsidRPr="006A7202">
        <w:rPr>
          <w:rFonts w:ascii="Arial" w:eastAsia="Arial" w:hAnsi="Arial" w:cs="Arial"/>
          <w:sz w:val="18"/>
          <w:szCs w:val="18"/>
        </w:rPr>
        <w:t>TFRSs</w:t>
      </w:r>
      <w:proofErr w:type="spellEnd"/>
      <w:r w:rsidRPr="006A7202">
        <w:rPr>
          <w:rFonts w:ascii="Arial" w:eastAsia="Arial" w:hAnsi="Arial" w:cs="Arial"/>
          <w:sz w:val="18"/>
          <w:szCs w:val="18"/>
        </w:rPr>
        <w:t xml:space="preserve"> have not been early adopted by </w:t>
      </w:r>
      <w:r w:rsidR="000D243B" w:rsidRPr="006A7202">
        <w:rPr>
          <w:rFonts w:ascii="Arial" w:eastAsia="Arial" w:hAnsi="Arial" w:cs="Arial"/>
          <w:sz w:val="18"/>
          <w:szCs w:val="18"/>
        </w:rPr>
        <w:t>t</w:t>
      </w:r>
      <w:r w:rsidRPr="006A7202">
        <w:rPr>
          <w:rFonts w:ascii="Arial" w:eastAsia="Arial" w:hAnsi="Arial" w:cs="Arial"/>
          <w:sz w:val="18"/>
          <w:szCs w:val="18"/>
        </w:rPr>
        <w:t>he Group.</w:t>
      </w:r>
    </w:p>
    <w:p w14:paraId="4ACB1584" w14:textId="77777777" w:rsidR="00881246" w:rsidRPr="006A7202" w:rsidRDefault="00881246">
      <w:pPr>
        <w:pBdr>
          <w:top w:val="nil"/>
          <w:left w:val="nil"/>
          <w:bottom w:val="nil"/>
          <w:right w:val="nil"/>
          <w:between w:val="nil"/>
        </w:pBdr>
        <w:ind w:left="720"/>
        <w:jc w:val="both"/>
        <w:rPr>
          <w:rFonts w:ascii="Arial" w:eastAsia="Arial" w:hAnsi="Arial" w:cs="Arial"/>
          <w:color w:val="222222"/>
          <w:sz w:val="18"/>
          <w:szCs w:val="18"/>
        </w:rPr>
      </w:pPr>
    </w:p>
    <w:p w14:paraId="6C055080" w14:textId="77777777" w:rsidR="00881246" w:rsidRPr="006A7202" w:rsidRDefault="003E1531">
      <w:pPr>
        <w:numPr>
          <w:ilvl w:val="0"/>
          <w:numId w:val="26"/>
        </w:numPr>
        <w:pBdr>
          <w:top w:val="nil"/>
          <w:left w:val="nil"/>
          <w:bottom w:val="nil"/>
          <w:right w:val="nil"/>
          <w:between w:val="nil"/>
        </w:pBdr>
        <w:ind w:left="1134" w:hanging="567"/>
        <w:jc w:val="both"/>
        <w:rPr>
          <w:rFonts w:ascii="Arial" w:eastAsia="Arial" w:hAnsi="Arial" w:cs="Arial"/>
          <w:color w:val="222222"/>
          <w:sz w:val="18"/>
          <w:szCs w:val="18"/>
        </w:rPr>
      </w:pPr>
      <w:r w:rsidRPr="006A7202">
        <w:rPr>
          <w:rFonts w:ascii="Arial" w:eastAsia="Arial" w:hAnsi="Arial" w:cs="Arial"/>
          <w:b/>
          <w:color w:val="CF4A02"/>
          <w:sz w:val="18"/>
          <w:szCs w:val="18"/>
        </w:rPr>
        <w:t>Amendment to TAS 37 - Provisions, contingent liabilities and contingent assets</w:t>
      </w:r>
      <w:r w:rsidRPr="006A7202">
        <w:rPr>
          <w:rFonts w:ascii="Arial" w:eastAsia="Arial" w:hAnsi="Arial" w:cs="Arial"/>
          <w:color w:val="222222"/>
          <w:sz w:val="18"/>
          <w:szCs w:val="18"/>
        </w:rPr>
        <w:t xml:space="preserve"> c</w:t>
      </w:r>
      <w:r w:rsidRPr="006A7202">
        <w:rPr>
          <w:rFonts w:ascii="Arial" w:eastAsia="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22EE3FC1" w14:textId="77777777" w:rsidR="00881246" w:rsidRPr="006A7202" w:rsidRDefault="00881246">
      <w:pPr>
        <w:pBdr>
          <w:top w:val="nil"/>
          <w:left w:val="nil"/>
          <w:bottom w:val="nil"/>
          <w:right w:val="nil"/>
          <w:between w:val="nil"/>
        </w:pBdr>
        <w:ind w:left="720"/>
        <w:rPr>
          <w:rFonts w:ascii="Arial" w:eastAsia="Arial" w:hAnsi="Arial" w:cs="Arial"/>
          <w:b/>
          <w:color w:val="CF4A02"/>
          <w:sz w:val="18"/>
          <w:szCs w:val="18"/>
        </w:rPr>
      </w:pPr>
    </w:p>
    <w:p w14:paraId="29108F54" w14:textId="77777777" w:rsidR="00881246" w:rsidRPr="006A7202" w:rsidRDefault="003E1531">
      <w:pPr>
        <w:numPr>
          <w:ilvl w:val="0"/>
          <w:numId w:val="26"/>
        </w:numPr>
        <w:pBdr>
          <w:top w:val="nil"/>
          <w:left w:val="nil"/>
          <w:bottom w:val="nil"/>
          <w:right w:val="nil"/>
          <w:between w:val="nil"/>
        </w:pBdr>
        <w:ind w:left="1134" w:hanging="567"/>
        <w:jc w:val="both"/>
        <w:rPr>
          <w:rFonts w:ascii="Arial" w:eastAsia="Arial" w:hAnsi="Arial" w:cs="Arial"/>
          <w:color w:val="222222"/>
          <w:sz w:val="18"/>
          <w:szCs w:val="18"/>
        </w:rPr>
      </w:pPr>
      <w:r w:rsidRPr="006A7202">
        <w:rPr>
          <w:rFonts w:ascii="Arial" w:eastAsia="Arial" w:hAnsi="Arial" w:cs="Arial"/>
          <w:b/>
          <w:color w:val="CF4A02"/>
          <w:sz w:val="18"/>
          <w:szCs w:val="18"/>
        </w:rPr>
        <w:t xml:space="preserve">Amendment to </w:t>
      </w:r>
      <w:proofErr w:type="spellStart"/>
      <w:r w:rsidRPr="006A7202">
        <w:rPr>
          <w:rFonts w:ascii="Arial" w:eastAsia="Arial" w:hAnsi="Arial" w:cs="Arial"/>
          <w:b/>
          <w:color w:val="CF4A02"/>
          <w:sz w:val="18"/>
          <w:szCs w:val="18"/>
        </w:rPr>
        <w:t>TFRS</w:t>
      </w:r>
      <w:proofErr w:type="spellEnd"/>
      <w:r w:rsidRPr="006A7202">
        <w:rPr>
          <w:rFonts w:ascii="Arial" w:eastAsia="Arial" w:hAnsi="Arial" w:cs="Arial"/>
          <w:b/>
          <w:color w:val="CF4A02"/>
          <w:sz w:val="18"/>
          <w:szCs w:val="18"/>
        </w:rPr>
        <w:t xml:space="preserve"> 3 - Business combinations</w:t>
      </w:r>
      <w:r w:rsidRPr="006A7202">
        <w:rPr>
          <w:rFonts w:ascii="Arial" w:eastAsia="Arial" w:hAnsi="Arial" w:cs="Arial"/>
          <w:color w:val="222222"/>
          <w:sz w:val="18"/>
          <w:szCs w:val="18"/>
        </w:rPr>
        <w:t xml:space="preserve"> c</w:t>
      </w:r>
      <w:r w:rsidRPr="006A7202">
        <w:rPr>
          <w:rFonts w:ascii="Arial" w:eastAsia="Arial" w:hAnsi="Arial" w:cs="Arial"/>
          <w:color w:val="000000"/>
          <w:sz w:val="18"/>
          <w:szCs w:val="18"/>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7B57568A" w14:textId="77777777" w:rsidR="00881246" w:rsidRPr="006A7202" w:rsidRDefault="00881246">
      <w:pPr>
        <w:pBdr>
          <w:top w:val="nil"/>
          <w:left w:val="nil"/>
          <w:bottom w:val="nil"/>
          <w:right w:val="nil"/>
          <w:between w:val="nil"/>
        </w:pBdr>
        <w:ind w:left="720"/>
        <w:rPr>
          <w:rFonts w:ascii="Arial" w:eastAsia="Arial" w:hAnsi="Arial" w:cs="Arial"/>
          <w:b/>
          <w:color w:val="CF4A02"/>
          <w:sz w:val="18"/>
          <w:szCs w:val="18"/>
        </w:rPr>
      </w:pPr>
    </w:p>
    <w:p w14:paraId="609FE1D8" w14:textId="77777777" w:rsidR="00881246" w:rsidRPr="006A7202" w:rsidRDefault="003E1531">
      <w:pPr>
        <w:numPr>
          <w:ilvl w:val="0"/>
          <w:numId w:val="26"/>
        </w:numPr>
        <w:pBdr>
          <w:top w:val="nil"/>
          <w:left w:val="nil"/>
          <w:bottom w:val="nil"/>
          <w:right w:val="nil"/>
          <w:between w:val="nil"/>
        </w:pBdr>
        <w:ind w:left="1134" w:hanging="567"/>
        <w:jc w:val="both"/>
        <w:rPr>
          <w:rFonts w:ascii="Arial" w:eastAsia="Arial" w:hAnsi="Arial" w:cs="Arial"/>
          <w:color w:val="222222"/>
          <w:sz w:val="18"/>
          <w:szCs w:val="18"/>
        </w:rPr>
      </w:pPr>
      <w:r w:rsidRPr="006A7202">
        <w:rPr>
          <w:rFonts w:ascii="Arial" w:eastAsia="Arial" w:hAnsi="Arial" w:cs="Arial"/>
          <w:b/>
          <w:color w:val="CF4A02"/>
          <w:sz w:val="18"/>
          <w:szCs w:val="18"/>
        </w:rPr>
        <w:t>Amendment to </w:t>
      </w:r>
      <w:proofErr w:type="spellStart"/>
      <w:r w:rsidRPr="006A7202">
        <w:rPr>
          <w:rFonts w:ascii="Arial" w:eastAsia="Arial" w:hAnsi="Arial" w:cs="Arial"/>
          <w:b/>
          <w:color w:val="CF4A02"/>
          <w:sz w:val="18"/>
          <w:szCs w:val="18"/>
        </w:rPr>
        <w:t>TFRS</w:t>
      </w:r>
      <w:proofErr w:type="spellEnd"/>
      <w:r w:rsidRPr="006A7202">
        <w:rPr>
          <w:rFonts w:ascii="Arial" w:eastAsia="Arial" w:hAnsi="Arial" w:cs="Arial"/>
          <w:b/>
          <w:color w:val="CF4A02"/>
          <w:sz w:val="18"/>
          <w:szCs w:val="18"/>
        </w:rPr>
        <w:t xml:space="preserve"> 9 - Financial Instruments</w:t>
      </w:r>
      <w:r w:rsidRPr="006A7202">
        <w:rPr>
          <w:rFonts w:ascii="Arial" w:eastAsia="Arial" w:hAnsi="Arial" w:cs="Arial"/>
          <w:color w:val="222222"/>
          <w:sz w:val="18"/>
          <w:szCs w:val="18"/>
        </w:rPr>
        <w:t xml:space="preserve"> c</w:t>
      </w:r>
      <w:r w:rsidRPr="006A7202">
        <w:rPr>
          <w:rFonts w:ascii="Arial" w:eastAsia="Arial" w:hAnsi="Arial" w:cs="Arial"/>
          <w:color w:val="000000"/>
          <w:sz w:val="18"/>
          <w:szCs w:val="18"/>
        </w:rPr>
        <w:t>larified which fees should be included in the 10% test for the derecognition of financial liabilities. It should only include fees between the borrower and lender. </w:t>
      </w:r>
    </w:p>
    <w:p w14:paraId="70A80318" w14:textId="77777777" w:rsidR="00881246" w:rsidRPr="006A7202" w:rsidRDefault="00881246">
      <w:pPr>
        <w:pBdr>
          <w:top w:val="nil"/>
          <w:left w:val="nil"/>
          <w:bottom w:val="nil"/>
          <w:right w:val="nil"/>
          <w:between w:val="nil"/>
        </w:pBdr>
        <w:ind w:left="720"/>
        <w:rPr>
          <w:rFonts w:ascii="Arial" w:eastAsia="Arial" w:hAnsi="Arial" w:cs="Arial"/>
          <w:color w:val="222222"/>
          <w:sz w:val="18"/>
          <w:szCs w:val="18"/>
        </w:rPr>
      </w:pPr>
    </w:p>
    <w:p w14:paraId="788B9192" w14:textId="129ED232" w:rsidR="00881246" w:rsidRPr="006A7202" w:rsidRDefault="001501E9">
      <w:pPr>
        <w:tabs>
          <w:tab w:val="left" w:pos="630"/>
        </w:tabs>
        <w:ind w:left="540" w:firstLine="27"/>
        <w:rPr>
          <w:rFonts w:ascii="Arial" w:eastAsia="Arial" w:hAnsi="Arial" w:cs="Arial"/>
          <w:color w:val="000000"/>
          <w:sz w:val="18"/>
          <w:szCs w:val="18"/>
        </w:rPr>
      </w:pPr>
      <w:r w:rsidRPr="006A7202">
        <w:rPr>
          <w:rFonts w:ascii="Arial" w:eastAsia="Arial" w:hAnsi="Arial" w:cs="Arial"/>
          <w:color w:val="000000"/>
          <w:sz w:val="18"/>
          <w:szCs w:val="18"/>
        </w:rPr>
        <w:t>M</w:t>
      </w:r>
      <w:r w:rsidR="003E1531" w:rsidRPr="006A7202">
        <w:rPr>
          <w:rFonts w:ascii="Arial" w:eastAsia="Arial" w:hAnsi="Arial" w:cs="Arial"/>
          <w:color w:val="000000"/>
          <w:sz w:val="18"/>
          <w:szCs w:val="18"/>
        </w:rPr>
        <w:t>anagement expects that the amended financial reporting standards insignificantly impacts to the Group.</w:t>
      </w:r>
    </w:p>
    <w:p w14:paraId="1D5C96EF" w14:textId="77777777" w:rsidR="00881246" w:rsidRPr="006A7202" w:rsidRDefault="00881246">
      <w:pPr>
        <w:ind w:left="540"/>
        <w:jc w:val="both"/>
        <w:rPr>
          <w:rFonts w:ascii="Arial" w:eastAsia="Arial" w:hAnsi="Arial" w:cs="Arial"/>
          <w:sz w:val="18"/>
          <w:szCs w:val="18"/>
        </w:rPr>
      </w:pPr>
    </w:p>
    <w:p w14:paraId="04172346"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 xml:space="preserve">Certain amended </w:t>
      </w:r>
      <w:proofErr w:type="spellStart"/>
      <w:r w:rsidRPr="006A7202">
        <w:rPr>
          <w:rFonts w:ascii="Arial" w:eastAsia="Arial" w:hAnsi="Arial" w:cs="Arial"/>
          <w:sz w:val="18"/>
          <w:szCs w:val="18"/>
        </w:rPr>
        <w:t>TFRSs</w:t>
      </w:r>
      <w:proofErr w:type="spellEnd"/>
      <w:r w:rsidRPr="006A7202">
        <w:rPr>
          <w:rFonts w:ascii="Arial" w:eastAsia="Arial" w:hAnsi="Arial" w:cs="Arial"/>
          <w:sz w:val="18"/>
          <w:szCs w:val="18"/>
        </w:rPr>
        <w:t xml:space="preserve"> have been issued that are not mandatory for the current reporting period</w:t>
      </w:r>
      <w:r w:rsidRPr="006A7202">
        <w:rPr>
          <w:rFonts w:ascii="Arial" w:hAnsi="Arial" w:cs="Arial"/>
          <w:sz w:val="18"/>
          <w:szCs w:val="18"/>
        </w:rPr>
        <w:t>.</w:t>
      </w:r>
      <w:r w:rsidRPr="006A7202">
        <w:rPr>
          <w:rFonts w:ascii="Arial" w:eastAsia="Arial" w:hAnsi="Arial" w:cs="Arial"/>
          <w:sz w:val="18"/>
          <w:szCs w:val="18"/>
        </w:rPr>
        <w:t xml:space="preserve"> The Group have early adopted the financial reporting standard as follows:</w:t>
      </w:r>
    </w:p>
    <w:p w14:paraId="06B0DCBF" w14:textId="77777777" w:rsidR="00881246" w:rsidRPr="006A7202" w:rsidRDefault="00881246">
      <w:pPr>
        <w:tabs>
          <w:tab w:val="left" w:pos="567"/>
        </w:tabs>
        <w:ind w:left="567" w:hanging="567"/>
        <w:jc w:val="both"/>
        <w:rPr>
          <w:rFonts w:ascii="Arial" w:eastAsia="Arial" w:hAnsi="Arial" w:cs="Arial"/>
          <w:sz w:val="18"/>
          <w:szCs w:val="18"/>
        </w:rPr>
      </w:pPr>
    </w:p>
    <w:p w14:paraId="4A113439" w14:textId="77777777" w:rsidR="00881246" w:rsidRPr="006A7202" w:rsidRDefault="003E1531">
      <w:pPr>
        <w:numPr>
          <w:ilvl w:val="0"/>
          <w:numId w:val="26"/>
        </w:numPr>
        <w:pBdr>
          <w:top w:val="nil"/>
          <w:left w:val="nil"/>
          <w:bottom w:val="nil"/>
          <w:right w:val="nil"/>
          <w:between w:val="nil"/>
        </w:pBdr>
        <w:ind w:left="1134" w:hanging="567"/>
        <w:jc w:val="both"/>
        <w:rPr>
          <w:rFonts w:ascii="Arial" w:eastAsia="Arial" w:hAnsi="Arial" w:cs="Arial"/>
          <w:color w:val="222222"/>
          <w:sz w:val="18"/>
          <w:szCs w:val="18"/>
        </w:rPr>
      </w:pPr>
      <w:r w:rsidRPr="006A7202">
        <w:rPr>
          <w:rFonts w:ascii="Arial" w:eastAsia="Arial" w:hAnsi="Arial" w:cs="Arial"/>
          <w:b/>
          <w:color w:val="CF4A02"/>
          <w:sz w:val="18"/>
          <w:szCs w:val="18"/>
        </w:rPr>
        <w:t>Amendment to TAS 16 - Property, plant and equipment</w:t>
      </w:r>
      <w:r w:rsidRPr="006A7202">
        <w:rPr>
          <w:rFonts w:ascii="Arial" w:eastAsia="Arial" w:hAnsi="Arial" w:cs="Arial"/>
          <w:color w:val="222222"/>
          <w:sz w:val="18"/>
          <w:szCs w:val="18"/>
        </w:rPr>
        <w:t xml:space="preserve"> clarified to prohibit entities from deducting from the cost of an item of </w:t>
      </w:r>
      <w:proofErr w:type="spellStart"/>
      <w:r w:rsidRPr="006A7202">
        <w:rPr>
          <w:rFonts w:ascii="Arial" w:eastAsia="Arial" w:hAnsi="Arial" w:cs="Arial"/>
          <w:color w:val="222222"/>
          <w:sz w:val="18"/>
          <w:szCs w:val="18"/>
        </w:rPr>
        <w:t>PP&amp;E</w:t>
      </w:r>
      <w:proofErr w:type="spellEnd"/>
      <w:r w:rsidRPr="006A7202">
        <w:rPr>
          <w:rFonts w:ascii="Arial" w:eastAsia="Arial" w:hAnsi="Arial" w:cs="Arial"/>
          <w:color w:val="222222"/>
          <w:sz w:val="18"/>
          <w:szCs w:val="18"/>
        </w:rPr>
        <w:t xml:space="preserve"> any proceeds received from selling any items produced while the entity is preparing that asset for its intended use. </w:t>
      </w:r>
    </w:p>
    <w:p w14:paraId="110D4853" w14:textId="77777777" w:rsidR="00881246" w:rsidRPr="006A7202" w:rsidRDefault="00881246">
      <w:pPr>
        <w:rPr>
          <w:rFonts w:ascii="Arial" w:eastAsia="Arial" w:hAnsi="Arial" w:cs="Arial"/>
          <w:sz w:val="18"/>
          <w:szCs w:val="18"/>
        </w:rPr>
      </w:pPr>
    </w:p>
    <w:p w14:paraId="459C54EB" w14:textId="77777777" w:rsidR="00881246" w:rsidRPr="006A7202" w:rsidRDefault="003E1531">
      <w:pPr>
        <w:pBdr>
          <w:top w:val="nil"/>
          <w:left w:val="nil"/>
          <w:bottom w:val="nil"/>
          <w:right w:val="nil"/>
          <w:between w:val="nil"/>
        </w:pBdr>
        <w:ind w:left="1134"/>
        <w:jc w:val="both"/>
        <w:rPr>
          <w:rFonts w:ascii="Arial" w:eastAsia="Arial" w:hAnsi="Arial" w:cs="Arial"/>
          <w:color w:val="000000"/>
          <w:sz w:val="18"/>
          <w:szCs w:val="18"/>
        </w:rPr>
      </w:pPr>
      <w:r w:rsidRPr="006A7202">
        <w:rPr>
          <w:rFonts w:ascii="Arial" w:eastAsia="Arial" w:hAnsi="Arial" w:cs="Arial"/>
          <w:color w:val="000000"/>
          <w:sz w:val="18"/>
          <w:szCs w:val="18"/>
        </w:rPr>
        <w:t>On 1 January 2022, the Group has been early adopted the amended TAS 16 - Property, plant, and equipment by applying the modified retrospective approach. However, the early adoption of this amended financial reporting standard does not have any impact on brought forward retained earnings of the Group.</w:t>
      </w:r>
    </w:p>
    <w:p w14:paraId="1972A120" w14:textId="77777777" w:rsidR="00881246" w:rsidRPr="006A7202" w:rsidRDefault="00881246">
      <w:pPr>
        <w:pBdr>
          <w:top w:val="nil"/>
          <w:left w:val="nil"/>
          <w:bottom w:val="nil"/>
          <w:right w:val="nil"/>
          <w:between w:val="nil"/>
        </w:pBdr>
        <w:ind w:left="1134"/>
        <w:jc w:val="both"/>
        <w:rPr>
          <w:rFonts w:ascii="Arial" w:eastAsia="Arial" w:hAnsi="Arial" w:cs="Arial"/>
          <w:color w:val="000000"/>
          <w:sz w:val="18"/>
          <w:szCs w:val="18"/>
        </w:rPr>
      </w:pPr>
    </w:p>
    <w:p w14:paraId="5D9C15BA" w14:textId="3F42C019" w:rsidR="00881246" w:rsidRPr="006A7202" w:rsidRDefault="003E1531">
      <w:pPr>
        <w:ind w:left="1080"/>
        <w:rPr>
          <w:rFonts w:ascii="Arial" w:eastAsia="Arial" w:hAnsi="Arial" w:cs="Arial"/>
          <w:sz w:val="18"/>
          <w:szCs w:val="18"/>
        </w:rPr>
      </w:pPr>
      <w:r w:rsidRPr="006A7202">
        <w:rPr>
          <w:rFonts w:ascii="Arial" w:eastAsia="Arial" w:hAnsi="Arial" w:cs="Arial"/>
          <w:sz w:val="18"/>
          <w:szCs w:val="18"/>
        </w:rPr>
        <w:t xml:space="preserve">The impact of early adoption of amended financial reporting standard on the consolidated statements of financial position and profit </w:t>
      </w:r>
      <w:r w:rsidR="00F571E7" w:rsidRPr="006A7202">
        <w:rPr>
          <w:rFonts w:ascii="Arial" w:eastAsia="Arial" w:hAnsi="Arial" w:cs="Arial"/>
          <w:sz w:val="18"/>
          <w:szCs w:val="18"/>
        </w:rPr>
        <w:t>or</w:t>
      </w:r>
      <w:r w:rsidRPr="006A7202">
        <w:rPr>
          <w:rFonts w:ascii="Arial" w:eastAsia="Arial" w:hAnsi="Arial" w:cs="Arial"/>
          <w:sz w:val="18"/>
          <w:szCs w:val="18"/>
        </w:rPr>
        <w:t xml:space="preserve"> loss are as follows:</w:t>
      </w:r>
    </w:p>
    <w:p w14:paraId="47FA56E3" w14:textId="77777777" w:rsidR="00881246" w:rsidRPr="006A7202" w:rsidRDefault="00881246">
      <w:pPr>
        <w:pBdr>
          <w:top w:val="nil"/>
          <w:left w:val="nil"/>
          <w:bottom w:val="nil"/>
          <w:right w:val="nil"/>
          <w:between w:val="nil"/>
        </w:pBdr>
        <w:ind w:left="1134"/>
        <w:jc w:val="both"/>
        <w:rPr>
          <w:rFonts w:ascii="Arial" w:eastAsia="Arial" w:hAnsi="Arial" w:cs="Arial"/>
          <w:color w:val="000000"/>
          <w:sz w:val="18"/>
          <w:szCs w:val="18"/>
        </w:rPr>
      </w:pPr>
    </w:p>
    <w:tbl>
      <w:tblPr>
        <w:tblStyle w:val="a4"/>
        <w:tblW w:w="8370" w:type="dxa"/>
        <w:tblInd w:w="1080" w:type="dxa"/>
        <w:tblLayout w:type="fixed"/>
        <w:tblLook w:val="0400" w:firstRow="0" w:lastRow="0" w:firstColumn="0" w:lastColumn="0" w:noHBand="0" w:noVBand="1"/>
      </w:tblPr>
      <w:tblGrid>
        <w:gridCol w:w="3421"/>
        <w:gridCol w:w="1649"/>
        <w:gridCol w:w="1649"/>
        <w:gridCol w:w="1651"/>
      </w:tblGrid>
      <w:tr w:rsidR="00881246" w:rsidRPr="006A7202" w14:paraId="2A3B4E1F" w14:textId="77777777" w:rsidTr="00553F1B">
        <w:trPr>
          <w:tblHeader/>
        </w:trPr>
        <w:tc>
          <w:tcPr>
            <w:tcW w:w="3421" w:type="dxa"/>
          </w:tcPr>
          <w:p w14:paraId="69E425E4" w14:textId="77777777" w:rsidR="00881246" w:rsidRPr="006A7202" w:rsidRDefault="00881246">
            <w:pPr>
              <w:tabs>
                <w:tab w:val="left" w:pos="2862"/>
              </w:tabs>
              <w:ind w:left="-86" w:right="-72"/>
              <w:rPr>
                <w:rFonts w:ascii="Arial" w:eastAsia="Arial" w:hAnsi="Arial" w:cs="Arial"/>
                <w:b/>
                <w:color w:val="000000"/>
                <w:sz w:val="18"/>
                <w:szCs w:val="18"/>
              </w:rPr>
            </w:pPr>
          </w:p>
        </w:tc>
        <w:tc>
          <w:tcPr>
            <w:tcW w:w="4949" w:type="dxa"/>
            <w:gridSpan w:val="3"/>
            <w:vAlign w:val="bottom"/>
          </w:tcPr>
          <w:p w14:paraId="708E9D74" w14:textId="77777777" w:rsidR="00881246" w:rsidRPr="006A7202" w:rsidRDefault="003E1531" w:rsidP="000D243B">
            <w:pPr>
              <w:pBdr>
                <w:bottom w:val="single" w:sz="4" w:space="1" w:color="000000"/>
              </w:pBdr>
              <w:ind w:left="-84" w:right="-72"/>
              <w:jc w:val="center"/>
              <w:rPr>
                <w:rFonts w:ascii="Arial" w:eastAsia="Arial" w:hAnsi="Arial" w:cs="Arial"/>
                <w:b/>
                <w:color w:val="000000"/>
                <w:sz w:val="18"/>
                <w:szCs w:val="18"/>
              </w:rPr>
            </w:pPr>
            <w:r w:rsidRPr="006A7202">
              <w:rPr>
                <w:rFonts w:ascii="Arial" w:eastAsia="Arial" w:hAnsi="Arial" w:cs="Arial"/>
                <w:b/>
                <w:sz w:val="18"/>
                <w:szCs w:val="18"/>
              </w:rPr>
              <w:t>Consolidated financial statements</w:t>
            </w:r>
          </w:p>
        </w:tc>
      </w:tr>
      <w:tr w:rsidR="00881246" w:rsidRPr="006A7202" w14:paraId="21D9DF55" w14:textId="77777777" w:rsidTr="00553F1B">
        <w:trPr>
          <w:tblHeader/>
        </w:trPr>
        <w:tc>
          <w:tcPr>
            <w:tcW w:w="3421" w:type="dxa"/>
          </w:tcPr>
          <w:p w14:paraId="4030D327" w14:textId="77777777" w:rsidR="00881246" w:rsidRPr="006A7202" w:rsidRDefault="00881246">
            <w:pPr>
              <w:tabs>
                <w:tab w:val="left" w:pos="2862"/>
              </w:tabs>
              <w:ind w:left="-86" w:right="-72"/>
              <w:rPr>
                <w:rFonts w:ascii="Arial" w:eastAsia="Arial" w:hAnsi="Arial" w:cs="Arial"/>
                <w:b/>
                <w:color w:val="000000"/>
                <w:sz w:val="18"/>
                <w:szCs w:val="18"/>
              </w:rPr>
            </w:pPr>
          </w:p>
        </w:tc>
        <w:tc>
          <w:tcPr>
            <w:tcW w:w="1649" w:type="dxa"/>
            <w:vAlign w:val="bottom"/>
          </w:tcPr>
          <w:p w14:paraId="1FE2FACE" w14:textId="77777777" w:rsidR="000D243B" w:rsidRPr="006A7202" w:rsidRDefault="003E1531" w:rsidP="000D243B">
            <w:pPr>
              <w:ind w:left="-84" w:right="-72"/>
              <w:jc w:val="right"/>
              <w:rPr>
                <w:rFonts w:ascii="Arial" w:eastAsia="Arial" w:hAnsi="Arial" w:cs="Arial"/>
                <w:b/>
                <w:color w:val="000000"/>
                <w:sz w:val="18"/>
                <w:szCs w:val="18"/>
              </w:rPr>
            </w:pPr>
            <w:r w:rsidRPr="006A7202">
              <w:rPr>
                <w:rFonts w:ascii="Arial" w:eastAsia="Arial" w:hAnsi="Arial" w:cs="Arial"/>
                <w:b/>
                <w:color w:val="000000"/>
                <w:sz w:val="18"/>
                <w:szCs w:val="18"/>
              </w:rPr>
              <w:t xml:space="preserve">31 December 2022 </w:t>
            </w:r>
          </w:p>
          <w:p w14:paraId="2C215B7B" w14:textId="4480E521" w:rsidR="00881246" w:rsidRPr="006A7202" w:rsidRDefault="003E1531" w:rsidP="000D243B">
            <w:pPr>
              <w:ind w:right="-72"/>
              <w:jc w:val="right"/>
              <w:rPr>
                <w:rFonts w:ascii="Arial" w:eastAsia="Arial" w:hAnsi="Arial" w:cs="Arial"/>
                <w:b/>
                <w:color w:val="000000"/>
                <w:sz w:val="18"/>
                <w:szCs w:val="18"/>
              </w:rPr>
            </w:pPr>
            <w:r w:rsidRPr="006A7202">
              <w:rPr>
                <w:rFonts w:ascii="Arial" w:eastAsia="Arial" w:hAnsi="Arial" w:cs="Arial"/>
                <w:b/>
                <w:color w:val="000000"/>
                <w:sz w:val="18"/>
                <w:szCs w:val="18"/>
              </w:rPr>
              <w:t>(</w:t>
            </w:r>
            <w:proofErr w:type="gramStart"/>
            <w:r w:rsidRPr="006A7202">
              <w:rPr>
                <w:rFonts w:ascii="Arial" w:eastAsia="Arial" w:hAnsi="Arial" w:cs="Arial"/>
                <w:b/>
                <w:sz w:val="18"/>
                <w:szCs w:val="18"/>
              </w:rPr>
              <w:t>before</w:t>
            </w:r>
            <w:proofErr w:type="gramEnd"/>
            <w:r w:rsidRPr="006A7202">
              <w:rPr>
                <w:rFonts w:ascii="Arial" w:eastAsia="Arial" w:hAnsi="Arial" w:cs="Arial"/>
                <w:b/>
                <w:sz w:val="18"/>
                <w:szCs w:val="18"/>
              </w:rPr>
              <w:t xml:space="preserve"> adoption)</w:t>
            </w:r>
          </w:p>
        </w:tc>
        <w:tc>
          <w:tcPr>
            <w:tcW w:w="1649" w:type="dxa"/>
            <w:vAlign w:val="bottom"/>
          </w:tcPr>
          <w:p w14:paraId="16BF4F22" w14:textId="77777777" w:rsidR="00881246" w:rsidRPr="006A7202" w:rsidRDefault="003E1531">
            <w:pPr>
              <w:ind w:left="-56" w:right="-72"/>
              <w:jc w:val="right"/>
              <w:rPr>
                <w:rFonts w:ascii="Arial" w:eastAsia="Arial" w:hAnsi="Arial" w:cs="Arial"/>
                <w:b/>
                <w:sz w:val="18"/>
                <w:szCs w:val="18"/>
              </w:rPr>
            </w:pPr>
            <w:r w:rsidRPr="006A7202">
              <w:rPr>
                <w:rFonts w:ascii="Arial" w:eastAsia="Arial" w:hAnsi="Arial" w:cs="Arial"/>
                <w:b/>
                <w:sz w:val="18"/>
                <w:szCs w:val="18"/>
              </w:rPr>
              <w:t>Impacts of early adoption</w:t>
            </w:r>
          </w:p>
        </w:tc>
        <w:tc>
          <w:tcPr>
            <w:tcW w:w="1651" w:type="dxa"/>
            <w:tcBorders>
              <w:left w:val="nil"/>
              <w:right w:val="nil"/>
            </w:tcBorders>
            <w:vAlign w:val="bottom"/>
          </w:tcPr>
          <w:p w14:paraId="18746848" w14:textId="2DE74CD1" w:rsidR="000D243B" w:rsidRPr="006A7202" w:rsidRDefault="003E1531" w:rsidP="000D243B">
            <w:pPr>
              <w:ind w:left="-123" w:right="-72"/>
              <w:jc w:val="right"/>
              <w:rPr>
                <w:rFonts w:ascii="Arial" w:eastAsia="Arial" w:hAnsi="Arial" w:cs="Arial"/>
                <w:b/>
                <w:color w:val="000000"/>
                <w:sz w:val="18"/>
                <w:szCs w:val="18"/>
              </w:rPr>
            </w:pPr>
            <w:r w:rsidRPr="006A7202">
              <w:rPr>
                <w:rFonts w:ascii="Arial" w:eastAsia="Arial" w:hAnsi="Arial" w:cs="Arial"/>
                <w:b/>
                <w:color w:val="000000"/>
                <w:sz w:val="18"/>
                <w:szCs w:val="18"/>
              </w:rPr>
              <w:t>31 December</w:t>
            </w:r>
            <w:r w:rsidR="000D243B" w:rsidRPr="006A7202">
              <w:rPr>
                <w:rFonts w:ascii="Arial" w:eastAsia="Arial" w:hAnsi="Arial" w:cs="Arial"/>
                <w:b/>
                <w:color w:val="000000"/>
                <w:sz w:val="18"/>
                <w:szCs w:val="18"/>
              </w:rPr>
              <w:t xml:space="preserve"> </w:t>
            </w:r>
            <w:r w:rsidRPr="006A7202">
              <w:rPr>
                <w:rFonts w:ascii="Arial" w:eastAsia="Arial" w:hAnsi="Arial" w:cs="Arial"/>
                <w:b/>
                <w:color w:val="000000"/>
                <w:sz w:val="18"/>
                <w:szCs w:val="18"/>
              </w:rPr>
              <w:t xml:space="preserve">2022 </w:t>
            </w:r>
          </w:p>
          <w:p w14:paraId="444B8FD6" w14:textId="61BC862D" w:rsidR="00881246" w:rsidRPr="006A7202" w:rsidRDefault="003E1531">
            <w:pPr>
              <w:ind w:right="-72"/>
              <w:jc w:val="right"/>
              <w:rPr>
                <w:rFonts w:ascii="Arial" w:eastAsia="Arial" w:hAnsi="Arial" w:cs="Arial"/>
                <w:b/>
                <w:sz w:val="18"/>
                <w:szCs w:val="18"/>
              </w:rPr>
            </w:pPr>
            <w:r w:rsidRPr="006A7202">
              <w:rPr>
                <w:rFonts w:ascii="Arial" w:eastAsia="Arial" w:hAnsi="Arial" w:cs="Arial"/>
                <w:b/>
                <w:color w:val="000000"/>
                <w:sz w:val="18"/>
                <w:szCs w:val="18"/>
              </w:rPr>
              <w:t>(</w:t>
            </w:r>
            <w:proofErr w:type="gramStart"/>
            <w:r w:rsidRPr="006A7202">
              <w:rPr>
                <w:rFonts w:ascii="Arial" w:eastAsia="Arial" w:hAnsi="Arial" w:cs="Arial"/>
                <w:b/>
                <w:color w:val="000000"/>
                <w:sz w:val="18"/>
                <w:szCs w:val="18"/>
              </w:rPr>
              <w:t>after</w:t>
            </w:r>
            <w:proofErr w:type="gramEnd"/>
            <w:r w:rsidRPr="006A7202">
              <w:rPr>
                <w:rFonts w:ascii="Arial" w:eastAsia="Arial" w:hAnsi="Arial" w:cs="Arial"/>
                <w:b/>
                <w:color w:val="000000"/>
                <w:sz w:val="18"/>
                <w:szCs w:val="18"/>
              </w:rPr>
              <w:t xml:space="preserve"> adoption)</w:t>
            </w:r>
          </w:p>
        </w:tc>
      </w:tr>
      <w:tr w:rsidR="00881246" w:rsidRPr="006A7202" w14:paraId="25C90E03" w14:textId="77777777" w:rsidTr="00553F1B">
        <w:trPr>
          <w:tblHeader/>
        </w:trPr>
        <w:tc>
          <w:tcPr>
            <w:tcW w:w="3421" w:type="dxa"/>
            <w:vAlign w:val="bottom"/>
          </w:tcPr>
          <w:p w14:paraId="3E598A82" w14:textId="77777777" w:rsidR="00881246" w:rsidRPr="006A7202" w:rsidRDefault="00881246">
            <w:pPr>
              <w:ind w:left="-86" w:right="-72"/>
              <w:rPr>
                <w:rFonts w:ascii="Arial" w:eastAsia="Arial" w:hAnsi="Arial" w:cs="Arial"/>
                <w:sz w:val="18"/>
                <w:szCs w:val="18"/>
              </w:rPr>
            </w:pPr>
          </w:p>
        </w:tc>
        <w:tc>
          <w:tcPr>
            <w:tcW w:w="1649" w:type="dxa"/>
          </w:tcPr>
          <w:p w14:paraId="0C2373C6" w14:textId="77777777" w:rsidR="00881246" w:rsidRPr="006A7202" w:rsidRDefault="003E1531" w:rsidP="000D243B">
            <w:pPr>
              <w:pBdr>
                <w:bottom w:val="single" w:sz="4" w:space="0" w:color="000000"/>
              </w:pBdr>
              <w:ind w:left="-84" w:right="-72"/>
              <w:jc w:val="right"/>
              <w:rPr>
                <w:rFonts w:ascii="Arial" w:eastAsia="Arial" w:hAnsi="Arial" w:cs="Arial"/>
                <w:b/>
                <w:sz w:val="18"/>
                <w:szCs w:val="18"/>
              </w:rPr>
            </w:pPr>
            <w:r w:rsidRPr="006A7202">
              <w:rPr>
                <w:rFonts w:ascii="Arial" w:eastAsia="Arial" w:hAnsi="Arial" w:cs="Arial"/>
                <w:b/>
                <w:sz w:val="18"/>
                <w:szCs w:val="18"/>
              </w:rPr>
              <w:t>Baht ’000</w:t>
            </w:r>
          </w:p>
        </w:tc>
        <w:tc>
          <w:tcPr>
            <w:tcW w:w="1649" w:type="dxa"/>
          </w:tcPr>
          <w:p w14:paraId="471D1E8A" w14:textId="77777777" w:rsidR="00881246" w:rsidRPr="006A7202" w:rsidRDefault="003E1531">
            <w:pPr>
              <w:pBdr>
                <w:bottom w:val="single" w:sz="4" w:space="0"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651" w:type="dxa"/>
            <w:tcBorders>
              <w:left w:val="nil"/>
              <w:right w:val="nil"/>
            </w:tcBorders>
          </w:tcPr>
          <w:p w14:paraId="43296308" w14:textId="77777777" w:rsidR="00881246" w:rsidRPr="006A7202" w:rsidRDefault="003E1531">
            <w:pPr>
              <w:pBdr>
                <w:bottom w:val="single" w:sz="4" w:space="0"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553F1B" w:rsidRPr="006A7202" w14:paraId="4BA95A5C" w14:textId="77777777" w:rsidTr="00A33DCF">
        <w:trPr>
          <w:tblHeader/>
        </w:trPr>
        <w:tc>
          <w:tcPr>
            <w:tcW w:w="3421" w:type="dxa"/>
            <w:vAlign w:val="bottom"/>
          </w:tcPr>
          <w:p w14:paraId="483B4697" w14:textId="77777777" w:rsidR="00553F1B" w:rsidRPr="006A7202" w:rsidRDefault="00553F1B" w:rsidP="00A33DCF">
            <w:pPr>
              <w:ind w:left="-86" w:right="-72"/>
              <w:rPr>
                <w:rFonts w:ascii="Arial" w:eastAsia="Arial" w:hAnsi="Arial" w:cs="Arial"/>
                <w:b/>
                <w:sz w:val="18"/>
                <w:szCs w:val="18"/>
              </w:rPr>
            </w:pPr>
          </w:p>
        </w:tc>
        <w:tc>
          <w:tcPr>
            <w:tcW w:w="1649" w:type="dxa"/>
          </w:tcPr>
          <w:p w14:paraId="250FDE0F" w14:textId="77777777" w:rsidR="00553F1B" w:rsidRPr="006A7202" w:rsidRDefault="00553F1B" w:rsidP="00A33DCF">
            <w:pPr>
              <w:ind w:right="-72"/>
              <w:jc w:val="right"/>
              <w:rPr>
                <w:rFonts w:ascii="Arial" w:eastAsia="Arial" w:hAnsi="Arial" w:cs="Arial"/>
                <w:b/>
                <w:sz w:val="18"/>
                <w:szCs w:val="18"/>
              </w:rPr>
            </w:pPr>
          </w:p>
        </w:tc>
        <w:tc>
          <w:tcPr>
            <w:tcW w:w="1649" w:type="dxa"/>
          </w:tcPr>
          <w:p w14:paraId="6CC698B3" w14:textId="77777777" w:rsidR="00553F1B" w:rsidRPr="006A7202" w:rsidRDefault="00553F1B" w:rsidP="00A33DCF">
            <w:pPr>
              <w:ind w:right="-72"/>
              <w:jc w:val="right"/>
              <w:rPr>
                <w:rFonts w:ascii="Arial" w:eastAsia="Arial" w:hAnsi="Arial" w:cs="Arial"/>
                <w:b/>
                <w:sz w:val="18"/>
                <w:szCs w:val="18"/>
              </w:rPr>
            </w:pPr>
          </w:p>
        </w:tc>
        <w:tc>
          <w:tcPr>
            <w:tcW w:w="1651" w:type="dxa"/>
            <w:tcBorders>
              <w:left w:val="nil"/>
              <w:right w:val="nil"/>
            </w:tcBorders>
          </w:tcPr>
          <w:p w14:paraId="19DCEE29" w14:textId="77777777" w:rsidR="00553F1B" w:rsidRPr="006A7202" w:rsidRDefault="00553F1B" w:rsidP="00A33DCF">
            <w:pPr>
              <w:ind w:right="-72"/>
              <w:jc w:val="right"/>
              <w:rPr>
                <w:rFonts w:ascii="Arial" w:eastAsia="Arial" w:hAnsi="Arial" w:cs="Arial"/>
                <w:b/>
                <w:sz w:val="18"/>
                <w:szCs w:val="18"/>
              </w:rPr>
            </w:pPr>
          </w:p>
        </w:tc>
      </w:tr>
      <w:tr w:rsidR="00881246" w:rsidRPr="006A7202" w14:paraId="40C35EF5" w14:textId="77777777" w:rsidTr="00553F1B">
        <w:tc>
          <w:tcPr>
            <w:tcW w:w="3421" w:type="dxa"/>
            <w:vAlign w:val="bottom"/>
          </w:tcPr>
          <w:p w14:paraId="2D2B5658" w14:textId="0F6EA9BA" w:rsidR="00881246" w:rsidRPr="006A7202" w:rsidRDefault="003E1531">
            <w:pPr>
              <w:ind w:left="-86" w:right="-72"/>
              <w:rPr>
                <w:rFonts w:ascii="Arial" w:eastAsia="Arial" w:hAnsi="Arial" w:cs="Arial"/>
                <w:sz w:val="18"/>
                <w:szCs w:val="18"/>
              </w:rPr>
            </w:pPr>
            <w:r w:rsidRPr="006A7202">
              <w:rPr>
                <w:rFonts w:ascii="Arial" w:eastAsia="Arial" w:hAnsi="Arial" w:cs="Arial"/>
                <w:b/>
                <w:sz w:val="18"/>
                <w:szCs w:val="18"/>
              </w:rPr>
              <w:t>Statement of financial position</w:t>
            </w:r>
            <w:r w:rsidR="000D243B" w:rsidRPr="006A7202">
              <w:rPr>
                <w:rFonts w:ascii="Arial" w:eastAsia="Arial" w:hAnsi="Arial" w:cs="Arial"/>
                <w:b/>
                <w:sz w:val="18"/>
                <w:szCs w:val="18"/>
              </w:rPr>
              <w:t xml:space="preserve"> as at</w:t>
            </w:r>
          </w:p>
        </w:tc>
        <w:tc>
          <w:tcPr>
            <w:tcW w:w="1649" w:type="dxa"/>
            <w:shd w:val="clear" w:color="auto" w:fill="auto"/>
          </w:tcPr>
          <w:p w14:paraId="729C2BDB" w14:textId="77777777" w:rsidR="00881246" w:rsidRPr="006A7202" w:rsidRDefault="00881246">
            <w:pPr>
              <w:ind w:right="-72"/>
              <w:jc w:val="right"/>
              <w:rPr>
                <w:rFonts w:ascii="Arial" w:eastAsia="Arial" w:hAnsi="Arial" w:cs="Arial"/>
                <w:sz w:val="18"/>
                <w:szCs w:val="18"/>
              </w:rPr>
            </w:pPr>
          </w:p>
        </w:tc>
        <w:tc>
          <w:tcPr>
            <w:tcW w:w="1649" w:type="dxa"/>
            <w:shd w:val="clear" w:color="auto" w:fill="auto"/>
          </w:tcPr>
          <w:p w14:paraId="6C4B721B" w14:textId="77777777" w:rsidR="00881246" w:rsidRPr="006A7202" w:rsidRDefault="00881246">
            <w:pPr>
              <w:ind w:right="-72"/>
              <w:jc w:val="right"/>
              <w:rPr>
                <w:rFonts w:ascii="Arial" w:eastAsia="Arial" w:hAnsi="Arial" w:cs="Arial"/>
                <w:sz w:val="18"/>
                <w:szCs w:val="18"/>
              </w:rPr>
            </w:pPr>
          </w:p>
        </w:tc>
        <w:tc>
          <w:tcPr>
            <w:tcW w:w="1651" w:type="dxa"/>
            <w:shd w:val="clear" w:color="auto" w:fill="auto"/>
          </w:tcPr>
          <w:p w14:paraId="25657843" w14:textId="77777777" w:rsidR="00881246" w:rsidRPr="006A7202" w:rsidRDefault="00881246">
            <w:pPr>
              <w:ind w:right="-72"/>
              <w:jc w:val="right"/>
              <w:rPr>
                <w:rFonts w:ascii="Arial" w:eastAsia="Arial" w:hAnsi="Arial" w:cs="Arial"/>
                <w:sz w:val="18"/>
                <w:szCs w:val="18"/>
              </w:rPr>
            </w:pPr>
          </w:p>
        </w:tc>
      </w:tr>
      <w:tr w:rsidR="00881246" w:rsidRPr="006A7202" w14:paraId="2B01C615" w14:textId="77777777" w:rsidTr="00553F1B">
        <w:tc>
          <w:tcPr>
            <w:tcW w:w="3421" w:type="dxa"/>
            <w:vAlign w:val="bottom"/>
          </w:tcPr>
          <w:p w14:paraId="221EB4D2" w14:textId="77777777" w:rsidR="00881246" w:rsidRPr="006A7202" w:rsidRDefault="003E1531">
            <w:pPr>
              <w:ind w:left="-86" w:right="-72"/>
              <w:rPr>
                <w:rFonts w:ascii="Arial" w:eastAsia="Arial" w:hAnsi="Arial" w:cs="Arial"/>
                <w:b/>
                <w:sz w:val="18"/>
                <w:szCs w:val="18"/>
              </w:rPr>
            </w:pPr>
            <w:r w:rsidRPr="006A7202">
              <w:rPr>
                <w:rFonts w:ascii="Arial" w:eastAsia="Arial" w:hAnsi="Arial" w:cs="Arial"/>
                <w:sz w:val="18"/>
                <w:szCs w:val="18"/>
              </w:rPr>
              <w:t>Property, plant and equipment, net</w:t>
            </w:r>
          </w:p>
        </w:tc>
        <w:tc>
          <w:tcPr>
            <w:tcW w:w="1649" w:type="dxa"/>
            <w:shd w:val="clear" w:color="auto" w:fill="auto"/>
            <w:vAlign w:val="bottom"/>
          </w:tcPr>
          <w:p w14:paraId="0F0BB1A3" w14:textId="7253501D"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94,</w:t>
            </w:r>
            <w:r w:rsidR="00185696" w:rsidRPr="006A7202">
              <w:rPr>
                <w:rFonts w:ascii="Arial" w:eastAsia="Arial" w:hAnsi="Arial" w:cs="Arial"/>
                <w:sz w:val="18"/>
                <w:szCs w:val="18"/>
              </w:rPr>
              <w:t>0</w:t>
            </w:r>
            <w:r w:rsidR="00666917" w:rsidRPr="006A7202">
              <w:rPr>
                <w:rFonts w:ascii="Arial" w:eastAsia="Arial" w:hAnsi="Arial" w:cs="Arial"/>
                <w:sz w:val="18"/>
                <w:szCs w:val="18"/>
              </w:rPr>
              <w:t>40</w:t>
            </w:r>
            <w:r w:rsidRPr="006A7202">
              <w:rPr>
                <w:rFonts w:ascii="Arial" w:eastAsia="Arial" w:hAnsi="Arial" w:cs="Arial"/>
                <w:sz w:val="18"/>
                <w:szCs w:val="18"/>
              </w:rPr>
              <w:t>,</w:t>
            </w:r>
            <w:r w:rsidR="00666917" w:rsidRPr="006A7202">
              <w:rPr>
                <w:rFonts w:ascii="Arial" w:eastAsia="Arial" w:hAnsi="Arial" w:cs="Arial"/>
                <w:sz w:val="18"/>
                <w:szCs w:val="18"/>
              </w:rPr>
              <w:t>040</w:t>
            </w:r>
          </w:p>
        </w:tc>
        <w:tc>
          <w:tcPr>
            <w:tcW w:w="1649" w:type="dxa"/>
            <w:shd w:val="clear" w:color="auto" w:fill="auto"/>
            <w:vAlign w:val="bottom"/>
          </w:tcPr>
          <w:p w14:paraId="4EAA696B" w14:textId="64E32D4B" w:rsidR="00881246" w:rsidRPr="006A7202" w:rsidRDefault="00666917">
            <w:pPr>
              <w:ind w:right="-72"/>
              <w:jc w:val="right"/>
              <w:rPr>
                <w:rFonts w:ascii="Arial" w:eastAsia="Arial" w:hAnsi="Arial" w:cs="Arial"/>
                <w:sz w:val="18"/>
                <w:szCs w:val="18"/>
              </w:rPr>
            </w:pPr>
            <w:r w:rsidRPr="006A7202">
              <w:rPr>
                <w:rFonts w:ascii="Arial" w:eastAsia="Arial" w:hAnsi="Arial" w:cs="Arial"/>
                <w:sz w:val="18"/>
                <w:szCs w:val="18"/>
              </w:rPr>
              <w:t>30,924</w:t>
            </w:r>
          </w:p>
        </w:tc>
        <w:tc>
          <w:tcPr>
            <w:tcW w:w="1651" w:type="dxa"/>
            <w:shd w:val="clear" w:color="auto" w:fill="auto"/>
            <w:vAlign w:val="bottom"/>
          </w:tcPr>
          <w:p w14:paraId="7A9B185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94,070,964</w:t>
            </w:r>
          </w:p>
        </w:tc>
      </w:tr>
      <w:tr w:rsidR="00881246" w:rsidRPr="006A7202" w14:paraId="0E6A484F" w14:textId="77777777" w:rsidTr="00553F1B">
        <w:trPr>
          <w:tblHeader/>
        </w:trPr>
        <w:tc>
          <w:tcPr>
            <w:tcW w:w="3421" w:type="dxa"/>
            <w:vAlign w:val="bottom"/>
          </w:tcPr>
          <w:p w14:paraId="5F398EBE" w14:textId="77777777" w:rsidR="00881246" w:rsidRPr="006A7202" w:rsidRDefault="00881246">
            <w:pPr>
              <w:ind w:left="-86" w:right="-72"/>
              <w:rPr>
                <w:rFonts w:ascii="Arial" w:eastAsia="Arial" w:hAnsi="Arial" w:cs="Arial"/>
                <w:b/>
                <w:sz w:val="18"/>
                <w:szCs w:val="18"/>
              </w:rPr>
            </w:pPr>
          </w:p>
        </w:tc>
        <w:tc>
          <w:tcPr>
            <w:tcW w:w="1649" w:type="dxa"/>
          </w:tcPr>
          <w:p w14:paraId="3E26039D" w14:textId="77777777" w:rsidR="00881246" w:rsidRPr="006A7202" w:rsidRDefault="00881246">
            <w:pPr>
              <w:ind w:right="-72"/>
              <w:jc w:val="right"/>
              <w:rPr>
                <w:rFonts w:ascii="Arial" w:eastAsia="Arial" w:hAnsi="Arial" w:cs="Arial"/>
                <w:b/>
                <w:sz w:val="18"/>
                <w:szCs w:val="18"/>
              </w:rPr>
            </w:pPr>
          </w:p>
        </w:tc>
        <w:tc>
          <w:tcPr>
            <w:tcW w:w="1649" w:type="dxa"/>
          </w:tcPr>
          <w:p w14:paraId="536569C9" w14:textId="77777777" w:rsidR="00881246" w:rsidRPr="006A7202" w:rsidRDefault="00881246">
            <w:pPr>
              <w:ind w:right="-72"/>
              <w:jc w:val="right"/>
              <w:rPr>
                <w:rFonts w:ascii="Arial" w:eastAsia="Arial" w:hAnsi="Arial" w:cs="Arial"/>
                <w:b/>
                <w:sz w:val="18"/>
                <w:szCs w:val="18"/>
              </w:rPr>
            </w:pPr>
          </w:p>
        </w:tc>
        <w:tc>
          <w:tcPr>
            <w:tcW w:w="1651" w:type="dxa"/>
            <w:tcBorders>
              <w:left w:val="nil"/>
              <w:right w:val="nil"/>
            </w:tcBorders>
          </w:tcPr>
          <w:p w14:paraId="7498365B" w14:textId="77777777" w:rsidR="00881246" w:rsidRPr="006A7202" w:rsidRDefault="00881246">
            <w:pPr>
              <w:ind w:right="-72"/>
              <w:jc w:val="right"/>
              <w:rPr>
                <w:rFonts w:ascii="Arial" w:eastAsia="Arial" w:hAnsi="Arial" w:cs="Arial"/>
                <w:b/>
                <w:sz w:val="18"/>
                <w:szCs w:val="18"/>
              </w:rPr>
            </w:pPr>
          </w:p>
        </w:tc>
      </w:tr>
      <w:tr w:rsidR="00881246" w:rsidRPr="006A7202" w14:paraId="385EFC9B" w14:textId="77777777" w:rsidTr="00553F1B">
        <w:trPr>
          <w:tblHeader/>
        </w:trPr>
        <w:tc>
          <w:tcPr>
            <w:tcW w:w="3421" w:type="dxa"/>
            <w:vAlign w:val="bottom"/>
          </w:tcPr>
          <w:p w14:paraId="1E64ACEF" w14:textId="6C6EBAD3" w:rsidR="00881246" w:rsidRPr="006A7202" w:rsidRDefault="003E1531">
            <w:pPr>
              <w:ind w:left="-86" w:right="-72"/>
              <w:rPr>
                <w:rFonts w:ascii="Arial" w:eastAsia="Arial" w:hAnsi="Arial" w:cs="Arial"/>
                <w:b/>
                <w:sz w:val="18"/>
                <w:szCs w:val="18"/>
              </w:rPr>
            </w:pPr>
            <w:r w:rsidRPr="006A7202">
              <w:rPr>
                <w:rFonts w:ascii="Arial" w:eastAsia="Arial" w:hAnsi="Arial" w:cs="Arial"/>
                <w:b/>
                <w:sz w:val="18"/>
                <w:szCs w:val="18"/>
              </w:rPr>
              <w:t xml:space="preserve">Profit </w:t>
            </w:r>
            <w:r w:rsidR="00185696" w:rsidRPr="006A7202">
              <w:rPr>
                <w:rFonts w:ascii="Arial" w:eastAsia="Arial" w:hAnsi="Arial" w:cs="Arial"/>
                <w:b/>
                <w:sz w:val="18"/>
                <w:szCs w:val="18"/>
              </w:rPr>
              <w:t>or</w:t>
            </w:r>
            <w:r w:rsidRPr="006A7202">
              <w:rPr>
                <w:rFonts w:ascii="Arial" w:eastAsia="Arial" w:hAnsi="Arial" w:cs="Arial"/>
                <w:b/>
                <w:sz w:val="18"/>
                <w:szCs w:val="18"/>
              </w:rPr>
              <w:t xml:space="preserve"> loss</w:t>
            </w:r>
            <w:r w:rsidR="000D243B" w:rsidRPr="006A7202">
              <w:rPr>
                <w:rFonts w:ascii="Arial" w:eastAsia="Arial" w:hAnsi="Arial" w:cs="Arial"/>
                <w:b/>
                <w:sz w:val="18"/>
                <w:szCs w:val="18"/>
              </w:rPr>
              <w:t xml:space="preserve"> for the year ended</w:t>
            </w:r>
          </w:p>
        </w:tc>
        <w:tc>
          <w:tcPr>
            <w:tcW w:w="1649" w:type="dxa"/>
          </w:tcPr>
          <w:p w14:paraId="174B0313" w14:textId="77777777" w:rsidR="00881246" w:rsidRPr="006A7202" w:rsidRDefault="00881246">
            <w:pPr>
              <w:ind w:right="-72"/>
              <w:jc w:val="right"/>
              <w:rPr>
                <w:rFonts w:ascii="Arial" w:eastAsia="Arial" w:hAnsi="Arial" w:cs="Arial"/>
                <w:b/>
                <w:sz w:val="18"/>
                <w:szCs w:val="18"/>
              </w:rPr>
            </w:pPr>
          </w:p>
        </w:tc>
        <w:tc>
          <w:tcPr>
            <w:tcW w:w="1649" w:type="dxa"/>
          </w:tcPr>
          <w:p w14:paraId="33C1B6DC" w14:textId="77777777" w:rsidR="00881246" w:rsidRPr="006A7202" w:rsidRDefault="00881246">
            <w:pPr>
              <w:ind w:right="-72"/>
              <w:jc w:val="right"/>
              <w:rPr>
                <w:rFonts w:ascii="Arial" w:eastAsia="Arial" w:hAnsi="Arial" w:cs="Arial"/>
                <w:b/>
                <w:sz w:val="18"/>
                <w:szCs w:val="18"/>
              </w:rPr>
            </w:pPr>
          </w:p>
        </w:tc>
        <w:tc>
          <w:tcPr>
            <w:tcW w:w="1651" w:type="dxa"/>
            <w:tcBorders>
              <w:left w:val="nil"/>
              <w:right w:val="nil"/>
            </w:tcBorders>
          </w:tcPr>
          <w:p w14:paraId="2990F049" w14:textId="77777777" w:rsidR="00881246" w:rsidRPr="006A7202" w:rsidRDefault="00881246">
            <w:pPr>
              <w:ind w:right="-72"/>
              <w:jc w:val="right"/>
              <w:rPr>
                <w:rFonts w:ascii="Arial" w:eastAsia="Arial" w:hAnsi="Arial" w:cs="Arial"/>
                <w:b/>
                <w:sz w:val="18"/>
                <w:szCs w:val="18"/>
              </w:rPr>
            </w:pPr>
          </w:p>
        </w:tc>
      </w:tr>
      <w:tr w:rsidR="00881246" w:rsidRPr="006A7202" w14:paraId="4FA9235E" w14:textId="77777777" w:rsidTr="000D243B">
        <w:trPr>
          <w:tblHeader/>
        </w:trPr>
        <w:tc>
          <w:tcPr>
            <w:tcW w:w="3421" w:type="dxa"/>
            <w:vAlign w:val="bottom"/>
          </w:tcPr>
          <w:p w14:paraId="2F0DA937" w14:textId="77777777" w:rsidR="00881246" w:rsidRPr="006A7202" w:rsidRDefault="003E1531">
            <w:pPr>
              <w:ind w:left="-86" w:right="-72"/>
              <w:rPr>
                <w:rFonts w:ascii="Arial" w:eastAsia="Arial" w:hAnsi="Arial" w:cs="Arial"/>
                <w:b/>
                <w:sz w:val="18"/>
                <w:szCs w:val="18"/>
              </w:rPr>
            </w:pPr>
            <w:r w:rsidRPr="006A7202">
              <w:rPr>
                <w:rFonts w:ascii="Arial" w:eastAsia="Arial" w:hAnsi="Arial" w:cs="Arial"/>
                <w:sz w:val="18"/>
                <w:szCs w:val="18"/>
              </w:rPr>
              <w:t>Sales and services income</w:t>
            </w:r>
          </w:p>
        </w:tc>
        <w:tc>
          <w:tcPr>
            <w:tcW w:w="1649" w:type="dxa"/>
            <w:vAlign w:val="bottom"/>
          </w:tcPr>
          <w:p w14:paraId="3A2173D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62,204,423</w:t>
            </w:r>
          </w:p>
        </w:tc>
        <w:tc>
          <w:tcPr>
            <w:tcW w:w="1649" w:type="dxa"/>
            <w:vAlign w:val="bottom"/>
          </w:tcPr>
          <w:p w14:paraId="3065657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190,842</w:t>
            </w:r>
          </w:p>
        </w:tc>
        <w:tc>
          <w:tcPr>
            <w:tcW w:w="1651" w:type="dxa"/>
            <w:tcBorders>
              <w:left w:val="nil"/>
              <w:right w:val="nil"/>
            </w:tcBorders>
            <w:vAlign w:val="bottom"/>
          </w:tcPr>
          <w:p w14:paraId="3CF2F4E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62,395,265</w:t>
            </w:r>
          </w:p>
        </w:tc>
      </w:tr>
      <w:tr w:rsidR="00881246" w:rsidRPr="006A7202" w14:paraId="25E49CA1" w14:textId="77777777" w:rsidTr="00553F1B">
        <w:trPr>
          <w:tblHeader/>
        </w:trPr>
        <w:tc>
          <w:tcPr>
            <w:tcW w:w="3421" w:type="dxa"/>
            <w:vAlign w:val="bottom"/>
          </w:tcPr>
          <w:p w14:paraId="26BEBFDE"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Cost of sales and services</w:t>
            </w:r>
          </w:p>
        </w:tc>
        <w:tc>
          <w:tcPr>
            <w:tcW w:w="1649" w:type="dxa"/>
            <w:vAlign w:val="bottom"/>
          </w:tcPr>
          <w:p w14:paraId="7ED35EA4" w14:textId="58D618C1" w:rsidR="00881246" w:rsidRPr="006A7202" w:rsidRDefault="003E1531" w:rsidP="00666917">
            <w:pPr>
              <w:ind w:left="-84" w:right="-72" w:firstLine="84"/>
              <w:jc w:val="right"/>
              <w:rPr>
                <w:rFonts w:ascii="Arial" w:eastAsia="Arial" w:hAnsi="Arial" w:cs="Arial"/>
                <w:sz w:val="18"/>
                <w:szCs w:val="18"/>
              </w:rPr>
            </w:pPr>
            <w:r w:rsidRPr="006A7202">
              <w:rPr>
                <w:rFonts w:ascii="Arial" w:eastAsia="Arial" w:hAnsi="Arial" w:cs="Arial"/>
                <w:sz w:val="18"/>
                <w:szCs w:val="18"/>
              </w:rPr>
              <w:t>(55,906,</w:t>
            </w:r>
            <w:r w:rsidR="00666917" w:rsidRPr="006A7202">
              <w:rPr>
                <w:rFonts w:ascii="Arial" w:eastAsia="Arial" w:hAnsi="Arial" w:cs="Arial"/>
                <w:sz w:val="18"/>
                <w:szCs w:val="18"/>
              </w:rPr>
              <w:t>637</w:t>
            </w:r>
            <w:r w:rsidRPr="006A7202">
              <w:rPr>
                <w:rFonts w:ascii="Arial" w:eastAsia="Arial" w:hAnsi="Arial" w:cs="Arial"/>
                <w:sz w:val="18"/>
                <w:szCs w:val="18"/>
              </w:rPr>
              <w:t>)</w:t>
            </w:r>
          </w:p>
        </w:tc>
        <w:tc>
          <w:tcPr>
            <w:tcW w:w="1649" w:type="dxa"/>
            <w:vAlign w:val="bottom"/>
          </w:tcPr>
          <w:p w14:paraId="0DE2C639" w14:textId="54401A0D" w:rsidR="00881246" w:rsidRPr="006A7202" w:rsidRDefault="003E1531" w:rsidP="00666917">
            <w:pPr>
              <w:ind w:right="-72"/>
              <w:jc w:val="right"/>
              <w:rPr>
                <w:rFonts w:ascii="Arial" w:eastAsia="Arial" w:hAnsi="Arial" w:cs="Arial"/>
                <w:sz w:val="18"/>
                <w:szCs w:val="18"/>
              </w:rPr>
            </w:pPr>
            <w:r w:rsidRPr="006A7202">
              <w:rPr>
                <w:rFonts w:ascii="Arial" w:eastAsia="Arial" w:hAnsi="Arial" w:cs="Arial"/>
                <w:sz w:val="18"/>
                <w:szCs w:val="18"/>
              </w:rPr>
              <w:t>(159,</w:t>
            </w:r>
            <w:r w:rsidR="00666917" w:rsidRPr="006A7202">
              <w:rPr>
                <w:rFonts w:ascii="Arial" w:eastAsia="Arial" w:hAnsi="Arial" w:cs="Arial"/>
                <w:sz w:val="18"/>
                <w:szCs w:val="18"/>
              </w:rPr>
              <w:t>918</w:t>
            </w:r>
            <w:r w:rsidRPr="006A7202">
              <w:rPr>
                <w:rFonts w:ascii="Arial" w:eastAsia="Arial" w:hAnsi="Arial" w:cs="Arial"/>
                <w:sz w:val="18"/>
                <w:szCs w:val="18"/>
              </w:rPr>
              <w:t>)</w:t>
            </w:r>
          </w:p>
        </w:tc>
        <w:tc>
          <w:tcPr>
            <w:tcW w:w="1651" w:type="dxa"/>
            <w:tcBorders>
              <w:left w:val="nil"/>
              <w:right w:val="nil"/>
            </w:tcBorders>
            <w:vAlign w:val="bottom"/>
          </w:tcPr>
          <w:p w14:paraId="4FDB29EF" w14:textId="77777777" w:rsidR="00881246" w:rsidRPr="006A7202" w:rsidRDefault="003E1531" w:rsidP="00666917">
            <w:pPr>
              <w:ind w:right="-72"/>
              <w:jc w:val="right"/>
              <w:rPr>
                <w:rFonts w:ascii="Arial" w:eastAsia="Arial" w:hAnsi="Arial" w:cs="Arial"/>
                <w:sz w:val="18"/>
                <w:szCs w:val="18"/>
              </w:rPr>
            </w:pPr>
            <w:r w:rsidRPr="006A7202">
              <w:rPr>
                <w:rFonts w:ascii="Arial" w:eastAsia="Arial" w:hAnsi="Arial" w:cs="Arial"/>
                <w:sz w:val="18"/>
                <w:szCs w:val="18"/>
              </w:rPr>
              <w:t>(56,066,555)</w:t>
            </w:r>
          </w:p>
        </w:tc>
      </w:tr>
    </w:tbl>
    <w:p w14:paraId="5C370A91" w14:textId="77777777" w:rsidR="00881246" w:rsidRPr="006A7202" w:rsidRDefault="00881246">
      <w:pPr>
        <w:pBdr>
          <w:top w:val="nil"/>
          <w:left w:val="nil"/>
          <w:bottom w:val="nil"/>
          <w:right w:val="nil"/>
          <w:between w:val="nil"/>
        </w:pBdr>
        <w:ind w:left="1134"/>
        <w:jc w:val="both"/>
        <w:rPr>
          <w:rFonts w:ascii="Arial" w:eastAsia="Arial" w:hAnsi="Arial" w:cs="Arial"/>
          <w:color w:val="000000"/>
          <w:sz w:val="18"/>
          <w:szCs w:val="18"/>
        </w:rPr>
      </w:pPr>
    </w:p>
    <w:p w14:paraId="469D480C" w14:textId="419498F0" w:rsidR="00881246" w:rsidRPr="006A7202" w:rsidRDefault="003E1531">
      <w:pPr>
        <w:ind w:left="1080"/>
        <w:rPr>
          <w:rFonts w:ascii="Arial" w:eastAsia="Arial" w:hAnsi="Arial" w:cs="Arial"/>
          <w:sz w:val="18"/>
          <w:szCs w:val="18"/>
        </w:rPr>
      </w:pPr>
      <w:r w:rsidRPr="006A7202">
        <w:rPr>
          <w:rFonts w:ascii="Arial" w:eastAsia="Arial" w:hAnsi="Arial" w:cs="Arial"/>
          <w:sz w:val="18"/>
          <w:szCs w:val="18"/>
        </w:rPr>
        <w:t xml:space="preserve">There is no impact of early adoption of amended financial reporting standard on the separate statements of financial position and </w:t>
      </w:r>
      <w:r w:rsidR="00185696" w:rsidRPr="006A7202">
        <w:rPr>
          <w:rFonts w:ascii="Arial" w:eastAsia="Arial" w:hAnsi="Arial" w:cs="Arial"/>
          <w:sz w:val="18"/>
          <w:szCs w:val="18"/>
        </w:rPr>
        <w:t>statement of comprehensive income</w:t>
      </w:r>
      <w:r w:rsidRPr="006A7202">
        <w:rPr>
          <w:rFonts w:ascii="Arial" w:eastAsia="Arial" w:hAnsi="Arial" w:cs="Arial"/>
          <w:sz w:val="18"/>
          <w:szCs w:val="18"/>
        </w:rPr>
        <w:t>.</w:t>
      </w:r>
    </w:p>
    <w:p w14:paraId="1AE1D95E" w14:textId="3AFC4F7E" w:rsidR="00553F1B" w:rsidRPr="006A7202" w:rsidRDefault="00553F1B">
      <w:pPr>
        <w:rPr>
          <w:rFonts w:ascii="Arial" w:eastAsia="Arial" w:hAnsi="Arial" w:cs="Arial"/>
          <w:color w:val="000000"/>
          <w:sz w:val="18"/>
          <w:szCs w:val="18"/>
        </w:rPr>
      </w:pPr>
      <w:r w:rsidRPr="006A7202">
        <w:rPr>
          <w:rFonts w:ascii="Arial" w:eastAsia="Arial" w:hAnsi="Arial" w:cs="Arial"/>
          <w:color w:val="000000"/>
          <w:sz w:val="18"/>
          <w:szCs w:val="18"/>
        </w:rPr>
        <w:br w:type="page"/>
      </w:r>
    </w:p>
    <w:tbl>
      <w:tblPr>
        <w:tblStyle w:val="a5"/>
        <w:tblW w:w="9459" w:type="dxa"/>
        <w:tblLayout w:type="fixed"/>
        <w:tblLook w:val="0400" w:firstRow="0" w:lastRow="0" w:firstColumn="0" w:lastColumn="0" w:noHBand="0" w:noVBand="1"/>
      </w:tblPr>
      <w:tblGrid>
        <w:gridCol w:w="9459"/>
      </w:tblGrid>
      <w:tr w:rsidR="00881246" w:rsidRPr="006A7202" w14:paraId="0921C8D0" w14:textId="77777777">
        <w:trPr>
          <w:trHeight w:val="389"/>
        </w:trPr>
        <w:tc>
          <w:tcPr>
            <w:tcW w:w="9459" w:type="dxa"/>
            <w:shd w:val="clear" w:color="auto" w:fill="FFA543"/>
            <w:vAlign w:val="center"/>
          </w:tcPr>
          <w:p w14:paraId="2C63BBA1"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lastRenderedPageBreak/>
              <w:t>4</w:t>
            </w:r>
            <w:r w:rsidRPr="006A7202">
              <w:rPr>
                <w:rFonts w:ascii="Arial" w:eastAsia="Arial" w:hAnsi="Arial" w:cs="Arial"/>
                <w:b/>
                <w:color w:val="FFFFFF"/>
                <w:sz w:val="18"/>
                <w:szCs w:val="18"/>
              </w:rPr>
              <w:tab/>
              <w:t>Accounting policies</w:t>
            </w:r>
          </w:p>
        </w:tc>
      </w:tr>
    </w:tbl>
    <w:p w14:paraId="70218550" w14:textId="30F4907B" w:rsidR="00881246" w:rsidRPr="006A7202" w:rsidRDefault="00881246">
      <w:pPr>
        <w:jc w:val="both"/>
        <w:rPr>
          <w:rFonts w:ascii="Arial" w:eastAsia="Arial" w:hAnsi="Arial" w:cs="Arial"/>
          <w:sz w:val="16"/>
          <w:szCs w:val="16"/>
        </w:rPr>
      </w:pPr>
    </w:p>
    <w:p w14:paraId="51043F47" w14:textId="77777777" w:rsidR="00881246" w:rsidRPr="006A7202" w:rsidRDefault="003E1531">
      <w:pPr>
        <w:ind w:left="547" w:hanging="547"/>
        <w:jc w:val="both"/>
        <w:rPr>
          <w:rFonts w:ascii="Arial" w:eastAsia="Arial" w:hAnsi="Arial" w:cs="Arial"/>
          <w:color w:val="CF4A02"/>
          <w:sz w:val="18"/>
          <w:szCs w:val="18"/>
        </w:rPr>
      </w:pPr>
      <w:r w:rsidRPr="006A7202">
        <w:rPr>
          <w:rFonts w:ascii="Arial" w:eastAsia="Arial" w:hAnsi="Arial" w:cs="Arial"/>
          <w:b/>
          <w:color w:val="CF4A02"/>
          <w:sz w:val="18"/>
          <w:szCs w:val="18"/>
        </w:rPr>
        <w:t>4.1</w:t>
      </w:r>
      <w:r w:rsidRPr="006A7202">
        <w:rPr>
          <w:rFonts w:ascii="Arial" w:eastAsia="Arial" w:hAnsi="Arial" w:cs="Arial"/>
          <w:b/>
          <w:color w:val="CF4A02"/>
          <w:sz w:val="18"/>
          <w:szCs w:val="18"/>
        </w:rPr>
        <w:tab/>
        <w:t>Principles of consolidation</w:t>
      </w:r>
    </w:p>
    <w:p w14:paraId="2AFC7251" w14:textId="77777777" w:rsidR="00881246" w:rsidRPr="006A7202" w:rsidRDefault="00881246">
      <w:pPr>
        <w:ind w:left="547"/>
        <w:jc w:val="both"/>
        <w:rPr>
          <w:rFonts w:ascii="Arial" w:eastAsia="Arial" w:hAnsi="Arial" w:cs="Arial"/>
          <w:color w:val="CF4A02"/>
          <w:sz w:val="16"/>
          <w:szCs w:val="16"/>
        </w:rPr>
      </w:pPr>
    </w:p>
    <w:p w14:paraId="31BA5A01" w14:textId="77777777" w:rsidR="00881246" w:rsidRPr="006A7202" w:rsidRDefault="003E1531">
      <w:pPr>
        <w:tabs>
          <w:tab w:val="left" w:pos="1080"/>
        </w:tabs>
        <w:ind w:left="547"/>
        <w:jc w:val="both"/>
        <w:rPr>
          <w:rFonts w:ascii="Arial" w:eastAsia="Arial" w:hAnsi="Arial" w:cs="Arial"/>
          <w:color w:val="C55911"/>
          <w:sz w:val="18"/>
          <w:szCs w:val="18"/>
        </w:rPr>
      </w:pPr>
      <w:r w:rsidRPr="006A7202">
        <w:rPr>
          <w:rFonts w:ascii="Arial" w:eastAsia="Arial" w:hAnsi="Arial" w:cs="Arial"/>
          <w:color w:val="C55911"/>
          <w:sz w:val="18"/>
          <w:szCs w:val="18"/>
        </w:rPr>
        <w:t>a)</w:t>
      </w:r>
      <w:r w:rsidRPr="006A7202">
        <w:rPr>
          <w:rFonts w:ascii="Arial" w:eastAsia="Arial" w:hAnsi="Arial" w:cs="Arial"/>
          <w:color w:val="C55911"/>
          <w:sz w:val="18"/>
          <w:szCs w:val="18"/>
        </w:rPr>
        <w:tab/>
        <w:t xml:space="preserve">Subsidiaries </w:t>
      </w:r>
    </w:p>
    <w:p w14:paraId="551BA444" w14:textId="77777777" w:rsidR="00881246" w:rsidRPr="006A7202" w:rsidRDefault="00881246">
      <w:pPr>
        <w:ind w:left="1080"/>
        <w:jc w:val="both"/>
        <w:rPr>
          <w:rFonts w:ascii="Arial" w:eastAsia="Arial" w:hAnsi="Arial" w:cs="Arial"/>
          <w:sz w:val="16"/>
          <w:szCs w:val="16"/>
        </w:rPr>
      </w:pPr>
    </w:p>
    <w:p w14:paraId="20799E9F"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6A7202">
        <w:rPr>
          <w:rFonts w:ascii="Arial" w:eastAsia="Arial" w:hAnsi="Arial" w:cs="Arial"/>
          <w:sz w:val="18"/>
          <w:szCs w:val="18"/>
        </w:rPr>
        <w:t>has the ability to</w:t>
      </w:r>
      <w:proofErr w:type="gramEnd"/>
      <w:r w:rsidRPr="006A7202">
        <w:rPr>
          <w:rFonts w:ascii="Arial" w:eastAsia="Arial" w:hAnsi="Arial" w:cs="Arial"/>
          <w:sz w:val="18"/>
          <w:szCs w:val="18"/>
        </w:rPr>
        <w:t xml:space="preserve"> affect those returns through its power over the entity. Subsidiaries are consolidated from the date on which control is transferred to the Group until the date that control ceases.</w:t>
      </w:r>
    </w:p>
    <w:p w14:paraId="74C6EC09" w14:textId="77777777" w:rsidR="00881246" w:rsidRPr="006A7202" w:rsidRDefault="00881246">
      <w:pPr>
        <w:ind w:left="1080"/>
        <w:jc w:val="both"/>
        <w:rPr>
          <w:rFonts w:ascii="Arial" w:eastAsia="Arial" w:hAnsi="Arial" w:cs="Arial"/>
          <w:sz w:val="16"/>
          <w:szCs w:val="16"/>
        </w:rPr>
      </w:pPr>
    </w:p>
    <w:p w14:paraId="0E5A10E8"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In the separate financial statements, investments in subsidiaries are accounted for using cost method. Directly attributable cost to the acquisition of investment is recognised as part of investment cost.</w:t>
      </w:r>
    </w:p>
    <w:p w14:paraId="30473CAB" w14:textId="77777777" w:rsidR="00881246" w:rsidRPr="006A7202" w:rsidRDefault="00881246">
      <w:pPr>
        <w:ind w:left="1080"/>
        <w:jc w:val="both"/>
        <w:rPr>
          <w:rFonts w:ascii="Arial" w:eastAsia="Arial" w:hAnsi="Arial" w:cs="Arial"/>
          <w:sz w:val="16"/>
          <w:szCs w:val="16"/>
        </w:rPr>
      </w:pPr>
    </w:p>
    <w:p w14:paraId="37EF424A" w14:textId="31B51BE6" w:rsidR="00881246" w:rsidRPr="006A7202" w:rsidRDefault="003E1531">
      <w:pPr>
        <w:tabs>
          <w:tab w:val="left" w:pos="1077"/>
        </w:tabs>
        <w:ind w:left="544"/>
        <w:rPr>
          <w:rFonts w:ascii="Arial" w:eastAsia="Arial" w:hAnsi="Arial" w:cs="Arial"/>
          <w:color w:val="C55911"/>
          <w:sz w:val="18"/>
          <w:szCs w:val="18"/>
        </w:rPr>
      </w:pPr>
      <w:r w:rsidRPr="006A7202">
        <w:rPr>
          <w:rFonts w:ascii="Arial" w:eastAsia="Arial" w:hAnsi="Arial" w:cs="Arial"/>
          <w:color w:val="C55911"/>
          <w:sz w:val="18"/>
          <w:szCs w:val="18"/>
        </w:rPr>
        <w:t>b)</w:t>
      </w:r>
      <w:r w:rsidRPr="006A7202">
        <w:rPr>
          <w:rFonts w:ascii="Arial" w:eastAsia="Arial" w:hAnsi="Arial" w:cs="Arial"/>
          <w:color w:val="C55911"/>
          <w:sz w:val="18"/>
          <w:szCs w:val="18"/>
        </w:rPr>
        <w:tab/>
        <w:t>Associates</w:t>
      </w:r>
    </w:p>
    <w:p w14:paraId="70CEE660" w14:textId="77777777" w:rsidR="00881246" w:rsidRPr="006A7202" w:rsidRDefault="00881246">
      <w:pPr>
        <w:jc w:val="both"/>
        <w:rPr>
          <w:rFonts w:ascii="Arial" w:eastAsia="Arial" w:hAnsi="Arial" w:cs="Arial"/>
          <w:sz w:val="16"/>
          <w:szCs w:val="16"/>
        </w:rPr>
      </w:pPr>
    </w:p>
    <w:p w14:paraId="4C68D461"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Associates are all entities over which the Group has significant influence but not control or joint control. Investments in associates are accounted for using the equity method of accounting.</w:t>
      </w:r>
    </w:p>
    <w:p w14:paraId="6CA86F78" w14:textId="77777777" w:rsidR="00881246" w:rsidRPr="006A7202" w:rsidRDefault="00881246">
      <w:pPr>
        <w:ind w:left="1080"/>
        <w:jc w:val="both"/>
        <w:rPr>
          <w:rFonts w:ascii="Arial" w:eastAsia="Arial" w:hAnsi="Arial" w:cs="Arial"/>
          <w:sz w:val="16"/>
          <w:szCs w:val="16"/>
        </w:rPr>
      </w:pPr>
    </w:p>
    <w:p w14:paraId="14C92D75"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In the separate financial statements, investments in associates are accounted for using cost method.</w:t>
      </w:r>
    </w:p>
    <w:p w14:paraId="04E1937C" w14:textId="77777777" w:rsidR="00881246" w:rsidRPr="006A7202" w:rsidRDefault="00881246">
      <w:pPr>
        <w:tabs>
          <w:tab w:val="left" w:pos="1080"/>
        </w:tabs>
        <w:ind w:left="547"/>
        <w:rPr>
          <w:rFonts w:ascii="Arial" w:eastAsia="Arial" w:hAnsi="Arial" w:cs="Arial"/>
          <w:color w:val="C55911"/>
          <w:sz w:val="16"/>
          <w:szCs w:val="16"/>
        </w:rPr>
      </w:pPr>
    </w:p>
    <w:p w14:paraId="5CE3B571" w14:textId="77777777" w:rsidR="00881246" w:rsidRPr="006A7202" w:rsidRDefault="003E1531">
      <w:pPr>
        <w:tabs>
          <w:tab w:val="left" w:pos="1080"/>
        </w:tabs>
        <w:ind w:left="547"/>
        <w:rPr>
          <w:rFonts w:ascii="Arial" w:eastAsia="Arial" w:hAnsi="Arial" w:cs="Arial"/>
          <w:color w:val="C55911"/>
          <w:sz w:val="18"/>
          <w:szCs w:val="18"/>
        </w:rPr>
      </w:pPr>
      <w:r w:rsidRPr="006A7202">
        <w:rPr>
          <w:rFonts w:ascii="Arial" w:eastAsia="Arial" w:hAnsi="Arial" w:cs="Arial"/>
          <w:color w:val="C55911"/>
          <w:sz w:val="18"/>
          <w:szCs w:val="18"/>
        </w:rPr>
        <w:t>c)</w:t>
      </w:r>
      <w:r w:rsidRPr="006A7202">
        <w:rPr>
          <w:rFonts w:ascii="Arial" w:eastAsia="Arial" w:hAnsi="Arial" w:cs="Arial"/>
          <w:color w:val="C55911"/>
          <w:sz w:val="18"/>
          <w:szCs w:val="18"/>
        </w:rPr>
        <w:tab/>
        <w:t>Joint arrangements</w:t>
      </w:r>
    </w:p>
    <w:p w14:paraId="26B48F23" w14:textId="77777777" w:rsidR="00881246" w:rsidRPr="006A7202" w:rsidRDefault="00881246">
      <w:pPr>
        <w:ind w:left="1080"/>
        <w:jc w:val="both"/>
        <w:rPr>
          <w:rFonts w:ascii="Arial" w:eastAsia="Arial" w:hAnsi="Arial" w:cs="Arial"/>
          <w:sz w:val="16"/>
          <w:szCs w:val="16"/>
        </w:rPr>
      </w:pPr>
    </w:p>
    <w:p w14:paraId="77E3F872" w14:textId="77777777" w:rsidR="00881246" w:rsidRPr="006A7202" w:rsidRDefault="003E1531">
      <w:pPr>
        <w:ind w:left="1080"/>
        <w:jc w:val="both"/>
        <w:rPr>
          <w:rFonts w:ascii="Arial" w:eastAsia="Arial" w:hAnsi="Arial" w:cs="Arial"/>
          <w:spacing w:val="-4"/>
          <w:sz w:val="18"/>
          <w:szCs w:val="18"/>
        </w:rPr>
      </w:pPr>
      <w:r w:rsidRPr="006A7202">
        <w:rPr>
          <w:rFonts w:ascii="Arial" w:eastAsia="Arial" w:hAnsi="Arial" w:cs="Arial"/>
          <w:sz w:val="18"/>
          <w:szCs w:val="18"/>
        </w:rPr>
        <w:t xml:space="preserve">Investments in joint arrangements are classified as either joint operations or joint ventures depending on </w:t>
      </w:r>
      <w:r w:rsidRPr="006A7202">
        <w:rPr>
          <w:rFonts w:ascii="Arial" w:eastAsia="Arial" w:hAnsi="Arial" w:cs="Arial"/>
          <w:spacing w:val="-4"/>
          <w:sz w:val="18"/>
          <w:szCs w:val="18"/>
        </w:rPr>
        <w:t>the contractual rights and obligations of each investor, rather than the legal structure of the joint arrangements.</w:t>
      </w:r>
    </w:p>
    <w:p w14:paraId="7FBF193B" w14:textId="77777777" w:rsidR="00881246" w:rsidRPr="006A7202" w:rsidRDefault="00881246">
      <w:pPr>
        <w:ind w:left="1080"/>
        <w:jc w:val="both"/>
        <w:rPr>
          <w:rFonts w:ascii="Arial" w:eastAsia="Arial" w:hAnsi="Arial" w:cs="Arial"/>
          <w:sz w:val="16"/>
          <w:szCs w:val="16"/>
        </w:rPr>
      </w:pPr>
    </w:p>
    <w:p w14:paraId="6137FB52" w14:textId="77777777" w:rsidR="00881246" w:rsidRPr="006A7202" w:rsidRDefault="003E1531">
      <w:pPr>
        <w:ind w:left="1080"/>
        <w:jc w:val="both"/>
        <w:rPr>
          <w:rFonts w:ascii="Arial" w:eastAsia="Arial" w:hAnsi="Arial" w:cs="Arial"/>
          <w:i/>
          <w:color w:val="C55911"/>
          <w:sz w:val="18"/>
          <w:szCs w:val="18"/>
        </w:rPr>
      </w:pPr>
      <w:r w:rsidRPr="006A7202">
        <w:rPr>
          <w:rFonts w:ascii="Arial" w:eastAsia="Arial" w:hAnsi="Arial" w:cs="Arial"/>
          <w:i/>
          <w:color w:val="C55911"/>
          <w:sz w:val="18"/>
          <w:szCs w:val="18"/>
        </w:rPr>
        <w:t>Joint ventures</w:t>
      </w:r>
    </w:p>
    <w:p w14:paraId="3BB1619D" w14:textId="77777777" w:rsidR="00881246" w:rsidRPr="006A7202" w:rsidRDefault="00881246">
      <w:pPr>
        <w:ind w:left="1080"/>
        <w:jc w:val="both"/>
        <w:rPr>
          <w:rFonts w:ascii="Arial" w:eastAsia="Arial" w:hAnsi="Arial" w:cs="Arial"/>
          <w:sz w:val="16"/>
          <w:szCs w:val="16"/>
        </w:rPr>
      </w:pPr>
    </w:p>
    <w:p w14:paraId="1EFAA24C"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A joint venture is a joint arrangement whereby the Group has rights to the net assets of the arrangement.  Interests in joint ventures are accounted for using the equity method.</w:t>
      </w:r>
    </w:p>
    <w:p w14:paraId="1031046B" w14:textId="77777777" w:rsidR="00881246" w:rsidRPr="006A7202" w:rsidRDefault="00881246">
      <w:pPr>
        <w:ind w:left="1080"/>
        <w:jc w:val="both"/>
        <w:rPr>
          <w:rFonts w:ascii="Arial" w:eastAsia="Arial" w:hAnsi="Arial" w:cs="Arial"/>
          <w:sz w:val="16"/>
          <w:szCs w:val="16"/>
        </w:rPr>
      </w:pPr>
    </w:p>
    <w:p w14:paraId="4383494C"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In the separate financial statements, investments in joint ventures are accounted for using cost method.</w:t>
      </w:r>
    </w:p>
    <w:p w14:paraId="1E9FCCF1" w14:textId="77777777" w:rsidR="00881246" w:rsidRPr="006A7202" w:rsidRDefault="00881246">
      <w:pPr>
        <w:ind w:left="1080" w:hanging="540"/>
        <w:rPr>
          <w:rFonts w:ascii="Arial" w:eastAsia="Arial" w:hAnsi="Arial" w:cs="Arial"/>
          <w:color w:val="C55911"/>
          <w:sz w:val="16"/>
          <w:szCs w:val="16"/>
        </w:rPr>
      </w:pPr>
    </w:p>
    <w:p w14:paraId="7385F557" w14:textId="77777777" w:rsidR="00881246" w:rsidRPr="006A7202" w:rsidRDefault="003E1531">
      <w:pPr>
        <w:ind w:left="1080" w:hanging="540"/>
        <w:rPr>
          <w:rFonts w:ascii="Arial" w:eastAsia="Arial" w:hAnsi="Arial" w:cs="Arial"/>
          <w:color w:val="C55911"/>
          <w:sz w:val="18"/>
          <w:szCs w:val="18"/>
        </w:rPr>
      </w:pPr>
      <w:r w:rsidRPr="006A7202">
        <w:rPr>
          <w:rFonts w:ascii="Arial" w:eastAsia="Arial" w:hAnsi="Arial" w:cs="Arial"/>
          <w:color w:val="C55911"/>
          <w:sz w:val="18"/>
          <w:szCs w:val="18"/>
        </w:rPr>
        <w:t>d)</w:t>
      </w:r>
      <w:r w:rsidRPr="006A7202">
        <w:rPr>
          <w:rFonts w:ascii="Arial" w:eastAsia="Arial" w:hAnsi="Arial" w:cs="Arial"/>
          <w:color w:val="C55911"/>
          <w:sz w:val="18"/>
          <w:szCs w:val="18"/>
        </w:rPr>
        <w:tab/>
        <w:t>Equity method</w:t>
      </w:r>
    </w:p>
    <w:p w14:paraId="752208DB" w14:textId="77777777" w:rsidR="00881246" w:rsidRPr="006A7202" w:rsidRDefault="00881246">
      <w:pPr>
        <w:ind w:left="1080"/>
        <w:jc w:val="both"/>
        <w:rPr>
          <w:rFonts w:ascii="Arial" w:eastAsia="Arial" w:hAnsi="Arial" w:cs="Arial"/>
          <w:sz w:val="16"/>
          <w:szCs w:val="16"/>
        </w:rPr>
      </w:pPr>
    </w:p>
    <w:p w14:paraId="35BABC4F"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The investment is initially recognised at cost which is consideration paid and directly attributable costs.</w:t>
      </w:r>
    </w:p>
    <w:p w14:paraId="57D6FB30" w14:textId="77777777" w:rsidR="00881246" w:rsidRPr="006A7202" w:rsidRDefault="00881246">
      <w:pPr>
        <w:ind w:left="1080"/>
        <w:jc w:val="both"/>
        <w:rPr>
          <w:rFonts w:ascii="Arial" w:eastAsia="Arial" w:hAnsi="Arial" w:cs="Arial"/>
          <w:sz w:val="16"/>
          <w:szCs w:val="16"/>
        </w:rPr>
      </w:pPr>
    </w:p>
    <w:p w14:paraId="6D6F4E21"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62154531" w14:textId="77777777" w:rsidR="00881246" w:rsidRPr="006A7202" w:rsidRDefault="00881246">
      <w:pPr>
        <w:ind w:left="1080"/>
        <w:jc w:val="both"/>
        <w:rPr>
          <w:rFonts w:ascii="Arial" w:eastAsia="Arial" w:hAnsi="Arial" w:cs="Arial"/>
          <w:sz w:val="16"/>
          <w:szCs w:val="16"/>
        </w:rPr>
      </w:pPr>
    </w:p>
    <w:p w14:paraId="650C56B8"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2567BC98" w14:textId="77777777" w:rsidR="00881246" w:rsidRPr="006A7202" w:rsidRDefault="00881246">
      <w:pPr>
        <w:ind w:left="1080" w:hanging="540"/>
        <w:rPr>
          <w:rFonts w:ascii="Arial" w:eastAsia="Arial" w:hAnsi="Arial" w:cs="Arial"/>
          <w:color w:val="C55911"/>
          <w:sz w:val="16"/>
          <w:szCs w:val="16"/>
        </w:rPr>
      </w:pPr>
    </w:p>
    <w:p w14:paraId="17BACE57" w14:textId="77777777" w:rsidR="00881246" w:rsidRPr="006A7202" w:rsidRDefault="003E1531">
      <w:pPr>
        <w:ind w:left="1080" w:hanging="540"/>
        <w:rPr>
          <w:rFonts w:ascii="Arial" w:eastAsia="Arial" w:hAnsi="Arial" w:cs="Arial"/>
          <w:color w:val="C55911"/>
          <w:sz w:val="18"/>
          <w:szCs w:val="18"/>
        </w:rPr>
      </w:pPr>
      <w:r w:rsidRPr="006A7202">
        <w:rPr>
          <w:rFonts w:ascii="Arial" w:eastAsia="Arial" w:hAnsi="Arial" w:cs="Arial"/>
          <w:color w:val="C55911"/>
          <w:sz w:val="18"/>
          <w:szCs w:val="18"/>
        </w:rPr>
        <w:t>e)</w:t>
      </w:r>
      <w:r w:rsidRPr="006A7202">
        <w:rPr>
          <w:rFonts w:ascii="Arial" w:eastAsia="Arial" w:hAnsi="Arial" w:cs="Arial"/>
          <w:color w:val="C55911"/>
          <w:sz w:val="18"/>
          <w:szCs w:val="18"/>
        </w:rPr>
        <w:tab/>
        <w:t>Changes in ownership interests</w:t>
      </w:r>
    </w:p>
    <w:p w14:paraId="748A9F24" w14:textId="77777777" w:rsidR="00881246" w:rsidRPr="006A7202" w:rsidRDefault="00881246">
      <w:pPr>
        <w:ind w:left="1080"/>
        <w:jc w:val="both"/>
        <w:rPr>
          <w:rFonts w:ascii="Arial" w:eastAsia="Arial" w:hAnsi="Arial" w:cs="Arial"/>
          <w:sz w:val="16"/>
          <w:szCs w:val="16"/>
        </w:rPr>
      </w:pPr>
    </w:p>
    <w:p w14:paraId="0508297C" w14:textId="77777777" w:rsidR="00881246" w:rsidRPr="006A7202" w:rsidRDefault="003E1531">
      <w:pPr>
        <w:tabs>
          <w:tab w:val="left" w:pos="1440"/>
        </w:tabs>
        <w:ind w:left="1080"/>
        <w:jc w:val="both"/>
        <w:rPr>
          <w:rFonts w:ascii="Arial" w:eastAsia="Arial" w:hAnsi="Arial" w:cs="Arial"/>
          <w:sz w:val="18"/>
          <w:szCs w:val="18"/>
        </w:rPr>
      </w:pPr>
      <w:r w:rsidRPr="006A7202">
        <w:rPr>
          <w:rFonts w:ascii="Arial" w:eastAsia="Arial" w:hAnsi="Arial" w:cs="Arial"/>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252C21D6" w14:textId="77777777" w:rsidR="00881246" w:rsidRPr="006A7202" w:rsidRDefault="00881246">
      <w:pPr>
        <w:tabs>
          <w:tab w:val="left" w:pos="1440"/>
        </w:tabs>
        <w:ind w:left="1080"/>
        <w:jc w:val="both"/>
        <w:rPr>
          <w:rFonts w:ascii="Arial" w:eastAsia="Arial" w:hAnsi="Arial" w:cs="Arial"/>
          <w:sz w:val="16"/>
          <w:szCs w:val="16"/>
        </w:rPr>
      </w:pPr>
    </w:p>
    <w:p w14:paraId="291AD387" w14:textId="77777777" w:rsidR="00881246" w:rsidRPr="006A7202" w:rsidRDefault="003E1531">
      <w:pPr>
        <w:tabs>
          <w:tab w:val="left" w:pos="1440"/>
        </w:tabs>
        <w:ind w:left="1080"/>
        <w:jc w:val="both"/>
        <w:rPr>
          <w:rFonts w:ascii="Arial" w:eastAsia="Arial" w:hAnsi="Arial" w:cs="Arial"/>
          <w:sz w:val="18"/>
          <w:szCs w:val="18"/>
        </w:rPr>
      </w:pPr>
      <w:r w:rsidRPr="006A7202">
        <w:rPr>
          <w:rFonts w:ascii="Arial" w:eastAsia="Arial" w:hAnsi="Arial" w:cs="Arial"/>
          <w:sz w:val="18"/>
          <w:szCs w:val="18"/>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0531B225" w14:textId="77777777" w:rsidR="00881246" w:rsidRPr="006A7202" w:rsidRDefault="00881246">
      <w:pPr>
        <w:tabs>
          <w:tab w:val="left" w:pos="1440"/>
        </w:tabs>
        <w:ind w:left="1080"/>
        <w:jc w:val="both"/>
        <w:rPr>
          <w:rFonts w:ascii="Arial" w:eastAsia="Arial" w:hAnsi="Arial" w:cs="Arial"/>
          <w:sz w:val="16"/>
          <w:szCs w:val="16"/>
        </w:rPr>
      </w:pPr>
    </w:p>
    <w:p w14:paraId="5E8BEF96" w14:textId="77777777" w:rsidR="00881246" w:rsidRPr="006A7202" w:rsidRDefault="003E1531">
      <w:pPr>
        <w:tabs>
          <w:tab w:val="left" w:pos="1440"/>
        </w:tabs>
        <w:ind w:left="1080"/>
        <w:jc w:val="both"/>
        <w:rPr>
          <w:rFonts w:ascii="Arial" w:eastAsia="Arial" w:hAnsi="Arial" w:cs="Arial"/>
          <w:sz w:val="18"/>
          <w:szCs w:val="18"/>
        </w:rPr>
      </w:pPr>
      <w:r w:rsidRPr="006A7202">
        <w:rPr>
          <w:rFonts w:ascii="Arial" w:eastAsia="Arial" w:hAnsi="Arial" w:cs="Arial"/>
          <w:sz w:val="18"/>
          <w:szCs w:val="18"/>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39732589" w14:textId="77777777" w:rsidR="00881246" w:rsidRPr="006A7202" w:rsidRDefault="00881246">
      <w:pPr>
        <w:tabs>
          <w:tab w:val="left" w:pos="1080"/>
        </w:tabs>
        <w:ind w:left="1080" w:hanging="540"/>
        <w:rPr>
          <w:rFonts w:ascii="Arial" w:eastAsia="Arial" w:hAnsi="Arial" w:cs="Arial"/>
          <w:color w:val="C55911"/>
          <w:sz w:val="16"/>
          <w:szCs w:val="16"/>
        </w:rPr>
      </w:pPr>
    </w:p>
    <w:p w14:paraId="1173BCA8" w14:textId="77777777" w:rsidR="00881246" w:rsidRPr="006A7202" w:rsidRDefault="003E1531">
      <w:pPr>
        <w:tabs>
          <w:tab w:val="left" w:pos="1080"/>
        </w:tabs>
        <w:ind w:left="1080" w:hanging="540"/>
        <w:rPr>
          <w:rFonts w:ascii="Arial" w:eastAsia="Arial" w:hAnsi="Arial" w:cs="Arial"/>
          <w:color w:val="C55911"/>
          <w:sz w:val="18"/>
          <w:szCs w:val="18"/>
        </w:rPr>
      </w:pPr>
      <w:r w:rsidRPr="006A7202">
        <w:rPr>
          <w:rFonts w:ascii="Arial" w:eastAsia="Arial" w:hAnsi="Arial" w:cs="Arial"/>
          <w:color w:val="C55911"/>
          <w:sz w:val="18"/>
          <w:szCs w:val="18"/>
        </w:rPr>
        <w:t>f)</w:t>
      </w:r>
      <w:r w:rsidRPr="006A7202">
        <w:rPr>
          <w:rFonts w:ascii="Arial" w:eastAsia="Arial" w:hAnsi="Arial" w:cs="Arial"/>
          <w:color w:val="C55911"/>
          <w:sz w:val="18"/>
          <w:szCs w:val="18"/>
        </w:rPr>
        <w:tab/>
        <w:t>Intercompany transactions on consolidation</w:t>
      </w:r>
    </w:p>
    <w:p w14:paraId="2019423D" w14:textId="77777777" w:rsidR="00881246" w:rsidRPr="006A7202" w:rsidRDefault="00881246">
      <w:pPr>
        <w:ind w:left="1080"/>
        <w:jc w:val="both"/>
        <w:rPr>
          <w:rFonts w:ascii="Arial" w:eastAsia="Arial" w:hAnsi="Arial" w:cs="Arial"/>
          <w:sz w:val="16"/>
          <w:szCs w:val="16"/>
        </w:rPr>
      </w:pPr>
    </w:p>
    <w:p w14:paraId="040EE366"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4A366D3C" w14:textId="622317FC" w:rsidR="00553F1B" w:rsidRPr="006A7202" w:rsidRDefault="00553F1B">
      <w:pPr>
        <w:rPr>
          <w:rFonts w:ascii="Arial" w:eastAsia="Arial" w:hAnsi="Arial" w:cs="Arial"/>
          <w:sz w:val="18"/>
          <w:szCs w:val="18"/>
        </w:rPr>
      </w:pPr>
      <w:r w:rsidRPr="006A7202">
        <w:rPr>
          <w:rFonts w:ascii="Arial" w:eastAsia="Arial" w:hAnsi="Arial" w:cs="Arial"/>
          <w:sz w:val="18"/>
          <w:szCs w:val="18"/>
        </w:rPr>
        <w:br w:type="page"/>
      </w:r>
    </w:p>
    <w:p w14:paraId="793DEBD6" w14:textId="77777777" w:rsidR="00881246" w:rsidRPr="006A7202" w:rsidRDefault="003E1531">
      <w:pPr>
        <w:ind w:left="547" w:hanging="547"/>
        <w:jc w:val="both"/>
        <w:rPr>
          <w:rFonts w:ascii="Arial" w:eastAsia="Arial" w:hAnsi="Arial" w:cs="Arial"/>
          <w:color w:val="CF4A02"/>
          <w:sz w:val="18"/>
          <w:szCs w:val="18"/>
        </w:rPr>
      </w:pPr>
      <w:r w:rsidRPr="006A7202">
        <w:rPr>
          <w:rFonts w:ascii="Arial" w:eastAsia="Arial" w:hAnsi="Arial" w:cs="Arial"/>
          <w:b/>
          <w:color w:val="CF4A02"/>
          <w:sz w:val="18"/>
          <w:szCs w:val="18"/>
        </w:rPr>
        <w:lastRenderedPageBreak/>
        <w:t>4.2</w:t>
      </w:r>
      <w:r w:rsidRPr="006A7202">
        <w:rPr>
          <w:rFonts w:ascii="Arial" w:eastAsia="Arial" w:hAnsi="Arial" w:cs="Arial"/>
          <w:b/>
          <w:color w:val="CF4A02"/>
          <w:sz w:val="18"/>
          <w:szCs w:val="18"/>
        </w:rPr>
        <w:tab/>
        <w:t>Business combination</w:t>
      </w:r>
    </w:p>
    <w:p w14:paraId="578D6C39" w14:textId="77777777" w:rsidR="00881246" w:rsidRPr="006A7202" w:rsidRDefault="00881246">
      <w:pPr>
        <w:ind w:left="547"/>
        <w:jc w:val="both"/>
        <w:rPr>
          <w:rFonts w:ascii="Arial" w:eastAsia="Arial" w:hAnsi="Arial" w:cs="Arial"/>
          <w:sz w:val="16"/>
          <w:szCs w:val="16"/>
        </w:rPr>
      </w:pPr>
    </w:p>
    <w:p w14:paraId="677DADBB"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The Group applies the acquisition method to account for business combinations with an exception on business combination under common control. The consideration transferred for the acquisition of a subsidiary comprises.</w:t>
      </w:r>
    </w:p>
    <w:p w14:paraId="5B7ED5C5" w14:textId="77777777" w:rsidR="00881246" w:rsidRPr="006A7202" w:rsidRDefault="00881246">
      <w:pPr>
        <w:ind w:left="547"/>
        <w:jc w:val="both"/>
        <w:rPr>
          <w:rFonts w:ascii="Arial" w:eastAsia="Arial" w:hAnsi="Arial" w:cs="Arial"/>
          <w:sz w:val="16"/>
          <w:szCs w:val="16"/>
        </w:rPr>
      </w:pPr>
    </w:p>
    <w:p w14:paraId="2BDBC38E" w14:textId="77777777" w:rsidR="00881246" w:rsidRPr="006A7202" w:rsidRDefault="003E1531">
      <w:pPr>
        <w:tabs>
          <w:tab w:val="left" w:pos="900"/>
        </w:tabs>
        <w:ind w:left="547"/>
        <w:jc w:val="both"/>
        <w:rPr>
          <w:rFonts w:ascii="Arial" w:eastAsia="Arial" w:hAnsi="Arial" w:cs="Arial"/>
          <w:sz w:val="18"/>
          <w:szCs w:val="18"/>
        </w:rPr>
      </w:pPr>
      <w:r w:rsidRPr="006A7202">
        <w:rPr>
          <w:rFonts w:ascii="Arial" w:eastAsia="Arial" w:hAnsi="Arial" w:cs="Arial"/>
          <w:sz w:val="18"/>
          <w:szCs w:val="18"/>
        </w:rPr>
        <w:t>-</w:t>
      </w:r>
      <w:r w:rsidRPr="006A7202">
        <w:rPr>
          <w:rFonts w:ascii="Arial" w:eastAsia="Arial" w:hAnsi="Arial" w:cs="Arial"/>
          <w:sz w:val="18"/>
          <w:szCs w:val="18"/>
        </w:rPr>
        <w:tab/>
        <w:t xml:space="preserve">fair value of the assets transferred </w:t>
      </w:r>
    </w:p>
    <w:p w14:paraId="28E9E206" w14:textId="77777777" w:rsidR="00881246" w:rsidRPr="006A7202" w:rsidRDefault="003E1531">
      <w:pPr>
        <w:tabs>
          <w:tab w:val="left" w:pos="900"/>
        </w:tabs>
        <w:ind w:left="547"/>
        <w:jc w:val="both"/>
        <w:rPr>
          <w:rFonts w:ascii="Arial" w:eastAsia="Arial" w:hAnsi="Arial" w:cs="Arial"/>
          <w:sz w:val="18"/>
          <w:szCs w:val="18"/>
        </w:rPr>
      </w:pPr>
      <w:r w:rsidRPr="006A7202">
        <w:rPr>
          <w:rFonts w:ascii="Arial" w:eastAsia="Arial" w:hAnsi="Arial" w:cs="Arial"/>
          <w:sz w:val="18"/>
          <w:szCs w:val="18"/>
        </w:rPr>
        <w:t>-</w:t>
      </w:r>
      <w:r w:rsidRPr="006A7202">
        <w:rPr>
          <w:rFonts w:ascii="Arial" w:eastAsia="Arial" w:hAnsi="Arial" w:cs="Arial"/>
          <w:sz w:val="18"/>
          <w:szCs w:val="18"/>
        </w:rPr>
        <w:tab/>
        <w:t>liabilities incurred to the former owners of the acquiree</w:t>
      </w:r>
    </w:p>
    <w:p w14:paraId="2F90C5F0" w14:textId="77777777" w:rsidR="00881246" w:rsidRPr="006A7202" w:rsidRDefault="003E1531">
      <w:pPr>
        <w:tabs>
          <w:tab w:val="left" w:pos="900"/>
        </w:tabs>
        <w:ind w:left="547"/>
        <w:jc w:val="both"/>
        <w:rPr>
          <w:rFonts w:ascii="Arial" w:eastAsia="Arial" w:hAnsi="Arial" w:cs="Arial"/>
          <w:sz w:val="18"/>
          <w:szCs w:val="18"/>
        </w:rPr>
      </w:pPr>
      <w:r w:rsidRPr="006A7202">
        <w:rPr>
          <w:rFonts w:ascii="Arial" w:eastAsia="Arial" w:hAnsi="Arial" w:cs="Arial"/>
          <w:sz w:val="18"/>
          <w:szCs w:val="18"/>
        </w:rPr>
        <w:t>-</w:t>
      </w:r>
      <w:r w:rsidRPr="006A7202">
        <w:rPr>
          <w:rFonts w:ascii="Arial" w:eastAsia="Arial" w:hAnsi="Arial" w:cs="Arial"/>
          <w:sz w:val="18"/>
          <w:szCs w:val="18"/>
        </w:rPr>
        <w:tab/>
        <w:t>equity interests issued by the Group</w:t>
      </w:r>
    </w:p>
    <w:p w14:paraId="60066625" w14:textId="77777777" w:rsidR="00881246" w:rsidRPr="006A7202" w:rsidRDefault="00881246">
      <w:pPr>
        <w:ind w:left="547"/>
        <w:jc w:val="both"/>
        <w:rPr>
          <w:rFonts w:ascii="Arial" w:eastAsia="Arial" w:hAnsi="Arial" w:cs="Arial"/>
          <w:sz w:val="16"/>
          <w:szCs w:val="16"/>
        </w:rPr>
      </w:pPr>
    </w:p>
    <w:p w14:paraId="70899119"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 xml:space="preserve">Identifiable assets and liabilities </w:t>
      </w:r>
      <w:proofErr w:type="gramStart"/>
      <w:r w:rsidRPr="006A7202">
        <w:rPr>
          <w:rFonts w:ascii="Arial" w:eastAsia="Arial" w:hAnsi="Arial" w:cs="Arial"/>
          <w:sz w:val="18"/>
          <w:szCs w:val="18"/>
        </w:rPr>
        <w:t>acquired</w:t>
      </w:r>
      <w:proofErr w:type="gramEnd"/>
      <w:r w:rsidRPr="006A7202">
        <w:rPr>
          <w:rFonts w:ascii="Arial" w:eastAsia="Arial" w:hAnsi="Arial" w:cs="Arial"/>
          <w:sz w:val="18"/>
          <w:szCs w:val="18"/>
        </w:rPr>
        <w:t xml:space="preserve"> and contingent liabilities assumed in a business combination are measured initially at their fair values at the acquisition date.</w:t>
      </w:r>
    </w:p>
    <w:p w14:paraId="68906F5B" w14:textId="77777777" w:rsidR="00881246" w:rsidRPr="006A7202" w:rsidRDefault="00881246">
      <w:pPr>
        <w:ind w:left="547"/>
        <w:jc w:val="both"/>
        <w:rPr>
          <w:rFonts w:ascii="Arial" w:eastAsia="Arial" w:hAnsi="Arial" w:cs="Arial"/>
          <w:sz w:val="18"/>
          <w:szCs w:val="18"/>
        </w:rPr>
      </w:pPr>
    </w:p>
    <w:p w14:paraId="080CD8E5"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On an acquisition-by-acquisition basis, the Group initially recognises any non-controlling interest in the acquiree either at fair value or at the non-controlling interest’s proportionate share of the acquiree’s net assets.</w:t>
      </w:r>
    </w:p>
    <w:p w14:paraId="6FE96CB4" w14:textId="77777777" w:rsidR="00881246" w:rsidRPr="006A7202" w:rsidRDefault="00881246">
      <w:pPr>
        <w:ind w:left="547"/>
        <w:jc w:val="both"/>
        <w:rPr>
          <w:rFonts w:ascii="Arial" w:eastAsia="Arial" w:hAnsi="Arial" w:cs="Arial"/>
          <w:sz w:val="16"/>
          <w:szCs w:val="16"/>
        </w:rPr>
      </w:pPr>
    </w:p>
    <w:p w14:paraId="68FC3956"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2F309380" w14:textId="77777777" w:rsidR="00881246" w:rsidRPr="006A7202" w:rsidRDefault="00881246">
      <w:pPr>
        <w:ind w:left="547"/>
        <w:jc w:val="both"/>
        <w:rPr>
          <w:rFonts w:ascii="Arial" w:eastAsia="Arial" w:hAnsi="Arial" w:cs="Arial"/>
          <w:sz w:val="16"/>
          <w:szCs w:val="16"/>
        </w:rPr>
      </w:pPr>
    </w:p>
    <w:p w14:paraId="7597679E" w14:textId="77777777" w:rsidR="00881246" w:rsidRPr="006A7202" w:rsidRDefault="003E1531">
      <w:pPr>
        <w:ind w:left="547"/>
        <w:jc w:val="both"/>
        <w:rPr>
          <w:rFonts w:ascii="Arial" w:eastAsia="Arial" w:hAnsi="Arial" w:cs="Arial"/>
          <w:i/>
          <w:color w:val="CF4A02"/>
          <w:sz w:val="18"/>
          <w:szCs w:val="18"/>
        </w:rPr>
      </w:pPr>
      <w:r w:rsidRPr="006A7202">
        <w:rPr>
          <w:rFonts w:ascii="Arial" w:eastAsia="Arial" w:hAnsi="Arial" w:cs="Arial"/>
          <w:i/>
          <w:color w:val="CF4A02"/>
          <w:sz w:val="18"/>
          <w:szCs w:val="18"/>
        </w:rPr>
        <w:t>Acquisition-related cost</w:t>
      </w:r>
    </w:p>
    <w:p w14:paraId="4C6F1B99" w14:textId="77777777" w:rsidR="00881246" w:rsidRPr="006A7202" w:rsidRDefault="00881246">
      <w:pPr>
        <w:ind w:left="547"/>
        <w:jc w:val="both"/>
        <w:rPr>
          <w:rFonts w:ascii="Arial" w:eastAsia="Arial" w:hAnsi="Arial" w:cs="Arial"/>
          <w:sz w:val="16"/>
          <w:szCs w:val="16"/>
        </w:rPr>
      </w:pPr>
    </w:p>
    <w:p w14:paraId="5D829884"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Acquisition-related cost are recognised as expenses in consolidated financial statements.</w:t>
      </w:r>
    </w:p>
    <w:p w14:paraId="7621FB48" w14:textId="77777777" w:rsidR="00881246" w:rsidRPr="006A7202" w:rsidRDefault="00881246">
      <w:pPr>
        <w:ind w:left="547"/>
        <w:jc w:val="both"/>
        <w:rPr>
          <w:rFonts w:ascii="Arial" w:eastAsia="Arial" w:hAnsi="Arial" w:cs="Arial"/>
          <w:sz w:val="16"/>
          <w:szCs w:val="16"/>
        </w:rPr>
      </w:pPr>
    </w:p>
    <w:p w14:paraId="10B1F89D" w14:textId="77777777" w:rsidR="00881246" w:rsidRPr="006A7202" w:rsidRDefault="003E1531">
      <w:pPr>
        <w:ind w:left="547"/>
        <w:jc w:val="both"/>
        <w:rPr>
          <w:rFonts w:ascii="Arial" w:eastAsia="Arial" w:hAnsi="Arial" w:cs="Arial"/>
          <w:i/>
          <w:color w:val="CF4A02"/>
          <w:sz w:val="18"/>
          <w:szCs w:val="18"/>
        </w:rPr>
      </w:pPr>
      <w:r w:rsidRPr="006A7202">
        <w:rPr>
          <w:rFonts w:ascii="Arial" w:eastAsia="Arial" w:hAnsi="Arial" w:cs="Arial"/>
          <w:i/>
          <w:color w:val="CF4A02"/>
          <w:sz w:val="18"/>
          <w:szCs w:val="18"/>
        </w:rPr>
        <w:t>Step-up acquisition</w:t>
      </w:r>
    </w:p>
    <w:p w14:paraId="169B5177" w14:textId="77777777" w:rsidR="00881246" w:rsidRPr="006A7202" w:rsidRDefault="00881246">
      <w:pPr>
        <w:ind w:left="547"/>
        <w:jc w:val="both"/>
        <w:rPr>
          <w:rFonts w:ascii="Arial" w:eastAsia="Arial" w:hAnsi="Arial" w:cs="Arial"/>
          <w:sz w:val="16"/>
          <w:szCs w:val="16"/>
        </w:rPr>
      </w:pPr>
    </w:p>
    <w:p w14:paraId="5F90FF12"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58964242" w14:textId="77777777" w:rsidR="00881246" w:rsidRPr="006A7202" w:rsidRDefault="00881246">
      <w:pPr>
        <w:ind w:left="547"/>
        <w:jc w:val="both"/>
        <w:rPr>
          <w:rFonts w:ascii="Arial" w:eastAsia="Arial" w:hAnsi="Arial" w:cs="Arial"/>
          <w:sz w:val="16"/>
          <w:szCs w:val="16"/>
        </w:rPr>
      </w:pPr>
    </w:p>
    <w:p w14:paraId="1778CD53" w14:textId="77777777" w:rsidR="00881246" w:rsidRPr="006A7202" w:rsidRDefault="003E1531">
      <w:pPr>
        <w:ind w:left="547"/>
        <w:jc w:val="both"/>
        <w:rPr>
          <w:rFonts w:ascii="Arial" w:eastAsia="Arial" w:hAnsi="Arial" w:cs="Arial"/>
          <w:i/>
          <w:color w:val="CF4A02"/>
          <w:sz w:val="18"/>
          <w:szCs w:val="18"/>
        </w:rPr>
      </w:pPr>
      <w:r w:rsidRPr="006A7202">
        <w:rPr>
          <w:rFonts w:ascii="Arial" w:eastAsia="Arial" w:hAnsi="Arial" w:cs="Arial"/>
          <w:i/>
          <w:color w:val="CF4A02"/>
          <w:sz w:val="18"/>
          <w:szCs w:val="18"/>
        </w:rPr>
        <w:t>Changes in fair value of contingent consideration paid/received</w:t>
      </w:r>
    </w:p>
    <w:p w14:paraId="1069997C" w14:textId="77777777" w:rsidR="00881246" w:rsidRPr="006A7202" w:rsidRDefault="00881246">
      <w:pPr>
        <w:ind w:left="547"/>
        <w:jc w:val="both"/>
        <w:rPr>
          <w:rFonts w:ascii="Arial" w:eastAsia="Arial" w:hAnsi="Arial" w:cs="Arial"/>
          <w:sz w:val="16"/>
          <w:szCs w:val="16"/>
        </w:rPr>
      </w:pPr>
    </w:p>
    <w:p w14:paraId="3E31E398"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Subsequent changes to the fair value of the contingent consideration that is an asset or liability is recognised in profit or loss. Contingent consideration that is classified as equity is not re-measured.</w:t>
      </w:r>
    </w:p>
    <w:p w14:paraId="1AF504E1" w14:textId="77777777" w:rsidR="00881246" w:rsidRPr="006A7202" w:rsidRDefault="00881246">
      <w:pPr>
        <w:ind w:left="547"/>
        <w:jc w:val="both"/>
        <w:rPr>
          <w:rFonts w:ascii="Arial" w:eastAsia="Arial" w:hAnsi="Arial" w:cs="Arial"/>
          <w:sz w:val="16"/>
          <w:szCs w:val="16"/>
        </w:rPr>
      </w:pPr>
    </w:p>
    <w:p w14:paraId="44C8EA3A" w14:textId="77777777" w:rsidR="00881246" w:rsidRPr="006A7202" w:rsidRDefault="003E1531">
      <w:pPr>
        <w:ind w:left="547" w:hanging="547"/>
        <w:jc w:val="both"/>
        <w:rPr>
          <w:rFonts w:ascii="Arial" w:eastAsia="Arial" w:hAnsi="Arial" w:cs="Arial"/>
          <w:b/>
          <w:color w:val="CF4A02"/>
          <w:sz w:val="18"/>
          <w:szCs w:val="18"/>
        </w:rPr>
      </w:pPr>
      <w:r w:rsidRPr="006A7202">
        <w:rPr>
          <w:rFonts w:ascii="Arial" w:eastAsia="Arial" w:hAnsi="Arial" w:cs="Arial"/>
          <w:b/>
          <w:color w:val="CF4A02"/>
          <w:sz w:val="18"/>
          <w:szCs w:val="18"/>
        </w:rPr>
        <w:t>4.3</w:t>
      </w:r>
      <w:r w:rsidRPr="006A7202">
        <w:rPr>
          <w:rFonts w:ascii="Arial" w:eastAsia="Arial" w:hAnsi="Arial" w:cs="Arial"/>
          <w:b/>
          <w:color w:val="CF4A02"/>
          <w:sz w:val="18"/>
          <w:szCs w:val="18"/>
        </w:rPr>
        <w:tab/>
        <w:t>Foreign currency translation</w:t>
      </w:r>
    </w:p>
    <w:p w14:paraId="6ACE9FA4" w14:textId="77777777" w:rsidR="00881246" w:rsidRPr="006A7202" w:rsidRDefault="00881246">
      <w:pPr>
        <w:ind w:left="1080" w:hanging="540"/>
        <w:jc w:val="both"/>
        <w:rPr>
          <w:rFonts w:ascii="Arial" w:eastAsia="Arial" w:hAnsi="Arial" w:cs="Arial"/>
          <w:color w:val="CF4A02"/>
          <w:sz w:val="16"/>
          <w:szCs w:val="16"/>
        </w:rPr>
      </w:pPr>
    </w:p>
    <w:p w14:paraId="13CF37FD" w14:textId="77777777" w:rsidR="00881246" w:rsidRPr="006A7202" w:rsidRDefault="003E1531">
      <w:pPr>
        <w:ind w:left="1080" w:hanging="540"/>
        <w:jc w:val="both"/>
        <w:rPr>
          <w:rFonts w:ascii="Arial" w:eastAsia="Arial" w:hAnsi="Arial" w:cs="Arial"/>
          <w:color w:val="CF4A02"/>
          <w:sz w:val="18"/>
          <w:szCs w:val="18"/>
        </w:rPr>
      </w:pPr>
      <w:r w:rsidRPr="006A7202">
        <w:rPr>
          <w:rFonts w:ascii="Arial" w:eastAsia="Arial" w:hAnsi="Arial" w:cs="Arial"/>
          <w:color w:val="CF4A02"/>
          <w:sz w:val="18"/>
          <w:szCs w:val="18"/>
        </w:rPr>
        <w:t>(a)</w:t>
      </w:r>
      <w:r w:rsidRPr="006A7202">
        <w:rPr>
          <w:rFonts w:ascii="Arial" w:eastAsia="Arial" w:hAnsi="Arial" w:cs="Arial"/>
          <w:color w:val="CF4A02"/>
          <w:sz w:val="18"/>
          <w:szCs w:val="18"/>
        </w:rPr>
        <w:tab/>
        <w:t>Functional and presentation currency</w:t>
      </w:r>
    </w:p>
    <w:p w14:paraId="0FA39D7C" w14:textId="77777777" w:rsidR="00881246" w:rsidRPr="006A7202" w:rsidRDefault="00881246">
      <w:pPr>
        <w:ind w:left="1080"/>
        <w:jc w:val="both"/>
        <w:rPr>
          <w:rFonts w:ascii="Arial" w:eastAsia="Arial" w:hAnsi="Arial" w:cs="Arial"/>
          <w:color w:val="CF4A02"/>
          <w:sz w:val="16"/>
          <w:szCs w:val="16"/>
        </w:rPr>
      </w:pPr>
    </w:p>
    <w:p w14:paraId="12DD56D8" w14:textId="77777777" w:rsidR="00881246" w:rsidRPr="006A7202" w:rsidRDefault="003E1531">
      <w:pPr>
        <w:ind w:left="1080"/>
        <w:jc w:val="both"/>
        <w:rPr>
          <w:rFonts w:ascii="Arial" w:eastAsia="Arial" w:hAnsi="Arial" w:cs="Arial"/>
          <w:color w:val="202124"/>
          <w:sz w:val="18"/>
          <w:szCs w:val="18"/>
        </w:rPr>
      </w:pPr>
      <w:r w:rsidRPr="006A7202">
        <w:rPr>
          <w:rFonts w:ascii="Arial" w:eastAsia="Arial" w:hAnsi="Arial" w:cs="Arial"/>
          <w:color w:val="202124"/>
          <w:sz w:val="18"/>
          <w:szCs w:val="18"/>
        </w:rPr>
        <w:t>The financial statements are presented in Thai Baht, which is the Company’s functional and presentation currency.</w:t>
      </w:r>
    </w:p>
    <w:p w14:paraId="50596A2B" w14:textId="77777777" w:rsidR="00881246" w:rsidRPr="006A7202" w:rsidRDefault="00881246">
      <w:pPr>
        <w:ind w:left="1080"/>
        <w:jc w:val="both"/>
        <w:rPr>
          <w:rFonts w:ascii="Arial" w:eastAsia="Arial" w:hAnsi="Arial" w:cs="Arial"/>
          <w:sz w:val="18"/>
          <w:szCs w:val="18"/>
        </w:rPr>
      </w:pPr>
    </w:p>
    <w:p w14:paraId="114ADB53" w14:textId="77777777" w:rsidR="00881246" w:rsidRPr="006A7202" w:rsidRDefault="003E1531">
      <w:pPr>
        <w:ind w:left="1080" w:hanging="540"/>
        <w:jc w:val="both"/>
        <w:rPr>
          <w:rFonts w:ascii="Arial" w:eastAsia="Arial" w:hAnsi="Arial" w:cs="Arial"/>
          <w:color w:val="CF4A02"/>
          <w:sz w:val="18"/>
          <w:szCs w:val="18"/>
        </w:rPr>
      </w:pPr>
      <w:r w:rsidRPr="006A7202">
        <w:rPr>
          <w:rFonts w:ascii="Arial" w:eastAsia="Arial" w:hAnsi="Arial" w:cs="Arial"/>
          <w:color w:val="CF4A02"/>
          <w:sz w:val="18"/>
          <w:szCs w:val="18"/>
        </w:rPr>
        <w:t>(b)</w:t>
      </w:r>
      <w:r w:rsidRPr="006A7202">
        <w:rPr>
          <w:rFonts w:ascii="Arial" w:eastAsia="Arial" w:hAnsi="Arial" w:cs="Arial"/>
          <w:color w:val="CF4A02"/>
          <w:sz w:val="18"/>
          <w:szCs w:val="18"/>
        </w:rPr>
        <w:tab/>
        <w:t>Transactions and balances</w:t>
      </w:r>
    </w:p>
    <w:p w14:paraId="7FCCC19C" w14:textId="77777777" w:rsidR="00881246" w:rsidRPr="006A7202" w:rsidRDefault="00881246">
      <w:pPr>
        <w:ind w:left="1080"/>
        <w:jc w:val="both"/>
        <w:rPr>
          <w:rFonts w:ascii="Arial" w:eastAsia="Arial" w:hAnsi="Arial" w:cs="Arial"/>
          <w:sz w:val="16"/>
          <w:szCs w:val="16"/>
        </w:rPr>
      </w:pPr>
    </w:p>
    <w:p w14:paraId="6D2C824B"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Foreign currency transactions are translated into the functional currency using the exchange rates prevailing at the dates of the transactions. Foreign exchange gains and losses resulting from the settlement of such transactions and from the translation at year-end exchange rates of monetary assets and liabilities denominated in foreign currencies are recognised in the profit or loss.</w:t>
      </w:r>
    </w:p>
    <w:p w14:paraId="5F8F6491" w14:textId="77777777" w:rsidR="00881246" w:rsidRPr="006A7202" w:rsidRDefault="00881246">
      <w:pPr>
        <w:ind w:left="1080"/>
        <w:jc w:val="both"/>
        <w:rPr>
          <w:rFonts w:ascii="Arial" w:eastAsia="Arial" w:hAnsi="Arial" w:cs="Arial"/>
          <w:sz w:val="16"/>
          <w:szCs w:val="16"/>
        </w:rPr>
      </w:pPr>
    </w:p>
    <w:p w14:paraId="1B11E91E"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Any exchange component of gains and losses on a non-monetary item that recognised in profit or loss, or other comprehensive income is recognised following the recognition of a gain or loss on the non-monetary item.</w:t>
      </w:r>
    </w:p>
    <w:p w14:paraId="1928E098" w14:textId="77777777" w:rsidR="00881246" w:rsidRPr="006A7202" w:rsidRDefault="00881246">
      <w:pPr>
        <w:ind w:left="1080" w:hanging="540"/>
        <w:jc w:val="both"/>
        <w:rPr>
          <w:rFonts w:ascii="Arial" w:eastAsia="Arial" w:hAnsi="Arial" w:cs="Arial"/>
          <w:color w:val="CF4A02"/>
          <w:sz w:val="16"/>
          <w:szCs w:val="16"/>
        </w:rPr>
      </w:pPr>
    </w:p>
    <w:p w14:paraId="503CDFA4" w14:textId="77777777" w:rsidR="00881246" w:rsidRPr="006A7202" w:rsidRDefault="003E1531">
      <w:pPr>
        <w:ind w:left="1080" w:hanging="540"/>
        <w:jc w:val="both"/>
        <w:rPr>
          <w:rFonts w:ascii="Arial" w:eastAsia="Arial" w:hAnsi="Arial" w:cs="Arial"/>
          <w:color w:val="CF4A02"/>
          <w:sz w:val="18"/>
          <w:szCs w:val="18"/>
        </w:rPr>
      </w:pPr>
      <w:r w:rsidRPr="006A7202">
        <w:rPr>
          <w:rFonts w:ascii="Arial" w:eastAsia="Arial" w:hAnsi="Arial" w:cs="Arial"/>
          <w:color w:val="CF4A02"/>
          <w:sz w:val="18"/>
          <w:szCs w:val="18"/>
        </w:rPr>
        <w:t>(c)</w:t>
      </w:r>
      <w:r w:rsidRPr="006A7202">
        <w:rPr>
          <w:rFonts w:ascii="Arial" w:eastAsia="Arial" w:hAnsi="Arial" w:cs="Arial"/>
          <w:color w:val="CF4A02"/>
          <w:sz w:val="18"/>
          <w:szCs w:val="18"/>
        </w:rPr>
        <w:tab/>
        <w:t>Group companies</w:t>
      </w:r>
    </w:p>
    <w:p w14:paraId="4A5C67CD" w14:textId="77777777" w:rsidR="00881246" w:rsidRPr="006A7202" w:rsidRDefault="00881246">
      <w:pPr>
        <w:ind w:left="1080"/>
        <w:jc w:val="both"/>
        <w:rPr>
          <w:rFonts w:ascii="Arial" w:eastAsia="Arial" w:hAnsi="Arial" w:cs="Arial"/>
          <w:sz w:val="16"/>
          <w:szCs w:val="16"/>
        </w:rPr>
      </w:pPr>
    </w:p>
    <w:p w14:paraId="5606F96A"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649B3E75" w14:textId="77777777" w:rsidR="00881246" w:rsidRPr="006A7202" w:rsidRDefault="00881246">
      <w:pPr>
        <w:ind w:left="1080"/>
        <w:rPr>
          <w:rFonts w:ascii="Arial" w:eastAsia="Arial" w:hAnsi="Arial" w:cs="Arial"/>
          <w:sz w:val="16"/>
          <w:szCs w:val="16"/>
        </w:rPr>
      </w:pPr>
    </w:p>
    <w:p w14:paraId="32B7FE5F" w14:textId="77777777" w:rsidR="00881246" w:rsidRPr="006A7202" w:rsidRDefault="003E1531">
      <w:pPr>
        <w:numPr>
          <w:ilvl w:val="1"/>
          <w:numId w:val="18"/>
        </w:numPr>
        <w:pBdr>
          <w:top w:val="nil"/>
          <w:left w:val="nil"/>
          <w:bottom w:val="nil"/>
          <w:right w:val="nil"/>
          <w:between w:val="nil"/>
        </w:pBdr>
        <w:ind w:left="1440"/>
        <w:jc w:val="both"/>
        <w:rPr>
          <w:rFonts w:ascii="Arial" w:eastAsia="Arial" w:hAnsi="Arial" w:cs="Arial"/>
          <w:color w:val="000000"/>
          <w:sz w:val="18"/>
          <w:szCs w:val="18"/>
        </w:rPr>
      </w:pPr>
      <w:r w:rsidRPr="006A7202">
        <w:rPr>
          <w:rFonts w:ascii="Arial" w:eastAsia="Arial" w:hAnsi="Arial" w:cs="Arial"/>
          <w:color w:val="000000"/>
          <w:sz w:val="18"/>
          <w:szCs w:val="18"/>
        </w:rPr>
        <w:t xml:space="preserve">Assets and liabilities for each statement of financial position presented are translated at the closing rate at the date of that statement of financial </w:t>
      </w:r>
      <w:proofErr w:type="gramStart"/>
      <w:r w:rsidRPr="006A7202">
        <w:rPr>
          <w:rFonts w:ascii="Arial" w:eastAsia="Arial" w:hAnsi="Arial" w:cs="Arial"/>
          <w:color w:val="000000"/>
          <w:sz w:val="18"/>
          <w:szCs w:val="18"/>
        </w:rPr>
        <w:t>position;</w:t>
      </w:r>
      <w:proofErr w:type="gramEnd"/>
    </w:p>
    <w:p w14:paraId="57A6639E" w14:textId="77777777" w:rsidR="00881246" w:rsidRPr="006A7202" w:rsidRDefault="003E1531">
      <w:pPr>
        <w:numPr>
          <w:ilvl w:val="1"/>
          <w:numId w:val="26"/>
        </w:numPr>
        <w:pBdr>
          <w:top w:val="nil"/>
          <w:left w:val="nil"/>
          <w:bottom w:val="nil"/>
          <w:right w:val="nil"/>
          <w:between w:val="nil"/>
        </w:pBdr>
        <w:jc w:val="both"/>
        <w:rPr>
          <w:rFonts w:ascii="Arial" w:eastAsia="Arial" w:hAnsi="Arial" w:cs="Arial"/>
          <w:color w:val="000000"/>
          <w:sz w:val="18"/>
          <w:szCs w:val="18"/>
        </w:rPr>
      </w:pPr>
      <w:r w:rsidRPr="006A7202">
        <w:rPr>
          <w:rFonts w:ascii="Arial" w:eastAsia="Arial" w:hAnsi="Arial" w:cs="Arial"/>
          <w:color w:val="000000"/>
          <w:sz w:val="18"/>
          <w:szCs w:val="18"/>
        </w:rPr>
        <w:t>Income and expenses for each statement of comprehensive income are translated at average exchange rates; and</w:t>
      </w:r>
    </w:p>
    <w:p w14:paraId="25488DD3" w14:textId="77777777" w:rsidR="00881246" w:rsidRPr="006A7202" w:rsidRDefault="003E1531">
      <w:pPr>
        <w:numPr>
          <w:ilvl w:val="2"/>
          <w:numId w:val="19"/>
        </w:numPr>
        <w:pBdr>
          <w:top w:val="nil"/>
          <w:left w:val="nil"/>
          <w:bottom w:val="nil"/>
          <w:right w:val="nil"/>
          <w:between w:val="nil"/>
        </w:pBdr>
        <w:ind w:left="1440"/>
        <w:jc w:val="both"/>
        <w:rPr>
          <w:rFonts w:ascii="Arial" w:eastAsia="Arial" w:hAnsi="Arial" w:cs="Arial"/>
          <w:color w:val="000000"/>
          <w:sz w:val="18"/>
          <w:szCs w:val="18"/>
        </w:rPr>
      </w:pPr>
      <w:r w:rsidRPr="006A7202">
        <w:rPr>
          <w:rFonts w:ascii="Arial" w:eastAsia="Arial" w:hAnsi="Arial" w:cs="Arial"/>
          <w:color w:val="000000"/>
          <w:sz w:val="18"/>
          <w:szCs w:val="18"/>
        </w:rPr>
        <w:t>All resulting exchange differences are recognised in other comprehensive income.</w:t>
      </w:r>
    </w:p>
    <w:p w14:paraId="6B75A0EE" w14:textId="77777777" w:rsidR="00881246" w:rsidRPr="006A7202" w:rsidRDefault="00881246">
      <w:pPr>
        <w:ind w:left="1440"/>
        <w:jc w:val="both"/>
        <w:rPr>
          <w:rFonts w:ascii="Arial" w:eastAsia="Arial" w:hAnsi="Arial" w:cs="Arial"/>
          <w:sz w:val="16"/>
          <w:szCs w:val="16"/>
        </w:rPr>
      </w:pPr>
    </w:p>
    <w:p w14:paraId="1AABBD07"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Goodwill and fair value adjustments arising on the acquisition of a foreign operation are treated as assets and liabilities of the foreign operation and translated at the closing rate.</w:t>
      </w:r>
    </w:p>
    <w:p w14:paraId="497F850B" w14:textId="77777777" w:rsidR="00881246" w:rsidRPr="006A7202" w:rsidRDefault="00881246">
      <w:pPr>
        <w:rPr>
          <w:rFonts w:ascii="Arial" w:eastAsia="Arial" w:hAnsi="Arial" w:cs="Arial"/>
          <w:color w:val="CF4A02"/>
          <w:sz w:val="18"/>
          <w:szCs w:val="18"/>
        </w:rPr>
      </w:pPr>
    </w:p>
    <w:p w14:paraId="3C1FC61F" w14:textId="77777777" w:rsidR="00881246" w:rsidRPr="006A7202" w:rsidRDefault="003E1531">
      <w:pPr>
        <w:spacing w:after="160" w:line="259" w:lineRule="auto"/>
        <w:rPr>
          <w:rFonts w:ascii="Arial" w:eastAsia="Arial" w:hAnsi="Arial" w:cs="Arial"/>
          <w:b/>
          <w:color w:val="CF4A02"/>
          <w:sz w:val="18"/>
          <w:szCs w:val="18"/>
        </w:rPr>
      </w:pPr>
      <w:r w:rsidRPr="006A7202">
        <w:rPr>
          <w:rFonts w:ascii="Arial" w:hAnsi="Arial" w:cs="Arial"/>
        </w:rPr>
        <w:br w:type="page"/>
      </w:r>
    </w:p>
    <w:p w14:paraId="2A0065E9" w14:textId="77777777" w:rsidR="00881246" w:rsidRPr="006A7202" w:rsidRDefault="003E1531">
      <w:pPr>
        <w:ind w:left="547" w:hanging="547"/>
        <w:jc w:val="both"/>
        <w:rPr>
          <w:rFonts w:ascii="Arial" w:eastAsia="Arial" w:hAnsi="Arial" w:cs="Arial"/>
          <w:b/>
          <w:color w:val="CF4A02"/>
          <w:sz w:val="18"/>
          <w:szCs w:val="18"/>
        </w:rPr>
      </w:pPr>
      <w:r w:rsidRPr="006A7202">
        <w:rPr>
          <w:rFonts w:ascii="Arial" w:eastAsia="Arial" w:hAnsi="Arial" w:cs="Arial"/>
          <w:b/>
          <w:color w:val="CF4A02"/>
          <w:sz w:val="18"/>
          <w:szCs w:val="18"/>
        </w:rPr>
        <w:lastRenderedPageBreak/>
        <w:t>4.4</w:t>
      </w:r>
      <w:r w:rsidRPr="006A7202">
        <w:rPr>
          <w:rFonts w:ascii="Arial" w:eastAsia="Arial" w:hAnsi="Arial" w:cs="Arial"/>
          <w:b/>
          <w:color w:val="CF4A02"/>
          <w:sz w:val="18"/>
          <w:szCs w:val="18"/>
        </w:rPr>
        <w:tab/>
        <w:t>Cash and cash equivalents</w:t>
      </w:r>
    </w:p>
    <w:p w14:paraId="6C525C88" w14:textId="77777777" w:rsidR="00881246" w:rsidRPr="006A7202" w:rsidRDefault="00881246">
      <w:pPr>
        <w:ind w:left="547"/>
        <w:jc w:val="both"/>
        <w:rPr>
          <w:rFonts w:ascii="Arial" w:eastAsia="Arial" w:hAnsi="Arial" w:cs="Arial"/>
          <w:color w:val="CF4A02"/>
          <w:sz w:val="18"/>
          <w:szCs w:val="18"/>
        </w:rPr>
      </w:pPr>
    </w:p>
    <w:p w14:paraId="2EB4B2C9"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In the statements of cash flows, cash and cash equivalents includes cash on hand, deposits held at call, short-term highly liquid investments with maturities of three months or less from acquisition date.</w:t>
      </w:r>
    </w:p>
    <w:p w14:paraId="653B99B7" w14:textId="77777777" w:rsidR="00881246" w:rsidRPr="006A7202" w:rsidRDefault="00881246">
      <w:pPr>
        <w:ind w:left="547"/>
        <w:jc w:val="both"/>
        <w:rPr>
          <w:rFonts w:ascii="Arial" w:eastAsia="Arial" w:hAnsi="Arial" w:cs="Arial"/>
          <w:sz w:val="18"/>
          <w:szCs w:val="18"/>
        </w:rPr>
      </w:pPr>
    </w:p>
    <w:p w14:paraId="3A84F35F" w14:textId="77777777" w:rsidR="00881246" w:rsidRPr="006A7202" w:rsidRDefault="003E1531">
      <w:pPr>
        <w:ind w:left="547" w:hanging="547"/>
        <w:jc w:val="both"/>
        <w:rPr>
          <w:rFonts w:ascii="Arial" w:eastAsia="Arial" w:hAnsi="Arial" w:cs="Arial"/>
          <w:b/>
          <w:color w:val="CF4A02"/>
          <w:sz w:val="18"/>
          <w:szCs w:val="18"/>
        </w:rPr>
      </w:pPr>
      <w:r w:rsidRPr="006A7202">
        <w:rPr>
          <w:rFonts w:ascii="Arial" w:eastAsia="Arial" w:hAnsi="Arial" w:cs="Arial"/>
          <w:b/>
          <w:color w:val="CF4A02"/>
          <w:sz w:val="18"/>
          <w:szCs w:val="18"/>
        </w:rPr>
        <w:t>4.5</w:t>
      </w:r>
      <w:r w:rsidRPr="006A7202">
        <w:rPr>
          <w:rFonts w:ascii="Arial" w:eastAsia="Arial" w:hAnsi="Arial" w:cs="Arial"/>
          <w:b/>
          <w:color w:val="CF4A02"/>
          <w:sz w:val="18"/>
          <w:szCs w:val="18"/>
        </w:rPr>
        <w:tab/>
        <w:t>Trade accounts receivable</w:t>
      </w:r>
    </w:p>
    <w:p w14:paraId="197960F3" w14:textId="77777777" w:rsidR="00881246" w:rsidRPr="006A7202" w:rsidRDefault="00881246">
      <w:pPr>
        <w:ind w:left="547"/>
        <w:jc w:val="both"/>
        <w:rPr>
          <w:rFonts w:ascii="Arial" w:eastAsia="Arial" w:hAnsi="Arial" w:cs="Arial"/>
          <w:color w:val="CF4A02"/>
          <w:sz w:val="18"/>
          <w:szCs w:val="18"/>
        </w:rPr>
      </w:pPr>
    </w:p>
    <w:p w14:paraId="60891128"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 xml:space="preserve">Trade receivables are amounts due from customers for goods sold or service performed in the ordinary course of business. </w:t>
      </w:r>
    </w:p>
    <w:p w14:paraId="0564254B" w14:textId="77777777" w:rsidR="00881246" w:rsidRPr="006A7202" w:rsidRDefault="00881246">
      <w:pPr>
        <w:ind w:left="547"/>
        <w:jc w:val="both"/>
        <w:rPr>
          <w:rFonts w:ascii="Arial" w:eastAsia="Arial" w:hAnsi="Arial" w:cs="Arial"/>
          <w:sz w:val="18"/>
          <w:szCs w:val="18"/>
        </w:rPr>
      </w:pPr>
    </w:p>
    <w:p w14:paraId="6DF76817"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47611CE3" w14:textId="77777777" w:rsidR="00881246" w:rsidRPr="006A7202" w:rsidRDefault="00881246">
      <w:pPr>
        <w:ind w:left="547"/>
        <w:jc w:val="both"/>
        <w:rPr>
          <w:rFonts w:ascii="Arial" w:eastAsia="Arial" w:hAnsi="Arial" w:cs="Arial"/>
          <w:sz w:val="18"/>
          <w:szCs w:val="18"/>
        </w:rPr>
      </w:pPr>
    </w:p>
    <w:p w14:paraId="739E04E8"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 xml:space="preserve">The impairment of trade receivables </w:t>
      </w:r>
      <w:proofErr w:type="gramStart"/>
      <w:r w:rsidRPr="006A7202">
        <w:rPr>
          <w:rFonts w:ascii="Arial" w:eastAsia="Arial" w:hAnsi="Arial" w:cs="Arial"/>
          <w:sz w:val="18"/>
          <w:szCs w:val="18"/>
        </w:rPr>
        <w:t>are</w:t>
      </w:r>
      <w:proofErr w:type="gramEnd"/>
      <w:r w:rsidRPr="006A7202">
        <w:rPr>
          <w:rFonts w:ascii="Arial" w:eastAsia="Arial" w:hAnsi="Arial" w:cs="Arial"/>
          <w:sz w:val="18"/>
          <w:szCs w:val="18"/>
        </w:rPr>
        <w:t xml:space="preserve"> disclosed in Note 4.7 (f).</w:t>
      </w:r>
    </w:p>
    <w:p w14:paraId="102F2D53" w14:textId="77777777" w:rsidR="00881246" w:rsidRPr="006A7202" w:rsidRDefault="00881246">
      <w:pPr>
        <w:ind w:left="547"/>
        <w:jc w:val="both"/>
        <w:rPr>
          <w:rFonts w:ascii="Arial" w:eastAsia="Arial" w:hAnsi="Arial" w:cs="Arial"/>
          <w:sz w:val="18"/>
          <w:szCs w:val="18"/>
        </w:rPr>
      </w:pPr>
    </w:p>
    <w:p w14:paraId="7CEA7222" w14:textId="77777777" w:rsidR="00881246" w:rsidRPr="006A7202" w:rsidRDefault="003E1531">
      <w:pPr>
        <w:ind w:left="547" w:hanging="547"/>
        <w:jc w:val="both"/>
        <w:rPr>
          <w:rFonts w:ascii="Arial" w:eastAsia="Arial" w:hAnsi="Arial" w:cs="Arial"/>
          <w:b/>
          <w:color w:val="CF4A02"/>
          <w:sz w:val="18"/>
          <w:szCs w:val="18"/>
        </w:rPr>
      </w:pPr>
      <w:r w:rsidRPr="006A7202">
        <w:rPr>
          <w:rFonts w:ascii="Arial" w:eastAsia="Arial" w:hAnsi="Arial" w:cs="Arial"/>
          <w:b/>
          <w:color w:val="CF4A02"/>
          <w:sz w:val="18"/>
          <w:szCs w:val="18"/>
        </w:rPr>
        <w:t>4.6</w:t>
      </w:r>
      <w:r w:rsidRPr="006A7202">
        <w:rPr>
          <w:rFonts w:ascii="Arial" w:eastAsia="Arial" w:hAnsi="Arial" w:cs="Arial"/>
          <w:b/>
          <w:color w:val="CF4A02"/>
          <w:sz w:val="18"/>
          <w:szCs w:val="18"/>
        </w:rPr>
        <w:tab/>
        <w:t>Spare parts and supplies</w:t>
      </w:r>
    </w:p>
    <w:p w14:paraId="49299044" w14:textId="77777777" w:rsidR="00881246" w:rsidRPr="006A7202" w:rsidRDefault="00881246">
      <w:pPr>
        <w:ind w:left="1080"/>
        <w:jc w:val="both"/>
        <w:rPr>
          <w:rFonts w:ascii="Arial" w:eastAsia="Arial" w:hAnsi="Arial" w:cs="Arial"/>
          <w:color w:val="CF4A02"/>
          <w:sz w:val="18"/>
          <w:szCs w:val="18"/>
        </w:rPr>
      </w:pPr>
    </w:p>
    <w:p w14:paraId="5A905BBD" w14:textId="77777777" w:rsidR="00881246" w:rsidRPr="006A7202" w:rsidRDefault="003E1531">
      <w:pPr>
        <w:ind w:left="1080" w:hanging="540"/>
        <w:jc w:val="both"/>
        <w:rPr>
          <w:rFonts w:ascii="Arial" w:eastAsia="Arial" w:hAnsi="Arial" w:cs="Arial"/>
          <w:b/>
          <w:color w:val="CF4A02"/>
          <w:sz w:val="18"/>
          <w:szCs w:val="18"/>
        </w:rPr>
      </w:pPr>
      <w:r w:rsidRPr="006A7202">
        <w:rPr>
          <w:rFonts w:ascii="Arial" w:eastAsia="Arial" w:hAnsi="Arial" w:cs="Arial"/>
          <w:b/>
          <w:color w:val="CF4A02"/>
          <w:sz w:val="18"/>
          <w:szCs w:val="18"/>
        </w:rPr>
        <w:t>4.6.1</w:t>
      </w:r>
      <w:r w:rsidRPr="006A7202">
        <w:rPr>
          <w:rFonts w:ascii="Arial" w:eastAsia="Arial" w:hAnsi="Arial" w:cs="Arial"/>
          <w:b/>
          <w:color w:val="CF4A02"/>
          <w:sz w:val="18"/>
          <w:szCs w:val="18"/>
        </w:rPr>
        <w:tab/>
        <w:t>Fuel</w:t>
      </w:r>
    </w:p>
    <w:p w14:paraId="6F1C5619" w14:textId="77777777" w:rsidR="00881246" w:rsidRPr="006A7202" w:rsidRDefault="00881246">
      <w:pPr>
        <w:tabs>
          <w:tab w:val="left" w:pos="720"/>
        </w:tabs>
        <w:ind w:left="1080"/>
        <w:jc w:val="both"/>
        <w:rPr>
          <w:rFonts w:ascii="Arial" w:eastAsia="Arial" w:hAnsi="Arial" w:cs="Arial"/>
          <w:sz w:val="18"/>
          <w:szCs w:val="18"/>
        </w:rPr>
      </w:pPr>
    </w:p>
    <w:p w14:paraId="2D1FE143" w14:textId="77777777" w:rsidR="00881246" w:rsidRPr="006A7202" w:rsidRDefault="003E1531">
      <w:pPr>
        <w:tabs>
          <w:tab w:val="left" w:pos="720"/>
        </w:tabs>
        <w:ind w:left="1080"/>
        <w:jc w:val="both"/>
        <w:rPr>
          <w:rFonts w:ascii="Arial" w:eastAsia="Arial" w:hAnsi="Arial" w:cs="Arial"/>
          <w:sz w:val="18"/>
          <w:szCs w:val="18"/>
        </w:rPr>
      </w:pPr>
      <w:r w:rsidRPr="006A7202">
        <w:rPr>
          <w:rFonts w:ascii="Arial" w:eastAsia="Arial" w:hAnsi="Arial" w:cs="Arial"/>
          <w:sz w:val="18"/>
          <w:szCs w:val="18"/>
        </w:rPr>
        <w:t>Fuel represents natural gas. Costs are calculated based on the moving average basis.</w:t>
      </w:r>
    </w:p>
    <w:p w14:paraId="3B119BA3" w14:textId="77777777" w:rsidR="00881246" w:rsidRPr="006A7202" w:rsidRDefault="00881246">
      <w:pPr>
        <w:ind w:left="1080"/>
        <w:rPr>
          <w:rFonts w:ascii="Arial" w:eastAsia="Arial" w:hAnsi="Arial" w:cs="Arial"/>
          <w:sz w:val="18"/>
          <w:szCs w:val="18"/>
        </w:rPr>
      </w:pPr>
    </w:p>
    <w:p w14:paraId="2D8C7CF4" w14:textId="77777777" w:rsidR="00881246" w:rsidRPr="006A7202" w:rsidRDefault="003E1531">
      <w:pPr>
        <w:tabs>
          <w:tab w:val="left" w:pos="720"/>
        </w:tabs>
        <w:ind w:left="1080" w:hanging="540"/>
        <w:jc w:val="both"/>
        <w:rPr>
          <w:rFonts w:ascii="Arial" w:eastAsia="Arial" w:hAnsi="Arial" w:cs="Arial"/>
          <w:b/>
          <w:color w:val="CF4A02"/>
          <w:sz w:val="18"/>
          <w:szCs w:val="18"/>
        </w:rPr>
      </w:pPr>
      <w:r w:rsidRPr="006A7202">
        <w:rPr>
          <w:rFonts w:ascii="Arial" w:eastAsia="Arial" w:hAnsi="Arial" w:cs="Arial"/>
          <w:b/>
          <w:color w:val="CF4A02"/>
          <w:sz w:val="18"/>
          <w:szCs w:val="18"/>
        </w:rPr>
        <w:t>4.6.2</w:t>
      </w:r>
      <w:r w:rsidRPr="006A7202">
        <w:rPr>
          <w:rFonts w:ascii="Arial" w:eastAsia="Arial" w:hAnsi="Arial" w:cs="Arial"/>
          <w:b/>
          <w:color w:val="CF4A02"/>
          <w:sz w:val="18"/>
          <w:szCs w:val="18"/>
        </w:rPr>
        <w:tab/>
        <w:t>Spare parts and supplies</w:t>
      </w:r>
    </w:p>
    <w:p w14:paraId="01A27416" w14:textId="77777777" w:rsidR="00881246" w:rsidRPr="006A7202" w:rsidRDefault="00881246">
      <w:pPr>
        <w:tabs>
          <w:tab w:val="left" w:pos="720"/>
        </w:tabs>
        <w:ind w:left="1080"/>
        <w:jc w:val="both"/>
        <w:rPr>
          <w:rFonts w:ascii="Arial" w:eastAsia="Arial" w:hAnsi="Arial" w:cs="Arial"/>
          <w:sz w:val="18"/>
          <w:szCs w:val="18"/>
        </w:rPr>
      </w:pPr>
    </w:p>
    <w:p w14:paraId="504C227E" w14:textId="77777777" w:rsidR="00881246" w:rsidRPr="006A7202" w:rsidRDefault="003E1531">
      <w:pPr>
        <w:tabs>
          <w:tab w:val="left" w:pos="720"/>
        </w:tabs>
        <w:ind w:left="1080"/>
        <w:jc w:val="both"/>
        <w:rPr>
          <w:rFonts w:ascii="Arial" w:eastAsia="Arial" w:hAnsi="Arial" w:cs="Arial"/>
          <w:sz w:val="18"/>
          <w:szCs w:val="18"/>
        </w:rPr>
      </w:pPr>
      <w:r w:rsidRPr="006A7202">
        <w:rPr>
          <w:rFonts w:ascii="Arial" w:eastAsia="Arial" w:hAnsi="Arial" w:cs="Arial"/>
          <w:sz w:val="18"/>
          <w:szCs w:val="18"/>
        </w:rPr>
        <w:t xml:space="preserve">Spare parts and supplies, which have useful life less than one year, are stated at the lower of cost or net realisable value. Costs are calculated based on the moving average basis.  The cost of purchase comprises both the purchase price and costs directly attributable to the acquisition of the spare parts and supplies less all attributable discounts. Allowance is made, where necessary, for slow-moving spare parts and supplies.  </w:t>
      </w:r>
    </w:p>
    <w:p w14:paraId="13D425F3" w14:textId="77777777" w:rsidR="00881246" w:rsidRPr="006A7202" w:rsidRDefault="00881246">
      <w:pPr>
        <w:tabs>
          <w:tab w:val="left" w:pos="720"/>
        </w:tabs>
        <w:jc w:val="both"/>
        <w:rPr>
          <w:rFonts w:ascii="Arial" w:eastAsia="Arial" w:hAnsi="Arial" w:cs="Arial"/>
          <w:sz w:val="18"/>
          <w:szCs w:val="18"/>
        </w:rPr>
      </w:pPr>
    </w:p>
    <w:p w14:paraId="4CC0A8FA" w14:textId="77777777" w:rsidR="00881246" w:rsidRPr="006A7202" w:rsidRDefault="003E1531">
      <w:pPr>
        <w:ind w:left="547" w:hanging="547"/>
        <w:jc w:val="both"/>
        <w:rPr>
          <w:rFonts w:ascii="Arial" w:eastAsia="Arial" w:hAnsi="Arial" w:cs="Arial"/>
          <w:sz w:val="18"/>
          <w:szCs w:val="18"/>
          <w:u w:val="single"/>
        </w:rPr>
      </w:pPr>
      <w:r w:rsidRPr="006A7202">
        <w:rPr>
          <w:rFonts w:ascii="Arial" w:eastAsia="Arial" w:hAnsi="Arial" w:cs="Arial"/>
          <w:b/>
          <w:color w:val="CF4A02"/>
          <w:sz w:val="18"/>
          <w:szCs w:val="18"/>
        </w:rPr>
        <w:t>4.7</w:t>
      </w:r>
      <w:r w:rsidRPr="006A7202">
        <w:rPr>
          <w:rFonts w:ascii="Arial" w:eastAsia="Arial" w:hAnsi="Arial" w:cs="Arial"/>
          <w:b/>
          <w:color w:val="CF4A02"/>
          <w:sz w:val="18"/>
          <w:szCs w:val="18"/>
        </w:rPr>
        <w:tab/>
        <w:t>Financial asset</w:t>
      </w:r>
    </w:p>
    <w:p w14:paraId="161F6686" w14:textId="77777777" w:rsidR="00881246" w:rsidRPr="006A7202" w:rsidRDefault="00881246">
      <w:pPr>
        <w:ind w:left="538"/>
        <w:jc w:val="both"/>
        <w:rPr>
          <w:rFonts w:ascii="Arial" w:eastAsia="Arial" w:hAnsi="Arial" w:cs="Arial"/>
          <w:sz w:val="18"/>
          <w:szCs w:val="18"/>
        </w:rPr>
      </w:pPr>
    </w:p>
    <w:p w14:paraId="4DACE524" w14:textId="77777777" w:rsidR="00881246" w:rsidRPr="006A7202" w:rsidRDefault="003E1531">
      <w:pPr>
        <w:ind w:left="1080" w:hanging="540"/>
        <w:rPr>
          <w:rFonts w:ascii="Arial" w:eastAsia="Arial" w:hAnsi="Arial" w:cs="Arial"/>
          <w:color w:val="CF4A02"/>
          <w:sz w:val="18"/>
          <w:szCs w:val="18"/>
        </w:rPr>
      </w:pPr>
      <w:r w:rsidRPr="006A7202">
        <w:rPr>
          <w:rFonts w:ascii="Arial" w:eastAsia="Arial" w:hAnsi="Arial" w:cs="Arial"/>
          <w:color w:val="CF4A02"/>
          <w:sz w:val="18"/>
          <w:szCs w:val="18"/>
        </w:rPr>
        <w:t>a)</w:t>
      </w:r>
      <w:r w:rsidRPr="006A7202">
        <w:rPr>
          <w:rFonts w:ascii="Arial" w:eastAsia="Arial" w:hAnsi="Arial" w:cs="Arial"/>
          <w:color w:val="CF4A02"/>
          <w:sz w:val="18"/>
          <w:szCs w:val="18"/>
        </w:rPr>
        <w:tab/>
        <w:t>Classification</w:t>
      </w:r>
    </w:p>
    <w:p w14:paraId="7CDF7456" w14:textId="77777777" w:rsidR="00881246" w:rsidRPr="006A7202" w:rsidRDefault="00881246">
      <w:pPr>
        <w:ind w:left="1080" w:hanging="540"/>
        <w:rPr>
          <w:rFonts w:ascii="Arial" w:eastAsia="Arial" w:hAnsi="Arial" w:cs="Arial"/>
          <w:color w:val="CF4A02"/>
          <w:sz w:val="18"/>
          <w:szCs w:val="18"/>
        </w:rPr>
      </w:pPr>
    </w:p>
    <w:p w14:paraId="237EF46A"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 xml:space="preserve">The Group classifies its debt instrument financial assets in the following measurement categories depending on </w:t>
      </w:r>
      <w:proofErr w:type="spellStart"/>
      <w:r w:rsidRPr="006A7202">
        <w:rPr>
          <w:rFonts w:ascii="Arial" w:eastAsia="Arial" w:hAnsi="Arial" w:cs="Arial"/>
          <w:sz w:val="18"/>
          <w:szCs w:val="18"/>
        </w:rPr>
        <w:t>i</w:t>
      </w:r>
      <w:proofErr w:type="spellEnd"/>
      <w:r w:rsidRPr="006A7202">
        <w:rPr>
          <w:rFonts w:ascii="Arial" w:eastAsia="Arial" w:hAnsi="Arial" w:cs="Arial"/>
          <w:sz w:val="18"/>
          <w:szCs w:val="18"/>
        </w:rPr>
        <w:t>) business model for managing the asset and ii) the cash flow characteristics of the asset whether they represent solely payments of principal and interest (</w:t>
      </w:r>
      <w:proofErr w:type="spellStart"/>
      <w:r w:rsidRPr="006A7202">
        <w:rPr>
          <w:rFonts w:ascii="Arial" w:eastAsia="Arial" w:hAnsi="Arial" w:cs="Arial"/>
          <w:sz w:val="18"/>
          <w:szCs w:val="18"/>
        </w:rPr>
        <w:t>SPPI</w:t>
      </w:r>
      <w:proofErr w:type="spellEnd"/>
      <w:r w:rsidRPr="006A7202">
        <w:rPr>
          <w:rFonts w:ascii="Arial" w:eastAsia="Arial" w:hAnsi="Arial" w:cs="Arial"/>
          <w:sz w:val="18"/>
          <w:szCs w:val="18"/>
        </w:rPr>
        <w:t>).</w:t>
      </w:r>
    </w:p>
    <w:p w14:paraId="58735302" w14:textId="77777777" w:rsidR="00881246" w:rsidRPr="006A7202" w:rsidRDefault="00881246">
      <w:pPr>
        <w:ind w:left="1080"/>
        <w:jc w:val="both"/>
        <w:rPr>
          <w:rFonts w:ascii="Arial" w:eastAsia="Arial" w:hAnsi="Arial" w:cs="Arial"/>
          <w:sz w:val="18"/>
          <w:szCs w:val="18"/>
        </w:rPr>
      </w:pPr>
    </w:p>
    <w:p w14:paraId="5B445F06" w14:textId="77777777" w:rsidR="00881246" w:rsidRPr="006A7202" w:rsidRDefault="003E1531">
      <w:pPr>
        <w:ind w:left="1440" w:hanging="360"/>
        <w:jc w:val="both"/>
        <w:rPr>
          <w:rFonts w:ascii="Arial" w:eastAsia="Arial" w:hAnsi="Arial" w:cs="Arial"/>
          <w:sz w:val="18"/>
          <w:szCs w:val="18"/>
        </w:rPr>
      </w:pPr>
      <w:r w:rsidRPr="006A7202">
        <w:rPr>
          <w:rFonts w:ascii="Arial" w:eastAsia="Arial" w:hAnsi="Arial" w:cs="Arial"/>
          <w:sz w:val="18"/>
          <w:szCs w:val="18"/>
        </w:rPr>
        <w:t>-</w:t>
      </w:r>
      <w:r w:rsidRPr="006A7202">
        <w:rPr>
          <w:rFonts w:ascii="Arial" w:eastAsia="Arial" w:hAnsi="Arial" w:cs="Arial"/>
          <w:sz w:val="18"/>
          <w:szCs w:val="18"/>
        </w:rPr>
        <w:tab/>
        <w:t>those to be measured subsequently at fair value (either through other comprehensive income or through profit or loss); and</w:t>
      </w:r>
    </w:p>
    <w:p w14:paraId="68FE4736" w14:textId="77777777" w:rsidR="00881246" w:rsidRPr="006A7202" w:rsidRDefault="003E1531">
      <w:pPr>
        <w:ind w:left="1440" w:hanging="360"/>
        <w:jc w:val="both"/>
        <w:rPr>
          <w:rFonts w:ascii="Arial" w:eastAsia="Arial" w:hAnsi="Arial" w:cs="Arial"/>
          <w:sz w:val="18"/>
          <w:szCs w:val="18"/>
        </w:rPr>
      </w:pPr>
      <w:r w:rsidRPr="006A7202">
        <w:rPr>
          <w:rFonts w:ascii="Arial" w:eastAsia="Arial" w:hAnsi="Arial" w:cs="Arial"/>
          <w:sz w:val="18"/>
          <w:szCs w:val="18"/>
        </w:rPr>
        <w:t>-</w:t>
      </w:r>
      <w:r w:rsidRPr="006A7202">
        <w:rPr>
          <w:rFonts w:ascii="Arial" w:eastAsia="Arial" w:hAnsi="Arial" w:cs="Arial"/>
          <w:sz w:val="18"/>
          <w:szCs w:val="18"/>
        </w:rPr>
        <w:tab/>
        <w:t>those to be measured at amortised cost.</w:t>
      </w:r>
    </w:p>
    <w:p w14:paraId="7DFEE13E" w14:textId="77777777" w:rsidR="00881246" w:rsidRPr="006A7202" w:rsidRDefault="00881246">
      <w:pPr>
        <w:ind w:left="1080"/>
        <w:jc w:val="both"/>
        <w:rPr>
          <w:rFonts w:ascii="Arial" w:eastAsia="Arial" w:hAnsi="Arial" w:cs="Arial"/>
          <w:sz w:val="18"/>
          <w:szCs w:val="18"/>
        </w:rPr>
      </w:pPr>
    </w:p>
    <w:p w14:paraId="361406AD"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 xml:space="preserve">The Group reclassifies debt investments when and only when its business model for managing those assets changes. </w:t>
      </w:r>
    </w:p>
    <w:p w14:paraId="3950FE21" w14:textId="77777777" w:rsidR="00881246" w:rsidRPr="006A7202" w:rsidRDefault="00881246">
      <w:pPr>
        <w:ind w:left="1080"/>
        <w:jc w:val="both"/>
        <w:rPr>
          <w:rFonts w:ascii="Arial" w:eastAsia="Arial" w:hAnsi="Arial" w:cs="Arial"/>
          <w:sz w:val="18"/>
          <w:szCs w:val="18"/>
        </w:rPr>
      </w:pPr>
    </w:p>
    <w:p w14:paraId="73320550"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For investments in equity instruments, the Group has an irrevocable election at the time of initial recognition to account for the equity investment at fair value through profit or loss (</w:t>
      </w:r>
      <w:proofErr w:type="spellStart"/>
      <w:r w:rsidRPr="006A7202">
        <w:rPr>
          <w:rFonts w:ascii="Arial" w:eastAsia="Arial" w:hAnsi="Arial" w:cs="Arial"/>
          <w:sz w:val="18"/>
          <w:szCs w:val="18"/>
        </w:rPr>
        <w:t>FVPL</w:t>
      </w:r>
      <w:proofErr w:type="spellEnd"/>
      <w:r w:rsidRPr="006A7202">
        <w:rPr>
          <w:rFonts w:ascii="Arial" w:eastAsia="Arial" w:hAnsi="Arial" w:cs="Arial"/>
          <w:sz w:val="18"/>
          <w:szCs w:val="18"/>
        </w:rPr>
        <w:t>) or at fair value through other comprehensive income (</w:t>
      </w:r>
      <w:proofErr w:type="spellStart"/>
      <w:r w:rsidRPr="006A7202">
        <w:rPr>
          <w:rFonts w:ascii="Arial" w:eastAsia="Arial" w:hAnsi="Arial" w:cs="Arial"/>
          <w:sz w:val="18"/>
          <w:szCs w:val="18"/>
        </w:rPr>
        <w:t>FVOCI</w:t>
      </w:r>
      <w:proofErr w:type="spellEnd"/>
      <w:r w:rsidRPr="006A7202">
        <w:rPr>
          <w:rFonts w:ascii="Arial" w:eastAsia="Arial" w:hAnsi="Arial" w:cs="Arial"/>
          <w:sz w:val="18"/>
          <w:szCs w:val="18"/>
        </w:rPr>
        <w:t xml:space="preserve">) except those that are held for trading, they are measured at </w:t>
      </w:r>
      <w:proofErr w:type="spellStart"/>
      <w:r w:rsidRPr="006A7202">
        <w:rPr>
          <w:rFonts w:ascii="Arial" w:eastAsia="Arial" w:hAnsi="Arial" w:cs="Arial"/>
          <w:sz w:val="18"/>
          <w:szCs w:val="18"/>
        </w:rPr>
        <w:t>FVPL</w:t>
      </w:r>
      <w:proofErr w:type="spellEnd"/>
      <w:r w:rsidRPr="006A7202">
        <w:rPr>
          <w:rFonts w:ascii="Arial" w:eastAsia="Arial" w:hAnsi="Arial" w:cs="Arial"/>
          <w:sz w:val="18"/>
          <w:szCs w:val="18"/>
        </w:rPr>
        <w:t>.</w:t>
      </w:r>
    </w:p>
    <w:p w14:paraId="6102B948" w14:textId="77777777" w:rsidR="00881246" w:rsidRPr="006A7202" w:rsidRDefault="00881246">
      <w:pPr>
        <w:ind w:left="1080" w:hanging="540"/>
        <w:rPr>
          <w:rFonts w:ascii="Arial" w:eastAsia="Arial" w:hAnsi="Arial" w:cs="Arial"/>
          <w:sz w:val="18"/>
          <w:szCs w:val="18"/>
        </w:rPr>
      </w:pPr>
    </w:p>
    <w:p w14:paraId="408AFCA9" w14:textId="77777777" w:rsidR="00881246" w:rsidRPr="006A7202" w:rsidRDefault="003E1531">
      <w:pPr>
        <w:ind w:left="1080" w:hanging="540"/>
        <w:rPr>
          <w:rFonts w:ascii="Arial" w:eastAsia="Arial" w:hAnsi="Arial" w:cs="Arial"/>
          <w:color w:val="CF4A02"/>
          <w:sz w:val="18"/>
          <w:szCs w:val="18"/>
        </w:rPr>
      </w:pPr>
      <w:r w:rsidRPr="006A7202">
        <w:rPr>
          <w:rFonts w:ascii="Arial" w:eastAsia="Arial" w:hAnsi="Arial" w:cs="Arial"/>
          <w:color w:val="CF4A02"/>
          <w:sz w:val="18"/>
          <w:szCs w:val="18"/>
        </w:rPr>
        <w:t>b)</w:t>
      </w:r>
      <w:r w:rsidRPr="006A7202">
        <w:rPr>
          <w:rFonts w:ascii="Arial" w:eastAsia="Arial" w:hAnsi="Arial" w:cs="Arial"/>
          <w:color w:val="CF4A02"/>
          <w:sz w:val="18"/>
          <w:szCs w:val="18"/>
        </w:rPr>
        <w:tab/>
        <w:t>Recognition and derecognition</w:t>
      </w:r>
    </w:p>
    <w:p w14:paraId="2F0BC2C0" w14:textId="77777777" w:rsidR="00881246" w:rsidRPr="006A7202" w:rsidRDefault="00881246">
      <w:pPr>
        <w:ind w:left="1134"/>
        <w:jc w:val="both"/>
        <w:rPr>
          <w:rFonts w:ascii="Arial" w:eastAsia="Arial" w:hAnsi="Arial" w:cs="Arial"/>
          <w:sz w:val="18"/>
          <w:szCs w:val="18"/>
        </w:rPr>
      </w:pPr>
    </w:p>
    <w:p w14:paraId="713B140B"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027CD11A" w14:textId="77777777" w:rsidR="00881246" w:rsidRPr="006A7202" w:rsidRDefault="00881246">
      <w:pPr>
        <w:ind w:left="1134"/>
        <w:jc w:val="both"/>
        <w:rPr>
          <w:rFonts w:ascii="Arial" w:eastAsia="Arial" w:hAnsi="Arial" w:cs="Arial"/>
          <w:color w:val="CF4A02"/>
          <w:sz w:val="18"/>
          <w:szCs w:val="18"/>
        </w:rPr>
      </w:pPr>
    </w:p>
    <w:p w14:paraId="096E8387" w14:textId="77777777" w:rsidR="00881246" w:rsidRPr="006A7202" w:rsidRDefault="003E1531">
      <w:pPr>
        <w:ind w:left="1080" w:hanging="540"/>
        <w:rPr>
          <w:rFonts w:ascii="Arial" w:eastAsia="Arial" w:hAnsi="Arial" w:cs="Arial"/>
          <w:color w:val="CF4A02"/>
          <w:sz w:val="18"/>
          <w:szCs w:val="18"/>
        </w:rPr>
      </w:pPr>
      <w:r w:rsidRPr="006A7202">
        <w:rPr>
          <w:rFonts w:ascii="Arial" w:eastAsia="Arial" w:hAnsi="Arial" w:cs="Arial"/>
          <w:color w:val="CF4A02"/>
          <w:sz w:val="18"/>
          <w:szCs w:val="18"/>
        </w:rPr>
        <w:t>c)</w:t>
      </w:r>
      <w:r w:rsidRPr="006A7202">
        <w:rPr>
          <w:rFonts w:ascii="Arial" w:eastAsia="Arial" w:hAnsi="Arial" w:cs="Arial"/>
          <w:color w:val="CF4A02"/>
          <w:sz w:val="18"/>
          <w:szCs w:val="18"/>
        </w:rPr>
        <w:tab/>
        <w:t>Measurement</w:t>
      </w:r>
    </w:p>
    <w:p w14:paraId="6FB8848B" w14:textId="77777777" w:rsidR="00881246" w:rsidRPr="006A7202" w:rsidRDefault="00881246">
      <w:pPr>
        <w:ind w:left="1080"/>
        <w:jc w:val="both"/>
        <w:rPr>
          <w:rFonts w:ascii="Arial" w:eastAsia="Arial" w:hAnsi="Arial" w:cs="Arial"/>
          <w:sz w:val="18"/>
          <w:szCs w:val="18"/>
        </w:rPr>
      </w:pPr>
    </w:p>
    <w:p w14:paraId="14C1C9AB"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 xml:space="preserve">At initial recognition, the Group measures a financial asset at its fair value plus, in the case of a financial asset not at </w:t>
      </w:r>
      <w:proofErr w:type="spellStart"/>
      <w:r w:rsidRPr="006A7202">
        <w:rPr>
          <w:rFonts w:ascii="Arial" w:eastAsia="Arial" w:hAnsi="Arial" w:cs="Arial"/>
          <w:sz w:val="18"/>
          <w:szCs w:val="18"/>
        </w:rPr>
        <w:t>FVPL</w:t>
      </w:r>
      <w:proofErr w:type="spellEnd"/>
      <w:r w:rsidRPr="006A7202">
        <w:rPr>
          <w:rFonts w:ascii="Arial" w:eastAsia="Arial" w:hAnsi="Arial" w:cs="Arial"/>
          <w:sz w:val="18"/>
          <w:szCs w:val="18"/>
        </w:rPr>
        <w:t xml:space="preserve">, transaction costs that are directly attributable to the acquisition of the financial asset. Transaction costs of financial assets carried at </w:t>
      </w:r>
      <w:proofErr w:type="spellStart"/>
      <w:r w:rsidRPr="006A7202">
        <w:rPr>
          <w:rFonts w:ascii="Arial" w:eastAsia="Arial" w:hAnsi="Arial" w:cs="Arial"/>
          <w:sz w:val="18"/>
          <w:szCs w:val="18"/>
        </w:rPr>
        <w:t>FVPL</w:t>
      </w:r>
      <w:proofErr w:type="spellEnd"/>
      <w:r w:rsidRPr="006A7202">
        <w:rPr>
          <w:rFonts w:ascii="Arial" w:eastAsia="Arial" w:hAnsi="Arial" w:cs="Arial"/>
          <w:sz w:val="18"/>
          <w:szCs w:val="18"/>
        </w:rPr>
        <w:t xml:space="preserve"> are expensed in profit or loss. </w:t>
      </w:r>
    </w:p>
    <w:p w14:paraId="69624F27" w14:textId="77777777" w:rsidR="00881246" w:rsidRPr="006A7202" w:rsidRDefault="00881246">
      <w:pPr>
        <w:ind w:left="1080"/>
        <w:jc w:val="both"/>
        <w:rPr>
          <w:rFonts w:ascii="Arial" w:eastAsia="Arial" w:hAnsi="Arial" w:cs="Arial"/>
          <w:sz w:val="18"/>
          <w:szCs w:val="18"/>
        </w:rPr>
      </w:pPr>
    </w:p>
    <w:p w14:paraId="7B83878C"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 xml:space="preserve">Financial assets with embedded derivatives are considered in their entirety when determining whether the cash flows are </w:t>
      </w:r>
      <w:proofErr w:type="spellStart"/>
      <w:r w:rsidRPr="006A7202">
        <w:rPr>
          <w:rFonts w:ascii="Arial" w:eastAsia="Arial" w:hAnsi="Arial" w:cs="Arial"/>
          <w:sz w:val="18"/>
          <w:szCs w:val="18"/>
        </w:rPr>
        <w:t>SPPI</w:t>
      </w:r>
      <w:proofErr w:type="spellEnd"/>
      <w:r w:rsidRPr="006A7202">
        <w:rPr>
          <w:rFonts w:ascii="Arial" w:eastAsia="Arial" w:hAnsi="Arial" w:cs="Arial"/>
          <w:sz w:val="18"/>
          <w:szCs w:val="18"/>
        </w:rPr>
        <w:t xml:space="preserve">. </w:t>
      </w:r>
    </w:p>
    <w:p w14:paraId="7FF3F3C7" w14:textId="77777777" w:rsidR="00881246" w:rsidRPr="006A7202" w:rsidRDefault="003E1531">
      <w:pPr>
        <w:spacing w:after="160" w:line="259" w:lineRule="auto"/>
        <w:rPr>
          <w:rFonts w:ascii="Arial" w:eastAsia="Arial" w:hAnsi="Arial" w:cs="Arial"/>
          <w:sz w:val="18"/>
          <w:szCs w:val="18"/>
        </w:rPr>
      </w:pPr>
      <w:r w:rsidRPr="006A7202">
        <w:rPr>
          <w:rFonts w:ascii="Arial" w:hAnsi="Arial" w:cs="Arial"/>
        </w:rPr>
        <w:br w:type="page"/>
      </w:r>
    </w:p>
    <w:p w14:paraId="4CDC051D" w14:textId="77777777" w:rsidR="00881246" w:rsidRPr="006A7202" w:rsidRDefault="003E1531">
      <w:pPr>
        <w:ind w:left="1080" w:hanging="540"/>
        <w:rPr>
          <w:rFonts w:ascii="Arial" w:eastAsia="Arial" w:hAnsi="Arial" w:cs="Arial"/>
          <w:color w:val="CF4A02"/>
          <w:sz w:val="18"/>
          <w:szCs w:val="18"/>
        </w:rPr>
      </w:pPr>
      <w:r w:rsidRPr="006A7202">
        <w:rPr>
          <w:rFonts w:ascii="Arial" w:eastAsia="Arial" w:hAnsi="Arial" w:cs="Arial"/>
          <w:color w:val="CF4A02"/>
          <w:sz w:val="18"/>
          <w:szCs w:val="18"/>
        </w:rPr>
        <w:lastRenderedPageBreak/>
        <w:t>d)</w:t>
      </w:r>
      <w:r w:rsidRPr="006A7202">
        <w:rPr>
          <w:rFonts w:ascii="Arial" w:eastAsia="Arial" w:hAnsi="Arial" w:cs="Arial"/>
          <w:color w:val="CF4A02"/>
          <w:sz w:val="18"/>
          <w:szCs w:val="18"/>
        </w:rPr>
        <w:tab/>
        <w:t>Debt instruments</w:t>
      </w:r>
    </w:p>
    <w:p w14:paraId="2FBD1210" w14:textId="77777777" w:rsidR="00881246" w:rsidRPr="006A7202" w:rsidRDefault="00881246">
      <w:pPr>
        <w:ind w:left="1080"/>
        <w:jc w:val="both"/>
        <w:rPr>
          <w:rFonts w:ascii="Arial" w:eastAsia="Arial" w:hAnsi="Arial" w:cs="Arial"/>
          <w:sz w:val="18"/>
          <w:szCs w:val="18"/>
        </w:rPr>
      </w:pPr>
    </w:p>
    <w:p w14:paraId="036AB234"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F4325D2" w14:textId="77777777" w:rsidR="00881246" w:rsidRPr="006A7202" w:rsidRDefault="00881246">
      <w:pPr>
        <w:ind w:left="1080"/>
        <w:jc w:val="both"/>
        <w:rPr>
          <w:rFonts w:ascii="Arial" w:eastAsia="Arial" w:hAnsi="Arial" w:cs="Arial"/>
          <w:sz w:val="18"/>
          <w:szCs w:val="18"/>
        </w:rPr>
      </w:pPr>
    </w:p>
    <w:p w14:paraId="3E0EB438" w14:textId="77777777" w:rsidR="00881246" w:rsidRPr="006A7202" w:rsidRDefault="003E1531">
      <w:pPr>
        <w:numPr>
          <w:ilvl w:val="0"/>
          <w:numId w:val="6"/>
        </w:numPr>
        <w:ind w:left="1440"/>
        <w:jc w:val="both"/>
        <w:rPr>
          <w:rFonts w:ascii="Arial" w:eastAsia="Arial" w:hAnsi="Arial" w:cs="Arial"/>
          <w:sz w:val="18"/>
          <w:szCs w:val="18"/>
        </w:rPr>
      </w:pPr>
      <w:r w:rsidRPr="006A7202">
        <w:rPr>
          <w:rFonts w:ascii="Arial" w:eastAsia="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administrative expenses in the statement of profit or loss.</w:t>
      </w:r>
    </w:p>
    <w:p w14:paraId="55249465" w14:textId="77777777" w:rsidR="00881246" w:rsidRPr="006A7202" w:rsidRDefault="00881246">
      <w:pPr>
        <w:ind w:left="1418" w:hanging="284"/>
        <w:jc w:val="both"/>
        <w:rPr>
          <w:rFonts w:ascii="Arial" w:eastAsia="Arial" w:hAnsi="Arial" w:cs="Arial"/>
          <w:sz w:val="18"/>
          <w:szCs w:val="18"/>
        </w:rPr>
      </w:pPr>
    </w:p>
    <w:p w14:paraId="775DCE8A" w14:textId="77777777" w:rsidR="00881246" w:rsidRPr="006A7202" w:rsidRDefault="003E1531">
      <w:pPr>
        <w:numPr>
          <w:ilvl w:val="0"/>
          <w:numId w:val="6"/>
        </w:numPr>
        <w:ind w:left="1440"/>
        <w:jc w:val="both"/>
        <w:rPr>
          <w:rFonts w:ascii="Arial" w:eastAsia="Arial" w:hAnsi="Arial" w:cs="Arial"/>
          <w:sz w:val="18"/>
          <w:szCs w:val="18"/>
        </w:rPr>
      </w:pPr>
      <w:proofErr w:type="spellStart"/>
      <w:r w:rsidRPr="006A7202">
        <w:rPr>
          <w:rFonts w:ascii="Arial" w:eastAsia="Arial" w:hAnsi="Arial" w:cs="Arial"/>
          <w:sz w:val="18"/>
          <w:szCs w:val="18"/>
        </w:rPr>
        <w:t>FVOCI</w:t>
      </w:r>
      <w:proofErr w:type="spellEnd"/>
      <w:r w:rsidRPr="006A7202">
        <w:rPr>
          <w:rFonts w:ascii="Arial" w:eastAsia="Arial" w:hAnsi="Arial" w:cs="Arial"/>
          <w:sz w:val="18"/>
          <w:szCs w:val="18"/>
        </w:rPr>
        <w:t xml:space="preserve">: Financial assets that are held for </w:t>
      </w:r>
      <w:proofErr w:type="spellStart"/>
      <w:r w:rsidRPr="006A7202">
        <w:rPr>
          <w:rFonts w:ascii="Arial" w:eastAsia="Arial" w:hAnsi="Arial" w:cs="Arial"/>
          <w:sz w:val="18"/>
          <w:szCs w:val="18"/>
        </w:rPr>
        <w:t>i</w:t>
      </w:r>
      <w:proofErr w:type="spellEnd"/>
      <w:r w:rsidRPr="006A7202">
        <w:rPr>
          <w:rFonts w:ascii="Arial" w:eastAsia="Arial" w:hAnsi="Arial" w:cs="Arial"/>
          <w:sz w:val="18"/>
          <w:szCs w:val="18"/>
        </w:rPr>
        <w:t xml:space="preserve">) collection of contractual cash flows; and ii) for selling the financial assets, where the assets’ cash flows represent solely payments of principal and interest, are measured at </w:t>
      </w:r>
      <w:proofErr w:type="spellStart"/>
      <w:r w:rsidRPr="006A7202">
        <w:rPr>
          <w:rFonts w:ascii="Arial" w:eastAsia="Arial" w:hAnsi="Arial" w:cs="Arial"/>
          <w:sz w:val="18"/>
          <w:szCs w:val="18"/>
        </w:rPr>
        <w:t>FVOCI</w:t>
      </w:r>
      <w:proofErr w:type="spellEnd"/>
      <w:r w:rsidRPr="006A7202">
        <w:rPr>
          <w:rFonts w:ascii="Arial" w:eastAsia="Arial" w:hAnsi="Arial" w:cs="Arial"/>
          <w:sz w:val="18"/>
          <w:szCs w:val="18"/>
        </w:rPr>
        <w:t>. Movements in the carrying amount are taken through other comprehensive income (</w:t>
      </w:r>
      <w:proofErr w:type="spellStart"/>
      <w:r w:rsidRPr="006A7202">
        <w:rPr>
          <w:rFonts w:ascii="Arial" w:eastAsia="Arial" w:hAnsi="Arial" w:cs="Arial"/>
          <w:sz w:val="18"/>
          <w:szCs w:val="18"/>
        </w:rPr>
        <w:t>OCI</w:t>
      </w:r>
      <w:proofErr w:type="spellEnd"/>
      <w:r w:rsidRPr="006A7202">
        <w:rPr>
          <w:rFonts w:ascii="Arial" w:eastAsia="Arial" w:hAnsi="Arial" w:cs="Arial"/>
          <w:sz w:val="18"/>
          <w:szCs w:val="18"/>
        </w:rPr>
        <w:t xml:space="preserve">), except for the recognition of impairment gains or losses, interest income using the effective interest method, and foreign exchange gains and losses which are recognised in profit or loss. When the financial assets </w:t>
      </w:r>
      <w:proofErr w:type="gramStart"/>
      <w:r w:rsidRPr="006A7202">
        <w:rPr>
          <w:rFonts w:ascii="Arial" w:eastAsia="Arial" w:hAnsi="Arial" w:cs="Arial"/>
          <w:sz w:val="18"/>
          <w:szCs w:val="18"/>
        </w:rPr>
        <w:t>is</w:t>
      </w:r>
      <w:proofErr w:type="gramEnd"/>
      <w:r w:rsidRPr="006A7202">
        <w:rPr>
          <w:rFonts w:ascii="Arial" w:eastAsia="Arial" w:hAnsi="Arial" w:cs="Arial"/>
          <w:sz w:val="18"/>
          <w:szCs w:val="18"/>
        </w:rPr>
        <w:t xml:space="preserve"> derecognised, the cumulative gain or loss previously recognised in </w:t>
      </w:r>
      <w:proofErr w:type="spellStart"/>
      <w:r w:rsidRPr="006A7202">
        <w:rPr>
          <w:rFonts w:ascii="Arial" w:eastAsia="Arial" w:hAnsi="Arial" w:cs="Arial"/>
          <w:sz w:val="18"/>
          <w:szCs w:val="18"/>
        </w:rPr>
        <w:t>OCI</w:t>
      </w:r>
      <w:proofErr w:type="spellEnd"/>
      <w:r w:rsidRPr="006A7202">
        <w:rPr>
          <w:rFonts w:ascii="Arial" w:eastAsia="Arial" w:hAnsi="Arial" w:cs="Arial"/>
          <w:sz w:val="18"/>
          <w:szCs w:val="18"/>
        </w:rPr>
        <w:t xml:space="preserve"> is reclassified from equity to profit or loss and recognised in other gains/(losses). Interest income is included in other income. Impairment expenses, if material, are presented separately in the statement of comprehensive income.</w:t>
      </w:r>
    </w:p>
    <w:p w14:paraId="64C97AE4" w14:textId="77777777" w:rsidR="00881246" w:rsidRPr="006A7202" w:rsidRDefault="00881246">
      <w:pPr>
        <w:ind w:left="1440" w:hanging="360"/>
        <w:rPr>
          <w:rFonts w:ascii="Arial" w:eastAsia="Arial" w:hAnsi="Arial" w:cs="Arial"/>
          <w:sz w:val="18"/>
          <w:szCs w:val="18"/>
        </w:rPr>
      </w:pPr>
    </w:p>
    <w:p w14:paraId="207C7949" w14:textId="77777777" w:rsidR="00881246" w:rsidRPr="006A7202" w:rsidRDefault="003E1531">
      <w:pPr>
        <w:numPr>
          <w:ilvl w:val="0"/>
          <w:numId w:val="6"/>
        </w:numPr>
        <w:ind w:left="1440"/>
        <w:jc w:val="both"/>
        <w:rPr>
          <w:rFonts w:ascii="Arial" w:eastAsia="Arial" w:hAnsi="Arial" w:cs="Arial"/>
          <w:sz w:val="18"/>
          <w:szCs w:val="18"/>
        </w:rPr>
      </w:pPr>
      <w:proofErr w:type="spellStart"/>
      <w:r w:rsidRPr="006A7202">
        <w:rPr>
          <w:rFonts w:ascii="Arial" w:eastAsia="Arial" w:hAnsi="Arial" w:cs="Arial"/>
          <w:sz w:val="18"/>
          <w:szCs w:val="18"/>
        </w:rPr>
        <w:t>FVPL</w:t>
      </w:r>
      <w:proofErr w:type="spellEnd"/>
      <w:r w:rsidRPr="006A7202">
        <w:rPr>
          <w:rFonts w:ascii="Arial" w:eastAsia="Arial" w:hAnsi="Arial" w:cs="Arial"/>
          <w:sz w:val="18"/>
          <w:szCs w:val="18"/>
        </w:rPr>
        <w:t xml:space="preserve">: Financial assets that do not meet the criteria for amortised cost or </w:t>
      </w:r>
      <w:proofErr w:type="spellStart"/>
      <w:r w:rsidRPr="006A7202">
        <w:rPr>
          <w:rFonts w:ascii="Arial" w:eastAsia="Arial" w:hAnsi="Arial" w:cs="Arial"/>
          <w:sz w:val="18"/>
          <w:szCs w:val="18"/>
        </w:rPr>
        <w:t>FVOCI</w:t>
      </w:r>
      <w:proofErr w:type="spellEnd"/>
      <w:r w:rsidRPr="006A7202">
        <w:rPr>
          <w:rFonts w:ascii="Arial" w:eastAsia="Arial" w:hAnsi="Arial" w:cs="Arial"/>
          <w:sz w:val="18"/>
          <w:szCs w:val="18"/>
        </w:rPr>
        <w:t xml:space="preserve"> are measured at </w:t>
      </w:r>
      <w:proofErr w:type="spellStart"/>
      <w:r w:rsidRPr="006A7202">
        <w:rPr>
          <w:rFonts w:ascii="Arial" w:eastAsia="Arial" w:hAnsi="Arial" w:cs="Arial"/>
          <w:sz w:val="18"/>
          <w:szCs w:val="18"/>
        </w:rPr>
        <w:t>FVPL</w:t>
      </w:r>
      <w:proofErr w:type="spellEnd"/>
      <w:r w:rsidRPr="006A7202">
        <w:rPr>
          <w:rFonts w:ascii="Arial" w:eastAsia="Arial" w:hAnsi="Arial" w:cs="Arial"/>
          <w:sz w:val="18"/>
          <w:szCs w:val="18"/>
        </w:rPr>
        <w:t xml:space="preserve">. A gain or loss on a debt investment that is subsequently measured at </w:t>
      </w:r>
      <w:proofErr w:type="spellStart"/>
      <w:r w:rsidRPr="006A7202">
        <w:rPr>
          <w:rFonts w:ascii="Arial" w:eastAsia="Arial" w:hAnsi="Arial" w:cs="Arial"/>
          <w:sz w:val="18"/>
          <w:szCs w:val="18"/>
        </w:rPr>
        <w:t>FVPL</w:t>
      </w:r>
      <w:proofErr w:type="spellEnd"/>
      <w:r w:rsidRPr="006A7202">
        <w:rPr>
          <w:rFonts w:ascii="Arial" w:eastAsia="Arial" w:hAnsi="Arial" w:cs="Arial"/>
          <w:sz w:val="18"/>
          <w:szCs w:val="18"/>
        </w:rPr>
        <w:t xml:space="preserve"> is recognised in profit or loss and presented net within other gains/(losses) in the period in which it arises.</w:t>
      </w:r>
    </w:p>
    <w:p w14:paraId="6245B40B" w14:textId="77777777" w:rsidR="00881246" w:rsidRPr="006A7202" w:rsidRDefault="00881246">
      <w:pPr>
        <w:ind w:left="1080"/>
        <w:jc w:val="both"/>
        <w:rPr>
          <w:rFonts w:ascii="Arial" w:eastAsia="Arial" w:hAnsi="Arial" w:cs="Arial"/>
          <w:sz w:val="18"/>
          <w:szCs w:val="18"/>
        </w:rPr>
      </w:pPr>
    </w:p>
    <w:p w14:paraId="2718F1A0" w14:textId="77777777" w:rsidR="00881246" w:rsidRPr="006A7202" w:rsidRDefault="003E1531">
      <w:pPr>
        <w:ind w:left="1080" w:hanging="540"/>
        <w:rPr>
          <w:rFonts w:ascii="Arial" w:eastAsia="Arial" w:hAnsi="Arial" w:cs="Arial"/>
          <w:color w:val="CF4A02"/>
          <w:sz w:val="18"/>
          <w:szCs w:val="18"/>
        </w:rPr>
      </w:pPr>
      <w:r w:rsidRPr="006A7202">
        <w:rPr>
          <w:rFonts w:ascii="Arial" w:eastAsia="Arial" w:hAnsi="Arial" w:cs="Arial"/>
          <w:color w:val="CF4A02"/>
          <w:sz w:val="18"/>
          <w:szCs w:val="18"/>
        </w:rPr>
        <w:t>e)</w:t>
      </w:r>
      <w:r w:rsidRPr="006A7202">
        <w:rPr>
          <w:rFonts w:ascii="Arial" w:eastAsia="Arial" w:hAnsi="Arial" w:cs="Arial"/>
          <w:color w:val="CF4A02"/>
          <w:sz w:val="18"/>
          <w:szCs w:val="18"/>
        </w:rPr>
        <w:tab/>
        <w:t>Equity instruments</w:t>
      </w:r>
    </w:p>
    <w:p w14:paraId="02FA429F" w14:textId="77777777" w:rsidR="00881246" w:rsidRPr="006A7202" w:rsidRDefault="00881246">
      <w:pPr>
        <w:ind w:left="1080"/>
        <w:jc w:val="both"/>
        <w:rPr>
          <w:rFonts w:ascii="Arial" w:eastAsia="Arial" w:hAnsi="Arial" w:cs="Arial"/>
          <w:sz w:val="18"/>
          <w:szCs w:val="18"/>
        </w:rPr>
      </w:pPr>
    </w:p>
    <w:p w14:paraId="55DA89C7"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 xml:space="preserve">The Group measures all equity investments at fair value. Where the Group has elected to present fair value gains and losses on equity instruments in </w:t>
      </w:r>
      <w:proofErr w:type="spellStart"/>
      <w:r w:rsidRPr="006A7202">
        <w:rPr>
          <w:rFonts w:ascii="Arial" w:eastAsia="Arial" w:hAnsi="Arial" w:cs="Arial"/>
          <w:sz w:val="18"/>
          <w:szCs w:val="18"/>
        </w:rPr>
        <w:t>OCI</w:t>
      </w:r>
      <w:proofErr w:type="spellEnd"/>
      <w:r w:rsidRPr="006A7202">
        <w:rPr>
          <w:rFonts w:ascii="Arial" w:eastAsia="Arial" w:hAnsi="Arial" w:cs="Arial"/>
          <w:sz w:val="18"/>
          <w:szCs w:val="18"/>
        </w:rPr>
        <w:t xml:space="preserve">,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3BE48417" w14:textId="77777777" w:rsidR="00881246" w:rsidRPr="006A7202" w:rsidRDefault="00881246">
      <w:pPr>
        <w:ind w:left="1080"/>
        <w:jc w:val="both"/>
        <w:rPr>
          <w:rFonts w:ascii="Arial" w:eastAsia="Arial" w:hAnsi="Arial" w:cs="Arial"/>
          <w:sz w:val="18"/>
          <w:szCs w:val="18"/>
        </w:rPr>
      </w:pPr>
    </w:p>
    <w:p w14:paraId="48AC4D4F"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 xml:space="preserve">Changes in the fair value of financial assets at </w:t>
      </w:r>
      <w:proofErr w:type="spellStart"/>
      <w:r w:rsidRPr="006A7202">
        <w:rPr>
          <w:rFonts w:ascii="Arial" w:eastAsia="Arial" w:hAnsi="Arial" w:cs="Arial"/>
          <w:sz w:val="18"/>
          <w:szCs w:val="18"/>
        </w:rPr>
        <w:t>FVPL</w:t>
      </w:r>
      <w:proofErr w:type="spellEnd"/>
      <w:r w:rsidRPr="006A7202">
        <w:rPr>
          <w:rFonts w:ascii="Arial" w:eastAsia="Arial" w:hAnsi="Arial" w:cs="Arial"/>
          <w:sz w:val="18"/>
          <w:szCs w:val="18"/>
        </w:rPr>
        <w:t xml:space="preserve"> are recognised in other gains/(losses) in the statement of comprehensive income. </w:t>
      </w:r>
    </w:p>
    <w:p w14:paraId="151E9935" w14:textId="77777777" w:rsidR="00881246" w:rsidRPr="006A7202" w:rsidRDefault="00881246">
      <w:pPr>
        <w:ind w:left="1080"/>
        <w:jc w:val="both"/>
        <w:rPr>
          <w:rFonts w:ascii="Arial" w:eastAsia="Arial" w:hAnsi="Arial" w:cs="Arial"/>
          <w:sz w:val="18"/>
          <w:szCs w:val="18"/>
        </w:rPr>
      </w:pPr>
    </w:p>
    <w:p w14:paraId="51E840FF"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Impairment losses (and reversal of impairment losses) on equity investments are reported together with changes in fair value.</w:t>
      </w:r>
    </w:p>
    <w:p w14:paraId="5612600F" w14:textId="77777777" w:rsidR="00881246" w:rsidRPr="006A7202" w:rsidRDefault="00881246">
      <w:pPr>
        <w:ind w:left="1080"/>
        <w:jc w:val="both"/>
        <w:rPr>
          <w:rFonts w:ascii="Arial" w:eastAsia="Arial" w:hAnsi="Arial" w:cs="Arial"/>
          <w:sz w:val="18"/>
          <w:szCs w:val="18"/>
        </w:rPr>
      </w:pPr>
    </w:p>
    <w:p w14:paraId="19FC0F18"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 xml:space="preserve">The Group presents its investments in Infrastructure Fund units (the fund) established and registered in Thailand as equity investments following the </w:t>
      </w:r>
      <w:proofErr w:type="spellStart"/>
      <w:r w:rsidRPr="006A7202">
        <w:rPr>
          <w:rFonts w:ascii="Arial" w:eastAsia="Arial" w:hAnsi="Arial" w:cs="Arial"/>
          <w:sz w:val="18"/>
          <w:szCs w:val="18"/>
        </w:rPr>
        <w:t>TFAC’s</w:t>
      </w:r>
      <w:proofErr w:type="spellEnd"/>
      <w:r w:rsidRPr="006A7202">
        <w:rPr>
          <w:rFonts w:ascii="Arial" w:eastAsia="Arial" w:hAnsi="Arial" w:cs="Arial"/>
          <w:sz w:val="18"/>
          <w:szCs w:val="18"/>
        </w:rPr>
        <w:t xml:space="preserve"> clarification, “Interpretation of investments in Property Fund unit trusts, Real Estate Investment Trust units, Infrastructure Fund units, and Infrastructure Trust units established and registered in Thailand” dated 25 June 2020. The fund is required to distribute benefits of not less than 90% of its adjusted net profit. Investment in Infrastructure Fund on which the Group has significant influence has been classified as investment in associate.</w:t>
      </w:r>
    </w:p>
    <w:p w14:paraId="75DBD7EB" w14:textId="77777777" w:rsidR="00881246" w:rsidRPr="006A7202" w:rsidRDefault="00881246">
      <w:pPr>
        <w:ind w:left="1080" w:hanging="540"/>
        <w:rPr>
          <w:rFonts w:ascii="Arial" w:eastAsia="Arial" w:hAnsi="Arial" w:cs="Arial"/>
          <w:color w:val="CF4A02"/>
          <w:sz w:val="18"/>
          <w:szCs w:val="18"/>
        </w:rPr>
      </w:pPr>
    </w:p>
    <w:p w14:paraId="0DF74829" w14:textId="77777777" w:rsidR="00881246" w:rsidRPr="006A7202" w:rsidRDefault="003E1531">
      <w:pPr>
        <w:ind w:left="1080" w:hanging="540"/>
        <w:rPr>
          <w:rFonts w:ascii="Arial" w:eastAsia="Arial" w:hAnsi="Arial" w:cs="Arial"/>
          <w:color w:val="CF4A02"/>
          <w:sz w:val="18"/>
          <w:szCs w:val="18"/>
        </w:rPr>
      </w:pPr>
      <w:r w:rsidRPr="006A7202">
        <w:rPr>
          <w:rFonts w:ascii="Arial" w:eastAsia="Arial" w:hAnsi="Arial" w:cs="Arial"/>
          <w:color w:val="CF4A02"/>
          <w:sz w:val="18"/>
          <w:szCs w:val="18"/>
        </w:rPr>
        <w:t>f)</w:t>
      </w:r>
      <w:r w:rsidRPr="006A7202">
        <w:rPr>
          <w:rFonts w:ascii="Arial" w:eastAsia="Arial" w:hAnsi="Arial" w:cs="Arial"/>
          <w:color w:val="CF4A02"/>
          <w:sz w:val="18"/>
          <w:szCs w:val="18"/>
        </w:rPr>
        <w:tab/>
        <w:t>Impairment</w:t>
      </w:r>
    </w:p>
    <w:p w14:paraId="6298150C" w14:textId="77777777" w:rsidR="00881246" w:rsidRPr="006A7202" w:rsidRDefault="00881246">
      <w:pPr>
        <w:ind w:left="1080"/>
        <w:jc w:val="both"/>
        <w:rPr>
          <w:rFonts w:ascii="Arial" w:eastAsia="Arial" w:hAnsi="Arial" w:cs="Arial"/>
          <w:b/>
          <w:sz w:val="18"/>
          <w:szCs w:val="18"/>
        </w:rPr>
      </w:pPr>
    </w:p>
    <w:p w14:paraId="7F6C6A7C"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 xml:space="preserve">The Group applies the </w:t>
      </w:r>
      <w:proofErr w:type="spellStart"/>
      <w:r w:rsidRPr="006A7202">
        <w:rPr>
          <w:rFonts w:ascii="Arial" w:eastAsia="Arial" w:hAnsi="Arial" w:cs="Arial"/>
          <w:sz w:val="18"/>
          <w:szCs w:val="18"/>
        </w:rPr>
        <w:t>TFRS</w:t>
      </w:r>
      <w:proofErr w:type="spellEnd"/>
      <w:r w:rsidRPr="006A7202">
        <w:rPr>
          <w:rFonts w:ascii="Arial" w:eastAsia="Arial" w:hAnsi="Arial" w:cs="Arial"/>
          <w:sz w:val="18"/>
          <w:szCs w:val="18"/>
        </w:rPr>
        <w:t xml:space="preserve"> 9 simplified approach in measuring the impairment of trade receivables and contract assets, which applies lifetime expected credit loss, from initial recognition, for all trade receivables</w:t>
      </w:r>
      <w:r w:rsidRPr="006A7202">
        <w:rPr>
          <w:rFonts w:ascii="Arial" w:eastAsia="Arial" w:hAnsi="Arial" w:cs="Arial"/>
        </w:rPr>
        <w:t xml:space="preserve"> </w:t>
      </w:r>
      <w:r w:rsidRPr="006A7202">
        <w:rPr>
          <w:rFonts w:ascii="Arial" w:eastAsia="Arial" w:hAnsi="Arial" w:cs="Arial"/>
          <w:sz w:val="18"/>
          <w:szCs w:val="18"/>
        </w:rPr>
        <w:t>and</w:t>
      </w:r>
      <w:r w:rsidRPr="006A7202">
        <w:rPr>
          <w:rFonts w:ascii="Arial" w:eastAsia="Arial" w:hAnsi="Arial" w:cs="Arial"/>
        </w:rPr>
        <w:t xml:space="preserve"> </w:t>
      </w:r>
      <w:r w:rsidRPr="006A7202">
        <w:rPr>
          <w:rFonts w:ascii="Arial" w:eastAsia="Arial" w:hAnsi="Arial" w:cs="Arial"/>
          <w:sz w:val="18"/>
          <w:szCs w:val="18"/>
        </w:rPr>
        <w:t xml:space="preserve">contract assets. </w:t>
      </w:r>
    </w:p>
    <w:p w14:paraId="7D3E2449" w14:textId="77777777" w:rsidR="00881246" w:rsidRPr="006A7202" w:rsidRDefault="00881246">
      <w:pPr>
        <w:ind w:left="1080"/>
        <w:jc w:val="both"/>
        <w:rPr>
          <w:rFonts w:ascii="Arial" w:eastAsia="Arial" w:hAnsi="Arial" w:cs="Arial"/>
          <w:sz w:val="18"/>
          <w:szCs w:val="18"/>
        </w:rPr>
      </w:pPr>
    </w:p>
    <w:p w14:paraId="5402ED7E"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0F5DE70C" w14:textId="77777777" w:rsidR="00881246" w:rsidRPr="006A7202" w:rsidRDefault="00881246">
      <w:pPr>
        <w:ind w:left="1080"/>
        <w:jc w:val="both"/>
        <w:rPr>
          <w:rFonts w:ascii="Arial" w:eastAsia="Arial" w:hAnsi="Arial" w:cs="Arial"/>
          <w:sz w:val="18"/>
          <w:szCs w:val="18"/>
        </w:rPr>
      </w:pPr>
    </w:p>
    <w:p w14:paraId="20757CE5"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 xml:space="preserve">For other financial assets carried at amortised cost and </w:t>
      </w:r>
      <w:proofErr w:type="spellStart"/>
      <w:r w:rsidRPr="006A7202">
        <w:rPr>
          <w:rFonts w:ascii="Arial" w:eastAsia="Arial" w:hAnsi="Arial" w:cs="Arial"/>
          <w:sz w:val="18"/>
          <w:szCs w:val="18"/>
        </w:rPr>
        <w:t>FVOCI</w:t>
      </w:r>
      <w:proofErr w:type="spellEnd"/>
      <w:r w:rsidRPr="006A7202">
        <w:rPr>
          <w:rFonts w:ascii="Arial" w:eastAsia="Arial" w:hAnsi="Arial" w:cs="Arial"/>
          <w:sz w:val="18"/>
          <w:szCs w:val="18"/>
        </w:rPr>
        <w:t xml:space="preserve">, the Group applies </w:t>
      </w:r>
      <w:proofErr w:type="spellStart"/>
      <w:r w:rsidRPr="006A7202">
        <w:rPr>
          <w:rFonts w:ascii="Arial" w:eastAsia="Arial" w:hAnsi="Arial" w:cs="Arial"/>
          <w:sz w:val="18"/>
          <w:szCs w:val="18"/>
        </w:rPr>
        <w:t>TFRS</w:t>
      </w:r>
      <w:proofErr w:type="spellEnd"/>
      <w:r w:rsidRPr="006A7202">
        <w:rPr>
          <w:rFonts w:ascii="Arial" w:eastAsia="Arial" w:hAnsi="Arial" w:cs="Arial"/>
          <w:sz w:val="18"/>
          <w:szCs w:val="18"/>
        </w:rPr>
        <w:t xml:space="preserve"> 9 general approach in measuring the impairment of those financial assets. Under the general approach, the 12-month or the lifetime expected credit loss is applied depending on whether there has been a significant increase in credit risk since the initial recognition. </w:t>
      </w:r>
    </w:p>
    <w:p w14:paraId="5645263F" w14:textId="1E4EFFE6" w:rsidR="00553F1B" w:rsidRPr="006A7202" w:rsidRDefault="00553F1B">
      <w:pPr>
        <w:rPr>
          <w:rFonts w:ascii="Arial" w:eastAsia="Arial" w:hAnsi="Arial" w:cs="Arial"/>
          <w:sz w:val="18"/>
          <w:szCs w:val="18"/>
        </w:rPr>
      </w:pPr>
      <w:r w:rsidRPr="006A7202">
        <w:rPr>
          <w:rFonts w:ascii="Arial" w:eastAsia="Arial" w:hAnsi="Arial" w:cs="Arial"/>
          <w:sz w:val="18"/>
          <w:szCs w:val="18"/>
        </w:rPr>
        <w:br w:type="page"/>
      </w:r>
    </w:p>
    <w:p w14:paraId="35D91C8C"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lastRenderedPageBreak/>
        <w:t xml:space="preserve">The significant increase in credit risk (from initial recognition) assessment is performed every end of reporting period by comparing </w:t>
      </w:r>
      <w:proofErr w:type="spellStart"/>
      <w:r w:rsidRPr="006A7202">
        <w:rPr>
          <w:rFonts w:ascii="Arial" w:eastAsia="Arial" w:hAnsi="Arial" w:cs="Arial"/>
          <w:sz w:val="18"/>
          <w:szCs w:val="18"/>
        </w:rPr>
        <w:t>i</w:t>
      </w:r>
      <w:proofErr w:type="spellEnd"/>
      <w:r w:rsidRPr="006A7202">
        <w:rPr>
          <w:rFonts w:ascii="Arial" w:eastAsia="Arial" w:hAnsi="Arial" w:cs="Arial"/>
          <w:sz w:val="18"/>
          <w:szCs w:val="18"/>
        </w:rPr>
        <w:t xml:space="preserve">) expected risk of default as of the reporting date and ii) estimated risk of default on the date of initial recognition. </w:t>
      </w:r>
    </w:p>
    <w:p w14:paraId="652902A5" w14:textId="77777777" w:rsidR="00881246" w:rsidRPr="006A7202" w:rsidRDefault="00881246">
      <w:pPr>
        <w:ind w:left="1080"/>
        <w:jc w:val="both"/>
        <w:rPr>
          <w:rFonts w:ascii="Arial" w:eastAsia="Arial" w:hAnsi="Arial" w:cs="Arial"/>
          <w:sz w:val="18"/>
          <w:szCs w:val="18"/>
        </w:rPr>
      </w:pPr>
    </w:p>
    <w:p w14:paraId="71576156"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403E0193" w14:textId="77777777" w:rsidR="00881246" w:rsidRPr="006A7202" w:rsidRDefault="00881246">
      <w:pPr>
        <w:ind w:left="1080"/>
        <w:jc w:val="both"/>
        <w:rPr>
          <w:rFonts w:ascii="Arial" w:eastAsia="Arial" w:hAnsi="Arial" w:cs="Arial"/>
          <w:sz w:val="18"/>
          <w:szCs w:val="18"/>
        </w:rPr>
      </w:pPr>
    </w:p>
    <w:p w14:paraId="25CF3C72"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When measuring expected credit losses, the Group reflects the following:</w:t>
      </w:r>
    </w:p>
    <w:p w14:paraId="1A4EA54D" w14:textId="77777777" w:rsidR="00881246" w:rsidRPr="006A7202" w:rsidRDefault="00881246">
      <w:pPr>
        <w:ind w:left="1080"/>
        <w:jc w:val="both"/>
        <w:rPr>
          <w:rFonts w:ascii="Arial" w:eastAsia="Arial" w:hAnsi="Arial" w:cs="Arial"/>
          <w:sz w:val="18"/>
          <w:szCs w:val="18"/>
        </w:rPr>
      </w:pPr>
    </w:p>
    <w:p w14:paraId="5628442D" w14:textId="77777777" w:rsidR="00881246" w:rsidRPr="006A7202" w:rsidRDefault="003E1531">
      <w:pPr>
        <w:numPr>
          <w:ilvl w:val="0"/>
          <w:numId w:val="31"/>
        </w:numPr>
        <w:pBdr>
          <w:top w:val="nil"/>
          <w:left w:val="nil"/>
          <w:bottom w:val="nil"/>
          <w:right w:val="nil"/>
          <w:between w:val="nil"/>
        </w:pBdr>
        <w:ind w:left="1440"/>
        <w:jc w:val="both"/>
        <w:rPr>
          <w:rFonts w:ascii="Arial" w:eastAsia="Arial" w:hAnsi="Arial" w:cs="Arial"/>
          <w:color w:val="000000"/>
          <w:sz w:val="18"/>
          <w:szCs w:val="18"/>
        </w:rPr>
      </w:pPr>
      <w:r w:rsidRPr="006A7202">
        <w:rPr>
          <w:rFonts w:ascii="Arial" w:eastAsia="Arial" w:hAnsi="Arial" w:cs="Arial"/>
          <w:color w:val="000000"/>
          <w:sz w:val="18"/>
          <w:szCs w:val="18"/>
        </w:rPr>
        <w:t>probability-weighted estimated uncollectible amounts</w:t>
      </w:r>
    </w:p>
    <w:p w14:paraId="61CC5DF1" w14:textId="77777777" w:rsidR="00881246" w:rsidRPr="006A7202" w:rsidRDefault="003E1531">
      <w:pPr>
        <w:numPr>
          <w:ilvl w:val="0"/>
          <w:numId w:val="31"/>
        </w:numPr>
        <w:pBdr>
          <w:top w:val="nil"/>
          <w:left w:val="nil"/>
          <w:bottom w:val="nil"/>
          <w:right w:val="nil"/>
          <w:between w:val="nil"/>
        </w:pBdr>
        <w:ind w:left="1440"/>
        <w:jc w:val="both"/>
        <w:rPr>
          <w:rFonts w:ascii="Arial" w:eastAsia="Arial" w:hAnsi="Arial" w:cs="Arial"/>
          <w:color w:val="000000"/>
          <w:sz w:val="18"/>
          <w:szCs w:val="18"/>
        </w:rPr>
      </w:pPr>
      <w:r w:rsidRPr="006A7202">
        <w:rPr>
          <w:rFonts w:ascii="Arial" w:eastAsia="Arial" w:hAnsi="Arial" w:cs="Arial"/>
          <w:color w:val="000000"/>
          <w:sz w:val="18"/>
          <w:szCs w:val="18"/>
        </w:rPr>
        <w:t xml:space="preserve">time value of money; and </w:t>
      </w:r>
    </w:p>
    <w:p w14:paraId="783CE075" w14:textId="77777777" w:rsidR="00881246" w:rsidRPr="006A7202" w:rsidRDefault="003E1531">
      <w:pPr>
        <w:numPr>
          <w:ilvl w:val="0"/>
          <w:numId w:val="31"/>
        </w:numPr>
        <w:pBdr>
          <w:top w:val="nil"/>
          <w:left w:val="nil"/>
          <w:bottom w:val="nil"/>
          <w:right w:val="nil"/>
          <w:between w:val="nil"/>
        </w:pBdr>
        <w:ind w:left="1440"/>
        <w:jc w:val="both"/>
        <w:rPr>
          <w:rFonts w:ascii="Arial" w:eastAsia="Arial" w:hAnsi="Arial" w:cs="Arial"/>
          <w:color w:val="000000"/>
          <w:sz w:val="18"/>
          <w:szCs w:val="18"/>
        </w:rPr>
      </w:pPr>
      <w:r w:rsidRPr="006A7202">
        <w:rPr>
          <w:rFonts w:ascii="Arial" w:eastAsia="Arial" w:hAnsi="Arial" w:cs="Arial"/>
          <w:color w:val="000000"/>
          <w:sz w:val="18"/>
          <w:szCs w:val="18"/>
        </w:rPr>
        <w:t xml:space="preserve">supportable and reasonable information as of the reporting date about </w:t>
      </w:r>
      <w:proofErr w:type="gramStart"/>
      <w:r w:rsidRPr="006A7202">
        <w:rPr>
          <w:rFonts w:ascii="Arial" w:eastAsia="Arial" w:hAnsi="Arial" w:cs="Arial"/>
          <w:color w:val="000000"/>
          <w:sz w:val="18"/>
          <w:szCs w:val="18"/>
        </w:rPr>
        <w:t>past experience</w:t>
      </w:r>
      <w:proofErr w:type="gramEnd"/>
      <w:r w:rsidRPr="006A7202">
        <w:rPr>
          <w:rFonts w:ascii="Arial" w:eastAsia="Arial" w:hAnsi="Arial" w:cs="Arial"/>
          <w:color w:val="000000"/>
          <w:sz w:val="18"/>
          <w:szCs w:val="18"/>
        </w:rPr>
        <w:t>, current conditions and forecasts of future situations.</w:t>
      </w:r>
    </w:p>
    <w:p w14:paraId="527BD6A6" w14:textId="77777777" w:rsidR="00881246" w:rsidRPr="006A7202" w:rsidRDefault="00881246">
      <w:pPr>
        <w:ind w:left="1440" w:hanging="360"/>
        <w:jc w:val="both"/>
        <w:rPr>
          <w:rFonts w:ascii="Arial" w:eastAsia="Arial" w:hAnsi="Arial" w:cs="Arial"/>
          <w:sz w:val="18"/>
          <w:szCs w:val="18"/>
        </w:rPr>
      </w:pPr>
    </w:p>
    <w:p w14:paraId="73E678BE"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Impairment (and reversal of impairment) losses are recognised in profit or loss and included in administrative expenses.</w:t>
      </w:r>
    </w:p>
    <w:p w14:paraId="6BB2F414" w14:textId="77777777" w:rsidR="00881246" w:rsidRPr="006A7202" w:rsidRDefault="00881246">
      <w:pPr>
        <w:ind w:left="547" w:hanging="547"/>
        <w:jc w:val="both"/>
        <w:rPr>
          <w:rFonts w:ascii="Arial" w:eastAsia="Arial" w:hAnsi="Arial" w:cs="Arial"/>
          <w:b/>
          <w:color w:val="CF4A02"/>
          <w:sz w:val="18"/>
          <w:szCs w:val="18"/>
        </w:rPr>
      </w:pPr>
    </w:p>
    <w:p w14:paraId="4B4A8233" w14:textId="77777777" w:rsidR="00881246" w:rsidRPr="006A7202" w:rsidRDefault="003E1531">
      <w:pPr>
        <w:ind w:left="547" w:hanging="547"/>
        <w:jc w:val="both"/>
        <w:rPr>
          <w:rFonts w:ascii="Arial" w:eastAsia="Arial" w:hAnsi="Arial" w:cs="Arial"/>
          <w:b/>
          <w:color w:val="CF4A02"/>
          <w:sz w:val="18"/>
          <w:szCs w:val="18"/>
        </w:rPr>
      </w:pPr>
      <w:r w:rsidRPr="006A7202">
        <w:rPr>
          <w:rFonts w:ascii="Arial" w:eastAsia="Arial" w:hAnsi="Arial" w:cs="Arial"/>
          <w:b/>
          <w:color w:val="CF4A02"/>
          <w:sz w:val="18"/>
          <w:szCs w:val="18"/>
        </w:rPr>
        <w:t>4.8</w:t>
      </w:r>
      <w:r w:rsidRPr="006A7202">
        <w:rPr>
          <w:rFonts w:ascii="Arial" w:eastAsia="Arial" w:hAnsi="Arial" w:cs="Arial"/>
          <w:b/>
          <w:color w:val="CF4A02"/>
          <w:sz w:val="18"/>
          <w:szCs w:val="18"/>
        </w:rPr>
        <w:tab/>
        <w:t>Investment property</w:t>
      </w:r>
    </w:p>
    <w:p w14:paraId="0471BDC4" w14:textId="77777777" w:rsidR="00881246" w:rsidRPr="006A7202" w:rsidRDefault="00881246">
      <w:pPr>
        <w:ind w:left="547"/>
        <w:jc w:val="both"/>
        <w:rPr>
          <w:rFonts w:ascii="Arial" w:eastAsia="Arial" w:hAnsi="Arial" w:cs="Arial"/>
          <w:sz w:val="18"/>
          <w:szCs w:val="18"/>
        </w:rPr>
      </w:pPr>
    </w:p>
    <w:p w14:paraId="1A89B683"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The Group's investment property includes land for lease and land that is not occupied by the Group.</w:t>
      </w:r>
    </w:p>
    <w:p w14:paraId="302B7CCF" w14:textId="77777777" w:rsidR="00881246" w:rsidRPr="006A7202" w:rsidRDefault="00881246">
      <w:pPr>
        <w:ind w:left="547"/>
        <w:jc w:val="both"/>
        <w:rPr>
          <w:rFonts w:ascii="Arial" w:eastAsia="Arial" w:hAnsi="Arial" w:cs="Arial"/>
          <w:sz w:val="18"/>
          <w:szCs w:val="18"/>
        </w:rPr>
      </w:pPr>
    </w:p>
    <w:p w14:paraId="0F5FD40A"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 xml:space="preserve">Investment property is measured initially at cost, including directly attributable </w:t>
      </w:r>
      <w:proofErr w:type="gramStart"/>
      <w:r w:rsidRPr="006A7202">
        <w:rPr>
          <w:rFonts w:ascii="Arial" w:eastAsia="Arial" w:hAnsi="Arial" w:cs="Arial"/>
          <w:sz w:val="18"/>
          <w:szCs w:val="18"/>
        </w:rPr>
        <w:t>costs</w:t>
      </w:r>
      <w:proofErr w:type="gramEnd"/>
      <w:r w:rsidRPr="006A7202">
        <w:rPr>
          <w:rFonts w:ascii="Arial" w:eastAsia="Arial" w:hAnsi="Arial" w:cs="Arial"/>
          <w:sz w:val="18"/>
          <w:szCs w:val="18"/>
        </w:rPr>
        <w:t xml:space="preserve"> and borrowing costs. The Group include subsequent expenditure is capitalised to the asset’s carrying amount only when it is probable that future economic.</w:t>
      </w:r>
    </w:p>
    <w:p w14:paraId="6A563801" w14:textId="77777777" w:rsidR="00881246" w:rsidRPr="006A7202" w:rsidRDefault="00881246">
      <w:pPr>
        <w:ind w:left="547"/>
        <w:jc w:val="both"/>
        <w:rPr>
          <w:rFonts w:ascii="Arial" w:eastAsia="Arial" w:hAnsi="Arial" w:cs="Arial"/>
          <w:sz w:val="18"/>
          <w:szCs w:val="18"/>
        </w:rPr>
      </w:pPr>
    </w:p>
    <w:p w14:paraId="08AF7D4C"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Subsequently, they are carried at cost less accumulated depreciation and impairment.</w:t>
      </w:r>
    </w:p>
    <w:p w14:paraId="4F66748C" w14:textId="77777777" w:rsidR="00881246" w:rsidRPr="006A7202" w:rsidRDefault="00881246">
      <w:pPr>
        <w:ind w:left="547"/>
        <w:jc w:val="both"/>
        <w:rPr>
          <w:rFonts w:ascii="Arial" w:eastAsia="Arial" w:hAnsi="Arial" w:cs="Arial"/>
          <w:sz w:val="18"/>
          <w:szCs w:val="18"/>
        </w:rPr>
      </w:pPr>
    </w:p>
    <w:p w14:paraId="2891F195" w14:textId="77777777" w:rsidR="00881246" w:rsidRPr="006A7202" w:rsidRDefault="003E1531">
      <w:pPr>
        <w:ind w:firstLine="547"/>
        <w:jc w:val="both"/>
        <w:rPr>
          <w:rFonts w:ascii="Arial" w:eastAsia="Arial" w:hAnsi="Arial" w:cs="Arial"/>
          <w:sz w:val="18"/>
          <w:szCs w:val="18"/>
        </w:rPr>
      </w:pPr>
      <w:r w:rsidRPr="006A7202">
        <w:rPr>
          <w:rFonts w:ascii="Arial" w:eastAsia="Arial" w:hAnsi="Arial" w:cs="Arial"/>
          <w:sz w:val="18"/>
          <w:szCs w:val="18"/>
        </w:rPr>
        <w:t>Land is not depreciated.</w:t>
      </w:r>
    </w:p>
    <w:p w14:paraId="01EDA8FD" w14:textId="77777777" w:rsidR="00881246" w:rsidRPr="006A7202" w:rsidRDefault="00881246">
      <w:pPr>
        <w:ind w:left="547" w:hanging="547"/>
        <w:jc w:val="both"/>
        <w:rPr>
          <w:rFonts w:ascii="Arial" w:eastAsia="Arial" w:hAnsi="Arial" w:cs="Arial"/>
          <w:b/>
          <w:color w:val="CF4A02"/>
          <w:sz w:val="18"/>
          <w:szCs w:val="18"/>
        </w:rPr>
      </w:pPr>
    </w:p>
    <w:p w14:paraId="1578ACCF" w14:textId="77777777" w:rsidR="00881246" w:rsidRPr="006A7202" w:rsidRDefault="003E1531">
      <w:pPr>
        <w:ind w:left="547" w:hanging="547"/>
        <w:jc w:val="both"/>
        <w:rPr>
          <w:rFonts w:ascii="Arial" w:eastAsia="Arial" w:hAnsi="Arial" w:cs="Arial"/>
          <w:b/>
          <w:color w:val="CF4A02"/>
          <w:sz w:val="18"/>
          <w:szCs w:val="18"/>
        </w:rPr>
      </w:pPr>
      <w:r w:rsidRPr="006A7202">
        <w:rPr>
          <w:rFonts w:ascii="Arial" w:eastAsia="Arial" w:hAnsi="Arial" w:cs="Arial"/>
          <w:b/>
          <w:color w:val="CF4A02"/>
          <w:sz w:val="18"/>
          <w:szCs w:val="18"/>
        </w:rPr>
        <w:t>4.9</w:t>
      </w:r>
      <w:r w:rsidRPr="006A7202">
        <w:rPr>
          <w:rFonts w:ascii="Arial" w:eastAsia="Arial" w:hAnsi="Arial" w:cs="Arial"/>
          <w:b/>
          <w:color w:val="CF4A02"/>
          <w:sz w:val="18"/>
          <w:szCs w:val="18"/>
        </w:rPr>
        <w:tab/>
        <w:t xml:space="preserve">Property, </w:t>
      </w:r>
      <w:proofErr w:type="gramStart"/>
      <w:r w:rsidRPr="006A7202">
        <w:rPr>
          <w:rFonts w:ascii="Arial" w:eastAsia="Arial" w:hAnsi="Arial" w:cs="Arial"/>
          <w:b/>
          <w:color w:val="CF4A02"/>
          <w:sz w:val="18"/>
          <w:szCs w:val="18"/>
        </w:rPr>
        <w:t>plant</w:t>
      </w:r>
      <w:proofErr w:type="gramEnd"/>
      <w:r w:rsidRPr="006A7202">
        <w:rPr>
          <w:rFonts w:ascii="Arial" w:eastAsia="Arial" w:hAnsi="Arial" w:cs="Arial"/>
          <w:b/>
          <w:color w:val="CF4A02"/>
          <w:sz w:val="18"/>
          <w:szCs w:val="18"/>
        </w:rPr>
        <w:t xml:space="preserve"> and equipment</w:t>
      </w:r>
    </w:p>
    <w:p w14:paraId="518A2BD6" w14:textId="77777777" w:rsidR="00881246" w:rsidRPr="006A7202" w:rsidRDefault="00881246">
      <w:pPr>
        <w:ind w:left="547"/>
        <w:jc w:val="both"/>
        <w:rPr>
          <w:rFonts w:ascii="Arial" w:eastAsia="Arial" w:hAnsi="Arial" w:cs="Arial"/>
          <w:sz w:val="18"/>
          <w:szCs w:val="18"/>
        </w:rPr>
      </w:pPr>
    </w:p>
    <w:p w14:paraId="3CC088C9"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All other property, plant and equipment are stated at historical cost less accumulated depreciation and impairment losses. Historical cost includes expenditure that is directly attributable to the acquisition of the items.</w:t>
      </w:r>
    </w:p>
    <w:p w14:paraId="414C4AE8" w14:textId="77777777" w:rsidR="00881246" w:rsidRPr="006A7202" w:rsidRDefault="00881246">
      <w:pPr>
        <w:ind w:left="547"/>
        <w:jc w:val="both"/>
        <w:rPr>
          <w:rFonts w:ascii="Arial" w:eastAsia="Arial" w:hAnsi="Arial" w:cs="Arial"/>
          <w:sz w:val="18"/>
          <w:szCs w:val="18"/>
        </w:rPr>
      </w:pPr>
    </w:p>
    <w:p w14:paraId="26E26F7D"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57DBD3A5" w14:textId="77777777" w:rsidR="00881246" w:rsidRPr="006A7202" w:rsidRDefault="00881246">
      <w:pPr>
        <w:ind w:left="547"/>
        <w:jc w:val="both"/>
        <w:rPr>
          <w:rFonts w:ascii="Arial" w:eastAsia="Arial" w:hAnsi="Arial" w:cs="Arial"/>
          <w:sz w:val="18"/>
          <w:szCs w:val="18"/>
        </w:rPr>
      </w:pPr>
    </w:p>
    <w:p w14:paraId="2753347D" w14:textId="1A168708"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 xml:space="preserve">Spare parts categorised as “specific spare parts” are used for specific equipment of the power plant, and “common spare parts” are used for general use. Spare parts that have useful lives of more than one year are classified as property, plant and equipment and are depreciated using the straight-line method over the estimated useful lives once they are in the manner as intended by management. </w:t>
      </w:r>
    </w:p>
    <w:p w14:paraId="3E116731" w14:textId="77777777" w:rsidR="00881246" w:rsidRPr="006A7202" w:rsidRDefault="00881246">
      <w:pPr>
        <w:ind w:left="547"/>
        <w:jc w:val="both"/>
        <w:rPr>
          <w:rFonts w:ascii="Arial" w:eastAsia="Arial" w:hAnsi="Arial" w:cs="Arial"/>
          <w:sz w:val="18"/>
          <w:szCs w:val="18"/>
        </w:rPr>
      </w:pPr>
    </w:p>
    <w:p w14:paraId="3CB09D17"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Land is not depreciated. Depreciation on other assets is calculated using the straight-line method to allocate their cost to their residual values over their estimated useful lives, as follows:</w:t>
      </w:r>
    </w:p>
    <w:p w14:paraId="5E875079" w14:textId="77777777" w:rsidR="00881246" w:rsidRPr="006A7202" w:rsidRDefault="00881246">
      <w:pPr>
        <w:ind w:left="1080"/>
        <w:jc w:val="both"/>
        <w:rPr>
          <w:rFonts w:ascii="Arial" w:eastAsia="Arial" w:hAnsi="Arial" w:cs="Arial"/>
          <w:sz w:val="18"/>
          <w:szCs w:val="18"/>
        </w:rPr>
      </w:pPr>
    </w:p>
    <w:p w14:paraId="082718FD" w14:textId="77777777" w:rsidR="00881246" w:rsidRPr="006A7202" w:rsidRDefault="003E1531">
      <w:pPr>
        <w:tabs>
          <w:tab w:val="left" w:pos="8364"/>
          <w:tab w:val="right" w:pos="9450"/>
        </w:tabs>
        <w:ind w:left="547"/>
        <w:jc w:val="both"/>
        <w:rPr>
          <w:rFonts w:ascii="Arial" w:eastAsia="Arial" w:hAnsi="Arial" w:cs="Arial"/>
          <w:sz w:val="18"/>
          <w:szCs w:val="18"/>
        </w:rPr>
      </w:pPr>
      <w:r w:rsidRPr="006A7202">
        <w:rPr>
          <w:rFonts w:ascii="Arial" w:eastAsia="Arial" w:hAnsi="Arial" w:cs="Arial"/>
          <w:sz w:val="18"/>
          <w:szCs w:val="18"/>
        </w:rPr>
        <w:t>Land improvement</w:t>
      </w:r>
      <w:r w:rsidRPr="006A7202">
        <w:rPr>
          <w:rFonts w:ascii="Arial" w:eastAsia="Arial" w:hAnsi="Arial" w:cs="Arial"/>
          <w:sz w:val="18"/>
          <w:szCs w:val="18"/>
        </w:rPr>
        <w:tab/>
        <w:t>5 - 25</w:t>
      </w:r>
      <w:r w:rsidRPr="006A7202">
        <w:rPr>
          <w:rFonts w:ascii="Arial" w:eastAsia="Arial" w:hAnsi="Arial" w:cs="Arial"/>
          <w:sz w:val="18"/>
          <w:szCs w:val="18"/>
        </w:rPr>
        <w:tab/>
        <w:t>years</w:t>
      </w:r>
    </w:p>
    <w:p w14:paraId="5EF64C05" w14:textId="77777777" w:rsidR="00881246" w:rsidRPr="006A7202" w:rsidRDefault="003E1531">
      <w:pPr>
        <w:tabs>
          <w:tab w:val="left" w:pos="8364"/>
          <w:tab w:val="right" w:pos="9450"/>
        </w:tabs>
        <w:ind w:left="547"/>
        <w:jc w:val="both"/>
        <w:rPr>
          <w:rFonts w:ascii="Arial" w:eastAsia="Arial" w:hAnsi="Arial" w:cs="Arial"/>
          <w:sz w:val="18"/>
          <w:szCs w:val="18"/>
        </w:rPr>
      </w:pPr>
      <w:r w:rsidRPr="006A7202">
        <w:rPr>
          <w:rFonts w:ascii="Arial" w:eastAsia="Arial" w:hAnsi="Arial" w:cs="Arial"/>
          <w:sz w:val="18"/>
          <w:szCs w:val="18"/>
        </w:rPr>
        <w:t>Power plant, substation, transmission system and equipment</w:t>
      </w:r>
      <w:r w:rsidRPr="006A7202">
        <w:rPr>
          <w:rFonts w:ascii="Arial" w:eastAsia="Arial" w:hAnsi="Arial" w:cs="Arial"/>
          <w:sz w:val="18"/>
          <w:szCs w:val="18"/>
        </w:rPr>
        <w:tab/>
        <w:t>5 - 30</w:t>
      </w:r>
      <w:r w:rsidRPr="006A7202">
        <w:rPr>
          <w:rFonts w:ascii="Arial" w:eastAsia="Arial" w:hAnsi="Arial" w:cs="Arial"/>
          <w:sz w:val="18"/>
          <w:szCs w:val="18"/>
        </w:rPr>
        <w:tab/>
        <w:t>years</w:t>
      </w:r>
    </w:p>
    <w:p w14:paraId="29CF38CE" w14:textId="77777777" w:rsidR="00881246" w:rsidRPr="006A7202" w:rsidRDefault="003E1531">
      <w:pPr>
        <w:tabs>
          <w:tab w:val="left" w:pos="8364"/>
          <w:tab w:val="right" w:pos="9450"/>
        </w:tabs>
        <w:ind w:left="547"/>
        <w:jc w:val="both"/>
        <w:rPr>
          <w:rFonts w:ascii="Arial" w:eastAsia="Arial" w:hAnsi="Arial" w:cs="Arial"/>
          <w:sz w:val="18"/>
          <w:szCs w:val="18"/>
        </w:rPr>
      </w:pPr>
      <w:r w:rsidRPr="006A7202">
        <w:rPr>
          <w:rFonts w:ascii="Arial" w:eastAsia="Arial" w:hAnsi="Arial" w:cs="Arial"/>
          <w:sz w:val="18"/>
          <w:szCs w:val="18"/>
        </w:rPr>
        <w:t xml:space="preserve">Office equipment, </w:t>
      </w:r>
      <w:proofErr w:type="gramStart"/>
      <w:r w:rsidRPr="006A7202">
        <w:rPr>
          <w:rFonts w:ascii="Arial" w:eastAsia="Arial" w:hAnsi="Arial" w:cs="Arial"/>
          <w:sz w:val="18"/>
          <w:szCs w:val="18"/>
        </w:rPr>
        <w:t>furniture</w:t>
      </w:r>
      <w:proofErr w:type="gramEnd"/>
      <w:r w:rsidRPr="006A7202">
        <w:rPr>
          <w:rFonts w:ascii="Arial" w:eastAsia="Arial" w:hAnsi="Arial" w:cs="Arial"/>
          <w:sz w:val="18"/>
          <w:szCs w:val="18"/>
        </w:rPr>
        <w:t xml:space="preserve"> and computer</w:t>
      </w:r>
      <w:r w:rsidRPr="006A7202">
        <w:rPr>
          <w:rFonts w:ascii="Arial" w:eastAsia="Arial" w:hAnsi="Arial" w:cs="Arial"/>
          <w:sz w:val="18"/>
          <w:szCs w:val="18"/>
        </w:rPr>
        <w:tab/>
        <w:t xml:space="preserve">3 - 15 </w:t>
      </w:r>
      <w:r w:rsidRPr="006A7202">
        <w:rPr>
          <w:rFonts w:ascii="Arial" w:eastAsia="Arial" w:hAnsi="Arial" w:cs="Arial"/>
          <w:sz w:val="18"/>
          <w:szCs w:val="18"/>
        </w:rPr>
        <w:tab/>
        <w:t>years</w:t>
      </w:r>
    </w:p>
    <w:p w14:paraId="0DC2FA46" w14:textId="77777777" w:rsidR="00881246" w:rsidRPr="006A7202" w:rsidRDefault="003E1531">
      <w:pPr>
        <w:tabs>
          <w:tab w:val="left" w:pos="8364"/>
          <w:tab w:val="right" w:pos="9450"/>
        </w:tabs>
        <w:ind w:left="547"/>
        <w:jc w:val="both"/>
        <w:rPr>
          <w:rFonts w:ascii="Arial" w:eastAsia="Arial" w:hAnsi="Arial" w:cs="Arial"/>
          <w:sz w:val="18"/>
          <w:szCs w:val="18"/>
        </w:rPr>
      </w:pPr>
      <w:r w:rsidRPr="006A7202">
        <w:rPr>
          <w:rFonts w:ascii="Arial" w:eastAsia="Arial" w:hAnsi="Arial" w:cs="Arial"/>
          <w:sz w:val="18"/>
          <w:szCs w:val="18"/>
        </w:rPr>
        <w:t>Building and structure</w:t>
      </w:r>
      <w:r w:rsidRPr="006A7202">
        <w:rPr>
          <w:rFonts w:ascii="Arial" w:eastAsia="Arial" w:hAnsi="Arial" w:cs="Arial"/>
          <w:sz w:val="18"/>
          <w:szCs w:val="18"/>
        </w:rPr>
        <w:tab/>
        <w:t>5 - 26</w:t>
      </w:r>
      <w:r w:rsidRPr="006A7202">
        <w:rPr>
          <w:rFonts w:ascii="Arial" w:eastAsia="Arial" w:hAnsi="Arial" w:cs="Arial"/>
          <w:sz w:val="18"/>
          <w:szCs w:val="18"/>
        </w:rPr>
        <w:tab/>
        <w:t>years</w:t>
      </w:r>
    </w:p>
    <w:p w14:paraId="0C081531" w14:textId="77777777" w:rsidR="00881246" w:rsidRPr="006A7202" w:rsidRDefault="003E1531">
      <w:pPr>
        <w:tabs>
          <w:tab w:val="left" w:pos="8364"/>
          <w:tab w:val="right" w:pos="9450"/>
        </w:tabs>
        <w:ind w:left="547"/>
        <w:jc w:val="both"/>
        <w:rPr>
          <w:rFonts w:ascii="Arial" w:eastAsia="Arial" w:hAnsi="Arial" w:cs="Arial"/>
          <w:sz w:val="18"/>
          <w:szCs w:val="18"/>
        </w:rPr>
      </w:pPr>
      <w:r w:rsidRPr="006A7202">
        <w:rPr>
          <w:rFonts w:ascii="Arial" w:eastAsia="Arial" w:hAnsi="Arial" w:cs="Arial"/>
          <w:sz w:val="18"/>
          <w:szCs w:val="18"/>
        </w:rPr>
        <w:t>Motor vehicles</w:t>
      </w:r>
      <w:r w:rsidRPr="006A7202">
        <w:rPr>
          <w:rFonts w:ascii="Arial" w:eastAsia="Arial" w:hAnsi="Arial" w:cs="Arial"/>
          <w:sz w:val="18"/>
          <w:szCs w:val="18"/>
        </w:rPr>
        <w:tab/>
        <w:t xml:space="preserve">       5 </w:t>
      </w:r>
      <w:r w:rsidRPr="006A7202">
        <w:rPr>
          <w:rFonts w:ascii="Arial" w:eastAsia="Arial" w:hAnsi="Arial" w:cs="Arial"/>
          <w:sz w:val="18"/>
          <w:szCs w:val="18"/>
        </w:rPr>
        <w:tab/>
        <w:t>years</w:t>
      </w:r>
    </w:p>
    <w:p w14:paraId="2D21B066" w14:textId="77777777" w:rsidR="00881246" w:rsidRPr="006A7202" w:rsidRDefault="00881246">
      <w:pPr>
        <w:ind w:left="540"/>
        <w:jc w:val="both"/>
        <w:rPr>
          <w:rFonts w:ascii="Arial" w:eastAsia="Arial" w:hAnsi="Arial" w:cs="Arial"/>
          <w:sz w:val="18"/>
          <w:szCs w:val="18"/>
        </w:rPr>
      </w:pPr>
    </w:p>
    <w:p w14:paraId="00790A5B"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The assets’ residual values and useful lives are reviewed, and adjusted if appropriate, at the end of each reporting period.</w:t>
      </w:r>
    </w:p>
    <w:p w14:paraId="3E8EFB9B" w14:textId="77777777" w:rsidR="00881246" w:rsidRPr="006A7202" w:rsidRDefault="00881246">
      <w:pPr>
        <w:ind w:left="547"/>
        <w:jc w:val="both"/>
        <w:rPr>
          <w:rFonts w:ascii="Arial" w:eastAsia="Arial" w:hAnsi="Arial" w:cs="Arial"/>
          <w:sz w:val="18"/>
          <w:szCs w:val="18"/>
        </w:rPr>
      </w:pPr>
    </w:p>
    <w:p w14:paraId="0E574C25"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 xml:space="preserve">The asset’s carrying amount is </w:t>
      </w:r>
      <w:proofErr w:type="gramStart"/>
      <w:r w:rsidRPr="006A7202">
        <w:rPr>
          <w:rFonts w:ascii="Arial" w:eastAsia="Arial" w:hAnsi="Arial" w:cs="Arial"/>
          <w:sz w:val="18"/>
          <w:szCs w:val="18"/>
        </w:rPr>
        <w:t>written-down</w:t>
      </w:r>
      <w:proofErr w:type="gramEnd"/>
      <w:r w:rsidRPr="006A7202">
        <w:rPr>
          <w:rFonts w:ascii="Arial" w:eastAsia="Arial" w:hAnsi="Arial" w:cs="Arial"/>
          <w:sz w:val="18"/>
          <w:szCs w:val="18"/>
        </w:rPr>
        <w:t xml:space="preserve"> immediately to its recoverable amount if the asset’s carrying amount is greater than its estimated recoverable amount.</w:t>
      </w:r>
    </w:p>
    <w:p w14:paraId="4610D66C" w14:textId="77777777" w:rsidR="00881246" w:rsidRPr="006A7202" w:rsidRDefault="00881246">
      <w:pPr>
        <w:ind w:left="547"/>
        <w:jc w:val="both"/>
        <w:rPr>
          <w:rFonts w:ascii="Arial" w:eastAsia="Arial" w:hAnsi="Arial" w:cs="Arial"/>
          <w:sz w:val="18"/>
          <w:szCs w:val="18"/>
        </w:rPr>
      </w:pPr>
    </w:p>
    <w:p w14:paraId="0EFEC2CE"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Gains or losses on disposals are determined by comparing the proceeds with the carrying amount and are recognised in other gains/(losses).</w:t>
      </w:r>
    </w:p>
    <w:p w14:paraId="5E841CF2" w14:textId="77777777" w:rsidR="00881246" w:rsidRPr="006A7202" w:rsidRDefault="00881246">
      <w:pPr>
        <w:jc w:val="both"/>
        <w:rPr>
          <w:rFonts w:ascii="Arial" w:eastAsia="Arial" w:hAnsi="Arial" w:cs="Arial"/>
          <w:sz w:val="18"/>
          <w:szCs w:val="18"/>
        </w:rPr>
      </w:pPr>
    </w:p>
    <w:p w14:paraId="0D574E07" w14:textId="77777777" w:rsidR="00881246" w:rsidRPr="006A7202" w:rsidRDefault="003E1531">
      <w:pPr>
        <w:spacing w:after="160" w:line="259" w:lineRule="auto"/>
        <w:rPr>
          <w:rFonts w:ascii="Arial" w:eastAsia="Arial" w:hAnsi="Arial" w:cs="Arial"/>
          <w:b/>
          <w:color w:val="CF4A02"/>
          <w:sz w:val="18"/>
          <w:szCs w:val="18"/>
        </w:rPr>
      </w:pPr>
      <w:r w:rsidRPr="006A7202">
        <w:rPr>
          <w:rFonts w:ascii="Arial" w:hAnsi="Arial" w:cs="Arial"/>
        </w:rPr>
        <w:br w:type="page"/>
      </w:r>
    </w:p>
    <w:p w14:paraId="69591B69" w14:textId="77777777" w:rsidR="00881246" w:rsidRPr="006A7202" w:rsidRDefault="003E1531">
      <w:pPr>
        <w:ind w:left="547" w:hanging="547"/>
        <w:jc w:val="both"/>
        <w:rPr>
          <w:rFonts w:ascii="Arial" w:eastAsia="Arial" w:hAnsi="Arial" w:cs="Arial"/>
          <w:b/>
          <w:color w:val="CF4A02"/>
          <w:sz w:val="18"/>
          <w:szCs w:val="18"/>
        </w:rPr>
      </w:pPr>
      <w:r w:rsidRPr="006A7202">
        <w:rPr>
          <w:rFonts w:ascii="Arial" w:eastAsia="Arial" w:hAnsi="Arial" w:cs="Arial"/>
          <w:b/>
          <w:color w:val="CF4A02"/>
          <w:sz w:val="18"/>
          <w:szCs w:val="18"/>
        </w:rPr>
        <w:lastRenderedPageBreak/>
        <w:t>4.10</w:t>
      </w:r>
      <w:r w:rsidRPr="006A7202">
        <w:rPr>
          <w:rFonts w:ascii="Arial" w:eastAsia="Arial" w:hAnsi="Arial" w:cs="Arial"/>
          <w:b/>
          <w:color w:val="CF4A02"/>
          <w:sz w:val="18"/>
          <w:szCs w:val="18"/>
        </w:rPr>
        <w:tab/>
        <w:t>Goodwill</w:t>
      </w:r>
    </w:p>
    <w:p w14:paraId="1A7D862E" w14:textId="77777777" w:rsidR="00881246" w:rsidRPr="006A7202" w:rsidRDefault="00881246">
      <w:pPr>
        <w:ind w:left="547"/>
        <w:jc w:val="both"/>
        <w:rPr>
          <w:rFonts w:ascii="Arial" w:eastAsia="Arial" w:hAnsi="Arial" w:cs="Arial"/>
          <w:sz w:val="18"/>
          <w:szCs w:val="18"/>
        </w:rPr>
      </w:pPr>
    </w:p>
    <w:p w14:paraId="5C914FED"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 xml:space="preserve">Goodwill is tested for impairment annually, or more frequently if events or changes in circumstances indicate that it might be </w:t>
      </w:r>
      <w:proofErr w:type="gramStart"/>
      <w:r w:rsidRPr="006A7202">
        <w:rPr>
          <w:rFonts w:ascii="Arial" w:eastAsia="Arial" w:hAnsi="Arial" w:cs="Arial"/>
          <w:sz w:val="18"/>
          <w:szCs w:val="18"/>
        </w:rPr>
        <w:t>impaired, and</w:t>
      </w:r>
      <w:proofErr w:type="gramEnd"/>
      <w:r w:rsidRPr="006A7202">
        <w:rPr>
          <w:rFonts w:ascii="Arial" w:eastAsia="Arial" w:hAnsi="Arial" w:cs="Arial"/>
          <w:sz w:val="18"/>
          <w:szCs w:val="18"/>
        </w:rPr>
        <w:t xml:space="preserve"> is carried at cost less accumulated impairment losses. </w:t>
      </w:r>
    </w:p>
    <w:p w14:paraId="4DB4204C" w14:textId="77777777" w:rsidR="00881246" w:rsidRPr="006A7202" w:rsidRDefault="00881246">
      <w:pPr>
        <w:ind w:left="547"/>
        <w:jc w:val="both"/>
        <w:rPr>
          <w:rFonts w:ascii="Arial" w:eastAsia="Arial" w:hAnsi="Arial" w:cs="Arial"/>
          <w:sz w:val="18"/>
          <w:szCs w:val="18"/>
        </w:rPr>
      </w:pPr>
    </w:p>
    <w:p w14:paraId="1247DE5A" w14:textId="77777777" w:rsidR="00881246" w:rsidRPr="006A7202" w:rsidRDefault="003E1531">
      <w:pPr>
        <w:ind w:left="547"/>
        <w:jc w:val="both"/>
        <w:rPr>
          <w:rFonts w:ascii="Arial" w:eastAsia="Arial" w:hAnsi="Arial" w:cs="Arial"/>
          <w:sz w:val="18"/>
          <w:szCs w:val="18"/>
        </w:rPr>
      </w:pPr>
      <w:proofErr w:type="gramStart"/>
      <w:r w:rsidRPr="006A7202">
        <w:rPr>
          <w:rFonts w:ascii="Arial" w:eastAsia="Arial" w:hAnsi="Arial" w:cs="Arial"/>
          <w:sz w:val="18"/>
          <w:szCs w:val="18"/>
        </w:rPr>
        <w:t>For the purpose of</w:t>
      </w:r>
      <w:proofErr w:type="gramEnd"/>
      <w:r w:rsidRPr="006A7202">
        <w:rPr>
          <w:rFonts w:ascii="Arial" w:eastAsia="Arial" w:hAnsi="Arial" w:cs="Arial"/>
          <w:sz w:val="18"/>
          <w:szCs w:val="18"/>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p>
    <w:p w14:paraId="6A29D4E5" w14:textId="77777777" w:rsidR="00881246" w:rsidRPr="006A7202" w:rsidRDefault="00881246">
      <w:pPr>
        <w:ind w:left="547" w:hanging="547"/>
        <w:jc w:val="both"/>
        <w:rPr>
          <w:rFonts w:ascii="Arial" w:eastAsia="Arial" w:hAnsi="Arial" w:cs="Arial"/>
          <w:b/>
          <w:color w:val="CF4A02"/>
          <w:sz w:val="18"/>
          <w:szCs w:val="18"/>
        </w:rPr>
      </w:pPr>
    </w:p>
    <w:p w14:paraId="61D949DA" w14:textId="77777777" w:rsidR="00881246" w:rsidRPr="006A7202" w:rsidRDefault="003E1531">
      <w:pPr>
        <w:ind w:left="547" w:hanging="547"/>
        <w:jc w:val="both"/>
        <w:rPr>
          <w:rFonts w:ascii="Arial" w:eastAsia="Arial" w:hAnsi="Arial" w:cs="Arial"/>
          <w:b/>
          <w:color w:val="CF4A02"/>
          <w:sz w:val="18"/>
          <w:szCs w:val="18"/>
        </w:rPr>
      </w:pPr>
      <w:r w:rsidRPr="006A7202">
        <w:rPr>
          <w:rFonts w:ascii="Arial" w:eastAsia="Arial" w:hAnsi="Arial" w:cs="Arial"/>
          <w:b/>
          <w:color w:val="CF4A02"/>
          <w:sz w:val="18"/>
          <w:szCs w:val="18"/>
        </w:rPr>
        <w:t>4.11</w:t>
      </w:r>
      <w:r w:rsidRPr="006A7202">
        <w:rPr>
          <w:rFonts w:ascii="Arial" w:eastAsia="Arial" w:hAnsi="Arial" w:cs="Arial"/>
          <w:b/>
          <w:color w:val="CF4A02"/>
          <w:sz w:val="18"/>
          <w:szCs w:val="18"/>
        </w:rPr>
        <w:tab/>
        <w:t>Service concession arrangements</w:t>
      </w:r>
    </w:p>
    <w:p w14:paraId="67F32947" w14:textId="77777777" w:rsidR="00881246" w:rsidRPr="006A7202" w:rsidRDefault="00881246">
      <w:pPr>
        <w:ind w:left="547"/>
        <w:jc w:val="both"/>
        <w:rPr>
          <w:rFonts w:ascii="Arial" w:eastAsia="Arial" w:hAnsi="Arial" w:cs="Arial"/>
          <w:sz w:val="18"/>
          <w:szCs w:val="18"/>
        </w:rPr>
      </w:pPr>
    </w:p>
    <w:p w14:paraId="76837702"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 xml:space="preserve">Service concession arrangements are arrangements between government (the grantor) and a private sector entity </w:t>
      </w:r>
      <w:r w:rsidRPr="006A7202">
        <w:rPr>
          <w:rFonts w:ascii="Arial" w:eastAsia="Arial" w:hAnsi="Arial" w:cs="Arial"/>
          <w:sz w:val="18"/>
          <w:szCs w:val="18"/>
        </w:rPr>
        <w:br/>
        <w:t xml:space="preserve">(the operator) which involve the operator constructing the infrastructure used to provide the public service or upgrading it and operating and maintaining that infrastructure for a specified </w:t>
      </w:r>
      <w:proofErr w:type="gramStart"/>
      <w:r w:rsidRPr="006A7202">
        <w:rPr>
          <w:rFonts w:ascii="Arial" w:eastAsia="Arial" w:hAnsi="Arial" w:cs="Arial"/>
          <w:sz w:val="18"/>
          <w:szCs w:val="18"/>
        </w:rPr>
        <w:t>period of time</w:t>
      </w:r>
      <w:proofErr w:type="gramEnd"/>
      <w:r w:rsidRPr="006A7202">
        <w:rPr>
          <w:rFonts w:ascii="Arial" w:eastAsia="Arial" w:hAnsi="Arial" w:cs="Arial"/>
          <w:sz w:val="18"/>
          <w:szCs w:val="18"/>
        </w:rPr>
        <w:t>. The operator is paid for its services over the period of the arrangement. The grantor controls or regulates what services the operator must provide with the infrastructure, to whom it must provide them, and at what price and the grantor control-through ownership, beneficial entitlement or otherwise - any significant residual interest in the infrastructure at the end of the term of the arrangement.</w:t>
      </w:r>
    </w:p>
    <w:p w14:paraId="2C798F59" w14:textId="77777777" w:rsidR="00881246" w:rsidRPr="006A7202" w:rsidRDefault="00881246">
      <w:pPr>
        <w:ind w:left="547"/>
        <w:jc w:val="both"/>
        <w:rPr>
          <w:rFonts w:ascii="Arial" w:eastAsia="Arial" w:hAnsi="Arial" w:cs="Arial"/>
          <w:sz w:val="18"/>
          <w:szCs w:val="18"/>
        </w:rPr>
      </w:pPr>
    </w:p>
    <w:p w14:paraId="4E7D1A7B"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If the Group as the operator provides construction or upgrade services, revenue and costs relating to construction or upgrade services shall be accounted for based on the stage of completion on the construction contract. The consideration received or receivable by the operator shall be recognised at its fair value of an intangible asset.</w:t>
      </w:r>
    </w:p>
    <w:p w14:paraId="306DAFA9" w14:textId="77777777" w:rsidR="00881246" w:rsidRPr="006A7202" w:rsidRDefault="00881246">
      <w:pPr>
        <w:ind w:left="547"/>
        <w:jc w:val="both"/>
        <w:rPr>
          <w:rFonts w:ascii="Arial" w:eastAsia="Arial" w:hAnsi="Arial" w:cs="Arial"/>
          <w:sz w:val="18"/>
          <w:szCs w:val="18"/>
        </w:rPr>
      </w:pPr>
    </w:p>
    <w:p w14:paraId="7AF8AB1A"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The Group shall recognise an intangible asset to the extent that it receives a right (a licence) to charge users of the public service. A right to charge users of the public service is not an unconditional right to receive cash because the amounts are contingent on the extent that the public uses the service. Revenue and costs relating to operation services shall be recognised when service is provided by reference to the contract term.</w:t>
      </w:r>
    </w:p>
    <w:p w14:paraId="30C8F3F1" w14:textId="77777777" w:rsidR="00881246" w:rsidRPr="006A7202" w:rsidRDefault="00881246">
      <w:pPr>
        <w:ind w:left="547"/>
        <w:jc w:val="both"/>
        <w:rPr>
          <w:rFonts w:ascii="Arial" w:eastAsia="Arial" w:hAnsi="Arial" w:cs="Arial"/>
          <w:sz w:val="18"/>
          <w:szCs w:val="18"/>
        </w:rPr>
      </w:pPr>
    </w:p>
    <w:p w14:paraId="284322D1"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Contractual obligations to maintain or restore infrastructure, except for any upgrade element shall be recognised and measured at the best estimate of the expenditure that would be required to settle the present obligation at the end of the reporting period.</w:t>
      </w:r>
    </w:p>
    <w:p w14:paraId="329B8398" w14:textId="3A4A7936" w:rsidR="00881246" w:rsidRPr="006A7202" w:rsidRDefault="00881246" w:rsidP="00A069F3">
      <w:pPr>
        <w:jc w:val="both"/>
        <w:rPr>
          <w:rFonts w:ascii="Arial" w:eastAsia="Arial" w:hAnsi="Arial" w:cs="Arial"/>
          <w:sz w:val="18"/>
          <w:szCs w:val="18"/>
        </w:rPr>
      </w:pPr>
    </w:p>
    <w:p w14:paraId="131425A1" w14:textId="77777777" w:rsidR="00881246" w:rsidRPr="006A7202" w:rsidRDefault="003E1531">
      <w:pPr>
        <w:ind w:left="547" w:hanging="547"/>
        <w:jc w:val="both"/>
        <w:rPr>
          <w:rFonts w:ascii="Arial" w:eastAsia="Arial" w:hAnsi="Arial" w:cs="Arial"/>
          <w:b/>
          <w:color w:val="CF4A02"/>
          <w:sz w:val="18"/>
          <w:szCs w:val="18"/>
        </w:rPr>
      </w:pPr>
      <w:r w:rsidRPr="006A7202">
        <w:rPr>
          <w:rFonts w:ascii="Arial" w:eastAsia="Arial" w:hAnsi="Arial" w:cs="Arial"/>
          <w:b/>
          <w:color w:val="CF4A02"/>
          <w:sz w:val="18"/>
          <w:szCs w:val="18"/>
        </w:rPr>
        <w:t>4.12</w:t>
      </w:r>
      <w:r w:rsidRPr="006A7202">
        <w:rPr>
          <w:rFonts w:ascii="Arial" w:eastAsia="Arial" w:hAnsi="Arial" w:cs="Arial"/>
          <w:b/>
          <w:color w:val="CF4A02"/>
          <w:sz w:val="18"/>
          <w:szCs w:val="18"/>
        </w:rPr>
        <w:tab/>
        <w:t>Intangible assets</w:t>
      </w:r>
    </w:p>
    <w:p w14:paraId="06F448F0" w14:textId="77777777" w:rsidR="00881246" w:rsidRPr="006A7202" w:rsidRDefault="00881246">
      <w:pPr>
        <w:ind w:left="1080"/>
        <w:rPr>
          <w:rFonts w:ascii="Arial" w:eastAsia="Arial" w:hAnsi="Arial" w:cs="Arial"/>
          <w:sz w:val="18"/>
          <w:szCs w:val="18"/>
        </w:rPr>
      </w:pPr>
    </w:p>
    <w:p w14:paraId="649EE28C" w14:textId="77777777" w:rsidR="00881246" w:rsidRPr="006A7202" w:rsidRDefault="003E1531">
      <w:pPr>
        <w:tabs>
          <w:tab w:val="left" w:pos="1260"/>
        </w:tabs>
        <w:ind w:left="1260" w:hanging="727"/>
        <w:jc w:val="both"/>
        <w:rPr>
          <w:rFonts w:ascii="Arial" w:eastAsia="Arial" w:hAnsi="Arial" w:cs="Arial"/>
          <w:b/>
          <w:color w:val="CF4A02"/>
          <w:sz w:val="18"/>
          <w:szCs w:val="18"/>
        </w:rPr>
      </w:pPr>
      <w:r w:rsidRPr="006A7202">
        <w:rPr>
          <w:rFonts w:ascii="Arial" w:eastAsia="Arial" w:hAnsi="Arial" w:cs="Arial"/>
          <w:b/>
          <w:color w:val="CF4A02"/>
          <w:sz w:val="18"/>
          <w:szCs w:val="18"/>
        </w:rPr>
        <w:t>4.12.1</w:t>
      </w:r>
      <w:r w:rsidRPr="006A7202">
        <w:rPr>
          <w:rFonts w:ascii="Arial" w:eastAsia="Arial" w:hAnsi="Arial" w:cs="Arial"/>
          <w:b/>
          <w:color w:val="CF4A02"/>
          <w:sz w:val="18"/>
          <w:szCs w:val="18"/>
        </w:rPr>
        <w:tab/>
        <w:t>Right to use assets</w:t>
      </w:r>
    </w:p>
    <w:p w14:paraId="3E65FA03" w14:textId="77777777" w:rsidR="00881246" w:rsidRPr="006A7202" w:rsidRDefault="00881246">
      <w:pPr>
        <w:ind w:left="1260"/>
        <w:jc w:val="both"/>
        <w:rPr>
          <w:rFonts w:ascii="Arial" w:eastAsia="Arial" w:hAnsi="Arial" w:cs="Arial"/>
          <w:sz w:val="18"/>
          <w:szCs w:val="18"/>
        </w:rPr>
      </w:pPr>
    </w:p>
    <w:p w14:paraId="6935272B" w14:textId="77777777" w:rsidR="00881246" w:rsidRPr="006A7202" w:rsidRDefault="003E1531">
      <w:pPr>
        <w:numPr>
          <w:ilvl w:val="0"/>
          <w:numId w:val="14"/>
        </w:numPr>
        <w:pBdr>
          <w:top w:val="nil"/>
          <w:left w:val="nil"/>
          <w:bottom w:val="nil"/>
          <w:right w:val="nil"/>
          <w:between w:val="nil"/>
        </w:pBdr>
        <w:ind w:left="1267" w:hanging="720"/>
        <w:rPr>
          <w:rFonts w:ascii="Arial" w:eastAsia="Arial" w:hAnsi="Arial" w:cs="Arial"/>
          <w:color w:val="CF4A02"/>
          <w:sz w:val="18"/>
          <w:szCs w:val="18"/>
        </w:rPr>
      </w:pPr>
      <w:r w:rsidRPr="006A7202">
        <w:rPr>
          <w:rFonts w:ascii="Arial" w:eastAsia="Arial" w:hAnsi="Arial" w:cs="Arial"/>
          <w:color w:val="CF4A02"/>
          <w:sz w:val="18"/>
          <w:szCs w:val="18"/>
        </w:rPr>
        <w:t>Right to use gas pipeline</w:t>
      </w:r>
    </w:p>
    <w:p w14:paraId="372C93E8" w14:textId="77777777" w:rsidR="00881246" w:rsidRPr="006A7202" w:rsidRDefault="00881246">
      <w:pPr>
        <w:pBdr>
          <w:top w:val="nil"/>
          <w:left w:val="nil"/>
          <w:bottom w:val="nil"/>
          <w:right w:val="nil"/>
          <w:between w:val="nil"/>
        </w:pBdr>
        <w:ind w:left="1267"/>
        <w:jc w:val="both"/>
        <w:rPr>
          <w:rFonts w:ascii="Arial" w:eastAsia="Arial" w:hAnsi="Arial" w:cs="Arial"/>
          <w:color w:val="000000"/>
          <w:sz w:val="18"/>
          <w:szCs w:val="18"/>
        </w:rPr>
      </w:pPr>
    </w:p>
    <w:p w14:paraId="44330BB7" w14:textId="77777777" w:rsidR="00881246" w:rsidRPr="006A7202" w:rsidRDefault="003E1531">
      <w:pPr>
        <w:pBdr>
          <w:top w:val="nil"/>
          <w:left w:val="nil"/>
          <w:bottom w:val="nil"/>
          <w:right w:val="nil"/>
          <w:between w:val="nil"/>
        </w:pBdr>
        <w:ind w:left="1267"/>
        <w:jc w:val="both"/>
        <w:rPr>
          <w:rFonts w:ascii="Arial" w:eastAsia="Arial" w:hAnsi="Arial" w:cs="Arial"/>
          <w:color w:val="000000"/>
          <w:sz w:val="18"/>
          <w:szCs w:val="18"/>
        </w:rPr>
      </w:pPr>
      <w:r w:rsidRPr="006A7202">
        <w:rPr>
          <w:rFonts w:ascii="Arial" w:eastAsia="Arial" w:hAnsi="Arial" w:cs="Arial"/>
          <w:color w:val="000000"/>
          <w:sz w:val="18"/>
          <w:szCs w:val="18"/>
        </w:rPr>
        <w:t>Cost of gas piping of which the right was transferred to gas supplier according to the gas purchase agreement is classified as intangible assets on right transferring date and amortised using the straight-line basis over the period of the gas purchase agreement from 5 to 25 years.</w:t>
      </w:r>
    </w:p>
    <w:p w14:paraId="75553C8D" w14:textId="77777777" w:rsidR="00881246" w:rsidRPr="006A7202" w:rsidRDefault="00881246">
      <w:pPr>
        <w:pBdr>
          <w:top w:val="nil"/>
          <w:left w:val="nil"/>
          <w:bottom w:val="nil"/>
          <w:right w:val="nil"/>
          <w:between w:val="nil"/>
        </w:pBdr>
        <w:ind w:left="1267"/>
        <w:jc w:val="both"/>
        <w:rPr>
          <w:rFonts w:ascii="Arial" w:eastAsia="Arial" w:hAnsi="Arial" w:cs="Arial"/>
          <w:color w:val="000000"/>
          <w:sz w:val="18"/>
          <w:szCs w:val="18"/>
        </w:rPr>
      </w:pPr>
    </w:p>
    <w:p w14:paraId="6200DB97" w14:textId="77777777" w:rsidR="00881246" w:rsidRPr="006A7202" w:rsidRDefault="003E1531">
      <w:pPr>
        <w:numPr>
          <w:ilvl w:val="0"/>
          <w:numId w:val="14"/>
        </w:numPr>
        <w:pBdr>
          <w:top w:val="nil"/>
          <w:left w:val="nil"/>
          <w:bottom w:val="nil"/>
          <w:right w:val="nil"/>
          <w:between w:val="nil"/>
        </w:pBdr>
        <w:ind w:left="1267" w:hanging="720"/>
        <w:rPr>
          <w:rFonts w:ascii="Arial" w:eastAsia="Arial" w:hAnsi="Arial" w:cs="Arial"/>
          <w:color w:val="CF4A02"/>
          <w:sz w:val="18"/>
          <w:szCs w:val="18"/>
        </w:rPr>
      </w:pPr>
      <w:r w:rsidRPr="006A7202">
        <w:rPr>
          <w:rFonts w:ascii="Arial" w:eastAsia="Arial" w:hAnsi="Arial" w:cs="Arial"/>
          <w:color w:val="CF4A02"/>
          <w:sz w:val="18"/>
          <w:szCs w:val="18"/>
        </w:rPr>
        <w:t>Right to use substations</w:t>
      </w:r>
    </w:p>
    <w:p w14:paraId="55F51F1F" w14:textId="77777777" w:rsidR="00881246" w:rsidRPr="006A7202" w:rsidRDefault="00881246">
      <w:pPr>
        <w:pBdr>
          <w:top w:val="nil"/>
          <w:left w:val="nil"/>
          <w:bottom w:val="nil"/>
          <w:right w:val="nil"/>
          <w:between w:val="nil"/>
        </w:pBdr>
        <w:ind w:left="1267"/>
        <w:jc w:val="both"/>
        <w:rPr>
          <w:rFonts w:ascii="Arial" w:eastAsia="Arial" w:hAnsi="Arial" w:cs="Arial"/>
          <w:color w:val="000000"/>
          <w:sz w:val="18"/>
          <w:szCs w:val="18"/>
        </w:rPr>
      </w:pPr>
    </w:p>
    <w:p w14:paraId="37B7DE59" w14:textId="77777777" w:rsidR="00881246" w:rsidRPr="006A7202" w:rsidRDefault="003E1531">
      <w:pPr>
        <w:pBdr>
          <w:top w:val="nil"/>
          <w:left w:val="nil"/>
          <w:bottom w:val="nil"/>
          <w:right w:val="nil"/>
          <w:between w:val="nil"/>
        </w:pBdr>
        <w:ind w:left="1267"/>
        <w:jc w:val="both"/>
        <w:rPr>
          <w:rFonts w:ascii="Arial" w:eastAsia="Arial" w:hAnsi="Arial" w:cs="Arial"/>
          <w:color w:val="000000"/>
          <w:sz w:val="18"/>
          <w:szCs w:val="18"/>
        </w:rPr>
      </w:pPr>
      <w:r w:rsidRPr="006A7202">
        <w:rPr>
          <w:rFonts w:ascii="Arial" w:eastAsia="Arial" w:hAnsi="Arial" w:cs="Arial"/>
          <w:color w:val="000000"/>
          <w:sz w:val="18"/>
          <w:szCs w:val="18"/>
        </w:rPr>
        <w:t>Cost of substation of which the right was transferred to provincial Electricity Authority according to the power purchase agreement is classified as intangible assets on right transferring date and amortised using the straight-line basis over the period of power purchase agreement from 17 to 25 years.</w:t>
      </w:r>
    </w:p>
    <w:p w14:paraId="23D9E05D" w14:textId="77777777" w:rsidR="00881246" w:rsidRPr="006A7202" w:rsidRDefault="00881246">
      <w:pPr>
        <w:pBdr>
          <w:top w:val="nil"/>
          <w:left w:val="nil"/>
          <w:bottom w:val="nil"/>
          <w:right w:val="nil"/>
          <w:between w:val="nil"/>
        </w:pBdr>
        <w:ind w:left="1267"/>
        <w:jc w:val="both"/>
        <w:rPr>
          <w:rFonts w:ascii="Arial" w:eastAsia="Arial" w:hAnsi="Arial" w:cs="Arial"/>
          <w:color w:val="000000"/>
          <w:sz w:val="18"/>
          <w:szCs w:val="18"/>
        </w:rPr>
      </w:pPr>
    </w:p>
    <w:p w14:paraId="78811611" w14:textId="77777777" w:rsidR="00881246" w:rsidRPr="006A7202" w:rsidRDefault="003E1531">
      <w:pPr>
        <w:numPr>
          <w:ilvl w:val="0"/>
          <w:numId w:val="14"/>
        </w:numPr>
        <w:pBdr>
          <w:top w:val="nil"/>
          <w:left w:val="nil"/>
          <w:bottom w:val="nil"/>
          <w:right w:val="nil"/>
          <w:between w:val="nil"/>
        </w:pBdr>
        <w:ind w:left="1267" w:hanging="720"/>
        <w:rPr>
          <w:rFonts w:ascii="Arial" w:eastAsia="Arial" w:hAnsi="Arial" w:cs="Arial"/>
          <w:color w:val="CF4A02"/>
          <w:sz w:val="18"/>
          <w:szCs w:val="18"/>
        </w:rPr>
      </w:pPr>
      <w:r w:rsidRPr="006A7202">
        <w:rPr>
          <w:rFonts w:ascii="Arial" w:eastAsia="Arial" w:hAnsi="Arial" w:cs="Arial"/>
          <w:color w:val="CF4A02"/>
          <w:sz w:val="18"/>
          <w:szCs w:val="18"/>
        </w:rPr>
        <w:t>Right to use utility system</w:t>
      </w:r>
    </w:p>
    <w:p w14:paraId="0B38728E" w14:textId="77777777" w:rsidR="00881246" w:rsidRPr="006A7202" w:rsidRDefault="00881246">
      <w:pPr>
        <w:pBdr>
          <w:top w:val="nil"/>
          <w:left w:val="nil"/>
          <w:bottom w:val="nil"/>
          <w:right w:val="nil"/>
          <w:between w:val="nil"/>
        </w:pBdr>
        <w:ind w:left="1267"/>
        <w:jc w:val="both"/>
        <w:rPr>
          <w:rFonts w:ascii="Arial" w:eastAsia="Arial" w:hAnsi="Arial" w:cs="Arial"/>
          <w:color w:val="000000"/>
          <w:sz w:val="18"/>
          <w:szCs w:val="18"/>
        </w:rPr>
      </w:pPr>
    </w:p>
    <w:p w14:paraId="0F8F661D" w14:textId="77777777" w:rsidR="00881246" w:rsidRPr="006A7202" w:rsidRDefault="003E1531">
      <w:pPr>
        <w:pBdr>
          <w:top w:val="nil"/>
          <w:left w:val="nil"/>
          <w:bottom w:val="nil"/>
          <w:right w:val="nil"/>
          <w:between w:val="nil"/>
        </w:pBdr>
        <w:ind w:left="1267"/>
        <w:jc w:val="both"/>
        <w:rPr>
          <w:rFonts w:ascii="Arial" w:eastAsia="Arial" w:hAnsi="Arial" w:cs="Arial"/>
          <w:color w:val="000000"/>
          <w:sz w:val="18"/>
          <w:szCs w:val="18"/>
        </w:rPr>
      </w:pPr>
      <w:r w:rsidRPr="006A7202">
        <w:rPr>
          <w:rFonts w:ascii="Arial" w:eastAsia="Arial" w:hAnsi="Arial" w:cs="Arial"/>
          <w:color w:val="000000"/>
          <w:sz w:val="18"/>
          <w:szCs w:val="18"/>
        </w:rPr>
        <w:t>Right to use utility system is the cost incurred to obtain right over utility system for transmission of water. The cost is capitalised and amortised using the straight-line method over the period of contract from 3 to 13 years.</w:t>
      </w:r>
    </w:p>
    <w:p w14:paraId="0B4D26AD" w14:textId="77777777" w:rsidR="00881246" w:rsidRPr="006A7202" w:rsidRDefault="00881246">
      <w:pPr>
        <w:pBdr>
          <w:top w:val="nil"/>
          <w:left w:val="nil"/>
          <w:bottom w:val="nil"/>
          <w:right w:val="nil"/>
          <w:between w:val="nil"/>
        </w:pBdr>
        <w:ind w:left="1267"/>
        <w:jc w:val="both"/>
        <w:rPr>
          <w:rFonts w:ascii="Arial" w:eastAsia="Arial" w:hAnsi="Arial" w:cs="Arial"/>
          <w:color w:val="000000"/>
          <w:sz w:val="18"/>
          <w:szCs w:val="18"/>
        </w:rPr>
      </w:pPr>
    </w:p>
    <w:p w14:paraId="29D180E8" w14:textId="77777777" w:rsidR="00881246" w:rsidRPr="006A7202" w:rsidRDefault="003E1531">
      <w:pPr>
        <w:tabs>
          <w:tab w:val="left" w:pos="1800"/>
        </w:tabs>
        <w:ind w:left="1267" w:hanging="720"/>
        <w:rPr>
          <w:rFonts w:ascii="Arial" w:eastAsia="Arial" w:hAnsi="Arial" w:cs="Arial"/>
          <w:b/>
          <w:color w:val="CF4A02"/>
          <w:sz w:val="18"/>
          <w:szCs w:val="18"/>
        </w:rPr>
      </w:pPr>
      <w:r w:rsidRPr="006A7202">
        <w:rPr>
          <w:rFonts w:ascii="Arial" w:eastAsia="Arial" w:hAnsi="Arial" w:cs="Arial"/>
          <w:b/>
          <w:color w:val="CF4A02"/>
          <w:sz w:val="18"/>
          <w:szCs w:val="18"/>
        </w:rPr>
        <w:t>4.12.2</w:t>
      </w:r>
      <w:r w:rsidRPr="006A7202">
        <w:rPr>
          <w:rFonts w:ascii="Arial" w:eastAsia="Arial" w:hAnsi="Arial" w:cs="Arial"/>
          <w:b/>
          <w:color w:val="CF4A02"/>
          <w:sz w:val="18"/>
          <w:szCs w:val="18"/>
        </w:rPr>
        <w:tab/>
        <w:t>Right in operation and maintenance contracts</w:t>
      </w:r>
    </w:p>
    <w:p w14:paraId="654B17C0" w14:textId="77777777" w:rsidR="00881246" w:rsidRPr="006A7202" w:rsidRDefault="00881246">
      <w:pPr>
        <w:ind w:left="1267"/>
        <w:jc w:val="both"/>
        <w:rPr>
          <w:rFonts w:ascii="Arial" w:eastAsia="Arial" w:hAnsi="Arial" w:cs="Arial"/>
          <w:sz w:val="18"/>
          <w:szCs w:val="18"/>
        </w:rPr>
      </w:pPr>
    </w:p>
    <w:p w14:paraId="0CDB07EE" w14:textId="77777777" w:rsidR="00881246" w:rsidRPr="006A7202" w:rsidRDefault="003E1531">
      <w:pPr>
        <w:ind w:left="1267"/>
        <w:jc w:val="both"/>
        <w:rPr>
          <w:rFonts w:ascii="Arial" w:eastAsia="Arial" w:hAnsi="Arial" w:cs="Arial"/>
          <w:sz w:val="18"/>
          <w:szCs w:val="18"/>
        </w:rPr>
      </w:pPr>
      <w:r w:rsidRPr="006A7202">
        <w:rPr>
          <w:rFonts w:ascii="Arial" w:eastAsia="Arial" w:hAnsi="Arial" w:cs="Arial"/>
          <w:sz w:val="18"/>
          <w:szCs w:val="18"/>
        </w:rPr>
        <w:t xml:space="preserve">The right in operation and maintenance contracts arising on acquisition of subsidiary is amortised using the straight-line basis over the periods of the operation and maintenance contracts of which 21 years. </w:t>
      </w:r>
    </w:p>
    <w:p w14:paraId="49CBED82" w14:textId="77777777" w:rsidR="00881246" w:rsidRPr="006A7202" w:rsidRDefault="00881246">
      <w:pPr>
        <w:tabs>
          <w:tab w:val="left" w:pos="1800"/>
        </w:tabs>
        <w:ind w:left="1267"/>
        <w:jc w:val="both"/>
        <w:rPr>
          <w:rFonts w:ascii="Arial" w:eastAsia="Arial" w:hAnsi="Arial" w:cs="Arial"/>
          <w:sz w:val="18"/>
          <w:szCs w:val="18"/>
        </w:rPr>
      </w:pPr>
    </w:p>
    <w:p w14:paraId="2F6368F9" w14:textId="77777777" w:rsidR="00881246" w:rsidRPr="006A7202" w:rsidRDefault="003E1531">
      <w:pPr>
        <w:tabs>
          <w:tab w:val="left" w:pos="1800"/>
        </w:tabs>
        <w:ind w:left="1267" w:hanging="720"/>
        <w:rPr>
          <w:rFonts w:ascii="Arial" w:eastAsia="Arial" w:hAnsi="Arial" w:cs="Arial"/>
          <w:b/>
          <w:color w:val="CF4A02"/>
          <w:sz w:val="18"/>
          <w:szCs w:val="18"/>
        </w:rPr>
      </w:pPr>
      <w:r w:rsidRPr="006A7202">
        <w:rPr>
          <w:rFonts w:ascii="Arial" w:eastAsia="Arial" w:hAnsi="Arial" w:cs="Arial"/>
          <w:b/>
          <w:color w:val="CF4A02"/>
          <w:sz w:val="18"/>
          <w:szCs w:val="18"/>
        </w:rPr>
        <w:t>4.12.3</w:t>
      </w:r>
      <w:r w:rsidRPr="006A7202">
        <w:rPr>
          <w:rFonts w:ascii="Arial" w:eastAsia="Arial" w:hAnsi="Arial" w:cs="Arial"/>
          <w:b/>
          <w:color w:val="CF4A02"/>
          <w:sz w:val="18"/>
          <w:szCs w:val="18"/>
        </w:rPr>
        <w:tab/>
        <w:t>Right from service concession arrangements</w:t>
      </w:r>
    </w:p>
    <w:p w14:paraId="13BEDCA5" w14:textId="77777777" w:rsidR="00881246" w:rsidRPr="006A7202" w:rsidRDefault="00881246">
      <w:pPr>
        <w:ind w:left="1267"/>
        <w:jc w:val="both"/>
        <w:rPr>
          <w:rFonts w:ascii="Arial" w:eastAsia="Arial" w:hAnsi="Arial" w:cs="Arial"/>
          <w:sz w:val="18"/>
          <w:szCs w:val="18"/>
        </w:rPr>
      </w:pPr>
    </w:p>
    <w:p w14:paraId="1C2364A9" w14:textId="3868CD50" w:rsidR="00881246" w:rsidRPr="006A7202" w:rsidRDefault="003E1531">
      <w:pPr>
        <w:ind w:left="1267"/>
        <w:jc w:val="both"/>
        <w:rPr>
          <w:rFonts w:ascii="Arial" w:eastAsia="Arial" w:hAnsi="Arial" w:cs="Arial"/>
          <w:sz w:val="18"/>
          <w:szCs w:val="18"/>
        </w:rPr>
      </w:pPr>
      <w:r w:rsidRPr="006A7202">
        <w:rPr>
          <w:rFonts w:ascii="Arial" w:eastAsia="Arial" w:hAnsi="Arial" w:cs="Arial"/>
          <w:sz w:val="18"/>
          <w:szCs w:val="18"/>
        </w:rPr>
        <w:t xml:space="preserve">Right from service concession arrangements is the right from service concession arrangements to generating and distribution of electricity with the Laos PDR government as described in the accounting policies in Note </w:t>
      </w:r>
      <w:r w:rsidR="00180FF5" w:rsidRPr="006A7202">
        <w:rPr>
          <w:rFonts w:ascii="Arial" w:eastAsia="Arial" w:hAnsi="Arial" w:cs="Arial"/>
          <w:sz w:val="18"/>
          <w:szCs w:val="18"/>
        </w:rPr>
        <w:t>4</w:t>
      </w:r>
      <w:r w:rsidRPr="006A7202">
        <w:rPr>
          <w:rFonts w:ascii="Arial" w:eastAsia="Arial" w:hAnsi="Arial" w:cs="Arial"/>
          <w:sz w:val="18"/>
          <w:szCs w:val="18"/>
        </w:rPr>
        <w:t>.11 Service concession arrangements are amortised using the straight-line method over the period of power purchase agreement attached to the concession agreements and recorded as expense in profit and loss for a period of 25 years.</w:t>
      </w:r>
    </w:p>
    <w:p w14:paraId="14D95C26" w14:textId="49807A0A" w:rsidR="00A069F3" w:rsidRPr="006A7202" w:rsidRDefault="00A069F3">
      <w:pPr>
        <w:rPr>
          <w:rFonts w:ascii="Arial" w:eastAsia="Arial" w:hAnsi="Arial" w:cs="Arial"/>
          <w:b/>
          <w:color w:val="CF4A02"/>
          <w:sz w:val="18"/>
          <w:szCs w:val="18"/>
        </w:rPr>
      </w:pPr>
      <w:r w:rsidRPr="006A7202">
        <w:rPr>
          <w:rFonts w:ascii="Arial" w:eastAsia="Arial" w:hAnsi="Arial" w:cs="Arial"/>
          <w:b/>
          <w:color w:val="CF4A02"/>
          <w:sz w:val="18"/>
          <w:szCs w:val="18"/>
        </w:rPr>
        <w:br w:type="page"/>
      </w:r>
    </w:p>
    <w:p w14:paraId="71B0CC7B" w14:textId="77777777" w:rsidR="00881246" w:rsidRPr="006A7202" w:rsidRDefault="003E1531">
      <w:pPr>
        <w:tabs>
          <w:tab w:val="left" w:pos="1800"/>
        </w:tabs>
        <w:ind w:left="1267" w:hanging="720"/>
        <w:rPr>
          <w:rFonts w:ascii="Arial" w:eastAsia="Arial" w:hAnsi="Arial" w:cs="Arial"/>
          <w:b/>
          <w:color w:val="CF4A02"/>
          <w:sz w:val="18"/>
          <w:szCs w:val="18"/>
        </w:rPr>
      </w:pPr>
      <w:r w:rsidRPr="006A7202">
        <w:rPr>
          <w:rFonts w:ascii="Arial" w:eastAsia="Arial" w:hAnsi="Arial" w:cs="Arial"/>
          <w:b/>
          <w:color w:val="CF4A02"/>
          <w:sz w:val="18"/>
          <w:szCs w:val="18"/>
        </w:rPr>
        <w:lastRenderedPageBreak/>
        <w:t>4.12.4</w:t>
      </w:r>
      <w:r w:rsidRPr="006A7202">
        <w:rPr>
          <w:rFonts w:ascii="Arial" w:eastAsia="Arial" w:hAnsi="Arial" w:cs="Arial"/>
          <w:b/>
          <w:color w:val="CF4A02"/>
          <w:sz w:val="18"/>
          <w:szCs w:val="18"/>
        </w:rPr>
        <w:tab/>
        <w:t xml:space="preserve">Deferred power plant costs </w:t>
      </w:r>
    </w:p>
    <w:p w14:paraId="26A1911B" w14:textId="77777777" w:rsidR="00881246" w:rsidRPr="006A7202" w:rsidRDefault="00881246">
      <w:pPr>
        <w:ind w:left="1267"/>
        <w:jc w:val="both"/>
        <w:rPr>
          <w:rFonts w:ascii="Arial" w:eastAsia="Arial" w:hAnsi="Arial" w:cs="Arial"/>
          <w:sz w:val="16"/>
          <w:szCs w:val="16"/>
        </w:rPr>
      </w:pPr>
    </w:p>
    <w:p w14:paraId="1F488D8E" w14:textId="77777777" w:rsidR="00881246" w:rsidRPr="006A7202" w:rsidRDefault="003E1531">
      <w:pPr>
        <w:ind w:left="1267"/>
        <w:jc w:val="both"/>
        <w:rPr>
          <w:rFonts w:ascii="Arial" w:eastAsia="Arial" w:hAnsi="Arial" w:cs="Arial"/>
          <w:sz w:val="18"/>
          <w:szCs w:val="18"/>
        </w:rPr>
      </w:pPr>
      <w:r w:rsidRPr="006A7202">
        <w:rPr>
          <w:rFonts w:ascii="Arial" w:eastAsia="Arial" w:hAnsi="Arial" w:cs="Arial"/>
          <w:sz w:val="18"/>
          <w:szCs w:val="18"/>
        </w:rPr>
        <w:t xml:space="preserve">Deferred power plant costs include the necessary and relevant expenditures on acquiring relevant licences for the power plant’s operation and costs incurred on development projects that are recognised as intangible assets when it is probable that the project will be a success and only if the cost can be measured reliably. Other development expenditure is recognised as an expense as incurred. Development costs previously recognised as an expense are not recognised as an asset in a subsequent period. Deferred power plant costs have been capitalised and amortised using the straight-line basis over the period of power purchase agreement of 21 to 25 years, starting from the commercial operation date. </w:t>
      </w:r>
    </w:p>
    <w:p w14:paraId="3D6B44C5" w14:textId="77777777" w:rsidR="00881246" w:rsidRPr="006A7202" w:rsidRDefault="00881246">
      <w:pPr>
        <w:ind w:left="1260"/>
        <w:jc w:val="both"/>
        <w:rPr>
          <w:rFonts w:ascii="Arial" w:eastAsia="Arial" w:hAnsi="Arial" w:cs="Arial"/>
          <w:sz w:val="16"/>
          <w:szCs w:val="16"/>
        </w:rPr>
      </w:pPr>
    </w:p>
    <w:p w14:paraId="573A1EA5" w14:textId="77777777" w:rsidR="00881246" w:rsidRPr="006A7202" w:rsidRDefault="003E1531">
      <w:pPr>
        <w:tabs>
          <w:tab w:val="left" w:pos="1800"/>
        </w:tabs>
        <w:ind w:left="1267" w:hanging="720"/>
        <w:rPr>
          <w:rFonts w:ascii="Arial" w:eastAsia="Arial" w:hAnsi="Arial" w:cs="Arial"/>
          <w:b/>
          <w:color w:val="CF4A02"/>
          <w:sz w:val="18"/>
          <w:szCs w:val="18"/>
        </w:rPr>
      </w:pPr>
      <w:r w:rsidRPr="006A7202">
        <w:rPr>
          <w:rFonts w:ascii="Arial" w:eastAsia="Arial" w:hAnsi="Arial" w:cs="Arial"/>
          <w:b/>
          <w:color w:val="CF4A02"/>
          <w:sz w:val="18"/>
          <w:szCs w:val="18"/>
        </w:rPr>
        <w:t>4.12.5</w:t>
      </w:r>
      <w:r w:rsidRPr="006A7202">
        <w:rPr>
          <w:rFonts w:ascii="Arial" w:eastAsia="Arial" w:hAnsi="Arial" w:cs="Arial"/>
          <w:b/>
          <w:color w:val="CF4A02"/>
          <w:sz w:val="18"/>
          <w:szCs w:val="18"/>
        </w:rPr>
        <w:tab/>
        <w:t>Land use right</w:t>
      </w:r>
    </w:p>
    <w:p w14:paraId="6BB67B0D" w14:textId="77777777" w:rsidR="00881246" w:rsidRPr="006A7202" w:rsidRDefault="00881246">
      <w:pPr>
        <w:ind w:left="1267"/>
        <w:jc w:val="both"/>
        <w:rPr>
          <w:rFonts w:ascii="Arial" w:eastAsia="Arial" w:hAnsi="Arial" w:cs="Arial"/>
          <w:color w:val="C00000"/>
          <w:sz w:val="16"/>
          <w:szCs w:val="16"/>
        </w:rPr>
      </w:pPr>
    </w:p>
    <w:p w14:paraId="529B9D21" w14:textId="77777777" w:rsidR="00881246" w:rsidRPr="006A7202" w:rsidRDefault="003E1531">
      <w:pPr>
        <w:ind w:left="1267"/>
        <w:jc w:val="both"/>
        <w:rPr>
          <w:rFonts w:ascii="Arial" w:eastAsia="Arial" w:hAnsi="Arial" w:cs="Arial"/>
          <w:sz w:val="18"/>
          <w:szCs w:val="18"/>
        </w:rPr>
      </w:pPr>
      <w:r w:rsidRPr="006A7202">
        <w:rPr>
          <w:rFonts w:ascii="Arial" w:eastAsia="Arial" w:hAnsi="Arial" w:cs="Arial"/>
          <w:sz w:val="18"/>
          <w:szCs w:val="18"/>
        </w:rPr>
        <w:t>Land use right is the cost incurred to obtain right over land for installation of power plant, substation, transmission system, and electricity posts. The cost is capitalised and amortised using the straight-line method over the useful lives of power plant or over land lease agreement period which are from 25 to 29 years.</w:t>
      </w:r>
    </w:p>
    <w:p w14:paraId="36E7DB1F" w14:textId="77777777" w:rsidR="00881246" w:rsidRPr="006A7202" w:rsidRDefault="00881246">
      <w:pPr>
        <w:ind w:left="1267"/>
        <w:jc w:val="both"/>
        <w:rPr>
          <w:rFonts w:ascii="Arial" w:eastAsia="Arial" w:hAnsi="Arial" w:cs="Arial"/>
          <w:sz w:val="16"/>
          <w:szCs w:val="16"/>
        </w:rPr>
      </w:pPr>
    </w:p>
    <w:p w14:paraId="77CE0FD2" w14:textId="77777777" w:rsidR="00881246" w:rsidRPr="006A7202" w:rsidRDefault="003E1531">
      <w:pPr>
        <w:tabs>
          <w:tab w:val="left" w:pos="1800"/>
        </w:tabs>
        <w:ind w:left="1267" w:hanging="720"/>
        <w:rPr>
          <w:rFonts w:ascii="Arial" w:eastAsia="Arial" w:hAnsi="Arial" w:cs="Arial"/>
          <w:b/>
          <w:color w:val="CF4A02"/>
          <w:sz w:val="18"/>
          <w:szCs w:val="18"/>
        </w:rPr>
      </w:pPr>
      <w:r w:rsidRPr="006A7202">
        <w:rPr>
          <w:rFonts w:ascii="Arial" w:eastAsia="Arial" w:hAnsi="Arial" w:cs="Arial"/>
          <w:b/>
          <w:color w:val="CF4A02"/>
          <w:sz w:val="18"/>
          <w:szCs w:val="18"/>
        </w:rPr>
        <w:t>4.12.6</w:t>
      </w:r>
      <w:r w:rsidRPr="006A7202">
        <w:rPr>
          <w:rFonts w:ascii="Arial" w:eastAsia="Arial" w:hAnsi="Arial" w:cs="Arial"/>
          <w:b/>
          <w:color w:val="CF4A02"/>
          <w:sz w:val="18"/>
          <w:szCs w:val="18"/>
        </w:rPr>
        <w:tab/>
        <w:t>Right in power purchase agreements</w:t>
      </w:r>
    </w:p>
    <w:p w14:paraId="3741EA25" w14:textId="77777777" w:rsidR="00881246" w:rsidRPr="006A7202" w:rsidRDefault="00881246">
      <w:pPr>
        <w:ind w:left="1267"/>
        <w:jc w:val="both"/>
        <w:rPr>
          <w:rFonts w:ascii="Arial" w:eastAsia="Arial" w:hAnsi="Arial" w:cs="Arial"/>
          <w:sz w:val="16"/>
          <w:szCs w:val="16"/>
        </w:rPr>
      </w:pPr>
    </w:p>
    <w:p w14:paraId="76C054D8" w14:textId="77777777" w:rsidR="00881246" w:rsidRPr="006A7202" w:rsidRDefault="003E1531">
      <w:pPr>
        <w:ind w:left="1267"/>
        <w:jc w:val="both"/>
        <w:rPr>
          <w:rFonts w:ascii="Arial" w:eastAsia="Arial" w:hAnsi="Arial" w:cs="Arial"/>
          <w:sz w:val="18"/>
          <w:szCs w:val="18"/>
        </w:rPr>
      </w:pPr>
      <w:r w:rsidRPr="006A7202">
        <w:rPr>
          <w:rFonts w:ascii="Arial" w:eastAsia="Arial" w:hAnsi="Arial" w:cs="Arial"/>
          <w:sz w:val="18"/>
          <w:szCs w:val="18"/>
        </w:rPr>
        <w:t>Right in power purchase agreements acquired in business combination are initially recognised at fair value at the acquisition date. Right in power purchase agreements will be amortised using the straight-line basis over the period of power purchase agreements, power supply agreements and stream supply agreements to customers with period from 1 to 25 years.</w:t>
      </w:r>
    </w:p>
    <w:p w14:paraId="4B83E6A4" w14:textId="77777777" w:rsidR="00881246" w:rsidRPr="006A7202" w:rsidRDefault="00881246">
      <w:pPr>
        <w:ind w:left="1267"/>
        <w:jc w:val="both"/>
        <w:rPr>
          <w:rFonts w:ascii="Arial" w:eastAsia="Arial" w:hAnsi="Arial" w:cs="Arial"/>
          <w:sz w:val="16"/>
          <w:szCs w:val="16"/>
        </w:rPr>
      </w:pPr>
    </w:p>
    <w:p w14:paraId="1E340B4E" w14:textId="77777777" w:rsidR="00881246" w:rsidRPr="006A7202" w:rsidRDefault="003E1531">
      <w:pPr>
        <w:ind w:left="1267"/>
        <w:jc w:val="both"/>
        <w:rPr>
          <w:rFonts w:ascii="Arial" w:eastAsia="Arial" w:hAnsi="Arial" w:cs="Arial"/>
          <w:sz w:val="18"/>
          <w:szCs w:val="18"/>
        </w:rPr>
      </w:pPr>
      <w:r w:rsidRPr="006A7202">
        <w:rPr>
          <w:rFonts w:ascii="Arial" w:eastAsia="Arial" w:hAnsi="Arial" w:cs="Arial"/>
          <w:sz w:val="18"/>
          <w:szCs w:val="18"/>
        </w:rPr>
        <w:t>The amount paid to obtain right in power purchase agreements which is not from business combination is capitalised as intangible assets and amortised using the straight-line basis over the period of power purchase agreements.</w:t>
      </w:r>
    </w:p>
    <w:p w14:paraId="4DA26E20" w14:textId="77777777" w:rsidR="00881246" w:rsidRPr="006A7202" w:rsidRDefault="00881246">
      <w:pPr>
        <w:ind w:left="1267"/>
        <w:jc w:val="both"/>
        <w:rPr>
          <w:rFonts w:ascii="Arial" w:eastAsia="Arial" w:hAnsi="Arial" w:cs="Arial"/>
          <w:sz w:val="16"/>
          <w:szCs w:val="16"/>
        </w:rPr>
      </w:pPr>
    </w:p>
    <w:p w14:paraId="6B67A3B4" w14:textId="77777777" w:rsidR="00881246" w:rsidRPr="006A7202" w:rsidRDefault="003E1531">
      <w:pPr>
        <w:tabs>
          <w:tab w:val="left" w:pos="1800"/>
        </w:tabs>
        <w:ind w:left="1267" w:hanging="720"/>
        <w:rPr>
          <w:rFonts w:ascii="Arial" w:eastAsia="Arial" w:hAnsi="Arial" w:cs="Arial"/>
          <w:b/>
          <w:color w:val="CF4A02"/>
          <w:sz w:val="18"/>
          <w:szCs w:val="18"/>
        </w:rPr>
      </w:pPr>
      <w:r w:rsidRPr="006A7202">
        <w:rPr>
          <w:rFonts w:ascii="Arial" w:eastAsia="Arial" w:hAnsi="Arial" w:cs="Arial"/>
          <w:b/>
          <w:color w:val="CF4A02"/>
          <w:sz w:val="18"/>
          <w:szCs w:val="18"/>
        </w:rPr>
        <w:t>4.12.7</w:t>
      </w:r>
      <w:r w:rsidRPr="006A7202">
        <w:rPr>
          <w:rFonts w:ascii="Arial" w:eastAsia="Arial" w:hAnsi="Arial" w:cs="Arial"/>
          <w:b/>
          <w:color w:val="CF4A02"/>
          <w:sz w:val="18"/>
          <w:szCs w:val="18"/>
        </w:rPr>
        <w:tab/>
        <w:t>Computer software</w:t>
      </w:r>
    </w:p>
    <w:p w14:paraId="020027AE" w14:textId="77777777" w:rsidR="00881246" w:rsidRPr="006A7202" w:rsidRDefault="00881246">
      <w:pPr>
        <w:ind w:left="1267"/>
        <w:jc w:val="both"/>
        <w:rPr>
          <w:rFonts w:ascii="Arial" w:eastAsia="Arial" w:hAnsi="Arial" w:cs="Arial"/>
          <w:sz w:val="16"/>
          <w:szCs w:val="16"/>
        </w:rPr>
      </w:pPr>
    </w:p>
    <w:p w14:paraId="5AFEF847" w14:textId="77777777" w:rsidR="00881246" w:rsidRPr="006A7202" w:rsidRDefault="003E1531">
      <w:pPr>
        <w:ind w:left="1267"/>
        <w:jc w:val="both"/>
        <w:rPr>
          <w:rFonts w:ascii="Arial" w:eastAsia="Arial" w:hAnsi="Arial" w:cs="Arial"/>
          <w:sz w:val="18"/>
          <w:szCs w:val="18"/>
        </w:rPr>
      </w:pPr>
      <w:r w:rsidRPr="006A7202">
        <w:rPr>
          <w:rFonts w:ascii="Arial" w:eastAsia="Arial" w:hAnsi="Arial" w:cs="Arial"/>
          <w:sz w:val="18"/>
          <w:szCs w:val="18"/>
        </w:rPr>
        <w:t xml:space="preserve">Acquired computer software licenses are capitalised </w:t>
      </w:r>
      <w:proofErr w:type="gramStart"/>
      <w:r w:rsidRPr="006A7202">
        <w:rPr>
          <w:rFonts w:ascii="Arial" w:eastAsia="Arial" w:hAnsi="Arial" w:cs="Arial"/>
          <w:sz w:val="18"/>
          <w:szCs w:val="18"/>
        </w:rPr>
        <w:t>on the basis of</w:t>
      </w:r>
      <w:proofErr w:type="gramEnd"/>
      <w:r w:rsidRPr="006A7202">
        <w:rPr>
          <w:rFonts w:ascii="Arial" w:eastAsia="Arial" w:hAnsi="Arial" w:cs="Arial"/>
          <w:sz w:val="18"/>
          <w:szCs w:val="18"/>
        </w:rPr>
        <w:t xml:space="preserve"> the costs incurred to acquire and bring to use the specific software. These costs are amortised over their estimated useful lives from 3 to 10 years.</w:t>
      </w:r>
    </w:p>
    <w:p w14:paraId="0287B33C" w14:textId="5618EA6D" w:rsidR="00881246" w:rsidRPr="006A7202" w:rsidRDefault="00881246" w:rsidP="00A069F3">
      <w:pPr>
        <w:jc w:val="both"/>
        <w:rPr>
          <w:rFonts w:ascii="Arial" w:eastAsia="Arial" w:hAnsi="Arial" w:cs="Arial"/>
          <w:sz w:val="16"/>
          <w:szCs w:val="16"/>
        </w:rPr>
      </w:pPr>
    </w:p>
    <w:p w14:paraId="2AF3BD72" w14:textId="77777777" w:rsidR="00881246" w:rsidRPr="006A7202" w:rsidRDefault="003E1531">
      <w:pPr>
        <w:ind w:left="547" w:hanging="547"/>
        <w:jc w:val="both"/>
        <w:rPr>
          <w:rFonts w:ascii="Arial" w:eastAsia="Arial" w:hAnsi="Arial" w:cs="Arial"/>
          <w:b/>
          <w:color w:val="CF4A02"/>
          <w:sz w:val="18"/>
          <w:szCs w:val="18"/>
        </w:rPr>
      </w:pPr>
      <w:r w:rsidRPr="006A7202">
        <w:rPr>
          <w:rFonts w:ascii="Arial" w:eastAsia="Arial" w:hAnsi="Arial" w:cs="Arial"/>
          <w:b/>
          <w:color w:val="CF4A02"/>
          <w:sz w:val="18"/>
          <w:szCs w:val="18"/>
        </w:rPr>
        <w:t>4.13</w:t>
      </w:r>
      <w:r w:rsidRPr="006A7202">
        <w:rPr>
          <w:rFonts w:ascii="Arial" w:eastAsia="Arial" w:hAnsi="Arial" w:cs="Arial"/>
          <w:b/>
          <w:color w:val="CF4A02"/>
          <w:sz w:val="18"/>
          <w:szCs w:val="18"/>
        </w:rPr>
        <w:tab/>
        <w:t>Impairment of assets</w:t>
      </w:r>
    </w:p>
    <w:p w14:paraId="63B77E2E" w14:textId="77777777" w:rsidR="00881246" w:rsidRPr="006A7202" w:rsidRDefault="00881246">
      <w:pPr>
        <w:ind w:left="547"/>
        <w:jc w:val="both"/>
        <w:rPr>
          <w:rFonts w:ascii="Arial" w:eastAsia="Arial" w:hAnsi="Arial" w:cs="Arial"/>
          <w:sz w:val="16"/>
          <w:szCs w:val="16"/>
        </w:rPr>
      </w:pPr>
    </w:p>
    <w:p w14:paraId="11708B4C"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259C9B42" w14:textId="77777777" w:rsidR="00881246" w:rsidRPr="006A7202" w:rsidRDefault="00881246">
      <w:pPr>
        <w:ind w:left="547"/>
        <w:jc w:val="both"/>
        <w:rPr>
          <w:rFonts w:ascii="Arial" w:eastAsia="Arial" w:hAnsi="Arial" w:cs="Arial"/>
          <w:sz w:val="16"/>
          <w:szCs w:val="16"/>
        </w:rPr>
      </w:pPr>
    </w:p>
    <w:p w14:paraId="03FCF2BF"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Where the reasons for previously recognised impairments no longer exist, the impairment losses on the assets concerned other than goodwill is reversed.</w:t>
      </w:r>
    </w:p>
    <w:p w14:paraId="19F92C9B" w14:textId="77777777" w:rsidR="00881246" w:rsidRPr="006A7202" w:rsidRDefault="00881246" w:rsidP="00A069F3">
      <w:pPr>
        <w:jc w:val="both"/>
        <w:rPr>
          <w:rFonts w:ascii="Arial" w:eastAsia="Arial" w:hAnsi="Arial" w:cs="Arial"/>
          <w:sz w:val="16"/>
          <w:szCs w:val="16"/>
        </w:rPr>
      </w:pPr>
    </w:p>
    <w:p w14:paraId="0730F806" w14:textId="77777777" w:rsidR="00881246" w:rsidRPr="006A7202" w:rsidRDefault="003E1531">
      <w:pPr>
        <w:ind w:left="547" w:hanging="547"/>
        <w:jc w:val="both"/>
        <w:rPr>
          <w:rFonts w:ascii="Arial" w:eastAsia="Arial" w:hAnsi="Arial" w:cs="Arial"/>
          <w:b/>
          <w:color w:val="CF4A02"/>
          <w:sz w:val="18"/>
          <w:szCs w:val="18"/>
        </w:rPr>
      </w:pPr>
      <w:r w:rsidRPr="006A7202">
        <w:rPr>
          <w:rFonts w:ascii="Arial" w:eastAsia="Arial" w:hAnsi="Arial" w:cs="Arial"/>
          <w:b/>
          <w:color w:val="CF4A02"/>
          <w:sz w:val="18"/>
          <w:szCs w:val="18"/>
        </w:rPr>
        <w:t>4.14</w:t>
      </w:r>
      <w:r w:rsidRPr="006A7202">
        <w:rPr>
          <w:rFonts w:ascii="Arial" w:eastAsia="Arial" w:hAnsi="Arial" w:cs="Arial"/>
          <w:b/>
          <w:color w:val="CF4A02"/>
          <w:sz w:val="18"/>
          <w:szCs w:val="18"/>
        </w:rPr>
        <w:tab/>
        <w:t>Leases</w:t>
      </w:r>
    </w:p>
    <w:p w14:paraId="7CA7BD1E" w14:textId="77777777" w:rsidR="00881246" w:rsidRPr="006A7202" w:rsidRDefault="00881246">
      <w:pPr>
        <w:ind w:left="547" w:hanging="7"/>
        <w:jc w:val="both"/>
        <w:rPr>
          <w:rFonts w:ascii="Arial" w:eastAsia="Arial" w:hAnsi="Arial" w:cs="Arial"/>
          <w:b/>
          <w:color w:val="CF4A02"/>
          <w:sz w:val="16"/>
          <w:szCs w:val="16"/>
        </w:rPr>
      </w:pPr>
    </w:p>
    <w:p w14:paraId="4A0F17EA" w14:textId="77777777" w:rsidR="00881246" w:rsidRPr="006A7202" w:rsidRDefault="003E1531">
      <w:pPr>
        <w:ind w:left="547" w:hanging="7"/>
        <w:jc w:val="both"/>
        <w:rPr>
          <w:rFonts w:ascii="Arial" w:eastAsia="Arial" w:hAnsi="Arial" w:cs="Arial"/>
          <w:b/>
          <w:color w:val="CF4A02"/>
          <w:sz w:val="18"/>
          <w:szCs w:val="18"/>
        </w:rPr>
      </w:pPr>
      <w:r w:rsidRPr="006A7202">
        <w:rPr>
          <w:rFonts w:ascii="Arial" w:eastAsia="Arial" w:hAnsi="Arial" w:cs="Arial"/>
          <w:b/>
          <w:color w:val="CF4A02"/>
          <w:sz w:val="18"/>
          <w:szCs w:val="18"/>
        </w:rPr>
        <w:tab/>
        <w:t>Leases - where the Group is the lessee</w:t>
      </w:r>
    </w:p>
    <w:p w14:paraId="40155B20" w14:textId="77777777" w:rsidR="00881246" w:rsidRPr="006A7202" w:rsidRDefault="00881246">
      <w:pPr>
        <w:ind w:left="547" w:hanging="7"/>
        <w:jc w:val="both"/>
        <w:rPr>
          <w:rFonts w:ascii="Arial" w:eastAsia="Arial" w:hAnsi="Arial" w:cs="Arial"/>
          <w:sz w:val="16"/>
          <w:szCs w:val="16"/>
        </w:rPr>
      </w:pPr>
    </w:p>
    <w:p w14:paraId="0E55C2C7" w14:textId="77777777" w:rsidR="00881246" w:rsidRPr="006A7202" w:rsidRDefault="003E1531">
      <w:pPr>
        <w:ind w:left="547" w:hanging="7"/>
        <w:jc w:val="both"/>
        <w:rPr>
          <w:rFonts w:ascii="Arial" w:eastAsia="Arial" w:hAnsi="Arial" w:cs="Arial"/>
          <w:sz w:val="18"/>
          <w:szCs w:val="18"/>
        </w:rPr>
      </w:pPr>
      <w:r w:rsidRPr="006A7202">
        <w:rPr>
          <w:rFonts w:ascii="Arial" w:eastAsia="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6A7202">
        <w:rPr>
          <w:rFonts w:ascii="Arial" w:eastAsia="Arial" w:hAnsi="Arial" w:cs="Arial"/>
          <w:sz w:val="18"/>
          <w:szCs w:val="18"/>
        </w:rPr>
        <w:t>so as to</w:t>
      </w:r>
      <w:proofErr w:type="gramEnd"/>
      <w:r w:rsidRPr="006A7202">
        <w:rPr>
          <w:rFonts w:ascii="Arial" w:eastAsia="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0B1E1234" w14:textId="77777777" w:rsidR="00881246" w:rsidRPr="006A7202" w:rsidRDefault="00881246">
      <w:pPr>
        <w:ind w:left="540"/>
        <w:jc w:val="both"/>
        <w:rPr>
          <w:rFonts w:ascii="Arial" w:eastAsia="Arial" w:hAnsi="Arial" w:cs="Arial"/>
          <w:sz w:val="16"/>
          <w:szCs w:val="16"/>
        </w:rPr>
      </w:pPr>
    </w:p>
    <w:p w14:paraId="1BAD1A6D"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Pr="006A7202">
        <w:rPr>
          <w:rFonts w:ascii="Arial" w:eastAsia="Arial" w:hAnsi="Arial" w:cs="Arial"/>
          <w:color w:val="FF0000"/>
          <w:sz w:val="18"/>
          <w:szCs w:val="18"/>
        </w:rPr>
        <w:t xml:space="preserve"> </w:t>
      </w:r>
    </w:p>
    <w:p w14:paraId="5ADB90A7" w14:textId="77777777" w:rsidR="00881246" w:rsidRPr="006A7202" w:rsidRDefault="00881246">
      <w:pPr>
        <w:ind w:left="540"/>
        <w:jc w:val="both"/>
        <w:rPr>
          <w:rFonts w:ascii="Arial" w:eastAsia="Arial" w:hAnsi="Arial" w:cs="Arial"/>
          <w:sz w:val="16"/>
          <w:szCs w:val="16"/>
        </w:rPr>
      </w:pPr>
    </w:p>
    <w:p w14:paraId="34493454"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Assets and liabilities arising from a lease are initially measured on a present value basis. Lease liabilities include the net present value of the following lease payments:</w:t>
      </w:r>
    </w:p>
    <w:p w14:paraId="7769564D" w14:textId="77777777" w:rsidR="00881246" w:rsidRPr="006A7202" w:rsidRDefault="00881246">
      <w:pPr>
        <w:ind w:left="540"/>
        <w:jc w:val="both"/>
        <w:rPr>
          <w:rFonts w:ascii="Arial" w:eastAsia="Arial" w:hAnsi="Arial" w:cs="Arial"/>
          <w:sz w:val="16"/>
          <w:szCs w:val="16"/>
        </w:rPr>
      </w:pPr>
    </w:p>
    <w:p w14:paraId="1F20B55F" w14:textId="77777777" w:rsidR="00881246" w:rsidRPr="006A7202" w:rsidRDefault="003E1531">
      <w:pPr>
        <w:numPr>
          <w:ilvl w:val="0"/>
          <w:numId w:val="4"/>
        </w:numPr>
        <w:tabs>
          <w:tab w:val="left" w:pos="810"/>
        </w:tabs>
        <w:ind w:left="810" w:hanging="284"/>
        <w:jc w:val="both"/>
        <w:rPr>
          <w:rFonts w:ascii="Arial" w:eastAsia="Arial" w:hAnsi="Arial" w:cs="Arial"/>
          <w:sz w:val="18"/>
          <w:szCs w:val="18"/>
        </w:rPr>
      </w:pPr>
      <w:r w:rsidRPr="006A7202">
        <w:rPr>
          <w:rFonts w:ascii="Arial" w:eastAsia="Arial" w:hAnsi="Arial" w:cs="Arial"/>
          <w:sz w:val="18"/>
          <w:szCs w:val="18"/>
        </w:rPr>
        <w:t>fixed payments (including in-substance fixed payments), less any lease incentives receivable</w:t>
      </w:r>
    </w:p>
    <w:p w14:paraId="44DAB87B" w14:textId="77777777" w:rsidR="00881246" w:rsidRPr="006A7202" w:rsidRDefault="003E1531">
      <w:pPr>
        <w:numPr>
          <w:ilvl w:val="0"/>
          <w:numId w:val="4"/>
        </w:numPr>
        <w:tabs>
          <w:tab w:val="left" w:pos="810"/>
        </w:tabs>
        <w:ind w:left="810" w:hanging="284"/>
        <w:jc w:val="both"/>
        <w:rPr>
          <w:rFonts w:ascii="Arial" w:eastAsia="Arial" w:hAnsi="Arial" w:cs="Arial"/>
          <w:sz w:val="18"/>
          <w:szCs w:val="18"/>
        </w:rPr>
      </w:pPr>
      <w:r w:rsidRPr="006A7202">
        <w:rPr>
          <w:rFonts w:ascii="Arial" w:eastAsia="Arial" w:hAnsi="Arial" w:cs="Arial"/>
          <w:sz w:val="18"/>
          <w:szCs w:val="18"/>
        </w:rPr>
        <w:t>variable lease payment that are based on an index or a rate</w:t>
      </w:r>
    </w:p>
    <w:p w14:paraId="15E41EA7" w14:textId="77777777" w:rsidR="00881246" w:rsidRPr="006A7202" w:rsidRDefault="003E1531">
      <w:pPr>
        <w:numPr>
          <w:ilvl w:val="0"/>
          <w:numId w:val="4"/>
        </w:numPr>
        <w:tabs>
          <w:tab w:val="left" w:pos="810"/>
        </w:tabs>
        <w:ind w:left="810" w:hanging="284"/>
        <w:jc w:val="both"/>
        <w:rPr>
          <w:rFonts w:ascii="Arial" w:eastAsia="Arial" w:hAnsi="Arial" w:cs="Arial"/>
          <w:sz w:val="18"/>
          <w:szCs w:val="18"/>
        </w:rPr>
      </w:pPr>
      <w:r w:rsidRPr="006A7202">
        <w:rPr>
          <w:rFonts w:ascii="Arial" w:eastAsia="Arial" w:hAnsi="Arial" w:cs="Arial"/>
          <w:sz w:val="18"/>
          <w:szCs w:val="18"/>
        </w:rPr>
        <w:t>amounts expected to be payable by the lessee under residual value guarantees</w:t>
      </w:r>
    </w:p>
    <w:p w14:paraId="6B78A995" w14:textId="77777777" w:rsidR="00881246" w:rsidRPr="006A7202" w:rsidRDefault="003E1531">
      <w:pPr>
        <w:numPr>
          <w:ilvl w:val="0"/>
          <w:numId w:val="4"/>
        </w:numPr>
        <w:tabs>
          <w:tab w:val="left" w:pos="810"/>
        </w:tabs>
        <w:ind w:left="810" w:hanging="284"/>
        <w:jc w:val="both"/>
        <w:rPr>
          <w:rFonts w:ascii="Arial" w:eastAsia="Arial" w:hAnsi="Arial" w:cs="Arial"/>
          <w:sz w:val="18"/>
          <w:szCs w:val="18"/>
        </w:rPr>
      </w:pPr>
      <w:r w:rsidRPr="006A7202">
        <w:rPr>
          <w:rFonts w:ascii="Arial" w:eastAsia="Arial" w:hAnsi="Arial" w:cs="Arial"/>
          <w:sz w:val="18"/>
          <w:szCs w:val="18"/>
        </w:rPr>
        <w:t>the exercise price of a purchase option if the lessee is reasonably certain to exercise that option, and</w:t>
      </w:r>
    </w:p>
    <w:p w14:paraId="0F0EACD2" w14:textId="77777777" w:rsidR="00881246" w:rsidRPr="006A7202" w:rsidRDefault="003E1531">
      <w:pPr>
        <w:numPr>
          <w:ilvl w:val="0"/>
          <w:numId w:val="4"/>
        </w:numPr>
        <w:tabs>
          <w:tab w:val="left" w:pos="810"/>
        </w:tabs>
        <w:ind w:left="810" w:hanging="284"/>
        <w:jc w:val="both"/>
        <w:rPr>
          <w:rFonts w:ascii="Arial" w:eastAsia="Arial" w:hAnsi="Arial" w:cs="Arial"/>
          <w:sz w:val="18"/>
          <w:szCs w:val="18"/>
        </w:rPr>
      </w:pPr>
      <w:r w:rsidRPr="006A7202">
        <w:rPr>
          <w:rFonts w:ascii="Arial" w:eastAsia="Arial" w:hAnsi="Arial" w:cs="Arial"/>
          <w:sz w:val="18"/>
          <w:szCs w:val="18"/>
        </w:rPr>
        <w:t>payments of penalties for terminating the lease, if the lease term reflects the lessee exercising that option.</w:t>
      </w:r>
    </w:p>
    <w:p w14:paraId="4108B926" w14:textId="5C06CD20" w:rsidR="00553F1B" w:rsidRPr="006A7202" w:rsidRDefault="00553F1B">
      <w:pPr>
        <w:rPr>
          <w:rFonts w:ascii="Arial" w:eastAsia="Arial" w:hAnsi="Arial" w:cs="Arial"/>
          <w:sz w:val="16"/>
          <w:szCs w:val="16"/>
        </w:rPr>
      </w:pPr>
      <w:r w:rsidRPr="006A7202">
        <w:rPr>
          <w:rFonts w:ascii="Arial" w:eastAsia="Arial" w:hAnsi="Arial" w:cs="Arial"/>
          <w:sz w:val="16"/>
          <w:szCs w:val="16"/>
        </w:rPr>
        <w:br w:type="page"/>
      </w:r>
    </w:p>
    <w:p w14:paraId="06B3BDE0" w14:textId="77777777" w:rsidR="00881246" w:rsidRPr="006A7202" w:rsidRDefault="003E1531" w:rsidP="00553F1B">
      <w:pPr>
        <w:ind w:left="540"/>
        <w:jc w:val="both"/>
        <w:rPr>
          <w:rFonts w:ascii="Arial" w:eastAsia="Arial" w:hAnsi="Arial" w:cs="Arial"/>
          <w:sz w:val="18"/>
          <w:szCs w:val="18"/>
        </w:rPr>
      </w:pPr>
      <w:r w:rsidRPr="006A7202">
        <w:rPr>
          <w:rFonts w:ascii="Arial" w:eastAsia="Arial" w:hAnsi="Arial" w:cs="Arial"/>
          <w:sz w:val="18"/>
          <w:szCs w:val="18"/>
        </w:rPr>
        <w:lastRenderedPageBreak/>
        <w:t>Lease payments to be made under reasonably certain extension options are also included in the measurement of the liability.</w:t>
      </w:r>
    </w:p>
    <w:p w14:paraId="3887F066" w14:textId="77777777" w:rsidR="00881246" w:rsidRPr="006A7202" w:rsidRDefault="00881246" w:rsidP="00553F1B">
      <w:pPr>
        <w:ind w:left="540"/>
        <w:rPr>
          <w:rFonts w:ascii="Arial" w:eastAsia="Arial" w:hAnsi="Arial" w:cs="Arial"/>
          <w:sz w:val="18"/>
          <w:szCs w:val="18"/>
        </w:rPr>
      </w:pPr>
    </w:p>
    <w:p w14:paraId="521E5178" w14:textId="77777777" w:rsidR="00881246" w:rsidRPr="006A7202" w:rsidRDefault="003E1531" w:rsidP="00553F1B">
      <w:pPr>
        <w:ind w:left="540"/>
        <w:jc w:val="both"/>
        <w:rPr>
          <w:rFonts w:ascii="Arial" w:eastAsia="Arial" w:hAnsi="Arial" w:cs="Arial"/>
          <w:sz w:val="18"/>
          <w:szCs w:val="18"/>
        </w:rPr>
      </w:pPr>
      <w:r w:rsidRPr="006A7202">
        <w:rPr>
          <w:rFonts w:ascii="Arial" w:eastAsia="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0284F51" w14:textId="77777777" w:rsidR="00881246" w:rsidRPr="006A7202" w:rsidRDefault="00881246" w:rsidP="00553F1B">
      <w:pPr>
        <w:ind w:left="540"/>
        <w:jc w:val="both"/>
        <w:rPr>
          <w:rFonts w:ascii="Arial" w:eastAsia="Arial" w:hAnsi="Arial" w:cs="Arial"/>
          <w:sz w:val="18"/>
          <w:szCs w:val="18"/>
        </w:rPr>
      </w:pPr>
    </w:p>
    <w:p w14:paraId="5577D7C0" w14:textId="77777777" w:rsidR="00881246" w:rsidRPr="006A7202" w:rsidRDefault="003E1531" w:rsidP="00553F1B">
      <w:pPr>
        <w:ind w:left="540"/>
        <w:jc w:val="both"/>
        <w:rPr>
          <w:rFonts w:ascii="Arial" w:eastAsia="Arial" w:hAnsi="Arial" w:cs="Arial"/>
          <w:sz w:val="18"/>
          <w:szCs w:val="18"/>
        </w:rPr>
      </w:pPr>
      <w:r w:rsidRPr="006A7202">
        <w:rPr>
          <w:rFonts w:ascii="Arial" w:eastAsia="Arial" w:hAnsi="Arial" w:cs="Arial"/>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719CCE5E" w14:textId="77777777" w:rsidR="00881246" w:rsidRPr="006A7202" w:rsidRDefault="00881246">
      <w:pPr>
        <w:ind w:left="540"/>
        <w:jc w:val="both"/>
        <w:rPr>
          <w:rFonts w:ascii="Arial" w:eastAsia="Arial" w:hAnsi="Arial" w:cs="Arial"/>
          <w:sz w:val="18"/>
          <w:szCs w:val="18"/>
        </w:rPr>
      </w:pPr>
    </w:p>
    <w:p w14:paraId="27A5E263"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Right-of-use assets are measured at cost comprising the following:</w:t>
      </w:r>
    </w:p>
    <w:p w14:paraId="21EABBB8" w14:textId="77777777" w:rsidR="00881246" w:rsidRPr="006A7202" w:rsidRDefault="00881246">
      <w:pPr>
        <w:ind w:left="540"/>
        <w:jc w:val="both"/>
        <w:rPr>
          <w:rFonts w:ascii="Arial" w:eastAsia="Arial" w:hAnsi="Arial" w:cs="Arial"/>
          <w:sz w:val="18"/>
          <w:szCs w:val="18"/>
        </w:rPr>
      </w:pPr>
    </w:p>
    <w:p w14:paraId="45304DD2" w14:textId="77777777" w:rsidR="00881246" w:rsidRPr="006A7202" w:rsidRDefault="003E1531">
      <w:pPr>
        <w:numPr>
          <w:ilvl w:val="0"/>
          <w:numId w:val="4"/>
        </w:numPr>
        <w:tabs>
          <w:tab w:val="left" w:pos="810"/>
        </w:tabs>
        <w:ind w:left="810" w:hanging="284"/>
        <w:jc w:val="both"/>
        <w:rPr>
          <w:rFonts w:ascii="Arial" w:eastAsia="Arial" w:hAnsi="Arial" w:cs="Arial"/>
          <w:sz w:val="18"/>
          <w:szCs w:val="18"/>
        </w:rPr>
      </w:pPr>
      <w:r w:rsidRPr="006A7202">
        <w:rPr>
          <w:rFonts w:ascii="Arial" w:eastAsia="Arial" w:hAnsi="Arial" w:cs="Arial"/>
          <w:sz w:val="18"/>
          <w:szCs w:val="18"/>
        </w:rPr>
        <w:t>the amount of the initial measurement of lease liability</w:t>
      </w:r>
    </w:p>
    <w:p w14:paraId="6926522B" w14:textId="77777777" w:rsidR="00881246" w:rsidRPr="006A7202" w:rsidRDefault="003E1531">
      <w:pPr>
        <w:numPr>
          <w:ilvl w:val="0"/>
          <w:numId w:val="4"/>
        </w:numPr>
        <w:tabs>
          <w:tab w:val="left" w:pos="810"/>
        </w:tabs>
        <w:ind w:left="810" w:hanging="284"/>
        <w:jc w:val="both"/>
        <w:rPr>
          <w:rFonts w:ascii="Arial" w:eastAsia="Arial" w:hAnsi="Arial" w:cs="Arial"/>
          <w:sz w:val="18"/>
          <w:szCs w:val="18"/>
        </w:rPr>
      </w:pPr>
      <w:r w:rsidRPr="006A7202">
        <w:rPr>
          <w:rFonts w:ascii="Arial" w:eastAsia="Arial" w:hAnsi="Arial" w:cs="Arial"/>
          <w:sz w:val="18"/>
          <w:szCs w:val="18"/>
        </w:rPr>
        <w:t>any lease payments made at or before the commencement date less any lease incentives received</w:t>
      </w:r>
    </w:p>
    <w:p w14:paraId="7E2B3680" w14:textId="77777777" w:rsidR="00881246" w:rsidRPr="006A7202" w:rsidRDefault="003E1531">
      <w:pPr>
        <w:numPr>
          <w:ilvl w:val="0"/>
          <w:numId w:val="4"/>
        </w:numPr>
        <w:tabs>
          <w:tab w:val="left" w:pos="810"/>
        </w:tabs>
        <w:ind w:left="810" w:hanging="284"/>
        <w:jc w:val="both"/>
        <w:rPr>
          <w:rFonts w:ascii="Arial" w:eastAsia="Arial" w:hAnsi="Arial" w:cs="Arial"/>
          <w:sz w:val="18"/>
          <w:szCs w:val="18"/>
        </w:rPr>
      </w:pPr>
      <w:r w:rsidRPr="006A7202">
        <w:rPr>
          <w:rFonts w:ascii="Arial" w:eastAsia="Arial" w:hAnsi="Arial" w:cs="Arial"/>
          <w:sz w:val="18"/>
          <w:szCs w:val="18"/>
        </w:rPr>
        <w:t>any initial direct costs, and</w:t>
      </w:r>
    </w:p>
    <w:p w14:paraId="5AD6C881" w14:textId="77777777" w:rsidR="00881246" w:rsidRPr="006A7202" w:rsidRDefault="003E1531">
      <w:pPr>
        <w:numPr>
          <w:ilvl w:val="0"/>
          <w:numId w:val="4"/>
        </w:numPr>
        <w:tabs>
          <w:tab w:val="left" w:pos="810"/>
        </w:tabs>
        <w:ind w:left="810" w:hanging="284"/>
        <w:jc w:val="both"/>
        <w:rPr>
          <w:rFonts w:ascii="Arial" w:eastAsia="Arial" w:hAnsi="Arial" w:cs="Arial"/>
          <w:sz w:val="18"/>
          <w:szCs w:val="18"/>
        </w:rPr>
      </w:pPr>
      <w:r w:rsidRPr="006A7202">
        <w:rPr>
          <w:rFonts w:ascii="Arial" w:eastAsia="Arial" w:hAnsi="Arial" w:cs="Arial"/>
          <w:sz w:val="18"/>
          <w:szCs w:val="18"/>
        </w:rPr>
        <w:t xml:space="preserve">restoration costs. </w:t>
      </w:r>
    </w:p>
    <w:p w14:paraId="7CD6EE60" w14:textId="77777777" w:rsidR="00881246" w:rsidRPr="006A7202" w:rsidRDefault="00881246">
      <w:pPr>
        <w:ind w:left="540"/>
        <w:jc w:val="both"/>
        <w:rPr>
          <w:rFonts w:ascii="Arial" w:eastAsia="Arial" w:hAnsi="Arial" w:cs="Arial"/>
          <w:sz w:val="18"/>
          <w:szCs w:val="18"/>
        </w:rPr>
      </w:pPr>
    </w:p>
    <w:p w14:paraId="5C83E032"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Payments associated with short-term leases and leases of low-value assets are recognised on a straight-line basis as an expense in profit or loss. Short-term leases are leases with a lease term of 12 months or less. Low-value assets comprise small items of office furniture.</w:t>
      </w:r>
    </w:p>
    <w:p w14:paraId="4A3CB9CD" w14:textId="77777777" w:rsidR="00881246" w:rsidRPr="006A7202" w:rsidRDefault="00881246">
      <w:pPr>
        <w:ind w:left="540"/>
        <w:jc w:val="both"/>
        <w:rPr>
          <w:rFonts w:ascii="Arial" w:eastAsia="Arial" w:hAnsi="Arial" w:cs="Arial"/>
          <w:sz w:val="18"/>
          <w:szCs w:val="18"/>
        </w:rPr>
      </w:pPr>
    </w:p>
    <w:p w14:paraId="16B0CCEF" w14:textId="77777777" w:rsidR="00881246" w:rsidRPr="006A7202" w:rsidRDefault="003E1531">
      <w:pPr>
        <w:keepNext/>
        <w:keepLines/>
        <w:ind w:left="540"/>
        <w:rPr>
          <w:rFonts w:ascii="Arial" w:eastAsia="Arial" w:hAnsi="Arial" w:cs="Arial"/>
          <w:b/>
          <w:color w:val="CF4A02"/>
          <w:sz w:val="18"/>
          <w:szCs w:val="18"/>
        </w:rPr>
      </w:pPr>
      <w:r w:rsidRPr="006A7202">
        <w:rPr>
          <w:rFonts w:ascii="Arial" w:eastAsia="Arial" w:hAnsi="Arial" w:cs="Arial"/>
          <w:b/>
          <w:color w:val="CF4A02"/>
          <w:sz w:val="18"/>
          <w:szCs w:val="18"/>
        </w:rPr>
        <w:t>Leases - where the Group is the lessor</w:t>
      </w:r>
    </w:p>
    <w:p w14:paraId="17B2B00A" w14:textId="77777777" w:rsidR="00881246" w:rsidRPr="006A7202" w:rsidRDefault="00881246">
      <w:pPr>
        <w:ind w:left="540"/>
        <w:jc w:val="both"/>
        <w:rPr>
          <w:rFonts w:ascii="Arial" w:eastAsia="Arial" w:hAnsi="Arial" w:cs="Arial"/>
          <w:color w:val="000000"/>
          <w:sz w:val="18"/>
          <w:szCs w:val="18"/>
        </w:rPr>
      </w:pPr>
    </w:p>
    <w:p w14:paraId="3D18207D" w14:textId="02973183" w:rsidR="00881246" w:rsidRPr="006A7202" w:rsidRDefault="003E1531">
      <w:pPr>
        <w:ind w:left="540"/>
        <w:jc w:val="both"/>
        <w:rPr>
          <w:rFonts w:ascii="Arial" w:eastAsia="Arial" w:hAnsi="Arial" w:cs="Arial"/>
          <w:color w:val="000000"/>
          <w:sz w:val="18"/>
          <w:szCs w:val="18"/>
        </w:rPr>
      </w:pPr>
      <w:r w:rsidRPr="006A7202">
        <w:rPr>
          <w:rFonts w:ascii="Arial" w:eastAsia="Arial" w:hAnsi="Arial" w:cs="Arial"/>
          <w:color w:val="000000"/>
          <w:sz w:val="18"/>
          <w:szCs w:val="18"/>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61A31F5E" w14:textId="14E64153" w:rsidR="00881246" w:rsidRPr="006A7202" w:rsidRDefault="00881246" w:rsidP="00A069F3">
      <w:pPr>
        <w:jc w:val="both"/>
        <w:rPr>
          <w:rFonts w:ascii="Arial" w:eastAsia="Arial" w:hAnsi="Arial" w:cs="Arial"/>
          <w:sz w:val="18"/>
          <w:szCs w:val="18"/>
        </w:rPr>
      </w:pPr>
    </w:p>
    <w:p w14:paraId="49F74FAF" w14:textId="77777777" w:rsidR="00881246" w:rsidRPr="006A7202" w:rsidRDefault="003E1531">
      <w:pPr>
        <w:ind w:left="547" w:hanging="547"/>
        <w:jc w:val="both"/>
        <w:rPr>
          <w:rFonts w:ascii="Arial" w:eastAsia="Arial" w:hAnsi="Arial" w:cs="Arial"/>
          <w:b/>
          <w:color w:val="CF4A02"/>
          <w:sz w:val="18"/>
          <w:szCs w:val="18"/>
        </w:rPr>
      </w:pPr>
      <w:r w:rsidRPr="006A7202">
        <w:rPr>
          <w:rFonts w:ascii="Arial" w:eastAsia="Arial" w:hAnsi="Arial" w:cs="Arial"/>
          <w:b/>
          <w:color w:val="CF4A02"/>
          <w:sz w:val="18"/>
          <w:szCs w:val="18"/>
        </w:rPr>
        <w:t>4.15</w:t>
      </w:r>
      <w:r w:rsidRPr="006A7202">
        <w:rPr>
          <w:rFonts w:ascii="Arial" w:eastAsia="Arial" w:hAnsi="Arial" w:cs="Arial"/>
          <w:b/>
          <w:color w:val="CF4A02"/>
          <w:sz w:val="18"/>
          <w:szCs w:val="18"/>
        </w:rPr>
        <w:tab/>
        <w:t>Financial liabilities</w:t>
      </w:r>
    </w:p>
    <w:p w14:paraId="2FB8D40D" w14:textId="77777777" w:rsidR="00881246" w:rsidRPr="006A7202" w:rsidRDefault="00881246">
      <w:pPr>
        <w:ind w:left="547" w:hanging="7"/>
        <w:jc w:val="both"/>
        <w:rPr>
          <w:rFonts w:ascii="Arial" w:eastAsia="Arial" w:hAnsi="Arial" w:cs="Arial"/>
          <w:b/>
          <w:color w:val="CF4A02"/>
          <w:sz w:val="18"/>
          <w:szCs w:val="18"/>
        </w:rPr>
      </w:pPr>
    </w:p>
    <w:p w14:paraId="60ABCAA4" w14:textId="77777777" w:rsidR="00881246" w:rsidRPr="006A7202" w:rsidRDefault="003E1531">
      <w:pPr>
        <w:numPr>
          <w:ilvl w:val="0"/>
          <w:numId w:val="5"/>
        </w:numPr>
        <w:rPr>
          <w:rFonts w:ascii="Arial" w:eastAsia="Arial" w:hAnsi="Arial" w:cs="Arial"/>
          <w:color w:val="CF4A02"/>
          <w:sz w:val="18"/>
          <w:szCs w:val="18"/>
        </w:rPr>
      </w:pPr>
      <w:r w:rsidRPr="006A7202">
        <w:rPr>
          <w:rFonts w:ascii="Arial" w:eastAsia="Arial" w:hAnsi="Arial" w:cs="Arial"/>
          <w:color w:val="CF4A02"/>
          <w:sz w:val="18"/>
          <w:szCs w:val="18"/>
        </w:rPr>
        <w:t>Classification</w:t>
      </w:r>
    </w:p>
    <w:p w14:paraId="3989E034" w14:textId="77777777" w:rsidR="00881246" w:rsidRPr="006A7202" w:rsidRDefault="00881246">
      <w:pPr>
        <w:ind w:left="1080"/>
        <w:rPr>
          <w:rFonts w:ascii="Arial" w:eastAsia="Arial" w:hAnsi="Arial" w:cs="Arial"/>
          <w:sz w:val="18"/>
          <w:szCs w:val="18"/>
        </w:rPr>
      </w:pPr>
    </w:p>
    <w:p w14:paraId="796AF092" w14:textId="77777777" w:rsidR="00881246" w:rsidRPr="006A7202" w:rsidRDefault="003E1531">
      <w:pPr>
        <w:ind w:left="1134"/>
        <w:jc w:val="both"/>
        <w:rPr>
          <w:rFonts w:ascii="Arial" w:eastAsia="Arial" w:hAnsi="Arial" w:cs="Arial"/>
          <w:sz w:val="18"/>
          <w:szCs w:val="18"/>
        </w:rPr>
      </w:pPr>
      <w:r w:rsidRPr="006A7202">
        <w:rPr>
          <w:rFonts w:ascii="Arial" w:eastAsia="Arial" w:hAnsi="Arial" w:cs="Arial"/>
          <w:sz w:val="18"/>
          <w:szCs w:val="18"/>
        </w:rPr>
        <w:t>Financial instruments issued by the Group are classified as either financial liabilities or equity securities by considering contractual obligations.</w:t>
      </w:r>
    </w:p>
    <w:p w14:paraId="169C0E66" w14:textId="77777777" w:rsidR="00881246" w:rsidRPr="006A7202" w:rsidRDefault="00881246">
      <w:pPr>
        <w:ind w:left="1134"/>
        <w:jc w:val="both"/>
        <w:rPr>
          <w:rFonts w:ascii="Arial" w:eastAsia="Arial" w:hAnsi="Arial" w:cs="Arial"/>
          <w:sz w:val="18"/>
          <w:szCs w:val="18"/>
        </w:rPr>
      </w:pPr>
    </w:p>
    <w:p w14:paraId="7BE10E2E" w14:textId="77777777" w:rsidR="00881246" w:rsidRPr="006A7202" w:rsidRDefault="003E1531" w:rsidP="00F60FCD">
      <w:pPr>
        <w:numPr>
          <w:ilvl w:val="0"/>
          <w:numId w:val="32"/>
        </w:numPr>
        <w:tabs>
          <w:tab w:val="left" w:pos="1440"/>
        </w:tabs>
        <w:jc w:val="both"/>
        <w:rPr>
          <w:rFonts w:ascii="Arial" w:eastAsia="Arial" w:hAnsi="Arial" w:cs="Arial"/>
          <w:sz w:val="18"/>
          <w:szCs w:val="18"/>
        </w:rPr>
      </w:pPr>
      <w:r w:rsidRPr="006A7202">
        <w:rPr>
          <w:rFonts w:ascii="Arial" w:eastAsia="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03EA0495" w14:textId="77777777" w:rsidR="00881246" w:rsidRPr="006A7202" w:rsidRDefault="003E1531" w:rsidP="00F60FCD">
      <w:pPr>
        <w:numPr>
          <w:ilvl w:val="0"/>
          <w:numId w:val="32"/>
        </w:numPr>
        <w:tabs>
          <w:tab w:val="left" w:pos="1440"/>
        </w:tabs>
        <w:jc w:val="both"/>
        <w:rPr>
          <w:rFonts w:ascii="Arial" w:eastAsia="Arial" w:hAnsi="Arial" w:cs="Arial"/>
          <w:color w:val="0070C0"/>
          <w:sz w:val="18"/>
          <w:szCs w:val="18"/>
        </w:rPr>
      </w:pPr>
      <w:r w:rsidRPr="006A7202">
        <w:rPr>
          <w:rFonts w:ascii="Arial" w:eastAsia="Arial" w:hAnsi="Arial" w:cs="Arial"/>
          <w:sz w:val="18"/>
          <w:szCs w:val="18"/>
        </w:rPr>
        <w:t>Where the Group has no contractual obligation or has an unconditional right to avoid delivering cash or another financial asset in settlement of the obligation, it is considered an equity instrument.</w:t>
      </w:r>
    </w:p>
    <w:p w14:paraId="43BE83FF" w14:textId="77777777" w:rsidR="00881246" w:rsidRPr="006A7202" w:rsidRDefault="00881246">
      <w:pPr>
        <w:pBdr>
          <w:top w:val="nil"/>
          <w:left w:val="nil"/>
          <w:bottom w:val="nil"/>
          <w:right w:val="nil"/>
          <w:between w:val="nil"/>
        </w:pBdr>
        <w:ind w:left="1134"/>
        <w:jc w:val="both"/>
        <w:rPr>
          <w:rFonts w:ascii="Arial" w:eastAsia="Arial" w:hAnsi="Arial" w:cs="Arial"/>
          <w:color w:val="000000"/>
          <w:sz w:val="18"/>
          <w:szCs w:val="18"/>
        </w:rPr>
      </w:pPr>
    </w:p>
    <w:p w14:paraId="7EDAAC7E" w14:textId="77777777" w:rsidR="00881246" w:rsidRPr="006A7202" w:rsidRDefault="003E1531">
      <w:pPr>
        <w:pBdr>
          <w:top w:val="nil"/>
          <w:left w:val="nil"/>
          <w:bottom w:val="nil"/>
          <w:right w:val="nil"/>
          <w:between w:val="nil"/>
        </w:pBdr>
        <w:ind w:left="1134"/>
        <w:jc w:val="both"/>
        <w:rPr>
          <w:rFonts w:ascii="Arial" w:eastAsia="Arial" w:hAnsi="Arial" w:cs="Arial"/>
          <w:color w:val="000000"/>
          <w:sz w:val="18"/>
          <w:szCs w:val="18"/>
        </w:rPr>
      </w:pPr>
      <w:r w:rsidRPr="006A7202">
        <w:rPr>
          <w:rFonts w:ascii="Arial" w:eastAsia="Arial" w:hAnsi="Arial" w:cs="Arial"/>
          <w:sz w:val="18"/>
          <w:szCs w:val="18"/>
        </w:rPr>
        <w:t>Borrowings are classified as current liabilities unless the Group has an unconditional right to defer settlement</w:t>
      </w:r>
      <w:r w:rsidRPr="006A7202">
        <w:rPr>
          <w:rFonts w:ascii="Arial" w:eastAsia="Arial" w:hAnsi="Arial" w:cs="Arial"/>
          <w:color w:val="000000"/>
          <w:sz w:val="18"/>
          <w:szCs w:val="18"/>
        </w:rPr>
        <w:t xml:space="preserve"> of the liability for at least 12 months after the reporting date.</w:t>
      </w:r>
    </w:p>
    <w:p w14:paraId="26185C54" w14:textId="77777777" w:rsidR="00881246" w:rsidRPr="006A7202" w:rsidRDefault="00881246">
      <w:pPr>
        <w:rPr>
          <w:rFonts w:ascii="Arial" w:eastAsia="Arial" w:hAnsi="Arial" w:cs="Arial"/>
          <w:color w:val="CF4A02"/>
          <w:sz w:val="18"/>
          <w:szCs w:val="18"/>
        </w:rPr>
      </w:pPr>
    </w:p>
    <w:p w14:paraId="0F9AD46A" w14:textId="77777777" w:rsidR="00881246" w:rsidRPr="006A7202" w:rsidRDefault="003E1531">
      <w:pPr>
        <w:ind w:left="1080" w:hanging="540"/>
        <w:rPr>
          <w:rFonts w:ascii="Arial" w:eastAsia="Arial" w:hAnsi="Arial" w:cs="Arial"/>
          <w:color w:val="CF4A02"/>
          <w:sz w:val="18"/>
          <w:szCs w:val="18"/>
        </w:rPr>
      </w:pPr>
      <w:r w:rsidRPr="006A7202">
        <w:rPr>
          <w:rFonts w:ascii="Arial" w:eastAsia="Arial" w:hAnsi="Arial" w:cs="Arial"/>
          <w:color w:val="CF4A02"/>
          <w:sz w:val="18"/>
          <w:szCs w:val="18"/>
        </w:rPr>
        <w:t>b)</w:t>
      </w:r>
      <w:r w:rsidRPr="006A7202">
        <w:rPr>
          <w:rFonts w:ascii="Arial" w:eastAsia="Arial" w:hAnsi="Arial" w:cs="Arial"/>
          <w:color w:val="CF4A02"/>
          <w:sz w:val="18"/>
          <w:szCs w:val="18"/>
        </w:rPr>
        <w:tab/>
        <w:t>Measurement</w:t>
      </w:r>
    </w:p>
    <w:p w14:paraId="41D3AE70" w14:textId="77777777" w:rsidR="00881246" w:rsidRPr="006A7202" w:rsidRDefault="00881246">
      <w:pPr>
        <w:tabs>
          <w:tab w:val="left" w:pos="0"/>
        </w:tabs>
        <w:ind w:left="1080"/>
        <w:jc w:val="both"/>
        <w:rPr>
          <w:rFonts w:ascii="Arial" w:eastAsia="Arial" w:hAnsi="Arial" w:cs="Arial"/>
          <w:sz w:val="18"/>
          <w:szCs w:val="18"/>
        </w:rPr>
      </w:pPr>
    </w:p>
    <w:p w14:paraId="70D7E6E9" w14:textId="77777777" w:rsidR="00881246" w:rsidRPr="006A7202" w:rsidRDefault="003E1531">
      <w:pPr>
        <w:tabs>
          <w:tab w:val="left" w:pos="0"/>
        </w:tabs>
        <w:ind w:left="1080"/>
        <w:jc w:val="both"/>
        <w:rPr>
          <w:rFonts w:ascii="Arial" w:eastAsia="Arial" w:hAnsi="Arial" w:cs="Arial"/>
          <w:sz w:val="18"/>
          <w:szCs w:val="18"/>
        </w:rPr>
      </w:pPr>
      <w:r w:rsidRPr="006A7202">
        <w:rPr>
          <w:rFonts w:ascii="Arial" w:eastAsia="Arial" w:hAnsi="Arial" w:cs="Arial"/>
          <w:sz w:val="18"/>
          <w:szCs w:val="18"/>
        </w:rPr>
        <w:t>Financial liabilities are initially recognised at fair value and are subsequently measured at amortised cost.</w:t>
      </w:r>
    </w:p>
    <w:p w14:paraId="25C26BE3" w14:textId="77777777" w:rsidR="00881246" w:rsidRPr="006A7202" w:rsidRDefault="00881246">
      <w:pPr>
        <w:tabs>
          <w:tab w:val="left" w:pos="0"/>
        </w:tabs>
        <w:ind w:left="1080"/>
        <w:jc w:val="both"/>
        <w:rPr>
          <w:rFonts w:ascii="Arial" w:eastAsia="Arial" w:hAnsi="Arial" w:cs="Arial"/>
          <w:sz w:val="18"/>
          <w:szCs w:val="18"/>
        </w:rPr>
      </w:pPr>
    </w:p>
    <w:p w14:paraId="2EB1A507" w14:textId="77777777" w:rsidR="00881246" w:rsidRPr="006A7202" w:rsidRDefault="003E1531">
      <w:pPr>
        <w:tabs>
          <w:tab w:val="left" w:pos="0"/>
        </w:tabs>
        <w:ind w:left="1080"/>
        <w:jc w:val="both"/>
        <w:rPr>
          <w:rFonts w:ascii="Arial" w:eastAsia="Arial" w:hAnsi="Arial" w:cs="Arial"/>
          <w:sz w:val="18"/>
          <w:szCs w:val="18"/>
        </w:rPr>
      </w:pPr>
      <w:r w:rsidRPr="006A7202">
        <w:rPr>
          <w:rFonts w:ascii="Arial" w:eastAsia="Arial" w:hAnsi="Arial" w:cs="Arial"/>
          <w:sz w:val="18"/>
          <w:szCs w:val="18"/>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7014D4E8" w14:textId="4D6716D8" w:rsidR="00553F1B" w:rsidRPr="006A7202" w:rsidRDefault="00553F1B">
      <w:pPr>
        <w:rPr>
          <w:rFonts w:ascii="Arial" w:eastAsia="Arial" w:hAnsi="Arial" w:cs="Arial"/>
          <w:sz w:val="18"/>
          <w:szCs w:val="18"/>
        </w:rPr>
      </w:pPr>
      <w:r w:rsidRPr="006A7202">
        <w:rPr>
          <w:rFonts w:ascii="Arial" w:eastAsia="Arial" w:hAnsi="Arial" w:cs="Arial"/>
          <w:sz w:val="18"/>
          <w:szCs w:val="18"/>
        </w:rPr>
        <w:br w:type="page"/>
      </w:r>
    </w:p>
    <w:p w14:paraId="6A38C08A" w14:textId="77777777" w:rsidR="00881246" w:rsidRPr="006A7202" w:rsidRDefault="003E1531">
      <w:pPr>
        <w:ind w:left="1080" w:hanging="540"/>
        <w:rPr>
          <w:rFonts w:ascii="Arial" w:eastAsia="Arial" w:hAnsi="Arial" w:cs="Arial"/>
          <w:color w:val="CF4A02"/>
          <w:sz w:val="18"/>
          <w:szCs w:val="18"/>
        </w:rPr>
      </w:pPr>
      <w:r w:rsidRPr="006A7202">
        <w:rPr>
          <w:rFonts w:ascii="Arial" w:eastAsia="Arial" w:hAnsi="Arial" w:cs="Arial"/>
          <w:color w:val="CF4A02"/>
          <w:sz w:val="18"/>
          <w:szCs w:val="18"/>
        </w:rPr>
        <w:lastRenderedPageBreak/>
        <w:t>c)</w:t>
      </w:r>
      <w:r w:rsidRPr="006A7202">
        <w:rPr>
          <w:rFonts w:ascii="Arial" w:eastAsia="Arial" w:hAnsi="Arial" w:cs="Arial"/>
          <w:color w:val="CF4A02"/>
          <w:sz w:val="18"/>
          <w:szCs w:val="18"/>
        </w:rPr>
        <w:tab/>
        <w:t xml:space="preserve">Derecognition and modification </w:t>
      </w:r>
    </w:p>
    <w:p w14:paraId="1E3F5C81" w14:textId="77777777" w:rsidR="00881246" w:rsidRPr="006A7202" w:rsidRDefault="00881246">
      <w:pPr>
        <w:ind w:left="1080"/>
        <w:jc w:val="both"/>
        <w:rPr>
          <w:rFonts w:ascii="Arial" w:eastAsia="Arial" w:hAnsi="Arial" w:cs="Arial"/>
          <w:sz w:val="18"/>
          <w:szCs w:val="18"/>
        </w:rPr>
      </w:pPr>
    </w:p>
    <w:p w14:paraId="7FCC89B1"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 xml:space="preserve">Financial liabilities are derecognised when the obligation specified in the contract is discharged, cancelled, or expired. </w:t>
      </w:r>
    </w:p>
    <w:p w14:paraId="64CB3A6B" w14:textId="77777777" w:rsidR="00881246" w:rsidRPr="006A7202" w:rsidRDefault="00881246">
      <w:pPr>
        <w:ind w:left="1080"/>
        <w:jc w:val="both"/>
        <w:rPr>
          <w:rFonts w:ascii="Arial" w:eastAsia="Arial" w:hAnsi="Arial" w:cs="Arial"/>
          <w:sz w:val="18"/>
          <w:szCs w:val="18"/>
        </w:rPr>
      </w:pPr>
    </w:p>
    <w:p w14:paraId="638D0318"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 xml:space="preserve">Where the terms of a financial liability are renegotiated/modified, the Group assesses whether the renegotiation or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33BCA2F6" w14:textId="77777777" w:rsidR="00881246" w:rsidRPr="006A7202" w:rsidRDefault="00881246">
      <w:pPr>
        <w:ind w:left="1080"/>
        <w:jc w:val="both"/>
        <w:rPr>
          <w:rFonts w:ascii="Arial" w:eastAsia="Arial" w:hAnsi="Arial" w:cs="Arial"/>
          <w:sz w:val="18"/>
          <w:szCs w:val="18"/>
        </w:rPr>
      </w:pPr>
    </w:p>
    <w:p w14:paraId="66C478C7"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 xml:space="preserve">Where the modification does not result in the derecognition of the financial liability, the carrying amount of the financial liability is recalculated as the present value of the renegotiated or modified contractual cash flows discounted at its original effective interest rate. The difference is recognised in other gains/(losses) in profit or loss. </w:t>
      </w:r>
    </w:p>
    <w:p w14:paraId="1A5A5A17" w14:textId="77777777" w:rsidR="00881246" w:rsidRPr="006A7202" w:rsidRDefault="00881246" w:rsidP="00A069F3">
      <w:pPr>
        <w:jc w:val="both"/>
        <w:rPr>
          <w:rFonts w:ascii="Arial" w:eastAsia="Arial" w:hAnsi="Arial" w:cs="Arial"/>
          <w:b/>
          <w:color w:val="CF4A02"/>
          <w:sz w:val="18"/>
          <w:szCs w:val="18"/>
        </w:rPr>
      </w:pPr>
    </w:p>
    <w:p w14:paraId="173ED822" w14:textId="77777777" w:rsidR="00881246" w:rsidRPr="006A7202" w:rsidRDefault="003E1531">
      <w:pPr>
        <w:ind w:left="547" w:hanging="547"/>
        <w:jc w:val="both"/>
        <w:rPr>
          <w:rFonts w:ascii="Arial" w:eastAsia="Arial" w:hAnsi="Arial" w:cs="Arial"/>
          <w:b/>
          <w:color w:val="CF4A02"/>
          <w:sz w:val="18"/>
          <w:szCs w:val="18"/>
        </w:rPr>
      </w:pPr>
      <w:r w:rsidRPr="006A7202">
        <w:rPr>
          <w:rFonts w:ascii="Arial" w:eastAsia="Arial" w:hAnsi="Arial" w:cs="Arial"/>
          <w:b/>
          <w:color w:val="CF4A02"/>
          <w:sz w:val="18"/>
          <w:szCs w:val="18"/>
        </w:rPr>
        <w:t>4.16</w:t>
      </w:r>
      <w:r w:rsidRPr="006A7202">
        <w:rPr>
          <w:rFonts w:ascii="Arial" w:eastAsia="Arial" w:hAnsi="Arial" w:cs="Arial"/>
          <w:b/>
          <w:color w:val="CF4A02"/>
          <w:sz w:val="18"/>
          <w:szCs w:val="18"/>
        </w:rPr>
        <w:tab/>
        <w:t>Borrowing costs</w:t>
      </w:r>
    </w:p>
    <w:p w14:paraId="60F65788" w14:textId="77777777" w:rsidR="00881246" w:rsidRPr="006A7202" w:rsidRDefault="00881246">
      <w:pPr>
        <w:ind w:left="547"/>
        <w:jc w:val="both"/>
        <w:rPr>
          <w:rFonts w:ascii="Arial" w:eastAsia="Arial" w:hAnsi="Arial" w:cs="Arial"/>
          <w:sz w:val="18"/>
          <w:szCs w:val="18"/>
        </w:rPr>
      </w:pPr>
    </w:p>
    <w:p w14:paraId="6588EBAC"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50C61B92" w14:textId="77777777" w:rsidR="00881246" w:rsidRPr="006A7202" w:rsidRDefault="00881246">
      <w:pPr>
        <w:ind w:left="547"/>
        <w:jc w:val="both"/>
        <w:rPr>
          <w:rFonts w:ascii="Arial" w:eastAsia="Arial" w:hAnsi="Arial" w:cs="Arial"/>
          <w:sz w:val="18"/>
          <w:szCs w:val="18"/>
        </w:rPr>
      </w:pPr>
    </w:p>
    <w:p w14:paraId="5B1C9411"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Other borrowing costs are expensed in the period in which they are incurred.</w:t>
      </w:r>
    </w:p>
    <w:p w14:paraId="72693CD2" w14:textId="77777777" w:rsidR="00881246" w:rsidRPr="006A7202" w:rsidRDefault="00881246" w:rsidP="00A069F3">
      <w:pPr>
        <w:jc w:val="both"/>
        <w:rPr>
          <w:rFonts w:ascii="Arial" w:eastAsia="Arial" w:hAnsi="Arial" w:cs="Arial"/>
          <w:sz w:val="18"/>
          <w:szCs w:val="18"/>
        </w:rPr>
      </w:pPr>
    </w:p>
    <w:p w14:paraId="4A4F2CAA" w14:textId="77777777" w:rsidR="00881246" w:rsidRPr="006A7202" w:rsidRDefault="003E1531">
      <w:pPr>
        <w:ind w:left="547" w:hanging="547"/>
        <w:jc w:val="both"/>
        <w:rPr>
          <w:rFonts w:ascii="Arial" w:eastAsia="Arial" w:hAnsi="Arial" w:cs="Arial"/>
          <w:b/>
          <w:color w:val="CF4A02"/>
          <w:sz w:val="18"/>
          <w:szCs w:val="18"/>
        </w:rPr>
      </w:pPr>
      <w:r w:rsidRPr="006A7202">
        <w:rPr>
          <w:rFonts w:ascii="Arial" w:eastAsia="Arial" w:hAnsi="Arial" w:cs="Arial"/>
          <w:b/>
          <w:color w:val="CF4A02"/>
          <w:sz w:val="18"/>
          <w:szCs w:val="18"/>
        </w:rPr>
        <w:t>4.17</w:t>
      </w:r>
      <w:r w:rsidRPr="006A7202">
        <w:rPr>
          <w:rFonts w:ascii="Arial" w:eastAsia="Arial" w:hAnsi="Arial" w:cs="Arial"/>
          <w:b/>
          <w:color w:val="CF4A02"/>
          <w:sz w:val="18"/>
          <w:szCs w:val="18"/>
        </w:rPr>
        <w:tab/>
        <w:t>Current and deferred income taxes</w:t>
      </w:r>
    </w:p>
    <w:p w14:paraId="5A7150A5" w14:textId="77777777" w:rsidR="00881246" w:rsidRPr="006A7202" w:rsidRDefault="00881246">
      <w:pPr>
        <w:ind w:left="547"/>
        <w:jc w:val="both"/>
        <w:rPr>
          <w:rFonts w:ascii="Arial" w:eastAsia="Arial" w:hAnsi="Arial" w:cs="Arial"/>
          <w:sz w:val="18"/>
          <w:szCs w:val="18"/>
        </w:rPr>
      </w:pPr>
    </w:p>
    <w:p w14:paraId="482FB071"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6890CB78" w14:textId="77777777" w:rsidR="00881246" w:rsidRPr="006A7202" w:rsidRDefault="00881246">
      <w:pPr>
        <w:ind w:left="547"/>
        <w:jc w:val="both"/>
        <w:rPr>
          <w:rFonts w:ascii="Arial" w:eastAsia="Arial" w:hAnsi="Arial" w:cs="Arial"/>
          <w:sz w:val="18"/>
          <w:szCs w:val="18"/>
        </w:rPr>
      </w:pPr>
    </w:p>
    <w:p w14:paraId="15DAB46E" w14:textId="77777777" w:rsidR="00881246" w:rsidRPr="006A7202" w:rsidRDefault="003E1531">
      <w:pPr>
        <w:ind w:left="547"/>
        <w:jc w:val="both"/>
        <w:rPr>
          <w:rFonts w:ascii="Arial" w:eastAsia="Arial" w:hAnsi="Arial" w:cs="Arial"/>
          <w:i/>
          <w:color w:val="CF4A02"/>
          <w:sz w:val="18"/>
          <w:szCs w:val="18"/>
        </w:rPr>
      </w:pPr>
      <w:r w:rsidRPr="006A7202">
        <w:rPr>
          <w:rFonts w:ascii="Arial" w:eastAsia="Arial" w:hAnsi="Arial" w:cs="Arial"/>
          <w:i/>
          <w:color w:val="CF4A02"/>
          <w:sz w:val="18"/>
          <w:szCs w:val="18"/>
        </w:rPr>
        <w:t>Current tax</w:t>
      </w:r>
    </w:p>
    <w:p w14:paraId="0248A0C7" w14:textId="77777777" w:rsidR="00881246" w:rsidRPr="006A7202" w:rsidRDefault="00881246">
      <w:pPr>
        <w:ind w:left="547"/>
        <w:jc w:val="both"/>
        <w:rPr>
          <w:rFonts w:ascii="Arial" w:eastAsia="Arial" w:hAnsi="Arial" w:cs="Arial"/>
          <w:sz w:val="18"/>
          <w:szCs w:val="18"/>
        </w:rPr>
      </w:pPr>
    </w:p>
    <w:p w14:paraId="374CAA57"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 xml:space="preserve">The current income tax is calculated </w:t>
      </w:r>
      <w:proofErr w:type="gramStart"/>
      <w:r w:rsidRPr="006A7202">
        <w:rPr>
          <w:rFonts w:ascii="Arial" w:eastAsia="Arial" w:hAnsi="Arial" w:cs="Arial"/>
          <w:sz w:val="18"/>
          <w:szCs w:val="18"/>
        </w:rPr>
        <w:t>on the basis of</w:t>
      </w:r>
      <w:proofErr w:type="gramEnd"/>
      <w:r w:rsidRPr="006A7202">
        <w:rPr>
          <w:rFonts w:ascii="Arial" w:eastAsia="Arial"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6A7202">
        <w:rPr>
          <w:rFonts w:ascii="Arial" w:eastAsia="Arial" w:hAnsi="Arial" w:cs="Arial"/>
          <w:sz w:val="18"/>
          <w:szCs w:val="18"/>
        </w:rPr>
        <w:t>on the basis of</w:t>
      </w:r>
      <w:proofErr w:type="gramEnd"/>
      <w:r w:rsidRPr="006A7202">
        <w:rPr>
          <w:rFonts w:ascii="Arial" w:eastAsia="Arial" w:hAnsi="Arial" w:cs="Arial"/>
          <w:sz w:val="18"/>
          <w:szCs w:val="18"/>
        </w:rPr>
        <w:t xml:space="preserve"> amounts expected to be paid to the tax authorities.</w:t>
      </w:r>
    </w:p>
    <w:p w14:paraId="132FA05B" w14:textId="6064CBF1" w:rsidR="00881246" w:rsidRPr="006A7202" w:rsidRDefault="00881246">
      <w:pPr>
        <w:spacing w:after="160" w:line="259" w:lineRule="auto"/>
        <w:rPr>
          <w:rFonts w:ascii="Arial" w:eastAsia="Arial" w:hAnsi="Arial" w:cs="Arial"/>
          <w:sz w:val="18"/>
          <w:szCs w:val="18"/>
        </w:rPr>
      </w:pPr>
    </w:p>
    <w:p w14:paraId="252777E3" w14:textId="77777777" w:rsidR="00881246" w:rsidRPr="006A7202" w:rsidRDefault="003E1531">
      <w:pPr>
        <w:ind w:left="547"/>
        <w:jc w:val="both"/>
        <w:rPr>
          <w:rFonts w:ascii="Arial" w:eastAsia="Arial" w:hAnsi="Arial" w:cs="Arial"/>
          <w:i/>
          <w:color w:val="CF4A02"/>
          <w:sz w:val="18"/>
          <w:szCs w:val="18"/>
        </w:rPr>
      </w:pPr>
      <w:r w:rsidRPr="006A7202">
        <w:rPr>
          <w:rFonts w:ascii="Arial" w:eastAsia="Arial" w:hAnsi="Arial" w:cs="Arial"/>
          <w:i/>
          <w:color w:val="CF4A02"/>
          <w:sz w:val="18"/>
          <w:szCs w:val="18"/>
        </w:rPr>
        <w:t>Deferred income tax</w:t>
      </w:r>
    </w:p>
    <w:p w14:paraId="762EF51C" w14:textId="77777777" w:rsidR="00881246" w:rsidRPr="006A7202" w:rsidRDefault="00881246">
      <w:pPr>
        <w:ind w:left="547"/>
        <w:jc w:val="both"/>
        <w:rPr>
          <w:rFonts w:ascii="Arial" w:eastAsia="Arial" w:hAnsi="Arial" w:cs="Arial"/>
          <w:sz w:val="18"/>
          <w:szCs w:val="18"/>
        </w:rPr>
      </w:pPr>
    </w:p>
    <w:p w14:paraId="027E357A"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ED63800" w14:textId="77777777" w:rsidR="00881246" w:rsidRPr="006A7202" w:rsidRDefault="00881246">
      <w:pPr>
        <w:ind w:left="1080"/>
        <w:jc w:val="both"/>
        <w:rPr>
          <w:rFonts w:ascii="Arial" w:eastAsia="Arial" w:hAnsi="Arial" w:cs="Arial"/>
          <w:sz w:val="18"/>
          <w:szCs w:val="18"/>
        </w:rPr>
      </w:pPr>
    </w:p>
    <w:p w14:paraId="3B2F3810" w14:textId="77777777" w:rsidR="00881246" w:rsidRPr="006A7202" w:rsidRDefault="003E1531">
      <w:pPr>
        <w:numPr>
          <w:ilvl w:val="0"/>
          <w:numId w:val="2"/>
        </w:numPr>
        <w:pBdr>
          <w:top w:val="nil"/>
          <w:left w:val="nil"/>
          <w:bottom w:val="nil"/>
          <w:right w:val="nil"/>
          <w:between w:val="nil"/>
        </w:pBdr>
        <w:ind w:left="900" w:hanging="353"/>
        <w:jc w:val="both"/>
        <w:rPr>
          <w:rFonts w:ascii="Arial" w:eastAsia="Arial" w:hAnsi="Arial" w:cs="Arial"/>
          <w:color w:val="000000"/>
          <w:sz w:val="18"/>
          <w:szCs w:val="18"/>
        </w:rPr>
      </w:pPr>
      <w:r w:rsidRPr="006A7202">
        <w:rPr>
          <w:rFonts w:ascii="Arial" w:eastAsia="Arial" w:hAnsi="Arial" w:cs="Arial"/>
          <w:color w:val="000000"/>
          <w:sz w:val="18"/>
          <w:szCs w:val="18"/>
        </w:rPr>
        <w:t>initial recognition of an asset or liability in a transaction other than a business combination that affects neither accounting nor taxable profit or loss is not recognised</w:t>
      </w:r>
    </w:p>
    <w:p w14:paraId="1D86830C" w14:textId="77777777" w:rsidR="00881246" w:rsidRPr="006A7202" w:rsidRDefault="003E1531">
      <w:pPr>
        <w:numPr>
          <w:ilvl w:val="0"/>
          <w:numId w:val="2"/>
        </w:numPr>
        <w:pBdr>
          <w:top w:val="nil"/>
          <w:left w:val="nil"/>
          <w:bottom w:val="nil"/>
          <w:right w:val="nil"/>
          <w:between w:val="nil"/>
        </w:pBdr>
        <w:ind w:left="900" w:hanging="353"/>
        <w:jc w:val="both"/>
        <w:rPr>
          <w:rFonts w:ascii="Arial" w:eastAsia="Arial" w:hAnsi="Arial" w:cs="Arial"/>
          <w:color w:val="000000"/>
          <w:sz w:val="18"/>
          <w:szCs w:val="18"/>
        </w:rPr>
      </w:pPr>
      <w:r w:rsidRPr="006A7202">
        <w:rPr>
          <w:rFonts w:ascii="Arial" w:eastAsia="Arial" w:hAnsi="Arial" w:cs="Arial"/>
          <w:color w:val="000000"/>
          <w:sz w:val="18"/>
          <w:szCs w:val="18"/>
        </w:rPr>
        <w:t xml:space="preserve">investments in subsidiaries, </w:t>
      </w:r>
      <w:proofErr w:type="gramStart"/>
      <w:r w:rsidRPr="006A7202">
        <w:rPr>
          <w:rFonts w:ascii="Arial" w:eastAsia="Arial" w:hAnsi="Arial" w:cs="Arial"/>
          <w:color w:val="000000"/>
          <w:sz w:val="18"/>
          <w:szCs w:val="18"/>
        </w:rPr>
        <w:t>associates</w:t>
      </w:r>
      <w:proofErr w:type="gramEnd"/>
      <w:r w:rsidRPr="006A7202">
        <w:rPr>
          <w:rFonts w:ascii="Arial" w:eastAsia="Arial" w:hAnsi="Arial" w:cs="Arial"/>
          <w:color w:val="000000"/>
          <w:sz w:val="18"/>
          <w:szCs w:val="18"/>
        </w:rPr>
        <w:t xml:space="preserve"> and joint arrangements where the timing of the reversal of the temporary difference is controlled by the Group and it is probable that the temporary difference will not reverse in the foreseeable future.</w:t>
      </w:r>
    </w:p>
    <w:p w14:paraId="4C5E36E7" w14:textId="77777777" w:rsidR="00881246" w:rsidRPr="006A7202" w:rsidRDefault="00881246">
      <w:pPr>
        <w:ind w:left="547"/>
        <w:jc w:val="both"/>
        <w:rPr>
          <w:rFonts w:ascii="Arial" w:eastAsia="Arial" w:hAnsi="Arial" w:cs="Arial"/>
          <w:sz w:val="18"/>
          <w:szCs w:val="18"/>
        </w:rPr>
      </w:pPr>
    </w:p>
    <w:p w14:paraId="556D2A10"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57F3821A" w14:textId="77777777" w:rsidR="00881246" w:rsidRPr="006A7202" w:rsidRDefault="00881246">
      <w:pPr>
        <w:ind w:left="547"/>
        <w:jc w:val="both"/>
        <w:rPr>
          <w:rFonts w:ascii="Arial" w:eastAsia="Arial" w:hAnsi="Arial" w:cs="Arial"/>
          <w:sz w:val="18"/>
          <w:szCs w:val="18"/>
        </w:rPr>
      </w:pPr>
    </w:p>
    <w:p w14:paraId="33D2F491"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 xml:space="preserve">Deferred tax assets are recognised only to the extent that it is probable that future taxable profit will be available against which the temporary differences can be utilised. </w:t>
      </w:r>
    </w:p>
    <w:p w14:paraId="3EFD1F57" w14:textId="77777777" w:rsidR="00881246" w:rsidRPr="006A7202" w:rsidRDefault="00881246">
      <w:pPr>
        <w:ind w:left="547"/>
        <w:jc w:val="both"/>
        <w:rPr>
          <w:rFonts w:ascii="Arial" w:eastAsia="Arial" w:hAnsi="Arial" w:cs="Arial"/>
          <w:sz w:val="18"/>
          <w:szCs w:val="18"/>
        </w:rPr>
      </w:pPr>
    </w:p>
    <w:p w14:paraId="0FA81D15"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F706541" w14:textId="7C82C0AD" w:rsidR="00553F1B" w:rsidRPr="006A7202" w:rsidRDefault="00553F1B">
      <w:pPr>
        <w:rPr>
          <w:rFonts w:ascii="Arial" w:eastAsia="Arial" w:hAnsi="Arial" w:cs="Arial"/>
          <w:b/>
          <w:color w:val="CF4A02"/>
          <w:sz w:val="18"/>
          <w:szCs w:val="18"/>
        </w:rPr>
      </w:pPr>
      <w:r w:rsidRPr="006A7202">
        <w:rPr>
          <w:rFonts w:ascii="Arial" w:eastAsia="Arial" w:hAnsi="Arial" w:cs="Arial"/>
          <w:b/>
          <w:color w:val="CF4A02"/>
          <w:sz w:val="18"/>
          <w:szCs w:val="18"/>
        </w:rPr>
        <w:br w:type="page"/>
      </w:r>
    </w:p>
    <w:p w14:paraId="55E9320C" w14:textId="77777777" w:rsidR="00881246" w:rsidRPr="006A7202" w:rsidRDefault="003E1531">
      <w:pPr>
        <w:ind w:left="547" w:hanging="547"/>
        <w:jc w:val="both"/>
        <w:rPr>
          <w:rFonts w:ascii="Arial" w:eastAsia="Arial" w:hAnsi="Arial" w:cs="Arial"/>
          <w:b/>
          <w:color w:val="CF4A02"/>
          <w:sz w:val="18"/>
          <w:szCs w:val="18"/>
        </w:rPr>
      </w:pPr>
      <w:r w:rsidRPr="006A7202">
        <w:rPr>
          <w:rFonts w:ascii="Arial" w:eastAsia="Arial" w:hAnsi="Arial" w:cs="Arial"/>
          <w:b/>
          <w:color w:val="CF4A02"/>
          <w:sz w:val="18"/>
          <w:szCs w:val="18"/>
        </w:rPr>
        <w:lastRenderedPageBreak/>
        <w:t>4.18</w:t>
      </w:r>
      <w:r w:rsidRPr="006A7202">
        <w:rPr>
          <w:rFonts w:ascii="Arial" w:eastAsia="Arial" w:hAnsi="Arial" w:cs="Arial"/>
          <w:b/>
          <w:color w:val="CF4A02"/>
          <w:sz w:val="18"/>
          <w:szCs w:val="18"/>
        </w:rPr>
        <w:tab/>
        <w:t xml:space="preserve">Employee Benefits </w:t>
      </w:r>
    </w:p>
    <w:p w14:paraId="6E31E27A" w14:textId="77777777" w:rsidR="00881246" w:rsidRPr="006A7202" w:rsidRDefault="00881246">
      <w:pPr>
        <w:ind w:left="1080" w:hanging="540"/>
        <w:rPr>
          <w:rFonts w:ascii="Arial" w:eastAsia="Arial" w:hAnsi="Arial" w:cs="Arial"/>
          <w:sz w:val="18"/>
          <w:szCs w:val="18"/>
        </w:rPr>
      </w:pPr>
    </w:p>
    <w:p w14:paraId="0ACA66A6" w14:textId="77777777" w:rsidR="00881246" w:rsidRPr="006A7202" w:rsidRDefault="003E1531">
      <w:pPr>
        <w:ind w:left="1267" w:hanging="720"/>
        <w:rPr>
          <w:rFonts w:ascii="Arial" w:eastAsia="Arial" w:hAnsi="Arial" w:cs="Arial"/>
          <w:b/>
          <w:color w:val="CF4A02"/>
          <w:sz w:val="18"/>
          <w:szCs w:val="18"/>
        </w:rPr>
      </w:pPr>
      <w:r w:rsidRPr="006A7202">
        <w:rPr>
          <w:rFonts w:ascii="Arial" w:eastAsia="Arial" w:hAnsi="Arial" w:cs="Arial"/>
          <w:b/>
          <w:color w:val="CF4A02"/>
          <w:sz w:val="18"/>
          <w:szCs w:val="18"/>
        </w:rPr>
        <w:t>4.18.1</w:t>
      </w:r>
      <w:r w:rsidRPr="006A7202">
        <w:rPr>
          <w:rFonts w:ascii="Arial" w:eastAsia="Arial" w:hAnsi="Arial" w:cs="Arial"/>
          <w:b/>
          <w:color w:val="CF4A02"/>
          <w:sz w:val="18"/>
          <w:szCs w:val="18"/>
        </w:rPr>
        <w:tab/>
        <w:t>Short-term employee benefits</w:t>
      </w:r>
    </w:p>
    <w:p w14:paraId="11D09964" w14:textId="77777777" w:rsidR="00881246" w:rsidRPr="006A7202" w:rsidRDefault="00881246">
      <w:pPr>
        <w:ind w:left="1267" w:hanging="720"/>
        <w:rPr>
          <w:rFonts w:ascii="Arial" w:eastAsia="Arial" w:hAnsi="Arial" w:cs="Arial"/>
          <w:b/>
          <w:color w:val="CF4A02"/>
          <w:sz w:val="18"/>
          <w:szCs w:val="18"/>
        </w:rPr>
      </w:pPr>
    </w:p>
    <w:p w14:paraId="0A9955D1" w14:textId="77777777" w:rsidR="00881246" w:rsidRPr="006A7202" w:rsidRDefault="003E1531">
      <w:pPr>
        <w:ind w:left="1260"/>
        <w:jc w:val="both"/>
        <w:rPr>
          <w:rFonts w:ascii="Arial" w:eastAsia="Arial" w:hAnsi="Arial" w:cs="Arial"/>
          <w:color w:val="CF4A02"/>
          <w:sz w:val="18"/>
          <w:szCs w:val="18"/>
        </w:rPr>
      </w:pPr>
      <w:r w:rsidRPr="006A7202">
        <w:rPr>
          <w:rFonts w:ascii="Arial" w:eastAsia="Arial" w:hAnsi="Arial" w:cs="Arial"/>
          <w:sz w:val="18"/>
          <w:szCs w:val="18"/>
        </w:rPr>
        <w:t>Liabilities for short-term employee benefits such as salaries, paid annual leave and paid sick leave, bonuses, and medical care that are expected to be settled wholly within 12 months after the end of the period are recognised in respect of employees’ service up to the end of the reporting period. They are measured at the amount expected to be paid.</w:t>
      </w:r>
    </w:p>
    <w:p w14:paraId="377DE727" w14:textId="77777777" w:rsidR="00881246" w:rsidRPr="006A7202" w:rsidRDefault="00881246">
      <w:pPr>
        <w:ind w:left="1267" w:hanging="720"/>
        <w:rPr>
          <w:rFonts w:ascii="Arial" w:eastAsia="Arial" w:hAnsi="Arial" w:cs="Arial"/>
          <w:b/>
          <w:color w:val="CF4A02"/>
          <w:sz w:val="18"/>
          <w:szCs w:val="18"/>
        </w:rPr>
      </w:pPr>
    </w:p>
    <w:p w14:paraId="74198DCB" w14:textId="77777777" w:rsidR="00881246" w:rsidRPr="006A7202" w:rsidRDefault="003E1531">
      <w:pPr>
        <w:ind w:left="1267" w:hanging="720"/>
        <w:rPr>
          <w:rFonts w:ascii="Arial" w:eastAsia="Arial" w:hAnsi="Arial" w:cs="Arial"/>
          <w:b/>
          <w:color w:val="CF4A02"/>
          <w:sz w:val="18"/>
          <w:szCs w:val="18"/>
        </w:rPr>
      </w:pPr>
      <w:r w:rsidRPr="006A7202">
        <w:rPr>
          <w:rFonts w:ascii="Arial" w:eastAsia="Arial" w:hAnsi="Arial" w:cs="Arial"/>
          <w:b/>
          <w:color w:val="CF4A02"/>
          <w:sz w:val="18"/>
          <w:szCs w:val="18"/>
        </w:rPr>
        <w:t>4.18.2</w:t>
      </w:r>
      <w:r w:rsidRPr="006A7202">
        <w:rPr>
          <w:rFonts w:ascii="Arial" w:eastAsia="Arial" w:hAnsi="Arial" w:cs="Arial"/>
          <w:b/>
          <w:color w:val="CF4A02"/>
          <w:sz w:val="18"/>
          <w:szCs w:val="18"/>
        </w:rPr>
        <w:tab/>
        <w:t xml:space="preserve">Defined contribution plan </w:t>
      </w:r>
    </w:p>
    <w:p w14:paraId="1361A1A8" w14:textId="77777777" w:rsidR="00881246" w:rsidRPr="006A7202" w:rsidRDefault="00881246">
      <w:pPr>
        <w:ind w:left="1267" w:hanging="720"/>
        <w:rPr>
          <w:rFonts w:ascii="Arial" w:eastAsia="Arial" w:hAnsi="Arial" w:cs="Arial"/>
          <w:b/>
          <w:color w:val="CF4A02"/>
          <w:sz w:val="18"/>
          <w:szCs w:val="18"/>
        </w:rPr>
      </w:pPr>
    </w:p>
    <w:p w14:paraId="238355B7" w14:textId="77777777" w:rsidR="00881246" w:rsidRPr="006A7202" w:rsidRDefault="003E1531">
      <w:pPr>
        <w:ind w:left="1260"/>
        <w:jc w:val="both"/>
        <w:rPr>
          <w:rFonts w:ascii="Arial" w:eastAsia="Arial" w:hAnsi="Arial" w:cs="Arial"/>
          <w:sz w:val="18"/>
          <w:szCs w:val="18"/>
        </w:rPr>
      </w:pPr>
      <w:r w:rsidRPr="006A7202">
        <w:rPr>
          <w:rFonts w:ascii="Arial" w:eastAsia="Arial" w:hAnsi="Arial" w:cs="Arial"/>
          <w:sz w:val="18"/>
          <w:szCs w:val="18"/>
        </w:rPr>
        <w:t>The Group pays contributions to a separate fund on a contractual basis. The Group has no further payment obligations once the contributions have been paid. The contributions are recognised as employee benefit expense when they are due.</w:t>
      </w:r>
    </w:p>
    <w:p w14:paraId="007C235A" w14:textId="4B4ACC24" w:rsidR="00A069F3" w:rsidRPr="006A7202" w:rsidRDefault="00A069F3">
      <w:pPr>
        <w:rPr>
          <w:rFonts w:ascii="Arial" w:eastAsia="Arial" w:hAnsi="Arial" w:cs="Arial"/>
          <w:sz w:val="18"/>
          <w:szCs w:val="18"/>
        </w:rPr>
      </w:pPr>
    </w:p>
    <w:p w14:paraId="3564ED51" w14:textId="77777777" w:rsidR="00881246" w:rsidRPr="006A7202" w:rsidRDefault="003E1531">
      <w:pPr>
        <w:ind w:left="1267" w:hanging="720"/>
        <w:rPr>
          <w:rFonts w:ascii="Arial" w:eastAsia="Arial" w:hAnsi="Arial" w:cs="Arial"/>
          <w:b/>
          <w:color w:val="CF4A02"/>
          <w:sz w:val="18"/>
          <w:szCs w:val="18"/>
        </w:rPr>
      </w:pPr>
      <w:r w:rsidRPr="006A7202">
        <w:rPr>
          <w:rFonts w:ascii="Arial" w:eastAsia="Arial" w:hAnsi="Arial" w:cs="Arial"/>
          <w:b/>
          <w:color w:val="CF4A02"/>
          <w:sz w:val="18"/>
          <w:szCs w:val="18"/>
        </w:rPr>
        <w:t>4.18.3</w:t>
      </w:r>
      <w:r w:rsidRPr="006A7202">
        <w:rPr>
          <w:rFonts w:ascii="Arial" w:eastAsia="Arial" w:hAnsi="Arial" w:cs="Arial"/>
          <w:b/>
          <w:color w:val="CF4A02"/>
          <w:sz w:val="18"/>
          <w:szCs w:val="18"/>
        </w:rPr>
        <w:tab/>
        <w:t>Retirement benefits</w:t>
      </w:r>
    </w:p>
    <w:p w14:paraId="7BF10A0D" w14:textId="77777777" w:rsidR="00881246" w:rsidRPr="006A7202" w:rsidRDefault="00881246">
      <w:pPr>
        <w:ind w:left="1260"/>
        <w:jc w:val="both"/>
        <w:rPr>
          <w:rFonts w:ascii="Arial" w:eastAsia="Arial" w:hAnsi="Arial" w:cs="Arial"/>
          <w:sz w:val="18"/>
          <w:szCs w:val="18"/>
        </w:rPr>
      </w:pPr>
    </w:p>
    <w:p w14:paraId="691B80EB" w14:textId="77777777" w:rsidR="00881246" w:rsidRPr="006A7202" w:rsidRDefault="003E1531">
      <w:pPr>
        <w:ind w:left="1260"/>
        <w:jc w:val="both"/>
        <w:rPr>
          <w:rFonts w:ascii="Arial" w:eastAsia="Arial" w:hAnsi="Arial" w:cs="Arial"/>
          <w:sz w:val="18"/>
          <w:szCs w:val="18"/>
        </w:rPr>
      </w:pPr>
      <w:r w:rsidRPr="006A7202">
        <w:rPr>
          <w:rFonts w:ascii="Arial" w:eastAsia="Arial" w:hAnsi="Arial" w:cs="Arial"/>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5F2D9C4C" w14:textId="77777777" w:rsidR="00881246" w:rsidRPr="006A7202" w:rsidRDefault="00881246">
      <w:pPr>
        <w:ind w:left="1260"/>
        <w:jc w:val="both"/>
        <w:rPr>
          <w:rFonts w:ascii="Arial" w:eastAsia="Arial" w:hAnsi="Arial" w:cs="Arial"/>
          <w:sz w:val="18"/>
          <w:szCs w:val="18"/>
        </w:rPr>
      </w:pPr>
    </w:p>
    <w:p w14:paraId="73D20325" w14:textId="77777777" w:rsidR="00881246" w:rsidRPr="006A7202" w:rsidRDefault="003E1531">
      <w:pPr>
        <w:ind w:left="1260"/>
        <w:jc w:val="both"/>
        <w:rPr>
          <w:rFonts w:ascii="Arial" w:eastAsia="Arial" w:hAnsi="Arial" w:cs="Arial"/>
          <w:sz w:val="18"/>
          <w:szCs w:val="18"/>
        </w:rPr>
      </w:pPr>
      <w:r w:rsidRPr="006A7202">
        <w:rPr>
          <w:rFonts w:ascii="Arial" w:eastAsia="Arial"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5ACFA617" w14:textId="77777777" w:rsidR="00881246" w:rsidRPr="006A7202" w:rsidRDefault="00881246">
      <w:pPr>
        <w:ind w:left="1260"/>
        <w:jc w:val="both"/>
        <w:rPr>
          <w:rFonts w:ascii="Arial" w:eastAsia="Arial" w:hAnsi="Arial" w:cs="Arial"/>
          <w:sz w:val="18"/>
          <w:szCs w:val="18"/>
        </w:rPr>
      </w:pPr>
    </w:p>
    <w:p w14:paraId="6B239FBD" w14:textId="77777777" w:rsidR="00881246" w:rsidRPr="006A7202" w:rsidRDefault="003E1531">
      <w:pPr>
        <w:ind w:left="1260"/>
        <w:jc w:val="both"/>
        <w:rPr>
          <w:rFonts w:ascii="Arial" w:eastAsia="Arial" w:hAnsi="Arial" w:cs="Arial"/>
          <w:sz w:val="18"/>
          <w:szCs w:val="18"/>
        </w:rPr>
      </w:pPr>
      <w:r w:rsidRPr="006A7202">
        <w:rPr>
          <w:rFonts w:ascii="Arial" w:eastAsia="Arial" w:hAnsi="Arial" w:cs="Arial"/>
          <w:sz w:val="18"/>
          <w:szCs w:val="18"/>
        </w:rPr>
        <w:t>Remeasurement gains and losses are recognised directly to other comprehensive income in the period in which they arise. They are included in retained earnings in the statements of changes in equity.</w:t>
      </w:r>
    </w:p>
    <w:p w14:paraId="50B3F844" w14:textId="77777777" w:rsidR="00881246" w:rsidRPr="006A7202" w:rsidRDefault="00881246">
      <w:pPr>
        <w:ind w:left="1260"/>
        <w:jc w:val="both"/>
        <w:rPr>
          <w:rFonts w:ascii="Arial" w:eastAsia="Arial" w:hAnsi="Arial" w:cs="Arial"/>
          <w:sz w:val="18"/>
          <w:szCs w:val="18"/>
        </w:rPr>
      </w:pPr>
    </w:p>
    <w:p w14:paraId="2348240B" w14:textId="77777777" w:rsidR="00881246" w:rsidRPr="006A7202" w:rsidRDefault="003E1531">
      <w:pPr>
        <w:ind w:left="1260"/>
        <w:jc w:val="both"/>
        <w:rPr>
          <w:rFonts w:ascii="Arial" w:eastAsia="Arial" w:hAnsi="Arial" w:cs="Arial"/>
          <w:sz w:val="18"/>
          <w:szCs w:val="18"/>
        </w:rPr>
      </w:pPr>
      <w:r w:rsidRPr="006A7202">
        <w:rPr>
          <w:rFonts w:ascii="Arial" w:eastAsia="Arial" w:hAnsi="Arial" w:cs="Arial"/>
          <w:sz w:val="18"/>
          <w:szCs w:val="18"/>
        </w:rPr>
        <w:t>Past-service costs are recognised immediately in profit or loss.</w:t>
      </w:r>
    </w:p>
    <w:p w14:paraId="219B7D95" w14:textId="77777777" w:rsidR="00881246" w:rsidRPr="006A7202" w:rsidRDefault="00881246">
      <w:pPr>
        <w:ind w:left="1260"/>
        <w:jc w:val="both"/>
        <w:rPr>
          <w:rFonts w:ascii="Arial" w:eastAsia="Arial" w:hAnsi="Arial" w:cs="Arial"/>
          <w:sz w:val="18"/>
          <w:szCs w:val="18"/>
        </w:rPr>
      </w:pPr>
    </w:p>
    <w:p w14:paraId="652D90D2" w14:textId="77777777" w:rsidR="00881246" w:rsidRPr="006A7202" w:rsidRDefault="003E1531">
      <w:pPr>
        <w:ind w:left="1267" w:hanging="720"/>
        <w:rPr>
          <w:rFonts w:ascii="Arial" w:eastAsia="Arial" w:hAnsi="Arial" w:cs="Arial"/>
          <w:b/>
          <w:color w:val="CF4A02"/>
          <w:sz w:val="18"/>
          <w:szCs w:val="18"/>
        </w:rPr>
      </w:pPr>
      <w:r w:rsidRPr="006A7202">
        <w:rPr>
          <w:rFonts w:ascii="Arial" w:eastAsia="Arial" w:hAnsi="Arial" w:cs="Arial"/>
          <w:b/>
          <w:color w:val="CF4A02"/>
          <w:sz w:val="18"/>
          <w:szCs w:val="18"/>
        </w:rPr>
        <w:t>4.18.4</w:t>
      </w:r>
      <w:r w:rsidRPr="006A7202">
        <w:rPr>
          <w:rFonts w:ascii="Arial" w:eastAsia="Arial" w:hAnsi="Arial" w:cs="Arial"/>
          <w:b/>
          <w:color w:val="CF4A02"/>
          <w:sz w:val="18"/>
          <w:szCs w:val="18"/>
        </w:rPr>
        <w:tab/>
        <w:t>Long service awards</w:t>
      </w:r>
    </w:p>
    <w:p w14:paraId="2019C45F" w14:textId="77777777" w:rsidR="00881246" w:rsidRPr="006A7202" w:rsidRDefault="00881246">
      <w:pPr>
        <w:ind w:left="1260"/>
        <w:jc w:val="both"/>
        <w:rPr>
          <w:rFonts w:ascii="Arial" w:eastAsia="Arial" w:hAnsi="Arial" w:cs="Arial"/>
          <w:sz w:val="18"/>
          <w:szCs w:val="18"/>
        </w:rPr>
      </w:pPr>
    </w:p>
    <w:p w14:paraId="178F4290" w14:textId="77777777" w:rsidR="00881246" w:rsidRPr="006A7202" w:rsidRDefault="003E1531">
      <w:pPr>
        <w:ind w:left="1260"/>
        <w:jc w:val="both"/>
        <w:rPr>
          <w:rFonts w:ascii="Arial" w:eastAsia="Arial" w:hAnsi="Arial" w:cs="Arial"/>
          <w:sz w:val="18"/>
          <w:szCs w:val="18"/>
        </w:rPr>
      </w:pPr>
      <w:r w:rsidRPr="006A7202">
        <w:rPr>
          <w:rFonts w:ascii="Arial" w:eastAsia="Arial" w:hAnsi="Arial" w:cs="Arial"/>
          <w:sz w:val="18"/>
          <w:szCs w:val="18"/>
        </w:rPr>
        <w:t xml:space="preserve">The Group gives gold rewards to employees when they have worked for the Group for 10 years and consecutively every 5 years after. These obligations are measured </w:t>
      </w:r>
      <w:proofErr w:type="gramStart"/>
      <w:r w:rsidRPr="006A7202">
        <w:rPr>
          <w:rFonts w:ascii="Arial" w:eastAsia="Arial" w:hAnsi="Arial" w:cs="Arial"/>
          <w:sz w:val="18"/>
          <w:szCs w:val="18"/>
        </w:rPr>
        <w:t>similar to</w:t>
      </w:r>
      <w:proofErr w:type="gramEnd"/>
      <w:r w:rsidRPr="006A7202">
        <w:rPr>
          <w:rFonts w:ascii="Arial" w:eastAsia="Arial" w:hAnsi="Arial" w:cs="Arial"/>
          <w:sz w:val="18"/>
          <w:szCs w:val="18"/>
        </w:rPr>
        <w:t xml:space="preserve"> defined benefit plans except remeasurement gains and losses that are charged to profit or loss.</w:t>
      </w:r>
    </w:p>
    <w:p w14:paraId="6DF93DD1" w14:textId="77777777" w:rsidR="00881246" w:rsidRPr="006A7202" w:rsidRDefault="00881246">
      <w:pPr>
        <w:ind w:left="1260"/>
        <w:jc w:val="both"/>
        <w:rPr>
          <w:rFonts w:ascii="Arial" w:eastAsia="Arial" w:hAnsi="Arial" w:cs="Arial"/>
          <w:sz w:val="18"/>
          <w:szCs w:val="18"/>
        </w:rPr>
      </w:pPr>
    </w:p>
    <w:p w14:paraId="0DC55AEA" w14:textId="77777777" w:rsidR="00881246" w:rsidRPr="006A7202" w:rsidRDefault="003E1531">
      <w:pPr>
        <w:ind w:left="1267" w:hanging="720"/>
        <w:rPr>
          <w:rFonts w:ascii="Arial" w:eastAsia="Arial" w:hAnsi="Arial" w:cs="Arial"/>
          <w:b/>
          <w:color w:val="CF4A02"/>
          <w:sz w:val="18"/>
          <w:szCs w:val="18"/>
        </w:rPr>
      </w:pPr>
      <w:r w:rsidRPr="006A7202">
        <w:rPr>
          <w:rFonts w:ascii="Arial" w:eastAsia="Arial" w:hAnsi="Arial" w:cs="Arial"/>
          <w:b/>
          <w:color w:val="CF4A02"/>
          <w:sz w:val="18"/>
          <w:szCs w:val="18"/>
        </w:rPr>
        <w:t>4.18.5</w:t>
      </w:r>
      <w:r w:rsidRPr="006A7202">
        <w:rPr>
          <w:rFonts w:ascii="Arial" w:eastAsia="Arial" w:hAnsi="Arial" w:cs="Arial"/>
          <w:b/>
          <w:color w:val="CF4A02"/>
          <w:sz w:val="18"/>
          <w:szCs w:val="18"/>
        </w:rPr>
        <w:tab/>
        <w:t>Termination benefits</w:t>
      </w:r>
    </w:p>
    <w:p w14:paraId="673D6A58" w14:textId="77777777" w:rsidR="00881246" w:rsidRPr="006A7202" w:rsidRDefault="00881246">
      <w:pPr>
        <w:ind w:left="1260"/>
        <w:jc w:val="both"/>
        <w:rPr>
          <w:rFonts w:ascii="Arial" w:eastAsia="Arial" w:hAnsi="Arial" w:cs="Arial"/>
          <w:sz w:val="18"/>
          <w:szCs w:val="18"/>
        </w:rPr>
      </w:pPr>
    </w:p>
    <w:p w14:paraId="3A2599AC" w14:textId="77777777" w:rsidR="00881246" w:rsidRPr="006A7202" w:rsidRDefault="003E1531">
      <w:pPr>
        <w:ind w:left="1267"/>
        <w:jc w:val="both"/>
        <w:rPr>
          <w:rFonts w:ascii="Arial" w:eastAsia="Arial" w:hAnsi="Arial" w:cs="Arial"/>
          <w:sz w:val="18"/>
          <w:szCs w:val="18"/>
        </w:rPr>
      </w:pPr>
      <w:r w:rsidRPr="006A7202">
        <w:rPr>
          <w:rFonts w:ascii="Arial" w:eastAsia="Arial" w:hAnsi="Arial" w:cs="Arial"/>
          <w:sz w:val="18"/>
          <w:szCs w:val="18"/>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4F851DF2" w14:textId="3964A901" w:rsidR="00881246" w:rsidRPr="006A7202" w:rsidRDefault="00881246" w:rsidP="00A069F3">
      <w:pPr>
        <w:jc w:val="both"/>
        <w:rPr>
          <w:rFonts w:ascii="Arial" w:eastAsia="Arial" w:hAnsi="Arial" w:cs="Arial"/>
          <w:sz w:val="18"/>
          <w:szCs w:val="18"/>
        </w:rPr>
      </w:pPr>
    </w:p>
    <w:p w14:paraId="40DAAB2D" w14:textId="77777777" w:rsidR="00881246" w:rsidRPr="006A7202" w:rsidRDefault="003E1531">
      <w:pPr>
        <w:ind w:left="547" w:hanging="547"/>
        <w:jc w:val="both"/>
        <w:rPr>
          <w:rFonts w:ascii="Arial" w:eastAsia="Arial" w:hAnsi="Arial" w:cs="Arial"/>
          <w:b/>
          <w:color w:val="CF4A02"/>
          <w:sz w:val="18"/>
          <w:szCs w:val="18"/>
        </w:rPr>
      </w:pPr>
      <w:r w:rsidRPr="006A7202">
        <w:rPr>
          <w:rFonts w:ascii="Arial" w:eastAsia="Arial" w:hAnsi="Arial" w:cs="Arial"/>
          <w:b/>
          <w:color w:val="CF4A02"/>
          <w:sz w:val="18"/>
          <w:szCs w:val="18"/>
        </w:rPr>
        <w:t>4.19</w:t>
      </w:r>
      <w:r w:rsidRPr="006A7202">
        <w:rPr>
          <w:rFonts w:ascii="Arial" w:eastAsia="Arial" w:hAnsi="Arial" w:cs="Arial"/>
          <w:b/>
          <w:color w:val="CF4A02"/>
          <w:sz w:val="18"/>
          <w:szCs w:val="18"/>
        </w:rPr>
        <w:tab/>
        <w:t>Share-based payment</w:t>
      </w:r>
    </w:p>
    <w:p w14:paraId="1FE5A428" w14:textId="77777777" w:rsidR="00881246" w:rsidRPr="006A7202" w:rsidRDefault="00881246">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left="547"/>
        <w:jc w:val="both"/>
        <w:rPr>
          <w:rFonts w:ascii="Arial" w:eastAsia="Arial" w:hAnsi="Arial" w:cs="Arial"/>
          <w:sz w:val="18"/>
          <w:szCs w:val="18"/>
        </w:rPr>
      </w:pPr>
    </w:p>
    <w:p w14:paraId="47D75EF5" w14:textId="77777777" w:rsidR="00881246" w:rsidRPr="006A7202" w:rsidRDefault="003E1531">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left="547"/>
        <w:jc w:val="both"/>
        <w:rPr>
          <w:rFonts w:ascii="Arial" w:eastAsia="Arial" w:hAnsi="Arial" w:cs="Arial"/>
          <w:sz w:val="18"/>
          <w:szCs w:val="18"/>
        </w:rPr>
      </w:pPr>
      <w:r w:rsidRPr="006A7202">
        <w:rPr>
          <w:rFonts w:ascii="Arial" w:eastAsia="Arial" w:hAnsi="Arial" w:cs="Arial"/>
          <w:sz w:val="18"/>
          <w:szCs w:val="18"/>
        </w:rPr>
        <w:t xml:space="preserve">The Group measures equity-settled, share-based compensation plans for employees by reference to the fair value of the equity instrument granted at the grant date. The expense is recognised corresponding to increase in equity, over the period that the employee become conditionally entitled to the awards. The amount recognised as an expense is adjusted to reflect the actual </w:t>
      </w:r>
      <w:proofErr w:type="gramStart"/>
      <w:r w:rsidRPr="006A7202">
        <w:rPr>
          <w:rFonts w:ascii="Arial" w:eastAsia="Arial" w:hAnsi="Arial" w:cs="Arial"/>
          <w:sz w:val="18"/>
          <w:szCs w:val="18"/>
        </w:rPr>
        <w:t>amount</w:t>
      </w:r>
      <w:proofErr w:type="gramEnd"/>
      <w:r w:rsidRPr="006A7202">
        <w:rPr>
          <w:rFonts w:ascii="Arial" w:eastAsia="Arial" w:hAnsi="Arial" w:cs="Arial"/>
          <w:sz w:val="18"/>
          <w:szCs w:val="18"/>
        </w:rPr>
        <w:t xml:space="preserve"> of awards for which the related service and non-market vesting conditions are expected to be met.</w:t>
      </w:r>
    </w:p>
    <w:p w14:paraId="2C62C156" w14:textId="77777777" w:rsidR="00881246" w:rsidRPr="006A7202" w:rsidRDefault="00881246">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left="547"/>
        <w:jc w:val="both"/>
        <w:rPr>
          <w:rFonts w:ascii="Arial" w:eastAsia="Arial" w:hAnsi="Arial" w:cs="Arial"/>
          <w:sz w:val="18"/>
          <w:szCs w:val="18"/>
        </w:rPr>
      </w:pPr>
    </w:p>
    <w:p w14:paraId="639FBC08" w14:textId="77777777" w:rsidR="00881246" w:rsidRPr="006A7202" w:rsidRDefault="003E1531">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left="547"/>
        <w:jc w:val="both"/>
        <w:rPr>
          <w:rFonts w:ascii="Arial" w:eastAsia="Arial" w:hAnsi="Arial" w:cs="Arial"/>
          <w:sz w:val="18"/>
          <w:szCs w:val="18"/>
        </w:rPr>
      </w:pPr>
      <w:r w:rsidRPr="006A7202">
        <w:rPr>
          <w:rFonts w:ascii="Arial" w:eastAsia="Arial" w:hAnsi="Arial" w:cs="Arial"/>
          <w:sz w:val="18"/>
          <w:szCs w:val="18"/>
        </w:rPr>
        <w:t xml:space="preserve">Share-based payment expense is charged to profit or loss corresponding to the increase in “Other reserve - share-based payments” in equity over the periods in which the service conditions are fulfilled. The </w:t>
      </w:r>
      <w:proofErr w:type="gramStart"/>
      <w:r w:rsidRPr="006A7202">
        <w:rPr>
          <w:rFonts w:ascii="Arial" w:eastAsia="Arial" w:hAnsi="Arial" w:cs="Arial"/>
          <w:sz w:val="18"/>
          <w:szCs w:val="18"/>
        </w:rPr>
        <w:t>amount</w:t>
      </w:r>
      <w:proofErr w:type="gramEnd"/>
      <w:r w:rsidRPr="006A7202">
        <w:rPr>
          <w:rFonts w:ascii="Arial" w:eastAsia="Arial" w:hAnsi="Arial" w:cs="Arial"/>
          <w:sz w:val="18"/>
          <w:szCs w:val="18"/>
        </w:rPr>
        <w:t xml:space="preserve"> of shares, which has been allocated for share-based compensation plans for employees, will be presented deducting in equity as “Reserved shares for employee benefits under share-based payment scheme”. Once the employee service condition is met, this reserved amount will be offsetting with “Other reserve - share-based payments” in equity.</w:t>
      </w:r>
    </w:p>
    <w:p w14:paraId="01FD7D2A" w14:textId="77777777" w:rsidR="00881246" w:rsidRPr="006A7202" w:rsidRDefault="00881246">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left="1080"/>
        <w:jc w:val="both"/>
        <w:rPr>
          <w:rFonts w:ascii="Arial" w:eastAsia="Arial" w:hAnsi="Arial" w:cs="Arial"/>
          <w:sz w:val="18"/>
          <w:szCs w:val="18"/>
        </w:rPr>
      </w:pPr>
    </w:p>
    <w:p w14:paraId="74B76A34"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The grant by the Company of common shares over its equity instruments to the employees of subsidiary undertakings in the Group is treated as a capital contribution. The fair value of employee services received, measured by reference to the grant date fair value of equity instrument, is recognised over the vesting period as an increase to investment in subsidiaries, in separate financial statements undertakings, with a corresponding credit to equity.</w:t>
      </w:r>
    </w:p>
    <w:p w14:paraId="3B7244B4" w14:textId="0F86524E" w:rsidR="00553F1B" w:rsidRPr="006A7202" w:rsidRDefault="00553F1B">
      <w:pPr>
        <w:rPr>
          <w:rFonts w:ascii="Arial" w:eastAsia="Arial" w:hAnsi="Arial" w:cs="Arial"/>
          <w:b/>
          <w:color w:val="CF4A02"/>
          <w:sz w:val="18"/>
          <w:szCs w:val="18"/>
        </w:rPr>
      </w:pPr>
      <w:r w:rsidRPr="006A7202">
        <w:rPr>
          <w:rFonts w:ascii="Arial" w:eastAsia="Arial" w:hAnsi="Arial" w:cs="Arial"/>
          <w:b/>
          <w:color w:val="CF4A02"/>
          <w:sz w:val="18"/>
          <w:szCs w:val="18"/>
        </w:rPr>
        <w:br w:type="page"/>
      </w:r>
    </w:p>
    <w:p w14:paraId="29C288E1" w14:textId="77777777" w:rsidR="00881246" w:rsidRPr="006A7202" w:rsidRDefault="003E1531">
      <w:pPr>
        <w:ind w:left="547" w:hanging="547"/>
        <w:jc w:val="both"/>
        <w:rPr>
          <w:rFonts w:ascii="Arial" w:eastAsia="Arial" w:hAnsi="Arial" w:cs="Arial"/>
          <w:b/>
          <w:color w:val="CF4A02"/>
          <w:sz w:val="18"/>
          <w:szCs w:val="18"/>
        </w:rPr>
      </w:pPr>
      <w:r w:rsidRPr="006A7202">
        <w:rPr>
          <w:rFonts w:ascii="Arial" w:eastAsia="Arial" w:hAnsi="Arial" w:cs="Arial"/>
          <w:b/>
          <w:color w:val="CF4A02"/>
          <w:sz w:val="18"/>
          <w:szCs w:val="18"/>
        </w:rPr>
        <w:lastRenderedPageBreak/>
        <w:t>4.20</w:t>
      </w:r>
      <w:r w:rsidRPr="006A7202">
        <w:rPr>
          <w:rFonts w:ascii="Arial" w:eastAsia="Arial" w:hAnsi="Arial" w:cs="Arial"/>
          <w:b/>
          <w:color w:val="CF4A02"/>
          <w:sz w:val="18"/>
          <w:szCs w:val="18"/>
        </w:rPr>
        <w:tab/>
        <w:t>Provisions</w:t>
      </w:r>
    </w:p>
    <w:p w14:paraId="2709F143" w14:textId="77777777" w:rsidR="00881246" w:rsidRPr="006A7202" w:rsidRDefault="00881246">
      <w:pPr>
        <w:ind w:left="1260" w:hanging="720"/>
        <w:rPr>
          <w:rFonts w:ascii="Arial" w:eastAsia="Arial" w:hAnsi="Arial" w:cs="Arial"/>
          <w:b/>
          <w:color w:val="CF4A02"/>
          <w:sz w:val="18"/>
          <w:szCs w:val="18"/>
        </w:rPr>
      </w:pPr>
    </w:p>
    <w:p w14:paraId="437962CB" w14:textId="77777777" w:rsidR="00881246" w:rsidRPr="006A7202" w:rsidRDefault="003E1531">
      <w:pPr>
        <w:ind w:left="1260" w:hanging="720"/>
        <w:rPr>
          <w:rFonts w:ascii="Arial" w:eastAsia="Arial" w:hAnsi="Arial" w:cs="Arial"/>
          <w:b/>
          <w:color w:val="CF4A02"/>
          <w:sz w:val="18"/>
          <w:szCs w:val="18"/>
        </w:rPr>
      </w:pPr>
      <w:r w:rsidRPr="006A7202">
        <w:rPr>
          <w:rFonts w:ascii="Arial" w:eastAsia="Arial" w:hAnsi="Arial" w:cs="Arial"/>
          <w:b/>
          <w:color w:val="CF4A02"/>
          <w:sz w:val="18"/>
          <w:szCs w:val="18"/>
        </w:rPr>
        <w:t>4.20.1</w:t>
      </w:r>
      <w:r w:rsidRPr="006A7202">
        <w:rPr>
          <w:rFonts w:ascii="Arial" w:eastAsia="Arial" w:hAnsi="Arial" w:cs="Arial"/>
          <w:b/>
          <w:color w:val="CF4A02"/>
          <w:sz w:val="18"/>
          <w:szCs w:val="18"/>
        </w:rPr>
        <w:tab/>
        <w:t xml:space="preserve">General provisions </w:t>
      </w:r>
    </w:p>
    <w:p w14:paraId="22CFDC37" w14:textId="77777777" w:rsidR="00881246" w:rsidRPr="006A7202" w:rsidRDefault="00881246">
      <w:pPr>
        <w:ind w:left="1260"/>
        <w:jc w:val="both"/>
        <w:rPr>
          <w:rFonts w:ascii="Arial" w:eastAsia="Arial" w:hAnsi="Arial" w:cs="Arial"/>
          <w:sz w:val="18"/>
          <w:szCs w:val="18"/>
        </w:rPr>
      </w:pPr>
    </w:p>
    <w:p w14:paraId="1B3FF4FC" w14:textId="77777777" w:rsidR="00881246" w:rsidRPr="006A7202" w:rsidRDefault="003E1531">
      <w:pPr>
        <w:ind w:left="1260"/>
        <w:jc w:val="both"/>
        <w:rPr>
          <w:rFonts w:ascii="Arial" w:eastAsia="Arial" w:hAnsi="Arial" w:cs="Arial"/>
          <w:sz w:val="18"/>
          <w:szCs w:val="18"/>
        </w:rPr>
      </w:pPr>
      <w:r w:rsidRPr="006A7202">
        <w:rPr>
          <w:rFonts w:ascii="Arial" w:eastAsia="Arial" w:hAnsi="Arial" w:cs="Arial"/>
          <w:sz w:val="18"/>
          <w:szCs w:val="18"/>
        </w:rPr>
        <w:t xml:space="preserve">Provisions are recognised when the Group has a present legal or constructive obligation </w:t>
      </w:r>
      <w:proofErr w:type="gramStart"/>
      <w:r w:rsidRPr="006A7202">
        <w:rPr>
          <w:rFonts w:ascii="Arial" w:eastAsia="Arial" w:hAnsi="Arial" w:cs="Arial"/>
          <w:sz w:val="18"/>
          <w:szCs w:val="18"/>
        </w:rPr>
        <w:t>as a result of</w:t>
      </w:r>
      <w:proofErr w:type="gramEnd"/>
      <w:r w:rsidRPr="006A7202">
        <w:rPr>
          <w:rFonts w:ascii="Arial" w:eastAsia="Arial" w:hAnsi="Arial" w:cs="Arial"/>
          <w:sz w:val="18"/>
          <w:szCs w:val="18"/>
        </w:rPr>
        <w:t xml:space="preserve"> past events. It is probable that an outflow of resources will be required to settle the obligation and the amount has been reliably estimated. </w:t>
      </w:r>
    </w:p>
    <w:p w14:paraId="7FA63A90" w14:textId="77777777" w:rsidR="00881246" w:rsidRPr="006A7202" w:rsidRDefault="00881246">
      <w:pPr>
        <w:ind w:left="1260"/>
        <w:jc w:val="both"/>
        <w:rPr>
          <w:rFonts w:ascii="Arial" w:eastAsia="Arial" w:hAnsi="Arial" w:cs="Arial"/>
          <w:sz w:val="18"/>
          <w:szCs w:val="18"/>
        </w:rPr>
      </w:pPr>
    </w:p>
    <w:p w14:paraId="2721B068" w14:textId="65B44D39" w:rsidR="00881246" w:rsidRPr="006A7202" w:rsidRDefault="003E1531">
      <w:pPr>
        <w:ind w:left="1260"/>
        <w:jc w:val="both"/>
        <w:rPr>
          <w:rFonts w:ascii="Arial" w:eastAsia="Arial" w:hAnsi="Arial" w:cs="Arial"/>
          <w:sz w:val="18"/>
          <w:szCs w:val="18"/>
        </w:rPr>
      </w:pPr>
      <w:r w:rsidRPr="006A7202">
        <w:rPr>
          <w:rFonts w:ascii="Arial" w:eastAsia="Arial" w:hAnsi="Arial" w:cs="Arial"/>
          <w:sz w:val="18"/>
          <w:szCs w:val="18"/>
        </w:rPr>
        <w:t>Provisions are measured at the present value of the expenditures expected to be required to settle the obligation. The increase in the provision due to passage of time is recognised as interest expense.</w:t>
      </w:r>
    </w:p>
    <w:p w14:paraId="510376F2" w14:textId="1A24DCF6" w:rsidR="00A069F3" w:rsidRPr="006A7202" w:rsidRDefault="00A069F3">
      <w:pPr>
        <w:rPr>
          <w:rFonts w:ascii="Arial" w:eastAsia="Arial" w:hAnsi="Arial" w:cs="Arial"/>
          <w:sz w:val="18"/>
          <w:szCs w:val="18"/>
        </w:rPr>
      </w:pPr>
    </w:p>
    <w:p w14:paraId="13FD37F5" w14:textId="77777777" w:rsidR="00881246" w:rsidRPr="006A7202" w:rsidRDefault="003E1531">
      <w:pPr>
        <w:ind w:left="1260" w:hanging="720"/>
        <w:rPr>
          <w:rFonts w:ascii="Arial" w:eastAsia="Arial" w:hAnsi="Arial" w:cs="Arial"/>
          <w:b/>
          <w:color w:val="CF4A02"/>
          <w:sz w:val="18"/>
          <w:szCs w:val="18"/>
        </w:rPr>
      </w:pPr>
      <w:r w:rsidRPr="006A7202">
        <w:rPr>
          <w:rFonts w:ascii="Arial" w:eastAsia="Arial" w:hAnsi="Arial" w:cs="Arial"/>
          <w:b/>
          <w:color w:val="CF4A02"/>
          <w:sz w:val="18"/>
          <w:szCs w:val="18"/>
        </w:rPr>
        <w:t>4.20.2</w:t>
      </w:r>
      <w:r w:rsidRPr="006A7202">
        <w:rPr>
          <w:rFonts w:ascii="Arial" w:eastAsia="Arial" w:hAnsi="Arial" w:cs="Arial"/>
          <w:b/>
          <w:color w:val="CF4A02"/>
          <w:sz w:val="18"/>
          <w:szCs w:val="18"/>
        </w:rPr>
        <w:tab/>
        <w:t>Provision for minimum payments under rights to sell electricity agreements</w:t>
      </w:r>
    </w:p>
    <w:p w14:paraId="745860D5" w14:textId="77777777" w:rsidR="00881246" w:rsidRPr="006A7202" w:rsidRDefault="00881246">
      <w:pPr>
        <w:ind w:left="1260"/>
        <w:rPr>
          <w:rFonts w:ascii="Arial" w:eastAsia="Arial" w:hAnsi="Arial" w:cs="Arial"/>
          <w:sz w:val="18"/>
          <w:szCs w:val="18"/>
        </w:rPr>
      </w:pPr>
    </w:p>
    <w:p w14:paraId="7D87B95F" w14:textId="77777777" w:rsidR="00881246" w:rsidRPr="006A7202" w:rsidRDefault="003E1531">
      <w:pPr>
        <w:ind w:left="1260"/>
        <w:jc w:val="both"/>
        <w:rPr>
          <w:rFonts w:ascii="Arial" w:eastAsia="Arial" w:hAnsi="Arial" w:cs="Arial"/>
          <w:b/>
          <w:sz w:val="18"/>
          <w:szCs w:val="18"/>
        </w:rPr>
      </w:pPr>
      <w:r w:rsidRPr="006A7202">
        <w:rPr>
          <w:rFonts w:ascii="Arial" w:eastAsia="Arial" w:hAnsi="Arial" w:cs="Arial"/>
          <w:sz w:val="18"/>
          <w:szCs w:val="18"/>
        </w:rPr>
        <w:t xml:space="preserve">The Group recognises provision for minimum payments under rights to sell electricity agreements at present value of minimum amount to be paid to the counterparty, according to the conditions specified in the right in power purchase agreements (“PPA”), </w:t>
      </w:r>
      <w:proofErr w:type="gramStart"/>
      <w:r w:rsidRPr="006A7202">
        <w:rPr>
          <w:rFonts w:ascii="Arial" w:eastAsia="Arial" w:hAnsi="Arial" w:cs="Arial"/>
          <w:sz w:val="18"/>
          <w:szCs w:val="18"/>
        </w:rPr>
        <w:t>on a monthly basis</w:t>
      </w:r>
      <w:proofErr w:type="gramEnd"/>
      <w:r w:rsidRPr="006A7202">
        <w:rPr>
          <w:rFonts w:ascii="Arial" w:eastAsia="Arial" w:hAnsi="Arial" w:cs="Arial"/>
          <w:sz w:val="18"/>
          <w:szCs w:val="18"/>
        </w:rPr>
        <w:t xml:space="preserve"> throughout the PPA’s period. The Group’s cost of capital rate is used as discount rate in determining the present value. Provision for minimum payments under rights to sell electricity agreements is recognised corresponding to “right in power purchase agreement” (in “intangible assets”) and will be gradually decreased as the payment is made to the counterparty.</w:t>
      </w:r>
    </w:p>
    <w:p w14:paraId="5ADF643A" w14:textId="77777777" w:rsidR="00881246" w:rsidRPr="006A7202" w:rsidRDefault="00881246">
      <w:pPr>
        <w:rPr>
          <w:rFonts w:ascii="Arial" w:eastAsia="Arial" w:hAnsi="Arial" w:cs="Arial"/>
          <w:sz w:val="18"/>
          <w:szCs w:val="18"/>
        </w:rPr>
      </w:pPr>
    </w:p>
    <w:p w14:paraId="4714E281" w14:textId="77777777" w:rsidR="00881246" w:rsidRPr="006A7202" w:rsidRDefault="003E1531">
      <w:pPr>
        <w:ind w:left="1260" w:hanging="720"/>
        <w:rPr>
          <w:rFonts w:ascii="Arial" w:eastAsia="Arial" w:hAnsi="Arial" w:cs="Arial"/>
          <w:b/>
          <w:color w:val="CF4A02"/>
          <w:sz w:val="18"/>
          <w:szCs w:val="18"/>
        </w:rPr>
      </w:pPr>
      <w:r w:rsidRPr="006A7202">
        <w:rPr>
          <w:rFonts w:ascii="Arial" w:eastAsia="Arial" w:hAnsi="Arial" w:cs="Arial"/>
          <w:b/>
          <w:color w:val="CF4A02"/>
          <w:sz w:val="18"/>
          <w:szCs w:val="18"/>
        </w:rPr>
        <w:t>4.20.3</w:t>
      </w:r>
      <w:r w:rsidRPr="006A7202">
        <w:rPr>
          <w:rFonts w:ascii="Arial" w:eastAsia="Arial" w:hAnsi="Arial" w:cs="Arial"/>
          <w:b/>
          <w:color w:val="CF4A02"/>
          <w:sz w:val="18"/>
          <w:szCs w:val="18"/>
        </w:rPr>
        <w:tab/>
        <w:t xml:space="preserve">Provision for decommissioning costs </w:t>
      </w:r>
    </w:p>
    <w:p w14:paraId="07425C1D" w14:textId="77777777" w:rsidR="00881246" w:rsidRPr="006A7202" w:rsidRDefault="00881246">
      <w:pPr>
        <w:ind w:left="1260"/>
        <w:jc w:val="both"/>
        <w:rPr>
          <w:rFonts w:ascii="Arial" w:eastAsia="Arial" w:hAnsi="Arial" w:cs="Arial"/>
          <w:sz w:val="18"/>
          <w:szCs w:val="18"/>
        </w:rPr>
      </w:pPr>
    </w:p>
    <w:p w14:paraId="17D47192" w14:textId="77777777" w:rsidR="00881246" w:rsidRPr="006A7202" w:rsidRDefault="003E1531">
      <w:pPr>
        <w:ind w:left="1260"/>
        <w:jc w:val="both"/>
        <w:rPr>
          <w:rFonts w:ascii="Arial" w:eastAsia="Arial" w:hAnsi="Arial" w:cs="Arial"/>
          <w:sz w:val="18"/>
          <w:szCs w:val="18"/>
        </w:rPr>
      </w:pPr>
      <w:r w:rsidRPr="006A7202">
        <w:rPr>
          <w:rFonts w:ascii="Arial" w:eastAsia="Arial" w:hAnsi="Arial" w:cs="Arial"/>
          <w:sz w:val="18"/>
          <w:szCs w:val="18"/>
        </w:rPr>
        <w:t xml:space="preserve">The Group recognises provision for decommissioning costs, which are provided at the onset of completion of the project, for the estimate of the eventual costs that relate to the removal of the power plants. The recognised provision for decommissioning costs </w:t>
      </w:r>
      <w:proofErr w:type="gramStart"/>
      <w:r w:rsidRPr="006A7202">
        <w:rPr>
          <w:rFonts w:ascii="Arial" w:eastAsia="Arial" w:hAnsi="Arial" w:cs="Arial"/>
          <w:sz w:val="18"/>
          <w:szCs w:val="18"/>
        </w:rPr>
        <w:t>are</w:t>
      </w:r>
      <w:proofErr w:type="gramEnd"/>
      <w:r w:rsidRPr="006A7202">
        <w:rPr>
          <w:rFonts w:ascii="Arial" w:eastAsia="Arial" w:hAnsi="Arial" w:cs="Arial"/>
          <w:sz w:val="18"/>
          <w:szCs w:val="18"/>
        </w:rPr>
        <w:t xml:space="preserve"> calculated based on many assumptions such as abandonment time, future inflation rate and present value of cost estimation. Removal costs are calculated by discounting the estimated future cash outflows using market yield of government bonds that matches the terms and currency of the expected cash outflows. These costs are included as part of the power plants. </w:t>
      </w:r>
    </w:p>
    <w:p w14:paraId="4C15A7E2" w14:textId="77777777" w:rsidR="00881246" w:rsidRPr="006A7202" w:rsidRDefault="00881246" w:rsidP="00A069F3">
      <w:pPr>
        <w:jc w:val="both"/>
        <w:rPr>
          <w:rFonts w:ascii="Arial" w:eastAsia="Arial" w:hAnsi="Arial" w:cs="Arial"/>
          <w:sz w:val="18"/>
          <w:szCs w:val="18"/>
        </w:rPr>
      </w:pPr>
    </w:p>
    <w:p w14:paraId="75D66BA1" w14:textId="77777777" w:rsidR="00881246" w:rsidRPr="006A7202" w:rsidRDefault="003E1531">
      <w:pPr>
        <w:ind w:left="547" w:hanging="547"/>
        <w:jc w:val="both"/>
        <w:rPr>
          <w:rFonts w:ascii="Arial" w:eastAsia="Arial" w:hAnsi="Arial" w:cs="Arial"/>
          <w:b/>
          <w:color w:val="CF4A02"/>
          <w:sz w:val="18"/>
          <w:szCs w:val="18"/>
        </w:rPr>
      </w:pPr>
      <w:bookmarkStart w:id="0" w:name="_heading=h.gjdgxs" w:colFirst="0" w:colLast="0"/>
      <w:bookmarkEnd w:id="0"/>
      <w:r w:rsidRPr="006A7202">
        <w:rPr>
          <w:rFonts w:ascii="Arial" w:eastAsia="Arial" w:hAnsi="Arial" w:cs="Arial"/>
          <w:b/>
          <w:color w:val="CF4A02"/>
          <w:sz w:val="18"/>
          <w:szCs w:val="18"/>
        </w:rPr>
        <w:t>4.21</w:t>
      </w:r>
      <w:r w:rsidRPr="006A7202">
        <w:rPr>
          <w:rFonts w:ascii="Arial" w:eastAsia="Arial" w:hAnsi="Arial" w:cs="Arial"/>
          <w:b/>
          <w:color w:val="CF4A02"/>
          <w:sz w:val="18"/>
          <w:szCs w:val="18"/>
        </w:rPr>
        <w:tab/>
        <w:t>Share capital</w:t>
      </w:r>
    </w:p>
    <w:p w14:paraId="3DEBFA39" w14:textId="77777777" w:rsidR="00881246" w:rsidRPr="006A7202" w:rsidRDefault="00881246">
      <w:pPr>
        <w:ind w:left="547"/>
        <w:jc w:val="both"/>
        <w:rPr>
          <w:rFonts w:ascii="Arial" w:eastAsia="Arial" w:hAnsi="Arial" w:cs="Arial"/>
          <w:sz w:val="18"/>
          <w:szCs w:val="18"/>
        </w:rPr>
      </w:pPr>
    </w:p>
    <w:p w14:paraId="20EB2491"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Ordinary shares are classified as equity. Incremental costs directly attributable to the issue of new shares are shown in equity as a deduction, net of tax, from the proceeds.</w:t>
      </w:r>
    </w:p>
    <w:p w14:paraId="77E68991" w14:textId="60063AD6" w:rsidR="00881246" w:rsidRPr="006A7202" w:rsidRDefault="00881246" w:rsidP="00A069F3">
      <w:pPr>
        <w:jc w:val="both"/>
        <w:rPr>
          <w:rFonts w:ascii="Arial" w:eastAsia="Arial" w:hAnsi="Arial" w:cs="Arial"/>
          <w:sz w:val="18"/>
          <w:szCs w:val="18"/>
        </w:rPr>
      </w:pPr>
    </w:p>
    <w:p w14:paraId="62387709" w14:textId="77777777" w:rsidR="00881246" w:rsidRPr="006A7202" w:rsidRDefault="003E1531">
      <w:pPr>
        <w:ind w:left="547" w:hanging="547"/>
        <w:jc w:val="both"/>
        <w:rPr>
          <w:rFonts w:ascii="Arial" w:eastAsia="Arial" w:hAnsi="Arial" w:cs="Arial"/>
          <w:b/>
          <w:color w:val="CF4A02"/>
          <w:sz w:val="18"/>
          <w:szCs w:val="18"/>
        </w:rPr>
      </w:pPr>
      <w:r w:rsidRPr="006A7202">
        <w:rPr>
          <w:rFonts w:ascii="Arial" w:eastAsia="Arial" w:hAnsi="Arial" w:cs="Arial"/>
          <w:b/>
          <w:color w:val="CF4A02"/>
          <w:sz w:val="18"/>
          <w:szCs w:val="18"/>
        </w:rPr>
        <w:t>4.22</w:t>
      </w:r>
      <w:r w:rsidRPr="006A7202">
        <w:rPr>
          <w:rFonts w:ascii="Arial" w:eastAsia="Arial" w:hAnsi="Arial" w:cs="Arial"/>
          <w:b/>
          <w:color w:val="CF4A02"/>
          <w:sz w:val="18"/>
          <w:szCs w:val="18"/>
        </w:rPr>
        <w:tab/>
        <w:t>Subordinated perpetual bond</w:t>
      </w:r>
    </w:p>
    <w:p w14:paraId="2B3B7BBF" w14:textId="77777777" w:rsidR="00881246" w:rsidRPr="006A7202" w:rsidRDefault="00881246">
      <w:pPr>
        <w:ind w:left="547"/>
        <w:jc w:val="both"/>
        <w:rPr>
          <w:rFonts w:ascii="Arial" w:eastAsia="Arial" w:hAnsi="Arial" w:cs="Arial"/>
          <w:sz w:val="18"/>
          <w:szCs w:val="18"/>
        </w:rPr>
      </w:pPr>
    </w:p>
    <w:p w14:paraId="2407224F"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Subordinated perpetual bond is recognised as equity when the bond will be redeemed at the Company’s liquidation. The Company has the sole right to exercises early redeem as per terms and conditions specified and to defer interest payment without requirement for bondholder's consent and without time limitation. Accordingly, any interest payments are recognised similar as dividends and directly in equity when payment obligation arises. Interest payments are presented in the statement of cash flows at the same way as dividends paid to ordinary shareholders.</w:t>
      </w:r>
    </w:p>
    <w:p w14:paraId="40BBF4F6" w14:textId="1A80F365" w:rsidR="00881246" w:rsidRPr="006A7202" w:rsidRDefault="00881246" w:rsidP="00A069F3">
      <w:pPr>
        <w:jc w:val="both"/>
        <w:rPr>
          <w:rFonts w:ascii="Arial" w:eastAsia="Arial" w:hAnsi="Arial" w:cs="Arial"/>
          <w:b/>
          <w:color w:val="CF4A02"/>
          <w:sz w:val="18"/>
          <w:szCs w:val="18"/>
        </w:rPr>
      </w:pPr>
    </w:p>
    <w:p w14:paraId="05B1470E" w14:textId="77777777" w:rsidR="00881246" w:rsidRPr="006A7202" w:rsidRDefault="003E1531">
      <w:pPr>
        <w:ind w:left="547" w:hanging="547"/>
        <w:jc w:val="both"/>
        <w:rPr>
          <w:rFonts w:ascii="Arial" w:eastAsia="Arial" w:hAnsi="Arial" w:cs="Arial"/>
          <w:b/>
          <w:color w:val="CF4A02"/>
          <w:sz w:val="18"/>
          <w:szCs w:val="18"/>
        </w:rPr>
      </w:pPr>
      <w:r w:rsidRPr="006A7202">
        <w:rPr>
          <w:rFonts w:ascii="Arial" w:eastAsia="Arial" w:hAnsi="Arial" w:cs="Arial"/>
          <w:b/>
          <w:color w:val="CF4A02"/>
          <w:sz w:val="18"/>
          <w:szCs w:val="18"/>
        </w:rPr>
        <w:t>4.23</w:t>
      </w:r>
      <w:r w:rsidRPr="006A7202">
        <w:rPr>
          <w:rFonts w:ascii="Arial" w:eastAsia="Arial" w:hAnsi="Arial" w:cs="Arial"/>
          <w:b/>
          <w:color w:val="CF4A02"/>
          <w:sz w:val="18"/>
          <w:szCs w:val="18"/>
        </w:rPr>
        <w:tab/>
        <w:t>Revenue recognition</w:t>
      </w:r>
    </w:p>
    <w:p w14:paraId="7CFF94B6" w14:textId="77777777" w:rsidR="00881246" w:rsidRPr="006A7202" w:rsidRDefault="00881246">
      <w:pPr>
        <w:ind w:left="547"/>
        <w:jc w:val="both"/>
        <w:rPr>
          <w:rFonts w:ascii="Arial" w:eastAsia="Arial" w:hAnsi="Arial" w:cs="Arial"/>
          <w:sz w:val="18"/>
          <w:szCs w:val="18"/>
        </w:rPr>
      </w:pPr>
    </w:p>
    <w:p w14:paraId="73F905E5" w14:textId="610A37C5"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 xml:space="preserve">Revenue </w:t>
      </w:r>
      <w:proofErr w:type="gramStart"/>
      <w:r w:rsidRPr="006A7202">
        <w:rPr>
          <w:rFonts w:ascii="Arial" w:eastAsia="Arial" w:hAnsi="Arial" w:cs="Arial"/>
          <w:sz w:val="18"/>
          <w:szCs w:val="18"/>
        </w:rPr>
        <w:t>include</w:t>
      </w:r>
      <w:proofErr w:type="gramEnd"/>
      <w:r w:rsidRPr="006A7202">
        <w:rPr>
          <w:rFonts w:ascii="Arial" w:eastAsia="Arial" w:hAnsi="Arial" w:cs="Arial"/>
          <w:sz w:val="18"/>
          <w:szCs w:val="18"/>
        </w:rPr>
        <w:t xml:space="preserve"> all revenues from ordinary business activities. All ancillary income in connection with the rendering of services </w:t>
      </w:r>
      <w:proofErr w:type="gramStart"/>
      <w:r w:rsidRPr="006A7202">
        <w:rPr>
          <w:rFonts w:ascii="Arial" w:eastAsia="Arial" w:hAnsi="Arial" w:cs="Arial"/>
          <w:sz w:val="18"/>
          <w:szCs w:val="18"/>
        </w:rPr>
        <w:t>in the course of</w:t>
      </w:r>
      <w:proofErr w:type="gramEnd"/>
      <w:r w:rsidRPr="006A7202">
        <w:rPr>
          <w:rFonts w:ascii="Arial" w:eastAsia="Arial" w:hAnsi="Arial" w:cs="Arial"/>
          <w:sz w:val="18"/>
          <w:szCs w:val="18"/>
        </w:rPr>
        <w:t xml:space="preserve"> the Group’s ordinary activities is also presented as revenue.</w:t>
      </w:r>
    </w:p>
    <w:p w14:paraId="33642518" w14:textId="77777777" w:rsidR="00881246" w:rsidRPr="006A7202" w:rsidRDefault="00881246">
      <w:pPr>
        <w:ind w:left="547"/>
        <w:jc w:val="both"/>
        <w:rPr>
          <w:rFonts w:ascii="Arial" w:eastAsia="Arial" w:hAnsi="Arial" w:cs="Arial"/>
          <w:sz w:val="18"/>
          <w:szCs w:val="18"/>
        </w:rPr>
      </w:pPr>
    </w:p>
    <w:p w14:paraId="23EFC9C9"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 xml:space="preserve">Revenue </w:t>
      </w:r>
      <w:proofErr w:type="gramStart"/>
      <w:r w:rsidRPr="006A7202">
        <w:rPr>
          <w:rFonts w:ascii="Arial" w:eastAsia="Arial" w:hAnsi="Arial" w:cs="Arial"/>
          <w:sz w:val="18"/>
          <w:szCs w:val="18"/>
        </w:rPr>
        <w:t>are</w:t>
      </w:r>
      <w:proofErr w:type="gramEnd"/>
      <w:r w:rsidRPr="006A7202">
        <w:rPr>
          <w:rFonts w:ascii="Arial" w:eastAsia="Arial" w:hAnsi="Arial" w:cs="Arial"/>
          <w:sz w:val="18"/>
          <w:szCs w:val="18"/>
        </w:rPr>
        <w:t xml:space="preserve"> recorded net of value added tax. They are recognised in accordance with the provision of goods or services, provided that </w:t>
      </w:r>
      <w:proofErr w:type="spellStart"/>
      <w:r w:rsidRPr="006A7202">
        <w:rPr>
          <w:rFonts w:ascii="Arial" w:eastAsia="Arial" w:hAnsi="Arial" w:cs="Arial"/>
          <w:sz w:val="18"/>
          <w:szCs w:val="18"/>
        </w:rPr>
        <w:t>collectibility</w:t>
      </w:r>
      <w:proofErr w:type="spellEnd"/>
      <w:r w:rsidRPr="006A7202">
        <w:rPr>
          <w:rFonts w:ascii="Arial" w:eastAsia="Arial" w:hAnsi="Arial" w:cs="Arial"/>
          <w:sz w:val="18"/>
          <w:szCs w:val="18"/>
        </w:rPr>
        <w:t xml:space="preserve"> of the consideration is probable.</w:t>
      </w:r>
    </w:p>
    <w:p w14:paraId="411CE31C" w14:textId="77777777" w:rsidR="00881246" w:rsidRPr="006A7202" w:rsidRDefault="00881246">
      <w:pPr>
        <w:ind w:left="547"/>
        <w:jc w:val="both"/>
        <w:rPr>
          <w:rFonts w:ascii="Arial" w:eastAsia="Arial" w:hAnsi="Arial" w:cs="Arial"/>
          <w:sz w:val="18"/>
          <w:szCs w:val="18"/>
        </w:rPr>
      </w:pPr>
    </w:p>
    <w:p w14:paraId="0C4180C4"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6A7202">
        <w:rPr>
          <w:rFonts w:ascii="Arial" w:eastAsia="Arial" w:hAnsi="Arial" w:cs="Arial"/>
          <w:sz w:val="18"/>
          <w:szCs w:val="18"/>
        </w:rPr>
        <w:t>fulfillment</w:t>
      </w:r>
      <w:proofErr w:type="spellEnd"/>
      <w:r w:rsidRPr="006A7202">
        <w:rPr>
          <w:rFonts w:ascii="Arial" w:eastAsia="Arial" w:hAnsi="Arial" w:cs="Arial"/>
          <w:sz w:val="18"/>
          <w:szCs w:val="18"/>
        </w:rPr>
        <w:t xml:space="preserve"> of the obligation to the customer.</w:t>
      </w:r>
    </w:p>
    <w:p w14:paraId="47F59FA4" w14:textId="77777777" w:rsidR="00881246" w:rsidRPr="006A7202" w:rsidRDefault="00881246">
      <w:pPr>
        <w:ind w:left="547"/>
        <w:jc w:val="both"/>
        <w:rPr>
          <w:rFonts w:ascii="Arial" w:eastAsia="Arial" w:hAnsi="Arial" w:cs="Arial"/>
          <w:sz w:val="18"/>
          <w:szCs w:val="18"/>
        </w:rPr>
      </w:pPr>
    </w:p>
    <w:p w14:paraId="34FA3883"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Electricity sales under PPA are recognised on delivery of electricity and customer’s acceptance and measured based on actual electricity delivered and the price as set out in the PPA.</w:t>
      </w:r>
    </w:p>
    <w:p w14:paraId="7E56BC92" w14:textId="77777777" w:rsidR="00881246" w:rsidRPr="006A7202" w:rsidRDefault="00881246">
      <w:pPr>
        <w:ind w:left="547"/>
        <w:jc w:val="both"/>
        <w:rPr>
          <w:rFonts w:ascii="Arial" w:eastAsia="Arial" w:hAnsi="Arial" w:cs="Arial"/>
          <w:sz w:val="18"/>
          <w:szCs w:val="18"/>
        </w:rPr>
      </w:pPr>
    </w:p>
    <w:p w14:paraId="608D3C13"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Steam sales with industrial users are recognised on delivery of steam and measured based on actual steam delivered and the price as set out in the steam sales/purchase agreements.</w:t>
      </w:r>
    </w:p>
    <w:p w14:paraId="25469BAA" w14:textId="77777777" w:rsidR="00881246" w:rsidRPr="006A7202" w:rsidRDefault="00881246">
      <w:pPr>
        <w:ind w:left="547"/>
        <w:jc w:val="both"/>
        <w:rPr>
          <w:rFonts w:ascii="Arial" w:eastAsia="Arial" w:hAnsi="Arial" w:cs="Arial"/>
          <w:sz w:val="18"/>
          <w:szCs w:val="18"/>
        </w:rPr>
      </w:pPr>
    </w:p>
    <w:p w14:paraId="20CE9EC7"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The Group recognised service contracts with a continuous service provision as revenue on a straight-line basis over the contract term, regardless of the payment pattern.</w:t>
      </w:r>
    </w:p>
    <w:p w14:paraId="31ADFFDA" w14:textId="133D92E0" w:rsidR="00553F1B" w:rsidRPr="006A7202" w:rsidRDefault="00553F1B">
      <w:pPr>
        <w:rPr>
          <w:rFonts w:ascii="Arial" w:eastAsia="Arial" w:hAnsi="Arial" w:cs="Arial"/>
          <w:sz w:val="18"/>
          <w:szCs w:val="18"/>
        </w:rPr>
      </w:pPr>
      <w:r w:rsidRPr="006A7202">
        <w:rPr>
          <w:rFonts w:ascii="Arial" w:eastAsia="Arial" w:hAnsi="Arial" w:cs="Arial"/>
          <w:sz w:val="18"/>
          <w:szCs w:val="18"/>
        </w:rPr>
        <w:br w:type="page"/>
      </w:r>
    </w:p>
    <w:p w14:paraId="7B3D1393" w14:textId="77777777" w:rsidR="00881246" w:rsidRPr="006A7202" w:rsidRDefault="003E1531" w:rsidP="00553F1B">
      <w:pPr>
        <w:ind w:left="547"/>
        <w:jc w:val="both"/>
        <w:rPr>
          <w:rFonts w:ascii="Arial" w:eastAsia="Arial" w:hAnsi="Arial" w:cs="Arial"/>
          <w:sz w:val="18"/>
          <w:szCs w:val="18"/>
        </w:rPr>
      </w:pPr>
      <w:r w:rsidRPr="006A7202">
        <w:rPr>
          <w:rFonts w:ascii="Arial" w:eastAsia="Arial" w:hAnsi="Arial" w:cs="Arial"/>
          <w:sz w:val="18"/>
          <w:szCs w:val="18"/>
        </w:rPr>
        <w:lastRenderedPageBreak/>
        <w:t xml:space="preserve">Revenue from solar panel installation services where the Group’s installation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actual cost. For the contracts where the customers take control over assets at the completion of construction, the revenue is recognised based on point in time. </w:t>
      </w:r>
    </w:p>
    <w:p w14:paraId="7124F63F" w14:textId="77777777" w:rsidR="00881246" w:rsidRPr="006A7202" w:rsidRDefault="00881246" w:rsidP="00553F1B">
      <w:pPr>
        <w:ind w:left="547"/>
        <w:jc w:val="both"/>
        <w:rPr>
          <w:rFonts w:ascii="Arial" w:eastAsia="Arial" w:hAnsi="Arial" w:cs="Arial"/>
          <w:sz w:val="18"/>
          <w:szCs w:val="18"/>
        </w:rPr>
      </w:pPr>
    </w:p>
    <w:p w14:paraId="3207B4DE" w14:textId="77777777" w:rsidR="00881246" w:rsidRPr="006A7202" w:rsidRDefault="003E1531" w:rsidP="00553F1B">
      <w:pPr>
        <w:ind w:left="547"/>
        <w:jc w:val="both"/>
        <w:rPr>
          <w:rFonts w:ascii="Arial" w:eastAsia="Arial" w:hAnsi="Arial" w:cs="Arial"/>
          <w:sz w:val="18"/>
          <w:szCs w:val="18"/>
        </w:rPr>
      </w:pPr>
      <w:r w:rsidRPr="006A7202">
        <w:rPr>
          <w:rFonts w:ascii="Arial" w:eastAsia="Arial" w:hAnsi="Arial" w:cs="Arial"/>
          <w:sz w:val="18"/>
          <w:szCs w:val="18"/>
        </w:rPr>
        <w:t>Construction revenue under concession agreement is recognised over time using the percentage of completion method. The stage of completion is generally determined as the percentage of cost incurred up until the reporting date relative to total estimated cost. Where the stage of completion is not reliably measured, revenue is only recognised up to the amount of contract costs expensed, provided it is recoverable.</w:t>
      </w:r>
    </w:p>
    <w:p w14:paraId="7BE562F6" w14:textId="77777777" w:rsidR="00F60FCD" w:rsidRPr="006A7202" w:rsidRDefault="00F60FCD" w:rsidP="00553F1B">
      <w:pPr>
        <w:ind w:left="547"/>
        <w:jc w:val="both"/>
        <w:rPr>
          <w:rFonts w:ascii="Arial" w:eastAsia="Arial" w:hAnsi="Arial" w:cs="Arial"/>
          <w:sz w:val="18"/>
          <w:szCs w:val="18"/>
        </w:rPr>
      </w:pPr>
    </w:p>
    <w:p w14:paraId="12C13B13" w14:textId="55E63754" w:rsidR="00881246" w:rsidRPr="006A7202" w:rsidRDefault="003E1531" w:rsidP="00553F1B">
      <w:pPr>
        <w:ind w:left="547"/>
        <w:jc w:val="both"/>
        <w:rPr>
          <w:rFonts w:ascii="Arial" w:eastAsia="Arial" w:hAnsi="Arial" w:cs="Arial"/>
          <w:sz w:val="18"/>
          <w:szCs w:val="18"/>
        </w:rPr>
      </w:pPr>
      <w:r w:rsidRPr="006A7202">
        <w:rPr>
          <w:rFonts w:ascii="Arial" w:eastAsia="Arial" w:hAnsi="Arial" w:cs="Arial"/>
          <w:sz w:val="18"/>
          <w:szCs w:val="18"/>
        </w:rPr>
        <w:t>Interest income is recognised using the effective interest method.</w:t>
      </w:r>
    </w:p>
    <w:p w14:paraId="1A0401F9" w14:textId="77777777" w:rsidR="00881246" w:rsidRPr="006A7202" w:rsidRDefault="00881246" w:rsidP="00553F1B">
      <w:pPr>
        <w:ind w:left="547"/>
        <w:jc w:val="both"/>
        <w:rPr>
          <w:rFonts w:ascii="Arial" w:eastAsia="Arial" w:hAnsi="Arial" w:cs="Arial"/>
          <w:sz w:val="18"/>
          <w:szCs w:val="18"/>
        </w:rPr>
      </w:pPr>
    </w:p>
    <w:p w14:paraId="26CC7E88" w14:textId="77777777" w:rsidR="00881246" w:rsidRPr="006A7202" w:rsidRDefault="003E1531" w:rsidP="00553F1B">
      <w:pPr>
        <w:ind w:left="547"/>
        <w:jc w:val="both"/>
        <w:rPr>
          <w:rFonts w:ascii="Arial" w:eastAsia="Arial" w:hAnsi="Arial" w:cs="Arial"/>
          <w:sz w:val="18"/>
          <w:szCs w:val="18"/>
        </w:rPr>
      </w:pPr>
      <w:r w:rsidRPr="006A7202">
        <w:rPr>
          <w:rFonts w:ascii="Arial" w:eastAsia="Arial" w:hAnsi="Arial" w:cs="Arial"/>
          <w:sz w:val="18"/>
          <w:szCs w:val="18"/>
        </w:rPr>
        <w:t>Dividend income is recognised when the shareholder’s right to receive payment is established.</w:t>
      </w:r>
    </w:p>
    <w:p w14:paraId="0E1EEF6A" w14:textId="77777777" w:rsidR="00881246" w:rsidRPr="006A7202" w:rsidRDefault="00881246" w:rsidP="00553F1B">
      <w:pPr>
        <w:ind w:left="547"/>
        <w:jc w:val="both"/>
        <w:rPr>
          <w:rFonts w:ascii="Arial" w:eastAsia="Arial" w:hAnsi="Arial" w:cs="Arial"/>
          <w:i/>
          <w:color w:val="C55911"/>
          <w:sz w:val="18"/>
          <w:szCs w:val="18"/>
        </w:rPr>
      </w:pPr>
    </w:p>
    <w:p w14:paraId="53D37E56" w14:textId="77777777" w:rsidR="00881246" w:rsidRPr="006A7202" w:rsidRDefault="003E1531" w:rsidP="00553F1B">
      <w:pPr>
        <w:ind w:left="547"/>
        <w:jc w:val="both"/>
        <w:rPr>
          <w:rFonts w:ascii="Arial" w:eastAsia="Arial" w:hAnsi="Arial" w:cs="Arial"/>
          <w:i/>
          <w:color w:val="C55911"/>
          <w:sz w:val="18"/>
          <w:szCs w:val="18"/>
        </w:rPr>
      </w:pPr>
      <w:r w:rsidRPr="006A7202">
        <w:rPr>
          <w:rFonts w:ascii="Arial" w:eastAsia="Arial" w:hAnsi="Arial" w:cs="Arial"/>
          <w:i/>
          <w:color w:val="C55911"/>
          <w:sz w:val="18"/>
          <w:szCs w:val="18"/>
        </w:rPr>
        <w:t>Contract assets and contract liabilities</w:t>
      </w:r>
    </w:p>
    <w:p w14:paraId="73A2985C" w14:textId="77777777" w:rsidR="00881246" w:rsidRPr="006A7202" w:rsidRDefault="00881246" w:rsidP="00553F1B">
      <w:pPr>
        <w:ind w:left="547"/>
        <w:jc w:val="both"/>
        <w:rPr>
          <w:rFonts w:ascii="Arial" w:eastAsia="Arial" w:hAnsi="Arial" w:cs="Arial"/>
          <w:sz w:val="18"/>
          <w:szCs w:val="18"/>
        </w:rPr>
      </w:pPr>
    </w:p>
    <w:p w14:paraId="3FBBE993" w14:textId="77777777" w:rsidR="00881246" w:rsidRPr="006A7202" w:rsidRDefault="003E1531" w:rsidP="00553F1B">
      <w:pPr>
        <w:ind w:left="547"/>
        <w:jc w:val="both"/>
        <w:rPr>
          <w:rFonts w:ascii="Arial" w:eastAsia="Arial" w:hAnsi="Arial" w:cs="Arial"/>
          <w:sz w:val="18"/>
          <w:szCs w:val="18"/>
        </w:rPr>
      </w:pPr>
      <w:r w:rsidRPr="006A7202">
        <w:rPr>
          <w:rFonts w:ascii="Arial" w:eastAsia="Arial" w:hAnsi="Arial" w:cs="Arial"/>
          <w:sz w:val="18"/>
          <w:szCs w:val="18"/>
        </w:rPr>
        <w:t>A contract asset is recognised where the Group recorded revenue for fulfilment of a contractual performance obligation before the customer paid consideration or before the requirements for billing.</w:t>
      </w:r>
    </w:p>
    <w:p w14:paraId="26FC7276" w14:textId="77777777" w:rsidR="00881246" w:rsidRPr="006A7202" w:rsidRDefault="00881246" w:rsidP="00553F1B">
      <w:pPr>
        <w:ind w:left="547"/>
        <w:jc w:val="both"/>
        <w:rPr>
          <w:rFonts w:ascii="Arial" w:eastAsia="Arial" w:hAnsi="Arial" w:cs="Arial"/>
          <w:sz w:val="18"/>
          <w:szCs w:val="18"/>
        </w:rPr>
      </w:pPr>
    </w:p>
    <w:p w14:paraId="3DBFEC56" w14:textId="77777777" w:rsidR="00881246" w:rsidRPr="006A7202" w:rsidRDefault="003E1531" w:rsidP="00553F1B">
      <w:pPr>
        <w:ind w:left="547"/>
        <w:jc w:val="both"/>
        <w:rPr>
          <w:rFonts w:ascii="Arial" w:eastAsia="Arial" w:hAnsi="Arial" w:cs="Arial"/>
          <w:sz w:val="18"/>
          <w:szCs w:val="18"/>
        </w:rPr>
      </w:pPr>
      <w:r w:rsidRPr="006A7202">
        <w:rPr>
          <w:rFonts w:ascii="Arial" w:eastAsia="Arial" w:hAnsi="Arial" w:cs="Arial"/>
          <w:sz w:val="18"/>
          <w:szCs w:val="18"/>
        </w:rPr>
        <w:t>A contract liability is recognised when the customer paid consideration or a receivable from the customer that is due before the Group fulfilled a contractual performance obligation.</w:t>
      </w:r>
    </w:p>
    <w:p w14:paraId="06DA866C" w14:textId="77777777" w:rsidR="00881246" w:rsidRPr="006A7202" w:rsidRDefault="00881246" w:rsidP="00553F1B">
      <w:pPr>
        <w:ind w:left="547"/>
        <w:jc w:val="both"/>
        <w:rPr>
          <w:rFonts w:ascii="Arial" w:eastAsia="Arial" w:hAnsi="Arial" w:cs="Arial"/>
          <w:sz w:val="18"/>
          <w:szCs w:val="18"/>
        </w:rPr>
      </w:pPr>
    </w:p>
    <w:p w14:paraId="08639549" w14:textId="77777777" w:rsidR="00881246" w:rsidRPr="006A7202" w:rsidRDefault="003E1531" w:rsidP="00553F1B">
      <w:pPr>
        <w:ind w:left="547"/>
        <w:jc w:val="both"/>
        <w:rPr>
          <w:rFonts w:ascii="Arial" w:eastAsia="Arial" w:hAnsi="Arial" w:cs="Arial"/>
          <w:sz w:val="18"/>
          <w:szCs w:val="18"/>
        </w:rPr>
      </w:pPr>
      <w:r w:rsidRPr="006A7202">
        <w:rPr>
          <w:rFonts w:ascii="Arial" w:eastAsia="Arial" w:hAnsi="Arial" w:cs="Arial"/>
          <w:sz w:val="18"/>
          <w:szCs w:val="18"/>
        </w:rPr>
        <w:t>For each customer contract, contract liabilities are set off against contract assets.</w:t>
      </w:r>
    </w:p>
    <w:p w14:paraId="6F62BFE6" w14:textId="77777777" w:rsidR="00881246" w:rsidRPr="006A7202" w:rsidRDefault="00881246" w:rsidP="00553F1B">
      <w:pPr>
        <w:jc w:val="both"/>
        <w:rPr>
          <w:rFonts w:ascii="Arial" w:eastAsia="Arial" w:hAnsi="Arial" w:cs="Arial"/>
          <w:sz w:val="18"/>
          <w:szCs w:val="18"/>
        </w:rPr>
      </w:pPr>
    </w:p>
    <w:p w14:paraId="3A68C51A" w14:textId="77777777" w:rsidR="00881246" w:rsidRPr="006A7202" w:rsidRDefault="003E1531" w:rsidP="00553F1B">
      <w:pPr>
        <w:ind w:left="547" w:hanging="547"/>
        <w:jc w:val="both"/>
        <w:rPr>
          <w:rFonts w:ascii="Arial" w:eastAsia="Arial" w:hAnsi="Arial" w:cs="Arial"/>
          <w:b/>
          <w:color w:val="CF4A02"/>
          <w:sz w:val="18"/>
          <w:szCs w:val="18"/>
        </w:rPr>
      </w:pPr>
      <w:r w:rsidRPr="006A7202">
        <w:rPr>
          <w:rFonts w:ascii="Arial" w:eastAsia="Arial" w:hAnsi="Arial" w:cs="Arial"/>
          <w:b/>
          <w:color w:val="CF4A02"/>
          <w:sz w:val="18"/>
          <w:szCs w:val="18"/>
        </w:rPr>
        <w:t>4.24</w:t>
      </w:r>
      <w:r w:rsidRPr="006A7202">
        <w:rPr>
          <w:rFonts w:ascii="Arial" w:eastAsia="Arial" w:hAnsi="Arial" w:cs="Arial"/>
          <w:b/>
          <w:color w:val="CF4A02"/>
          <w:sz w:val="18"/>
          <w:szCs w:val="18"/>
        </w:rPr>
        <w:tab/>
        <w:t>Dividend distribution</w:t>
      </w:r>
    </w:p>
    <w:p w14:paraId="605E5BAC" w14:textId="77777777" w:rsidR="00881246" w:rsidRPr="006A7202" w:rsidRDefault="00881246" w:rsidP="00553F1B">
      <w:pPr>
        <w:ind w:left="547"/>
        <w:jc w:val="both"/>
        <w:rPr>
          <w:rFonts w:ascii="Arial" w:eastAsia="Arial" w:hAnsi="Arial" w:cs="Arial"/>
          <w:sz w:val="18"/>
          <w:szCs w:val="18"/>
        </w:rPr>
      </w:pPr>
    </w:p>
    <w:p w14:paraId="1EEFBE89" w14:textId="77777777" w:rsidR="00881246" w:rsidRPr="006A7202" w:rsidRDefault="003E1531" w:rsidP="00553F1B">
      <w:pPr>
        <w:ind w:left="547"/>
        <w:jc w:val="both"/>
        <w:rPr>
          <w:rFonts w:ascii="Arial" w:eastAsia="Arial" w:hAnsi="Arial" w:cs="Arial"/>
          <w:sz w:val="18"/>
          <w:szCs w:val="18"/>
        </w:rPr>
      </w:pPr>
      <w:r w:rsidRPr="006A7202">
        <w:rPr>
          <w:rFonts w:ascii="Arial" w:eastAsia="Arial" w:hAnsi="Arial" w:cs="Arial"/>
          <w:sz w:val="18"/>
          <w:szCs w:val="18"/>
        </w:rPr>
        <w:t>Dividend distributed to the Group’s shareholders is recognised as a liability when interim dividends are approved by the Board of Directors, and when the annual dividends are approved by the shareholders.</w:t>
      </w:r>
    </w:p>
    <w:p w14:paraId="6E6D5A92" w14:textId="7EBB91EC" w:rsidR="00881246" w:rsidRPr="006A7202" w:rsidRDefault="00881246" w:rsidP="00553F1B">
      <w:pPr>
        <w:jc w:val="both"/>
        <w:rPr>
          <w:rFonts w:ascii="Arial" w:eastAsia="Arial" w:hAnsi="Arial" w:cs="Arial"/>
          <w:b/>
          <w:color w:val="CF4A02"/>
          <w:sz w:val="18"/>
          <w:szCs w:val="18"/>
        </w:rPr>
      </w:pPr>
    </w:p>
    <w:p w14:paraId="743873D8" w14:textId="77777777" w:rsidR="00881246" w:rsidRPr="006A7202" w:rsidRDefault="003E1531" w:rsidP="00553F1B">
      <w:pPr>
        <w:ind w:left="547" w:hanging="547"/>
        <w:jc w:val="both"/>
        <w:rPr>
          <w:rFonts w:ascii="Arial" w:eastAsia="Arial" w:hAnsi="Arial" w:cs="Arial"/>
          <w:b/>
          <w:color w:val="CF4A02"/>
          <w:sz w:val="18"/>
          <w:szCs w:val="18"/>
        </w:rPr>
      </w:pPr>
      <w:r w:rsidRPr="006A7202">
        <w:rPr>
          <w:rFonts w:ascii="Arial" w:eastAsia="Arial" w:hAnsi="Arial" w:cs="Arial"/>
          <w:b/>
          <w:color w:val="CF4A02"/>
          <w:sz w:val="18"/>
          <w:szCs w:val="18"/>
        </w:rPr>
        <w:t>4.25</w:t>
      </w:r>
      <w:r w:rsidRPr="006A7202">
        <w:rPr>
          <w:rFonts w:ascii="Arial" w:eastAsia="Arial" w:hAnsi="Arial" w:cs="Arial"/>
          <w:b/>
          <w:color w:val="CF4A02"/>
          <w:sz w:val="18"/>
          <w:szCs w:val="18"/>
        </w:rPr>
        <w:tab/>
        <w:t>Derivatives and hedging activities</w:t>
      </w:r>
    </w:p>
    <w:p w14:paraId="34C11962" w14:textId="77777777" w:rsidR="00881246" w:rsidRPr="006A7202" w:rsidRDefault="00881246" w:rsidP="00553F1B">
      <w:pPr>
        <w:ind w:left="1134" w:hanging="594"/>
        <w:rPr>
          <w:rFonts w:ascii="Arial" w:eastAsia="Arial" w:hAnsi="Arial" w:cs="Arial"/>
          <w:color w:val="CF4A02"/>
          <w:sz w:val="18"/>
          <w:szCs w:val="18"/>
        </w:rPr>
      </w:pPr>
    </w:p>
    <w:p w14:paraId="6EF79E70" w14:textId="77777777" w:rsidR="00881246" w:rsidRPr="006A7202" w:rsidRDefault="003E1531" w:rsidP="00553F1B">
      <w:pPr>
        <w:ind w:left="1080" w:hanging="540"/>
        <w:rPr>
          <w:rFonts w:ascii="Arial" w:eastAsia="Arial" w:hAnsi="Arial" w:cs="Arial"/>
          <w:color w:val="CF4A02"/>
          <w:sz w:val="18"/>
          <w:szCs w:val="18"/>
        </w:rPr>
      </w:pPr>
      <w:r w:rsidRPr="006A7202">
        <w:rPr>
          <w:rFonts w:ascii="Arial" w:eastAsia="Arial" w:hAnsi="Arial" w:cs="Arial"/>
          <w:color w:val="CF4A02"/>
          <w:sz w:val="18"/>
          <w:szCs w:val="18"/>
        </w:rPr>
        <w:t>a)</w:t>
      </w:r>
      <w:r w:rsidRPr="006A7202">
        <w:rPr>
          <w:rFonts w:ascii="Arial" w:eastAsia="Arial" w:hAnsi="Arial" w:cs="Arial"/>
          <w:color w:val="CF4A02"/>
          <w:sz w:val="18"/>
          <w:szCs w:val="18"/>
        </w:rPr>
        <w:tab/>
        <w:t>Derivative and derivatives that do not qualify for hedge accounting</w:t>
      </w:r>
    </w:p>
    <w:p w14:paraId="2C8626B9" w14:textId="77777777" w:rsidR="00881246" w:rsidRPr="006A7202" w:rsidRDefault="00881246" w:rsidP="00553F1B">
      <w:pPr>
        <w:ind w:left="1080"/>
        <w:jc w:val="both"/>
        <w:rPr>
          <w:rFonts w:ascii="Arial" w:eastAsia="Arial" w:hAnsi="Arial" w:cs="Arial"/>
          <w:sz w:val="18"/>
          <w:szCs w:val="18"/>
        </w:rPr>
      </w:pPr>
    </w:p>
    <w:p w14:paraId="318860BF" w14:textId="77777777" w:rsidR="00881246" w:rsidRPr="006A7202" w:rsidRDefault="003E1531" w:rsidP="00553F1B">
      <w:pPr>
        <w:ind w:left="1080"/>
        <w:jc w:val="both"/>
        <w:rPr>
          <w:rFonts w:ascii="Arial" w:eastAsia="Arial" w:hAnsi="Arial" w:cs="Arial"/>
          <w:sz w:val="18"/>
          <w:szCs w:val="18"/>
        </w:rPr>
      </w:pPr>
      <w:r w:rsidRPr="006A7202">
        <w:rPr>
          <w:rFonts w:ascii="Arial" w:eastAsia="Arial" w:hAnsi="Arial" w:cs="Arial"/>
          <w:sz w:val="18"/>
          <w:szCs w:val="18"/>
        </w:rPr>
        <w:t>Derivatives that do not qualify for hedge accounting is initially recognised at fair value. Changes in the fair value are included in profit or loss.</w:t>
      </w:r>
    </w:p>
    <w:p w14:paraId="57F45B8C" w14:textId="77777777" w:rsidR="00881246" w:rsidRPr="006A7202" w:rsidRDefault="00881246" w:rsidP="00553F1B">
      <w:pPr>
        <w:ind w:left="1080"/>
        <w:jc w:val="both"/>
        <w:rPr>
          <w:rFonts w:ascii="Arial" w:eastAsia="Arial" w:hAnsi="Arial" w:cs="Arial"/>
          <w:sz w:val="18"/>
          <w:szCs w:val="18"/>
        </w:rPr>
      </w:pPr>
    </w:p>
    <w:p w14:paraId="5468F3BB" w14:textId="77777777" w:rsidR="00881246" w:rsidRPr="006A7202" w:rsidRDefault="003E1531" w:rsidP="00553F1B">
      <w:pPr>
        <w:ind w:left="1080"/>
        <w:jc w:val="both"/>
        <w:rPr>
          <w:rFonts w:ascii="Arial" w:eastAsia="Arial" w:hAnsi="Arial" w:cs="Arial"/>
          <w:sz w:val="18"/>
          <w:szCs w:val="18"/>
        </w:rPr>
      </w:pPr>
      <w:r w:rsidRPr="006A7202">
        <w:rPr>
          <w:rFonts w:ascii="Arial" w:eastAsia="Arial" w:hAnsi="Arial" w:cs="Arial"/>
          <w:sz w:val="18"/>
          <w:szCs w:val="18"/>
        </w:rPr>
        <w:t xml:space="preserve">Fair value of derivatives is classified as a current or non-current following its remaining maturity. </w:t>
      </w:r>
    </w:p>
    <w:p w14:paraId="595B4006" w14:textId="77777777" w:rsidR="00881246" w:rsidRPr="006A7202" w:rsidRDefault="00881246" w:rsidP="00553F1B">
      <w:pPr>
        <w:ind w:left="1080"/>
        <w:jc w:val="both"/>
        <w:rPr>
          <w:rFonts w:ascii="Arial" w:eastAsia="Arial" w:hAnsi="Arial" w:cs="Arial"/>
          <w:color w:val="CF4A02"/>
          <w:sz w:val="18"/>
          <w:szCs w:val="18"/>
        </w:rPr>
      </w:pPr>
    </w:p>
    <w:p w14:paraId="1CB40005" w14:textId="77777777" w:rsidR="00881246" w:rsidRPr="006A7202" w:rsidRDefault="003E1531" w:rsidP="00553F1B">
      <w:pPr>
        <w:ind w:left="1080" w:hanging="540"/>
        <w:rPr>
          <w:rFonts w:ascii="Arial" w:eastAsia="Arial" w:hAnsi="Arial" w:cs="Arial"/>
          <w:color w:val="CF4A02"/>
          <w:sz w:val="18"/>
          <w:szCs w:val="18"/>
        </w:rPr>
      </w:pPr>
      <w:r w:rsidRPr="006A7202">
        <w:rPr>
          <w:rFonts w:ascii="Arial" w:eastAsia="Arial" w:hAnsi="Arial" w:cs="Arial"/>
          <w:color w:val="CF4A02"/>
          <w:sz w:val="18"/>
          <w:szCs w:val="18"/>
        </w:rPr>
        <w:t>b)</w:t>
      </w:r>
      <w:r w:rsidRPr="006A7202">
        <w:rPr>
          <w:rFonts w:ascii="Arial" w:eastAsia="Arial" w:hAnsi="Arial" w:cs="Arial"/>
          <w:color w:val="CF4A02"/>
          <w:sz w:val="18"/>
          <w:szCs w:val="18"/>
        </w:rPr>
        <w:tab/>
        <w:t>Hedge accounting</w:t>
      </w:r>
    </w:p>
    <w:p w14:paraId="4071917D" w14:textId="77777777" w:rsidR="00881246" w:rsidRPr="006A7202" w:rsidRDefault="00881246" w:rsidP="00553F1B">
      <w:pPr>
        <w:ind w:left="1080"/>
        <w:jc w:val="both"/>
        <w:rPr>
          <w:rFonts w:ascii="Arial" w:eastAsia="Arial" w:hAnsi="Arial" w:cs="Arial"/>
          <w:sz w:val="18"/>
          <w:szCs w:val="18"/>
        </w:rPr>
      </w:pPr>
    </w:p>
    <w:p w14:paraId="5FE741CC" w14:textId="77777777" w:rsidR="00881246" w:rsidRPr="006A7202" w:rsidRDefault="003E1531" w:rsidP="00553F1B">
      <w:pPr>
        <w:ind w:left="1080"/>
        <w:jc w:val="both"/>
        <w:rPr>
          <w:rFonts w:ascii="Arial" w:eastAsia="Arial" w:hAnsi="Arial" w:cs="Arial"/>
          <w:sz w:val="18"/>
          <w:szCs w:val="18"/>
        </w:rPr>
      </w:pPr>
      <w:r w:rsidRPr="006A7202">
        <w:rPr>
          <w:rFonts w:ascii="Arial" w:eastAsia="Arial" w:hAnsi="Arial" w:cs="Arial"/>
          <w:sz w:val="18"/>
          <w:szCs w:val="18"/>
        </w:rPr>
        <w:t>Derivatives are initially recognised at fair value on the date a derivative contract is entered into and are subsequently remeasured to their fair value at the end of each reporting period. The Group designates certain derivatives as either:</w:t>
      </w:r>
    </w:p>
    <w:p w14:paraId="45D423B3" w14:textId="77777777" w:rsidR="00881246" w:rsidRPr="006A7202" w:rsidRDefault="00881246" w:rsidP="00553F1B">
      <w:pPr>
        <w:ind w:left="1080"/>
        <w:jc w:val="both"/>
        <w:rPr>
          <w:rFonts w:ascii="Arial" w:eastAsia="Arial" w:hAnsi="Arial" w:cs="Arial"/>
          <w:sz w:val="18"/>
          <w:szCs w:val="18"/>
        </w:rPr>
      </w:pPr>
    </w:p>
    <w:p w14:paraId="766A55C7" w14:textId="77777777" w:rsidR="00881246" w:rsidRPr="006A7202" w:rsidRDefault="003E1531" w:rsidP="00553F1B">
      <w:pPr>
        <w:numPr>
          <w:ilvl w:val="0"/>
          <w:numId w:val="24"/>
        </w:numPr>
        <w:pBdr>
          <w:top w:val="nil"/>
          <w:left w:val="nil"/>
          <w:bottom w:val="nil"/>
          <w:right w:val="nil"/>
          <w:between w:val="nil"/>
        </w:pBdr>
        <w:ind w:left="1440"/>
        <w:jc w:val="both"/>
        <w:rPr>
          <w:rFonts w:ascii="Arial" w:eastAsia="Arial" w:hAnsi="Arial" w:cs="Arial"/>
          <w:color w:val="000000"/>
          <w:sz w:val="18"/>
          <w:szCs w:val="18"/>
        </w:rPr>
      </w:pPr>
      <w:r w:rsidRPr="006A7202">
        <w:rPr>
          <w:rFonts w:ascii="Arial" w:eastAsia="Arial" w:hAnsi="Arial" w:cs="Arial"/>
          <w:color w:val="000000"/>
          <w:sz w:val="18"/>
          <w:szCs w:val="18"/>
        </w:rPr>
        <w:t xml:space="preserve">hedges of the fair value of </w:t>
      </w:r>
      <w:proofErr w:type="spellStart"/>
      <w:r w:rsidRPr="006A7202">
        <w:rPr>
          <w:rFonts w:ascii="Arial" w:eastAsia="Arial" w:hAnsi="Arial" w:cs="Arial"/>
          <w:color w:val="000000"/>
          <w:sz w:val="18"/>
          <w:szCs w:val="18"/>
        </w:rPr>
        <w:t>i</w:t>
      </w:r>
      <w:proofErr w:type="spellEnd"/>
      <w:r w:rsidRPr="006A7202">
        <w:rPr>
          <w:rFonts w:ascii="Arial" w:eastAsia="Arial" w:hAnsi="Arial" w:cs="Arial"/>
          <w:color w:val="000000"/>
          <w:sz w:val="18"/>
          <w:szCs w:val="18"/>
        </w:rPr>
        <w:t>) recognised assets or liabilities or ii) unrecognised firm commitments (fair value hedges)</w:t>
      </w:r>
    </w:p>
    <w:p w14:paraId="6869A5A2" w14:textId="77777777" w:rsidR="00881246" w:rsidRPr="006A7202" w:rsidRDefault="003E1531" w:rsidP="00553F1B">
      <w:pPr>
        <w:numPr>
          <w:ilvl w:val="0"/>
          <w:numId w:val="24"/>
        </w:numPr>
        <w:pBdr>
          <w:top w:val="nil"/>
          <w:left w:val="nil"/>
          <w:bottom w:val="nil"/>
          <w:right w:val="nil"/>
          <w:between w:val="nil"/>
        </w:pBdr>
        <w:ind w:left="1440"/>
        <w:jc w:val="both"/>
        <w:rPr>
          <w:rFonts w:ascii="Arial" w:eastAsia="Arial" w:hAnsi="Arial" w:cs="Arial"/>
          <w:color w:val="000000"/>
          <w:sz w:val="18"/>
          <w:szCs w:val="18"/>
        </w:rPr>
      </w:pPr>
      <w:r w:rsidRPr="006A7202">
        <w:rPr>
          <w:rFonts w:ascii="Arial" w:eastAsia="Arial" w:hAnsi="Arial" w:cs="Arial"/>
          <w:color w:val="000000"/>
          <w:sz w:val="18"/>
          <w:szCs w:val="18"/>
        </w:rPr>
        <w:t xml:space="preserve">hedges of a particular risk associated with the cash flows of </w:t>
      </w:r>
      <w:proofErr w:type="spellStart"/>
      <w:r w:rsidRPr="006A7202">
        <w:rPr>
          <w:rFonts w:ascii="Arial" w:eastAsia="Arial" w:hAnsi="Arial" w:cs="Arial"/>
          <w:color w:val="000000"/>
          <w:sz w:val="18"/>
          <w:szCs w:val="18"/>
        </w:rPr>
        <w:t>i</w:t>
      </w:r>
      <w:proofErr w:type="spellEnd"/>
      <w:r w:rsidRPr="006A7202">
        <w:rPr>
          <w:rFonts w:ascii="Arial" w:eastAsia="Arial" w:hAnsi="Arial" w:cs="Arial"/>
          <w:color w:val="000000"/>
          <w:sz w:val="18"/>
          <w:szCs w:val="18"/>
        </w:rPr>
        <w:t>) recognised assets and liabilities and ii) highly probable forecast transactions (cash flow hedges); or</w:t>
      </w:r>
    </w:p>
    <w:p w14:paraId="380418E2" w14:textId="77777777" w:rsidR="00881246" w:rsidRPr="006A7202" w:rsidRDefault="003E1531" w:rsidP="00553F1B">
      <w:pPr>
        <w:numPr>
          <w:ilvl w:val="0"/>
          <w:numId w:val="24"/>
        </w:numPr>
        <w:pBdr>
          <w:top w:val="nil"/>
          <w:left w:val="nil"/>
          <w:bottom w:val="nil"/>
          <w:right w:val="nil"/>
          <w:between w:val="nil"/>
        </w:pBdr>
        <w:ind w:left="1440"/>
        <w:jc w:val="both"/>
        <w:rPr>
          <w:rFonts w:ascii="Arial" w:eastAsia="Arial" w:hAnsi="Arial" w:cs="Arial"/>
          <w:color w:val="000000"/>
          <w:sz w:val="18"/>
          <w:szCs w:val="18"/>
        </w:rPr>
      </w:pPr>
      <w:r w:rsidRPr="006A7202">
        <w:rPr>
          <w:rFonts w:ascii="Arial" w:eastAsia="Arial" w:hAnsi="Arial" w:cs="Arial"/>
          <w:color w:val="000000"/>
          <w:sz w:val="18"/>
          <w:szCs w:val="18"/>
        </w:rPr>
        <w:t xml:space="preserve">hedges of a net investment in a foreign operation (net investment hedges). </w:t>
      </w:r>
    </w:p>
    <w:p w14:paraId="103B7890" w14:textId="77777777" w:rsidR="00881246" w:rsidRPr="006A7202" w:rsidRDefault="00881246" w:rsidP="00553F1B">
      <w:pPr>
        <w:ind w:left="1080"/>
        <w:jc w:val="both"/>
        <w:rPr>
          <w:rFonts w:ascii="Arial" w:eastAsia="Arial" w:hAnsi="Arial" w:cs="Arial"/>
          <w:sz w:val="18"/>
          <w:szCs w:val="18"/>
        </w:rPr>
      </w:pPr>
    </w:p>
    <w:p w14:paraId="548CD359" w14:textId="77777777" w:rsidR="00881246" w:rsidRPr="006A7202" w:rsidRDefault="003E1531" w:rsidP="00553F1B">
      <w:pPr>
        <w:ind w:left="1080"/>
        <w:jc w:val="both"/>
        <w:rPr>
          <w:rFonts w:ascii="Arial" w:eastAsia="Arial" w:hAnsi="Arial" w:cs="Arial"/>
          <w:sz w:val="18"/>
          <w:szCs w:val="18"/>
        </w:rPr>
      </w:pPr>
      <w:r w:rsidRPr="006A7202">
        <w:rPr>
          <w:rFonts w:ascii="Arial" w:eastAsia="Arial" w:hAnsi="Arial" w:cs="Arial"/>
          <w:sz w:val="18"/>
          <w:szCs w:val="18"/>
        </w:rPr>
        <w:t xml:space="preserve">At inception of the hedge relationship, the Group documents </w:t>
      </w:r>
      <w:proofErr w:type="spellStart"/>
      <w:r w:rsidRPr="006A7202">
        <w:rPr>
          <w:rFonts w:ascii="Arial" w:eastAsia="Arial" w:hAnsi="Arial" w:cs="Arial"/>
          <w:sz w:val="18"/>
          <w:szCs w:val="18"/>
        </w:rPr>
        <w:t>i</w:t>
      </w:r>
      <w:proofErr w:type="spellEnd"/>
      <w:r w:rsidRPr="006A7202">
        <w:rPr>
          <w:rFonts w:ascii="Arial" w:eastAsia="Arial" w:hAnsi="Arial" w:cs="Arial"/>
          <w:sz w:val="18"/>
          <w:szCs w:val="18"/>
        </w:rPr>
        <w:t xml:space="preserve">)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3994EF86" w14:textId="77777777" w:rsidR="00881246" w:rsidRPr="006A7202" w:rsidRDefault="00881246" w:rsidP="00553F1B">
      <w:pPr>
        <w:ind w:left="1080"/>
        <w:jc w:val="both"/>
        <w:rPr>
          <w:rFonts w:ascii="Arial" w:eastAsia="Arial" w:hAnsi="Arial" w:cs="Arial"/>
          <w:sz w:val="18"/>
          <w:szCs w:val="18"/>
        </w:rPr>
      </w:pPr>
    </w:p>
    <w:p w14:paraId="21B5BAA1" w14:textId="77777777" w:rsidR="00881246" w:rsidRPr="006A7202" w:rsidRDefault="003E1531" w:rsidP="00553F1B">
      <w:pPr>
        <w:ind w:left="1080"/>
        <w:jc w:val="both"/>
        <w:rPr>
          <w:rFonts w:ascii="Arial" w:eastAsia="Arial" w:hAnsi="Arial" w:cs="Arial"/>
          <w:sz w:val="18"/>
          <w:szCs w:val="18"/>
        </w:rPr>
      </w:pPr>
      <w:r w:rsidRPr="006A7202">
        <w:rPr>
          <w:rFonts w:ascii="Arial" w:eastAsia="Arial" w:hAnsi="Arial" w:cs="Arial"/>
          <w:sz w:val="18"/>
          <w:szCs w:val="18"/>
        </w:rPr>
        <w:t xml:space="preserve">The full fair value of a hedging derivative is classified as a current or non-current asset or liability following the maturity of related hedged item. </w:t>
      </w:r>
    </w:p>
    <w:p w14:paraId="53C568E3" w14:textId="77777777" w:rsidR="00881246" w:rsidRPr="006A7202" w:rsidRDefault="00881246" w:rsidP="00553F1B">
      <w:pPr>
        <w:ind w:left="1080"/>
        <w:jc w:val="both"/>
        <w:rPr>
          <w:rFonts w:ascii="Arial" w:eastAsia="Arial" w:hAnsi="Arial" w:cs="Arial"/>
          <w:sz w:val="18"/>
          <w:szCs w:val="18"/>
        </w:rPr>
      </w:pPr>
    </w:p>
    <w:p w14:paraId="5755A15C" w14:textId="77777777" w:rsidR="00881246" w:rsidRPr="006A7202" w:rsidRDefault="003E1531" w:rsidP="00553F1B">
      <w:pPr>
        <w:ind w:left="1080"/>
        <w:jc w:val="both"/>
        <w:rPr>
          <w:rFonts w:ascii="Arial" w:eastAsia="Arial" w:hAnsi="Arial" w:cs="Arial"/>
          <w:b/>
          <w:color w:val="C55911"/>
          <w:sz w:val="18"/>
          <w:szCs w:val="18"/>
        </w:rPr>
      </w:pPr>
      <w:r w:rsidRPr="006A7202">
        <w:rPr>
          <w:rFonts w:ascii="Arial" w:eastAsia="Arial" w:hAnsi="Arial" w:cs="Arial"/>
          <w:spacing w:val="-2"/>
          <w:sz w:val="18"/>
          <w:szCs w:val="18"/>
        </w:rPr>
        <w:t>The fair values of derivative financial instruments designated in hedge relationships are disclosed in Note 6.</w:t>
      </w:r>
      <w:r w:rsidRPr="006A7202">
        <w:rPr>
          <w:rFonts w:ascii="Arial" w:eastAsia="Arial" w:hAnsi="Arial" w:cs="Arial"/>
          <w:sz w:val="18"/>
          <w:szCs w:val="18"/>
        </w:rPr>
        <w:t xml:space="preserve"> Movements in the hedging reserve in shareholders’ equity are shown in Note 5.</w:t>
      </w:r>
    </w:p>
    <w:p w14:paraId="0B1C188C" w14:textId="77777777" w:rsidR="00881246" w:rsidRPr="006A7202" w:rsidRDefault="00881246" w:rsidP="00553F1B">
      <w:pPr>
        <w:ind w:left="1080"/>
        <w:jc w:val="both"/>
        <w:rPr>
          <w:rFonts w:ascii="Arial" w:eastAsia="Arial" w:hAnsi="Arial" w:cs="Arial"/>
          <w:b/>
          <w:color w:val="C55911"/>
          <w:sz w:val="18"/>
          <w:szCs w:val="18"/>
        </w:rPr>
      </w:pPr>
    </w:p>
    <w:p w14:paraId="1F82AA85" w14:textId="77777777" w:rsidR="00553F1B" w:rsidRPr="006A7202" w:rsidRDefault="00553F1B">
      <w:pPr>
        <w:rPr>
          <w:rFonts w:ascii="Arial" w:eastAsia="Arial" w:hAnsi="Arial" w:cs="Arial"/>
          <w:b/>
          <w:color w:val="CF4A02"/>
          <w:sz w:val="18"/>
          <w:szCs w:val="18"/>
        </w:rPr>
      </w:pPr>
      <w:r w:rsidRPr="006A7202">
        <w:rPr>
          <w:rFonts w:ascii="Arial" w:eastAsia="Arial" w:hAnsi="Arial" w:cs="Arial"/>
          <w:b/>
          <w:color w:val="CF4A02"/>
          <w:sz w:val="18"/>
          <w:szCs w:val="18"/>
        </w:rPr>
        <w:br w:type="page"/>
      </w:r>
    </w:p>
    <w:p w14:paraId="4FE66955" w14:textId="585066C0" w:rsidR="00881246" w:rsidRPr="006A7202" w:rsidRDefault="003E1531" w:rsidP="00553F1B">
      <w:pPr>
        <w:ind w:left="1080"/>
        <w:jc w:val="both"/>
        <w:rPr>
          <w:rFonts w:ascii="Arial" w:eastAsia="Arial" w:hAnsi="Arial" w:cs="Arial"/>
          <w:b/>
          <w:color w:val="CF4A02"/>
          <w:sz w:val="18"/>
          <w:szCs w:val="18"/>
        </w:rPr>
      </w:pPr>
      <w:r w:rsidRPr="006A7202">
        <w:rPr>
          <w:rFonts w:ascii="Arial" w:eastAsia="Arial" w:hAnsi="Arial" w:cs="Arial"/>
          <w:b/>
          <w:color w:val="CF4A02"/>
          <w:sz w:val="18"/>
          <w:szCs w:val="18"/>
        </w:rPr>
        <w:lastRenderedPageBreak/>
        <w:t>Hedge effectiveness</w:t>
      </w:r>
    </w:p>
    <w:p w14:paraId="5563BDBD" w14:textId="77777777" w:rsidR="00881246" w:rsidRPr="006A7202" w:rsidRDefault="00881246" w:rsidP="00553F1B">
      <w:pPr>
        <w:ind w:left="1080"/>
        <w:jc w:val="both"/>
        <w:rPr>
          <w:rFonts w:ascii="Arial" w:eastAsia="Arial" w:hAnsi="Arial" w:cs="Arial"/>
          <w:sz w:val="18"/>
          <w:szCs w:val="18"/>
        </w:rPr>
      </w:pPr>
    </w:p>
    <w:p w14:paraId="6E72F005" w14:textId="77777777" w:rsidR="00881246" w:rsidRPr="006A7202" w:rsidRDefault="003E1531" w:rsidP="00553F1B">
      <w:pPr>
        <w:ind w:left="1080"/>
        <w:jc w:val="both"/>
        <w:rPr>
          <w:rFonts w:ascii="Arial" w:eastAsia="Arial" w:hAnsi="Arial" w:cs="Arial"/>
          <w:sz w:val="18"/>
          <w:szCs w:val="18"/>
        </w:rPr>
      </w:pPr>
      <w:r w:rsidRPr="006A7202">
        <w:rPr>
          <w:rFonts w:ascii="Arial" w:eastAsia="Arial" w:hAnsi="Arial" w:cs="Arial"/>
          <w:sz w:val="18"/>
          <w:szCs w:val="18"/>
        </w:rPr>
        <w:t>Hedge effectiveness is determined at the inception of the hedge relationship, and through periodic prospective effectiveness assessments, to ensure that an economic relationship exists between the hedged item and hedging instrument.</w:t>
      </w:r>
    </w:p>
    <w:p w14:paraId="4A6EF364" w14:textId="77777777" w:rsidR="00881246" w:rsidRPr="006A7202" w:rsidRDefault="00881246" w:rsidP="00553F1B">
      <w:pPr>
        <w:ind w:left="1080"/>
        <w:jc w:val="both"/>
        <w:rPr>
          <w:rFonts w:ascii="Arial" w:eastAsia="Arial" w:hAnsi="Arial" w:cs="Arial"/>
          <w:sz w:val="18"/>
          <w:szCs w:val="18"/>
        </w:rPr>
      </w:pPr>
    </w:p>
    <w:p w14:paraId="1D7C1BAC" w14:textId="77777777" w:rsidR="00881246" w:rsidRPr="006A7202" w:rsidRDefault="003E1531" w:rsidP="00553F1B">
      <w:pPr>
        <w:ind w:left="1080"/>
        <w:jc w:val="both"/>
        <w:rPr>
          <w:rFonts w:ascii="Arial" w:eastAsia="Arial" w:hAnsi="Arial" w:cs="Arial"/>
          <w:sz w:val="18"/>
          <w:szCs w:val="18"/>
        </w:rPr>
      </w:pPr>
      <w:r w:rsidRPr="006A7202">
        <w:rPr>
          <w:rFonts w:ascii="Arial" w:eastAsia="Arial" w:hAnsi="Arial" w:cs="Arial"/>
          <w:sz w:val="18"/>
          <w:szCs w:val="18"/>
        </w:rPr>
        <w:t>For hedges of foreign currency transactions, where the critical terms of the hedging instrument match exactly with the terms of the hedged item, the Group performs a qualitative assessment of effectiveness. If critical terms of hedged item do not exactly match with the critical terms of the hedging instrument, or there are changes in the changes in the circumstances that affect the terms of the hedged items such that the critical terms no longer match exactly with the critical terms of the hedging instrument, the Group would use the hypothetical derivative method to assess effectiveness.</w:t>
      </w:r>
    </w:p>
    <w:p w14:paraId="3D3E4EE1" w14:textId="77777777" w:rsidR="00881246" w:rsidRPr="006A7202" w:rsidRDefault="00881246" w:rsidP="00553F1B">
      <w:pPr>
        <w:ind w:left="1080"/>
        <w:jc w:val="both"/>
        <w:rPr>
          <w:rFonts w:ascii="Arial" w:eastAsia="Arial" w:hAnsi="Arial" w:cs="Arial"/>
          <w:sz w:val="18"/>
          <w:szCs w:val="18"/>
        </w:rPr>
      </w:pPr>
    </w:p>
    <w:p w14:paraId="1A64ECD3" w14:textId="77777777" w:rsidR="00881246" w:rsidRPr="006A7202" w:rsidRDefault="003E1531" w:rsidP="00553F1B">
      <w:pPr>
        <w:ind w:left="1080"/>
        <w:jc w:val="both"/>
        <w:rPr>
          <w:rFonts w:ascii="Arial" w:eastAsia="Arial" w:hAnsi="Arial" w:cs="Arial"/>
          <w:sz w:val="18"/>
          <w:szCs w:val="18"/>
        </w:rPr>
      </w:pPr>
      <w:r w:rsidRPr="006A7202">
        <w:rPr>
          <w:rFonts w:ascii="Arial" w:eastAsia="Arial" w:hAnsi="Arial" w:cs="Arial"/>
          <w:sz w:val="18"/>
          <w:szCs w:val="18"/>
        </w:rPr>
        <w:t>In hedges of foreign currency transactions, ineffectiveness may arise if the timing of the forecast transaction changes from what was originally estimated, or if there are changes in the credit risk of the derivative counterparty.</w:t>
      </w:r>
    </w:p>
    <w:p w14:paraId="2CDE2163" w14:textId="77777777" w:rsidR="00881246" w:rsidRPr="006A7202" w:rsidRDefault="00881246" w:rsidP="00553F1B">
      <w:pPr>
        <w:ind w:left="1080"/>
        <w:jc w:val="both"/>
        <w:rPr>
          <w:rFonts w:ascii="Arial" w:eastAsia="Arial" w:hAnsi="Arial" w:cs="Arial"/>
          <w:sz w:val="18"/>
          <w:szCs w:val="18"/>
        </w:rPr>
      </w:pPr>
    </w:p>
    <w:p w14:paraId="60B3986C" w14:textId="77777777" w:rsidR="00881246" w:rsidRPr="006A7202" w:rsidRDefault="003E1531" w:rsidP="00553F1B">
      <w:pPr>
        <w:ind w:left="1080"/>
        <w:jc w:val="both"/>
        <w:rPr>
          <w:rFonts w:ascii="Arial" w:eastAsia="Arial" w:hAnsi="Arial" w:cs="Arial"/>
          <w:sz w:val="18"/>
          <w:szCs w:val="18"/>
        </w:rPr>
      </w:pPr>
      <w:r w:rsidRPr="006A7202">
        <w:rPr>
          <w:rFonts w:ascii="Arial" w:eastAsia="Arial" w:hAnsi="Arial" w:cs="Arial"/>
          <w:sz w:val="18"/>
          <w:szCs w:val="18"/>
        </w:rPr>
        <w:t xml:space="preserve">The Group </w:t>
      </w:r>
      <w:proofErr w:type="gramStart"/>
      <w:r w:rsidRPr="006A7202">
        <w:rPr>
          <w:rFonts w:ascii="Arial" w:eastAsia="Arial" w:hAnsi="Arial" w:cs="Arial"/>
          <w:sz w:val="18"/>
          <w:szCs w:val="18"/>
        </w:rPr>
        <w:t>enters into</w:t>
      </w:r>
      <w:proofErr w:type="gramEnd"/>
      <w:r w:rsidRPr="006A7202">
        <w:rPr>
          <w:rFonts w:ascii="Arial" w:eastAsia="Arial" w:hAnsi="Arial" w:cs="Arial"/>
          <w:sz w:val="18"/>
          <w:szCs w:val="18"/>
        </w:rPr>
        <w:t xml:space="preserve"> interest rate swaps that have similar critical terms as the hedged item, such as reference rate, reset dates, payment dates, maturities and notional amount. The Group does not hedge 100% of its loans, therefore the hedged item is identified as a proportion of the outstanding loans up to the notional amount of the swaps. As all critical terms matched during the year, there is an economic relationship.</w:t>
      </w:r>
    </w:p>
    <w:p w14:paraId="64EB4FAF" w14:textId="77777777" w:rsidR="00881246" w:rsidRPr="006A7202" w:rsidRDefault="00881246" w:rsidP="00553F1B">
      <w:pPr>
        <w:ind w:left="1080"/>
        <w:rPr>
          <w:rFonts w:ascii="Arial" w:eastAsia="Arial" w:hAnsi="Arial" w:cs="Arial"/>
          <w:sz w:val="18"/>
          <w:szCs w:val="18"/>
        </w:rPr>
      </w:pPr>
    </w:p>
    <w:p w14:paraId="325CCE5B" w14:textId="77777777" w:rsidR="00881246" w:rsidRPr="006A7202" w:rsidRDefault="003E1531" w:rsidP="00553F1B">
      <w:pPr>
        <w:ind w:left="1080"/>
        <w:jc w:val="both"/>
        <w:rPr>
          <w:rFonts w:ascii="Arial" w:eastAsia="Arial" w:hAnsi="Arial" w:cs="Arial"/>
          <w:sz w:val="18"/>
          <w:szCs w:val="18"/>
        </w:rPr>
      </w:pPr>
      <w:r w:rsidRPr="006A7202">
        <w:rPr>
          <w:rFonts w:ascii="Arial" w:eastAsia="Arial" w:hAnsi="Arial" w:cs="Arial"/>
          <w:sz w:val="18"/>
          <w:szCs w:val="18"/>
        </w:rPr>
        <w:t>Hedge ineffectiveness for interest rate swaps is assessed using the same principles as for hedges of foreign currency purchases. It may occur due to:</w:t>
      </w:r>
    </w:p>
    <w:p w14:paraId="2D655479" w14:textId="77777777" w:rsidR="00881246" w:rsidRPr="006A7202" w:rsidRDefault="00881246" w:rsidP="00553F1B">
      <w:pPr>
        <w:ind w:left="1080"/>
        <w:jc w:val="both"/>
        <w:rPr>
          <w:rFonts w:ascii="Arial" w:eastAsia="Arial" w:hAnsi="Arial" w:cs="Arial"/>
          <w:sz w:val="18"/>
          <w:szCs w:val="18"/>
        </w:rPr>
      </w:pPr>
    </w:p>
    <w:p w14:paraId="23667083" w14:textId="77777777" w:rsidR="00881246" w:rsidRPr="006A7202" w:rsidRDefault="003E1531" w:rsidP="00553F1B">
      <w:pPr>
        <w:numPr>
          <w:ilvl w:val="0"/>
          <w:numId w:val="20"/>
        </w:numPr>
        <w:pBdr>
          <w:top w:val="nil"/>
          <w:left w:val="nil"/>
          <w:bottom w:val="nil"/>
          <w:right w:val="nil"/>
          <w:between w:val="nil"/>
        </w:pBdr>
        <w:ind w:left="1418" w:hanging="338"/>
        <w:jc w:val="both"/>
        <w:rPr>
          <w:rFonts w:ascii="Arial" w:eastAsia="Arial" w:hAnsi="Arial" w:cs="Arial"/>
          <w:color w:val="000000"/>
          <w:sz w:val="18"/>
          <w:szCs w:val="18"/>
        </w:rPr>
      </w:pPr>
      <w:r w:rsidRPr="006A7202">
        <w:rPr>
          <w:rFonts w:ascii="Arial" w:eastAsia="Arial" w:hAnsi="Arial" w:cs="Arial"/>
          <w:color w:val="000000"/>
          <w:sz w:val="18"/>
          <w:szCs w:val="18"/>
        </w:rPr>
        <w:t>the credit value/debit value adjustment on the interest rate swaps which is not matched by the loan, and</w:t>
      </w:r>
    </w:p>
    <w:p w14:paraId="2BF7212A" w14:textId="77777777" w:rsidR="00881246" w:rsidRPr="006A7202" w:rsidRDefault="003E1531" w:rsidP="00553F1B">
      <w:pPr>
        <w:numPr>
          <w:ilvl w:val="0"/>
          <w:numId w:val="20"/>
        </w:numPr>
        <w:pBdr>
          <w:top w:val="nil"/>
          <w:left w:val="nil"/>
          <w:bottom w:val="nil"/>
          <w:right w:val="nil"/>
          <w:between w:val="nil"/>
        </w:pBdr>
        <w:ind w:left="1418" w:hanging="338"/>
        <w:jc w:val="both"/>
        <w:rPr>
          <w:rFonts w:ascii="Arial" w:eastAsia="Arial" w:hAnsi="Arial" w:cs="Arial"/>
          <w:color w:val="000000"/>
          <w:sz w:val="18"/>
          <w:szCs w:val="18"/>
        </w:rPr>
      </w:pPr>
      <w:r w:rsidRPr="006A7202">
        <w:rPr>
          <w:rFonts w:ascii="Arial" w:eastAsia="Arial" w:hAnsi="Arial" w:cs="Arial"/>
          <w:color w:val="000000"/>
          <w:sz w:val="18"/>
          <w:szCs w:val="18"/>
        </w:rPr>
        <w:t>differences in critical terms between the interest rate swaps and loans.</w:t>
      </w:r>
    </w:p>
    <w:p w14:paraId="42C01E5A" w14:textId="7CDA08C3" w:rsidR="00881246" w:rsidRPr="006A7202" w:rsidRDefault="00881246" w:rsidP="00553F1B">
      <w:pPr>
        <w:rPr>
          <w:rFonts w:ascii="Arial" w:eastAsia="Arial" w:hAnsi="Arial" w:cs="Arial"/>
          <w:sz w:val="18"/>
          <w:szCs w:val="18"/>
        </w:rPr>
      </w:pPr>
    </w:p>
    <w:p w14:paraId="5F593138" w14:textId="77777777" w:rsidR="00881246" w:rsidRPr="006A7202" w:rsidRDefault="003E1531" w:rsidP="00553F1B">
      <w:pPr>
        <w:ind w:left="1080"/>
        <w:jc w:val="both"/>
        <w:rPr>
          <w:rFonts w:ascii="Arial" w:eastAsia="Arial" w:hAnsi="Arial" w:cs="Arial"/>
          <w:b/>
          <w:color w:val="CF4A02"/>
          <w:sz w:val="18"/>
          <w:szCs w:val="18"/>
        </w:rPr>
      </w:pPr>
      <w:r w:rsidRPr="006A7202">
        <w:rPr>
          <w:rFonts w:ascii="Arial" w:eastAsia="Arial" w:hAnsi="Arial" w:cs="Arial"/>
          <w:b/>
          <w:color w:val="CF4A02"/>
          <w:sz w:val="18"/>
          <w:szCs w:val="18"/>
        </w:rPr>
        <w:t xml:space="preserve">Cash flow hedges that qualify for hedge accounting </w:t>
      </w:r>
    </w:p>
    <w:p w14:paraId="7BC218F7" w14:textId="77777777" w:rsidR="00881246" w:rsidRPr="006A7202" w:rsidRDefault="00881246" w:rsidP="00553F1B">
      <w:pPr>
        <w:ind w:left="1080"/>
        <w:jc w:val="both"/>
        <w:rPr>
          <w:rFonts w:ascii="Arial" w:eastAsia="Arial" w:hAnsi="Arial" w:cs="Arial"/>
          <w:sz w:val="18"/>
          <w:szCs w:val="18"/>
        </w:rPr>
      </w:pPr>
    </w:p>
    <w:p w14:paraId="6044C3F3" w14:textId="77777777" w:rsidR="00881246" w:rsidRPr="006A7202" w:rsidRDefault="003E1531" w:rsidP="00553F1B">
      <w:pPr>
        <w:ind w:left="1080"/>
        <w:jc w:val="both"/>
        <w:rPr>
          <w:rFonts w:ascii="Arial" w:eastAsia="Arial" w:hAnsi="Arial" w:cs="Arial"/>
          <w:sz w:val="18"/>
          <w:szCs w:val="18"/>
        </w:rPr>
      </w:pPr>
      <w:r w:rsidRPr="006A7202">
        <w:rPr>
          <w:rFonts w:ascii="Arial" w:eastAsia="Arial" w:hAnsi="Arial" w:cs="Arial"/>
          <w:sz w:val="18"/>
          <w:szCs w:val="18"/>
        </w:rPr>
        <w:t xml:space="preserve">The effective portion of changes in the fair value of derivatives that are designated and qualify as cash flow hedges is recognised in the cash flow hedge reserve within equity. The gain or loss relating to the ineffective portion is recognised immediately in profit or loss, within other gains (losses). </w:t>
      </w:r>
    </w:p>
    <w:p w14:paraId="491E23CF" w14:textId="77777777" w:rsidR="00881246" w:rsidRPr="006A7202" w:rsidRDefault="00881246" w:rsidP="00553F1B">
      <w:pPr>
        <w:ind w:left="1080"/>
        <w:jc w:val="both"/>
        <w:rPr>
          <w:rFonts w:ascii="Arial" w:eastAsia="Arial" w:hAnsi="Arial" w:cs="Arial"/>
          <w:sz w:val="18"/>
          <w:szCs w:val="18"/>
        </w:rPr>
      </w:pPr>
    </w:p>
    <w:p w14:paraId="24509092" w14:textId="77777777" w:rsidR="00881246" w:rsidRPr="006A7202" w:rsidRDefault="003E1531" w:rsidP="00553F1B">
      <w:pPr>
        <w:ind w:left="1080"/>
        <w:jc w:val="both"/>
        <w:rPr>
          <w:rFonts w:ascii="Arial" w:eastAsia="Arial" w:hAnsi="Arial" w:cs="Arial"/>
          <w:sz w:val="18"/>
          <w:szCs w:val="18"/>
        </w:rPr>
      </w:pPr>
      <w:r w:rsidRPr="006A7202">
        <w:rPr>
          <w:rFonts w:ascii="Arial" w:eastAsia="Arial" w:hAnsi="Arial" w:cs="Arial"/>
          <w:sz w:val="18"/>
          <w:szCs w:val="18"/>
        </w:rPr>
        <w:t>When forward contracts are used to hedge forecast transactions, the Group generally designates only the change in fair value of the forward contract related to the spot component as the hedging instrument. Gains or losses relating to the effective portion of the change in the spot component of the forward contracts are recognised in the cash flow hedge reserve within equity. The change in the forward element of the contract that relates to the hedged item (‘aligned forward element’) is recognised within other comprehensive income in the costs of hedging reserve within equity.</w:t>
      </w:r>
    </w:p>
    <w:p w14:paraId="41C6F8BF" w14:textId="77777777" w:rsidR="00881246" w:rsidRPr="006A7202" w:rsidRDefault="003E1531" w:rsidP="00553F1B">
      <w:pPr>
        <w:ind w:left="1080"/>
        <w:jc w:val="both"/>
        <w:rPr>
          <w:rFonts w:ascii="Arial" w:eastAsia="Arial" w:hAnsi="Arial" w:cs="Arial"/>
          <w:sz w:val="18"/>
          <w:szCs w:val="18"/>
        </w:rPr>
      </w:pPr>
      <w:r w:rsidRPr="006A7202">
        <w:rPr>
          <w:rFonts w:ascii="Arial" w:eastAsia="Arial" w:hAnsi="Arial" w:cs="Arial"/>
          <w:sz w:val="18"/>
          <w:szCs w:val="18"/>
        </w:rPr>
        <w:t xml:space="preserve"> </w:t>
      </w:r>
    </w:p>
    <w:p w14:paraId="09418AB6" w14:textId="77777777" w:rsidR="00881246" w:rsidRPr="006A7202" w:rsidRDefault="003E1531" w:rsidP="00553F1B">
      <w:pPr>
        <w:ind w:left="1080"/>
        <w:jc w:val="both"/>
        <w:rPr>
          <w:rFonts w:ascii="Arial" w:eastAsia="Arial" w:hAnsi="Arial" w:cs="Arial"/>
          <w:sz w:val="18"/>
          <w:szCs w:val="18"/>
        </w:rPr>
      </w:pPr>
      <w:r w:rsidRPr="006A7202">
        <w:rPr>
          <w:rFonts w:ascii="Arial" w:eastAsia="Arial" w:hAnsi="Arial" w:cs="Arial"/>
          <w:sz w:val="18"/>
          <w:szCs w:val="18"/>
        </w:rPr>
        <w:t>In some cases, the Group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hedge reserve within equity.</w:t>
      </w:r>
    </w:p>
    <w:p w14:paraId="32731AFF" w14:textId="77777777" w:rsidR="00881246" w:rsidRPr="006A7202" w:rsidRDefault="00881246" w:rsidP="00553F1B">
      <w:pPr>
        <w:ind w:left="1080"/>
        <w:jc w:val="both"/>
        <w:rPr>
          <w:rFonts w:ascii="Arial" w:eastAsia="Arial" w:hAnsi="Arial" w:cs="Arial"/>
          <w:sz w:val="18"/>
          <w:szCs w:val="18"/>
        </w:rPr>
      </w:pPr>
    </w:p>
    <w:p w14:paraId="04DF68EE" w14:textId="77777777" w:rsidR="00881246" w:rsidRPr="006A7202" w:rsidRDefault="003E1531" w:rsidP="00553F1B">
      <w:pPr>
        <w:ind w:left="1080"/>
        <w:jc w:val="both"/>
        <w:rPr>
          <w:rFonts w:ascii="Arial" w:eastAsia="Arial" w:hAnsi="Arial" w:cs="Arial"/>
          <w:sz w:val="18"/>
          <w:szCs w:val="18"/>
        </w:rPr>
      </w:pPr>
      <w:r w:rsidRPr="006A7202">
        <w:rPr>
          <w:rFonts w:ascii="Arial" w:eastAsia="Arial" w:hAnsi="Arial" w:cs="Arial"/>
          <w:sz w:val="18"/>
          <w:szCs w:val="18"/>
        </w:rPr>
        <w:t>Amounts accumulated in equity are reclassified in the periods when the hedged item affects profit or loss, as follows:</w:t>
      </w:r>
    </w:p>
    <w:p w14:paraId="09C92019" w14:textId="77777777" w:rsidR="00881246" w:rsidRPr="006A7202" w:rsidRDefault="00881246" w:rsidP="00553F1B">
      <w:pPr>
        <w:ind w:left="1080"/>
        <w:jc w:val="both"/>
        <w:rPr>
          <w:rFonts w:ascii="Arial" w:eastAsia="Arial" w:hAnsi="Arial" w:cs="Arial"/>
          <w:sz w:val="18"/>
          <w:szCs w:val="18"/>
        </w:rPr>
      </w:pPr>
    </w:p>
    <w:p w14:paraId="03E103F3" w14:textId="77777777" w:rsidR="00881246" w:rsidRPr="006A7202" w:rsidRDefault="003E1531" w:rsidP="00553F1B">
      <w:pPr>
        <w:numPr>
          <w:ilvl w:val="0"/>
          <w:numId w:val="7"/>
        </w:numPr>
        <w:ind w:left="1440"/>
        <w:jc w:val="both"/>
        <w:rPr>
          <w:rFonts w:ascii="Arial" w:eastAsia="Arial" w:hAnsi="Arial" w:cs="Arial"/>
          <w:sz w:val="18"/>
          <w:szCs w:val="18"/>
        </w:rPr>
      </w:pPr>
      <w:r w:rsidRPr="006A7202">
        <w:rPr>
          <w:rFonts w:ascii="Arial" w:eastAsia="Arial" w:hAnsi="Arial" w:cs="Arial"/>
          <w:sz w:val="18"/>
          <w:szCs w:val="18"/>
        </w:rPr>
        <w:t xml:space="preserve">Where the hedged item subsequently results in the recognition of a non-financial asset (such as property, </w:t>
      </w:r>
      <w:proofErr w:type="gramStart"/>
      <w:r w:rsidRPr="006A7202">
        <w:rPr>
          <w:rFonts w:ascii="Arial" w:eastAsia="Arial" w:hAnsi="Arial" w:cs="Arial"/>
          <w:sz w:val="18"/>
          <w:szCs w:val="18"/>
        </w:rPr>
        <w:t>plant</w:t>
      </w:r>
      <w:proofErr w:type="gramEnd"/>
      <w:r w:rsidRPr="006A7202">
        <w:rPr>
          <w:rFonts w:ascii="Arial" w:eastAsia="Arial" w:hAnsi="Arial" w:cs="Arial"/>
          <w:sz w:val="18"/>
          <w:szCs w:val="18"/>
        </w:rPr>
        <w:t xml:space="preserve"> and equipment), both the deferred hedging gains and losses and the deferred forward points are included within the initial cost of the asset. The deferred amounts are ultimately recognised in profit or loss as the hedged item affects profit or loss (for example through depreciation expenses). </w:t>
      </w:r>
    </w:p>
    <w:p w14:paraId="6A6142D6" w14:textId="77777777" w:rsidR="00881246" w:rsidRPr="006A7202" w:rsidRDefault="00881246" w:rsidP="00553F1B">
      <w:pPr>
        <w:ind w:left="1440" w:hanging="360"/>
        <w:jc w:val="both"/>
        <w:rPr>
          <w:rFonts w:ascii="Arial" w:eastAsia="Arial" w:hAnsi="Arial" w:cs="Arial"/>
          <w:sz w:val="18"/>
          <w:szCs w:val="18"/>
        </w:rPr>
      </w:pPr>
    </w:p>
    <w:p w14:paraId="304E0979" w14:textId="77777777" w:rsidR="00881246" w:rsidRPr="006A7202" w:rsidRDefault="003E1531" w:rsidP="00553F1B">
      <w:pPr>
        <w:numPr>
          <w:ilvl w:val="0"/>
          <w:numId w:val="7"/>
        </w:numPr>
        <w:ind w:left="1440"/>
        <w:jc w:val="both"/>
        <w:rPr>
          <w:rFonts w:ascii="Arial" w:eastAsia="Arial" w:hAnsi="Arial" w:cs="Arial"/>
          <w:sz w:val="18"/>
          <w:szCs w:val="18"/>
        </w:rPr>
      </w:pPr>
      <w:r w:rsidRPr="006A7202">
        <w:rPr>
          <w:rFonts w:ascii="Arial" w:eastAsia="Arial" w:hAnsi="Arial" w:cs="Arial"/>
          <w:sz w:val="18"/>
          <w:szCs w:val="18"/>
        </w:rPr>
        <w:t xml:space="preserve">The gain or loss relating to the effective portion of the interest rate swaps hedging variable rates borrowings is recognised in profit or loss within finance costs at the same time as the interest expense on the hedged borrowings. </w:t>
      </w:r>
    </w:p>
    <w:p w14:paraId="3CCE38DB" w14:textId="77777777" w:rsidR="00881246" w:rsidRPr="006A7202" w:rsidRDefault="00881246" w:rsidP="00553F1B">
      <w:pPr>
        <w:jc w:val="both"/>
        <w:rPr>
          <w:rFonts w:ascii="Arial" w:eastAsia="Arial" w:hAnsi="Arial" w:cs="Arial"/>
          <w:color w:val="CF4A02"/>
          <w:sz w:val="18"/>
          <w:szCs w:val="18"/>
        </w:rPr>
      </w:pPr>
    </w:p>
    <w:p w14:paraId="5AF95DEA" w14:textId="77777777" w:rsidR="00553F1B" w:rsidRPr="006A7202" w:rsidRDefault="00553F1B">
      <w:pPr>
        <w:rPr>
          <w:rFonts w:ascii="Arial" w:eastAsia="Arial" w:hAnsi="Arial" w:cs="Arial"/>
          <w:b/>
          <w:color w:val="CF4A02"/>
          <w:sz w:val="18"/>
          <w:szCs w:val="18"/>
        </w:rPr>
      </w:pPr>
      <w:bookmarkStart w:id="1" w:name="_heading=h.30j0zll" w:colFirst="0" w:colLast="0"/>
      <w:bookmarkEnd w:id="1"/>
      <w:r w:rsidRPr="006A7202">
        <w:rPr>
          <w:rFonts w:ascii="Arial" w:eastAsia="Arial" w:hAnsi="Arial" w:cs="Arial"/>
          <w:b/>
          <w:color w:val="CF4A02"/>
          <w:sz w:val="18"/>
          <w:szCs w:val="18"/>
        </w:rPr>
        <w:br w:type="page"/>
      </w:r>
    </w:p>
    <w:p w14:paraId="4E67F17D" w14:textId="72D470D4" w:rsidR="00881246" w:rsidRPr="006A7202" w:rsidRDefault="003E1531" w:rsidP="00553F1B">
      <w:pPr>
        <w:keepNext/>
        <w:keepLines/>
        <w:tabs>
          <w:tab w:val="left" w:pos="540"/>
        </w:tabs>
        <w:ind w:left="540" w:hanging="540"/>
        <w:rPr>
          <w:rFonts w:ascii="Arial" w:eastAsia="Arial" w:hAnsi="Arial" w:cs="Arial"/>
          <w:color w:val="CF4A02"/>
          <w:sz w:val="18"/>
          <w:szCs w:val="18"/>
        </w:rPr>
      </w:pPr>
      <w:r w:rsidRPr="006A7202">
        <w:rPr>
          <w:rFonts w:ascii="Arial" w:eastAsia="Arial" w:hAnsi="Arial" w:cs="Arial"/>
          <w:b/>
          <w:color w:val="CF4A02"/>
          <w:sz w:val="18"/>
          <w:szCs w:val="18"/>
        </w:rPr>
        <w:lastRenderedPageBreak/>
        <w:t>4.26</w:t>
      </w:r>
      <w:r w:rsidRPr="006A7202">
        <w:rPr>
          <w:rFonts w:ascii="Arial" w:eastAsia="Arial" w:hAnsi="Arial" w:cs="Arial"/>
          <w:b/>
          <w:color w:val="CF4A02"/>
          <w:sz w:val="18"/>
          <w:szCs w:val="18"/>
        </w:rPr>
        <w:tab/>
        <w:t>Financial guarantee contracts</w:t>
      </w:r>
    </w:p>
    <w:p w14:paraId="04A830A4" w14:textId="77777777" w:rsidR="00881246" w:rsidRPr="006A7202" w:rsidRDefault="00881246" w:rsidP="00553F1B">
      <w:pPr>
        <w:ind w:left="540"/>
        <w:jc w:val="both"/>
        <w:rPr>
          <w:rFonts w:ascii="Arial" w:eastAsia="Arial" w:hAnsi="Arial" w:cs="Arial"/>
          <w:sz w:val="18"/>
          <w:szCs w:val="18"/>
        </w:rPr>
      </w:pPr>
    </w:p>
    <w:p w14:paraId="435EAA17" w14:textId="77777777" w:rsidR="00881246" w:rsidRPr="006A7202" w:rsidRDefault="003E1531" w:rsidP="00553F1B">
      <w:pPr>
        <w:ind w:left="540" w:firstLine="27"/>
        <w:jc w:val="both"/>
        <w:rPr>
          <w:rFonts w:ascii="Arial" w:eastAsia="Arial" w:hAnsi="Arial" w:cs="Arial"/>
          <w:sz w:val="18"/>
          <w:szCs w:val="18"/>
        </w:rPr>
      </w:pPr>
      <w:r w:rsidRPr="006A7202">
        <w:rPr>
          <w:rFonts w:ascii="Arial" w:eastAsia="Arial" w:hAnsi="Arial" w:cs="Arial"/>
          <w:sz w:val="18"/>
          <w:szCs w:val="18"/>
        </w:rPr>
        <w:t>Financial guarantee contracts are recognised as a financial liability at the time the guarantee is issued. The liability is initially measured at fair value and subsequently at the higher of:</w:t>
      </w:r>
    </w:p>
    <w:p w14:paraId="21B01C22" w14:textId="77777777" w:rsidR="00881246" w:rsidRPr="006A7202" w:rsidRDefault="00881246" w:rsidP="00553F1B">
      <w:pPr>
        <w:tabs>
          <w:tab w:val="left" w:pos="900"/>
        </w:tabs>
        <w:ind w:left="900" w:hanging="360"/>
        <w:jc w:val="both"/>
        <w:rPr>
          <w:rFonts w:ascii="Arial" w:eastAsia="Arial" w:hAnsi="Arial" w:cs="Arial"/>
          <w:sz w:val="18"/>
          <w:szCs w:val="18"/>
        </w:rPr>
      </w:pPr>
    </w:p>
    <w:p w14:paraId="7C340DC7" w14:textId="77777777" w:rsidR="00881246" w:rsidRPr="006A7202" w:rsidRDefault="003E1531" w:rsidP="00553F1B">
      <w:pPr>
        <w:numPr>
          <w:ilvl w:val="0"/>
          <w:numId w:val="10"/>
        </w:numPr>
        <w:tabs>
          <w:tab w:val="left" w:pos="900"/>
        </w:tabs>
        <w:ind w:left="900"/>
        <w:jc w:val="both"/>
        <w:rPr>
          <w:rFonts w:ascii="Arial" w:eastAsia="Arial" w:hAnsi="Arial" w:cs="Arial"/>
          <w:sz w:val="18"/>
          <w:szCs w:val="18"/>
        </w:rPr>
      </w:pPr>
      <w:r w:rsidRPr="006A7202">
        <w:rPr>
          <w:rFonts w:ascii="Arial" w:eastAsia="Arial" w:hAnsi="Arial" w:cs="Arial"/>
          <w:sz w:val="18"/>
          <w:szCs w:val="18"/>
        </w:rPr>
        <w:t xml:space="preserve">the amount determined in accordance with the expected credit loss model under </w:t>
      </w:r>
      <w:proofErr w:type="spellStart"/>
      <w:r w:rsidRPr="006A7202">
        <w:rPr>
          <w:rFonts w:ascii="Arial" w:eastAsia="Arial" w:hAnsi="Arial" w:cs="Arial"/>
          <w:sz w:val="18"/>
          <w:szCs w:val="18"/>
        </w:rPr>
        <w:t>TFRS</w:t>
      </w:r>
      <w:proofErr w:type="spellEnd"/>
      <w:r w:rsidRPr="006A7202">
        <w:rPr>
          <w:rFonts w:ascii="Arial" w:eastAsia="Arial" w:hAnsi="Arial" w:cs="Arial"/>
          <w:sz w:val="18"/>
          <w:szCs w:val="18"/>
        </w:rPr>
        <w:t xml:space="preserve"> 9; and</w:t>
      </w:r>
    </w:p>
    <w:p w14:paraId="74018BCB" w14:textId="77777777" w:rsidR="00881246" w:rsidRPr="006A7202" w:rsidRDefault="003E1531" w:rsidP="00553F1B">
      <w:pPr>
        <w:numPr>
          <w:ilvl w:val="0"/>
          <w:numId w:val="10"/>
        </w:numPr>
        <w:tabs>
          <w:tab w:val="left" w:pos="900"/>
        </w:tabs>
        <w:ind w:left="900"/>
        <w:jc w:val="both"/>
        <w:rPr>
          <w:rFonts w:ascii="Arial" w:eastAsia="Arial" w:hAnsi="Arial" w:cs="Arial"/>
          <w:sz w:val="18"/>
          <w:szCs w:val="18"/>
        </w:rPr>
      </w:pPr>
      <w:r w:rsidRPr="006A7202">
        <w:rPr>
          <w:rFonts w:ascii="Arial" w:eastAsia="Arial" w:hAnsi="Arial" w:cs="Arial"/>
          <w:sz w:val="18"/>
          <w:szCs w:val="18"/>
        </w:rPr>
        <w:t xml:space="preserve">the amount initially recognised less the cumulative amount of income recognised in accordance with the principles of </w:t>
      </w:r>
      <w:proofErr w:type="spellStart"/>
      <w:r w:rsidRPr="006A7202">
        <w:rPr>
          <w:rFonts w:ascii="Arial" w:eastAsia="Arial" w:hAnsi="Arial" w:cs="Arial"/>
          <w:sz w:val="18"/>
          <w:szCs w:val="18"/>
        </w:rPr>
        <w:t>TFRS</w:t>
      </w:r>
      <w:proofErr w:type="spellEnd"/>
      <w:r w:rsidRPr="006A7202">
        <w:rPr>
          <w:rFonts w:ascii="Arial" w:eastAsia="Arial" w:hAnsi="Arial" w:cs="Arial"/>
          <w:sz w:val="18"/>
          <w:szCs w:val="18"/>
        </w:rPr>
        <w:t xml:space="preserve"> 15. </w:t>
      </w:r>
    </w:p>
    <w:p w14:paraId="7A5CD85D" w14:textId="77777777" w:rsidR="00881246" w:rsidRPr="006A7202" w:rsidRDefault="00881246" w:rsidP="00553F1B">
      <w:pPr>
        <w:ind w:left="540"/>
        <w:jc w:val="both"/>
        <w:rPr>
          <w:rFonts w:ascii="Arial" w:eastAsia="Arial" w:hAnsi="Arial" w:cs="Arial"/>
          <w:sz w:val="18"/>
          <w:szCs w:val="18"/>
        </w:rPr>
      </w:pPr>
    </w:p>
    <w:p w14:paraId="56E55E19" w14:textId="77777777" w:rsidR="00881246" w:rsidRPr="006A7202" w:rsidRDefault="003E1531" w:rsidP="00553F1B">
      <w:pPr>
        <w:ind w:left="540"/>
        <w:jc w:val="both"/>
        <w:rPr>
          <w:rFonts w:ascii="Arial" w:eastAsia="Arial" w:hAnsi="Arial" w:cs="Arial"/>
          <w:sz w:val="18"/>
          <w:szCs w:val="18"/>
        </w:rPr>
      </w:pPr>
      <w:r w:rsidRPr="006A7202">
        <w:rPr>
          <w:rFonts w:ascii="Arial" w:eastAsia="Arial" w:hAnsi="Arial" w:cs="Arial"/>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3857B7BB" w14:textId="77777777" w:rsidR="00881246" w:rsidRPr="006A7202" w:rsidRDefault="00881246" w:rsidP="00553F1B">
      <w:pPr>
        <w:ind w:left="540"/>
        <w:jc w:val="both"/>
        <w:rPr>
          <w:rFonts w:ascii="Arial" w:eastAsia="Arial" w:hAnsi="Arial" w:cs="Arial"/>
          <w:sz w:val="18"/>
          <w:szCs w:val="18"/>
        </w:rPr>
      </w:pPr>
    </w:p>
    <w:p w14:paraId="183041D3" w14:textId="77777777" w:rsidR="00881246" w:rsidRPr="006A7202" w:rsidRDefault="003E1531" w:rsidP="00553F1B">
      <w:pPr>
        <w:ind w:left="540"/>
        <w:jc w:val="both"/>
        <w:rPr>
          <w:rFonts w:ascii="Arial" w:eastAsia="Arial" w:hAnsi="Arial" w:cs="Arial"/>
          <w:sz w:val="18"/>
          <w:szCs w:val="18"/>
        </w:rPr>
      </w:pPr>
      <w:r w:rsidRPr="006A7202">
        <w:rPr>
          <w:rFonts w:ascii="Arial" w:eastAsia="Arial" w:hAnsi="Arial" w:cs="Arial"/>
          <w:sz w:val="18"/>
          <w:szCs w:val="18"/>
        </w:rPr>
        <w:t>Where guarantees in relation to loans or other payables of associates are provided for no compensation, the fair values are accounted for as contributions and recognised as part of the cost of the investment.</w:t>
      </w:r>
    </w:p>
    <w:p w14:paraId="047949DA" w14:textId="77777777" w:rsidR="00553F1B" w:rsidRPr="006A7202" w:rsidRDefault="00553F1B">
      <w:pPr>
        <w:ind w:left="547" w:hanging="547"/>
        <w:jc w:val="both"/>
        <w:rPr>
          <w:rFonts w:ascii="Arial" w:eastAsia="Arial" w:hAnsi="Arial" w:cs="Arial"/>
          <w:b/>
          <w:color w:val="CF4A02"/>
          <w:sz w:val="18"/>
          <w:szCs w:val="18"/>
        </w:rPr>
      </w:pPr>
    </w:p>
    <w:p w14:paraId="2CF242BF" w14:textId="2B94BF3D" w:rsidR="00881246" w:rsidRPr="006A7202" w:rsidRDefault="003E1531">
      <w:pPr>
        <w:ind w:left="547" w:hanging="547"/>
        <w:jc w:val="both"/>
        <w:rPr>
          <w:rFonts w:ascii="Arial" w:eastAsia="Arial" w:hAnsi="Arial" w:cs="Arial"/>
          <w:b/>
          <w:color w:val="CF4A02"/>
          <w:sz w:val="18"/>
          <w:szCs w:val="18"/>
        </w:rPr>
      </w:pPr>
      <w:r w:rsidRPr="006A7202">
        <w:rPr>
          <w:rFonts w:ascii="Arial" w:eastAsia="Arial" w:hAnsi="Arial" w:cs="Arial"/>
          <w:b/>
          <w:color w:val="CF4A02"/>
          <w:sz w:val="18"/>
          <w:szCs w:val="18"/>
        </w:rPr>
        <w:t>4.27</w:t>
      </w:r>
      <w:r w:rsidRPr="006A7202">
        <w:rPr>
          <w:rFonts w:ascii="Arial" w:eastAsia="Arial" w:hAnsi="Arial" w:cs="Arial"/>
          <w:b/>
          <w:color w:val="CF4A02"/>
          <w:sz w:val="18"/>
          <w:szCs w:val="18"/>
        </w:rPr>
        <w:tab/>
        <w:t>Segment reporting</w:t>
      </w:r>
    </w:p>
    <w:p w14:paraId="64F75DF2" w14:textId="77777777" w:rsidR="00881246" w:rsidRPr="006A7202" w:rsidRDefault="00881246">
      <w:pPr>
        <w:ind w:left="547"/>
        <w:jc w:val="both"/>
        <w:rPr>
          <w:rFonts w:ascii="Arial" w:eastAsia="Arial" w:hAnsi="Arial" w:cs="Arial"/>
          <w:sz w:val="18"/>
          <w:szCs w:val="18"/>
        </w:rPr>
      </w:pPr>
    </w:p>
    <w:p w14:paraId="00DBEE7A"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p>
    <w:p w14:paraId="10585E78" w14:textId="77777777" w:rsidR="00881246" w:rsidRPr="006A7202" w:rsidRDefault="00881246">
      <w:pPr>
        <w:rPr>
          <w:rFonts w:ascii="Arial" w:eastAsia="Arial" w:hAnsi="Arial" w:cs="Arial"/>
          <w:sz w:val="18"/>
          <w:szCs w:val="18"/>
        </w:rPr>
      </w:pPr>
    </w:p>
    <w:p w14:paraId="292CD226" w14:textId="77777777" w:rsidR="00881246" w:rsidRPr="006A7202" w:rsidRDefault="00881246">
      <w:pPr>
        <w:rPr>
          <w:rFonts w:ascii="Arial" w:eastAsia="Arial" w:hAnsi="Arial" w:cs="Arial"/>
          <w:sz w:val="18"/>
          <w:szCs w:val="18"/>
        </w:rPr>
      </w:pPr>
    </w:p>
    <w:tbl>
      <w:tblPr>
        <w:tblStyle w:val="a6"/>
        <w:tblW w:w="9459" w:type="dxa"/>
        <w:tblLayout w:type="fixed"/>
        <w:tblLook w:val="0400" w:firstRow="0" w:lastRow="0" w:firstColumn="0" w:lastColumn="0" w:noHBand="0" w:noVBand="1"/>
      </w:tblPr>
      <w:tblGrid>
        <w:gridCol w:w="9459"/>
      </w:tblGrid>
      <w:tr w:rsidR="00881246" w:rsidRPr="006A7202" w14:paraId="4AC33C6B" w14:textId="77777777">
        <w:trPr>
          <w:trHeight w:val="389"/>
        </w:trPr>
        <w:tc>
          <w:tcPr>
            <w:tcW w:w="9459" w:type="dxa"/>
            <w:shd w:val="clear" w:color="auto" w:fill="FFA543"/>
            <w:vAlign w:val="center"/>
          </w:tcPr>
          <w:p w14:paraId="3786D5C2"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t>5</w:t>
            </w:r>
            <w:r w:rsidRPr="006A7202">
              <w:rPr>
                <w:rFonts w:ascii="Arial" w:eastAsia="Arial" w:hAnsi="Arial" w:cs="Arial"/>
                <w:b/>
                <w:color w:val="FFFFFF"/>
                <w:sz w:val="18"/>
                <w:szCs w:val="18"/>
              </w:rPr>
              <w:tab/>
              <w:t>Financial risk management</w:t>
            </w:r>
          </w:p>
        </w:tc>
      </w:tr>
    </w:tbl>
    <w:p w14:paraId="3EF1BB39"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p w14:paraId="5AA85831" w14:textId="77777777" w:rsidR="00881246" w:rsidRPr="006A7202" w:rsidRDefault="003E1531">
      <w:pPr>
        <w:pBdr>
          <w:top w:val="nil"/>
          <w:left w:val="nil"/>
          <w:bottom w:val="nil"/>
          <w:right w:val="nil"/>
          <w:between w:val="nil"/>
        </w:pBdr>
        <w:ind w:right="-43"/>
        <w:jc w:val="both"/>
        <w:rPr>
          <w:rFonts w:ascii="Arial" w:eastAsia="Arial" w:hAnsi="Arial" w:cs="Arial"/>
          <w:color w:val="000000"/>
          <w:sz w:val="18"/>
          <w:szCs w:val="18"/>
        </w:rPr>
      </w:pPr>
      <w:r w:rsidRPr="006A7202">
        <w:rPr>
          <w:rFonts w:ascii="Arial" w:eastAsia="Arial" w:hAnsi="Arial" w:cs="Arial"/>
          <w:color w:val="000000"/>
          <w:sz w:val="18"/>
          <w:szCs w:val="18"/>
        </w:rPr>
        <w:t>The group’s exposure to financial risks and how these risks could affect the future financial performance are as follows:</w:t>
      </w:r>
    </w:p>
    <w:p w14:paraId="074C2B84"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Style w:val="a7"/>
        <w:tblW w:w="9498" w:type="dxa"/>
        <w:tblBorders>
          <w:top w:val="nil"/>
          <w:left w:val="nil"/>
          <w:bottom w:val="nil"/>
          <w:right w:val="nil"/>
          <w:insideH w:val="nil"/>
          <w:insideV w:val="nil"/>
        </w:tblBorders>
        <w:tblLayout w:type="fixed"/>
        <w:tblLook w:val="0400" w:firstRow="0" w:lastRow="0" w:firstColumn="0" w:lastColumn="0" w:noHBand="0" w:noVBand="1"/>
      </w:tblPr>
      <w:tblGrid>
        <w:gridCol w:w="1908"/>
        <w:gridCol w:w="2803"/>
        <w:gridCol w:w="2039"/>
        <w:gridCol w:w="2748"/>
      </w:tblGrid>
      <w:tr w:rsidR="00881246" w:rsidRPr="006A7202" w14:paraId="10E77A7F" w14:textId="77777777" w:rsidTr="00065D3F">
        <w:trPr>
          <w:tblHeader/>
        </w:trPr>
        <w:tc>
          <w:tcPr>
            <w:tcW w:w="1908" w:type="dxa"/>
            <w:tcBorders>
              <w:bottom w:val="single" w:sz="4" w:space="0" w:color="000000"/>
            </w:tcBorders>
          </w:tcPr>
          <w:p w14:paraId="102E2705" w14:textId="77777777" w:rsidR="00881246" w:rsidRPr="006A7202" w:rsidRDefault="003E1531">
            <w:pPr>
              <w:ind w:left="187" w:right="-72" w:hanging="187"/>
              <w:jc w:val="center"/>
              <w:rPr>
                <w:rFonts w:cs="Arial"/>
                <w:b/>
                <w:sz w:val="18"/>
                <w:szCs w:val="18"/>
              </w:rPr>
            </w:pPr>
            <w:r w:rsidRPr="006A7202">
              <w:rPr>
                <w:rFonts w:cs="Arial"/>
                <w:b/>
                <w:sz w:val="18"/>
                <w:szCs w:val="18"/>
              </w:rPr>
              <w:t>Risk</w:t>
            </w:r>
          </w:p>
        </w:tc>
        <w:tc>
          <w:tcPr>
            <w:tcW w:w="2803" w:type="dxa"/>
            <w:tcBorders>
              <w:bottom w:val="single" w:sz="4" w:space="0" w:color="000000"/>
            </w:tcBorders>
          </w:tcPr>
          <w:p w14:paraId="559BA9E8" w14:textId="77777777" w:rsidR="00881246" w:rsidRPr="006A7202" w:rsidRDefault="003E1531">
            <w:pPr>
              <w:ind w:left="187" w:right="-72" w:hanging="187"/>
              <w:jc w:val="center"/>
              <w:rPr>
                <w:rFonts w:cs="Arial"/>
                <w:b/>
                <w:sz w:val="18"/>
                <w:szCs w:val="18"/>
              </w:rPr>
            </w:pPr>
            <w:r w:rsidRPr="006A7202">
              <w:rPr>
                <w:rFonts w:cs="Arial"/>
                <w:b/>
                <w:sz w:val="18"/>
                <w:szCs w:val="18"/>
              </w:rPr>
              <w:t>Exposure arising from</w:t>
            </w:r>
          </w:p>
        </w:tc>
        <w:tc>
          <w:tcPr>
            <w:tcW w:w="2039" w:type="dxa"/>
            <w:tcBorders>
              <w:bottom w:val="single" w:sz="4" w:space="0" w:color="000000"/>
            </w:tcBorders>
          </w:tcPr>
          <w:p w14:paraId="4FD200DF" w14:textId="77777777" w:rsidR="00881246" w:rsidRPr="006A7202" w:rsidRDefault="003E1531">
            <w:pPr>
              <w:ind w:left="187" w:right="-72" w:hanging="187"/>
              <w:jc w:val="center"/>
              <w:rPr>
                <w:rFonts w:cs="Arial"/>
                <w:b/>
                <w:sz w:val="18"/>
                <w:szCs w:val="18"/>
              </w:rPr>
            </w:pPr>
            <w:r w:rsidRPr="006A7202">
              <w:rPr>
                <w:rFonts w:cs="Arial"/>
                <w:b/>
                <w:sz w:val="18"/>
                <w:szCs w:val="18"/>
              </w:rPr>
              <w:t>Measurement</w:t>
            </w:r>
          </w:p>
        </w:tc>
        <w:tc>
          <w:tcPr>
            <w:tcW w:w="2748" w:type="dxa"/>
            <w:tcBorders>
              <w:bottom w:val="single" w:sz="4" w:space="0" w:color="000000"/>
            </w:tcBorders>
          </w:tcPr>
          <w:p w14:paraId="467851D0" w14:textId="77777777" w:rsidR="00881246" w:rsidRPr="006A7202" w:rsidRDefault="003E1531">
            <w:pPr>
              <w:ind w:left="187" w:right="-72" w:hanging="187"/>
              <w:jc w:val="center"/>
              <w:rPr>
                <w:rFonts w:cs="Arial"/>
                <w:b/>
                <w:sz w:val="18"/>
                <w:szCs w:val="18"/>
              </w:rPr>
            </w:pPr>
            <w:r w:rsidRPr="006A7202">
              <w:rPr>
                <w:rFonts w:cs="Arial"/>
                <w:b/>
                <w:sz w:val="18"/>
                <w:szCs w:val="18"/>
              </w:rPr>
              <w:t>Management</w:t>
            </w:r>
          </w:p>
        </w:tc>
      </w:tr>
      <w:tr w:rsidR="00881246" w:rsidRPr="006A7202" w14:paraId="6FCABC54" w14:textId="77777777" w:rsidTr="00065D3F">
        <w:tc>
          <w:tcPr>
            <w:tcW w:w="1908" w:type="dxa"/>
          </w:tcPr>
          <w:p w14:paraId="1B531D20" w14:textId="77777777" w:rsidR="00881246" w:rsidRPr="006A7202" w:rsidRDefault="00881246">
            <w:pPr>
              <w:ind w:left="187" w:right="-72" w:hanging="187"/>
              <w:rPr>
                <w:rFonts w:cs="Arial"/>
                <w:sz w:val="12"/>
                <w:szCs w:val="12"/>
              </w:rPr>
            </w:pPr>
          </w:p>
        </w:tc>
        <w:tc>
          <w:tcPr>
            <w:tcW w:w="2803" w:type="dxa"/>
          </w:tcPr>
          <w:p w14:paraId="5E9116EF" w14:textId="77777777" w:rsidR="00881246" w:rsidRPr="006A7202" w:rsidRDefault="00881246">
            <w:pPr>
              <w:ind w:left="187" w:right="-72" w:hanging="187"/>
              <w:rPr>
                <w:rFonts w:cs="Arial"/>
                <w:sz w:val="12"/>
                <w:szCs w:val="12"/>
              </w:rPr>
            </w:pPr>
          </w:p>
        </w:tc>
        <w:tc>
          <w:tcPr>
            <w:tcW w:w="2039" w:type="dxa"/>
          </w:tcPr>
          <w:p w14:paraId="7F29C582" w14:textId="77777777" w:rsidR="00881246" w:rsidRPr="006A7202" w:rsidRDefault="00881246">
            <w:pPr>
              <w:ind w:left="187" w:right="-72" w:hanging="187"/>
              <w:rPr>
                <w:rFonts w:cs="Arial"/>
                <w:sz w:val="12"/>
                <w:szCs w:val="12"/>
              </w:rPr>
            </w:pPr>
          </w:p>
        </w:tc>
        <w:tc>
          <w:tcPr>
            <w:tcW w:w="2748" w:type="dxa"/>
          </w:tcPr>
          <w:p w14:paraId="008B01A5" w14:textId="77777777" w:rsidR="00881246" w:rsidRPr="006A7202" w:rsidRDefault="00881246">
            <w:pPr>
              <w:ind w:left="187" w:right="-72" w:hanging="187"/>
              <w:rPr>
                <w:rFonts w:cs="Arial"/>
                <w:sz w:val="12"/>
                <w:szCs w:val="12"/>
              </w:rPr>
            </w:pPr>
          </w:p>
        </w:tc>
      </w:tr>
      <w:tr w:rsidR="00881246" w:rsidRPr="006A7202" w14:paraId="67296F60" w14:textId="77777777" w:rsidTr="00065D3F">
        <w:tc>
          <w:tcPr>
            <w:tcW w:w="1908" w:type="dxa"/>
          </w:tcPr>
          <w:p w14:paraId="4FA7D4DB" w14:textId="77777777" w:rsidR="00881246" w:rsidRPr="006A7202" w:rsidRDefault="003E1531">
            <w:pPr>
              <w:ind w:left="187" w:right="-72" w:hanging="187"/>
              <w:rPr>
                <w:rFonts w:cs="Arial"/>
                <w:sz w:val="18"/>
                <w:szCs w:val="18"/>
              </w:rPr>
            </w:pPr>
            <w:r w:rsidRPr="006A7202">
              <w:rPr>
                <w:rFonts w:cs="Arial"/>
                <w:sz w:val="18"/>
                <w:szCs w:val="18"/>
              </w:rPr>
              <w:t>Market risk - foreign exchange</w:t>
            </w:r>
          </w:p>
        </w:tc>
        <w:tc>
          <w:tcPr>
            <w:tcW w:w="2803" w:type="dxa"/>
          </w:tcPr>
          <w:p w14:paraId="749DC1FA" w14:textId="77777777" w:rsidR="00881246" w:rsidRPr="006A7202" w:rsidRDefault="003E1531">
            <w:pPr>
              <w:pBdr>
                <w:top w:val="nil"/>
                <w:left w:val="nil"/>
                <w:bottom w:val="nil"/>
                <w:right w:val="nil"/>
                <w:between w:val="nil"/>
              </w:pBdr>
              <w:spacing w:before="0"/>
              <w:ind w:right="-29"/>
              <w:rPr>
                <w:rFonts w:cs="Arial"/>
                <w:color w:val="000000"/>
                <w:sz w:val="18"/>
                <w:szCs w:val="18"/>
              </w:rPr>
            </w:pPr>
            <w:r w:rsidRPr="006A7202">
              <w:rPr>
                <w:rFonts w:cs="Arial"/>
                <w:color w:val="000000"/>
                <w:sz w:val="18"/>
                <w:szCs w:val="18"/>
              </w:rPr>
              <w:t>Future commercial transactions</w:t>
            </w:r>
          </w:p>
          <w:p w14:paraId="63278DA7" w14:textId="77777777" w:rsidR="00881246" w:rsidRPr="006A7202" w:rsidRDefault="003E1531">
            <w:pPr>
              <w:ind w:left="187" w:right="-72" w:hanging="187"/>
              <w:rPr>
                <w:rFonts w:cs="Arial"/>
                <w:sz w:val="18"/>
                <w:szCs w:val="18"/>
              </w:rPr>
            </w:pPr>
            <w:r w:rsidRPr="006A7202">
              <w:rPr>
                <w:rFonts w:cs="Arial"/>
                <w:sz w:val="18"/>
                <w:szCs w:val="18"/>
              </w:rPr>
              <w:t>Recognised financial assets and liabilities not denominated in Thai Baht</w:t>
            </w:r>
          </w:p>
        </w:tc>
        <w:tc>
          <w:tcPr>
            <w:tcW w:w="2039" w:type="dxa"/>
          </w:tcPr>
          <w:p w14:paraId="7F7226FE" w14:textId="77777777" w:rsidR="00881246" w:rsidRPr="006A7202" w:rsidRDefault="003E1531">
            <w:pPr>
              <w:pBdr>
                <w:top w:val="nil"/>
                <w:left w:val="nil"/>
                <w:bottom w:val="nil"/>
                <w:right w:val="nil"/>
                <w:between w:val="nil"/>
              </w:pBdr>
              <w:spacing w:before="0"/>
              <w:ind w:left="136" w:right="-29" w:hanging="139"/>
              <w:rPr>
                <w:rFonts w:cs="Arial"/>
                <w:color w:val="000000"/>
                <w:sz w:val="18"/>
                <w:szCs w:val="18"/>
              </w:rPr>
            </w:pPr>
            <w:r w:rsidRPr="006A7202">
              <w:rPr>
                <w:rFonts w:cs="Arial"/>
                <w:color w:val="000000"/>
                <w:sz w:val="18"/>
                <w:szCs w:val="18"/>
              </w:rPr>
              <w:t>Cash flow forecasts</w:t>
            </w:r>
          </w:p>
          <w:p w14:paraId="594ECA9E" w14:textId="77777777" w:rsidR="00881246" w:rsidRPr="006A7202" w:rsidRDefault="003E1531">
            <w:pPr>
              <w:ind w:left="136" w:right="-72" w:hanging="139"/>
              <w:rPr>
                <w:rFonts w:cs="Arial"/>
                <w:sz w:val="18"/>
                <w:szCs w:val="18"/>
              </w:rPr>
            </w:pPr>
            <w:r w:rsidRPr="006A7202">
              <w:rPr>
                <w:rFonts w:cs="Arial"/>
                <w:sz w:val="18"/>
                <w:szCs w:val="18"/>
              </w:rPr>
              <w:t>Sensitivity analysis</w:t>
            </w:r>
          </w:p>
        </w:tc>
        <w:tc>
          <w:tcPr>
            <w:tcW w:w="2748" w:type="dxa"/>
          </w:tcPr>
          <w:p w14:paraId="3EC0026A" w14:textId="77777777" w:rsidR="00881246" w:rsidRPr="006A7202" w:rsidRDefault="003E1531">
            <w:pPr>
              <w:ind w:left="187" w:right="-72" w:hanging="187"/>
              <w:rPr>
                <w:rFonts w:cs="Arial"/>
                <w:sz w:val="18"/>
                <w:szCs w:val="18"/>
              </w:rPr>
            </w:pPr>
            <w:r w:rsidRPr="006A7202">
              <w:rPr>
                <w:rFonts w:cs="Arial"/>
                <w:sz w:val="18"/>
                <w:szCs w:val="18"/>
              </w:rPr>
              <w:t>Foreign currency forwards and cross currency</w:t>
            </w:r>
            <w:r w:rsidRPr="006A7202">
              <w:rPr>
                <w:rFonts w:cs="Arial"/>
                <w:color w:val="202124"/>
                <w:sz w:val="18"/>
                <w:szCs w:val="18"/>
              </w:rPr>
              <w:t xml:space="preserve"> interest rate swaps</w:t>
            </w:r>
          </w:p>
        </w:tc>
      </w:tr>
      <w:tr w:rsidR="00881246" w:rsidRPr="006A7202" w14:paraId="0E0272F9" w14:textId="77777777" w:rsidTr="00065D3F">
        <w:tc>
          <w:tcPr>
            <w:tcW w:w="1908" w:type="dxa"/>
          </w:tcPr>
          <w:p w14:paraId="3BA2B208" w14:textId="77777777" w:rsidR="00881246" w:rsidRPr="006A7202" w:rsidRDefault="00881246">
            <w:pPr>
              <w:ind w:left="187" w:right="-72" w:hanging="187"/>
              <w:rPr>
                <w:rFonts w:cs="Arial"/>
                <w:sz w:val="12"/>
                <w:szCs w:val="12"/>
              </w:rPr>
            </w:pPr>
          </w:p>
        </w:tc>
        <w:tc>
          <w:tcPr>
            <w:tcW w:w="2803" w:type="dxa"/>
          </w:tcPr>
          <w:p w14:paraId="6B94B5EB" w14:textId="77777777" w:rsidR="00881246" w:rsidRPr="006A7202" w:rsidRDefault="00881246">
            <w:pPr>
              <w:ind w:left="187" w:right="-72" w:hanging="187"/>
              <w:rPr>
                <w:rFonts w:cs="Arial"/>
                <w:sz w:val="12"/>
                <w:szCs w:val="12"/>
              </w:rPr>
            </w:pPr>
          </w:p>
        </w:tc>
        <w:tc>
          <w:tcPr>
            <w:tcW w:w="2039" w:type="dxa"/>
          </w:tcPr>
          <w:p w14:paraId="4313F07B" w14:textId="77777777" w:rsidR="00881246" w:rsidRPr="006A7202" w:rsidRDefault="00881246">
            <w:pPr>
              <w:ind w:left="187" w:right="-72" w:hanging="187"/>
              <w:rPr>
                <w:rFonts w:cs="Arial"/>
                <w:sz w:val="12"/>
                <w:szCs w:val="12"/>
              </w:rPr>
            </w:pPr>
          </w:p>
        </w:tc>
        <w:tc>
          <w:tcPr>
            <w:tcW w:w="2748" w:type="dxa"/>
          </w:tcPr>
          <w:p w14:paraId="6EFD7F1D" w14:textId="77777777" w:rsidR="00881246" w:rsidRPr="006A7202" w:rsidRDefault="00881246">
            <w:pPr>
              <w:ind w:left="187" w:right="-72" w:hanging="187"/>
              <w:rPr>
                <w:rFonts w:cs="Arial"/>
                <w:sz w:val="12"/>
                <w:szCs w:val="12"/>
              </w:rPr>
            </w:pPr>
          </w:p>
        </w:tc>
      </w:tr>
      <w:tr w:rsidR="00881246" w:rsidRPr="006A7202" w14:paraId="368269AA" w14:textId="77777777" w:rsidTr="00065D3F">
        <w:tc>
          <w:tcPr>
            <w:tcW w:w="1908" w:type="dxa"/>
          </w:tcPr>
          <w:p w14:paraId="0F01829E" w14:textId="77777777" w:rsidR="00881246" w:rsidRPr="006A7202" w:rsidRDefault="003E1531">
            <w:pPr>
              <w:ind w:left="187" w:right="-72" w:hanging="187"/>
              <w:rPr>
                <w:rFonts w:cs="Arial"/>
                <w:sz w:val="18"/>
                <w:szCs w:val="18"/>
              </w:rPr>
            </w:pPr>
            <w:r w:rsidRPr="006A7202">
              <w:rPr>
                <w:rFonts w:cs="Arial"/>
                <w:sz w:val="18"/>
                <w:szCs w:val="18"/>
              </w:rPr>
              <w:t>Market risk - interest rate</w:t>
            </w:r>
          </w:p>
        </w:tc>
        <w:tc>
          <w:tcPr>
            <w:tcW w:w="2803" w:type="dxa"/>
          </w:tcPr>
          <w:p w14:paraId="47FC97CD" w14:textId="77777777" w:rsidR="00881246" w:rsidRPr="006A7202" w:rsidRDefault="003E1531">
            <w:pPr>
              <w:ind w:left="187" w:right="-72" w:hanging="187"/>
              <w:rPr>
                <w:rFonts w:cs="Arial"/>
                <w:sz w:val="18"/>
                <w:szCs w:val="18"/>
              </w:rPr>
            </w:pPr>
            <w:r w:rsidRPr="006A7202">
              <w:rPr>
                <w:rFonts w:cs="Arial"/>
                <w:sz w:val="18"/>
                <w:szCs w:val="18"/>
              </w:rPr>
              <w:t>Long-term borrowings at variable rates</w:t>
            </w:r>
          </w:p>
        </w:tc>
        <w:tc>
          <w:tcPr>
            <w:tcW w:w="2039" w:type="dxa"/>
          </w:tcPr>
          <w:p w14:paraId="40587A59" w14:textId="77777777" w:rsidR="00881246" w:rsidRPr="006A7202" w:rsidRDefault="003E1531">
            <w:pPr>
              <w:ind w:left="187" w:right="-72" w:hanging="187"/>
              <w:rPr>
                <w:rFonts w:cs="Arial"/>
                <w:sz w:val="18"/>
                <w:szCs w:val="18"/>
              </w:rPr>
            </w:pPr>
            <w:r w:rsidRPr="006A7202">
              <w:rPr>
                <w:rFonts w:cs="Arial"/>
                <w:sz w:val="18"/>
                <w:szCs w:val="18"/>
              </w:rPr>
              <w:t>Sensitivity analysis</w:t>
            </w:r>
          </w:p>
        </w:tc>
        <w:tc>
          <w:tcPr>
            <w:tcW w:w="2748" w:type="dxa"/>
          </w:tcPr>
          <w:p w14:paraId="1D5A913C" w14:textId="77777777" w:rsidR="00881246" w:rsidRPr="006A7202" w:rsidRDefault="003E1531">
            <w:pPr>
              <w:ind w:left="187" w:right="-72" w:hanging="187"/>
              <w:rPr>
                <w:rFonts w:cs="Arial"/>
                <w:sz w:val="18"/>
                <w:szCs w:val="18"/>
              </w:rPr>
            </w:pPr>
            <w:r w:rsidRPr="006A7202">
              <w:rPr>
                <w:rFonts w:cs="Arial"/>
                <w:sz w:val="18"/>
                <w:szCs w:val="18"/>
              </w:rPr>
              <w:t>Interest rate swaps</w:t>
            </w:r>
          </w:p>
        </w:tc>
      </w:tr>
      <w:tr w:rsidR="00881246" w:rsidRPr="006A7202" w14:paraId="67945D96" w14:textId="77777777" w:rsidTr="00065D3F">
        <w:tc>
          <w:tcPr>
            <w:tcW w:w="1908" w:type="dxa"/>
          </w:tcPr>
          <w:p w14:paraId="441C6172" w14:textId="77777777" w:rsidR="00881246" w:rsidRPr="006A7202" w:rsidRDefault="00881246">
            <w:pPr>
              <w:ind w:left="187" w:right="-72" w:hanging="187"/>
              <w:rPr>
                <w:rFonts w:cs="Arial"/>
                <w:sz w:val="12"/>
                <w:szCs w:val="12"/>
              </w:rPr>
            </w:pPr>
          </w:p>
        </w:tc>
        <w:tc>
          <w:tcPr>
            <w:tcW w:w="2803" w:type="dxa"/>
          </w:tcPr>
          <w:p w14:paraId="0FD31F38" w14:textId="77777777" w:rsidR="00881246" w:rsidRPr="006A7202" w:rsidRDefault="00881246">
            <w:pPr>
              <w:ind w:left="187" w:right="-72" w:hanging="187"/>
              <w:rPr>
                <w:rFonts w:cs="Arial"/>
                <w:sz w:val="12"/>
                <w:szCs w:val="12"/>
              </w:rPr>
            </w:pPr>
          </w:p>
        </w:tc>
        <w:tc>
          <w:tcPr>
            <w:tcW w:w="2039" w:type="dxa"/>
          </w:tcPr>
          <w:p w14:paraId="316161CA" w14:textId="77777777" w:rsidR="00881246" w:rsidRPr="006A7202" w:rsidRDefault="00881246">
            <w:pPr>
              <w:ind w:left="187" w:right="-72" w:hanging="187"/>
              <w:rPr>
                <w:rFonts w:cs="Arial"/>
                <w:sz w:val="12"/>
                <w:szCs w:val="12"/>
              </w:rPr>
            </w:pPr>
          </w:p>
        </w:tc>
        <w:tc>
          <w:tcPr>
            <w:tcW w:w="2748" w:type="dxa"/>
          </w:tcPr>
          <w:p w14:paraId="7FF14FEE" w14:textId="77777777" w:rsidR="00881246" w:rsidRPr="006A7202" w:rsidRDefault="00881246">
            <w:pPr>
              <w:ind w:left="187" w:right="-72" w:hanging="187"/>
              <w:rPr>
                <w:rFonts w:cs="Arial"/>
                <w:sz w:val="12"/>
                <w:szCs w:val="12"/>
              </w:rPr>
            </w:pPr>
          </w:p>
        </w:tc>
      </w:tr>
      <w:tr w:rsidR="00881246" w:rsidRPr="006A7202" w14:paraId="7ABA7D65" w14:textId="77777777" w:rsidTr="00065D3F">
        <w:tc>
          <w:tcPr>
            <w:tcW w:w="1908" w:type="dxa"/>
          </w:tcPr>
          <w:p w14:paraId="41D734B6" w14:textId="77777777" w:rsidR="00881246" w:rsidRPr="006A7202" w:rsidRDefault="003E1531">
            <w:pPr>
              <w:ind w:left="187" w:right="-72" w:hanging="187"/>
              <w:rPr>
                <w:rFonts w:cs="Arial"/>
                <w:sz w:val="18"/>
                <w:szCs w:val="18"/>
              </w:rPr>
            </w:pPr>
            <w:r w:rsidRPr="006A7202">
              <w:rPr>
                <w:rFonts w:cs="Arial"/>
                <w:sz w:val="18"/>
                <w:szCs w:val="18"/>
              </w:rPr>
              <w:t>Credit risk</w:t>
            </w:r>
          </w:p>
        </w:tc>
        <w:tc>
          <w:tcPr>
            <w:tcW w:w="2803" w:type="dxa"/>
          </w:tcPr>
          <w:p w14:paraId="780DEF33" w14:textId="77777777" w:rsidR="00881246" w:rsidRPr="006A7202" w:rsidRDefault="003E1531">
            <w:pPr>
              <w:ind w:left="187" w:right="-72" w:hanging="187"/>
              <w:rPr>
                <w:rFonts w:cs="Arial"/>
                <w:sz w:val="18"/>
                <w:szCs w:val="18"/>
              </w:rPr>
            </w:pPr>
            <w:r w:rsidRPr="006A7202">
              <w:rPr>
                <w:rFonts w:cs="Arial"/>
                <w:sz w:val="18"/>
                <w:szCs w:val="18"/>
              </w:rPr>
              <w:t>Cash and cash equivalents, trade and other receivables, derivative financial instruments, debt investment and contract assets</w:t>
            </w:r>
          </w:p>
        </w:tc>
        <w:tc>
          <w:tcPr>
            <w:tcW w:w="2039" w:type="dxa"/>
          </w:tcPr>
          <w:p w14:paraId="499E6380" w14:textId="77777777" w:rsidR="00881246" w:rsidRPr="006A7202" w:rsidRDefault="003E1531">
            <w:pPr>
              <w:ind w:right="-72"/>
              <w:rPr>
                <w:rFonts w:cs="Arial"/>
                <w:sz w:val="18"/>
                <w:szCs w:val="18"/>
              </w:rPr>
            </w:pPr>
            <w:r w:rsidRPr="006A7202">
              <w:rPr>
                <w:rFonts w:cs="Arial"/>
                <w:sz w:val="18"/>
                <w:szCs w:val="18"/>
              </w:rPr>
              <w:t>Aging analysis</w:t>
            </w:r>
          </w:p>
          <w:p w14:paraId="5C5BF599" w14:textId="77777777" w:rsidR="00881246" w:rsidRPr="006A7202" w:rsidRDefault="003E1531">
            <w:pPr>
              <w:ind w:right="-72"/>
              <w:rPr>
                <w:rFonts w:cs="Arial"/>
                <w:sz w:val="18"/>
                <w:szCs w:val="18"/>
              </w:rPr>
            </w:pPr>
            <w:r w:rsidRPr="006A7202">
              <w:rPr>
                <w:rFonts w:cs="Arial"/>
                <w:sz w:val="18"/>
                <w:szCs w:val="18"/>
              </w:rPr>
              <w:t>Credit ratings</w:t>
            </w:r>
          </w:p>
        </w:tc>
        <w:tc>
          <w:tcPr>
            <w:tcW w:w="2748" w:type="dxa"/>
          </w:tcPr>
          <w:p w14:paraId="7EA76D83" w14:textId="1F8C3823" w:rsidR="00065D3F" w:rsidRPr="006A7202" w:rsidRDefault="003E1531">
            <w:pPr>
              <w:ind w:left="187" w:right="-72" w:hanging="187"/>
              <w:rPr>
                <w:rFonts w:cs="Arial"/>
                <w:sz w:val="18"/>
                <w:szCs w:val="18"/>
              </w:rPr>
            </w:pPr>
            <w:r w:rsidRPr="006A7202">
              <w:rPr>
                <w:rFonts w:cs="Arial"/>
                <w:sz w:val="18"/>
                <w:szCs w:val="18"/>
              </w:rPr>
              <w:t>Diversification of bank deposits, credit limits and letter of</w:t>
            </w:r>
            <w:r w:rsidR="00065D3F" w:rsidRPr="006A7202">
              <w:rPr>
                <w:rFonts w:cs="Arial"/>
                <w:sz w:val="18"/>
                <w:szCs w:val="18"/>
              </w:rPr>
              <w:t xml:space="preserve"> </w:t>
            </w:r>
            <w:r w:rsidRPr="006A7202">
              <w:rPr>
                <w:rFonts w:cs="Arial"/>
                <w:sz w:val="18"/>
                <w:szCs w:val="18"/>
              </w:rPr>
              <w:t xml:space="preserve">credit </w:t>
            </w:r>
          </w:p>
          <w:p w14:paraId="4EE9CF17" w14:textId="2F82BC5B" w:rsidR="00881246" w:rsidRPr="006A7202" w:rsidRDefault="00065D3F">
            <w:pPr>
              <w:ind w:left="187" w:right="-72" w:hanging="187"/>
              <w:rPr>
                <w:rFonts w:cs="Arial"/>
                <w:sz w:val="18"/>
                <w:szCs w:val="18"/>
              </w:rPr>
            </w:pPr>
            <w:r w:rsidRPr="006A7202">
              <w:rPr>
                <w:rFonts w:cs="Arial"/>
                <w:sz w:val="18"/>
                <w:szCs w:val="18"/>
              </w:rPr>
              <w:t>I</w:t>
            </w:r>
            <w:r w:rsidR="003E1531" w:rsidRPr="006A7202">
              <w:rPr>
                <w:rFonts w:cs="Arial"/>
                <w:sz w:val="18"/>
                <w:szCs w:val="18"/>
              </w:rPr>
              <w:t>nvestment guidelines for debt investments</w:t>
            </w:r>
          </w:p>
        </w:tc>
      </w:tr>
      <w:tr w:rsidR="00881246" w:rsidRPr="006A7202" w14:paraId="547088AF" w14:textId="77777777" w:rsidTr="00065D3F">
        <w:tc>
          <w:tcPr>
            <w:tcW w:w="1908" w:type="dxa"/>
          </w:tcPr>
          <w:p w14:paraId="5F6975F0" w14:textId="77777777" w:rsidR="00881246" w:rsidRPr="006A7202" w:rsidRDefault="00881246">
            <w:pPr>
              <w:ind w:left="187" w:right="-72" w:hanging="187"/>
              <w:rPr>
                <w:rFonts w:cs="Arial"/>
                <w:sz w:val="12"/>
                <w:szCs w:val="12"/>
              </w:rPr>
            </w:pPr>
          </w:p>
        </w:tc>
        <w:tc>
          <w:tcPr>
            <w:tcW w:w="2803" w:type="dxa"/>
          </w:tcPr>
          <w:p w14:paraId="6BDE67E7" w14:textId="77777777" w:rsidR="00881246" w:rsidRPr="006A7202" w:rsidRDefault="00881246">
            <w:pPr>
              <w:ind w:left="187" w:right="-72" w:hanging="187"/>
              <w:rPr>
                <w:rFonts w:cs="Arial"/>
                <w:sz w:val="12"/>
                <w:szCs w:val="12"/>
              </w:rPr>
            </w:pPr>
          </w:p>
        </w:tc>
        <w:tc>
          <w:tcPr>
            <w:tcW w:w="2039" w:type="dxa"/>
          </w:tcPr>
          <w:p w14:paraId="4E450273" w14:textId="77777777" w:rsidR="00881246" w:rsidRPr="006A7202" w:rsidRDefault="00881246">
            <w:pPr>
              <w:ind w:left="187" w:right="-72" w:hanging="187"/>
              <w:rPr>
                <w:rFonts w:cs="Arial"/>
                <w:sz w:val="12"/>
                <w:szCs w:val="12"/>
              </w:rPr>
            </w:pPr>
          </w:p>
        </w:tc>
        <w:tc>
          <w:tcPr>
            <w:tcW w:w="2748" w:type="dxa"/>
          </w:tcPr>
          <w:p w14:paraId="487BE798" w14:textId="77777777" w:rsidR="00881246" w:rsidRPr="006A7202" w:rsidRDefault="00881246">
            <w:pPr>
              <w:ind w:left="187" w:right="-72" w:hanging="187"/>
              <w:rPr>
                <w:rFonts w:cs="Arial"/>
                <w:sz w:val="12"/>
                <w:szCs w:val="12"/>
              </w:rPr>
            </w:pPr>
          </w:p>
        </w:tc>
      </w:tr>
      <w:tr w:rsidR="00881246" w:rsidRPr="006A7202" w14:paraId="77A0E040" w14:textId="77777777" w:rsidTr="00065D3F">
        <w:tc>
          <w:tcPr>
            <w:tcW w:w="1908" w:type="dxa"/>
          </w:tcPr>
          <w:p w14:paraId="7C3892F0" w14:textId="77777777" w:rsidR="00881246" w:rsidRPr="006A7202" w:rsidRDefault="003E1531">
            <w:pPr>
              <w:ind w:left="187" w:right="-72" w:hanging="187"/>
              <w:rPr>
                <w:rFonts w:cs="Arial"/>
                <w:sz w:val="18"/>
                <w:szCs w:val="18"/>
              </w:rPr>
            </w:pPr>
            <w:r w:rsidRPr="006A7202">
              <w:rPr>
                <w:rFonts w:cs="Arial"/>
                <w:sz w:val="18"/>
                <w:szCs w:val="18"/>
              </w:rPr>
              <w:t>Liquidity risk</w:t>
            </w:r>
          </w:p>
        </w:tc>
        <w:tc>
          <w:tcPr>
            <w:tcW w:w="2803" w:type="dxa"/>
          </w:tcPr>
          <w:p w14:paraId="2169FA93" w14:textId="77777777" w:rsidR="00881246" w:rsidRPr="006A7202" w:rsidRDefault="003E1531">
            <w:pPr>
              <w:ind w:left="187" w:right="-72" w:hanging="187"/>
              <w:rPr>
                <w:rFonts w:cs="Arial"/>
                <w:sz w:val="18"/>
                <w:szCs w:val="18"/>
              </w:rPr>
            </w:pPr>
            <w:r w:rsidRPr="006A7202">
              <w:rPr>
                <w:rFonts w:cs="Arial"/>
                <w:sz w:val="18"/>
                <w:szCs w:val="18"/>
              </w:rPr>
              <w:t>Borrowings and other liabilities</w:t>
            </w:r>
          </w:p>
        </w:tc>
        <w:tc>
          <w:tcPr>
            <w:tcW w:w="2039" w:type="dxa"/>
          </w:tcPr>
          <w:p w14:paraId="79BE96C4" w14:textId="77777777" w:rsidR="00881246" w:rsidRPr="006A7202" w:rsidRDefault="003E1531">
            <w:pPr>
              <w:ind w:left="187" w:right="-72" w:hanging="187"/>
              <w:rPr>
                <w:rFonts w:cs="Arial"/>
                <w:sz w:val="18"/>
                <w:szCs w:val="18"/>
              </w:rPr>
            </w:pPr>
            <w:r w:rsidRPr="006A7202">
              <w:rPr>
                <w:rFonts w:cs="Arial"/>
                <w:sz w:val="18"/>
                <w:szCs w:val="18"/>
              </w:rPr>
              <w:t>Rolling cash flow forecasts</w:t>
            </w:r>
          </w:p>
        </w:tc>
        <w:tc>
          <w:tcPr>
            <w:tcW w:w="2748" w:type="dxa"/>
          </w:tcPr>
          <w:p w14:paraId="1FAAD457" w14:textId="77777777" w:rsidR="00881246" w:rsidRPr="006A7202" w:rsidRDefault="003E1531">
            <w:pPr>
              <w:ind w:left="187" w:right="-72" w:hanging="187"/>
              <w:rPr>
                <w:rFonts w:cs="Arial"/>
                <w:sz w:val="18"/>
                <w:szCs w:val="18"/>
              </w:rPr>
            </w:pPr>
            <w:r w:rsidRPr="006A7202">
              <w:rPr>
                <w:rFonts w:cs="Arial"/>
                <w:sz w:val="18"/>
                <w:szCs w:val="18"/>
              </w:rPr>
              <w:t>Availability of committed credit lines and borrowing facilities</w:t>
            </w:r>
          </w:p>
        </w:tc>
      </w:tr>
    </w:tbl>
    <w:p w14:paraId="71C7DE80" w14:textId="77777777" w:rsidR="00881246" w:rsidRPr="006A7202" w:rsidRDefault="00881246">
      <w:pPr>
        <w:jc w:val="both"/>
        <w:rPr>
          <w:rFonts w:ascii="Arial" w:eastAsia="Arial" w:hAnsi="Arial" w:cs="Arial"/>
          <w:sz w:val="18"/>
          <w:szCs w:val="18"/>
        </w:rPr>
      </w:pPr>
    </w:p>
    <w:p w14:paraId="1BAFBA08"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 xml:space="preserve">The Group’s risk management is controlled by a central treasury department under policies approved by the board of directors. Group treasury identifies, </w:t>
      </w:r>
      <w:proofErr w:type="gramStart"/>
      <w:r w:rsidRPr="006A7202">
        <w:rPr>
          <w:rFonts w:ascii="Arial" w:eastAsia="Arial" w:hAnsi="Arial" w:cs="Arial"/>
          <w:sz w:val="18"/>
          <w:szCs w:val="18"/>
        </w:rPr>
        <w:t>evaluates</w:t>
      </w:r>
      <w:proofErr w:type="gramEnd"/>
      <w:r w:rsidRPr="006A7202">
        <w:rPr>
          <w:rFonts w:ascii="Arial" w:eastAsia="Arial" w:hAnsi="Arial" w:cs="Arial"/>
          <w:sz w:val="18"/>
          <w:szCs w:val="18"/>
        </w:rPr>
        <w:t xml:space="preserve">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3F807D2E" w14:textId="77777777" w:rsidR="00881246" w:rsidRPr="006A7202" w:rsidRDefault="00881246">
      <w:pPr>
        <w:jc w:val="both"/>
        <w:rPr>
          <w:rFonts w:ascii="Arial" w:eastAsia="Arial" w:hAnsi="Arial" w:cs="Arial"/>
          <w:sz w:val="18"/>
          <w:szCs w:val="18"/>
        </w:rPr>
      </w:pPr>
    </w:p>
    <w:p w14:paraId="06FC4F8B" w14:textId="1884373A" w:rsidR="00FD70B4" w:rsidRPr="006A7202" w:rsidRDefault="003E1531">
      <w:pPr>
        <w:jc w:val="both"/>
        <w:rPr>
          <w:rFonts w:ascii="Arial" w:eastAsia="Arial" w:hAnsi="Arial" w:cs="Arial"/>
          <w:sz w:val="18"/>
          <w:szCs w:val="18"/>
        </w:rPr>
      </w:pPr>
      <w:r w:rsidRPr="006A7202">
        <w:rPr>
          <w:rFonts w:ascii="Arial" w:eastAsia="Arial" w:hAnsi="Arial" w:cs="Arial"/>
          <w:sz w:val="18"/>
          <w:szCs w:val="18"/>
        </w:rPr>
        <w:t>Where all relevant criteria are met, hedge accounting is applied to remove the accounting mismatch between the hedging instrument and the hedged item. This will effectively result in recognising interest expense at a fixed interest rate for the hedged floating rate loans and non-financial assets at the fixed foreign currency rate for the hedged transactions.</w:t>
      </w:r>
    </w:p>
    <w:p w14:paraId="1596327F" w14:textId="538F0EC2" w:rsidR="00881246" w:rsidRPr="006A7202" w:rsidRDefault="00881246">
      <w:pPr>
        <w:rPr>
          <w:rFonts w:ascii="Arial" w:eastAsia="Arial" w:hAnsi="Arial" w:cs="Arial"/>
          <w:i/>
          <w:color w:val="C55911"/>
          <w:sz w:val="18"/>
          <w:szCs w:val="18"/>
        </w:rPr>
      </w:pPr>
    </w:p>
    <w:p w14:paraId="39C0E5A9" w14:textId="77777777" w:rsidR="00553F1B" w:rsidRPr="006A7202" w:rsidRDefault="00553F1B">
      <w:pPr>
        <w:rPr>
          <w:rFonts w:ascii="Arial" w:eastAsia="Arial" w:hAnsi="Arial" w:cs="Arial"/>
          <w:i/>
          <w:color w:val="CF4A02"/>
          <w:sz w:val="18"/>
          <w:szCs w:val="18"/>
        </w:rPr>
      </w:pPr>
      <w:r w:rsidRPr="006A7202">
        <w:rPr>
          <w:rFonts w:ascii="Arial" w:eastAsia="Arial" w:hAnsi="Arial" w:cs="Arial"/>
          <w:i/>
          <w:color w:val="CF4A02"/>
          <w:sz w:val="18"/>
          <w:szCs w:val="18"/>
        </w:rPr>
        <w:br w:type="page"/>
      </w:r>
    </w:p>
    <w:p w14:paraId="3E1BDC52" w14:textId="3C12D6A2" w:rsidR="00881246" w:rsidRPr="006A7202" w:rsidRDefault="003E1531">
      <w:pPr>
        <w:jc w:val="both"/>
        <w:rPr>
          <w:rFonts w:ascii="Arial" w:eastAsia="Arial" w:hAnsi="Arial" w:cs="Arial"/>
          <w:i/>
          <w:color w:val="CF4A02"/>
          <w:sz w:val="18"/>
          <w:szCs w:val="18"/>
        </w:rPr>
      </w:pPr>
      <w:r w:rsidRPr="006A7202">
        <w:rPr>
          <w:rFonts w:ascii="Arial" w:eastAsia="Arial" w:hAnsi="Arial" w:cs="Arial"/>
          <w:i/>
          <w:color w:val="CF4A02"/>
          <w:sz w:val="18"/>
          <w:szCs w:val="18"/>
        </w:rPr>
        <w:lastRenderedPageBreak/>
        <w:t>Derivatives</w:t>
      </w:r>
    </w:p>
    <w:p w14:paraId="4DE019BE" w14:textId="77777777" w:rsidR="00881246" w:rsidRPr="006A7202" w:rsidRDefault="00881246">
      <w:pPr>
        <w:jc w:val="both"/>
        <w:rPr>
          <w:rFonts w:ascii="Arial" w:eastAsia="Arial" w:hAnsi="Arial" w:cs="Arial"/>
          <w:sz w:val="18"/>
          <w:szCs w:val="18"/>
        </w:rPr>
      </w:pPr>
    </w:p>
    <w:p w14:paraId="294873B4"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The Group recognises adjustments of the fair value of the derivatives in hedging reserve and retained earnings as follows.</w:t>
      </w:r>
    </w:p>
    <w:p w14:paraId="5B8B8686" w14:textId="77777777" w:rsidR="00881246" w:rsidRPr="006A7202" w:rsidRDefault="00881246">
      <w:pPr>
        <w:jc w:val="both"/>
        <w:rPr>
          <w:rFonts w:ascii="Arial" w:eastAsia="Arial" w:hAnsi="Arial" w:cs="Arial"/>
          <w:sz w:val="18"/>
          <w:szCs w:val="18"/>
        </w:rPr>
      </w:pPr>
    </w:p>
    <w:tbl>
      <w:tblPr>
        <w:tblStyle w:val="a8"/>
        <w:tblW w:w="9458" w:type="dxa"/>
        <w:tblLayout w:type="fixed"/>
        <w:tblLook w:val="0400" w:firstRow="0" w:lastRow="0" w:firstColumn="0" w:lastColumn="0" w:noHBand="0" w:noVBand="1"/>
      </w:tblPr>
      <w:tblGrid>
        <w:gridCol w:w="3985"/>
        <w:gridCol w:w="1367"/>
        <w:gridCol w:w="1368"/>
        <w:gridCol w:w="1368"/>
        <w:gridCol w:w="1370"/>
      </w:tblGrid>
      <w:tr w:rsidR="00881246" w:rsidRPr="006A7202" w14:paraId="2F9FF16D" w14:textId="77777777">
        <w:trPr>
          <w:tblHeader/>
        </w:trPr>
        <w:tc>
          <w:tcPr>
            <w:tcW w:w="3985" w:type="dxa"/>
          </w:tcPr>
          <w:p w14:paraId="12B49D1F" w14:textId="77777777" w:rsidR="00881246" w:rsidRPr="006A7202" w:rsidRDefault="00881246">
            <w:pPr>
              <w:tabs>
                <w:tab w:val="left" w:pos="2862"/>
              </w:tabs>
              <w:ind w:left="-86" w:right="-72"/>
              <w:rPr>
                <w:rFonts w:ascii="Arial" w:eastAsia="Arial" w:hAnsi="Arial" w:cs="Arial"/>
                <w:b/>
                <w:color w:val="000000"/>
                <w:sz w:val="18"/>
                <w:szCs w:val="18"/>
              </w:rPr>
            </w:pPr>
          </w:p>
        </w:tc>
        <w:tc>
          <w:tcPr>
            <w:tcW w:w="5473" w:type="dxa"/>
            <w:gridSpan w:val="4"/>
            <w:shd w:val="clear" w:color="auto" w:fill="auto"/>
            <w:vAlign w:val="bottom"/>
          </w:tcPr>
          <w:p w14:paraId="35FC6AF4"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Consolidated financial statements</w:t>
            </w:r>
          </w:p>
        </w:tc>
      </w:tr>
      <w:tr w:rsidR="00881246" w:rsidRPr="006A7202" w14:paraId="64616278" w14:textId="77777777">
        <w:trPr>
          <w:tblHeader/>
        </w:trPr>
        <w:tc>
          <w:tcPr>
            <w:tcW w:w="3985" w:type="dxa"/>
          </w:tcPr>
          <w:p w14:paraId="25FDB3D2" w14:textId="77777777" w:rsidR="00881246" w:rsidRPr="006A7202" w:rsidRDefault="003E1531">
            <w:pPr>
              <w:tabs>
                <w:tab w:val="left" w:pos="2862"/>
              </w:tabs>
              <w:ind w:left="-86" w:right="-72"/>
              <w:rPr>
                <w:rFonts w:ascii="Arial" w:eastAsia="Arial" w:hAnsi="Arial" w:cs="Arial"/>
                <w:b/>
                <w:color w:val="000000"/>
                <w:sz w:val="18"/>
                <w:szCs w:val="18"/>
              </w:rPr>
            </w:pPr>
            <w:r w:rsidRPr="006A7202">
              <w:rPr>
                <w:rFonts w:ascii="Arial" w:eastAsia="Arial" w:hAnsi="Arial" w:cs="Arial"/>
                <w:b/>
                <w:color w:val="000000"/>
                <w:sz w:val="18"/>
                <w:szCs w:val="18"/>
              </w:rPr>
              <w:t xml:space="preserve">As </w:t>
            </w:r>
            <w:proofErr w:type="gramStart"/>
            <w:r w:rsidRPr="006A7202">
              <w:rPr>
                <w:rFonts w:ascii="Arial" w:eastAsia="Arial" w:hAnsi="Arial" w:cs="Arial"/>
                <w:b/>
                <w:color w:val="000000"/>
                <w:sz w:val="18"/>
                <w:szCs w:val="18"/>
              </w:rPr>
              <w:t>at</w:t>
            </w:r>
            <w:proofErr w:type="gramEnd"/>
            <w:r w:rsidRPr="006A7202">
              <w:rPr>
                <w:rFonts w:ascii="Arial" w:eastAsia="Arial" w:hAnsi="Arial" w:cs="Arial"/>
                <w:b/>
                <w:color w:val="000000"/>
                <w:sz w:val="18"/>
                <w:szCs w:val="18"/>
              </w:rPr>
              <w:t xml:space="preserve"> 31 December</w:t>
            </w:r>
          </w:p>
        </w:tc>
        <w:tc>
          <w:tcPr>
            <w:tcW w:w="2735" w:type="dxa"/>
            <w:gridSpan w:val="2"/>
            <w:shd w:val="clear" w:color="auto" w:fill="auto"/>
            <w:vAlign w:val="bottom"/>
          </w:tcPr>
          <w:p w14:paraId="10E8553C"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2022</w:t>
            </w:r>
          </w:p>
        </w:tc>
        <w:tc>
          <w:tcPr>
            <w:tcW w:w="2738" w:type="dxa"/>
            <w:gridSpan w:val="2"/>
            <w:tcBorders>
              <w:left w:val="nil"/>
              <w:right w:val="nil"/>
            </w:tcBorders>
            <w:shd w:val="clear" w:color="auto" w:fill="auto"/>
            <w:vAlign w:val="bottom"/>
          </w:tcPr>
          <w:p w14:paraId="3C1A9F63"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23F8FCB1" w14:textId="77777777">
        <w:trPr>
          <w:tblHeader/>
        </w:trPr>
        <w:tc>
          <w:tcPr>
            <w:tcW w:w="3985" w:type="dxa"/>
          </w:tcPr>
          <w:p w14:paraId="070B76B4" w14:textId="77777777" w:rsidR="00881246" w:rsidRPr="006A7202" w:rsidRDefault="00881246">
            <w:pPr>
              <w:tabs>
                <w:tab w:val="left" w:pos="2862"/>
              </w:tabs>
              <w:ind w:left="-86" w:right="-72"/>
              <w:rPr>
                <w:rFonts w:ascii="Arial" w:eastAsia="Arial" w:hAnsi="Arial" w:cs="Arial"/>
                <w:b/>
                <w:color w:val="000000"/>
                <w:sz w:val="18"/>
                <w:szCs w:val="18"/>
              </w:rPr>
            </w:pPr>
          </w:p>
        </w:tc>
        <w:tc>
          <w:tcPr>
            <w:tcW w:w="1367" w:type="dxa"/>
            <w:vAlign w:val="bottom"/>
          </w:tcPr>
          <w:p w14:paraId="5DD59A73"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Hedging reserve</w:t>
            </w:r>
          </w:p>
        </w:tc>
        <w:tc>
          <w:tcPr>
            <w:tcW w:w="1368" w:type="dxa"/>
            <w:vAlign w:val="bottom"/>
          </w:tcPr>
          <w:p w14:paraId="66931D6B" w14:textId="77777777" w:rsidR="00881246" w:rsidRPr="006A7202" w:rsidRDefault="003E1531">
            <w:pPr>
              <w:ind w:left="-56" w:right="-72"/>
              <w:jc w:val="right"/>
              <w:rPr>
                <w:rFonts w:ascii="Arial" w:eastAsia="Arial" w:hAnsi="Arial" w:cs="Arial"/>
                <w:b/>
                <w:sz w:val="18"/>
                <w:szCs w:val="18"/>
              </w:rPr>
            </w:pPr>
            <w:r w:rsidRPr="006A7202">
              <w:rPr>
                <w:rFonts w:ascii="Arial" w:eastAsia="Arial" w:hAnsi="Arial" w:cs="Arial"/>
                <w:b/>
                <w:sz w:val="18"/>
                <w:szCs w:val="18"/>
              </w:rPr>
              <w:t>Retained earnings</w:t>
            </w:r>
          </w:p>
        </w:tc>
        <w:tc>
          <w:tcPr>
            <w:tcW w:w="1368" w:type="dxa"/>
            <w:tcBorders>
              <w:left w:val="nil"/>
              <w:right w:val="nil"/>
            </w:tcBorders>
            <w:vAlign w:val="bottom"/>
          </w:tcPr>
          <w:p w14:paraId="34DC8470"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Hedging reserve</w:t>
            </w:r>
          </w:p>
        </w:tc>
        <w:tc>
          <w:tcPr>
            <w:tcW w:w="1370" w:type="dxa"/>
            <w:tcBorders>
              <w:left w:val="nil"/>
              <w:right w:val="nil"/>
            </w:tcBorders>
            <w:vAlign w:val="bottom"/>
          </w:tcPr>
          <w:p w14:paraId="0AD18C1D" w14:textId="77777777" w:rsidR="00881246" w:rsidRPr="006A7202" w:rsidRDefault="003E1531">
            <w:pPr>
              <w:ind w:left="-65" w:right="-72"/>
              <w:jc w:val="right"/>
              <w:rPr>
                <w:rFonts w:ascii="Arial" w:eastAsia="Arial" w:hAnsi="Arial" w:cs="Arial"/>
                <w:b/>
                <w:sz w:val="18"/>
                <w:szCs w:val="18"/>
              </w:rPr>
            </w:pPr>
            <w:r w:rsidRPr="006A7202">
              <w:rPr>
                <w:rFonts w:ascii="Arial" w:eastAsia="Arial" w:hAnsi="Arial" w:cs="Arial"/>
                <w:b/>
                <w:sz w:val="18"/>
                <w:szCs w:val="18"/>
              </w:rPr>
              <w:t>Retained earnings</w:t>
            </w:r>
          </w:p>
        </w:tc>
      </w:tr>
      <w:tr w:rsidR="00881246" w:rsidRPr="006A7202" w14:paraId="0B952B0B" w14:textId="77777777">
        <w:trPr>
          <w:tblHeader/>
        </w:trPr>
        <w:tc>
          <w:tcPr>
            <w:tcW w:w="3985" w:type="dxa"/>
            <w:vAlign w:val="bottom"/>
          </w:tcPr>
          <w:p w14:paraId="2202E912" w14:textId="77777777" w:rsidR="00881246" w:rsidRPr="006A7202" w:rsidRDefault="00881246">
            <w:pPr>
              <w:ind w:left="-86" w:right="-72"/>
              <w:rPr>
                <w:rFonts w:ascii="Arial" w:eastAsia="Arial" w:hAnsi="Arial" w:cs="Arial"/>
                <w:sz w:val="18"/>
                <w:szCs w:val="18"/>
              </w:rPr>
            </w:pPr>
          </w:p>
        </w:tc>
        <w:tc>
          <w:tcPr>
            <w:tcW w:w="1367" w:type="dxa"/>
          </w:tcPr>
          <w:p w14:paraId="64B4180D" w14:textId="77777777" w:rsidR="00881246" w:rsidRPr="006A7202" w:rsidRDefault="003E1531">
            <w:pPr>
              <w:pBdr>
                <w:bottom w:val="single" w:sz="4" w:space="0"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tcPr>
          <w:p w14:paraId="6C0B939F" w14:textId="77777777" w:rsidR="00881246" w:rsidRPr="006A7202" w:rsidRDefault="003E1531">
            <w:pPr>
              <w:pBdr>
                <w:bottom w:val="single" w:sz="4" w:space="0"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tcBorders>
              <w:left w:val="nil"/>
              <w:right w:val="nil"/>
            </w:tcBorders>
          </w:tcPr>
          <w:p w14:paraId="132B1FFE" w14:textId="77777777" w:rsidR="00881246" w:rsidRPr="006A7202" w:rsidRDefault="003E1531">
            <w:pPr>
              <w:pBdr>
                <w:bottom w:val="single" w:sz="4" w:space="0"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70" w:type="dxa"/>
            <w:tcBorders>
              <w:left w:val="nil"/>
              <w:right w:val="nil"/>
            </w:tcBorders>
          </w:tcPr>
          <w:p w14:paraId="78771608" w14:textId="77777777" w:rsidR="00881246" w:rsidRPr="006A7202" w:rsidRDefault="003E1531">
            <w:pPr>
              <w:pBdr>
                <w:bottom w:val="single" w:sz="4" w:space="0"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7EABEDAF" w14:textId="77777777">
        <w:tc>
          <w:tcPr>
            <w:tcW w:w="3985" w:type="dxa"/>
            <w:vAlign w:val="bottom"/>
          </w:tcPr>
          <w:p w14:paraId="74A0FB77" w14:textId="7EEECE8C" w:rsidR="00881246" w:rsidRPr="006A7202" w:rsidRDefault="00881246">
            <w:pPr>
              <w:ind w:left="-86" w:right="-72"/>
              <w:rPr>
                <w:rFonts w:ascii="Arial" w:eastAsia="Arial" w:hAnsi="Arial" w:cs="Arial"/>
                <w:sz w:val="12"/>
                <w:szCs w:val="12"/>
              </w:rPr>
            </w:pPr>
          </w:p>
        </w:tc>
        <w:tc>
          <w:tcPr>
            <w:tcW w:w="1367" w:type="dxa"/>
            <w:shd w:val="clear" w:color="auto" w:fill="auto"/>
          </w:tcPr>
          <w:p w14:paraId="5EDC0674" w14:textId="77777777" w:rsidR="00881246" w:rsidRPr="006A7202" w:rsidRDefault="00881246">
            <w:pPr>
              <w:ind w:right="-72"/>
              <w:jc w:val="right"/>
              <w:rPr>
                <w:rFonts w:ascii="Arial" w:eastAsia="Arial" w:hAnsi="Arial" w:cs="Arial"/>
                <w:sz w:val="12"/>
                <w:szCs w:val="12"/>
              </w:rPr>
            </w:pPr>
          </w:p>
        </w:tc>
        <w:tc>
          <w:tcPr>
            <w:tcW w:w="1368" w:type="dxa"/>
            <w:shd w:val="clear" w:color="auto" w:fill="auto"/>
          </w:tcPr>
          <w:p w14:paraId="39F084A8" w14:textId="77777777" w:rsidR="00881246" w:rsidRPr="006A7202" w:rsidRDefault="00881246">
            <w:pPr>
              <w:ind w:right="-72"/>
              <w:jc w:val="right"/>
              <w:rPr>
                <w:rFonts w:ascii="Arial" w:eastAsia="Arial" w:hAnsi="Arial" w:cs="Arial"/>
                <w:sz w:val="12"/>
                <w:szCs w:val="12"/>
              </w:rPr>
            </w:pPr>
          </w:p>
        </w:tc>
        <w:tc>
          <w:tcPr>
            <w:tcW w:w="1368" w:type="dxa"/>
            <w:tcBorders>
              <w:left w:val="nil"/>
              <w:bottom w:val="nil"/>
              <w:right w:val="nil"/>
            </w:tcBorders>
            <w:shd w:val="clear" w:color="auto" w:fill="auto"/>
            <w:vAlign w:val="bottom"/>
          </w:tcPr>
          <w:p w14:paraId="5B1DE5D0" w14:textId="77777777" w:rsidR="00881246" w:rsidRPr="006A7202" w:rsidRDefault="00881246">
            <w:pPr>
              <w:ind w:right="-72"/>
              <w:jc w:val="right"/>
              <w:rPr>
                <w:rFonts w:ascii="Arial" w:eastAsia="Arial" w:hAnsi="Arial" w:cs="Arial"/>
                <w:sz w:val="12"/>
                <w:szCs w:val="12"/>
              </w:rPr>
            </w:pPr>
          </w:p>
        </w:tc>
        <w:tc>
          <w:tcPr>
            <w:tcW w:w="1370" w:type="dxa"/>
            <w:shd w:val="clear" w:color="auto" w:fill="auto"/>
          </w:tcPr>
          <w:p w14:paraId="25065307" w14:textId="77777777" w:rsidR="00881246" w:rsidRPr="006A7202" w:rsidRDefault="00881246">
            <w:pPr>
              <w:ind w:right="-72"/>
              <w:jc w:val="right"/>
              <w:rPr>
                <w:rFonts w:ascii="Arial" w:eastAsia="Arial" w:hAnsi="Arial" w:cs="Arial"/>
                <w:sz w:val="12"/>
                <w:szCs w:val="12"/>
              </w:rPr>
            </w:pPr>
          </w:p>
        </w:tc>
      </w:tr>
      <w:tr w:rsidR="008B2DF4" w:rsidRPr="006A7202" w14:paraId="55621823" w14:textId="77777777">
        <w:tc>
          <w:tcPr>
            <w:tcW w:w="3985" w:type="dxa"/>
            <w:vAlign w:val="bottom"/>
          </w:tcPr>
          <w:p w14:paraId="5EBA08A0" w14:textId="2A76D269" w:rsidR="008B2DF4" w:rsidRPr="006A7202" w:rsidRDefault="008B2DF4">
            <w:pPr>
              <w:ind w:left="-86" w:right="-72"/>
              <w:rPr>
                <w:rFonts w:ascii="Arial" w:eastAsia="Arial" w:hAnsi="Arial" w:cs="Arial"/>
                <w:b/>
                <w:sz w:val="18"/>
                <w:szCs w:val="18"/>
              </w:rPr>
            </w:pPr>
            <w:r w:rsidRPr="006A7202">
              <w:rPr>
                <w:rFonts w:ascii="Arial" w:eastAsia="Arial" w:hAnsi="Arial" w:cs="Arial"/>
                <w:b/>
                <w:sz w:val="18"/>
                <w:szCs w:val="18"/>
              </w:rPr>
              <w:t>Current assets</w:t>
            </w:r>
          </w:p>
        </w:tc>
        <w:tc>
          <w:tcPr>
            <w:tcW w:w="1367" w:type="dxa"/>
            <w:shd w:val="clear" w:color="auto" w:fill="auto"/>
          </w:tcPr>
          <w:p w14:paraId="21E9BB84" w14:textId="77777777" w:rsidR="008B2DF4" w:rsidRPr="006A7202" w:rsidRDefault="008B2DF4">
            <w:pPr>
              <w:ind w:right="-72"/>
              <w:jc w:val="right"/>
              <w:rPr>
                <w:rFonts w:ascii="Arial" w:eastAsia="Arial" w:hAnsi="Arial" w:cs="Arial"/>
                <w:sz w:val="18"/>
                <w:szCs w:val="18"/>
              </w:rPr>
            </w:pPr>
          </w:p>
        </w:tc>
        <w:tc>
          <w:tcPr>
            <w:tcW w:w="1368" w:type="dxa"/>
            <w:shd w:val="clear" w:color="auto" w:fill="auto"/>
          </w:tcPr>
          <w:p w14:paraId="1ECB852E" w14:textId="77777777" w:rsidR="008B2DF4" w:rsidRPr="006A7202" w:rsidRDefault="008B2DF4">
            <w:pPr>
              <w:ind w:right="-72"/>
              <w:jc w:val="right"/>
              <w:rPr>
                <w:rFonts w:ascii="Arial" w:eastAsia="Arial" w:hAnsi="Arial" w:cs="Arial"/>
                <w:sz w:val="18"/>
                <w:szCs w:val="18"/>
              </w:rPr>
            </w:pPr>
          </w:p>
        </w:tc>
        <w:tc>
          <w:tcPr>
            <w:tcW w:w="1368" w:type="dxa"/>
            <w:tcBorders>
              <w:left w:val="nil"/>
              <w:bottom w:val="nil"/>
              <w:right w:val="nil"/>
            </w:tcBorders>
            <w:shd w:val="clear" w:color="auto" w:fill="auto"/>
            <w:vAlign w:val="bottom"/>
          </w:tcPr>
          <w:p w14:paraId="00C10178" w14:textId="77777777" w:rsidR="008B2DF4" w:rsidRPr="006A7202" w:rsidRDefault="008B2DF4">
            <w:pPr>
              <w:ind w:right="-72"/>
              <w:jc w:val="right"/>
              <w:rPr>
                <w:rFonts w:ascii="Arial" w:eastAsia="Arial" w:hAnsi="Arial" w:cs="Arial"/>
                <w:sz w:val="18"/>
                <w:szCs w:val="18"/>
              </w:rPr>
            </w:pPr>
          </w:p>
        </w:tc>
        <w:tc>
          <w:tcPr>
            <w:tcW w:w="1370" w:type="dxa"/>
            <w:shd w:val="clear" w:color="auto" w:fill="auto"/>
          </w:tcPr>
          <w:p w14:paraId="0761FE36" w14:textId="77777777" w:rsidR="008B2DF4" w:rsidRPr="006A7202" w:rsidRDefault="008B2DF4">
            <w:pPr>
              <w:ind w:right="-72"/>
              <w:jc w:val="right"/>
              <w:rPr>
                <w:rFonts w:ascii="Arial" w:eastAsia="Arial" w:hAnsi="Arial" w:cs="Arial"/>
                <w:sz w:val="18"/>
                <w:szCs w:val="18"/>
              </w:rPr>
            </w:pPr>
          </w:p>
        </w:tc>
      </w:tr>
      <w:tr w:rsidR="00881246" w:rsidRPr="006A7202" w14:paraId="0A791911" w14:textId="77777777">
        <w:trPr>
          <w:trHeight w:val="225"/>
        </w:trPr>
        <w:tc>
          <w:tcPr>
            <w:tcW w:w="3985" w:type="dxa"/>
            <w:vAlign w:val="bottom"/>
          </w:tcPr>
          <w:p w14:paraId="24CA50FB"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Forward contracts - cash flow hedges</w:t>
            </w:r>
          </w:p>
        </w:tc>
        <w:tc>
          <w:tcPr>
            <w:tcW w:w="1367" w:type="dxa"/>
            <w:shd w:val="clear" w:color="auto" w:fill="auto"/>
            <w:vAlign w:val="bottom"/>
          </w:tcPr>
          <w:p w14:paraId="0091712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24,680</w:t>
            </w:r>
          </w:p>
        </w:tc>
        <w:tc>
          <w:tcPr>
            <w:tcW w:w="1368" w:type="dxa"/>
            <w:shd w:val="clear" w:color="auto" w:fill="auto"/>
            <w:vAlign w:val="bottom"/>
          </w:tcPr>
          <w:p w14:paraId="66AE689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left w:val="nil"/>
              <w:bottom w:val="nil"/>
              <w:right w:val="nil"/>
            </w:tcBorders>
            <w:shd w:val="clear" w:color="auto" w:fill="auto"/>
            <w:vAlign w:val="bottom"/>
          </w:tcPr>
          <w:p w14:paraId="4BF0368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47,485</w:t>
            </w:r>
          </w:p>
        </w:tc>
        <w:tc>
          <w:tcPr>
            <w:tcW w:w="1370" w:type="dxa"/>
            <w:shd w:val="clear" w:color="auto" w:fill="auto"/>
            <w:vAlign w:val="bottom"/>
          </w:tcPr>
          <w:p w14:paraId="59681EF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355C4FEC" w14:textId="77777777">
        <w:tc>
          <w:tcPr>
            <w:tcW w:w="3985" w:type="dxa"/>
            <w:vAlign w:val="bottom"/>
          </w:tcPr>
          <w:p w14:paraId="62C35626"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Cross currency interest rate swaps</w:t>
            </w:r>
          </w:p>
          <w:p w14:paraId="7ACCD9C0"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 xml:space="preserve">   - cash flow hedges</w:t>
            </w:r>
          </w:p>
        </w:tc>
        <w:tc>
          <w:tcPr>
            <w:tcW w:w="1367" w:type="dxa"/>
            <w:shd w:val="clear" w:color="auto" w:fill="auto"/>
            <w:vAlign w:val="bottom"/>
          </w:tcPr>
          <w:p w14:paraId="1FCA94C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219</w:t>
            </w:r>
          </w:p>
        </w:tc>
        <w:tc>
          <w:tcPr>
            <w:tcW w:w="1368" w:type="dxa"/>
            <w:shd w:val="clear" w:color="auto" w:fill="auto"/>
            <w:vAlign w:val="bottom"/>
          </w:tcPr>
          <w:p w14:paraId="39BB9EF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shd w:val="clear" w:color="auto" w:fill="auto"/>
            <w:vAlign w:val="bottom"/>
          </w:tcPr>
          <w:p w14:paraId="6DCF4F4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4,006</w:t>
            </w:r>
          </w:p>
        </w:tc>
        <w:tc>
          <w:tcPr>
            <w:tcW w:w="1370" w:type="dxa"/>
            <w:shd w:val="clear" w:color="auto" w:fill="auto"/>
            <w:vAlign w:val="bottom"/>
          </w:tcPr>
          <w:p w14:paraId="45219BA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35335EEA" w14:textId="77777777">
        <w:tc>
          <w:tcPr>
            <w:tcW w:w="3985" w:type="dxa"/>
            <w:vAlign w:val="bottom"/>
          </w:tcPr>
          <w:p w14:paraId="3172E1CF"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Interest rate swaps - cash flow hedges</w:t>
            </w:r>
          </w:p>
        </w:tc>
        <w:tc>
          <w:tcPr>
            <w:tcW w:w="1367" w:type="dxa"/>
          </w:tcPr>
          <w:p w14:paraId="1F4D8A3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19,436</w:t>
            </w:r>
          </w:p>
        </w:tc>
        <w:tc>
          <w:tcPr>
            <w:tcW w:w="1368" w:type="dxa"/>
          </w:tcPr>
          <w:p w14:paraId="7CBBDC1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left w:val="nil"/>
              <w:bottom w:val="nil"/>
              <w:right w:val="nil"/>
            </w:tcBorders>
            <w:shd w:val="clear" w:color="auto" w:fill="auto"/>
          </w:tcPr>
          <w:p w14:paraId="4DF700B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370" w:type="dxa"/>
            <w:tcBorders>
              <w:left w:val="nil"/>
              <w:bottom w:val="nil"/>
              <w:right w:val="nil"/>
            </w:tcBorders>
            <w:shd w:val="clear" w:color="auto" w:fill="auto"/>
          </w:tcPr>
          <w:p w14:paraId="17E4879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03D8B667" w14:textId="77777777">
        <w:tc>
          <w:tcPr>
            <w:tcW w:w="3985" w:type="dxa"/>
            <w:vAlign w:val="bottom"/>
          </w:tcPr>
          <w:p w14:paraId="0ECCF86C" w14:textId="77777777" w:rsidR="00881246" w:rsidRPr="006A7202" w:rsidRDefault="00881246">
            <w:pPr>
              <w:ind w:left="-86" w:right="-72"/>
              <w:rPr>
                <w:rFonts w:ascii="Arial" w:eastAsia="Arial" w:hAnsi="Arial" w:cs="Arial"/>
                <w:sz w:val="12"/>
                <w:szCs w:val="12"/>
              </w:rPr>
            </w:pPr>
          </w:p>
        </w:tc>
        <w:tc>
          <w:tcPr>
            <w:tcW w:w="1367" w:type="dxa"/>
          </w:tcPr>
          <w:p w14:paraId="686310A9" w14:textId="77777777" w:rsidR="00881246" w:rsidRPr="006A7202" w:rsidRDefault="00881246">
            <w:pPr>
              <w:ind w:right="-72"/>
              <w:jc w:val="right"/>
              <w:rPr>
                <w:rFonts w:ascii="Arial" w:eastAsia="Arial" w:hAnsi="Arial" w:cs="Arial"/>
                <w:sz w:val="12"/>
                <w:szCs w:val="12"/>
              </w:rPr>
            </w:pPr>
          </w:p>
        </w:tc>
        <w:tc>
          <w:tcPr>
            <w:tcW w:w="1368" w:type="dxa"/>
          </w:tcPr>
          <w:p w14:paraId="3B8323E6" w14:textId="77777777" w:rsidR="00881246" w:rsidRPr="006A7202" w:rsidRDefault="00881246">
            <w:pPr>
              <w:ind w:right="-72"/>
              <w:jc w:val="right"/>
              <w:rPr>
                <w:rFonts w:ascii="Arial" w:eastAsia="Arial" w:hAnsi="Arial" w:cs="Arial"/>
                <w:sz w:val="12"/>
                <w:szCs w:val="12"/>
              </w:rPr>
            </w:pPr>
          </w:p>
        </w:tc>
        <w:tc>
          <w:tcPr>
            <w:tcW w:w="1368" w:type="dxa"/>
            <w:tcBorders>
              <w:left w:val="nil"/>
              <w:bottom w:val="nil"/>
              <w:right w:val="nil"/>
            </w:tcBorders>
            <w:shd w:val="clear" w:color="auto" w:fill="auto"/>
          </w:tcPr>
          <w:p w14:paraId="3104F5BD" w14:textId="77777777" w:rsidR="00881246" w:rsidRPr="006A7202" w:rsidRDefault="00881246">
            <w:pPr>
              <w:ind w:right="-72"/>
              <w:jc w:val="right"/>
              <w:rPr>
                <w:rFonts w:ascii="Arial" w:eastAsia="Arial" w:hAnsi="Arial" w:cs="Arial"/>
                <w:sz w:val="12"/>
                <w:szCs w:val="12"/>
              </w:rPr>
            </w:pPr>
          </w:p>
        </w:tc>
        <w:tc>
          <w:tcPr>
            <w:tcW w:w="1370" w:type="dxa"/>
            <w:tcBorders>
              <w:left w:val="nil"/>
              <w:bottom w:val="nil"/>
              <w:right w:val="nil"/>
            </w:tcBorders>
            <w:shd w:val="clear" w:color="auto" w:fill="auto"/>
          </w:tcPr>
          <w:p w14:paraId="26541C91" w14:textId="77777777" w:rsidR="00881246" w:rsidRPr="006A7202" w:rsidRDefault="00881246">
            <w:pPr>
              <w:ind w:right="-72"/>
              <w:jc w:val="right"/>
              <w:rPr>
                <w:rFonts w:ascii="Arial" w:eastAsia="Arial" w:hAnsi="Arial" w:cs="Arial"/>
                <w:sz w:val="12"/>
                <w:szCs w:val="12"/>
              </w:rPr>
            </w:pPr>
          </w:p>
        </w:tc>
      </w:tr>
      <w:tr w:rsidR="00881246" w:rsidRPr="006A7202" w14:paraId="63522A2C" w14:textId="77777777">
        <w:tc>
          <w:tcPr>
            <w:tcW w:w="3985" w:type="dxa"/>
            <w:vAlign w:val="bottom"/>
          </w:tcPr>
          <w:p w14:paraId="2BDA4B16" w14:textId="77777777" w:rsidR="00881246" w:rsidRPr="006A7202" w:rsidRDefault="003E1531">
            <w:pPr>
              <w:ind w:left="-86" w:right="-72"/>
              <w:rPr>
                <w:rFonts w:ascii="Arial" w:eastAsia="Arial" w:hAnsi="Arial" w:cs="Arial"/>
                <w:b/>
                <w:sz w:val="18"/>
                <w:szCs w:val="18"/>
              </w:rPr>
            </w:pPr>
            <w:r w:rsidRPr="006A7202">
              <w:rPr>
                <w:rFonts w:ascii="Arial" w:eastAsia="Arial" w:hAnsi="Arial" w:cs="Arial"/>
                <w:b/>
                <w:sz w:val="18"/>
                <w:szCs w:val="18"/>
              </w:rPr>
              <w:t xml:space="preserve">Total derivative assets - current </w:t>
            </w:r>
          </w:p>
        </w:tc>
        <w:tc>
          <w:tcPr>
            <w:tcW w:w="1367" w:type="dxa"/>
            <w:vAlign w:val="bottom"/>
          </w:tcPr>
          <w:p w14:paraId="707F5146" w14:textId="77777777" w:rsidR="00881246" w:rsidRPr="006A7202" w:rsidRDefault="003E1531" w:rsidP="00560390">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44,335</w:t>
            </w:r>
          </w:p>
        </w:tc>
        <w:tc>
          <w:tcPr>
            <w:tcW w:w="1368" w:type="dxa"/>
            <w:vAlign w:val="bottom"/>
          </w:tcPr>
          <w:p w14:paraId="5F5DD2CE" w14:textId="77777777" w:rsidR="00881246" w:rsidRPr="006A7202" w:rsidRDefault="003E1531" w:rsidP="00560390">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left w:val="nil"/>
              <w:right w:val="nil"/>
            </w:tcBorders>
            <w:shd w:val="clear" w:color="auto" w:fill="auto"/>
            <w:vAlign w:val="bottom"/>
          </w:tcPr>
          <w:p w14:paraId="2D6D03BA" w14:textId="77777777" w:rsidR="00881246" w:rsidRPr="006A7202" w:rsidRDefault="003E1531" w:rsidP="00560390">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51,491</w:t>
            </w:r>
          </w:p>
        </w:tc>
        <w:tc>
          <w:tcPr>
            <w:tcW w:w="1370" w:type="dxa"/>
            <w:tcBorders>
              <w:left w:val="nil"/>
              <w:right w:val="nil"/>
            </w:tcBorders>
            <w:shd w:val="clear" w:color="auto" w:fill="auto"/>
            <w:vAlign w:val="bottom"/>
          </w:tcPr>
          <w:p w14:paraId="4A34B6B5" w14:textId="77777777" w:rsidR="00881246" w:rsidRPr="006A7202" w:rsidRDefault="003E1531" w:rsidP="00560390">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w:t>
            </w:r>
          </w:p>
        </w:tc>
      </w:tr>
      <w:tr w:rsidR="00A069F3" w:rsidRPr="006A7202" w14:paraId="1DFF0928" w14:textId="77777777">
        <w:tc>
          <w:tcPr>
            <w:tcW w:w="3985" w:type="dxa"/>
            <w:vAlign w:val="bottom"/>
          </w:tcPr>
          <w:p w14:paraId="32B598FD" w14:textId="77777777" w:rsidR="00A069F3" w:rsidRPr="006A7202" w:rsidRDefault="00A069F3">
            <w:pPr>
              <w:ind w:left="-86" w:right="-72"/>
              <w:rPr>
                <w:rFonts w:ascii="Arial" w:eastAsia="Arial" w:hAnsi="Arial" w:cs="Arial"/>
                <w:sz w:val="18"/>
                <w:szCs w:val="18"/>
              </w:rPr>
            </w:pPr>
          </w:p>
        </w:tc>
        <w:tc>
          <w:tcPr>
            <w:tcW w:w="1367" w:type="dxa"/>
            <w:shd w:val="clear" w:color="auto" w:fill="auto"/>
          </w:tcPr>
          <w:p w14:paraId="7BBADD7A" w14:textId="77777777" w:rsidR="00A069F3" w:rsidRPr="006A7202" w:rsidRDefault="00A069F3">
            <w:pPr>
              <w:ind w:right="-72"/>
              <w:jc w:val="right"/>
              <w:rPr>
                <w:rFonts w:ascii="Arial" w:eastAsia="Arial" w:hAnsi="Arial" w:cs="Arial"/>
                <w:sz w:val="18"/>
                <w:szCs w:val="18"/>
              </w:rPr>
            </w:pPr>
          </w:p>
        </w:tc>
        <w:tc>
          <w:tcPr>
            <w:tcW w:w="1368" w:type="dxa"/>
            <w:shd w:val="clear" w:color="auto" w:fill="auto"/>
          </w:tcPr>
          <w:p w14:paraId="4ACF7AAB" w14:textId="77777777" w:rsidR="00A069F3" w:rsidRPr="006A7202" w:rsidRDefault="00A069F3">
            <w:pPr>
              <w:ind w:right="-72"/>
              <w:jc w:val="right"/>
              <w:rPr>
                <w:rFonts w:ascii="Arial" w:eastAsia="Arial" w:hAnsi="Arial" w:cs="Arial"/>
                <w:sz w:val="18"/>
                <w:szCs w:val="18"/>
              </w:rPr>
            </w:pPr>
          </w:p>
        </w:tc>
        <w:tc>
          <w:tcPr>
            <w:tcW w:w="1368" w:type="dxa"/>
            <w:tcBorders>
              <w:left w:val="nil"/>
              <w:bottom w:val="nil"/>
              <w:right w:val="nil"/>
            </w:tcBorders>
            <w:shd w:val="clear" w:color="auto" w:fill="auto"/>
          </w:tcPr>
          <w:p w14:paraId="14A1DAF3" w14:textId="77777777" w:rsidR="00A069F3" w:rsidRPr="006A7202" w:rsidRDefault="00A069F3">
            <w:pPr>
              <w:ind w:right="-72"/>
              <w:jc w:val="right"/>
              <w:rPr>
                <w:rFonts w:ascii="Arial" w:eastAsia="Arial" w:hAnsi="Arial" w:cs="Arial"/>
                <w:sz w:val="18"/>
                <w:szCs w:val="18"/>
              </w:rPr>
            </w:pPr>
          </w:p>
        </w:tc>
        <w:tc>
          <w:tcPr>
            <w:tcW w:w="1370" w:type="dxa"/>
            <w:tcBorders>
              <w:left w:val="nil"/>
              <w:bottom w:val="nil"/>
              <w:right w:val="nil"/>
            </w:tcBorders>
            <w:shd w:val="clear" w:color="auto" w:fill="auto"/>
          </w:tcPr>
          <w:p w14:paraId="2059542D" w14:textId="77777777" w:rsidR="00A069F3" w:rsidRPr="006A7202" w:rsidRDefault="00A069F3">
            <w:pPr>
              <w:ind w:right="-72"/>
              <w:jc w:val="right"/>
              <w:rPr>
                <w:rFonts w:ascii="Arial" w:eastAsia="Arial" w:hAnsi="Arial" w:cs="Arial"/>
                <w:sz w:val="18"/>
                <w:szCs w:val="18"/>
              </w:rPr>
            </w:pPr>
          </w:p>
        </w:tc>
      </w:tr>
      <w:tr w:rsidR="00881246" w:rsidRPr="006A7202" w14:paraId="29BFAC52" w14:textId="77777777">
        <w:tc>
          <w:tcPr>
            <w:tcW w:w="3985" w:type="dxa"/>
            <w:vAlign w:val="bottom"/>
          </w:tcPr>
          <w:p w14:paraId="302389CE" w14:textId="77777777" w:rsidR="00881246" w:rsidRPr="006A7202" w:rsidRDefault="003E1531">
            <w:pPr>
              <w:ind w:left="-86" w:right="-72"/>
              <w:rPr>
                <w:rFonts w:ascii="Arial" w:eastAsia="Arial" w:hAnsi="Arial" w:cs="Arial"/>
                <w:sz w:val="18"/>
                <w:szCs w:val="18"/>
              </w:rPr>
            </w:pPr>
            <w:r w:rsidRPr="006A7202">
              <w:rPr>
                <w:rFonts w:ascii="Arial" w:eastAsia="Arial" w:hAnsi="Arial" w:cs="Arial"/>
                <w:b/>
                <w:sz w:val="18"/>
                <w:szCs w:val="18"/>
              </w:rPr>
              <w:t>Non-current assets</w:t>
            </w:r>
          </w:p>
        </w:tc>
        <w:tc>
          <w:tcPr>
            <w:tcW w:w="1367" w:type="dxa"/>
            <w:shd w:val="clear" w:color="auto" w:fill="auto"/>
          </w:tcPr>
          <w:p w14:paraId="5E6A78E1" w14:textId="77777777" w:rsidR="00881246" w:rsidRPr="006A7202" w:rsidRDefault="00881246">
            <w:pPr>
              <w:ind w:right="-72"/>
              <w:jc w:val="right"/>
              <w:rPr>
                <w:rFonts w:ascii="Arial" w:eastAsia="Arial" w:hAnsi="Arial" w:cs="Arial"/>
                <w:sz w:val="18"/>
                <w:szCs w:val="18"/>
              </w:rPr>
            </w:pPr>
          </w:p>
        </w:tc>
        <w:tc>
          <w:tcPr>
            <w:tcW w:w="1368" w:type="dxa"/>
            <w:shd w:val="clear" w:color="auto" w:fill="auto"/>
          </w:tcPr>
          <w:p w14:paraId="35AC2FCC" w14:textId="77777777" w:rsidR="00881246" w:rsidRPr="006A7202" w:rsidRDefault="00881246">
            <w:pPr>
              <w:ind w:right="-72"/>
              <w:jc w:val="right"/>
              <w:rPr>
                <w:rFonts w:ascii="Arial" w:eastAsia="Arial" w:hAnsi="Arial" w:cs="Arial"/>
                <w:sz w:val="18"/>
                <w:szCs w:val="18"/>
              </w:rPr>
            </w:pPr>
          </w:p>
        </w:tc>
        <w:tc>
          <w:tcPr>
            <w:tcW w:w="1368" w:type="dxa"/>
            <w:shd w:val="clear" w:color="auto" w:fill="auto"/>
          </w:tcPr>
          <w:p w14:paraId="29B279B5" w14:textId="77777777" w:rsidR="00881246" w:rsidRPr="006A7202" w:rsidRDefault="00881246">
            <w:pPr>
              <w:ind w:right="-72"/>
              <w:jc w:val="right"/>
              <w:rPr>
                <w:rFonts w:ascii="Arial" w:eastAsia="Arial" w:hAnsi="Arial" w:cs="Arial"/>
                <w:sz w:val="18"/>
                <w:szCs w:val="18"/>
              </w:rPr>
            </w:pPr>
          </w:p>
        </w:tc>
        <w:tc>
          <w:tcPr>
            <w:tcW w:w="1370" w:type="dxa"/>
            <w:shd w:val="clear" w:color="auto" w:fill="auto"/>
          </w:tcPr>
          <w:p w14:paraId="3EF3CB01" w14:textId="77777777" w:rsidR="00881246" w:rsidRPr="006A7202" w:rsidRDefault="00881246">
            <w:pPr>
              <w:ind w:right="-72"/>
              <w:jc w:val="right"/>
              <w:rPr>
                <w:rFonts w:ascii="Arial" w:eastAsia="Arial" w:hAnsi="Arial" w:cs="Arial"/>
                <w:sz w:val="18"/>
                <w:szCs w:val="18"/>
              </w:rPr>
            </w:pPr>
          </w:p>
        </w:tc>
      </w:tr>
      <w:tr w:rsidR="00881246" w:rsidRPr="006A7202" w14:paraId="287DCD67" w14:textId="77777777">
        <w:tc>
          <w:tcPr>
            <w:tcW w:w="3985" w:type="dxa"/>
            <w:vAlign w:val="bottom"/>
          </w:tcPr>
          <w:p w14:paraId="3942A027" w14:textId="77777777" w:rsidR="00881246" w:rsidRPr="006A7202" w:rsidRDefault="003E1531">
            <w:pPr>
              <w:ind w:left="-86" w:right="-72"/>
              <w:rPr>
                <w:rFonts w:ascii="Arial" w:eastAsia="Arial" w:hAnsi="Arial" w:cs="Arial"/>
                <w:b/>
                <w:sz w:val="18"/>
                <w:szCs w:val="18"/>
              </w:rPr>
            </w:pPr>
            <w:r w:rsidRPr="006A7202">
              <w:rPr>
                <w:rFonts w:ascii="Arial" w:eastAsia="Arial" w:hAnsi="Arial" w:cs="Arial"/>
                <w:sz w:val="18"/>
                <w:szCs w:val="18"/>
              </w:rPr>
              <w:t>Forward contracts - cash flow hedges</w:t>
            </w:r>
          </w:p>
        </w:tc>
        <w:tc>
          <w:tcPr>
            <w:tcW w:w="1367" w:type="dxa"/>
            <w:shd w:val="clear" w:color="auto" w:fill="auto"/>
            <w:vAlign w:val="bottom"/>
          </w:tcPr>
          <w:p w14:paraId="4C06D44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shd w:val="clear" w:color="auto" w:fill="auto"/>
            <w:vAlign w:val="bottom"/>
          </w:tcPr>
          <w:p w14:paraId="3D09A48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shd w:val="clear" w:color="auto" w:fill="auto"/>
            <w:vAlign w:val="bottom"/>
          </w:tcPr>
          <w:p w14:paraId="35F9532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24,985</w:t>
            </w:r>
          </w:p>
        </w:tc>
        <w:tc>
          <w:tcPr>
            <w:tcW w:w="1370" w:type="dxa"/>
            <w:shd w:val="clear" w:color="auto" w:fill="auto"/>
            <w:vAlign w:val="bottom"/>
          </w:tcPr>
          <w:p w14:paraId="38F84BB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4AE91287" w14:textId="77777777">
        <w:tc>
          <w:tcPr>
            <w:tcW w:w="3985" w:type="dxa"/>
            <w:vAlign w:val="bottom"/>
          </w:tcPr>
          <w:p w14:paraId="7D3DB00C"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 xml:space="preserve">Cross currency interest rate swaps </w:t>
            </w:r>
          </w:p>
          <w:p w14:paraId="4297AF13"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 xml:space="preserve">  - cash flow hedges</w:t>
            </w:r>
          </w:p>
        </w:tc>
        <w:tc>
          <w:tcPr>
            <w:tcW w:w="1367" w:type="dxa"/>
            <w:shd w:val="clear" w:color="auto" w:fill="auto"/>
            <w:vAlign w:val="bottom"/>
          </w:tcPr>
          <w:p w14:paraId="5024495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143,221</w:t>
            </w:r>
          </w:p>
        </w:tc>
        <w:tc>
          <w:tcPr>
            <w:tcW w:w="1368" w:type="dxa"/>
            <w:shd w:val="clear" w:color="auto" w:fill="auto"/>
            <w:vAlign w:val="bottom"/>
          </w:tcPr>
          <w:p w14:paraId="1B1E557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shd w:val="clear" w:color="auto" w:fill="auto"/>
            <w:vAlign w:val="bottom"/>
          </w:tcPr>
          <w:p w14:paraId="75C26FC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51,026</w:t>
            </w:r>
          </w:p>
        </w:tc>
        <w:tc>
          <w:tcPr>
            <w:tcW w:w="1370" w:type="dxa"/>
            <w:shd w:val="clear" w:color="auto" w:fill="auto"/>
            <w:vAlign w:val="bottom"/>
          </w:tcPr>
          <w:p w14:paraId="3F48120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3E2ACFEF" w14:textId="77777777">
        <w:tc>
          <w:tcPr>
            <w:tcW w:w="3985" w:type="dxa"/>
            <w:vAlign w:val="bottom"/>
          </w:tcPr>
          <w:p w14:paraId="6A789969"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Interest rate swaps - cash flow hedges</w:t>
            </w:r>
          </w:p>
        </w:tc>
        <w:tc>
          <w:tcPr>
            <w:tcW w:w="1367" w:type="dxa"/>
            <w:shd w:val="clear" w:color="auto" w:fill="auto"/>
            <w:vAlign w:val="bottom"/>
          </w:tcPr>
          <w:p w14:paraId="2FA23F37" w14:textId="77777777" w:rsidR="00881246" w:rsidRPr="006A7202" w:rsidRDefault="003E1531">
            <w:pPr>
              <w:pBdr>
                <w:bottom w:val="single" w:sz="4" w:space="0" w:color="000000"/>
              </w:pBdr>
              <w:ind w:right="-72"/>
              <w:jc w:val="right"/>
              <w:rPr>
                <w:rFonts w:ascii="Arial" w:eastAsia="Arial" w:hAnsi="Arial" w:cs="Arial"/>
                <w:sz w:val="18"/>
                <w:szCs w:val="18"/>
              </w:rPr>
            </w:pPr>
            <w:r w:rsidRPr="006A7202">
              <w:rPr>
                <w:rFonts w:ascii="Arial" w:eastAsia="Arial" w:hAnsi="Arial" w:cs="Arial"/>
                <w:sz w:val="18"/>
                <w:szCs w:val="18"/>
              </w:rPr>
              <w:t>1,868,344</w:t>
            </w:r>
          </w:p>
        </w:tc>
        <w:tc>
          <w:tcPr>
            <w:tcW w:w="1368" w:type="dxa"/>
            <w:shd w:val="clear" w:color="auto" w:fill="auto"/>
            <w:vAlign w:val="bottom"/>
          </w:tcPr>
          <w:p w14:paraId="7E5FF44C" w14:textId="77777777" w:rsidR="00881246" w:rsidRPr="006A7202" w:rsidRDefault="003E1531">
            <w:pPr>
              <w:pBdr>
                <w:bottom w:val="single" w:sz="4" w:space="0"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shd w:val="clear" w:color="auto" w:fill="auto"/>
            <w:vAlign w:val="bottom"/>
          </w:tcPr>
          <w:p w14:paraId="422C0736" w14:textId="77777777" w:rsidR="00881246" w:rsidRPr="006A7202" w:rsidRDefault="003E1531">
            <w:pPr>
              <w:pBdr>
                <w:bottom w:val="single" w:sz="4" w:space="0" w:color="000000"/>
              </w:pBdr>
              <w:ind w:right="-72"/>
              <w:jc w:val="right"/>
              <w:rPr>
                <w:rFonts w:ascii="Arial" w:eastAsia="Arial" w:hAnsi="Arial" w:cs="Arial"/>
                <w:sz w:val="18"/>
                <w:szCs w:val="18"/>
              </w:rPr>
            </w:pPr>
            <w:r w:rsidRPr="006A7202">
              <w:rPr>
                <w:rFonts w:ascii="Arial" w:eastAsia="Arial" w:hAnsi="Arial" w:cs="Arial"/>
                <w:sz w:val="18"/>
                <w:szCs w:val="18"/>
              </w:rPr>
              <w:t>45,956</w:t>
            </w:r>
          </w:p>
        </w:tc>
        <w:tc>
          <w:tcPr>
            <w:tcW w:w="1370" w:type="dxa"/>
            <w:shd w:val="clear" w:color="auto" w:fill="auto"/>
            <w:vAlign w:val="bottom"/>
          </w:tcPr>
          <w:p w14:paraId="2E1D8958" w14:textId="77777777" w:rsidR="00881246" w:rsidRPr="006A7202" w:rsidRDefault="003E1531">
            <w:pPr>
              <w:pBdr>
                <w:bottom w:val="single" w:sz="4" w:space="0"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21CBACC8" w14:textId="77777777">
        <w:tc>
          <w:tcPr>
            <w:tcW w:w="3985" w:type="dxa"/>
            <w:vAlign w:val="bottom"/>
          </w:tcPr>
          <w:p w14:paraId="0B77CAEF" w14:textId="77777777" w:rsidR="00881246" w:rsidRPr="006A7202" w:rsidRDefault="00881246">
            <w:pPr>
              <w:ind w:left="-86" w:right="-72"/>
              <w:rPr>
                <w:rFonts w:ascii="Arial" w:eastAsia="Arial" w:hAnsi="Arial" w:cs="Arial"/>
                <w:sz w:val="12"/>
                <w:szCs w:val="12"/>
              </w:rPr>
            </w:pPr>
          </w:p>
        </w:tc>
        <w:tc>
          <w:tcPr>
            <w:tcW w:w="1367" w:type="dxa"/>
            <w:shd w:val="clear" w:color="auto" w:fill="auto"/>
          </w:tcPr>
          <w:p w14:paraId="0DB0F4C4" w14:textId="77777777" w:rsidR="00881246" w:rsidRPr="006A7202" w:rsidRDefault="00881246">
            <w:pPr>
              <w:ind w:right="-72"/>
              <w:jc w:val="right"/>
              <w:rPr>
                <w:rFonts w:ascii="Arial" w:eastAsia="Arial" w:hAnsi="Arial" w:cs="Arial"/>
                <w:sz w:val="12"/>
                <w:szCs w:val="12"/>
              </w:rPr>
            </w:pPr>
          </w:p>
        </w:tc>
        <w:tc>
          <w:tcPr>
            <w:tcW w:w="1368" w:type="dxa"/>
            <w:shd w:val="clear" w:color="auto" w:fill="auto"/>
          </w:tcPr>
          <w:p w14:paraId="58AAB0AF" w14:textId="77777777" w:rsidR="00881246" w:rsidRPr="006A7202" w:rsidRDefault="00881246">
            <w:pPr>
              <w:ind w:right="-72"/>
              <w:jc w:val="right"/>
              <w:rPr>
                <w:rFonts w:ascii="Arial" w:eastAsia="Arial" w:hAnsi="Arial" w:cs="Arial"/>
                <w:sz w:val="12"/>
                <w:szCs w:val="12"/>
              </w:rPr>
            </w:pPr>
          </w:p>
        </w:tc>
        <w:tc>
          <w:tcPr>
            <w:tcW w:w="1368" w:type="dxa"/>
            <w:tcBorders>
              <w:left w:val="nil"/>
              <w:bottom w:val="nil"/>
              <w:right w:val="nil"/>
            </w:tcBorders>
            <w:shd w:val="clear" w:color="auto" w:fill="auto"/>
          </w:tcPr>
          <w:p w14:paraId="27490D3B" w14:textId="77777777" w:rsidR="00881246" w:rsidRPr="006A7202" w:rsidRDefault="00881246">
            <w:pPr>
              <w:ind w:right="-72"/>
              <w:jc w:val="right"/>
              <w:rPr>
                <w:rFonts w:ascii="Arial" w:eastAsia="Arial" w:hAnsi="Arial" w:cs="Arial"/>
                <w:sz w:val="12"/>
                <w:szCs w:val="12"/>
              </w:rPr>
            </w:pPr>
          </w:p>
        </w:tc>
        <w:tc>
          <w:tcPr>
            <w:tcW w:w="1370" w:type="dxa"/>
            <w:tcBorders>
              <w:left w:val="nil"/>
              <w:bottom w:val="nil"/>
              <w:right w:val="nil"/>
            </w:tcBorders>
            <w:shd w:val="clear" w:color="auto" w:fill="auto"/>
          </w:tcPr>
          <w:p w14:paraId="388D5A3D" w14:textId="77777777" w:rsidR="00881246" w:rsidRPr="006A7202" w:rsidRDefault="00881246">
            <w:pPr>
              <w:ind w:right="-72"/>
              <w:jc w:val="right"/>
              <w:rPr>
                <w:rFonts w:ascii="Arial" w:eastAsia="Arial" w:hAnsi="Arial" w:cs="Arial"/>
                <w:sz w:val="12"/>
                <w:szCs w:val="12"/>
              </w:rPr>
            </w:pPr>
          </w:p>
        </w:tc>
      </w:tr>
      <w:tr w:rsidR="00881246" w:rsidRPr="006A7202" w14:paraId="3B3AF19B" w14:textId="77777777">
        <w:tc>
          <w:tcPr>
            <w:tcW w:w="3985" w:type="dxa"/>
            <w:vAlign w:val="bottom"/>
          </w:tcPr>
          <w:p w14:paraId="1DB0273C" w14:textId="77777777" w:rsidR="00881246" w:rsidRPr="006A7202" w:rsidRDefault="003E1531">
            <w:pPr>
              <w:ind w:left="-86" w:right="-72"/>
              <w:rPr>
                <w:rFonts w:ascii="Arial" w:eastAsia="Arial" w:hAnsi="Arial" w:cs="Arial"/>
                <w:b/>
                <w:sz w:val="18"/>
                <w:szCs w:val="18"/>
              </w:rPr>
            </w:pPr>
            <w:r w:rsidRPr="006A7202">
              <w:rPr>
                <w:rFonts w:ascii="Arial" w:eastAsia="Arial" w:hAnsi="Arial" w:cs="Arial"/>
                <w:b/>
                <w:sz w:val="18"/>
                <w:szCs w:val="18"/>
              </w:rPr>
              <w:t>Total derivative assets - non-current</w:t>
            </w:r>
          </w:p>
        </w:tc>
        <w:tc>
          <w:tcPr>
            <w:tcW w:w="1367" w:type="dxa"/>
            <w:shd w:val="clear" w:color="auto" w:fill="auto"/>
            <w:vAlign w:val="bottom"/>
          </w:tcPr>
          <w:p w14:paraId="09DDF394" w14:textId="77777777" w:rsidR="00881246" w:rsidRPr="006A7202" w:rsidRDefault="003E1531" w:rsidP="00560390">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2,011,565</w:t>
            </w:r>
          </w:p>
        </w:tc>
        <w:tc>
          <w:tcPr>
            <w:tcW w:w="1368" w:type="dxa"/>
            <w:shd w:val="clear" w:color="auto" w:fill="auto"/>
            <w:vAlign w:val="bottom"/>
          </w:tcPr>
          <w:p w14:paraId="22D632E2" w14:textId="77777777" w:rsidR="00881246" w:rsidRPr="006A7202" w:rsidRDefault="003E1531" w:rsidP="00560390">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left w:val="nil"/>
              <w:right w:val="nil"/>
            </w:tcBorders>
            <w:shd w:val="clear" w:color="auto" w:fill="auto"/>
            <w:vAlign w:val="bottom"/>
          </w:tcPr>
          <w:p w14:paraId="0E6AD1D6" w14:textId="77777777" w:rsidR="00881246" w:rsidRPr="006A7202" w:rsidRDefault="003E1531" w:rsidP="00560390">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121,967</w:t>
            </w:r>
          </w:p>
        </w:tc>
        <w:tc>
          <w:tcPr>
            <w:tcW w:w="1370" w:type="dxa"/>
            <w:tcBorders>
              <w:left w:val="nil"/>
              <w:right w:val="nil"/>
            </w:tcBorders>
            <w:shd w:val="clear" w:color="auto" w:fill="auto"/>
            <w:vAlign w:val="bottom"/>
          </w:tcPr>
          <w:p w14:paraId="3300A807" w14:textId="77777777" w:rsidR="00881246" w:rsidRPr="006A7202" w:rsidRDefault="003E1531" w:rsidP="00560390">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73AA3688" w14:textId="77777777">
        <w:trPr>
          <w:tblHeader/>
        </w:trPr>
        <w:tc>
          <w:tcPr>
            <w:tcW w:w="3985" w:type="dxa"/>
            <w:vAlign w:val="bottom"/>
          </w:tcPr>
          <w:p w14:paraId="5F5391B6" w14:textId="77777777" w:rsidR="00881246" w:rsidRPr="006A7202" w:rsidRDefault="00881246">
            <w:pPr>
              <w:ind w:left="-86" w:right="-72"/>
              <w:rPr>
                <w:rFonts w:ascii="Arial" w:eastAsia="Arial" w:hAnsi="Arial" w:cs="Arial"/>
                <w:b/>
                <w:sz w:val="18"/>
                <w:szCs w:val="18"/>
              </w:rPr>
            </w:pPr>
          </w:p>
        </w:tc>
        <w:tc>
          <w:tcPr>
            <w:tcW w:w="1367" w:type="dxa"/>
          </w:tcPr>
          <w:p w14:paraId="2409DB1F" w14:textId="77777777" w:rsidR="00881246" w:rsidRPr="006A7202" w:rsidRDefault="00881246">
            <w:pPr>
              <w:ind w:right="-72"/>
              <w:jc w:val="right"/>
              <w:rPr>
                <w:rFonts w:ascii="Arial" w:eastAsia="Arial" w:hAnsi="Arial" w:cs="Arial"/>
                <w:b/>
                <w:sz w:val="18"/>
                <w:szCs w:val="18"/>
              </w:rPr>
            </w:pPr>
          </w:p>
        </w:tc>
        <w:tc>
          <w:tcPr>
            <w:tcW w:w="1368" w:type="dxa"/>
          </w:tcPr>
          <w:p w14:paraId="2927EC3C" w14:textId="77777777" w:rsidR="00881246" w:rsidRPr="006A7202" w:rsidRDefault="00881246">
            <w:pPr>
              <w:ind w:right="-72"/>
              <w:jc w:val="right"/>
              <w:rPr>
                <w:rFonts w:ascii="Arial" w:eastAsia="Arial" w:hAnsi="Arial" w:cs="Arial"/>
                <w:b/>
                <w:sz w:val="18"/>
                <w:szCs w:val="18"/>
              </w:rPr>
            </w:pPr>
          </w:p>
        </w:tc>
        <w:tc>
          <w:tcPr>
            <w:tcW w:w="1368" w:type="dxa"/>
            <w:tcBorders>
              <w:left w:val="nil"/>
              <w:right w:val="nil"/>
            </w:tcBorders>
          </w:tcPr>
          <w:p w14:paraId="7B9E8792" w14:textId="77777777" w:rsidR="00881246" w:rsidRPr="006A7202" w:rsidRDefault="00881246">
            <w:pPr>
              <w:ind w:right="-72"/>
              <w:jc w:val="right"/>
              <w:rPr>
                <w:rFonts w:ascii="Arial" w:eastAsia="Arial" w:hAnsi="Arial" w:cs="Arial"/>
                <w:b/>
                <w:sz w:val="18"/>
                <w:szCs w:val="18"/>
              </w:rPr>
            </w:pPr>
          </w:p>
        </w:tc>
        <w:tc>
          <w:tcPr>
            <w:tcW w:w="1370" w:type="dxa"/>
            <w:tcBorders>
              <w:left w:val="nil"/>
              <w:right w:val="nil"/>
            </w:tcBorders>
          </w:tcPr>
          <w:p w14:paraId="0BC3DAB6" w14:textId="77777777" w:rsidR="00881246" w:rsidRPr="006A7202" w:rsidRDefault="00881246">
            <w:pPr>
              <w:ind w:right="-72"/>
              <w:jc w:val="right"/>
              <w:rPr>
                <w:rFonts w:ascii="Arial" w:eastAsia="Arial" w:hAnsi="Arial" w:cs="Arial"/>
                <w:b/>
                <w:sz w:val="18"/>
                <w:szCs w:val="18"/>
              </w:rPr>
            </w:pPr>
          </w:p>
        </w:tc>
      </w:tr>
      <w:tr w:rsidR="00881246" w:rsidRPr="006A7202" w14:paraId="32AD4083" w14:textId="77777777">
        <w:trPr>
          <w:tblHeader/>
        </w:trPr>
        <w:tc>
          <w:tcPr>
            <w:tcW w:w="3985" w:type="dxa"/>
            <w:vAlign w:val="bottom"/>
          </w:tcPr>
          <w:p w14:paraId="63FAE502" w14:textId="77777777" w:rsidR="00881246" w:rsidRPr="006A7202" w:rsidRDefault="003E1531">
            <w:pPr>
              <w:ind w:left="-86" w:right="-72"/>
              <w:rPr>
                <w:rFonts w:ascii="Arial" w:eastAsia="Arial" w:hAnsi="Arial" w:cs="Arial"/>
                <w:b/>
                <w:sz w:val="18"/>
                <w:szCs w:val="18"/>
              </w:rPr>
            </w:pPr>
            <w:r w:rsidRPr="006A7202">
              <w:rPr>
                <w:rFonts w:ascii="Arial" w:eastAsia="Arial" w:hAnsi="Arial" w:cs="Arial"/>
                <w:b/>
                <w:sz w:val="18"/>
                <w:szCs w:val="18"/>
              </w:rPr>
              <w:t xml:space="preserve">Current liabilities </w:t>
            </w:r>
          </w:p>
        </w:tc>
        <w:tc>
          <w:tcPr>
            <w:tcW w:w="1367" w:type="dxa"/>
          </w:tcPr>
          <w:p w14:paraId="2B306342" w14:textId="77777777" w:rsidR="00881246" w:rsidRPr="006A7202" w:rsidRDefault="00881246">
            <w:pPr>
              <w:ind w:right="-72"/>
              <w:jc w:val="right"/>
              <w:rPr>
                <w:rFonts w:ascii="Arial" w:eastAsia="Arial" w:hAnsi="Arial" w:cs="Arial"/>
                <w:b/>
                <w:sz w:val="18"/>
                <w:szCs w:val="18"/>
              </w:rPr>
            </w:pPr>
          </w:p>
        </w:tc>
        <w:tc>
          <w:tcPr>
            <w:tcW w:w="1368" w:type="dxa"/>
          </w:tcPr>
          <w:p w14:paraId="7A5C932B" w14:textId="77777777" w:rsidR="00881246" w:rsidRPr="006A7202" w:rsidRDefault="00881246">
            <w:pPr>
              <w:ind w:right="-72"/>
              <w:jc w:val="right"/>
              <w:rPr>
                <w:rFonts w:ascii="Arial" w:eastAsia="Arial" w:hAnsi="Arial" w:cs="Arial"/>
                <w:b/>
                <w:sz w:val="18"/>
                <w:szCs w:val="18"/>
              </w:rPr>
            </w:pPr>
          </w:p>
        </w:tc>
        <w:tc>
          <w:tcPr>
            <w:tcW w:w="1368" w:type="dxa"/>
            <w:tcBorders>
              <w:left w:val="nil"/>
              <w:right w:val="nil"/>
            </w:tcBorders>
          </w:tcPr>
          <w:p w14:paraId="4C86E1AA" w14:textId="77777777" w:rsidR="00881246" w:rsidRPr="006A7202" w:rsidRDefault="00881246">
            <w:pPr>
              <w:ind w:right="-72"/>
              <w:jc w:val="right"/>
              <w:rPr>
                <w:rFonts w:ascii="Arial" w:eastAsia="Arial" w:hAnsi="Arial" w:cs="Arial"/>
                <w:b/>
                <w:sz w:val="18"/>
                <w:szCs w:val="18"/>
              </w:rPr>
            </w:pPr>
          </w:p>
        </w:tc>
        <w:tc>
          <w:tcPr>
            <w:tcW w:w="1370" w:type="dxa"/>
            <w:tcBorders>
              <w:left w:val="nil"/>
              <w:right w:val="nil"/>
            </w:tcBorders>
          </w:tcPr>
          <w:p w14:paraId="6D8C1923" w14:textId="77777777" w:rsidR="00881246" w:rsidRPr="006A7202" w:rsidRDefault="00881246">
            <w:pPr>
              <w:ind w:right="-72"/>
              <w:jc w:val="right"/>
              <w:rPr>
                <w:rFonts w:ascii="Arial" w:eastAsia="Arial" w:hAnsi="Arial" w:cs="Arial"/>
                <w:b/>
                <w:sz w:val="18"/>
                <w:szCs w:val="18"/>
              </w:rPr>
            </w:pPr>
          </w:p>
        </w:tc>
      </w:tr>
      <w:tr w:rsidR="00881246" w:rsidRPr="006A7202" w14:paraId="4A07C231" w14:textId="77777777">
        <w:trPr>
          <w:tblHeader/>
        </w:trPr>
        <w:tc>
          <w:tcPr>
            <w:tcW w:w="3985" w:type="dxa"/>
            <w:vAlign w:val="bottom"/>
          </w:tcPr>
          <w:p w14:paraId="3B90B18A" w14:textId="77777777" w:rsidR="00881246" w:rsidRPr="006A7202" w:rsidRDefault="003E1531">
            <w:pPr>
              <w:ind w:left="-86" w:right="-72"/>
              <w:rPr>
                <w:rFonts w:ascii="Arial" w:eastAsia="Arial" w:hAnsi="Arial" w:cs="Arial"/>
                <w:b/>
                <w:sz w:val="18"/>
                <w:szCs w:val="18"/>
              </w:rPr>
            </w:pPr>
            <w:r w:rsidRPr="006A7202">
              <w:rPr>
                <w:rFonts w:ascii="Arial" w:eastAsia="Arial" w:hAnsi="Arial" w:cs="Arial"/>
                <w:sz w:val="18"/>
                <w:szCs w:val="18"/>
              </w:rPr>
              <w:t>Forward contracts - cash flow hedges</w:t>
            </w:r>
          </w:p>
        </w:tc>
        <w:tc>
          <w:tcPr>
            <w:tcW w:w="1367" w:type="dxa"/>
            <w:vAlign w:val="bottom"/>
          </w:tcPr>
          <w:p w14:paraId="38F7CDB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40,701</w:t>
            </w:r>
          </w:p>
        </w:tc>
        <w:tc>
          <w:tcPr>
            <w:tcW w:w="1368" w:type="dxa"/>
            <w:vAlign w:val="bottom"/>
          </w:tcPr>
          <w:p w14:paraId="159B52A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left w:val="nil"/>
              <w:right w:val="nil"/>
            </w:tcBorders>
            <w:vAlign w:val="bottom"/>
          </w:tcPr>
          <w:p w14:paraId="02BF79FD"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sz w:val="18"/>
                <w:szCs w:val="18"/>
              </w:rPr>
              <w:t>5,300</w:t>
            </w:r>
          </w:p>
        </w:tc>
        <w:tc>
          <w:tcPr>
            <w:tcW w:w="1370" w:type="dxa"/>
            <w:tcBorders>
              <w:left w:val="nil"/>
              <w:right w:val="nil"/>
            </w:tcBorders>
            <w:vAlign w:val="bottom"/>
          </w:tcPr>
          <w:p w14:paraId="06B788CD"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sz w:val="18"/>
                <w:szCs w:val="18"/>
              </w:rPr>
              <w:t>-</w:t>
            </w:r>
          </w:p>
        </w:tc>
      </w:tr>
      <w:tr w:rsidR="00881246" w:rsidRPr="006A7202" w14:paraId="0D52F4E1" w14:textId="77777777">
        <w:trPr>
          <w:tblHeader/>
        </w:trPr>
        <w:tc>
          <w:tcPr>
            <w:tcW w:w="3985" w:type="dxa"/>
            <w:vAlign w:val="bottom"/>
          </w:tcPr>
          <w:p w14:paraId="26B1B898"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 xml:space="preserve">Interest rate swaps - recognised change in </w:t>
            </w:r>
          </w:p>
          <w:p w14:paraId="0B0371DE" w14:textId="77777777" w:rsidR="00881246" w:rsidRPr="006A7202" w:rsidRDefault="003E1531">
            <w:pPr>
              <w:ind w:left="-86" w:right="-72"/>
              <w:rPr>
                <w:rFonts w:ascii="Arial" w:eastAsia="Arial" w:hAnsi="Arial" w:cs="Arial"/>
                <w:b/>
                <w:sz w:val="18"/>
                <w:szCs w:val="18"/>
              </w:rPr>
            </w:pPr>
            <w:r w:rsidRPr="006A7202">
              <w:rPr>
                <w:rFonts w:ascii="Arial" w:eastAsia="Arial" w:hAnsi="Arial" w:cs="Arial"/>
                <w:sz w:val="18"/>
                <w:szCs w:val="18"/>
              </w:rPr>
              <w:t xml:space="preserve">   fair value through profit or loss</w:t>
            </w:r>
          </w:p>
        </w:tc>
        <w:tc>
          <w:tcPr>
            <w:tcW w:w="1367" w:type="dxa"/>
            <w:vAlign w:val="bottom"/>
          </w:tcPr>
          <w:p w14:paraId="1E34128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4EB7F72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2,203</w:t>
            </w:r>
          </w:p>
        </w:tc>
        <w:tc>
          <w:tcPr>
            <w:tcW w:w="1368" w:type="dxa"/>
            <w:tcBorders>
              <w:left w:val="nil"/>
              <w:right w:val="nil"/>
            </w:tcBorders>
            <w:vAlign w:val="bottom"/>
          </w:tcPr>
          <w:p w14:paraId="02913D6E"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sz w:val="18"/>
                <w:szCs w:val="18"/>
              </w:rPr>
              <w:t>-</w:t>
            </w:r>
          </w:p>
        </w:tc>
        <w:tc>
          <w:tcPr>
            <w:tcW w:w="1370" w:type="dxa"/>
            <w:tcBorders>
              <w:left w:val="nil"/>
              <w:right w:val="nil"/>
            </w:tcBorders>
            <w:vAlign w:val="bottom"/>
          </w:tcPr>
          <w:p w14:paraId="18EE6986"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sz w:val="18"/>
                <w:szCs w:val="18"/>
              </w:rPr>
              <w:t>-</w:t>
            </w:r>
          </w:p>
        </w:tc>
      </w:tr>
      <w:tr w:rsidR="00881246" w:rsidRPr="006A7202" w14:paraId="47603D57" w14:textId="77777777">
        <w:trPr>
          <w:tblHeader/>
        </w:trPr>
        <w:tc>
          <w:tcPr>
            <w:tcW w:w="3985" w:type="dxa"/>
            <w:vAlign w:val="bottom"/>
          </w:tcPr>
          <w:p w14:paraId="428912E3" w14:textId="77777777" w:rsidR="00881246" w:rsidRPr="006A7202" w:rsidRDefault="00881246">
            <w:pPr>
              <w:ind w:left="-86" w:right="-72"/>
              <w:rPr>
                <w:rFonts w:ascii="Arial" w:eastAsia="Arial" w:hAnsi="Arial" w:cs="Arial"/>
                <w:b/>
                <w:sz w:val="12"/>
                <w:szCs w:val="12"/>
              </w:rPr>
            </w:pPr>
          </w:p>
        </w:tc>
        <w:tc>
          <w:tcPr>
            <w:tcW w:w="1367" w:type="dxa"/>
          </w:tcPr>
          <w:p w14:paraId="1FA65C51" w14:textId="77777777" w:rsidR="00881246" w:rsidRPr="006A7202" w:rsidRDefault="00881246">
            <w:pPr>
              <w:ind w:right="-72"/>
              <w:jc w:val="right"/>
              <w:rPr>
                <w:rFonts w:ascii="Arial" w:eastAsia="Arial" w:hAnsi="Arial" w:cs="Arial"/>
                <w:b/>
                <w:sz w:val="12"/>
                <w:szCs w:val="12"/>
              </w:rPr>
            </w:pPr>
          </w:p>
        </w:tc>
        <w:tc>
          <w:tcPr>
            <w:tcW w:w="1368" w:type="dxa"/>
          </w:tcPr>
          <w:p w14:paraId="4C305EB3" w14:textId="77777777" w:rsidR="00881246" w:rsidRPr="006A7202" w:rsidRDefault="00881246">
            <w:pPr>
              <w:ind w:right="-72"/>
              <w:jc w:val="right"/>
              <w:rPr>
                <w:rFonts w:ascii="Arial" w:eastAsia="Arial" w:hAnsi="Arial" w:cs="Arial"/>
                <w:b/>
                <w:sz w:val="12"/>
                <w:szCs w:val="12"/>
              </w:rPr>
            </w:pPr>
          </w:p>
        </w:tc>
        <w:tc>
          <w:tcPr>
            <w:tcW w:w="1368" w:type="dxa"/>
            <w:tcBorders>
              <w:left w:val="nil"/>
              <w:right w:val="nil"/>
            </w:tcBorders>
          </w:tcPr>
          <w:p w14:paraId="76ADD99B" w14:textId="77777777" w:rsidR="00881246" w:rsidRPr="006A7202" w:rsidRDefault="00881246">
            <w:pPr>
              <w:ind w:right="-72"/>
              <w:jc w:val="right"/>
              <w:rPr>
                <w:rFonts w:ascii="Arial" w:eastAsia="Arial" w:hAnsi="Arial" w:cs="Arial"/>
                <w:b/>
                <w:sz w:val="12"/>
                <w:szCs w:val="12"/>
              </w:rPr>
            </w:pPr>
          </w:p>
        </w:tc>
        <w:tc>
          <w:tcPr>
            <w:tcW w:w="1370" w:type="dxa"/>
            <w:tcBorders>
              <w:left w:val="nil"/>
              <w:right w:val="nil"/>
            </w:tcBorders>
          </w:tcPr>
          <w:p w14:paraId="068214AF" w14:textId="77777777" w:rsidR="00881246" w:rsidRPr="006A7202" w:rsidRDefault="00881246">
            <w:pPr>
              <w:ind w:right="-72"/>
              <w:jc w:val="right"/>
              <w:rPr>
                <w:rFonts w:ascii="Arial" w:eastAsia="Arial" w:hAnsi="Arial" w:cs="Arial"/>
                <w:b/>
                <w:sz w:val="12"/>
                <w:szCs w:val="12"/>
              </w:rPr>
            </w:pPr>
          </w:p>
        </w:tc>
      </w:tr>
      <w:tr w:rsidR="00881246" w:rsidRPr="006A7202" w14:paraId="7D1E7BD8" w14:textId="77777777">
        <w:trPr>
          <w:tblHeader/>
        </w:trPr>
        <w:tc>
          <w:tcPr>
            <w:tcW w:w="3985" w:type="dxa"/>
            <w:vAlign w:val="bottom"/>
          </w:tcPr>
          <w:p w14:paraId="521DFC2F" w14:textId="77777777" w:rsidR="00881246" w:rsidRPr="006A7202" w:rsidRDefault="003E1531">
            <w:pPr>
              <w:ind w:left="-86" w:right="-72"/>
              <w:rPr>
                <w:rFonts w:ascii="Arial" w:eastAsia="Arial" w:hAnsi="Arial" w:cs="Arial"/>
                <w:b/>
                <w:sz w:val="18"/>
                <w:szCs w:val="18"/>
              </w:rPr>
            </w:pPr>
            <w:r w:rsidRPr="006A7202">
              <w:rPr>
                <w:rFonts w:ascii="Arial" w:eastAsia="Arial" w:hAnsi="Arial" w:cs="Arial"/>
                <w:b/>
                <w:sz w:val="18"/>
                <w:szCs w:val="18"/>
              </w:rPr>
              <w:t>Total derivative liabilities - current</w:t>
            </w:r>
          </w:p>
        </w:tc>
        <w:tc>
          <w:tcPr>
            <w:tcW w:w="1367" w:type="dxa"/>
          </w:tcPr>
          <w:p w14:paraId="63607F26" w14:textId="77777777" w:rsidR="00881246" w:rsidRPr="006A7202" w:rsidRDefault="003E1531" w:rsidP="00560390">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40,701</w:t>
            </w:r>
          </w:p>
        </w:tc>
        <w:tc>
          <w:tcPr>
            <w:tcW w:w="1368" w:type="dxa"/>
          </w:tcPr>
          <w:p w14:paraId="07FABA1D" w14:textId="77777777" w:rsidR="00881246" w:rsidRPr="006A7202" w:rsidRDefault="003E1531" w:rsidP="00560390">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2,203</w:t>
            </w:r>
          </w:p>
        </w:tc>
        <w:tc>
          <w:tcPr>
            <w:tcW w:w="1368" w:type="dxa"/>
            <w:tcBorders>
              <w:left w:val="nil"/>
              <w:right w:val="nil"/>
            </w:tcBorders>
          </w:tcPr>
          <w:p w14:paraId="38C28DD4" w14:textId="77777777" w:rsidR="00881246" w:rsidRPr="006A7202" w:rsidRDefault="003E1531" w:rsidP="00560390">
            <w:pPr>
              <w:pBdr>
                <w:bottom w:val="single" w:sz="4" w:space="1" w:color="auto"/>
              </w:pBdr>
              <w:ind w:right="-72"/>
              <w:jc w:val="right"/>
              <w:rPr>
                <w:rFonts w:ascii="Arial" w:eastAsia="Arial" w:hAnsi="Arial" w:cs="Arial"/>
                <w:b/>
                <w:sz w:val="18"/>
                <w:szCs w:val="18"/>
              </w:rPr>
            </w:pPr>
            <w:r w:rsidRPr="006A7202">
              <w:rPr>
                <w:rFonts w:ascii="Arial" w:eastAsia="Arial" w:hAnsi="Arial" w:cs="Arial"/>
                <w:sz w:val="18"/>
                <w:szCs w:val="18"/>
              </w:rPr>
              <w:t>5,300</w:t>
            </w:r>
          </w:p>
        </w:tc>
        <w:tc>
          <w:tcPr>
            <w:tcW w:w="1370" w:type="dxa"/>
            <w:tcBorders>
              <w:left w:val="nil"/>
              <w:right w:val="nil"/>
            </w:tcBorders>
          </w:tcPr>
          <w:p w14:paraId="1AC7C6B3" w14:textId="77777777" w:rsidR="00881246" w:rsidRPr="006A7202" w:rsidRDefault="003E1531" w:rsidP="00560390">
            <w:pPr>
              <w:pBdr>
                <w:bottom w:val="single" w:sz="4" w:space="1" w:color="auto"/>
              </w:pBdr>
              <w:ind w:right="-72"/>
              <w:jc w:val="right"/>
              <w:rPr>
                <w:rFonts w:ascii="Arial" w:eastAsia="Arial" w:hAnsi="Arial" w:cs="Arial"/>
                <w:b/>
                <w:sz w:val="18"/>
                <w:szCs w:val="18"/>
              </w:rPr>
            </w:pPr>
            <w:r w:rsidRPr="006A7202">
              <w:rPr>
                <w:rFonts w:ascii="Arial" w:eastAsia="Arial" w:hAnsi="Arial" w:cs="Arial"/>
                <w:sz w:val="18"/>
                <w:szCs w:val="18"/>
              </w:rPr>
              <w:t>-</w:t>
            </w:r>
          </w:p>
        </w:tc>
      </w:tr>
      <w:tr w:rsidR="00881246" w:rsidRPr="006A7202" w14:paraId="136BC7FC" w14:textId="77777777">
        <w:trPr>
          <w:tblHeader/>
        </w:trPr>
        <w:tc>
          <w:tcPr>
            <w:tcW w:w="3985" w:type="dxa"/>
            <w:vAlign w:val="bottom"/>
          </w:tcPr>
          <w:p w14:paraId="1581FDDD" w14:textId="77777777" w:rsidR="00881246" w:rsidRPr="006A7202" w:rsidRDefault="00881246">
            <w:pPr>
              <w:ind w:left="-86" w:right="-72"/>
              <w:rPr>
                <w:rFonts w:ascii="Arial" w:eastAsia="Arial" w:hAnsi="Arial" w:cs="Arial"/>
                <w:b/>
                <w:sz w:val="18"/>
                <w:szCs w:val="18"/>
              </w:rPr>
            </w:pPr>
          </w:p>
        </w:tc>
        <w:tc>
          <w:tcPr>
            <w:tcW w:w="1367" w:type="dxa"/>
          </w:tcPr>
          <w:p w14:paraId="36F4CC72" w14:textId="77777777" w:rsidR="00881246" w:rsidRPr="006A7202" w:rsidRDefault="00881246">
            <w:pPr>
              <w:ind w:right="-72"/>
              <w:jc w:val="right"/>
              <w:rPr>
                <w:rFonts w:ascii="Arial" w:eastAsia="Arial" w:hAnsi="Arial" w:cs="Arial"/>
                <w:b/>
                <w:sz w:val="18"/>
                <w:szCs w:val="18"/>
              </w:rPr>
            </w:pPr>
          </w:p>
        </w:tc>
        <w:tc>
          <w:tcPr>
            <w:tcW w:w="1368" w:type="dxa"/>
          </w:tcPr>
          <w:p w14:paraId="6853FDFD" w14:textId="77777777" w:rsidR="00881246" w:rsidRPr="006A7202" w:rsidRDefault="00881246">
            <w:pPr>
              <w:ind w:right="-72"/>
              <w:jc w:val="right"/>
              <w:rPr>
                <w:rFonts w:ascii="Arial" w:eastAsia="Arial" w:hAnsi="Arial" w:cs="Arial"/>
                <w:b/>
                <w:sz w:val="18"/>
                <w:szCs w:val="18"/>
              </w:rPr>
            </w:pPr>
          </w:p>
        </w:tc>
        <w:tc>
          <w:tcPr>
            <w:tcW w:w="1368" w:type="dxa"/>
            <w:tcBorders>
              <w:left w:val="nil"/>
              <w:right w:val="nil"/>
            </w:tcBorders>
          </w:tcPr>
          <w:p w14:paraId="7943C52C" w14:textId="77777777" w:rsidR="00881246" w:rsidRPr="006A7202" w:rsidRDefault="00881246">
            <w:pPr>
              <w:ind w:right="-72"/>
              <w:jc w:val="right"/>
              <w:rPr>
                <w:rFonts w:ascii="Arial" w:eastAsia="Arial" w:hAnsi="Arial" w:cs="Arial"/>
                <w:b/>
                <w:sz w:val="18"/>
                <w:szCs w:val="18"/>
              </w:rPr>
            </w:pPr>
          </w:p>
        </w:tc>
        <w:tc>
          <w:tcPr>
            <w:tcW w:w="1370" w:type="dxa"/>
            <w:tcBorders>
              <w:left w:val="nil"/>
              <w:right w:val="nil"/>
            </w:tcBorders>
          </w:tcPr>
          <w:p w14:paraId="37F02943" w14:textId="77777777" w:rsidR="00881246" w:rsidRPr="006A7202" w:rsidRDefault="00881246">
            <w:pPr>
              <w:ind w:right="-72"/>
              <w:jc w:val="right"/>
              <w:rPr>
                <w:rFonts w:ascii="Arial" w:eastAsia="Arial" w:hAnsi="Arial" w:cs="Arial"/>
                <w:b/>
                <w:sz w:val="18"/>
                <w:szCs w:val="18"/>
              </w:rPr>
            </w:pPr>
          </w:p>
        </w:tc>
      </w:tr>
      <w:tr w:rsidR="00881246" w:rsidRPr="006A7202" w14:paraId="20690B6B" w14:textId="77777777">
        <w:trPr>
          <w:tblHeader/>
        </w:trPr>
        <w:tc>
          <w:tcPr>
            <w:tcW w:w="3985" w:type="dxa"/>
            <w:vAlign w:val="bottom"/>
          </w:tcPr>
          <w:p w14:paraId="28E3BD74" w14:textId="77777777" w:rsidR="00881246" w:rsidRPr="006A7202" w:rsidRDefault="003E1531">
            <w:pPr>
              <w:ind w:left="-86" w:right="-72"/>
              <w:rPr>
                <w:rFonts w:ascii="Arial" w:eastAsia="Arial" w:hAnsi="Arial" w:cs="Arial"/>
                <w:b/>
                <w:sz w:val="18"/>
                <w:szCs w:val="18"/>
              </w:rPr>
            </w:pPr>
            <w:r w:rsidRPr="006A7202">
              <w:rPr>
                <w:rFonts w:ascii="Arial" w:eastAsia="Arial" w:hAnsi="Arial" w:cs="Arial"/>
                <w:b/>
                <w:sz w:val="18"/>
                <w:szCs w:val="18"/>
              </w:rPr>
              <w:t>Non-current liabilities</w:t>
            </w:r>
          </w:p>
        </w:tc>
        <w:tc>
          <w:tcPr>
            <w:tcW w:w="1367" w:type="dxa"/>
          </w:tcPr>
          <w:p w14:paraId="43E7D9BE" w14:textId="77777777" w:rsidR="00881246" w:rsidRPr="006A7202" w:rsidRDefault="00881246">
            <w:pPr>
              <w:ind w:right="-72"/>
              <w:jc w:val="right"/>
              <w:rPr>
                <w:rFonts w:ascii="Arial" w:eastAsia="Arial" w:hAnsi="Arial" w:cs="Arial"/>
                <w:b/>
                <w:sz w:val="18"/>
                <w:szCs w:val="18"/>
              </w:rPr>
            </w:pPr>
          </w:p>
        </w:tc>
        <w:tc>
          <w:tcPr>
            <w:tcW w:w="1368" w:type="dxa"/>
          </w:tcPr>
          <w:p w14:paraId="30991641" w14:textId="77777777" w:rsidR="00881246" w:rsidRPr="006A7202" w:rsidRDefault="00881246">
            <w:pPr>
              <w:ind w:right="-72"/>
              <w:jc w:val="right"/>
              <w:rPr>
                <w:rFonts w:ascii="Arial" w:eastAsia="Arial" w:hAnsi="Arial" w:cs="Arial"/>
                <w:b/>
                <w:sz w:val="18"/>
                <w:szCs w:val="18"/>
              </w:rPr>
            </w:pPr>
          </w:p>
        </w:tc>
        <w:tc>
          <w:tcPr>
            <w:tcW w:w="1368" w:type="dxa"/>
            <w:tcBorders>
              <w:left w:val="nil"/>
              <w:right w:val="nil"/>
            </w:tcBorders>
          </w:tcPr>
          <w:p w14:paraId="7BF79958" w14:textId="77777777" w:rsidR="00881246" w:rsidRPr="006A7202" w:rsidRDefault="00881246">
            <w:pPr>
              <w:ind w:right="-72"/>
              <w:jc w:val="right"/>
              <w:rPr>
                <w:rFonts w:ascii="Arial" w:eastAsia="Arial" w:hAnsi="Arial" w:cs="Arial"/>
                <w:b/>
                <w:sz w:val="18"/>
                <w:szCs w:val="18"/>
              </w:rPr>
            </w:pPr>
          </w:p>
        </w:tc>
        <w:tc>
          <w:tcPr>
            <w:tcW w:w="1370" w:type="dxa"/>
            <w:tcBorders>
              <w:left w:val="nil"/>
              <w:right w:val="nil"/>
            </w:tcBorders>
          </w:tcPr>
          <w:p w14:paraId="64C2CE16" w14:textId="77777777" w:rsidR="00881246" w:rsidRPr="006A7202" w:rsidRDefault="00881246">
            <w:pPr>
              <w:ind w:right="-72"/>
              <w:jc w:val="right"/>
              <w:rPr>
                <w:rFonts w:ascii="Arial" w:eastAsia="Arial" w:hAnsi="Arial" w:cs="Arial"/>
                <w:b/>
                <w:sz w:val="18"/>
                <w:szCs w:val="18"/>
              </w:rPr>
            </w:pPr>
          </w:p>
        </w:tc>
      </w:tr>
      <w:tr w:rsidR="00881246" w:rsidRPr="006A7202" w14:paraId="26C88A45" w14:textId="77777777">
        <w:trPr>
          <w:tblHeader/>
        </w:trPr>
        <w:tc>
          <w:tcPr>
            <w:tcW w:w="3985" w:type="dxa"/>
            <w:vAlign w:val="bottom"/>
          </w:tcPr>
          <w:p w14:paraId="78E7D126" w14:textId="77777777" w:rsidR="00881246" w:rsidRPr="006A7202" w:rsidRDefault="003E1531">
            <w:pPr>
              <w:ind w:left="-86" w:right="-72"/>
              <w:rPr>
                <w:rFonts w:ascii="Arial" w:eastAsia="Arial" w:hAnsi="Arial" w:cs="Arial"/>
                <w:b/>
                <w:sz w:val="18"/>
                <w:szCs w:val="18"/>
              </w:rPr>
            </w:pPr>
            <w:r w:rsidRPr="006A7202">
              <w:rPr>
                <w:rFonts w:ascii="Arial" w:eastAsia="Arial" w:hAnsi="Arial" w:cs="Arial"/>
                <w:sz w:val="18"/>
                <w:szCs w:val="18"/>
              </w:rPr>
              <w:t>Forward contracts - cash flow hedges</w:t>
            </w:r>
          </w:p>
        </w:tc>
        <w:tc>
          <w:tcPr>
            <w:tcW w:w="1367" w:type="dxa"/>
            <w:vAlign w:val="bottom"/>
          </w:tcPr>
          <w:p w14:paraId="704F915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7,728</w:t>
            </w:r>
          </w:p>
        </w:tc>
        <w:tc>
          <w:tcPr>
            <w:tcW w:w="1368" w:type="dxa"/>
            <w:vAlign w:val="bottom"/>
          </w:tcPr>
          <w:p w14:paraId="3788B90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left w:val="nil"/>
              <w:right w:val="nil"/>
            </w:tcBorders>
            <w:vAlign w:val="bottom"/>
          </w:tcPr>
          <w:p w14:paraId="132E774B"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sz w:val="18"/>
                <w:szCs w:val="18"/>
              </w:rPr>
              <w:t>208</w:t>
            </w:r>
          </w:p>
        </w:tc>
        <w:tc>
          <w:tcPr>
            <w:tcW w:w="1370" w:type="dxa"/>
            <w:tcBorders>
              <w:left w:val="nil"/>
              <w:right w:val="nil"/>
            </w:tcBorders>
            <w:vAlign w:val="bottom"/>
          </w:tcPr>
          <w:p w14:paraId="78A32B7E"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sz w:val="18"/>
                <w:szCs w:val="18"/>
              </w:rPr>
              <w:t>-</w:t>
            </w:r>
          </w:p>
        </w:tc>
      </w:tr>
      <w:tr w:rsidR="00881246" w:rsidRPr="006A7202" w14:paraId="531E1945" w14:textId="77777777">
        <w:trPr>
          <w:tblHeader/>
        </w:trPr>
        <w:tc>
          <w:tcPr>
            <w:tcW w:w="3985" w:type="dxa"/>
            <w:vAlign w:val="bottom"/>
          </w:tcPr>
          <w:p w14:paraId="766D3887"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 xml:space="preserve">Cross currency interest rate swaps </w:t>
            </w:r>
          </w:p>
          <w:p w14:paraId="571E8D7A"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 xml:space="preserve">   - cash flow hedges</w:t>
            </w:r>
          </w:p>
        </w:tc>
        <w:tc>
          <w:tcPr>
            <w:tcW w:w="1367" w:type="dxa"/>
            <w:vAlign w:val="bottom"/>
          </w:tcPr>
          <w:p w14:paraId="4A2653A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34,780</w:t>
            </w:r>
          </w:p>
        </w:tc>
        <w:tc>
          <w:tcPr>
            <w:tcW w:w="1368" w:type="dxa"/>
            <w:vAlign w:val="bottom"/>
          </w:tcPr>
          <w:p w14:paraId="3B64928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left w:val="nil"/>
              <w:right w:val="nil"/>
            </w:tcBorders>
            <w:vAlign w:val="bottom"/>
          </w:tcPr>
          <w:p w14:paraId="1C55080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126,694</w:t>
            </w:r>
          </w:p>
        </w:tc>
        <w:tc>
          <w:tcPr>
            <w:tcW w:w="1370" w:type="dxa"/>
            <w:tcBorders>
              <w:left w:val="nil"/>
              <w:right w:val="nil"/>
            </w:tcBorders>
            <w:vAlign w:val="bottom"/>
          </w:tcPr>
          <w:p w14:paraId="0520B72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4E2FD50A" w14:textId="77777777">
        <w:trPr>
          <w:tblHeader/>
        </w:trPr>
        <w:tc>
          <w:tcPr>
            <w:tcW w:w="3985" w:type="dxa"/>
            <w:vAlign w:val="bottom"/>
          </w:tcPr>
          <w:p w14:paraId="44BC5351"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Interest rate swaps - cash flow hedges</w:t>
            </w:r>
          </w:p>
        </w:tc>
        <w:tc>
          <w:tcPr>
            <w:tcW w:w="1367" w:type="dxa"/>
            <w:vAlign w:val="bottom"/>
          </w:tcPr>
          <w:p w14:paraId="07D52FC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666,538</w:t>
            </w:r>
          </w:p>
        </w:tc>
        <w:tc>
          <w:tcPr>
            <w:tcW w:w="1368" w:type="dxa"/>
            <w:vAlign w:val="bottom"/>
          </w:tcPr>
          <w:p w14:paraId="1897C27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left w:val="nil"/>
              <w:right w:val="nil"/>
            </w:tcBorders>
            <w:vAlign w:val="bottom"/>
          </w:tcPr>
          <w:p w14:paraId="110BED6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2,441,232</w:t>
            </w:r>
          </w:p>
        </w:tc>
        <w:tc>
          <w:tcPr>
            <w:tcW w:w="1370" w:type="dxa"/>
            <w:tcBorders>
              <w:left w:val="nil"/>
              <w:right w:val="nil"/>
            </w:tcBorders>
            <w:vAlign w:val="bottom"/>
          </w:tcPr>
          <w:p w14:paraId="11A0502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1DC2218C" w14:textId="77777777">
        <w:trPr>
          <w:tblHeader/>
        </w:trPr>
        <w:tc>
          <w:tcPr>
            <w:tcW w:w="3985" w:type="dxa"/>
            <w:vAlign w:val="bottom"/>
          </w:tcPr>
          <w:p w14:paraId="1C0CB78D" w14:textId="77777777" w:rsidR="00881246" w:rsidRPr="006A7202" w:rsidRDefault="00881246">
            <w:pPr>
              <w:ind w:left="-86" w:right="-72"/>
              <w:rPr>
                <w:rFonts w:ascii="Arial" w:eastAsia="Arial" w:hAnsi="Arial" w:cs="Arial"/>
                <w:b/>
                <w:sz w:val="12"/>
                <w:szCs w:val="12"/>
              </w:rPr>
            </w:pPr>
          </w:p>
        </w:tc>
        <w:tc>
          <w:tcPr>
            <w:tcW w:w="1367" w:type="dxa"/>
          </w:tcPr>
          <w:p w14:paraId="2EEA6AAD" w14:textId="77777777" w:rsidR="00881246" w:rsidRPr="006A7202" w:rsidRDefault="00881246">
            <w:pPr>
              <w:ind w:right="-72"/>
              <w:jc w:val="right"/>
              <w:rPr>
                <w:rFonts w:ascii="Arial" w:eastAsia="Arial" w:hAnsi="Arial" w:cs="Arial"/>
                <w:b/>
                <w:sz w:val="12"/>
                <w:szCs w:val="12"/>
              </w:rPr>
            </w:pPr>
          </w:p>
        </w:tc>
        <w:tc>
          <w:tcPr>
            <w:tcW w:w="1368" w:type="dxa"/>
          </w:tcPr>
          <w:p w14:paraId="720B2924" w14:textId="77777777" w:rsidR="00881246" w:rsidRPr="006A7202" w:rsidRDefault="00881246">
            <w:pPr>
              <w:ind w:right="-72"/>
              <w:jc w:val="right"/>
              <w:rPr>
                <w:rFonts w:ascii="Arial" w:eastAsia="Arial" w:hAnsi="Arial" w:cs="Arial"/>
                <w:b/>
                <w:sz w:val="12"/>
                <w:szCs w:val="12"/>
              </w:rPr>
            </w:pPr>
          </w:p>
        </w:tc>
        <w:tc>
          <w:tcPr>
            <w:tcW w:w="1368" w:type="dxa"/>
            <w:tcBorders>
              <w:left w:val="nil"/>
              <w:right w:val="nil"/>
            </w:tcBorders>
          </w:tcPr>
          <w:p w14:paraId="3136300F" w14:textId="77777777" w:rsidR="00881246" w:rsidRPr="006A7202" w:rsidRDefault="00881246">
            <w:pPr>
              <w:ind w:right="-72"/>
              <w:jc w:val="right"/>
              <w:rPr>
                <w:rFonts w:ascii="Arial" w:eastAsia="Arial" w:hAnsi="Arial" w:cs="Arial"/>
                <w:b/>
                <w:sz w:val="12"/>
                <w:szCs w:val="12"/>
              </w:rPr>
            </w:pPr>
          </w:p>
        </w:tc>
        <w:tc>
          <w:tcPr>
            <w:tcW w:w="1370" w:type="dxa"/>
            <w:tcBorders>
              <w:left w:val="nil"/>
              <w:right w:val="nil"/>
            </w:tcBorders>
          </w:tcPr>
          <w:p w14:paraId="06DE6B2C" w14:textId="77777777" w:rsidR="00881246" w:rsidRPr="006A7202" w:rsidRDefault="00881246">
            <w:pPr>
              <w:ind w:right="-72"/>
              <w:jc w:val="right"/>
              <w:rPr>
                <w:rFonts w:ascii="Arial" w:eastAsia="Arial" w:hAnsi="Arial" w:cs="Arial"/>
                <w:b/>
                <w:sz w:val="12"/>
                <w:szCs w:val="12"/>
              </w:rPr>
            </w:pPr>
          </w:p>
        </w:tc>
      </w:tr>
      <w:tr w:rsidR="00881246" w:rsidRPr="006A7202" w14:paraId="36F1BB64" w14:textId="77777777">
        <w:trPr>
          <w:tblHeader/>
        </w:trPr>
        <w:tc>
          <w:tcPr>
            <w:tcW w:w="3985" w:type="dxa"/>
            <w:vAlign w:val="bottom"/>
          </w:tcPr>
          <w:p w14:paraId="3B8DB1EE" w14:textId="77777777" w:rsidR="00881246" w:rsidRPr="006A7202" w:rsidRDefault="003E1531">
            <w:pPr>
              <w:ind w:left="-86" w:right="-72"/>
              <w:rPr>
                <w:rFonts w:ascii="Arial" w:eastAsia="Arial" w:hAnsi="Arial" w:cs="Arial"/>
                <w:b/>
                <w:sz w:val="18"/>
                <w:szCs w:val="18"/>
              </w:rPr>
            </w:pPr>
            <w:r w:rsidRPr="006A7202">
              <w:rPr>
                <w:rFonts w:ascii="Arial" w:eastAsia="Arial" w:hAnsi="Arial" w:cs="Arial"/>
                <w:b/>
                <w:sz w:val="18"/>
                <w:szCs w:val="18"/>
              </w:rPr>
              <w:t>Total derivative liabilities - non-current</w:t>
            </w:r>
          </w:p>
        </w:tc>
        <w:tc>
          <w:tcPr>
            <w:tcW w:w="1367" w:type="dxa"/>
            <w:vAlign w:val="bottom"/>
          </w:tcPr>
          <w:p w14:paraId="45EFC889" w14:textId="77777777" w:rsidR="00881246" w:rsidRPr="006A7202" w:rsidRDefault="003E1531" w:rsidP="00560390">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709,046</w:t>
            </w:r>
          </w:p>
        </w:tc>
        <w:tc>
          <w:tcPr>
            <w:tcW w:w="1368" w:type="dxa"/>
            <w:vAlign w:val="bottom"/>
          </w:tcPr>
          <w:p w14:paraId="1AECF7C7" w14:textId="77777777" w:rsidR="00881246" w:rsidRPr="006A7202" w:rsidRDefault="003E1531" w:rsidP="00560390">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left w:val="nil"/>
              <w:right w:val="nil"/>
            </w:tcBorders>
            <w:vAlign w:val="bottom"/>
          </w:tcPr>
          <w:p w14:paraId="0FEA5620" w14:textId="77777777" w:rsidR="00881246" w:rsidRPr="006A7202" w:rsidRDefault="003E1531" w:rsidP="00560390">
            <w:pPr>
              <w:pBdr>
                <w:bottom w:val="single" w:sz="4" w:space="1" w:color="auto"/>
              </w:pBdr>
              <w:ind w:right="-72"/>
              <w:jc w:val="right"/>
              <w:rPr>
                <w:rFonts w:ascii="Arial" w:eastAsia="Arial" w:hAnsi="Arial" w:cs="Arial"/>
                <w:b/>
                <w:sz w:val="18"/>
                <w:szCs w:val="18"/>
              </w:rPr>
            </w:pPr>
            <w:r w:rsidRPr="006A7202">
              <w:rPr>
                <w:rFonts w:ascii="Arial" w:eastAsia="Arial" w:hAnsi="Arial" w:cs="Arial"/>
                <w:sz w:val="18"/>
                <w:szCs w:val="18"/>
              </w:rPr>
              <w:t>2,568,134</w:t>
            </w:r>
          </w:p>
        </w:tc>
        <w:tc>
          <w:tcPr>
            <w:tcW w:w="1370" w:type="dxa"/>
            <w:tcBorders>
              <w:left w:val="nil"/>
              <w:right w:val="nil"/>
            </w:tcBorders>
            <w:vAlign w:val="bottom"/>
          </w:tcPr>
          <w:p w14:paraId="2BF6D262" w14:textId="77777777" w:rsidR="00881246" w:rsidRPr="006A7202" w:rsidRDefault="003E1531" w:rsidP="00560390">
            <w:pPr>
              <w:pBdr>
                <w:bottom w:val="single" w:sz="4" w:space="1" w:color="auto"/>
              </w:pBdr>
              <w:ind w:right="-72"/>
              <w:jc w:val="right"/>
              <w:rPr>
                <w:rFonts w:ascii="Arial" w:eastAsia="Arial" w:hAnsi="Arial" w:cs="Arial"/>
                <w:b/>
                <w:sz w:val="18"/>
                <w:szCs w:val="18"/>
              </w:rPr>
            </w:pPr>
            <w:r w:rsidRPr="006A7202">
              <w:rPr>
                <w:rFonts w:ascii="Arial" w:eastAsia="Arial" w:hAnsi="Arial" w:cs="Arial"/>
                <w:sz w:val="18"/>
                <w:szCs w:val="18"/>
              </w:rPr>
              <w:t>-</w:t>
            </w:r>
          </w:p>
        </w:tc>
      </w:tr>
    </w:tbl>
    <w:p w14:paraId="32D236B2" w14:textId="0F719186" w:rsidR="00553F1B" w:rsidRPr="006A7202" w:rsidRDefault="00553F1B">
      <w:pPr>
        <w:rPr>
          <w:rFonts w:ascii="Arial" w:eastAsia="Arial" w:hAnsi="Arial" w:cs="Arial"/>
          <w:sz w:val="18"/>
          <w:szCs w:val="18"/>
        </w:rPr>
      </w:pPr>
    </w:p>
    <w:p w14:paraId="12E8692C" w14:textId="77777777" w:rsidR="00553F1B" w:rsidRPr="006A7202" w:rsidRDefault="00553F1B">
      <w:pPr>
        <w:rPr>
          <w:rFonts w:ascii="Arial" w:eastAsia="Arial" w:hAnsi="Arial" w:cs="Arial"/>
          <w:sz w:val="18"/>
          <w:szCs w:val="18"/>
        </w:rPr>
      </w:pPr>
      <w:r w:rsidRPr="006A7202">
        <w:rPr>
          <w:rFonts w:ascii="Arial" w:eastAsia="Arial" w:hAnsi="Arial" w:cs="Arial"/>
          <w:sz w:val="18"/>
          <w:szCs w:val="18"/>
        </w:rPr>
        <w:br w:type="page"/>
      </w:r>
    </w:p>
    <w:p w14:paraId="458913B8"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lastRenderedPageBreak/>
        <w:t>The Group and the Company’s reserves relate to the following hedging instruments:</w:t>
      </w:r>
    </w:p>
    <w:p w14:paraId="36C65781" w14:textId="77777777" w:rsidR="00881246" w:rsidRPr="006A7202" w:rsidRDefault="00881246">
      <w:pPr>
        <w:jc w:val="both"/>
        <w:rPr>
          <w:rFonts w:ascii="Arial" w:eastAsia="Arial" w:hAnsi="Arial" w:cs="Arial"/>
          <w:sz w:val="18"/>
          <w:szCs w:val="18"/>
        </w:rPr>
      </w:pPr>
    </w:p>
    <w:tbl>
      <w:tblPr>
        <w:tblStyle w:val="a9"/>
        <w:tblW w:w="9450" w:type="dxa"/>
        <w:tblLayout w:type="fixed"/>
        <w:tblLook w:val="0400" w:firstRow="0" w:lastRow="0" w:firstColumn="0" w:lastColumn="0" w:noHBand="0" w:noVBand="1"/>
      </w:tblPr>
      <w:tblGrid>
        <w:gridCol w:w="3330"/>
        <w:gridCol w:w="1224"/>
        <w:gridCol w:w="1224"/>
        <w:gridCol w:w="1224"/>
        <w:gridCol w:w="1224"/>
        <w:gridCol w:w="1224"/>
      </w:tblGrid>
      <w:tr w:rsidR="00881246" w:rsidRPr="006A7202" w14:paraId="2EDE905C" w14:textId="77777777" w:rsidTr="00553F1B">
        <w:trPr>
          <w:tblHeader/>
        </w:trPr>
        <w:tc>
          <w:tcPr>
            <w:tcW w:w="3330" w:type="dxa"/>
            <w:vAlign w:val="bottom"/>
          </w:tcPr>
          <w:p w14:paraId="7217CBA6" w14:textId="77777777" w:rsidR="00881246" w:rsidRPr="006A7202" w:rsidRDefault="00881246">
            <w:pPr>
              <w:ind w:left="-101" w:right="-74"/>
              <w:jc w:val="both"/>
              <w:rPr>
                <w:rFonts w:ascii="Arial" w:eastAsia="Arial" w:hAnsi="Arial" w:cs="Arial"/>
                <w:b/>
                <w:sz w:val="16"/>
                <w:szCs w:val="16"/>
              </w:rPr>
            </w:pPr>
          </w:p>
        </w:tc>
        <w:tc>
          <w:tcPr>
            <w:tcW w:w="6120" w:type="dxa"/>
            <w:gridSpan w:val="5"/>
            <w:vAlign w:val="bottom"/>
          </w:tcPr>
          <w:p w14:paraId="15EC8CB4" w14:textId="77777777" w:rsidR="00881246" w:rsidRPr="006A7202" w:rsidRDefault="003E1531">
            <w:pPr>
              <w:pBdr>
                <w:bottom w:val="single" w:sz="4" w:space="1" w:color="000000"/>
              </w:pBdr>
              <w:ind w:right="-74"/>
              <w:jc w:val="center"/>
              <w:rPr>
                <w:rFonts w:ascii="Arial" w:eastAsia="Arial" w:hAnsi="Arial" w:cs="Arial"/>
                <w:b/>
                <w:sz w:val="18"/>
                <w:szCs w:val="18"/>
              </w:rPr>
            </w:pPr>
            <w:r w:rsidRPr="006A7202">
              <w:rPr>
                <w:rFonts w:ascii="Arial" w:eastAsia="Arial" w:hAnsi="Arial" w:cs="Arial"/>
                <w:b/>
                <w:sz w:val="18"/>
                <w:szCs w:val="18"/>
              </w:rPr>
              <w:t>Consolidated financial statements</w:t>
            </w:r>
          </w:p>
        </w:tc>
      </w:tr>
      <w:tr w:rsidR="00881246" w:rsidRPr="006A7202" w14:paraId="1C3CAC37" w14:textId="77777777" w:rsidTr="00553F1B">
        <w:trPr>
          <w:tblHeader/>
        </w:trPr>
        <w:tc>
          <w:tcPr>
            <w:tcW w:w="3330" w:type="dxa"/>
            <w:vAlign w:val="bottom"/>
          </w:tcPr>
          <w:p w14:paraId="2B54F164" w14:textId="77777777" w:rsidR="00881246" w:rsidRPr="006A7202" w:rsidRDefault="00881246">
            <w:pPr>
              <w:ind w:left="-101" w:right="-74"/>
              <w:jc w:val="both"/>
              <w:rPr>
                <w:rFonts w:ascii="Arial" w:eastAsia="Arial" w:hAnsi="Arial" w:cs="Arial"/>
                <w:b/>
                <w:sz w:val="16"/>
                <w:szCs w:val="16"/>
              </w:rPr>
            </w:pPr>
          </w:p>
        </w:tc>
        <w:tc>
          <w:tcPr>
            <w:tcW w:w="6120" w:type="dxa"/>
            <w:gridSpan w:val="5"/>
            <w:vAlign w:val="bottom"/>
          </w:tcPr>
          <w:p w14:paraId="74BD463E" w14:textId="77777777" w:rsidR="00881246" w:rsidRPr="006A7202" w:rsidRDefault="003E1531">
            <w:pPr>
              <w:pBdr>
                <w:bottom w:val="single" w:sz="4" w:space="1" w:color="000000"/>
              </w:pBdr>
              <w:ind w:right="-74"/>
              <w:jc w:val="center"/>
              <w:rPr>
                <w:rFonts w:ascii="Arial" w:eastAsia="Arial" w:hAnsi="Arial" w:cs="Arial"/>
                <w:b/>
                <w:sz w:val="18"/>
                <w:szCs w:val="18"/>
              </w:rPr>
            </w:pPr>
            <w:r w:rsidRPr="006A7202">
              <w:rPr>
                <w:rFonts w:ascii="Arial" w:eastAsia="Arial" w:hAnsi="Arial" w:cs="Arial"/>
                <w:b/>
                <w:sz w:val="18"/>
                <w:szCs w:val="18"/>
              </w:rPr>
              <w:t>Hedging reserve</w:t>
            </w:r>
          </w:p>
        </w:tc>
      </w:tr>
      <w:tr w:rsidR="00881246" w:rsidRPr="006A7202" w14:paraId="26F1EBD4" w14:textId="77777777" w:rsidTr="00553F1B">
        <w:trPr>
          <w:tblHeader/>
        </w:trPr>
        <w:tc>
          <w:tcPr>
            <w:tcW w:w="3330" w:type="dxa"/>
            <w:vAlign w:val="bottom"/>
          </w:tcPr>
          <w:p w14:paraId="5EA77ED7" w14:textId="77777777" w:rsidR="00881246" w:rsidRPr="006A7202" w:rsidRDefault="00881246">
            <w:pPr>
              <w:ind w:left="-101" w:right="-74"/>
              <w:jc w:val="both"/>
              <w:rPr>
                <w:rFonts w:ascii="Arial" w:eastAsia="Arial" w:hAnsi="Arial" w:cs="Arial"/>
                <w:b/>
                <w:sz w:val="16"/>
                <w:szCs w:val="16"/>
              </w:rPr>
            </w:pPr>
          </w:p>
        </w:tc>
        <w:tc>
          <w:tcPr>
            <w:tcW w:w="1224" w:type="dxa"/>
            <w:vAlign w:val="bottom"/>
          </w:tcPr>
          <w:p w14:paraId="5AB9D52C" w14:textId="77777777" w:rsidR="00881246" w:rsidRPr="006A7202" w:rsidRDefault="00881246">
            <w:pPr>
              <w:ind w:right="-74"/>
              <w:jc w:val="center"/>
              <w:rPr>
                <w:rFonts w:ascii="Arial" w:eastAsia="Arial" w:hAnsi="Arial" w:cs="Arial"/>
                <w:b/>
                <w:sz w:val="18"/>
                <w:szCs w:val="18"/>
              </w:rPr>
            </w:pPr>
          </w:p>
        </w:tc>
        <w:tc>
          <w:tcPr>
            <w:tcW w:w="3672" w:type="dxa"/>
            <w:gridSpan w:val="3"/>
            <w:vAlign w:val="bottom"/>
          </w:tcPr>
          <w:p w14:paraId="2633D55F" w14:textId="77777777" w:rsidR="00881246" w:rsidRPr="006A7202" w:rsidRDefault="003E1531">
            <w:pPr>
              <w:pBdr>
                <w:bottom w:val="single" w:sz="4" w:space="1" w:color="000000"/>
              </w:pBdr>
              <w:ind w:right="-74"/>
              <w:jc w:val="center"/>
              <w:rPr>
                <w:rFonts w:ascii="Arial" w:eastAsia="Arial" w:hAnsi="Arial" w:cs="Arial"/>
                <w:b/>
                <w:sz w:val="18"/>
                <w:szCs w:val="18"/>
              </w:rPr>
            </w:pPr>
            <w:r w:rsidRPr="006A7202">
              <w:rPr>
                <w:rFonts w:ascii="Arial" w:eastAsia="Arial" w:hAnsi="Arial" w:cs="Arial"/>
                <w:b/>
                <w:sz w:val="18"/>
                <w:szCs w:val="18"/>
              </w:rPr>
              <w:t>Cash flow hedge reserve</w:t>
            </w:r>
          </w:p>
        </w:tc>
        <w:tc>
          <w:tcPr>
            <w:tcW w:w="1224" w:type="dxa"/>
            <w:vAlign w:val="bottom"/>
          </w:tcPr>
          <w:p w14:paraId="2D8D75EE" w14:textId="77777777" w:rsidR="00881246" w:rsidRPr="006A7202" w:rsidRDefault="00881246">
            <w:pPr>
              <w:ind w:right="-74"/>
              <w:jc w:val="center"/>
              <w:rPr>
                <w:rFonts w:ascii="Arial" w:eastAsia="Arial" w:hAnsi="Arial" w:cs="Arial"/>
                <w:b/>
                <w:sz w:val="18"/>
                <w:szCs w:val="18"/>
              </w:rPr>
            </w:pPr>
          </w:p>
        </w:tc>
      </w:tr>
      <w:tr w:rsidR="00881246" w:rsidRPr="006A7202" w14:paraId="3175587B" w14:textId="77777777" w:rsidTr="00553F1B">
        <w:trPr>
          <w:tblHeader/>
        </w:trPr>
        <w:tc>
          <w:tcPr>
            <w:tcW w:w="3330" w:type="dxa"/>
            <w:vAlign w:val="bottom"/>
          </w:tcPr>
          <w:p w14:paraId="29F0D89E" w14:textId="77777777" w:rsidR="00881246" w:rsidRPr="006A7202" w:rsidRDefault="00881246">
            <w:pPr>
              <w:ind w:left="-101" w:right="-74"/>
              <w:rPr>
                <w:rFonts w:ascii="Arial" w:eastAsia="Arial" w:hAnsi="Arial" w:cs="Arial"/>
                <w:b/>
                <w:sz w:val="16"/>
                <w:szCs w:val="16"/>
              </w:rPr>
            </w:pPr>
          </w:p>
        </w:tc>
        <w:tc>
          <w:tcPr>
            <w:tcW w:w="1224" w:type="dxa"/>
            <w:vAlign w:val="bottom"/>
          </w:tcPr>
          <w:p w14:paraId="17B2EC82" w14:textId="77777777" w:rsidR="00881246" w:rsidRPr="006A7202" w:rsidRDefault="00881246">
            <w:pPr>
              <w:ind w:right="-72"/>
              <w:jc w:val="right"/>
              <w:rPr>
                <w:rFonts w:ascii="Arial" w:eastAsia="Arial" w:hAnsi="Arial" w:cs="Arial"/>
                <w:b/>
                <w:sz w:val="18"/>
                <w:szCs w:val="18"/>
              </w:rPr>
            </w:pPr>
          </w:p>
          <w:p w14:paraId="4627F92A" w14:textId="77777777" w:rsidR="00881246" w:rsidRPr="006A7202" w:rsidRDefault="003E1531">
            <w:pPr>
              <w:ind w:right="-74"/>
              <w:jc w:val="right"/>
              <w:rPr>
                <w:rFonts w:ascii="Arial" w:eastAsia="Arial" w:hAnsi="Arial" w:cs="Arial"/>
                <w:b/>
                <w:sz w:val="18"/>
                <w:szCs w:val="18"/>
              </w:rPr>
            </w:pPr>
            <w:r w:rsidRPr="006A7202">
              <w:rPr>
                <w:rFonts w:ascii="Arial" w:eastAsia="Arial" w:hAnsi="Arial" w:cs="Arial"/>
                <w:b/>
                <w:sz w:val="18"/>
                <w:szCs w:val="18"/>
              </w:rPr>
              <w:t>Cost of hedging reserve</w:t>
            </w:r>
          </w:p>
        </w:tc>
        <w:tc>
          <w:tcPr>
            <w:tcW w:w="1224" w:type="dxa"/>
            <w:vAlign w:val="bottom"/>
          </w:tcPr>
          <w:p w14:paraId="068E941B" w14:textId="77777777" w:rsidR="00881246" w:rsidRPr="006A7202" w:rsidRDefault="003E1531">
            <w:pPr>
              <w:ind w:right="-74"/>
              <w:jc w:val="right"/>
              <w:rPr>
                <w:rFonts w:ascii="Arial" w:eastAsia="Arial" w:hAnsi="Arial" w:cs="Arial"/>
                <w:b/>
                <w:sz w:val="18"/>
                <w:szCs w:val="18"/>
              </w:rPr>
            </w:pPr>
            <w:r w:rsidRPr="006A7202">
              <w:rPr>
                <w:rFonts w:ascii="Arial" w:eastAsia="Arial" w:hAnsi="Arial" w:cs="Arial"/>
                <w:b/>
                <w:sz w:val="18"/>
                <w:szCs w:val="18"/>
              </w:rPr>
              <w:t>Spot component of currency forwards</w:t>
            </w:r>
          </w:p>
        </w:tc>
        <w:tc>
          <w:tcPr>
            <w:tcW w:w="1224" w:type="dxa"/>
          </w:tcPr>
          <w:p w14:paraId="26D48D1A" w14:textId="77777777" w:rsidR="00881246" w:rsidRPr="006A7202" w:rsidRDefault="003E1531">
            <w:pPr>
              <w:ind w:right="-74"/>
              <w:jc w:val="right"/>
              <w:rPr>
                <w:rFonts w:ascii="Arial" w:eastAsia="Arial" w:hAnsi="Arial" w:cs="Arial"/>
                <w:b/>
                <w:sz w:val="18"/>
                <w:szCs w:val="18"/>
              </w:rPr>
            </w:pPr>
            <w:r w:rsidRPr="006A7202">
              <w:rPr>
                <w:rFonts w:ascii="Arial" w:eastAsia="Arial" w:hAnsi="Arial" w:cs="Arial"/>
                <w:b/>
                <w:sz w:val="18"/>
                <w:szCs w:val="18"/>
              </w:rPr>
              <w:t xml:space="preserve">Spot component </w:t>
            </w:r>
          </w:p>
          <w:p w14:paraId="4335E840" w14:textId="77777777" w:rsidR="00881246" w:rsidRPr="006A7202" w:rsidRDefault="003E1531">
            <w:pPr>
              <w:ind w:right="-74"/>
              <w:jc w:val="right"/>
              <w:rPr>
                <w:rFonts w:ascii="Arial" w:eastAsia="Arial" w:hAnsi="Arial" w:cs="Arial"/>
                <w:b/>
                <w:sz w:val="18"/>
                <w:szCs w:val="18"/>
              </w:rPr>
            </w:pPr>
            <w:r w:rsidRPr="006A7202">
              <w:rPr>
                <w:rFonts w:ascii="Arial" w:eastAsia="Arial" w:hAnsi="Arial" w:cs="Arial"/>
                <w:b/>
                <w:sz w:val="18"/>
                <w:szCs w:val="18"/>
              </w:rPr>
              <w:t xml:space="preserve">of cross currency interest </w:t>
            </w:r>
          </w:p>
          <w:p w14:paraId="061BB5DF" w14:textId="77777777" w:rsidR="00881246" w:rsidRPr="006A7202" w:rsidRDefault="003E1531">
            <w:pPr>
              <w:ind w:right="-74"/>
              <w:jc w:val="right"/>
              <w:rPr>
                <w:rFonts w:ascii="Arial" w:eastAsia="Arial" w:hAnsi="Arial" w:cs="Arial"/>
                <w:b/>
                <w:sz w:val="18"/>
                <w:szCs w:val="18"/>
              </w:rPr>
            </w:pPr>
            <w:r w:rsidRPr="006A7202">
              <w:rPr>
                <w:rFonts w:ascii="Arial" w:eastAsia="Arial" w:hAnsi="Arial" w:cs="Arial"/>
                <w:b/>
                <w:sz w:val="18"/>
                <w:szCs w:val="18"/>
              </w:rPr>
              <w:t>rate swaps</w:t>
            </w:r>
          </w:p>
        </w:tc>
        <w:tc>
          <w:tcPr>
            <w:tcW w:w="1224" w:type="dxa"/>
            <w:vAlign w:val="bottom"/>
          </w:tcPr>
          <w:p w14:paraId="701CDE96" w14:textId="77777777" w:rsidR="00881246" w:rsidRPr="006A7202" w:rsidRDefault="003E1531">
            <w:pPr>
              <w:ind w:right="-74"/>
              <w:jc w:val="right"/>
              <w:rPr>
                <w:rFonts w:ascii="Arial" w:eastAsia="Arial" w:hAnsi="Arial" w:cs="Arial"/>
                <w:b/>
                <w:sz w:val="18"/>
                <w:szCs w:val="18"/>
              </w:rPr>
            </w:pPr>
            <w:r w:rsidRPr="006A7202">
              <w:rPr>
                <w:rFonts w:ascii="Arial" w:eastAsia="Arial" w:hAnsi="Arial" w:cs="Arial"/>
                <w:b/>
                <w:sz w:val="18"/>
                <w:szCs w:val="18"/>
              </w:rPr>
              <w:t>Interest rate swaps</w:t>
            </w:r>
          </w:p>
        </w:tc>
        <w:tc>
          <w:tcPr>
            <w:tcW w:w="1224" w:type="dxa"/>
            <w:vAlign w:val="bottom"/>
          </w:tcPr>
          <w:p w14:paraId="1E9411A3" w14:textId="77777777" w:rsidR="00881246" w:rsidRPr="006A7202" w:rsidRDefault="003E1531">
            <w:pPr>
              <w:ind w:right="-74"/>
              <w:jc w:val="right"/>
              <w:rPr>
                <w:rFonts w:ascii="Arial" w:eastAsia="Arial" w:hAnsi="Arial" w:cs="Arial"/>
                <w:b/>
                <w:sz w:val="18"/>
                <w:szCs w:val="18"/>
              </w:rPr>
            </w:pPr>
            <w:r w:rsidRPr="006A7202">
              <w:rPr>
                <w:rFonts w:ascii="Arial" w:eastAsia="Arial" w:hAnsi="Arial" w:cs="Arial"/>
                <w:b/>
                <w:sz w:val="18"/>
                <w:szCs w:val="18"/>
              </w:rPr>
              <w:t>Total hedge reserves</w:t>
            </w:r>
          </w:p>
        </w:tc>
      </w:tr>
      <w:tr w:rsidR="00881246" w:rsidRPr="006A7202" w14:paraId="0C7B483A" w14:textId="77777777" w:rsidTr="00553F1B">
        <w:trPr>
          <w:tblHeader/>
        </w:trPr>
        <w:tc>
          <w:tcPr>
            <w:tcW w:w="3330" w:type="dxa"/>
            <w:vAlign w:val="bottom"/>
          </w:tcPr>
          <w:p w14:paraId="7DD03E59" w14:textId="77777777" w:rsidR="00881246" w:rsidRPr="006A7202" w:rsidRDefault="00881246">
            <w:pPr>
              <w:ind w:left="-101" w:right="-74"/>
              <w:rPr>
                <w:rFonts w:ascii="Arial" w:eastAsia="Arial" w:hAnsi="Arial" w:cs="Arial"/>
                <w:b/>
                <w:sz w:val="16"/>
                <w:szCs w:val="16"/>
              </w:rPr>
            </w:pPr>
          </w:p>
        </w:tc>
        <w:tc>
          <w:tcPr>
            <w:tcW w:w="1224" w:type="dxa"/>
          </w:tcPr>
          <w:p w14:paraId="38F4CA1A" w14:textId="77777777" w:rsidR="00881246" w:rsidRPr="006A7202" w:rsidRDefault="003E1531">
            <w:pPr>
              <w:pBdr>
                <w:bottom w:val="single" w:sz="4" w:space="1" w:color="000000"/>
              </w:pBdr>
              <w:ind w:right="-74"/>
              <w:jc w:val="right"/>
              <w:rPr>
                <w:rFonts w:ascii="Arial" w:eastAsia="Arial" w:hAnsi="Arial" w:cs="Arial"/>
                <w:b/>
                <w:sz w:val="18"/>
                <w:szCs w:val="18"/>
              </w:rPr>
            </w:pPr>
            <w:r w:rsidRPr="006A7202">
              <w:rPr>
                <w:rFonts w:ascii="Arial" w:eastAsia="Arial" w:hAnsi="Arial" w:cs="Arial"/>
                <w:b/>
                <w:sz w:val="18"/>
                <w:szCs w:val="18"/>
              </w:rPr>
              <w:t>Baht ’000</w:t>
            </w:r>
          </w:p>
        </w:tc>
        <w:tc>
          <w:tcPr>
            <w:tcW w:w="1224" w:type="dxa"/>
          </w:tcPr>
          <w:p w14:paraId="21FA2555" w14:textId="77777777" w:rsidR="00881246" w:rsidRPr="006A7202" w:rsidRDefault="003E1531">
            <w:pPr>
              <w:pBdr>
                <w:bottom w:val="single" w:sz="4" w:space="1" w:color="000000"/>
              </w:pBdr>
              <w:ind w:right="-74"/>
              <w:jc w:val="right"/>
              <w:rPr>
                <w:rFonts w:ascii="Arial" w:eastAsia="Arial" w:hAnsi="Arial" w:cs="Arial"/>
                <w:b/>
                <w:sz w:val="18"/>
                <w:szCs w:val="18"/>
              </w:rPr>
            </w:pPr>
            <w:r w:rsidRPr="006A7202">
              <w:rPr>
                <w:rFonts w:ascii="Arial" w:eastAsia="Arial" w:hAnsi="Arial" w:cs="Arial"/>
                <w:b/>
                <w:sz w:val="18"/>
                <w:szCs w:val="18"/>
              </w:rPr>
              <w:t>Baht ’000</w:t>
            </w:r>
          </w:p>
        </w:tc>
        <w:tc>
          <w:tcPr>
            <w:tcW w:w="1224" w:type="dxa"/>
          </w:tcPr>
          <w:p w14:paraId="1476F836" w14:textId="77777777" w:rsidR="00881246" w:rsidRPr="006A7202" w:rsidRDefault="003E1531">
            <w:pPr>
              <w:pBdr>
                <w:bottom w:val="single" w:sz="4" w:space="1" w:color="000000"/>
              </w:pBdr>
              <w:ind w:right="-74"/>
              <w:jc w:val="right"/>
              <w:rPr>
                <w:rFonts w:ascii="Arial" w:eastAsia="Arial" w:hAnsi="Arial" w:cs="Arial"/>
                <w:b/>
                <w:sz w:val="18"/>
                <w:szCs w:val="18"/>
              </w:rPr>
            </w:pPr>
            <w:r w:rsidRPr="006A7202">
              <w:rPr>
                <w:rFonts w:ascii="Arial" w:eastAsia="Arial" w:hAnsi="Arial" w:cs="Arial"/>
                <w:b/>
                <w:sz w:val="18"/>
                <w:szCs w:val="18"/>
              </w:rPr>
              <w:t>Baht ’000</w:t>
            </w:r>
          </w:p>
        </w:tc>
        <w:tc>
          <w:tcPr>
            <w:tcW w:w="1224" w:type="dxa"/>
          </w:tcPr>
          <w:p w14:paraId="331CEA4A" w14:textId="77777777" w:rsidR="00881246" w:rsidRPr="006A7202" w:rsidRDefault="003E1531">
            <w:pPr>
              <w:pBdr>
                <w:bottom w:val="single" w:sz="4" w:space="1" w:color="000000"/>
              </w:pBdr>
              <w:ind w:right="-74"/>
              <w:jc w:val="right"/>
              <w:rPr>
                <w:rFonts w:ascii="Arial" w:eastAsia="Arial" w:hAnsi="Arial" w:cs="Arial"/>
                <w:b/>
                <w:sz w:val="18"/>
                <w:szCs w:val="18"/>
              </w:rPr>
            </w:pPr>
            <w:r w:rsidRPr="006A7202">
              <w:rPr>
                <w:rFonts w:ascii="Arial" w:eastAsia="Arial" w:hAnsi="Arial" w:cs="Arial"/>
                <w:b/>
                <w:sz w:val="18"/>
                <w:szCs w:val="18"/>
              </w:rPr>
              <w:t>Baht ’000</w:t>
            </w:r>
          </w:p>
        </w:tc>
        <w:tc>
          <w:tcPr>
            <w:tcW w:w="1224" w:type="dxa"/>
          </w:tcPr>
          <w:p w14:paraId="7754D4F9" w14:textId="77777777" w:rsidR="00881246" w:rsidRPr="006A7202" w:rsidRDefault="003E1531">
            <w:pPr>
              <w:pBdr>
                <w:bottom w:val="single" w:sz="4" w:space="1" w:color="000000"/>
              </w:pBdr>
              <w:ind w:right="-74"/>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0025B8F9" w14:textId="77777777" w:rsidTr="00553F1B">
        <w:tc>
          <w:tcPr>
            <w:tcW w:w="3330" w:type="dxa"/>
            <w:vAlign w:val="bottom"/>
          </w:tcPr>
          <w:p w14:paraId="708E7E9B" w14:textId="77777777" w:rsidR="00881246" w:rsidRPr="006A7202" w:rsidRDefault="00881246">
            <w:pPr>
              <w:ind w:left="-101" w:right="-74"/>
              <w:jc w:val="both"/>
              <w:rPr>
                <w:rFonts w:ascii="Arial" w:eastAsia="Arial" w:hAnsi="Arial" w:cs="Arial"/>
                <w:b/>
                <w:sz w:val="12"/>
                <w:szCs w:val="12"/>
              </w:rPr>
            </w:pPr>
          </w:p>
        </w:tc>
        <w:tc>
          <w:tcPr>
            <w:tcW w:w="1224" w:type="dxa"/>
            <w:vAlign w:val="center"/>
          </w:tcPr>
          <w:p w14:paraId="259C0096" w14:textId="77777777" w:rsidR="00881246" w:rsidRPr="006A7202" w:rsidRDefault="00881246">
            <w:pPr>
              <w:ind w:right="-74"/>
              <w:jc w:val="both"/>
              <w:rPr>
                <w:rFonts w:ascii="Arial" w:eastAsia="Arial" w:hAnsi="Arial" w:cs="Arial"/>
                <w:sz w:val="12"/>
                <w:szCs w:val="12"/>
              </w:rPr>
            </w:pPr>
          </w:p>
        </w:tc>
        <w:tc>
          <w:tcPr>
            <w:tcW w:w="1224" w:type="dxa"/>
            <w:vAlign w:val="center"/>
          </w:tcPr>
          <w:p w14:paraId="6CCF5321" w14:textId="77777777" w:rsidR="00881246" w:rsidRPr="006A7202" w:rsidRDefault="00881246">
            <w:pPr>
              <w:ind w:right="-74"/>
              <w:jc w:val="both"/>
              <w:rPr>
                <w:rFonts w:ascii="Arial" w:eastAsia="Arial" w:hAnsi="Arial" w:cs="Arial"/>
                <w:sz w:val="12"/>
                <w:szCs w:val="12"/>
              </w:rPr>
            </w:pPr>
          </w:p>
        </w:tc>
        <w:tc>
          <w:tcPr>
            <w:tcW w:w="1224" w:type="dxa"/>
          </w:tcPr>
          <w:p w14:paraId="68B5149E" w14:textId="77777777" w:rsidR="00881246" w:rsidRPr="006A7202" w:rsidRDefault="00881246">
            <w:pPr>
              <w:ind w:right="-74"/>
              <w:jc w:val="both"/>
              <w:rPr>
                <w:rFonts w:ascii="Arial" w:eastAsia="Arial" w:hAnsi="Arial" w:cs="Arial"/>
                <w:sz w:val="12"/>
                <w:szCs w:val="12"/>
              </w:rPr>
            </w:pPr>
          </w:p>
        </w:tc>
        <w:tc>
          <w:tcPr>
            <w:tcW w:w="1224" w:type="dxa"/>
            <w:vAlign w:val="center"/>
          </w:tcPr>
          <w:p w14:paraId="05E4E684" w14:textId="77777777" w:rsidR="00881246" w:rsidRPr="006A7202" w:rsidRDefault="00881246">
            <w:pPr>
              <w:ind w:right="-74"/>
              <w:jc w:val="both"/>
              <w:rPr>
                <w:rFonts w:ascii="Arial" w:eastAsia="Arial" w:hAnsi="Arial" w:cs="Arial"/>
                <w:sz w:val="12"/>
                <w:szCs w:val="12"/>
              </w:rPr>
            </w:pPr>
          </w:p>
        </w:tc>
        <w:tc>
          <w:tcPr>
            <w:tcW w:w="1224" w:type="dxa"/>
            <w:vAlign w:val="center"/>
          </w:tcPr>
          <w:p w14:paraId="396C05C2" w14:textId="77777777" w:rsidR="00881246" w:rsidRPr="006A7202" w:rsidRDefault="00881246">
            <w:pPr>
              <w:ind w:right="-74"/>
              <w:jc w:val="both"/>
              <w:rPr>
                <w:rFonts w:ascii="Arial" w:eastAsia="Arial" w:hAnsi="Arial" w:cs="Arial"/>
                <w:sz w:val="12"/>
                <w:szCs w:val="12"/>
              </w:rPr>
            </w:pPr>
          </w:p>
        </w:tc>
      </w:tr>
      <w:tr w:rsidR="00881246" w:rsidRPr="006A7202" w14:paraId="1B090D5C" w14:textId="77777777" w:rsidTr="00553F1B">
        <w:tc>
          <w:tcPr>
            <w:tcW w:w="3330" w:type="dxa"/>
          </w:tcPr>
          <w:p w14:paraId="4235E599" w14:textId="77777777" w:rsidR="00881246" w:rsidRPr="006A7202" w:rsidRDefault="003E1531">
            <w:pPr>
              <w:ind w:left="-101"/>
              <w:rPr>
                <w:rFonts w:ascii="Arial" w:eastAsia="Arial" w:hAnsi="Arial" w:cs="Arial"/>
                <w:b/>
                <w:sz w:val="18"/>
                <w:szCs w:val="18"/>
              </w:rPr>
            </w:pPr>
            <w:r w:rsidRPr="006A7202">
              <w:rPr>
                <w:rFonts w:ascii="Arial" w:eastAsia="Arial" w:hAnsi="Arial" w:cs="Arial"/>
                <w:b/>
                <w:sz w:val="18"/>
                <w:szCs w:val="18"/>
              </w:rPr>
              <w:t xml:space="preserve">Opening balance 1 January 2021 </w:t>
            </w:r>
          </w:p>
        </w:tc>
        <w:tc>
          <w:tcPr>
            <w:tcW w:w="1224" w:type="dxa"/>
            <w:vAlign w:val="bottom"/>
          </w:tcPr>
          <w:p w14:paraId="28B600D1"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(154,657)</w:t>
            </w:r>
          </w:p>
        </w:tc>
        <w:tc>
          <w:tcPr>
            <w:tcW w:w="1224" w:type="dxa"/>
            <w:vAlign w:val="bottom"/>
          </w:tcPr>
          <w:p w14:paraId="694A18CE"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5,867</w:t>
            </w:r>
          </w:p>
        </w:tc>
        <w:tc>
          <w:tcPr>
            <w:tcW w:w="1224" w:type="dxa"/>
            <w:vAlign w:val="bottom"/>
          </w:tcPr>
          <w:p w14:paraId="5AA69098"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500,582</w:t>
            </w:r>
          </w:p>
        </w:tc>
        <w:tc>
          <w:tcPr>
            <w:tcW w:w="1224" w:type="dxa"/>
            <w:vAlign w:val="bottom"/>
          </w:tcPr>
          <w:p w14:paraId="4305F76D"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(2,798,218)</w:t>
            </w:r>
          </w:p>
        </w:tc>
        <w:tc>
          <w:tcPr>
            <w:tcW w:w="1224" w:type="dxa"/>
            <w:vAlign w:val="bottom"/>
          </w:tcPr>
          <w:p w14:paraId="56F1F321"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(2,446,426)</w:t>
            </w:r>
          </w:p>
        </w:tc>
      </w:tr>
      <w:tr w:rsidR="00881246" w:rsidRPr="006A7202" w14:paraId="2B618893" w14:textId="77777777" w:rsidTr="00553F1B">
        <w:tc>
          <w:tcPr>
            <w:tcW w:w="3330" w:type="dxa"/>
          </w:tcPr>
          <w:p w14:paraId="45524A21" w14:textId="67B60A81" w:rsidR="00881246" w:rsidRPr="006A7202" w:rsidRDefault="003E1531" w:rsidP="00553F1B">
            <w:pPr>
              <w:tabs>
                <w:tab w:val="left" w:pos="330"/>
              </w:tabs>
              <w:ind w:left="-101"/>
              <w:rPr>
                <w:rFonts w:ascii="Arial" w:eastAsia="Arial" w:hAnsi="Arial" w:cs="Arial"/>
                <w:b/>
                <w:sz w:val="18"/>
                <w:szCs w:val="18"/>
              </w:rPr>
            </w:pPr>
            <w:r w:rsidRPr="006A7202">
              <w:rPr>
                <w:rFonts w:ascii="Arial" w:eastAsia="Arial" w:hAnsi="Arial" w:cs="Arial"/>
                <w:sz w:val="18"/>
                <w:szCs w:val="18"/>
              </w:rPr>
              <w:t>Add:</w:t>
            </w:r>
            <w:r w:rsidR="00553F1B" w:rsidRPr="006A7202">
              <w:rPr>
                <w:rFonts w:ascii="Arial" w:eastAsia="Arial" w:hAnsi="Arial" w:cs="Arial"/>
                <w:sz w:val="18"/>
                <w:szCs w:val="18"/>
              </w:rPr>
              <w:tab/>
            </w:r>
            <w:r w:rsidRPr="006A7202">
              <w:rPr>
                <w:rFonts w:ascii="Arial" w:eastAsia="Arial" w:hAnsi="Arial" w:cs="Arial"/>
                <w:sz w:val="18"/>
                <w:szCs w:val="18"/>
              </w:rPr>
              <w:t xml:space="preserve">Change in fair value of hedging </w:t>
            </w:r>
          </w:p>
        </w:tc>
        <w:tc>
          <w:tcPr>
            <w:tcW w:w="1224" w:type="dxa"/>
            <w:vAlign w:val="bottom"/>
          </w:tcPr>
          <w:p w14:paraId="00F2A750" w14:textId="77777777" w:rsidR="00881246" w:rsidRPr="006A7202" w:rsidRDefault="00881246">
            <w:pPr>
              <w:ind w:right="-74"/>
              <w:jc w:val="right"/>
              <w:rPr>
                <w:rFonts w:ascii="Arial" w:eastAsia="Arial" w:hAnsi="Arial" w:cs="Arial"/>
                <w:sz w:val="18"/>
                <w:szCs w:val="18"/>
              </w:rPr>
            </w:pPr>
          </w:p>
        </w:tc>
        <w:tc>
          <w:tcPr>
            <w:tcW w:w="1224" w:type="dxa"/>
            <w:vAlign w:val="bottom"/>
          </w:tcPr>
          <w:p w14:paraId="78095AF0" w14:textId="77777777" w:rsidR="00881246" w:rsidRPr="006A7202" w:rsidRDefault="00881246">
            <w:pPr>
              <w:ind w:right="-74"/>
              <w:jc w:val="right"/>
              <w:rPr>
                <w:rFonts w:ascii="Arial" w:eastAsia="Arial" w:hAnsi="Arial" w:cs="Arial"/>
                <w:sz w:val="18"/>
                <w:szCs w:val="18"/>
              </w:rPr>
            </w:pPr>
          </w:p>
        </w:tc>
        <w:tc>
          <w:tcPr>
            <w:tcW w:w="1224" w:type="dxa"/>
            <w:vAlign w:val="bottom"/>
          </w:tcPr>
          <w:p w14:paraId="19F28FD8" w14:textId="77777777" w:rsidR="00881246" w:rsidRPr="006A7202" w:rsidRDefault="00881246">
            <w:pPr>
              <w:ind w:right="-74"/>
              <w:jc w:val="right"/>
              <w:rPr>
                <w:rFonts w:ascii="Arial" w:eastAsia="Arial" w:hAnsi="Arial" w:cs="Arial"/>
                <w:sz w:val="18"/>
                <w:szCs w:val="18"/>
              </w:rPr>
            </w:pPr>
          </w:p>
        </w:tc>
        <w:tc>
          <w:tcPr>
            <w:tcW w:w="1224" w:type="dxa"/>
            <w:vAlign w:val="bottom"/>
          </w:tcPr>
          <w:p w14:paraId="09850AA5" w14:textId="77777777" w:rsidR="00881246" w:rsidRPr="006A7202" w:rsidRDefault="00881246">
            <w:pPr>
              <w:ind w:right="-74"/>
              <w:jc w:val="right"/>
              <w:rPr>
                <w:rFonts w:ascii="Arial" w:eastAsia="Arial" w:hAnsi="Arial" w:cs="Arial"/>
                <w:sz w:val="18"/>
                <w:szCs w:val="18"/>
              </w:rPr>
            </w:pPr>
          </w:p>
        </w:tc>
        <w:tc>
          <w:tcPr>
            <w:tcW w:w="1224" w:type="dxa"/>
            <w:vAlign w:val="bottom"/>
          </w:tcPr>
          <w:p w14:paraId="4FF5FFC2" w14:textId="77777777" w:rsidR="00881246" w:rsidRPr="006A7202" w:rsidRDefault="00881246">
            <w:pPr>
              <w:ind w:right="-74"/>
              <w:jc w:val="right"/>
              <w:rPr>
                <w:rFonts w:ascii="Arial" w:eastAsia="Arial" w:hAnsi="Arial" w:cs="Arial"/>
                <w:sz w:val="18"/>
                <w:szCs w:val="18"/>
              </w:rPr>
            </w:pPr>
          </w:p>
        </w:tc>
      </w:tr>
      <w:tr w:rsidR="00881246" w:rsidRPr="006A7202" w14:paraId="422822F9" w14:textId="77777777" w:rsidTr="00553F1B">
        <w:tc>
          <w:tcPr>
            <w:tcW w:w="3330" w:type="dxa"/>
          </w:tcPr>
          <w:p w14:paraId="57C133BC" w14:textId="0A68E81D" w:rsidR="00881246" w:rsidRPr="006A7202" w:rsidRDefault="00553F1B" w:rsidP="00553F1B">
            <w:pPr>
              <w:tabs>
                <w:tab w:val="left" w:pos="330"/>
              </w:tabs>
              <w:ind w:left="-136" w:right="-74"/>
              <w:rPr>
                <w:rFonts w:ascii="Arial" w:eastAsia="Arial" w:hAnsi="Arial" w:cs="Arial"/>
                <w:b/>
                <w:sz w:val="18"/>
                <w:szCs w:val="18"/>
              </w:rPr>
            </w:pPr>
            <w:r w:rsidRPr="006A7202">
              <w:rPr>
                <w:rFonts w:ascii="Arial" w:eastAsia="Arial" w:hAnsi="Arial" w:cs="Arial"/>
                <w:sz w:val="18"/>
                <w:szCs w:val="18"/>
              </w:rPr>
              <w:tab/>
            </w:r>
            <w:r w:rsidR="00C1668E" w:rsidRPr="006A7202">
              <w:rPr>
                <w:rFonts w:ascii="Arial" w:eastAsia="Arial" w:hAnsi="Arial" w:cs="Arial"/>
                <w:sz w:val="18"/>
                <w:szCs w:val="18"/>
              </w:rPr>
              <w:t xml:space="preserve">   instrument </w:t>
            </w:r>
            <w:r w:rsidR="003E1531" w:rsidRPr="006A7202">
              <w:rPr>
                <w:rFonts w:ascii="Arial" w:eastAsia="Arial" w:hAnsi="Arial" w:cs="Arial"/>
                <w:sz w:val="18"/>
                <w:szCs w:val="18"/>
              </w:rPr>
              <w:t xml:space="preserve">recognised in </w:t>
            </w:r>
            <w:proofErr w:type="spellStart"/>
            <w:r w:rsidR="003E1531" w:rsidRPr="006A7202">
              <w:rPr>
                <w:rFonts w:ascii="Arial" w:eastAsia="Arial" w:hAnsi="Arial" w:cs="Arial"/>
                <w:sz w:val="18"/>
                <w:szCs w:val="18"/>
              </w:rPr>
              <w:t>OCI</w:t>
            </w:r>
            <w:proofErr w:type="spellEnd"/>
          </w:p>
        </w:tc>
        <w:tc>
          <w:tcPr>
            <w:tcW w:w="1224" w:type="dxa"/>
            <w:vAlign w:val="bottom"/>
          </w:tcPr>
          <w:p w14:paraId="29EAA650"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224" w:type="dxa"/>
            <w:vAlign w:val="bottom"/>
          </w:tcPr>
          <w:p w14:paraId="29FB1DEF"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52,936</w:t>
            </w:r>
          </w:p>
        </w:tc>
        <w:tc>
          <w:tcPr>
            <w:tcW w:w="1224" w:type="dxa"/>
            <w:vAlign w:val="bottom"/>
          </w:tcPr>
          <w:p w14:paraId="21B82F9F"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(580,687)</w:t>
            </w:r>
          </w:p>
        </w:tc>
        <w:tc>
          <w:tcPr>
            <w:tcW w:w="1224" w:type="dxa"/>
            <w:vAlign w:val="bottom"/>
          </w:tcPr>
          <w:p w14:paraId="3207996A"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265,357</w:t>
            </w:r>
          </w:p>
        </w:tc>
        <w:tc>
          <w:tcPr>
            <w:tcW w:w="1224" w:type="dxa"/>
            <w:vAlign w:val="bottom"/>
          </w:tcPr>
          <w:p w14:paraId="68954941"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(262,394)</w:t>
            </w:r>
          </w:p>
        </w:tc>
      </w:tr>
      <w:tr w:rsidR="00881246" w:rsidRPr="006A7202" w14:paraId="1FCB01F0" w14:textId="77777777" w:rsidTr="00553F1B">
        <w:tc>
          <w:tcPr>
            <w:tcW w:w="3330" w:type="dxa"/>
          </w:tcPr>
          <w:p w14:paraId="5CCE8470" w14:textId="3F15BD43" w:rsidR="00881246" w:rsidRPr="006A7202" w:rsidRDefault="003E1531" w:rsidP="00553F1B">
            <w:pPr>
              <w:tabs>
                <w:tab w:val="left" w:pos="330"/>
              </w:tabs>
              <w:ind w:left="-101" w:right="-74"/>
              <w:rPr>
                <w:rFonts w:ascii="Arial" w:eastAsia="Arial" w:hAnsi="Arial" w:cs="Arial"/>
                <w:b/>
                <w:sz w:val="18"/>
                <w:szCs w:val="18"/>
              </w:rPr>
            </w:pPr>
            <w:r w:rsidRPr="006A7202">
              <w:rPr>
                <w:rFonts w:ascii="Arial" w:eastAsia="Arial" w:hAnsi="Arial" w:cs="Arial"/>
                <w:sz w:val="18"/>
                <w:szCs w:val="18"/>
              </w:rPr>
              <w:t>Add:</w:t>
            </w:r>
            <w:r w:rsidR="00553F1B" w:rsidRPr="006A7202">
              <w:rPr>
                <w:rFonts w:ascii="Arial" w:eastAsia="Arial" w:hAnsi="Arial" w:cs="Arial"/>
                <w:sz w:val="18"/>
                <w:szCs w:val="18"/>
              </w:rPr>
              <w:tab/>
            </w:r>
            <w:r w:rsidRPr="006A7202">
              <w:rPr>
                <w:rFonts w:ascii="Arial" w:eastAsia="Arial" w:hAnsi="Arial" w:cs="Arial"/>
                <w:sz w:val="18"/>
                <w:szCs w:val="18"/>
              </w:rPr>
              <w:t xml:space="preserve">Costs of hedging deferred and </w:t>
            </w:r>
            <w:r w:rsidR="00553F1B" w:rsidRPr="006A7202">
              <w:rPr>
                <w:rFonts w:ascii="Arial" w:eastAsia="Arial" w:hAnsi="Arial" w:cs="Arial"/>
                <w:sz w:val="18"/>
                <w:szCs w:val="18"/>
              </w:rPr>
              <w:tab/>
              <w:t xml:space="preserve">   </w:t>
            </w:r>
            <w:r w:rsidR="00553F1B" w:rsidRPr="006A7202">
              <w:rPr>
                <w:rFonts w:ascii="Arial" w:eastAsia="Arial" w:hAnsi="Arial" w:cs="Arial"/>
                <w:sz w:val="18"/>
                <w:szCs w:val="18"/>
              </w:rPr>
              <w:br/>
            </w:r>
            <w:r w:rsidR="00553F1B" w:rsidRPr="006A7202">
              <w:rPr>
                <w:rFonts w:ascii="Arial" w:eastAsia="Arial" w:hAnsi="Arial" w:cs="Arial"/>
                <w:sz w:val="18"/>
                <w:szCs w:val="18"/>
              </w:rPr>
              <w:tab/>
              <w:t xml:space="preserve">   </w:t>
            </w:r>
            <w:r w:rsidRPr="006A7202">
              <w:rPr>
                <w:rFonts w:ascii="Arial" w:eastAsia="Arial" w:hAnsi="Arial" w:cs="Arial"/>
                <w:sz w:val="18"/>
                <w:szCs w:val="18"/>
              </w:rPr>
              <w:t xml:space="preserve">recognised in </w:t>
            </w:r>
            <w:proofErr w:type="spellStart"/>
            <w:r w:rsidRPr="006A7202">
              <w:rPr>
                <w:rFonts w:ascii="Arial" w:eastAsia="Arial" w:hAnsi="Arial" w:cs="Arial"/>
                <w:sz w:val="18"/>
                <w:szCs w:val="18"/>
              </w:rPr>
              <w:t>OCI</w:t>
            </w:r>
            <w:proofErr w:type="spellEnd"/>
          </w:p>
        </w:tc>
        <w:tc>
          <w:tcPr>
            <w:tcW w:w="1224" w:type="dxa"/>
            <w:vAlign w:val="bottom"/>
          </w:tcPr>
          <w:p w14:paraId="79BBAB81"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96,235</w:t>
            </w:r>
          </w:p>
        </w:tc>
        <w:tc>
          <w:tcPr>
            <w:tcW w:w="1224" w:type="dxa"/>
            <w:vAlign w:val="bottom"/>
          </w:tcPr>
          <w:p w14:paraId="2FAF6681"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224" w:type="dxa"/>
            <w:vAlign w:val="bottom"/>
          </w:tcPr>
          <w:p w14:paraId="76FC3967"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224" w:type="dxa"/>
            <w:vAlign w:val="bottom"/>
          </w:tcPr>
          <w:p w14:paraId="45331CC1"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224" w:type="dxa"/>
            <w:vAlign w:val="bottom"/>
          </w:tcPr>
          <w:p w14:paraId="54E2E729"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96,235</w:t>
            </w:r>
          </w:p>
        </w:tc>
      </w:tr>
      <w:tr w:rsidR="00881246" w:rsidRPr="006A7202" w14:paraId="427D8BFE" w14:textId="77777777" w:rsidTr="00553F1B">
        <w:tc>
          <w:tcPr>
            <w:tcW w:w="3330" w:type="dxa"/>
          </w:tcPr>
          <w:p w14:paraId="4A161932" w14:textId="093DF111" w:rsidR="00881246" w:rsidRPr="006A7202" w:rsidRDefault="003E1531">
            <w:pPr>
              <w:ind w:left="-101" w:right="-74"/>
              <w:rPr>
                <w:rFonts w:ascii="Arial" w:eastAsia="Arial" w:hAnsi="Arial" w:cs="Arial"/>
                <w:sz w:val="18"/>
                <w:szCs w:val="18"/>
              </w:rPr>
            </w:pPr>
            <w:r w:rsidRPr="006A7202">
              <w:rPr>
                <w:rFonts w:ascii="Arial" w:eastAsia="Arial" w:hAnsi="Arial" w:cs="Arial"/>
                <w:sz w:val="18"/>
                <w:szCs w:val="18"/>
              </w:rPr>
              <w:t xml:space="preserve">Less: Reclassification from </w:t>
            </w:r>
            <w:proofErr w:type="spellStart"/>
            <w:r w:rsidRPr="006A7202">
              <w:rPr>
                <w:rFonts w:ascii="Arial" w:eastAsia="Arial" w:hAnsi="Arial" w:cs="Arial"/>
                <w:sz w:val="18"/>
                <w:szCs w:val="18"/>
              </w:rPr>
              <w:t>OCI</w:t>
            </w:r>
            <w:proofErr w:type="spellEnd"/>
            <w:r w:rsidRPr="006A7202">
              <w:rPr>
                <w:rFonts w:ascii="Arial" w:eastAsia="Arial" w:hAnsi="Arial" w:cs="Arial"/>
                <w:sz w:val="18"/>
                <w:szCs w:val="18"/>
              </w:rPr>
              <w:t xml:space="preserve"> </w:t>
            </w:r>
            <w:r w:rsidR="00553F1B" w:rsidRPr="006A7202">
              <w:rPr>
                <w:rFonts w:ascii="Arial" w:eastAsia="Arial" w:hAnsi="Arial" w:cs="Arial"/>
                <w:sz w:val="18"/>
                <w:szCs w:val="18"/>
              </w:rPr>
              <w:br/>
              <w:t xml:space="preserve">   </w:t>
            </w:r>
            <w:r w:rsidRPr="006A7202">
              <w:rPr>
                <w:rFonts w:ascii="Arial" w:eastAsia="Arial" w:hAnsi="Arial" w:cs="Arial"/>
                <w:sz w:val="18"/>
                <w:szCs w:val="18"/>
              </w:rPr>
              <w:t>to profit or loss</w:t>
            </w:r>
          </w:p>
        </w:tc>
        <w:tc>
          <w:tcPr>
            <w:tcW w:w="1224" w:type="dxa"/>
            <w:vAlign w:val="bottom"/>
          </w:tcPr>
          <w:p w14:paraId="4CD1782B"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8,648</w:t>
            </w:r>
          </w:p>
        </w:tc>
        <w:tc>
          <w:tcPr>
            <w:tcW w:w="1224" w:type="dxa"/>
            <w:vAlign w:val="bottom"/>
          </w:tcPr>
          <w:p w14:paraId="1AFBDDC5"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(11,644)</w:t>
            </w:r>
          </w:p>
        </w:tc>
        <w:tc>
          <w:tcPr>
            <w:tcW w:w="1224" w:type="dxa"/>
            <w:vAlign w:val="bottom"/>
          </w:tcPr>
          <w:p w14:paraId="4B77815E"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21,644</w:t>
            </w:r>
          </w:p>
        </w:tc>
        <w:tc>
          <w:tcPr>
            <w:tcW w:w="1224" w:type="dxa"/>
            <w:vAlign w:val="bottom"/>
          </w:tcPr>
          <w:p w14:paraId="42AAD2D5"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757,335</w:t>
            </w:r>
          </w:p>
        </w:tc>
        <w:tc>
          <w:tcPr>
            <w:tcW w:w="1224" w:type="dxa"/>
            <w:vAlign w:val="bottom"/>
          </w:tcPr>
          <w:p w14:paraId="2E670D7F"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775,983</w:t>
            </w:r>
          </w:p>
        </w:tc>
      </w:tr>
      <w:tr w:rsidR="00881246" w:rsidRPr="006A7202" w14:paraId="73D1F14A" w14:textId="77777777" w:rsidTr="00553F1B">
        <w:tc>
          <w:tcPr>
            <w:tcW w:w="3330" w:type="dxa"/>
          </w:tcPr>
          <w:p w14:paraId="6570545B" w14:textId="77777777" w:rsidR="00881246" w:rsidRPr="006A7202" w:rsidRDefault="003E1531">
            <w:pPr>
              <w:ind w:left="-101" w:right="-74"/>
              <w:rPr>
                <w:rFonts w:ascii="Arial" w:eastAsia="Arial" w:hAnsi="Arial" w:cs="Arial"/>
                <w:sz w:val="18"/>
                <w:szCs w:val="18"/>
              </w:rPr>
            </w:pPr>
            <w:r w:rsidRPr="006A7202">
              <w:rPr>
                <w:rFonts w:ascii="Arial" w:eastAsia="Arial" w:hAnsi="Arial" w:cs="Arial"/>
                <w:sz w:val="18"/>
                <w:szCs w:val="18"/>
              </w:rPr>
              <w:t>Less: Deferred tax</w:t>
            </w:r>
          </w:p>
        </w:tc>
        <w:tc>
          <w:tcPr>
            <w:tcW w:w="1224" w:type="dxa"/>
            <w:vAlign w:val="bottom"/>
          </w:tcPr>
          <w:p w14:paraId="21611308"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(15,654)</w:t>
            </w:r>
          </w:p>
        </w:tc>
        <w:tc>
          <w:tcPr>
            <w:tcW w:w="1224" w:type="dxa"/>
            <w:vAlign w:val="bottom"/>
          </w:tcPr>
          <w:p w14:paraId="2423E9EF"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(8,104)</w:t>
            </w:r>
          </w:p>
        </w:tc>
        <w:tc>
          <w:tcPr>
            <w:tcW w:w="1224" w:type="dxa"/>
            <w:vAlign w:val="bottom"/>
          </w:tcPr>
          <w:p w14:paraId="10D22901"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78,635</w:t>
            </w:r>
          </w:p>
        </w:tc>
        <w:tc>
          <w:tcPr>
            <w:tcW w:w="1224" w:type="dxa"/>
            <w:vAlign w:val="bottom"/>
          </w:tcPr>
          <w:p w14:paraId="697BC129"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(24,138)</w:t>
            </w:r>
          </w:p>
        </w:tc>
        <w:tc>
          <w:tcPr>
            <w:tcW w:w="1224" w:type="dxa"/>
            <w:vAlign w:val="bottom"/>
          </w:tcPr>
          <w:p w14:paraId="4BAE2BC5"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30,739</w:t>
            </w:r>
          </w:p>
        </w:tc>
      </w:tr>
      <w:tr w:rsidR="00881246" w:rsidRPr="006A7202" w14:paraId="6AA19B30" w14:textId="77777777" w:rsidTr="00553F1B">
        <w:tc>
          <w:tcPr>
            <w:tcW w:w="3330" w:type="dxa"/>
          </w:tcPr>
          <w:p w14:paraId="5822A415" w14:textId="77777777" w:rsidR="00881246" w:rsidRPr="006A7202" w:rsidRDefault="003E1531">
            <w:pPr>
              <w:ind w:left="-101" w:right="-74"/>
              <w:rPr>
                <w:rFonts w:ascii="Arial" w:eastAsia="Arial" w:hAnsi="Arial" w:cs="Arial"/>
                <w:sz w:val="18"/>
                <w:szCs w:val="18"/>
              </w:rPr>
            </w:pPr>
            <w:r w:rsidRPr="006A7202">
              <w:rPr>
                <w:rFonts w:ascii="Arial" w:eastAsia="Arial" w:hAnsi="Arial" w:cs="Arial"/>
                <w:sz w:val="18"/>
                <w:szCs w:val="18"/>
              </w:rPr>
              <w:t>Less: Translation adjustment</w:t>
            </w:r>
          </w:p>
        </w:tc>
        <w:tc>
          <w:tcPr>
            <w:tcW w:w="1224" w:type="dxa"/>
            <w:vAlign w:val="bottom"/>
          </w:tcPr>
          <w:p w14:paraId="43FDB1BD" w14:textId="77777777" w:rsidR="00881246" w:rsidRPr="006A7202" w:rsidRDefault="003E1531">
            <w:pPr>
              <w:pBdr>
                <w:bottom w:val="single" w:sz="4" w:space="1" w:color="000000"/>
              </w:pBdr>
              <w:ind w:right="-74"/>
              <w:jc w:val="right"/>
              <w:rPr>
                <w:rFonts w:ascii="Arial" w:eastAsia="Arial" w:hAnsi="Arial" w:cs="Arial"/>
                <w:sz w:val="18"/>
                <w:szCs w:val="18"/>
              </w:rPr>
            </w:pPr>
            <w:r w:rsidRPr="006A7202">
              <w:rPr>
                <w:rFonts w:ascii="Arial" w:eastAsia="Arial" w:hAnsi="Arial" w:cs="Arial"/>
                <w:sz w:val="18"/>
                <w:szCs w:val="18"/>
              </w:rPr>
              <w:t>-</w:t>
            </w:r>
          </w:p>
        </w:tc>
        <w:tc>
          <w:tcPr>
            <w:tcW w:w="1224" w:type="dxa"/>
            <w:vAlign w:val="bottom"/>
          </w:tcPr>
          <w:p w14:paraId="76988004" w14:textId="77777777" w:rsidR="00881246" w:rsidRPr="006A7202" w:rsidRDefault="003E1531">
            <w:pPr>
              <w:pBdr>
                <w:bottom w:val="single" w:sz="4" w:space="1" w:color="000000"/>
              </w:pBdr>
              <w:ind w:right="-74"/>
              <w:jc w:val="right"/>
              <w:rPr>
                <w:rFonts w:ascii="Arial" w:eastAsia="Arial" w:hAnsi="Arial" w:cs="Arial"/>
                <w:sz w:val="18"/>
                <w:szCs w:val="18"/>
              </w:rPr>
            </w:pPr>
            <w:r w:rsidRPr="006A7202">
              <w:rPr>
                <w:rFonts w:ascii="Arial" w:eastAsia="Arial" w:hAnsi="Arial" w:cs="Arial"/>
                <w:sz w:val="18"/>
                <w:szCs w:val="18"/>
              </w:rPr>
              <w:t>-</w:t>
            </w:r>
          </w:p>
        </w:tc>
        <w:tc>
          <w:tcPr>
            <w:tcW w:w="1224" w:type="dxa"/>
            <w:vAlign w:val="bottom"/>
          </w:tcPr>
          <w:p w14:paraId="537409EB" w14:textId="77777777" w:rsidR="00881246" w:rsidRPr="006A7202" w:rsidRDefault="003E1531">
            <w:pPr>
              <w:pBdr>
                <w:bottom w:val="single" w:sz="4" w:space="1" w:color="000000"/>
              </w:pBdr>
              <w:ind w:right="-74"/>
              <w:jc w:val="right"/>
              <w:rPr>
                <w:rFonts w:ascii="Arial" w:eastAsia="Arial" w:hAnsi="Arial" w:cs="Arial"/>
                <w:sz w:val="18"/>
                <w:szCs w:val="18"/>
              </w:rPr>
            </w:pPr>
            <w:r w:rsidRPr="006A7202">
              <w:rPr>
                <w:rFonts w:ascii="Arial" w:eastAsia="Arial" w:hAnsi="Arial" w:cs="Arial"/>
                <w:sz w:val="18"/>
                <w:szCs w:val="18"/>
              </w:rPr>
              <w:t>-</w:t>
            </w:r>
          </w:p>
        </w:tc>
        <w:tc>
          <w:tcPr>
            <w:tcW w:w="1224" w:type="dxa"/>
            <w:vAlign w:val="bottom"/>
          </w:tcPr>
          <w:p w14:paraId="25AD6EF0" w14:textId="77777777" w:rsidR="00881246" w:rsidRPr="006A7202" w:rsidRDefault="003E1531">
            <w:pPr>
              <w:pBdr>
                <w:bottom w:val="single" w:sz="4" w:space="1" w:color="000000"/>
              </w:pBdr>
              <w:ind w:right="-74"/>
              <w:jc w:val="right"/>
              <w:rPr>
                <w:rFonts w:ascii="Arial" w:eastAsia="Arial" w:hAnsi="Arial" w:cs="Arial"/>
                <w:sz w:val="18"/>
                <w:szCs w:val="18"/>
              </w:rPr>
            </w:pPr>
            <w:r w:rsidRPr="006A7202">
              <w:rPr>
                <w:rFonts w:ascii="Arial" w:eastAsia="Arial" w:hAnsi="Arial" w:cs="Arial"/>
                <w:sz w:val="18"/>
                <w:szCs w:val="18"/>
              </w:rPr>
              <w:t>1,007</w:t>
            </w:r>
          </w:p>
        </w:tc>
        <w:tc>
          <w:tcPr>
            <w:tcW w:w="1224" w:type="dxa"/>
            <w:vAlign w:val="bottom"/>
          </w:tcPr>
          <w:p w14:paraId="0985BC9D" w14:textId="77777777" w:rsidR="00881246" w:rsidRPr="006A7202" w:rsidRDefault="003E1531">
            <w:pPr>
              <w:pBdr>
                <w:bottom w:val="single" w:sz="4" w:space="1" w:color="000000"/>
              </w:pBdr>
              <w:ind w:right="-74"/>
              <w:jc w:val="right"/>
              <w:rPr>
                <w:rFonts w:ascii="Arial" w:eastAsia="Arial" w:hAnsi="Arial" w:cs="Arial"/>
                <w:sz w:val="18"/>
                <w:szCs w:val="18"/>
              </w:rPr>
            </w:pPr>
            <w:r w:rsidRPr="006A7202">
              <w:rPr>
                <w:rFonts w:ascii="Arial" w:eastAsia="Arial" w:hAnsi="Arial" w:cs="Arial"/>
                <w:sz w:val="18"/>
                <w:szCs w:val="18"/>
              </w:rPr>
              <w:t>1,007</w:t>
            </w:r>
          </w:p>
        </w:tc>
      </w:tr>
      <w:tr w:rsidR="00881246" w:rsidRPr="006A7202" w14:paraId="1B191202" w14:textId="77777777" w:rsidTr="00553F1B">
        <w:tc>
          <w:tcPr>
            <w:tcW w:w="3330" w:type="dxa"/>
            <w:vAlign w:val="bottom"/>
          </w:tcPr>
          <w:p w14:paraId="54CB7D91" w14:textId="77777777" w:rsidR="00881246" w:rsidRPr="006A7202" w:rsidRDefault="00881246">
            <w:pPr>
              <w:ind w:left="-101" w:right="-74"/>
              <w:jc w:val="both"/>
              <w:rPr>
                <w:rFonts w:ascii="Arial" w:eastAsia="Arial" w:hAnsi="Arial" w:cs="Arial"/>
                <w:sz w:val="12"/>
                <w:szCs w:val="12"/>
              </w:rPr>
            </w:pPr>
          </w:p>
        </w:tc>
        <w:tc>
          <w:tcPr>
            <w:tcW w:w="1224" w:type="dxa"/>
            <w:vAlign w:val="bottom"/>
          </w:tcPr>
          <w:p w14:paraId="1D9D0A8E" w14:textId="77777777" w:rsidR="00881246" w:rsidRPr="006A7202" w:rsidRDefault="00881246">
            <w:pPr>
              <w:ind w:right="-74"/>
              <w:jc w:val="center"/>
              <w:rPr>
                <w:rFonts w:ascii="Arial" w:eastAsia="Arial" w:hAnsi="Arial" w:cs="Arial"/>
                <w:sz w:val="12"/>
                <w:szCs w:val="12"/>
              </w:rPr>
            </w:pPr>
          </w:p>
        </w:tc>
        <w:tc>
          <w:tcPr>
            <w:tcW w:w="1224" w:type="dxa"/>
            <w:vAlign w:val="bottom"/>
          </w:tcPr>
          <w:p w14:paraId="2CAAAC20" w14:textId="77777777" w:rsidR="00881246" w:rsidRPr="006A7202" w:rsidRDefault="00881246">
            <w:pPr>
              <w:ind w:right="-74"/>
              <w:jc w:val="right"/>
              <w:rPr>
                <w:rFonts w:ascii="Arial" w:eastAsia="Arial" w:hAnsi="Arial" w:cs="Arial"/>
                <w:sz w:val="12"/>
                <w:szCs w:val="12"/>
              </w:rPr>
            </w:pPr>
          </w:p>
        </w:tc>
        <w:tc>
          <w:tcPr>
            <w:tcW w:w="1224" w:type="dxa"/>
          </w:tcPr>
          <w:p w14:paraId="2A9A067E" w14:textId="77777777" w:rsidR="00881246" w:rsidRPr="006A7202" w:rsidRDefault="00881246">
            <w:pPr>
              <w:ind w:right="-74"/>
              <w:jc w:val="right"/>
              <w:rPr>
                <w:rFonts w:ascii="Arial" w:eastAsia="Arial" w:hAnsi="Arial" w:cs="Arial"/>
                <w:sz w:val="12"/>
                <w:szCs w:val="12"/>
              </w:rPr>
            </w:pPr>
          </w:p>
        </w:tc>
        <w:tc>
          <w:tcPr>
            <w:tcW w:w="1224" w:type="dxa"/>
            <w:vAlign w:val="bottom"/>
          </w:tcPr>
          <w:p w14:paraId="71F7D275" w14:textId="77777777" w:rsidR="00881246" w:rsidRPr="006A7202" w:rsidRDefault="00881246">
            <w:pPr>
              <w:ind w:right="-74"/>
              <w:jc w:val="right"/>
              <w:rPr>
                <w:rFonts w:ascii="Arial" w:eastAsia="Arial" w:hAnsi="Arial" w:cs="Arial"/>
                <w:sz w:val="12"/>
                <w:szCs w:val="12"/>
              </w:rPr>
            </w:pPr>
          </w:p>
        </w:tc>
        <w:tc>
          <w:tcPr>
            <w:tcW w:w="1224" w:type="dxa"/>
            <w:vAlign w:val="bottom"/>
          </w:tcPr>
          <w:p w14:paraId="4B51C5AB" w14:textId="77777777" w:rsidR="00881246" w:rsidRPr="006A7202" w:rsidRDefault="00881246">
            <w:pPr>
              <w:ind w:right="-74"/>
              <w:jc w:val="right"/>
              <w:rPr>
                <w:rFonts w:ascii="Arial" w:eastAsia="Arial" w:hAnsi="Arial" w:cs="Arial"/>
                <w:sz w:val="12"/>
                <w:szCs w:val="12"/>
              </w:rPr>
            </w:pPr>
          </w:p>
        </w:tc>
      </w:tr>
      <w:tr w:rsidR="00881246" w:rsidRPr="006A7202" w14:paraId="3E217C5C" w14:textId="77777777" w:rsidTr="00553F1B">
        <w:tc>
          <w:tcPr>
            <w:tcW w:w="3330" w:type="dxa"/>
            <w:vAlign w:val="bottom"/>
          </w:tcPr>
          <w:p w14:paraId="2BD484E2" w14:textId="77777777" w:rsidR="00881246" w:rsidRPr="006A7202" w:rsidRDefault="003E1531">
            <w:pPr>
              <w:ind w:left="-101" w:right="-74"/>
              <w:rPr>
                <w:rFonts w:ascii="Arial" w:eastAsia="Arial" w:hAnsi="Arial" w:cs="Arial"/>
                <w:b/>
                <w:sz w:val="18"/>
                <w:szCs w:val="18"/>
              </w:rPr>
            </w:pPr>
            <w:r w:rsidRPr="006A7202">
              <w:rPr>
                <w:rFonts w:ascii="Arial" w:eastAsia="Arial" w:hAnsi="Arial" w:cs="Arial"/>
                <w:b/>
                <w:sz w:val="18"/>
                <w:szCs w:val="18"/>
              </w:rPr>
              <w:t>Closing balance 31 December 2021</w:t>
            </w:r>
          </w:p>
        </w:tc>
        <w:tc>
          <w:tcPr>
            <w:tcW w:w="1224" w:type="dxa"/>
            <w:vAlign w:val="bottom"/>
          </w:tcPr>
          <w:p w14:paraId="12FAA7BF" w14:textId="77777777" w:rsidR="00881246" w:rsidRPr="006A7202" w:rsidRDefault="003E1531" w:rsidP="00560390">
            <w:pPr>
              <w:pBdr>
                <w:bottom w:val="single" w:sz="4" w:space="1" w:color="auto"/>
              </w:pBdr>
              <w:ind w:right="-74"/>
              <w:jc w:val="right"/>
              <w:rPr>
                <w:rFonts w:ascii="Arial" w:eastAsia="Arial" w:hAnsi="Arial" w:cs="Arial"/>
                <w:sz w:val="18"/>
                <w:szCs w:val="18"/>
              </w:rPr>
            </w:pPr>
            <w:r w:rsidRPr="006A7202">
              <w:rPr>
                <w:rFonts w:ascii="Arial" w:eastAsia="Arial" w:hAnsi="Arial" w:cs="Arial"/>
                <w:sz w:val="18"/>
                <w:szCs w:val="18"/>
              </w:rPr>
              <w:t>(65,428)</w:t>
            </w:r>
          </w:p>
        </w:tc>
        <w:tc>
          <w:tcPr>
            <w:tcW w:w="1224" w:type="dxa"/>
            <w:vAlign w:val="bottom"/>
          </w:tcPr>
          <w:p w14:paraId="35021577" w14:textId="77777777" w:rsidR="00881246" w:rsidRPr="006A7202" w:rsidRDefault="003E1531" w:rsidP="00560390">
            <w:pPr>
              <w:pBdr>
                <w:bottom w:val="single" w:sz="4" w:space="1" w:color="auto"/>
              </w:pBdr>
              <w:ind w:right="-74"/>
              <w:jc w:val="right"/>
              <w:rPr>
                <w:rFonts w:ascii="Arial" w:eastAsia="Arial" w:hAnsi="Arial" w:cs="Arial"/>
                <w:sz w:val="18"/>
                <w:szCs w:val="18"/>
              </w:rPr>
            </w:pPr>
            <w:r w:rsidRPr="006A7202">
              <w:rPr>
                <w:rFonts w:ascii="Arial" w:eastAsia="Arial" w:hAnsi="Arial" w:cs="Arial"/>
                <w:sz w:val="18"/>
                <w:szCs w:val="18"/>
              </w:rPr>
              <w:t>39,055</w:t>
            </w:r>
          </w:p>
        </w:tc>
        <w:tc>
          <w:tcPr>
            <w:tcW w:w="1224" w:type="dxa"/>
            <w:vAlign w:val="bottom"/>
          </w:tcPr>
          <w:p w14:paraId="2BFE5039" w14:textId="77777777" w:rsidR="00881246" w:rsidRPr="006A7202" w:rsidRDefault="003E1531" w:rsidP="00560390">
            <w:pPr>
              <w:pBdr>
                <w:bottom w:val="single" w:sz="4" w:space="1" w:color="auto"/>
              </w:pBdr>
              <w:ind w:right="-74"/>
              <w:jc w:val="right"/>
              <w:rPr>
                <w:rFonts w:ascii="Arial" w:eastAsia="Arial" w:hAnsi="Arial" w:cs="Arial"/>
                <w:sz w:val="18"/>
                <w:szCs w:val="18"/>
              </w:rPr>
            </w:pPr>
            <w:r w:rsidRPr="006A7202">
              <w:rPr>
                <w:rFonts w:ascii="Arial" w:eastAsia="Arial" w:hAnsi="Arial" w:cs="Arial"/>
                <w:sz w:val="18"/>
                <w:szCs w:val="18"/>
              </w:rPr>
              <w:t>20,174</w:t>
            </w:r>
          </w:p>
        </w:tc>
        <w:tc>
          <w:tcPr>
            <w:tcW w:w="1224" w:type="dxa"/>
            <w:vAlign w:val="bottom"/>
          </w:tcPr>
          <w:p w14:paraId="565853F4" w14:textId="77777777" w:rsidR="00881246" w:rsidRPr="006A7202" w:rsidRDefault="003E1531" w:rsidP="00560390">
            <w:pPr>
              <w:pBdr>
                <w:bottom w:val="single" w:sz="4" w:space="1" w:color="auto"/>
              </w:pBdr>
              <w:ind w:right="-74"/>
              <w:jc w:val="right"/>
              <w:rPr>
                <w:rFonts w:ascii="Arial" w:eastAsia="Arial" w:hAnsi="Arial" w:cs="Arial"/>
                <w:sz w:val="18"/>
                <w:szCs w:val="18"/>
              </w:rPr>
            </w:pPr>
            <w:r w:rsidRPr="006A7202">
              <w:rPr>
                <w:rFonts w:ascii="Arial" w:eastAsia="Arial" w:hAnsi="Arial" w:cs="Arial"/>
                <w:sz w:val="18"/>
                <w:szCs w:val="18"/>
              </w:rPr>
              <w:t>(1,798,657)</w:t>
            </w:r>
          </w:p>
        </w:tc>
        <w:tc>
          <w:tcPr>
            <w:tcW w:w="1224" w:type="dxa"/>
            <w:vAlign w:val="bottom"/>
          </w:tcPr>
          <w:p w14:paraId="159988CA" w14:textId="77777777" w:rsidR="00881246" w:rsidRPr="006A7202" w:rsidRDefault="003E1531" w:rsidP="00560390">
            <w:pPr>
              <w:pBdr>
                <w:bottom w:val="single" w:sz="4" w:space="1" w:color="auto"/>
              </w:pBdr>
              <w:ind w:right="-74"/>
              <w:jc w:val="right"/>
              <w:rPr>
                <w:rFonts w:ascii="Arial" w:eastAsia="Arial" w:hAnsi="Arial" w:cs="Arial"/>
                <w:sz w:val="18"/>
                <w:szCs w:val="18"/>
              </w:rPr>
            </w:pPr>
            <w:r w:rsidRPr="006A7202">
              <w:rPr>
                <w:rFonts w:ascii="Arial" w:eastAsia="Arial" w:hAnsi="Arial" w:cs="Arial"/>
                <w:sz w:val="18"/>
                <w:szCs w:val="18"/>
              </w:rPr>
              <w:t>(1,804,856)</w:t>
            </w:r>
          </w:p>
        </w:tc>
      </w:tr>
      <w:tr w:rsidR="00881246" w:rsidRPr="006A7202" w14:paraId="0734B147" w14:textId="77777777" w:rsidTr="00553F1B">
        <w:tc>
          <w:tcPr>
            <w:tcW w:w="3330" w:type="dxa"/>
            <w:vAlign w:val="bottom"/>
          </w:tcPr>
          <w:p w14:paraId="25AC9A22" w14:textId="77777777" w:rsidR="00881246" w:rsidRPr="006A7202" w:rsidRDefault="00881246">
            <w:pPr>
              <w:ind w:left="-101" w:right="-74"/>
              <w:rPr>
                <w:rFonts w:ascii="Arial" w:eastAsia="Arial" w:hAnsi="Arial" w:cs="Arial"/>
                <w:b/>
                <w:sz w:val="18"/>
                <w:szCs w:val="18"/>
              </w:rPr>
            </w:pPr>
          </w:p>
        </w:tc>
        <w:tc>
          <w:tcPr>
            <w:tcW w:w="1224" w:type="dxa"/>
            <w:vAlign w:val="bottom"/>
          </w:tcPr>
          <w:p w14:paraId="69A1D37B" w14:textId="77777777" w:rsidR="00881246" w:rsidRPr="006A7202" w:rsidRDefault="00881246">
            <w:pPr>
              <w:ind w:right="-74"/>
              <w:jc w:val="right"/>
              <w:rPr>
                <w:rFonts w:ascii="Arial" w:eastAsia="Arial" w:hAnsi="Arial" w:cs="Arial"/>
                <w:sz w:val="18"/>
                <w:szCs w:val="18"/>
              </w:rPr>
            </w:pPr>
          </w:p>
        </w:tc>
        <w:tc>
          <w:tcPr>
            <w:tcW w:w="1224" w:type="dxa"/>
            <w:vAlign w:val="bottom"/>
          </w:tcPr>
          <w:p w14:paraId="003AFA51" w14:textId="77777777" w:rsidR="00881246" w:rsidRPr="006A7202" w:rsidRDefault="00881246">
            <w:pPr>
              <w:ind w:right="-74"/>
              <w:jc w:val="right"/>
              <w:rPr>
                <w:rFonts w:ascii="Arial" w:eastAsia="Arial" w:hAnsi="Arial" w:cs="Arial"/>
                <w:sz w:val="18"/>
                <w:szCs w:val="18"/>
              </w:rPr>
            </w:pPr>
          </w:p>
        </w:tc>
        <w:tc>
          <w:tcPr>
            <w:tcW w:w="1224" w:type="dxa"/>
            <w:vAlign w:val="bottom"/>
          </w:tcPr>
          <w:p w14:paraId="71A1A6BA" w14:textId="77777777" w:rsidR="00881246" w:rsidRPr="006A7202" w:rsidRDefault="00881246">
            <w:pPr>
              <w:ind w:right="-74"/>
              <w:jc w:val="right"/>
              <w:rPr>
                <w:rFonts w:ascii="Arial" w:eastAsia="Arial" w:hAnsi="Arial" w:cs="Arial"/>
                <w:sz w:val="18"/>
                <w:szCs w:val="18"/>
              </w:rPr>
            </w:pPr>
          </w:p>
        </w:tc>
        <w:tc>
          <w:tcPr>
            <w:tcW w:w="1224" w:type="dxa"/>
            <w:vAlign w:val="bottom"/>
          </w:tcPr>
          <w:p w14:paraId="61861B57" w14:textId="77777777" w:rsidR="00881246" w:rsidRPr="006A7202" w:rsidRDefault="00881246">
            <w:pPr>
              <w:ind w:right="-74"/>
              <w:jc w:val="right"/>
              <w:rPr>
                <w:rFonts w:ascii="Arial" w:eastAsia="Arial" w:hAnsi="Arial" w:cs="Arial"/>
                <w:sz w:val="18"/>
                <w:szCs w:val="18"/>
              </w:rPr>
            </w:pPr>
          </w:p>
        </w:tc>
        <w:tc>
          <w:tcPr>
            <w:tcW w:w="1224" w:type="dxa"/>
            <w:vAlign w:val="bottom"/>
          </w:tcPr>
          <w:p w14:paraId="70D3C4E0" w14:textId="77777777" w:rsidR="00881246" w:rsidRPr="006A7202" w:rsidRDefault="00881246">
            <w:pPr>
              <w:ind w:right="-74"/>
              <w:jc w:val="right"/>
              <w:rPr>
                <w:rFonts w:ascii="Arial" w:eastAsia="Arial" w:hAnsi="Arial" w:cs="Arial"/>
                <w:sz w:val="18"/>
                <w:szCs w:val="18"/>
              </w:rPr>
            </w:pPr>
          </w:p>
        </w:tc>
      </w:tr>
      <w:tr w:rsidR="00881246" w:rsidRPr="006A7202" w14:paraId="42A50063" w14:textId="77777777" w:rsidTr="00553F1B">
        <w:tc>
          <w:tcPr>
            <w:tcW w:w="3330" w:type="dxa"/>
          </w:tcPr>
          <w:p w14:paraId="0B81937D" w14:textId="77777777" w:rsidR="00881246" w:rsidRPr="006A7202" w:rsidRDefault="003E1531">
            <w:pPr>
              <w:ind w:left="-101"/>
              <w:rPr>
                <w:rFonts w:ascii="Arial" w:eastAsia="Arial" w:hAnsi="Arial" w:cs="Arial"/>
                <w:b/>
                <w:sz w:val="18"/>
                <w:szCs w:val="18"/>
              </w:rPr>
            </w:pPr>
            <w:r w:rsidRPr="006A7202">
              <w:rPr>
                <w:rFonts w:ascii="Arial" w:eastAsia="Arial" w:hAnsi="Arial" w:cs="Arial"/>
                <w:b/>
                <w:sz w:val="18"/>
                <w:szCs w:val="18"/>
              </w:rPr>
              <w:t>Opening balance 1 January 2022</w:t>
            </w:r>
          </w:p>
        </w:tc>
        <w:tc>
          <w:tcPr>
            <w:tcW w:w="1224" w:type="dxa"/>
            <w:vAlign w:val="bottom"/>
          </w:tcPr>
          <w:p w14:paraId="0503D9B6"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(65,428)</w:t>
            </w:r>
          </w:p>
        </w:tc>
        <w:tc>
          <w:tcPr>
            <w:tcW w:w="1224" w:type="dxa"/>
            <w:vAlign w:val="bottom"/>
          </w:tcPr>
          <w:p w14:paraId="7FC3D08A"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39,055</w:t>
            </w:r>
          </w:p>
        </w:tc>
        <w:tc>
          <w:tcPr>
            <w:tcW w:w="1224" w:type="dxa"/>
            <w:vAlign w:val="bottom"/>
          </w:tcPr>
          <w:p w14:paraId="16242B88"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20,174</w:t>
            </w:r>
          </w:p>
        </w:tc>
        <w:tc>
          <w:tcPr>
            <w:tcW w:w="1224" w:type="dxa"/>
            <w:vAlign w:val="bottom"/>
          </w:tcPr>
          <w:p w14:paraId="04A6BB61"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(1,798,657)</w:t>
            </w:r>
          </w:p>
        </w:tc>
        <w:tc>
          <w:tcPr>
            <w:tcW w:w="1224" w:type="dxa"/>
            <w:vAlign w:val="bottom"/>
          </w:tcPr>
          <w:p w14:paraId="0B6F29D8"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(1,804,856)</w:t>
            </w:r>
          </w:p>
        </w:tc>
      </w:tr>
      <w:tr w:rsidR="00C1668E" w:rsidRPr="006A7202" w14:paraId="66643991" w14:textId="77777777" w:rsidTr="00553F1B">
        <w:tc>
          <w:tcPr>
            <w:tcW w:w="3330" w:type="dxa"/>
          </w:tcPr>
          <w:p w14:paraId="4F0CA34A" w14:textId="0820E636" w:rsidR="00C1668E" w:rsidRPr="006A7202" w:rsidRDefault="00C1668E" w:rsidP="00553F1B">
            <w:pPr>
              <w:tabs>
                <w:tab w:val="left" w:pos="330"/>
              </w:tabs>
              <w:ind w:left="-101"/>
              <w:rPr>
                <w:rFonts w:ascii="Arial" w:eastAsia="Arial" w:hAnsi="Arial" w:cs="Arial"/>
                <w:b/>
                <w:sz w:val="18"/>
                <w:szCs w:val="18"/>
              </w:rPr>
            </w:pPr>
            <w:r w:rsidRPr="006A7202">
              <w:rPr>
                <w:rFonts w:ascii="Arial" w:eastAsia="Arial" w:hAnsi="Arial" w:cs="Arial"/>
                <w:sz w:val="18"/>
                <w:szCs w:val="18"/>
              </w:rPr>
              <w:t>Add:</w:t>
            </w:r>
            <w:r w:rsidR="00553F1B" w:rsidRPr="006A7202">
              <w:rPr>
                <w:rFonts w:ascii="Arial" w:eastAsia="Arial" w:hAnsi="Arial" w:cs="Arial"/>
                <w:sz w:val="18"/>
                <w:szCs w:val="18"/>
              </w:rPr>
              <w:tab/>
            </w:r>
            <w:r w:rsidRPr="006A7202">
              <w:rPr>
                <w:rFonts w:ascii="Arial" w:eastAsia="Arial" w:hAnsi="Arial" w:cs="Arial"/>
                <w:sz w:val="18"/>
                <w:szCs w:val="18"/>
              </w:rPr>
              <w:t xml:space="preserve">Change in fair value of hedging </w:t>
            </w:r>
          </w:p>
        </w:tc>
        <w:tc>
          <w:tcPr>
            <w:tcW w:w="1224" w:type="dxa"/>
            <w:vAlign w:val="bottom"/>
          </w:tcPr>
          <w:p w14:paraId="32E1391B" w14:textId="317FA9E2" w:rsidR="00C1668E" w:rsidRPr="006A7202" w:rsidRDefault="00C1668E" w:rsidP="00C1668E">
            <w:pPr>
              <w:ind w:right="-74"/>
              <w:jc w:val="right"/>
              <w:rPr>
                <w:rFonts w:ascii="Arial" w:eastAsia="Arial" w:hAnsi="Arial" w:cs="Arial"/>
                <w:sz w:val="18"/>
                <w:szCs w:val="18"/>
              </w:rPr>
            </w:pPr>
          </w:p>
        </w:tc>
        <w:tc>
          <w:tcPr>
            <w:tcW w:w="1224" w:type="dxa"/>
            <w:vAlign w:val="bottom"/>
          </w:tcPr>
          <w:p w14:paraId="055897E1" w14:textId="33C89818" w:rsidR="00C1668E" w:rsidRPr="006A7202" w:rsidRDefault="00C1668E" w:rsidP="00C1668E">
            <w:pPr>
              <w:ind w:right="-74"/>
              <w:jc w:val="right"/>
              <w:rPr>
                <w:rFonts w:ascii="Arial" w:eastAsia="Arial" w:hAnsi="Arial" w:cs="Arial"/>
                <w:sz w:val="18"/>
                <w:szCs w:val="18"/>
              </w:rPr>
            </w:pPr>
          </w:p>
        </w:tc>
        <w:tc>
          <w:tcPr>
            <w:tcW w:w="1224" w:type="dxa"/>
            <w:vAlign w:val="bottom"/>
          </w:tcPr>
          <w:p w14:paraId="32C748C3" w14:textId="456E4E8F" w:rsidR="00C1668E" w:rsidRPr="006A7202" w:rsidRDefault="00C1668E" w:rsidP="00C1668E">
            <w:pPr>
              <w:ind w:right="-74"/>
              <w:jc w:val="right"/>
              <w:rPr>
                <w:rFonts w:ascii="Arial" w:eastAsia="Arial" w:hAnsi="Arial" w:cs="Arial"/>
                <w:sz w:val="18"/>
                <w:szCs w:val="18"/>
              </w:rPr>
            </w:pPr>
          </w:p>
        </w:tc>
        <w:tc>
          <w:tcPr>
            <w:tcW w:w="1224" w:type="dxa"/>
            <w:vAlign w:val="bottom"/>
          </w:tcPr>
          <w:p w14:paraId="223F3942" w14:textId="77279AE6" w:rsidR="00C1668E" w:rsidRPr="006A7202" w:rsidRDefault="00C1668E" w:rsidP="00C1668E">
            <w:pPr>
              <w:ind w:right="-74"/>
              <w:jc w:val="right"/>
              <w:rPr>
                <w:rFonts w:ascii="Arial" w:eastAsia="Arial" w:hAnsi="Arial" w:cs="Arial"/>
                <w:sz w:val="18"/>
                <w:szCs w:val="18"/>
              </w:rPr>
            </w:pPr>
          </w:p>
        </w:tc>
        <w:tc>
          <w:tcPr>
            <w:tcW w:w="1224" w:type="dxa"/>
            <w:vAlign w:val="bottom"/>
          </w:tcPr>
          <w:p w14:paraId="6E845956" w14:textId="39B88734" w:rsidR="00C1668E" w:rsidRPr="006A7202" w:rsidRDefault="00C1668E" w:rsidP="00C1668E">
            <w:pPr>
              <w:ind w:right="-74"/>
              <w:jc w:val="right"/>
              <w:rPr>
                <w:rFonts w:ascii="Arial" w:eastAsia="Arial" w:hAnsi="Arial" w:cs="Arial"/>
                <w:sz w:val="18"/>
                <w:szCs w:val="18"/>
              </w:rPr>
            </w:pPr>
          </w:p>
        </w:tc>
      </w:tr>
      <w:tr w:rsidR="00C1668E" w:rsidRPr="006A7202" w14:paraId="635ABD58" w14:textId="77777777" w:rsidTr="00553F1B">
        <w:tc>
          <w:tcPr>
            <w:tcW w:w="3330" w:type="dxa"/>
          </w:tcPr>
          <w:p w14:paraId="1520DD36" w14:textId="4BF2CFF2" w:rsidR="00C1668E" w:rsidRPr="006A7202" w:rsidRDefault="00553F1B" w:rsidP="00553F1B">
            <w:pPr>
              <w:tabs>
                <w:tab w:val="left" w:pos="330"/>
              </w:tabs>
              <w:ind w:left="-136" w:right="-74"/>
              <w:rPr>
                <w:rFonts w:ascii="Arial" w:eastAsia="Arial" w:hAnsi="Arial" w:cs="Arial"/>
                <w:sz w:val="18"/>
                <w:szCs w:val="18"/>
              </w:rPr>
            </w:pPr>
            <w:r w:rsidRPr="006A7202">
              <w:rPr>
                <w:rFonts w:ascii="Arial" w:eastAsia="Arial" w:hAnsi="Arial" w:cs="Arial"/>
                <w:sz w:val="18"/>
                <w:szCs w:val="18"/>
              </w:rPr>
              <w:tab/>
            </w:r>
            <w:r w:rsidR="00C1668E" w:rsidRPr="006A7202">
              <w:rPr>
                <w:rFonts w:ascii="Arial" w:eastAsia="Arial" w:hAnsi="Arial" w:cs="Arial"/>
                <w:sz w:val="18"/>
                <w:szCs w:val="18"/>
              </w:rPr>
              <w:t xml:space="preserve">   instrument recognised in </w:t>
            </w:r>
            <w:proofErr w:type="spellStart"/>
            <w:r w:rsidR="00C1668E" w:rsidRPr="006A7202">
              <w:rPr>
                <w:rFonts w:ascii="Arial" w:eastAsia="Arial" w:hAnsi="Arial" w:cs="Arial"/>
                <w:sz w:val="18"/>
                <w:szCs w:val="18"/>
              </w:rPr>
              <w:t>OCI</w:t>
            </w:r>
            <w:proofErr w:type="spellEnd"/>
          </w:p>
        </w:tc>
        <w:tc>
          <w:tcPr>
            <w:tcW w:w="1224" w:type="dxa"/>
            <w:vAlign w:val="bottom"/>
          </w:tcPr>
          <w:p w14:paraId="28D32002" w14:textId="4E42C929" w:rsidR="00C1668E" w:rsidRPr="006A7202" w:rsidRDefault="00C1668E" w:rsidP="00C1668E">
            <w:pPr>
              <w:ind w:right="-74"/>
              <w:jc w:val="right"/>
              <w:rPr>
                <w:rFonts w:ascii="Arial" w:eastAsia="Arial" w:hAnsi="Arial" w:cs="Arial"/>
                <w:sz w:val="18"/>
                <w:szCs w:val="18"/>
              </w:rPr>
            </w:pPr>
            <w:r w:rsidRPr="006A7202">
              <w:rPr>
                <w:rFonts w:ascii="Arial" w:eastAsia="Arial" w:hAnsi="Arial" w:cs="Arial"/>
                <w:sz w:val="18"/>
                <w:szCs w:val="18"/>
              </w:rPr>
              <w:t>-</w:t>
            </w:r>
          </w:p>
        </w:tc>
        <w:tc>
          <w:tcPr>
            <w:tcW w:w="1224" w:type="dxa"/>
            <w:vAlign w:val="bottom"/>
          </w:tcPr>
          <w:p w14:paraId="467FB9D4" w14:textId="732C181C" w:rsidR="00C1668E" w:rsidRPr="006A7202" w:rsidRDefault="00C1668E" w:rsidP="00C1668E">
            <w:pPr>
              <w:ind w:right="-74"/>
              <w:jc w:val="right"/>
              <w:rPr>
                <w:rFonts w:ascii="Arial" w:eastAsia="Arial" w:hAnsi="Arial" w:cs="Arial"/>
                <w:sz w:val="18"/>
                <w:szCs w:val="18"/>
              </w:rPr>
            </w:pPr>
            <w:r w:rsidRPr="006A7202">
              <w:rPr>
                <w:rFonts w:ascii="Arial" w:eastAsia="Arial" w:hAnsi="Arial" w:cs="Arial"/>
                <w:sz w:val="18"/>
                <w:szCs w:val="18"/>
              </w:rPr>
              <w:t>(247)</w:t>
            </w:r>
          </w:p>
        </w:tc>
        <w:tc>
          <w:tcPr>
            <w:tcW w:w="1224" w:type="dxa"/>
            <w:vAlign w:val="bottom"/>
          </w:tcPr>
          <w:p w14:paraId="2D08D056" w14:textId="7DA5F1CA" w:rsidR="00C1668E" w:rsidRPr="006A7202" w:rsidRDefault="00C1668E" w:rsidP="00C1668E">
            <w:pPr>
              <w:ind w:right="-74"/>
              <w:jc w:val="right"/>
              <w:rPr>
                <w:rFonts w:ascii="Arial" w:eastAsia="Arial" w:hAnsi="Arial" w:cs="Arial"/>
                <w:sz w:val="18"/>
                <w:szCs w:val="18"/>
              </w:rPr>
            </w:pPr>
            <w:r w:rsidRPr="006A7202">
              <w:rPr>
                <w:rFonts w:ascii="Arial" w:eastAsia="Arial" w:hAnsi="Arial" w:cs="Arial"/>
                <w:sz w:val="18"/>
                <w:szCs w:val="18"/>
              </w:rPr>
              <w:t>95,841</w:t>
            </w:r>
          </w:p>
        </w:tc>
        <w:tc>
          <w:tcPr>
            <w:tcW w:w="1224" w:type="dxa"/>
            <w:vAlign w:val="bottom"/>
          </w:tcPr>
          <w:p w14:paraId="462D304F" w14:textId="6239C9E4" w:rsidR="00C1668E" w:rsidRPr="006A7202" w:rsidRDefault="00C1668E" w:rsidP="00C1668E">
            <w:pPr>
              <w:ind w:right="-74"/>
              <w:jc w:val="right"/>
              <w:rPr>
                <w:rFonts w:ascii="Arial" w:eastAsia="Arial" w:hAnsi="Arial" w:cs="Arial"/>
                <w:sz w:val="18"/>
                <w:szCs w:val="18"/>
              </w:rPr>
            </w:pPr>
            <w:r w:rsidRPr="006A7202">
              <w:rPr>
                <w:rFonts w:ascii="Arial" w:eastAsia="Arial" w:hAnsi="Arial" w:cs="Arial"/>
                <w:sz w:val="18"/>
                <w:szCs w:val="18"/>
              </w:rPr>
              <w:t>3,047,341</w:t>
            </w:r>
          </w:p>
        </w:tc>
        <w:tc>
          <w:tcPr>
            <w:tcW w:w="1224" w:type="dxa"/>
            <w:vAlign w:val="bottom"/>
          </w:tcPr>
          <w:p w14:paraId="4EA321F6" w14:textId="5E03253D" w:rsidR="00C1668E" w:rsidRPr="006A7202" w:rsidRDefault="00C1668E" w:rsidP="00C1668E">
            <w:pPr>
              <w:ind w:right="-74"/>
              <w:jc w:val="right"/>
              <w:rPr>
                <w:rFonts w:ascii="Arial" w:eastAsia="Arial" w:hAnsi="Arial" w:cs="Arial"/>
                <w:sz w:val="18"/>
                <w:szCs w:val="18"/>
              </w:rPr>
            </w:pPr>
            <w:r w:rsidRPr="006A7202">
              <w:rPr>
                <w:rFonts w:ascii="Arial" w:eastAsia="Arial" w:hAnsi="Arial" w:cs="Arial"/>
                <w:sz w:val="18"/>
                <w:szCs w:val="18"/>
              </w:rPr>
              <w:t>3,142,935</w:t>
            </w:r>
          </w:p>
        </w:tc>
      </w:tr>
      <w:tr w:rsidR="00881246" w:rsidRPr="006A7202" w14:paraId="32522BE9" w14:textId="77777777" w:rsidTr="00553F1B">
        <w:tc>
          <w:tcPr>
            <w:tcW w:w="3330" w:type="dxa"/>
          </w:tcPr>
          <w:p w14:paraId="4E523E42" w14:textId="77777777" w:rsidR="00553F1B" w:rsidRPr="006A7202" w:rsidRDefault="003E1531" w:rsidP="00553F1B">
            <w:pPr>
              <w:tabs>
                <w:tab w:val="left" w:pos="330"/>
              </w:tabs>
              <w:ind w:left="-101" w:right="-74"/>
              <w:rPr>
                <w:rFonts w:ascii="Arial" w:eastAsia="Arial" w:hAnsi="Arial" w:cs="Arial"/>
                <w:sz w:val="18"/>
                <w:szCs w:val="18"/>
              </w:rPr>
            </w:pPr>
            <w:r w:rsidRPr="006A7202">
              <w:rPr>
                <w:rFonts w:ascii="Arial" w:eastAsia="Arial" w:hAnsi="Arial" w:cs="Arial"/>
                <w:sz w:val="18"/>
                <w:szCs w:val="18"/>
              </w:rPr>
              <w:t>Add:</w:t>
            </w:r>
            <w:r w:rsidR="00553F1B" w:rsidRPr="006A7202">
              <w:rPr>
                <w:rFonts w:ascii="Arial" w:eastAsia="Arial" w:hAnsi="Arial" w:cs="Arial"/>
                <w:sz w:val="18"/>
                <w:szCs w:val="18"/>
              </w:rPr>
              <w:tab/>
            </w:r>
            <w:r w:rsidRPr="006A7202">
              <w:rPr>
                <w:rFonts w:ascii="Arial" w:eastAsia="Arial" w:hAnsi="Arial" w:cs="Arial"/>
                <w:sz w:val="18"/>
                <w:szCs w:val="18"/>
              </w:rPr>
              <w:t xml:space="preserve">Costs of hedging deferred and </w:t>
            </w:r>
          </w:p>
          <w:p w14:paraId="20DEAB46" w14:textId="14670399" w:rsidR="00881246" w:rsidRPr="006A7202" w:rsidRDefault="00553F1B" w:rsidP="00553F1B">
            <w:pPr>
              <w:tabs>
                <w:tab w:val="left" w:pos="330"/>
              </w:tabs>
              <w:ind w:left="-101" w:right="-74"/>
              <w:rPr>
                <w:rFonts w:ascii="Arial" w:eastAsia="Arial" w:hAnsi="Arial" w:cs="Arial"/>
                <w:b/>
                <w:sz w:val="18"/>
                <w:szCs w:val="18"/>
              </w:rPr>
            </w:pPr>
            <w:r w:rsidRPr="006A7202">
              <w:rPr>
                <w:rFonts w:ascii="Arial" w:eastAsia="Arial" w:hAnsi="Arial" w:cs="Arial"/>
                <w:sz w:val="18"/>
                <w:szCs w:val="18"/>
              </w:rPr>
              <w:tab/>
              <w:t xml:space="preserve">   </w:t>
            </w:r>
            <w:r w:rsidR="003E1531" w:rsidRPr="006A7202">
              <w:rPr>
                <w:rFonts w:ascii="Arial" w:eastAsia="Arial" w:hAnsi="Arial" w:cs="Arial"/>
                <w:sz w:val="18"/>
                <w:szCs w:val="18"/>
              </w:rPr>
              <w:t>recognised</w:t>
            </w:r>
            <w:r w:rsidR="00C1668E" w:rsidRPr="006A7202">
              <w:rPr>
                <w:rFonts w:ascii="Arial" w:eastAsia="Arial" w:hAnsi="Arial" w:cs="Arial"/>
                <w:sz w:val="18"/>
                <w:szCs w:val="18"/>
              </w:rPr>
              <w:t xml:space="preserve"> </w:t>
            </w:r>
            <w:r w:rsidR="003E1531" w:rsidRPr="006A7202">
              <w:rPr>
                <w:rFonts w:ascii="Arial" w:eastAsia="Arial" w:hAnsi="Arial" w:cs="Arial"/>
                <w:sz w:val="18"/>
                <w:szCs w:val="18"/>
              </w:rPr>
              <w:t xml:space="preserve">in </w:t>
            </w:r>
            <w:proofErr w:type="spellStart"/>
            <w:r w:rsidR="003E1531" w:rsidRPr="006A7202">
              <w:rPr>
                <w:rFonts w:ascii="Arial" w:eastAsia="Arial" w:hAnsi="Arial" w:cs="Arial"/>
                <w:sz w:val="18"/>
                <w:szCs w:val="18"/>
              </w:rPr>
              <w:t>OCI</w:t>
            </w:r>
            <w:proofErr w:type="spellEnd"/>
          </w:p>
        </w:tc>
        <w:tc>
          <w:tcPr>
            <w:tcW w:w="1224" w:type="dxa"/>
            <w:vAlign w:val="bottom"/>
          </w:tcPr>
          <w:p w14:paraId="195D4F02" w14:textId="45CF3AAB" w:rsidR="00881246" w:rsidRPr="006A7202" w:rsidRDefault="00AB41E9" w:rsidP="00D5672C">
            <w:pPr>
              <w:ind w:right="-74"/>
              <w:jc w:val="right"/>
              <w:rPr>
                <w:rFonts w:ascii="Arial" w:eastAsia="Arial" w:hAnsi="Arial" w:cs="Arial"/>
                <w:sz w:val="18"/>
                <w:szCs w:val="18"/>
              </w:rPr>
            </w:pPr>
            <w:r w:rsidRPr="006A7202">
              <w:rPr>
                <w:rFonts w:ascii="Arial" w:eastAsia="Arial" w:hAnsi="Arial" w:cs="Arial"/>
                <w:sz w:val="18"/>
                <w:szCs w:val="18"/>
              </w:rPr>
              <w:t>40,597</w:t>
            </w:r>
          </w:p>
        </w:tc>
        <w:tc>
          <w:tcPr>
            <w:tcW w:w="1224" w:type="dxa"/>
            <w:vAlign w:val="bottom"/>
          </w:tcPr>
          <w:p w14:paraId="2BACCA82" w14:textId="77777777" w:rsidR="00881246" w:rsidRPr="006A7202" w:rsidRDefault="003E1531" w:rsidP="00D5672C">
            <w:pPr>
              <w:ind w:right="-74"/>
              <w:jc w:val="right"/>
              <w:rPr>
                <w:rFonts w:ascii="Arial" w:eastAsia="Arial" w:hAnsi="Arial" w:cs="Arial"/>
                <w:sz w:val="18"/>
                <w:szCs w:val="18"/>
              </w:rPr>
            </w:pPr>
            <w:r w:rsidRPr="006A7202">
              <w:rPr>
                <w:rFonts w:ascii="Arial" w:eastAsia="Arial" w:hAnsi="Arial" w:cs="Arial"/>
                <w:sz w:val="18"/>
                <w:szCs w:val="18"/>
              </w:rPr>
              <w:t>-</w:t>
            </w:r>
          </w:p>
        </w:tc>
        <w:tc>
          <w:tcPr>
            <w:tcW w:w="1224" w:type="dxa"/>
            <w:vAlign w:val="bottom"/>
          </w:tcPr>
          <w:p w14:paraId="1EE19B58" w14:textId="77777777" w:rsidR="00881246" w:rsidRPr="006A7202" w:rsidRDefault="003E1531" w:rsidP="00D5672C">
            <w:pPr>
              <w:ind w:right="-74"/>
              <w:jc w:val="right"/>
              <w:rPr>
                <w:rFonts w:ascii="Arial" w:eastAsia="Arial" w:hAnsi="Arial" w:cs="Arial"/>
                <w:sz w:val="18"/>
                <w:szCs w:val="18"/>
              </w:rPr>
            </w:pPr>
            <w:r w:rsidRPr="006A7202">
              <w:rPr>
                <w:rFonts w:ascii="Arial" w:eastAsia="Arial" w:hAnsi="Arial" w:cs="Arial"/>
                <w:sz w:val="18"/>
                <w:szCs w:val="18"/>
              </w:rPr>
              <w:t>-</w:t>
            </w:r>
          </w:p>
        </w:tc>
        <w:tc>
          <w:tcPr>
            <w:tcW w:w="1224" w:type="dxa"/>
            <w:vAlign w:val="bottom"/>
          </w:tcPr>
          <w:p w14:paraId="501148B3" w14:textId="77777777" w:rsidR="00881246" w:rsidRPr="006A7202" w:rsidRDefault="003E1531" w:rsidP="00D5672C">
            <w:pPr>
              <w:ind w:right="-74"/>
              <w:jc w:val="right"/>
              <w:rPr>
                <w:rFonts w:ascii="Arial" w:eastAsia="Arial" w:hAnsi="Arial" w:cs="Arial"/>
                <w:sz w:val="18"/>
                <w:szCs w:val="18"/>
              </w:rPr>
            </w:pPr>
            <w:r w:rsidRPr="006A7202">
              <w:rPr>
                <w:rFonts w:ascii="Arial" w:eastAsia="Arial" w:hAnsi="Arial" w:cs="Arial"/>
                <w:sz w:val="18"/>
                <w:szCs w:val="18"/>
              </w:rPr>
              <w:t>-</w:t>
            </w:r>
          </w:p>
        </w:tc>
        <w:tc>
          <w:tcPr>
            <w:tcW w:w="1224" w:type="dxa"/>
            <w:vAlign w:val="bottom"/>
          </w:tcPr>
          <w:p w14:paraId="421ECAAD" w14:textId="49DEA064" w:rsidR="00881246" w:rsidRPr="006A7202" w:rsidRDefault="00D174F8" w:rsidP="00D5672C">
            <w:pPr>
              <w:ind w:right="-74"/>
              <w:jc w:val="right"/>
              <w:rPr>
                <w:rFonts w:ascii="Arial" w:eastAsia="Arial" w:hAnsi="Arial" w:cs="Arial"/>
                <w:sz w:val="18"/>
                <w:szCs w:val="18"/>
              </w:rPr>
            </w:pPr>
            <w:r w:rsidRPr="006A7202">
              <w:rPr>
                <w:rFonts w:ascii="Arial" w:eastAsia="Arial" w:hAnsi="Arial" w:cs="Arial"/>
                <w:sz w:val="18"/>
                <w:szCs w:val="18"/>
              </w:rPr>
              <w:t>40,597</w:t>
            </w:r>
          </w:p>
        </w:tc>
      </w:tr>
      <w:tr w:rsidR="00881246" w:rsidRPr="006A7202" w14:paraId="78DDDF89" w14:textId="77777777" w:rsidTr="00553F1B">
        <w:tc>
          <w:tcPr>
            <w:tcW w:w="3330" w:type="dxa"/>
          </w:tcPr>
          <w:p w14:paraId="156B540D" w14:textId="3A7E338E" w:rsidR="00881246" w:rsidRPr="006A7202" w:rsidRDefault="003E1531">
            <w:pPr>
              <w:ind w:left="-101" w:right="-74"/>
              <w:rPr>
                <w:rFonts w:ascii="Arial" w:eastAsia="Arial" w:hAnsi="Arial" w:cs="Arial"/>
                <w:sz w:val="18"/>
                <w:szCs w:val="18"/>
              </w:rPr>
            </w:pPr>
            <w:r w:rsidRPr="006A7202">
              <w:rPr>
                <w:rFonts w:ascii="Arial" w:eastAsia="Arial" w:hAnsi="Arial" w:cs="Arial"/>
                <w:sz w:val="18"/>
                <w:szCs w:val="18"/>
              </w:rPr>
              <w:t xml:space="preserve">Less: Reclassification from </w:t>
            </w:r>
            <w:proofErr w:type="spellStart"/>
            <w:r w:rsidRPr="006A7202">
              <w:rPr>
                <w:rFonts w:ascii="Arial" w:eastAsia="Arial" w:hAnsi="Arial" w:cs="Arial"/>
                <w:sz w:val="18"/>
                <w:szCs w:val="18"/>
              </w:rPr>
              <w:t>OCI</w:t>
            </w:r>
            <w:proofErr w:type="spellEnd"/>
            <w:r w:rsidRPr="006A7202">
              <w:rPr>
                <w:rFonts w:ascii="Arial" w:eastAsia="Arial" w:hAnsi="Arial" w:cs="Arial"/>
                <w:sz w:val="18"/>
                <w:szCs w:val="18"/>
              </w:rPr>
              <w:t xml:space="preserve"> </w:t>
            </w:r>
            <w:r w:rsidR="00553F1B" w:rsidRPr="006A7202">
              <w:rPr>
                <w:rFonts w:ascii="Arial" w:eastAsia="Arial" w:hAnsi="Arial" w:cs="Arial"/>
                <w:sz w:val="18"/>
                <w:szCs w:val="18"/>
              </w:rPr>
              <w:br/>
              <w:t xml:space="preserve">   </w:t>
            </w:r>
            <w:r w:rsidRPr="006A7202">
              <w:rPr>
                <w:rFonts w:ascii="Arial" w:eastAsia="Arial" w:hAnsi="Arial" w:cs="Arial"/>
                <w:sz w:val="18"/>
                <w:szCs w:val="18"/>
              </w:rPr>
              <w:t>to profit or loss</w:t>
            </w:r>
          </w:p>
        </w:tc>
        <w:tc>
          <w:tcPr>
            <w:tcW w:w="1224" w:type="dxa"/>
          </w:tcPr>
          <w:p w14:paraId="51AA63CF" w14:textId="77777777" w:rsidR="009C5BA6" w:rsidRPr="006A7202" w:rsidRDefault="009C5BA6">
            <w:pPr>
              <w:ind w:right="-74"/>
              <w:jc w:val="right"/>
              <w:rPr>
                <w:rFonts w:ascii="Arial" w:eastAsia="Arial" w:hAnsi="Arial" w:cs="Arial"/>
                <w:sz w:val="18"/>
                <w:szCs w:val="18"/>
              </w:rPr>
            </w:pPr>
          </w:p>
          <w:p w14:paraId="5184385C" w14:textId="2C22E4A5"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(1</w:t>
            </w:r>
            <w:r w:rsidR="00AB41E9" w:rsidRPr="006A7202">
              <w:rPr>
                <w:rFonts w:ascii="Arial" w:eastAsia="Arial" w:hAnsi="Arial" w:cs="Arial"/>
                <w:sz w:val="18"/>
                <w:szCs w:val="18"/>
              </w:rPr>
              <w:t>1,358</w:t>
            </w:r>
            <w:r w:rsidRPr="006A7202">
              <w:rPr>
                <w:rFonts w:ascii="Arial" w:eastAsia="Arial" w:hAnsi="Arial" w:cs="Arial"/>
                <w:sz w:val="18"/>
                <w:szCs w:val="18"/>
              </w:rPr>
              <w:t>)</w:t>
            </w:r>
          </w:p>
        </w:tc>
        <w:tc>
          <w:tcPr>
            <w:tcW w:w="1224" w:type="dxa"/>
          </w:tcPr>
          <w:p w14:paraId="44E2C4B3" w14:textId="77777777" w:rsidR="009C5BA6" w:rsidRPr="006A7202" w:rsidRDefault="009C5BA6">
            <w:pPr>
              <w:ind w:right="-74"/>
              <w:jc w:val="right"/>
              <w:rPr>
                <w:rFonts w:ascii="Arial" w:eastAsia="Arial" w:hAnsi="Arial" w:cs="Arial"/>
                <w:sz w:val="18"/>
                <w:szCs w:val="18"/>
              </w:rPr>
            </w:pPr>
          </w:p>
          <w:p w14:paraId="5872FFC1" w14:textId="10C3DC30"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(11,644)</w:t>
            </w:r>
          </w:p>
        </w:tc>
        <w:tc>
          <w:tcPr>
            <w:tcW w:w="1224" w:type="dxa"/>
          </w:tcPr>
          <w:p w14:paraId="19E7EA6D" w14:textId="77777777" w:rsidR="009C5BA6" w:rsidRPr="006A7202" w:rsidRDefault="009C5BA6">
            <w:pPr>
              <w:ind w:right="-74"/>
              <w:jc w:val="right"/>
              <w:rPr>
                <w:rFonts w:ascii="Arial" w:eastAsia="Arial" w:hAnsi="Arial" w:cs="Arial"/>
                <w:sz w:val="18"/>
                <w:szCs w:val="18"/>
              </w:rPr>
            </w:pPr>
          </w:p>
          <w:p w14:paraId="4ECA8340" w14:textId="4AA0E7C2"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52,287</w:t>
            </w:r>
          </w:p>
        </w:tc>
        <w:tc>
          <w:tcPr>
            <w:tcW w:w="1224" w:type="dxa"/>
          </w:tcPr>
          <w:p w14:paraId="6965E297" w14:textId="77777777" w:rsidR="009C5BA6" w:rsidRPr="006A7202" w:rsidRDefault="009C5BA6">
            <w:pPr>
              <w:ind w:right="-74"/>
              <w:jc w:val="right"/>
              <w:rPr>
                <w:rFonts w:ascii="Arial" w:eastAsia="Arial" w:hAnsi="Arial" w:cs="Arial"/>
                <w:sz w:val="18"/>
                <w:szCs w:val="18"/>
              </w:rPr>
            </w:pPr>
          </w:p>
          <w:p w14:paraId="4A1A1CEB" w14:textId="71190F1E"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569,177</w:t>
            </w:r>
          </w:p>
        </w:tc>
        <w:tc>
          <w:tcPr>
            <w:tcW w:w="1224" w:type="dxa"/>
          </w:tcPr>
          <w:p w14:paraId="531335EB" w14:textId="77777777" w:rsidR="009C5BA6" w:rsidRPr="006A7202" w:rsidRDefault="009C5BA6">
            <w:pPr>
              <w:ind w:right="-74"/>
              <w:jc w:val="right"/>
              <w:rPr>
                <w:rFonts w:ascii="Arial" w:eastAsia="Arial" w:hAnsi="Arial" w:cs="Arial"/>
                <w:sz w:val="18"/>
                <w:szCs w:val="18"/>
              </w:rPr>
            </w:pPr>
          </w:p>
          <w:p w14:paraId="66D44813" w14:textId="04B29BE4" w:rsidR="00881246" w:rsidRPr="006A7202" w:rsidRDefault="00D174F8">
            <w:pPr>
              <w:ind w:right="-74"/>
              <w:jc w:val="right"/>
              <w:rPr>
                <w:rFonts w:ascii="Arial" w:eastAsia="Arial" w:hAnsi="Arial" w:cs="Arial"/>
                <w:sz w:val="18"/>
                <w:szCs w:val="18"/>
              </w:rPr>
            </w:pPr>
            <w:r w:rsidRPr="006A7202">
              <w:rPr>
                <w:rFonts w:ascii="Arial" w:eastAsia="Arial" w:hAnsi="Arial" w:cs="Arial"/>
                <w:sz w:val="18"/>
                <w:szCs w:val="18"/>
              </w:rPr>
              <w:t>598,462</w:t>
            </w:r>
          </w:p>
        </w:tc>
      </w:tr>
      <w:tr w:rsidR="00881246" w:rsidRPr="006A7202" w14:paraId="13A4E470" w14:textId="77777777" w:rsidTr="00553F1B">
        <w:tc>
          <w:tcPr>
            <w:tcW w:w="3330" w:type="dxa"/>
          </w:tcPr>
          <w:p w14:paraId="72D5746A" w14:textId="77777777" w:rsidR="00881246" w:rsidRPr="006A7202" w:rsidRDefault="003E1531">
            <w:pPr>
              <w:ind w:left="-101" w:right="-74"/>
              <w:rPr>
                <w:rFonts w:ascii="Arial" w:eastAsia="Arial" w:hAnsi="Arial" w:cs="Arial"/>
                <w:sz w:val="18"/>
                <w:szCs w:val="18"/>
              </w:rPr>
            </w:pPr>
            <w:r w:rsidRPr="006A7202">
              <w:rPr>
                <w:rFonts w:ascii="Arial" w:eastAsia="Arial" w:hAnsi="Arial" w:cs="Arial"/>
                <w:sz w:val="18"/>
                <w:szCs w:val="18"/>
              </w:rPr>
              <w:t>Less: Deferred tax</w:t>
            </w:r>
          </w:p>
        </w:tc>
        <w:tc>
          <w:tcPr>
            <w:tcW w:w="1224" w:type="dxa"/>
          </w:tcPr>
          <w:p w14:paraId="01E00B36"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(4,566)</w:t>
            </w:r>
          </w:p>
        </w:tc>
        <w:tc>
          <w:tcPr>
            <w:tcW w:w="1224" w:type="dxa"/>
          </w:tcPr>
          <w:p w14:paraId="0B1ABE1C"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1,940</w:t>
            </w:r>
          </w:p>
        </w:tc>
        <w:tc>
          <w:tcPr>
            <w:tcW w:w="1224" w:type="dxa"/>
          </w:tcPr>
          <w:p w14:paraId="1BFBE116"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(23,571)</w:t>
            </w:r>
          </w:p>
        </w:tc>
        <w:tc>
          <w:tcPr>
            <w:tcW w:w="1224" w:type="dxa"/>
          </w:tcPr>
          <w:p w14:paraId="28F6DA35"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(184,808)</w:t>
            </w:r>
          </w:p>
        </w:tc>
        <w:tc>
          <w:tcPr>
            <w:tcW w:w="1224" w:type="dxa"/>
          </w:tcPr>
          <w:p w14:paraId="211DE9F3"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(211,005)</w:t>
            </w:r>
          </w:p>
        </w:tc>
      </w:tr>
      <w:tr w:rsidR="00881246" w:rsidRPr="006A7202" w14:paraId="276442DC" w14:textId="77777777" w:rsidTr="00553F1B">
        <w:tc>
          <w:tcPr>
            <w:tcW w:w="3330" w:type="dxa"/>
          </w:tcPr>
          <w:p w14:paraId="37DC4DA7" w14:textId="77777777" w:rsidR="00881246" w:rsidRPr="006A7202" w:rsidRDefault="003E1531">
            <w:pPr>
              <w:ind w:left="-101" w:right="-74"/>
              <w:rPr>
                <w:rFonts w:ascii="Arial" w:eastAsia="Arial" w:hAnsi="Arial" w:cs="Arial"/>
                <w:sz w:val="18"/>
                <w:szCs w:val="18"/>
              </w:rPr>
            </w:pPr>
            <w:r w:rsidRPr="006A7202">
              <w:rPr>
                <w:rFonts w:ascii="Arial" w:eastAsia="Arial" w:hAnsi="Arial" w:cs="Arial"/>
                <w:sz w:val="18"/>
                <w:szCs w:val="18"/>
              </w:rPr>
              <w:t>Less: Translation adjustment</w:t>
            </w:r>
          </w:p>
        </w:tc>
        <w:tc>
          <w:tcPr>
            <w:tcW w:w="1224" w:type="dxa"/>
          </w:tcPr>
          <w:p w14:paraId="199BE144" w14:textId="77777777" w:rsidR="00881246" w:rsidRPr="006A7202" w:rsidRDefault="003E1531">
            <w:pPr>
              <w:pBdr>
                <w:bottom w:val="single" w:sz="4" w:space="1" w:color="000000"/>
              </w:pBdr>
              <w:ind w:right="-74"/>
              <w:jc w:val="right"/>
              <w:rPr>
                <w:rFonts w:ascii="Arial" w:eastAsia="Arial" w:hAnsi="Arial" w:cs="Arial"/>
                <w:sz w:val="18"/>
                <w:szCs w:val="18"/>
              </w:rPr>
            </w:pPr>
            <w:r w:rsidRPr="006A7202">
              <w:rPr>
                <w:rFonts w:ascii="Arial" w:eastAsia="Arial" w:hAnsi="Arial" w:cs="Arial"/>
                <w:sz w:val="18"/>
                <w:szCs w:val="18"/>
              </w:rPr>
              <w:t>-</w:t>
            </w:r>
          </w:p>
        </w:tc>
        <w:tc>
          <w:tcPr>
            <w:tcW w:w="1224" w:type="dxa"/>
          </w:tcPr>
          <w:p w14:paraId="0C1DA48E" w14:textId="77777777" w:rsidR="00881246" w:rsidRPr="006A7202" w:rsidRDefault="003E1531">
            <w:pPr>
              <w:pBdr>
                <w:bottom w:val="single" w:sz="4" w:space="1" w:color="000000"/>
              </w:pBdr>
              <w:ind w:right="-74"/>
              <w:jc w:val="right"/>
              <w:rPr>
                <w:rFonts w:ascii="Arial" w:eastAsia="Arial" w:hAnsi="Arial" w:cs="Arial"/>
                <w:sz w:val="18"/>
                <w:szCs w:val="18"/>
              </w:rPr>
            </w:pPr>
            <w:r w:rsidRPr="006A7202">
              <w:rPr>
                <w:rFonts w:ascii="Arial" w:eastAsia="Arial" w:hAnsi="Arial" w:cs="Arial"/>
                <w:sz w:val="18"/>
                <w:szCs w:val="18"/>
              </w:rPr>
              <w:t>-</w:t>
            </w:r>
          </w:p>
        </w:tc>
        <w:tc>
          <w:tcPr>
            <w:tcW w:w="1224" w:type="dxa"/>
          </w:tcPr>
          <w:p w14:paraId="683E8D90" w14:textId="77777777" w:rsidR="00881246" w:rsidRPr="006A7202" w:rsidRDefault="003E1531">
            <w:pPr>
              <w:pBdr>
                <w:bottom w:val="single" w:sz="4" w:space="1" w:color="000000"/>
              </w:pBdr>
              <w:ind w:right="-74"/>
              <w:jc w:val="right"/>
              <w:rPr>
                <w:rFonts w:ascii="Arial" w:eastAsia="Arial" w:hAnsi="Arial" w:cs="Arial"/>
                <w:sz w:val="18"/>
                <w:szCs w:val="18"/>
              </w:rPr>
            </w:pPr>
            <w:r w:rsidRPr="006A7202">
              <w:rPr>
                <w:rFonts w:ascii="Arial" w:eastAsia="Arial" w:hAnsi="Arial" w:cs="Arial"/>
                <w:sz w:val="18"/>
                <w:szCs w:val="18"/>
              </w:rPr>
              <w:t>-</w:t>
            </w:r>
          </w:p>
        </w:tc>
        <w:tc>
          <w:tcPr>
            <w:tcW w:w="1224" w:type="dxa"/>
          </w:tcPr>
          <w:p w14:paraId="42C9AD12" w14:textId="77777777" w:rsidR="00881246" w:rsidRPr="006A7202" w:rsidRDefault="003E1531">
            <w:pPr>
              <w:pBdr>
                <w:bottom w:val="single" w:sz="4" w:space="1" w:color="000000"/>
              </w:pBdr>
              <w:ind w:right="-74"/>
              <w:jc w:val="right"/>
              <w:rPr>
                <w:rFonts w:ascii="Arial" w:eastAsia="Arial" w:hAnsi="Arial" w:cs="Arial"/>
                <w:sz w:val="18"/>
                <w:szCs w:val="18"/>
              </w:rPr>
            </w:pPr>
            <w:r w:rsidRPr="006A7202">
              <w:rPr>
                <w:rFonts w:ascii="Arial" w:eastAsia="Arial" w:hAnsi="Arial" w:cs="Arial"/>
                <w:sz w:val="18"/>
                <w:szCs w:val="18"/>
              </w:rPr>
              <w:t>(40,989)</w:t>
            </w:r>
          </w:p>
        </w:tc>
        <w:tc>
          <w:tcPr>
            <w:tcW w:w="1224" w:type="dxa"/>
          </w:tcPr>
          <w:p w14:paraId="4E016A9F" w14:textId="77777777" w:rsidR="00881246" w:rsidRPr="006A7202" w:rsidRDefault="003E1531">
            <w:pPr>
              <w:pBdr>
                <w:bottom w:val="single" w:sz="4" w:space="1" w:color="000000"/>
              </w:pBdr>
              <w:ind w:right="-74"/>
              <w:jc w:val="right"/>
              <w:rPr>
                <w:rFonts w:ascii="Arial" w:eastAsia="Arial" w:hAnsi="Arial" w:cs="Arial"/>
                <w:sz w:val="18"/>
                <w:szCs w:val="18"/>
              </w:rPr>
            </w:pPr>
            <w:r w:rsidRPr="006A7202">
              <w:rPr>
                <w:rFonts w:ascii="Arial" w:eastAsia="Arial" w:hAnsi="Arial" w:cs="Arial"/>
                <w:sz w:val="18"/>
                <w:szCs w:val="18"/>
              </w:rPr>
              <w:t>(40,989)</w:t>
            </w:r>
          </w:p>
        </w:tc>
      </w:tr>
      <w:tr w:rsidR="00881246" w:rsidRPr="006A7202" w14:paraId="54E1847A" w14:textId="77777777" w:rsidTr="00553F1B">
        <w:tc>
          <w:tcPr>
            <w:tcW w:w="3330" w:type="dxa"/>
            <w:vAlign w:val="bottom"/>
          </w:tcPr>
          <w:p w14:paraId="4C65B761" w14:textId="77777777" w:rsidR="00881246" w:rsidRPr="006A7202" w:rsidRDefault="00881246">
            <w:pPr>
              <w:ind w:left="-101" w:right="-74"/>
              <w:jc w:val="both"/>
              <w:rPr>
                <w:rFonts w:ascii="Arial" w:eastAsia="Arial" w:hAnsi="Arial" w:cs="Arial"/>
                <w:sz w:val="12"/>
                <w:szCs w:val="12"/>
              </w:rPr>
            </w:pPr>
          </w:p>
        </w:tc>
        <w:tc>
          <w:tcPr>
            <w:tcW w:w="1224" w:type="dxa"/>
            <w:vAlign w:val="bottom"/>
          </w:tcPr>
          <w:p w14:paraId="7538ECAF" w14:textId="77777777" w:rsidR="00881246" w:rsidRPr="006A7202" w:rsidRDefault="00881246">
            <w:pPr>
              <w:ind w:right="-74"/>
              <w:jc w:val="center"/>
              <w:rPr>
                <w:rFonts w:ascii="Arial" w:eastAsia="Arial" w:hAnsi="Arial" w:cs="Arial"/>
                <w:sz w:val="12"/>
                <w:szCs w:val="12"/>
              </w:rPr>
            </w:pPr>
          </w:p>
        </w:tc>
        <w:tc>
          <w:tcPr>
            <w:tcW w:w="1224" w:type="dxa"/>
            <w:vAlign w:val="bottom"/>
          </w:tcPr>
          <w:p w14:paraId="23DCFDB9" w14:textId="77777777" w:rsidR="00881246" w:rsidRPr="006A7202" w:rsidRDefault="00881246">
            <w:pPr>
              <w:ind w:right="-74"/>
              <w:jc w:val="right"/>
              <w:rPr>
                <w:rFonts w:ascii="Arial" w:eastAsia="Arial" w:hAnsi="Arial" w:cs="Arial"/>
                <w:sz w:val="12"/>
                <w:szCs w:val="12"/>
              </w:rPr>
            </w:pPr>
          </w:p>
        </w:tc>
        <w:tc>
          <w:tcPr>
            <w:tcW w:w="1224" w:type="dxa"/>
          </w:tcPr>
          <w:p w14:paraId="6FFE5754" w14:textId="77777777" w:rsidR="00881246" w:rsidRPr="006A7202" w:rsidRDefault="00881246">
            <w:pPr>
              <w:ind w:right="-74"/>
              <w:jc w:val="right"/>
              <w:rPr>
                <w:rFonts w:ascii="Arial" w:eastAsia="Arial" w:hAnsi="Arial" w:cs="Arial"/>
                <w:sz w:val="12"/>
                <w:szCs w:val="12"/>
              </w:rPr>
            </w:pPr>
          </w:p>
        </w:tc>
        <w:tc>
          <w:tcPr>
            <w:tcW w:w="1224" w:type="dxa"/>
            <w:vAlign w:val="bottom"/>
          </w:tcPr>
          <w:p w14:paraId="0B692968" w14:textId="77777777" w:rsidR="00881246" w:rsidRPr="006A7202" w:rsidRDefault="00881246">
            <w:pPr>
              <w:ind w:right="-74"/>
              <w:jc w:val="right"/>
              <w:rPr>
                <w:rFonts w:ascii="Arial" w:eastAsia="Arial" w:hAnsi="Arial" w:cs="Arial"/>
                <w:sz w:val="12"/>
                <w:szCs w:val="12"/>
              </w:rPr>
            </w:pPr>
          </w:p>
        </w:tc>
        <w:tc>
          <w:tcPr>
            <w:tcW w:w="1224" w:type="dxa"/>
            <w:vAlign w:val="bottom"/>
          </w:tcPr>
          <w:p w14:paraId="5C661FDF" w14:textId="77777777" w:rsidR="00881246" w:rsidRPr="006A7202" w:rsidRDefault="00881246">
            <w:pPr>
              <w:ind w:right="-74"/>
              <w:jc w:val="right"/>
              <w:rPr>
                <w:rFonts w:ascii="Arial" w:eastAsia="Arial" w:hAnsi="Arial" w:cs="Arial"/>
                <w:sz w:val="12"/>
                <w:szCs w:val="12"/>
              </w:rPr>
            </w:pPr>
          </w:p>
        </w:tc>
      </w:tr>
      <w:tr w:rsidR="00881246" w:rsidRPr="006A7202" w14:paraId="0E9B32C1" w14:textId="77777777" w:rsidTr="00553F1B">
        <w:tc>
          <w:tcPr>
            <w:tcW w:w="3330" w:type="dxa"/>
            <w:vAlign w:val="bottom"/>
          </w:tcPr>
          <w:p w14:paraId="6AA42DAF" w14:textId="77777777" w:rsidR="00881246" w:rsidRPr="006A7202" w:rsidRDefault="003E1531">
            <w:pPr>
              <w:ind w:left="-101" w:right="-74"/>
              <w:rPr>
                <w:rFonts w:ascii="Arial" w:eastAsia="Arial" w:hAnsi="Arial" w:cs="Arial"/>
                <w:b/>
                <w:sz w:val="18"/>
                <w:szCs w:val="18"/>
              </w:rPr>
            </w:pPr>
            <w:r w:rsidRPr="006A7202">
              <w:rPr>
                <w:rFonts w:ascii="Arial" w:eastAsia="Arial" w:hAnsi="Arial" w:cs="Arial"/>
                <w:b/>
                <w:sz w:val="18"/>
                <w:szCs w:val="18"/>
              </w:rPr>
              <w:t>Closing balance 31 December 2022</w:t>
            </w:r>
          </w:p>
        </w:tc>
        <w:tc>
          <w:tcPr>
            <w:tcW w:w="1224" w:type="dxa"/>
          </w:tcPr>
          <w:p w14:paraId="37798BF5" w14:textId="77777777" w:rsidR="00881246" w:rsidRPr="006A7202" w:rsidRDefault="003E1531" w:rsidP="00560390">
            <w:pPr>
              <w:pBdr>
                <w:bottom w:val="single" w:sz="4" w:space="1" w:color="auto"/>
              </w:pBdr>
              <w:ind w:right="-74"/>
              <w:jc w:val="right"/>
              <w:rPr>
                <w:rFonts w:ascii="Arial" w:eastAsia="Arial" w:hAnsi="Arial" w:cs="Arial"/>
                <w:sz w:val="18"/>
                <w:szCs w:val="18"/>
              </w:rPr>
            </w:pPr>
            <w:r w:rsidRPr="006A7202">
              <w:rPr>
                <w:rFonts w:ascii="Arial" w:eastAsia="Arial" w:hAnsi="Arial" w:cs="Arial"/>
                <w:sz w:val="18"/>
                <w:szCs w:val="18"/>
              </w:rPr>
              <w:t>(40,755)</w:t>
            </w:r>
          </w:p>
        </w:tc>
        <w:tc>
          <w:tcPr>
            <w:tcW w:w="1224" w:type="dxa"/>
          </w:tcPr>
          <w:p w14:paraId="4CFB19BC" w14:textId="77777777" w:rsidR="00881246" w:rsidRPr="006A7202" w:rsidRDefault="003E1531" w:rsidP="00560390">
            <w:pPr>
              <w:pBdr>
                <w:bottom w:val="single" w:sz="4" w:space="1" w:color="auto"/>
              </w:pBdr>
              <w:ind w:right="-74"/>
              <w:jc w:val="right"/>
              <w:rPr>
                <w:rFonts w:ascii="Arial" w:eastAsia="Arial" w:hAnsi="Arial" w:cs="Arial"/>
                <w:sz w:val="18"/>
                <w:szCs w:val="18"/>
              </w:rPr>
            </w:pPr>
            <w:r w:rsidRPr="006A7202">
              <w:rPr>
                <w:rFonts w:ascii="Arial" w:eastAsia="Arial" w:hAnsi="Arial" w:cs="Arial"/>
                <w:sz w:val="18"/>
                <w:szCs w:val="18"/>
              </w:rPr>
              <w:t>29,104</w:t>
            </w:r>
          </w:p>
        </w:tc>
        <w:tc>
          <w:tcPr>
            <w:tcW w:w="1224" w:type="dxa"/>
          </w:tcPr>
          <w:p w14:paraId="58171212" w14:textId="77777777" w:rsidR="00881246" w:rsidRPr="006A7202" w:rsidRDefault="003E1531" w:rsidP="00560390">
            <w:pPr>
              <w:pBdr>
                <w:bottom w:val="single" w:sz="4" w:space="1" w:color="auto"/>
              </w:pBdr>
              <w:ind w:right="-74"/>
              <w:jc w:val="right"/>
              <w:rPr>
                <w:rFonts w:ascii="Arial" w:eastAsia="Arial" w:hAnsi="Arial" w:cs="Arial"/>
                <w:sz w:val="18"/>
                <w:szCs w:val="18"/>
              </w:rPr>
            </w:pPr>
            <w:r w:rsidRPr="006A7202">
              <w:rPr>
                <w:rFonts w:ascii="Arial" w:eastAsia="Arial" w:hAnsi="Arial" w:cs="Arial"/>
                <w:sz w:val="18"/>
                <w:szCs w:val="18"/>
              </w:rPr>
              <w:t>144,731</w:t>
            </w:r>
          </w:p>
        </w:tc>
        <w:tc>
          <w:tcPr>
            <w:tcW w:w="1224" w:type="dxa"/>
          </w:tcPr>
          <w:p w14:paraId="081D0F0A" w14:textId="77777777" w:rsidR="00881246" w:rsidRPr="006A7202" w:rsidRDefault="003E1531" w:rsidP="00560390">
            <w:pPr>
              <w:pBdr>
                <w:bottom w:val="single" w:sz="4" w:space="1" w:color="auto"/>
              </w:pBdr>
              <w:ind w:right="-74"/>
              <w:jc w:val="right"/>
              <w:rPr>
                <w:rFonts w:ascii="Arial" w:eastAsia="Arial" w:hAnsi="Arial" w:cs="Arial"/>
                <w:sz w:val="18"/>
                <w:szCs w:val="18"/>
              </w:rPr>
            </w:pPr>
            <w:r w:rsidRPr="006A7202">
              <w:rPr>
                <w:rFonts w:ascii="Arial" w:eastAsia="Arial" w:hAnsi="Arial" w:cs="Arial"/>
                <w:sz w:val="18"/>
                <w:szCs w:val="18"/>
              </w:rPr>
              <w:t>1,592,064</w:t>
            </w:r>
          </w:p>
        </w:tc>
        <w:tc>
          <w:tcPr>
            <w:tcW w:w="1224" w:type="dxa"/>
          </w:tcPr>
          <w:p w14:paraId="5DD6A595" w14:textId="77777777" w:rsidR="00881246" w:rsidRPr="006A7202" w:rsidRDefault="003E1531" w:rsidP="00560390">
            <w:pPr>
              <w:pBdr>
                <w:bottom w:val="single" w:sz="4" w:space="1" w:color="auto"/>
              </w:pBdr>
              <w:ind w:right="-74"/>
              <w:jc w:val="right"/>
              <w:rPr>
                <w:rFonts w:ascii="Arial" w:eastAsia="Arial" w:hAnsi="Arial" w:cs="Arial"/>
                <w:sz w:val="18"/>
                <w:szCs w:val="18"/>
              </w:rPr>
            </w:pPr>
            <w:r w:rsidRPr="006A7202">
              <w:rPr>
                <w:rFonts w:ascii="Arial" w:eastAsia="Arial" w:hAnsi="Arial" w:cs="Arial"/>
                <w:sz w:val="18"/>
                <w:szCs w:val="18"/>
              </w:rPr>
              <w:t>1,725,144</w:t>
            </w:r>
          </w:p>
        </w:tc>
      </w:tr>
    </w:tbl>
    <w:p w14:paraId="15369DFA" w14:textId="77777777" w:rsidR="00F52491" w:rsidRPr="006A7202" w:rsidRDefault="00F52491">
      <w:pPr>
        <w:jc w:val="both"/>
        <w:rPr>
          <w:rFonts w:ascii="Arial" w:eastAsia="Arial" w:hAnsi="Arial" w:cs="Arial"/>
          <w:i/>
          <w:color w:val="CF4A02"/>
          <w:sz w:val="18"/>
          <w:szCs w:val="18"/>
        </w:rPr>
      </w:pPr>
    </w:p>
    <w:p w14:paraId="7F2228B9" w14:textId="6B572C4A" w:rsidR="00881246" w:rsidRPr="006A7202" w:rsidRDefault="003E1531">
      <w:pPr>
        <w:jc w:val="both"/>
        <w:rPr>
          <w:rFonts w:ascii="Arial" w:eastAsia="Arial" w:hAnsi="Arial" w:cs="Arial"/>
          <w:i/>
          <w:color w:val="CF4A02"/>
          <w:sz w:val="18"/>
          <w:szCs w:val="18"/>
        </w:rPr>
      </w:pPr>
      <w:r w:rsidRPr="006A7202">
        <w:rPr>
          <w:rFonts w:ascii="Arial" w:eastAsia="Arial" w:hAnsi="Arial" w:cs="Arial"/>
          <w:i/>
          <w:color w:val="CF4A02"/>
          <w:sz w:val="18"/>
          <w:szCs w:val="18"/>
        </w:rPr>
        <w:t>Amounts recognised in profit or loss</w:t>
      </w:r>
    </w:p>
    <w:p w14:paraId="5C814C0C" w14:textId="77777777" w:rsidR="00881246" w:rsidRPr="006A7202" w:rsidRDefault="00881246">
      <w:pPr>
        <w:jc w:val="both"/>
        <w:rPr>
          <w:rFonts w:ascii="Arial" w:eastAsia="Arial" w:hAnsi="Arial" w:cs="Arial"/>
          <w:sz w:val="18"/>
          <w:szCs w:val="18"/>
        </w:rPr>
      </w:pPr>
    </w:p>
    <w:p w14:paraId="6A0409A8" w14:textId="0C3E167E"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In addition to the amounts disclosed in the reconciliation of hedging reserves above, the following amounts were recognised in profit or loss in relation to derivatives:</w:t>
      </w:r>
    </w:p>
    <w:p w14:paraId="44F188FC" w14:textId="77777777" w:rsidR="0035296F" w:rsidRPr="006A7202" w:rsidRDefault="0035296F">
      <w:pPr>
        <w:jc w:val="both"/>
        <w:rPr>
          <w:rFonts w:ascii="Arial" w:eastAsia="Arial" w:hAnsi="Arial" w:cs="Arial"/>
          <w:sz w:val="18"/>
          <w:szCs w:val="18"/>
        </w:rPr>
      </w:pPr>
    </w:p>
    <w:tbl>
      <w:tblPr>
        <w:tblStyle w:val="aa"/>
        <w:tblW w:w="9458" w:type="dxa"/>
        <w:tblLayout w:type="fixed"/>
        <w:tblLook w:val="0400" w:firstRow="0" w:lastRow="0" w:firstColumn="0" w:lastColumn="0" w:noHBand="0" w:noVBand="1"/>
      </w:tblPr>
      <w:tblGrid>
        <w:gridCol w:w="4253"/>
        <w:gridCol w:w="1302"/>
        <w:gridCol w:w="1301"/>
        <w:gridCol w:w="1301"/>
        <w:gridCol w:w="1301"/>
      </w:tblGrid>
      <w:tr w:rsidR="00881246" w:rsidRPr="006A7202" w14:paraId="6D9DA3BF" w14:textId="77777777">
        <w:trPr>
          <w:tblHeader/>
        </w:trPr>
        <w:tc>
          <w:tcPr>
            <w:tcW w:w="4253" w:type="dxa"/>
          </w:tcPr>
          <w:p w14:paraId="37F37156" w14:textId="77777777" w:rsidR="00881246" w:rsidRPr="006A7202" w:rsidRDefault="00881246">
            <w:pPr>
              <w:tabs>
                <w:tab w:val="left" w:pos="2862"/>
              </w:tabs>
              <w:ind w:right="-72"/>
              <w:rPr>
                <w:rFonts w:ascii="Arial" w:eastAsia="Arial" w:hAnsi="Arial" w:cs="Arial"/>
                <w:b/>
                <w:color w:val="000000"/>
                <w:sz w:val="18"/>
                <w:szCs w:val="18"/>
              </w:rPr>
            </w:pPr>
          </w:p>
        </w:tc>
        <w:tc>
          <w:tcPr>
            <w:tcW w:w="2603" w:type="dxa"/>
            <w:gridSpan w:val="2"/>
            <w:vAlign w:val="bottom"/>
          </w:tcPr>
          <w:p w14:paraId="114FBB06"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3AC6934C" w14:textId="77777777" w:rsidR="00881246" w:rsidRPr="006A7202" w:rsidRDefault="003E1531">
            <w:pPr>
              <w:pBdr>
                <w:bottom w:val="single" w:sz="4" w:space="1" w:color="000000"/>
              </w:pBdr>
              <w:ind w:right="-72"/>
              <w:jc w:val="center"/>
              <w:rPr>
                <w:rFonts w:ascii="Arial" w:eastAsia="Arial" w:hAnsi="Arial" w:cs="Arial"/>
                <w:sz w:val="18"/>
                <w:szCs w:val="18"/>
              </w:rPr>
            </w:pPr>
            <w:r w:rsidRPr="006A7202">
              <w:rPr>
                <w:rFonts w:ascii="Arial" w:eastAsia="Arial" w:hAnsi="Arial" w:cs="Arial"/>
                <w:b/>
                <w:sz w:val="18"/>
                <w:szCs w:val="18"/>
              </w:rPr>
              <w:t>Financial Statement</w:t>
            </w:r>
          </w:p>
        </w:tc>
        <w:tc>
          <w:tcPr>
            <w:tcW w:w="2602" w:type="dxa"/>
            <w:gridSpan w:val="2"/>
            <w:vAlign w:val="bottom"/>
          </w:tcPr>
          <w:p w14:paraId="6F0D9456"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Separate </w:t>
            </w:r>
          </w:p>
          <w:p w14:paraId="77009D40"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w:t>
            </w:r>
          </w:p>
        </w:tc>
      </w:tr>
      <w:tr w:rsidR="00881246" w:rsidRPr="006A7202" w14:paraId="357214A5" w14:textId="77777777">
        <w:trPr>
          <w:tblHeader/>
        </w:trPr>
        <w:tc>
          <w:tcPr>
            <w:tcW w:w="4253" w:type="dxa"/>
          </w:tcPr>
          <w:p w14:paraId="539FCE32" w14:textId="77777777" w:rsidR="00881246" w:rsidRPr="006A7202" w:rsidRDefault="00881246">
            <w:pPr>
              <w:tabs>
                <w:tab w:val="left" w:pos="2862"/>
              </w:tabs>
              <w:ind w:right="-72"/>
              <w:rPr>
                <w:rFonts w:ascii="Arial" w:eastAsia="Arial" w:hAnsi="Arial" w:cs="Arial"/>
                <w:b/>
                <w:color w:val="000000"/>
                <w:sz w:val="18"/>
                <w:szCs w:val="18"/>
              </w:rPr>
            </w:pPr>
          </w:p>
        </w:tc>
        <w:tc>
          <w:tcPr>
            <w:tcW w:w="1302" w:type="dxa"/>
          </w:tcPr>
          <w:p w14:paraId="34B63F16"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2022</w:t>
            </w:r>
          </w:p>
        </w:tc>
        <w:tc>
          <w:tcPr>
            <w:tcW w:w="1301" w:type="dxa"/>
          </w:tcPr>
          <w:p w14:paraId="4E9F108C"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2021</w:t>
            </w:r>
          </w:p>
        </w:tc>
        <w:tc>
          <w:tcPr>
            <w:tcW w:w="1301" w:type="dxa"/>
          </w:tcPr>
          <w:p w14:paraId="474AB7BB"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2022</w:t>
            </w:r>
          </w:p>
        </w:tc>
        <w:tc>
          <w:tcPr>
            <w:tcW w:w="1301" w:type="dxa"/>
          </w:tcPr>
          <w:p w14:paraId="187757DA"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5DA6B1D9" w14:textId="77777777">
        <w:trPr>
          <w:tblHeader/>
        </w:trPr>
        <w:tc>
          <w:tcPr>
            <w:tcW w:w="4253" w:type="dxa"/>
            <w:vAlign w:val="bottom"/>
          </w:tcPr>
          <w:p w14:paraId="748EDE99" w14:textId="77777777" w:rsidR="00881246" w:rsidRPr="006A7202" w:rsidRDefault="00881246">
            <w:pPr>
              <w:ind w:right="-126"/>
              <w:rPr>
                <w:rFonts w:ascii="Arial" w:eastAsia="Arial" w:hAnsi="Arial" w:cs="Arial"/>
                <w:b/>
                <w:sz w:val="18"/>
                <w:szCs w:val="18"/>
              </w:rPr>
            </w:pPr>
          </w:p>
        </w:tc>
        <w:tc>
          <w:tcPr>
            <w:tcW w:w="1302" w:type="dxa"/>
          </w:tcPr>
          <w:p w14:paraId="27FE7990"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01" w:type="dxa"/>
          </w:tcPr>
          <w:p w14:paraId="688A4507"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01" w:type="dxa"/>
          </w:tcPr>
          <w:p w14:paraId="1B8714D5"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01" w:type="dxa"/>
          </w:tcPr>
          <w:p w14:paraId="2836E973"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6455CF9A" w14:textId="77777777">
        <w:trPr>
          <w:tblHeader/>
        </w:trPr>
        <w:tc>
          <w:tcPr>
            <w:tcW w:w="4253" w:type="dxa"/>
            <w:vAlign w:val="bottom"/>
          </w:tcPr>
          <w:p w14:paraId="5F01C033" w14:textId="77777777" w:rsidR="00881246" w:rsidRPr="006A7202" w:rsidRDefault="00881246">
            <w:pPr>
              <w:ind w:right="-126"/>
              <w:rPr>
                <w:rFonts w:ascii="Arial" w:eastAsia="Arial" w:hAnsi="Arial" w:cs="Arial"/>
                <w:b/>
                <w:sz w:val="12"/>
                <w:szCs w:val="12"/>
              </w:rPr>
            </w:pPr>
          </w:p>
        </w:tc>
        <w:tc>
          <w:tcPr>
            <w:tcW w:w="1302" w:type="dxa"/>
          </w:tcPr>
          <w:p w14:paraId="613753B8" w14:textId="77777777" w:rsidR="00881246" w:rsidRPr="006A7202" w:rsidRDefault="00881246">
            <w:pPr>
              <w:ind w:right="-72"/>
              <w:jc w:val="right"/>
              <w:rPr>
                <w:rFonts w:ascii="Arial" w:eastAsia="Arial" w:hAnsi="Arial" w:cs="Arial"/>
                <w:b/>
                <w:sz w:val="12"/>
                <w:szCs w:val="12"/>
              </w:rPr>
            </w:pPr>
          </w:p>
        </w:tc>
        <w:tc>
          <w:tcPr>
            <w:tcW w:w="1301" w:type="dxa"/>
          </w:tcPr>
          <w:p w14:paraId="2293A8F7" w14:textId="77777777" w:rsidR="00881246" w:rsidRPr="006A7202" w:rsidRDefault="00881246">
            <w:pPr>
              <w:ind w:right="-72"/>
              <w:jc w:val="right"/>
              <w:rPr>
                <w:rFonts w:ascii="Arial" w:eastAsia="Arial" w:hAnsi="Arial" w:cs="Arial"/>
                <w:b/>
                <w:sz w:val="12"/>
                <w:szCs w:val="12"/>
              </w:rPr>
            </w:pPr>
          </w:p>
        </w:tc>
        <w:tc>
          <w:tcPr>
            <w:tcW w:w="1301" w:type="dxa"/>
          </w:tcPr>
          <w:p w14:paraId="15C5CD85" w14:textId="77777777" w:rsidR="00881246" w:rsidRPr="006A7202" w:rsidRDefault="00881246">
            <w:pPr>
              <w:ind w:right="-72"/>
              <w:jc w:val="right"/>
              <w:rPr>
                <w:rFonts w:ascii="Arial" w:eastAsia="Arial" w:hAnsi="Arial" w:cs="Arial"/>
                <w:b/>
                <w:sz w:val="12"/>
                <w:szCs w:val="12"/>
              </w:rPr>
            </w:pPr>
          </w:p>
        </w:tc>
        <w:tc>
          <w:tcPr>
            <w:tcW w:w="1301" w:type="dxa"/>
          </w:tcPr>
          <w:p w14:paraId="606A2D39" w14:textId="77777777" w:rsidR="00881246" w:rsidRPr="006A7202" w:rsidRDefault="00881246">
            <w:pPr>
              <w:ind w:right="-72"/>
              <w:jc w:val="right"/>
              <w:rPr>
                <w:rFonts w:ascii="Arial" w:eastAsia="Arial" w:hAnsi="Arial" w:cs="Arial"/>
                <w:b/>
                <w:sz w:val="12"/>
                <w:szCs w:val="12"/>
              </w:rPr>
            </w:pPr>
          </w:p>
        </w:tc>
      </w:tr>
      <w:tr w:rsidR="00881246" w:rsidRPr="006A7202" w14:paraId="0A793025" w14:textId="77777777">
        <w:tc>
          <w:tcPr>
            <w:tcW w:w="4253" w:type="dxa"/>
          </w:tcPr>
          <w:p w14:paraId="4B0A365D" w14:textId="21A34EF9" w:rsidR="00881246" w:rsidRPr="006A7202" w:rsidRDefault="003E1531">
            <w:pPr>
              <w:ind w:left="-101"/>
              <w:rPr>
                <w:rFonts w:ascii="Arial" w:eastAsia="Arial" w:hAnsi="Arial" w:cs="Arial"/>
                <w:b/>
                <w:sz w:val="18"/>
                <w:szCs w:val="18"/>
              </w:rPr>
            </w:pPr>
            <w:r w:rsidRPr="006A7202">
              <w:rPr>
                <w:rFonts w:ascii="Arial" w:eastAsia="Arial" w:hAnsi="Arial" w:cs="Arial"/>
                <w:sz w:val="18"/>
                <w:szCs w:val="18"/>
              </w:rPr>
              <w:t xml:space="preserve">Net gain on derivatives not qualifying </w:t>
            </w:r>
          </w:p>
        </w:tc>
        <w:tc>
          <w:tcPr>
            <w:tcW w:w="1302" w:type="dxa"/>
            <w:vAlign w:val="bottom"/>
          </w:tcPr>
          <w:p w14:paraId="61D46B72" w14:textId="77777777" w:rsidR="00881246" w:rsidRPr="006A7202" w:rsidRDefault="00881246">
            <w:pPr>
              <w:ind w:right="-72"/>
              <w:jc w:val="right"/>
              <w:rPr>
                <w:rFonts w:ascii="Arial" w:eastAsia="Arial" w:hAnsi="Arial" w:cs="Arial"/>
                <w:sz w:val="18"/>
                <w:szCs w:val="18"/>
              </w:rPr>
            </w:pPr>
          </w:p>
        </w:tc>
        <w:tc>
          <w:tcPr>
            <w:tcW w:w="1301" w:type="dxa"/>
            <w:vAlign w:val="bottom"/>
          </w:tcPr>
          <w:p w14:paraId="2D2AD034" w14:textId="77777777" w:rsidR="00881246" w:rsidRPr="006A7202" w:rsidRDefault="00881246">
            <w:pPr>
              <w:ind w:right="-72"/>
              <w:jc w:val="right"/>
              <w:rPr>
                <w:rFonts w:ascii="Arial" w:eastAsia="Arial" w:hAnsi="Arial" w:cs="Arial"/>
                <w:sz w:val="18"/>
                <w:szCs w:val="18"/>
              </w:rPr>
            </w:pPr>
          </w:p>
        </w:tc>
        <w:tc>
          <w:tcPr>
            <w:tcW w:w="1301" w:type="dxa"/>
            <w:vAlign w:val="bottom"/>
          </w:tcPr>
          <w:p w14:paraId="5E8221EC" w14:textId="77777777" w:rsidR="00881246" w:rsidRPr="006A7202" w:rsidRDefault="00881246">
            <w:pPr>
              <w:ind w:right="-72"/>
              <w:jc w:val="right"/>
              <w:rPr>
                <w:rFonts w:ascii="Arial" w:eastAsia="Arial" w:hAnsi="Arial" w:cs="Arial"/>
                <w:sz w:val="18"/>
                <w:szCs w:val="18"/>
              </w:rPr>
            </w:pPr>
          </w:p>
        </w:tc>
        <w:tc>
          <w:tcPr>
            <w:tcW w:w="1301" w:type="dxa"/>
            <w:vAlign w:val="bottom"/>
          </w:tcPr>
          <w:p w14:paraId="415C3C11" w14:textId="77777777" w:rsidR="00881246" w:rsidRPr="006A7202" w:rsidRDefault="00881246">
            <w:pPr>
              <w:ind w:right="-72"/>
              <w:jc w:val="right"/>
              <w:rPr>
                <w:rFonts w:ascii="Arial" w:eastAsia="Arial" w:hAnsi="Arial" w:cs="Arial"/>
                <w:sz w:val="18"/>
                <w:szCs w:val="18"/>
              </w:rPr>
            </w:pPr>
          </w:p>
        </w:tc>
      </w:tr>
      <w:tr w:rsidR="00881246" w:rsidRPr="006A7202" w14:paraId="515966D9" w14:textId="77777777">
        <w:tc>
          <w:tcPr>
            <w:tcW w:w="4253" w:type="dxa"/>
          </w:tcPr>
          <w:p w14:paraId="6638B85B" w14:textId="4B5F0C75"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 xml:space="preserve">   as hedges include in finance costs</w:t>
            </w:r>
          </w:p>
        </w:tc>
        <w:tc>
          <w:tcPr>
            <w:tcW w:w="1302" w:type="dxa"/>
            <w:vAlign w:val="bottom"/>
          </w:tcPr>
          <w:p w14:paraId="29056EC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2,203</w:t>
            </w:r>
          </w:p>
        </w:tc>
        <w:tc>
          <w:tcPr>
            <w:tcW w:w="1301" w:type="dxa"/>
            <w:vAlign w:val="bottom"/>
          </w:tcPr>
          <w:p w14:paraId="5076809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01" w:type="dxa"/>
            <w:vAlign w:val="bottom"/>
          </w:tcPr>
          <w:p w14:paraId="6D30B7B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2,203</w:t>
            </w:r>
          </w:p>
        </w:tc>
        <w:tc>
          <w:tcPr>
            <w:tcW w:w="1301" w:type="dxa"/>
            <w:vAlign w:val="bottom"/>
          </w:tcPr>
          <w:p w14:paraId="0105AA0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bl>
    <w:p w14:paraId="330E9D5A" w14:textId="083700D9" w:rsidR="00881246" w:rsidRPr="006A7202" w:rsidRDefault="00881246" w:rsidP="00553F1B">
      <w:pPr>
        <w:tabs>
          <w:tab w:val="left" w:pos="540"/>
        </w:tabs>
        <w:rPr>
          <w:rFonts w:ascii="Arial" w:eastAsia="Arial" w:hAnsi="Arial" w:cs="Arial"/>
          <w:b/>
          <w:color w:val="CF4A02"/>
          <w:sz w:val="18"/>
          <w:szCs w:val="18"/>
        </w:rPr>
      </w:pPr>
    </w:p>
    <w:p w14:paraId="70F023F5" w14:textId="77777777" w:rsidR="00553F1B" w:rsidRPr="006A7202" w:rsidRDefault="00553F1B">
      <w:pPr>
        <w:rPr>
          <w:rFonts w:ascii="Arial" w:eastAsia="Arial" w:hAnsi="Arial" w:cs="Arial"/>
          <w:b/>
          <w:color w:val="CF4A02"/>
          <w:sz w:val="18"/>
          <w:szCs w:val="18"/>
        </w:rPr>
      </w:pPr>
      <w:r w:rsidRPr="006A7202">
        <w:rPr>
          <w:rFonts w:ascii="Arial" w:eastAsia="Arial" w:hAnsi="Arial" w:cs="Arial"/>
          <w:b/>
          <w:color w:val="CF4A02"/>
          <w:sz w:val="18"/>
          <w:szCs w:val="18"/>
        </w:rPr>
        <w:br w:type="page"/>
      </w:r>
    </w:p>
    <w:p w14:paraId="52B74529" w14:textId="70470DFA" w:rsidR="00881246" w:rsidRPr="006A7202" w:rsidRDefault="003E1531" w:rsidP="00FD70B4">
      <w:pPr>
        <w:tabs>
          <w:tab w:val="left" w:pos="540"/>
        </w:tabs>
        <w:rPr>
          <w:rFonts w:ascii="Arial" w:eastAsia="Arial" w:hAnsi="Arial" w:cs="Arial"/>
          <w:b/>
          <w:color w:val="CF4A02"/>
          <w:sz w:val="18"/>
          <w:szCs w:val="18"/>
        </w:rPr>
      </w:pPr>
      <w:r w:rsidRPr="006A7202">
        <w:rPr>
          <w:rFonts w:ascii="Arial" w:eastAsia="Arial" w:hAnsi="Arial" w:cs="Arial"/>
          <w:b/>
          <w:color w:val="CF4A02"/>
          <w:sz w:val="18"/>
          <w:szCs w:val="18"/>
        </w:rPr>
        <w:lastRenderedPageBreak/>
        <w:t>5.1</w:t>
      </w:r>
      <w:r w:rsidRPr="006A7202">
        <w:rPr>
          <w:rFonts w:ascii="Arial" w:eastAsia="Arial" w:hAnsi="Arial" w:cs="Arial"/>
          <w:b/>
          <w:color w:val="CF4A02"/>
          <w:sz w:val="18"/>
          <w:szCs w:val="18"/>
        </w:rPr>
        <w:tab/>
        <w:t>Financial Factor</w:t>
      </w:r>
    </w:p>
    <w:p w14:paraId="5BE509F6" w14:textId="77777777" w:rsidR="00881246" w:rsidRPr="006A7202" w:rsidRDefault="00881246">
      <w:pPr>
        <w:ind w:left="1094" w:hanging="547"/>
        <w:rPr>
          <w:rFonts w:ascii="Arial" w:eastAsia="Arial" w:hAnsi="Arial" w:cs="Arial"/>
          <w:b/>
          <w:color w:val="CF4A02"/>
          <w:sz w:val="18"/>
          <w:szCs w:val="18"/>
        </w:rPr>
      </w:pPr>
    </w:p>
    <w:p w14:paraId="7CBC1AEC" w14:textId="77777777" w:rsidR="00881246" w:rsidRPr="006A7202" w:rsidRDefault="003E1531">
      <w:pPr>
        <w:ind w:left="1080" w:hanging="540"/>
        <w:rPr>
          <w:rFonts w:ascii="Arial" w:eastAsia="Arial" w:hAnsi="Arial" w:cs="Arial"/>
          <w:b/>
          <w:color w:val="CF4A02"/>
          <w:sz w:val="18"/>
          <w:szCs w:val="18"/>
        </w:rPr>
      </w:pPr>
      <w:r w:rsidRPr="006A7202">
        <w:rPr>
          <w:rFonts w:ascii="Arial" w:eastAsia="Arial" w:hAnsi="Arial" w:cs="Arial"/>
          <w:b/>
          <w:color w:val="CF4A02"/>
          <w:sz w:val="18"/>
          <w:szCs w:val="18"/>
        </w:rPr>
        <w:t>5.1.1</w:t>
      </w:r>
      <w:r w:rsidRPr="006A7202">
        <w:rPr>
          <w:rFonts w:ascii="Arial" w:eastAsia="Arial" w:hAnsi="Arial" w:cs="Arial"/>
          <w:b/>
          <w:color w:val="CF4A02"/>
          <w:sz w:val="18"/>
          <w:szCs w:val="18"/>
        </w:rPr>
        <w:tab/>
        <w:t>Market risk</w:t>
      </w:r>
    </w:p>
    <w:p w14:paraId="5761D9E7" w14:textId="77777777" w:rsidR="00881246" w:rsidRPr="006A7202" w:rsidRDefault="00881246">
      <w:pPr>
        <w:pBdr>
          <w:top w:val="nil"/>
          <w:left w:val="nil"/>
          <w:bottom w:val="nil"/>
          <w:right w:val="nil"/>
          <w:between w:val="nil"/>
        </w:pBdr>
        <w:ind w:left="540" w:hanging="547"/>
        <w:jc w:val="both"/>
        <w:rPr>
          <w:rFonts w:ascii="Arial" w:eastAsia="Arial" w:hAnsi="Arial" w:cs="Arial"/>
          <w:color w:val="000000"/>
          <w:sz w:val="18"/>
          <w:szCs w:val="18"/>
        </w:rPr>
      </w:pPr>
    </w:p>
    <w:p w14:paraId="5FF14AA8" w14:textId="77777777" w:rsidR="00881246" w:rsidRPr="006A7202" w:rsidRDefault="003E1531">
      <w:pPr>
        <w:numPr>
          <w:ilvl w:val="0"/>
          <w:numId w:val="11"/>
        </w:numPr>
        <w:pBdr>
          <w:top w:val="nil"/>
          <w:left w:val="nil"/>
          <w:bottom w:val="nil"/>
          <w:right w:val="nil"/>
          <w:between w:val="nil"/>
        </w:pBdr>
        <w:ind w:left="1080" w:hanging="540"/>
        <w:rPr>
          <w:rFonts w:ascii="Arial" w:eastAsia="Arial" w:hAnsi="Arial" w:cs="Arial"/>
          <w:b/>
          <w:color w:val="CF4A02"/>
          <w:sz w:val="18"/>
          <w:szCs w:val="18"/>
        </w:rPr>
      </w:pPr>
      <w:r w:rsidRPr="006A7202">
        <w:rPr>
          <w:rFonts w:ascii="Arial" w:eastAsia="Arial" w:hAnsi="Arial" w:cs="Arial"/>
          <w:b/>
          <w:color w:val="CF4A02"/>
          <w:sz w:val="18"/>
          <w:szCs w:val="18"/>
        </w:rPr>
        <w:t>Foreign exchange risk</w:t>
      </w:r>
    </w:p>
    <w:p w14:paraId="46CA03C5" w14:textId="77777777" w:rsidR="00881246" w:rsidRPr="006A7202" w:rsidRDefault="00881246">
      <w:pPr>
        <w:pBdr>
          <w:top w:val="nil"/>
          <w:left w:val="nil"/>
          <w:bottom w:val="nil"/>
          <w:right w:val="nil"/>
          <w:between w:val="nil"/>
        </w:pBdr>
        <w:ind w:left="1080"/>
        <w:jc w:val="both"/>
        <w:rPr>
          <w:rFonts w:ascii="Arial" w:eastAsia="Arial" w:hAnsi="Arial" w:cs="Arial"/>
          <w:color w:val="000000"/>
          <w:sz w:val="18"/>
          <w:szCs w:val="18"/>
        </w:rPr>
      </w:pPr>
    </w:p>
    <w:p w14:paraId="4EFF7641" w14:textId="77777777" w:rsidR="00881246" w:rsidRPr="006A7202" w:rsidRDefault="003E1531">
      <w:pPr>
        <w:pBdr>
          <w:top w:val="nil"/>
          <w:left w:val="nil"/>
          <w:bottom w:val="nil"/>
          <w:right w:val="nil"/>
          <w:between w:val="nil"/>
        </w:pBdr>
        <w:ind w:left="1080"/>
        <w:jc w:val="both"/>
        <w:rPr>
          <w:rFonts w:ascii="Arial" w:eastAsia="Arial" w:hAnsi="Arial" w:cs="Arial"/>
          <w:color w:val="000000"/>
          <w:sz w:val="18"/>
          <w:szCs w:val="18"/>
        </w:rPr>
      </w:pPr>
      <w:r w:rsidRPr="006A7202">
        <w:rPr>
          <w:rFonts w:ascii="Arial" w:eastAsia="Arial" w:hAnsi="Arial" w:cs="Arial"/>
          <w:color w:val="000000"/>
          <w:sz w:val="18"/>
          <w:szCs w:val="18"/>
        </w:rPr>
        <w:t>The Group operates internationally and is exposed to foreign currency risk arises mainly in US Dollar from trading transactions in the future, recognition of assets and liabilities that are denominated in foreign currencies and net investment in foreign operations.</w:t>
      </w:r>
    </w:p>
    <w:p w14:paraId="396885B6" w14:textId="77777777" w:rsidR="00881246" w:rsidRPr="006A7202" w:rsidRDefault="00881246">
      <w:pPr>
        <w:pBdr>
          <w:top w:val="nil"/>
          <w:left w:val="nil"/>
          <w:bottom w:val="nil"/>
          <w:right w:val="nil"/>
          <w:between w:val="nil"/>
        </w:pBdr>
        <w:ind w:left="1080"/>
        <w:jc w:val="both"/>
        <w:rPr>
          <w:rFonts w:ascii="Arial" w:eastAsia="Arial" w:hAnsi="Arial" w:cs="Arial"/>
          <w:color w:val="000000"/>
          <w:sz w:val="18"/>
          <w:szCs w:val="18"/>
        </w:rPr>
      </w:pPr>
    </w:p>
    <w:p w14:paraId="79DE78BF" w14:textId="77777777" w:rsidR="00881246" w:rsidRPr="006A7202" w:rsidRDefault="003E1531">
      <w:pPr>
        <w:pBdr>
          <w:top w:val="nil"/>
          <w:left w:val="nil"/>
          <w:bottom w:val="nil"/>
          <w:right w:val="nil"/>
          <w:between w:val="nil"/>
        </w:pBdr>
        <w:ind w:left="1080"/>
        <w:rPr>
          <w:rFonts w:ascii="Arial" w:eastAsia="Arial" w:hAnsi="Arial" w:cs="Arial"/>
          <w:b/>
          <w:i/>
          <w:color w:val="CF4A02"/>
          <w:sz w:val="18"/>
          <w:szCs w:val="18"/>
        </w:rPr>
      </w:pPr>
      <w:r w:rsidRPr="006A7202">
        <w:rPr>
          <w:rFonts w:ascii="Arial" w:eastAsia="Arial" w:hAnsi="Arial" w:cs="Arial"/>
          <w:b/>
          <w:i/>
          <w:color w:val="CF4A02"/>
          <w:sz w:val="18"/>
          <w:szCs w:val="18"/>
        </w:rPr>
        <w:t>Exposure</w:t>
      </w:r>
    </w:p>
    <w:p w14:paraId="66CB2B39" w14:textId="77777777" w:rsidR="00881246" w:rsidRPr="006A7202" w:rsidRDefault="00881246">
      <w:pPr>
        <w:pBdr>
          <w:top w:val="nil"/>
          <w:left w:val="nil"/>
          <w:bottom w:val="nil"/>
          <w:right w:val="nil"/>
          <w:between w:val="nil"/>
        </w:pBdr>
        <w:ind w:left="1080"/>
        <w:rPr>
          <w:rFonts w:ascii="Arial" w:eastAsia="Arial" w:hAnsi="Arial" w:cs="Arial"/>
          <w:b/>
          <w:color w:val="CF4A02"/>
          <w:sz w:val="18"/>
          <w:szCs w:val="18"/>
        </w:rPr>
      </w:pPr>
    </w:p>
    <w:p w14:paraId="1B462305" w14:textId="77777777" w:rsidR="00881246" w:rsidRPr="006A7202" w:rsidRDefault="003E1531">
      <w:pPr>
        <w:pBdr>
          <w:top w:val="nil"/>
          <w:left w:val="nil"/>
          <w:bottom w:val="nil"/>
          <w:right w:val="nil"/>
          <w:between w:val="nil"/>
        </w:pBdr>
        <w:ind w:left="1080"/>
        <w:jc w:val="both"/>
        <w:rPr>
          <w:rFonts w:ascii="Arial" w:eastAsia="Arial" w:hAnsi="Arial" w:cs="Arial"/>
          <w:color w:val="000000"/>
          <w:sz w:val="18"/>
          <w:szCs w:val="18"/>
        </w:rPr>
      </w:pPr>
      <w:r w:rsidRPr="006A7202">
        <w:rPr>
          <w:rFonts w:ascii="Arial" w:eastAsia="Arial" w:hAnsi="Arial" w:cs="Arial"/>
          <w:color w:val="000000"/>
          <w:sz w:val="18"/>
          <w:szCs w:val="18"/>
        </w:rPr>
        <w:t>The Group’s significant exposure to foreign currency risk at the end of the reporting period, expressed in Baht are as follows:</w:t>
      </w:r>
    </w:p>
    <w:p w14:paraId="6CBA2D36" w14:textId="77777777" w:rsidR="00881246" w:rsidRPr="006A7202" w:rsidRDefault="00881246">
      <w:pPr>
        <w:pBdr>
          <w:top w:val="nil"/>
          <w:left w:val="nil"/>
          <w:bottom w:val="nil"/>
          <w:right w:val="nil"/>
          <w:between w:val="nil"/>
        </w:pBdr>
        <w:ind w:left="1080"/>
        <w:jc w:val="both"/>
        <w:rPr>
          <w:rFonts w:ascii="Arial" w:eastAsia="Arial" w:hAnsi="Arial" w:cs="Arial"/>
          <w:color w:val="000000"/>
          <w:sz w:val="18"/>
          <w:szCs w:val="18"/>
        </w:rPr>
      </w:pPr>
    </w:p>
    <w:tbl>
      <w:tblPr>
        <w:tblStyle w:val="ab"/>
        <w:tblW w:w="9452" w:type="dxa"/>
        <w:tblLayout w:type="fixed"/>
        <w:tblLook w:val="0400" w:firstRow="0" w:lastRow="0" w:firstColumn="0" w:lastColumn="0" w:noHBand="0" w:noVBand="1"/>
      </w:tblPr>
      <w:tblGrid>
        <w:gridCol w:w="3119"/>
        <w:gridCol w:w="992"/>
        <w:gridCol w:w="992"/>
        <w:gridCol w:w="1134"/>
        <w:gridCol w:w="1134"/>
        <w:gridCol w:w="1049"/>
        <w:gridCol w:w="1032"/>
      </w:tblGrid>
      <w:tr w:rsidR="00881246" w:rsidRPr="006A7202" w14:paraId="474EBED8" w14:textId="77777777" w:rsidTr="005747D6">
        <w:trPr>
          <w:trHeight w:val="20"/>
          <w:tblHeader/>
        </w:trPr>
        <w:tc>
          <w:tcPr>
            <w:tcW w:w="3119" w:type="dxa"/>
            <w:shd w:val="clear" w:color="auto" w:fill="auto"/>
            <w:vAlign w:val="bottom"/>
          </w:tcPr>
          <w:p w14:paraId="3D656BE0" w14:textId="77777777" w:rsidR="00881246" w:rsidRPr="006A7202" w:rsidRDefault="00881246">
            <w:pPr>
              <w:ind w:left="435"/>
              <w:jc w:val="both"/>
              <w:rPr>
                <w:rFonts w:ascii="Arial" w:eastAsia="Arial" w:hAnsi="Arial" w:cs="Arial"/>
                <w:sz w:val="18"/>
                <w:szCs w:val="18"/>
              </w:rPr>
            </w:pPr>
          </w:p>
        </w:tc>
        <w:tc>
          <w:tcPr>
            <w:tcW w:w="6333" w:type="dxa"/>
            <w:gridSpan w:val="6"/>
            <w:tcBorders>
              <w:left w:val="nil"/>
              <w:right w:val="nil"/>
            </w:tcBorders>
            <w:shd w:val="clear" w:color="auto" w:fill="auto"/>
            <w:vAlign w:val="bottom"/>
          </w:tcPr>
          <w:p w14:paraId="76E84291" w14:textId="77777777" w:rsidR="00881246" w:rsidRPr="006A7202" w:rsidRDefault="003E1531">
            <w:pPr>
              <w:pBdr>
                <w:bottom w:val="single" w:sz="4" w:space="1" w:color="000000"/>
              </w:pBdr>
              <w:ind w:right="-74"/>
              <w:jc w:val="center"/>
              <w:rPr>
                <w:rFonts w:ascii="Arial" w:eastAsia="Arial" w:hAnsi="Arial" w:cs="Arial"/>
                <w:b/>
                <w:sz w:val="18"/>
                <w:szCs w:val="18"/>
              </w:rPr>
            </w:pPr>
            <w:r w:rsidRPr="006A7202">
              <w:rPr>
                <w:rFonts w:ascii="Arial" w:eastAsia="Arial" w:hAnsi="Arial" w:cs="Arial"/>
                <w:b/>
                <w:sz w:val="18"/>
                <w:szCs w:val="18"/>
              </w:rPr>
              <w:t>Consolidated financial statements</w:t>
            </w:r>
          </w:p>
        </w:tc>
      </w:tr>
      <w:tr w:rsidR="00881246" w:rsidRPr="006A7202" w14:paraId="101F36F7" w14:textId="77777777" w:rsidTr="005747D6">
        <w:trPr>
          <w:trHeight w:val="20"/>
          <w:tblHeader/>
        </w:trPr>
        <w:tc>
          <w:tcPr>
            <w:tcW w:w="3119" w:type="dxa"/>
            <w:shd w:val="clear" w:color="auto" w:fill="auto"/>
            <w:vAlign w:val="bottom"/>
          </w:tcPr>
          <w:p w14:paraId="32FC3C36" w14:textId="77777777" w:rsidR="00881246" w:rsidRPr="006A7202" w:rsidRDefault="00881246">
            <w:pPr>
              <w:ind w:left="435"/>
              <w:jc w:val="both"/>
              <w:rPr>
                <w:rFonts w:ascii="Arial" w:eastAsia="Arial" w:hAnsi="Arial" w:cs="Arial"/>
                <w:sz w:val="18"/>
                <w:szCs w:val="18"/>
              </w:rPr>
            </w:pPr>
          </w:p>
        </w:tc>
        <w:tc>
          <w:tcPr>
            <w:tcW w:w="6333" w:type="dxa"/>
            <w:gridSpan w:val="6"/>
            <w:tcBorders>
              <w:left w:val="nil"/>
              <w:right w:val="nil"/>
            </w:tcBorders>
            <w:shd w:val="clear" w:color="auto" w:fill="auto"/>
            <w:vAlign w:val="bottom"/>
          </w:tcPr>
          <w:p w14:paraId="119EB1FF" w14:textId="77777777" w:rsidR="00881246" w:rsidRPr="006A7202" w:rsidRDefault="003E1531">
            <w:pPr>
              <w:pBdr>
                <w:bottom w:val="single" w:sz="4" w:space="1" w:color="000000"/>
              </w:pBdr>
              <w:ind w:right="-74"/>
              <w:jc w:val="center"/>
              <w:rPr>
                <w:rFonts w:ascii="Arial" w:eastAsia="Arial" w:hAnsi="Arial" w:cs="Arial"/>
                <w:b/>
                <w:sz w:val="18"/>
                <w:szCs w:val="18"/>
              </w:rPr>
            </w:pPr>
            <w:r w:rsidRPr="006A7202">
              <w:rPr>
                <w:rFonts w:ascii="Arial" w:eastAsia="Arial" w:hAnsi="Arial" w:cs="Arial"/>
                <w:b/>
                <w:sz w:val="18"/>
                <w:szCs w:val="18"/>
              </w:rPr>
              <w:t xml:space="preserve">As </w:t>
            </w:r>
            <w:proofErr w:type="gramStart"/>
            <w:r w:rsidRPr="006A7202">
              <w:rPr>
                <w:rFonts w:ascii="Arial" w:eastAsia="Arial" w:hAnsi="Arial" w:cs="Arial"/>
                <w:b/>
                <w:sz w:val="18"/>
                <w:szCs w:val="18"/>
              </w:rPr>
              <w:t>at</w:t>
            </w:r>
            <w:proofErr w:type="gramEnd"/>
            <w:r w:rsidRPr="006A7202">
              <w:rPr>
                <w:rFonts w:ascii="Arial" w:eastAsia="Arial" w:hAnsi="Arial" w:cs="Arial"/>
                <w:b/>
                <w:sz w:val="18"/>
                <w:szCs w:val="18"/>
              </w:rPr>
              <w:t xml:space="preserve"> 31 December 2022</w:t>
            </w:r>
          </w:p>
        </w:tc>
      </w:tr>
      <w:tr w:rsidR="00881246" w:rsidRPr="006A7202" w14:paraId="43E4CAAA" w14:textId="77777777" w:rsidTr="005747D6">
        <w:trPr>
          <w:trHeight w:val="20"/>
          <w:tblHeader/>
        </w:trPr>
        <w:tc>
          <w:tcPr>
            <w:tcW w:w="3119" w:type="dxa"/>
            <w:shd w:val="clear" w:color="auto" w:fill="auto"/>
            <w:vAlign w:val="bottom"/>
          </w:tcPr>
          <w:p w14:paraId="188C6578" w14:textId="77777777" w:rsidR="00881246" w:rsidRPr="006A7202" w:rsidRDefault="00881246">
            <w:pPr>
              <w:ind w:left="435"/>
              <w:rPr>
                <w:rFonts w:ascii="Arial" w:eastAsia="Arial" w:hAnsi="Arial" w:cs="Arial"/>
                <w:sz w:val="18"/>
                <w:szCs w:val="18"/>
              </w:rPr>
            </w:pPr>
          </w:p>
        </w:tc>
        <w:tc>
          <w:tcPr>
            <w:tcW w:w="992" w:type="dxa"/>
            <w:tcBorders>
              <w:left w:val="nil"/>
              <w:right w:val="nil"/>
            </w:tcBorders>
            <w:shd w:val="clear" w:color="auto" w:fill="auto"/>
            <w:vAlign w:val="bottom"/>
          </w:tcPr>
          <w:p w14:paraId="5D1D67DC" w14:textId="77777777" w:rsidR="00881246" w:rsidRPr="006A7202" w:rsidRDefault="00881246">
            <w:pPr>
              <w:spacing w:line="220" w:lineRule="auto"/>
              <w:ind w:right="-72"/>
              <w:jc w:val="right"/>
              <w:rPr>
                <w:rFonts w:ascii="Arial" w:eastAsia="Arial" w:hAnsi="Arial" w:cs="Arial"/>
                <w:b/>
                <w:sz w:val="18"/>
                <w:szCs w:val="18"/>
              </w:rPr>
            </w:pPr>
          </w:p>
          <w:p w14:paraId="4C2656C3" w14:textId="77777777" w:rsidR="00881246" w:rsidRPr="006A7202" w:rsidRDefault="003E1531">
            <w:pPr>
              <w:ind w:right="-74"/>
              <w:jc w:val="right"/>
              <w:rPr>
                <w:rFonts w:ascii="Arial" w:eastAsia="Arial" w:hAnsi="Arial" w:cs="Arial"/>
                <w:b/>
                <w:sz w:val="18"/>
                <w:szCs w:val="18"/>
              </w:rPr>
            </w:pPr>
            <w:r w:rsidRPr="006A7202">
              <w:rPr>
                <w:rFonts w:ascii="Arial" w:eastAsia="Arial" w:hAnsi="Arial" w:cs="Arial"/>
                <w:b/>
                <w:sz w:val="18"/>
                <w:szCs w:val="18"/>
              </w:rPr>
              <w:t>US Dollar</w:t>
            </w:r>
          </w:p>
        </w:tc>
        <w:tc>
          <w:tcPr>
            <w:tcW w:w="992" w:type="dxa"/>
            <w:tcBorders>
              <w:left w:val="nil"/>
              <w:right w:val="nil"/>
            </w:tcBorders>
            <w:shd w:val="clear" w:color="auto" w:fill="auto"/>
            <w:vAlign w:val="bottom"/>
          </w:tcPr>
          <w:p w14:paraId="75DB49A2" w14:textId="77777777" w:rsidR="00881246" w:rsidRPr="006A7202" w:rsidRDefault="003E1531">
            <w:pPr>
              <w:ind w:right="-74"/>
              <w:jc w:val="right"/>
              <w:rPr>
                <w:rFonts w:ascii="Arial" w:eastAsia="Arial" w:hAnsi="Arial" w:cs="Arial"/>
                <w:b/>
                <w:sz w:val="18"/>
                <w:szCs w:val="18"/>
              </w:rPr>
            </w:pPr>
            <w:r w:rsidRPr="006A7202">
              <w:rPr>
                <w:rFonts w:ascii="Arial" w:eastAsia="Arial" w:hAnsi="Arial" w:cs="Arial"/>
                <w:b/>
                <w:sz w:val="18"/>
                <w:szCs w:val="18"/>
              </w:rPr>
              <w:t>Euro</w:t>
            </w:r>
          </w:p>
        </w:tc>
        <w:tc>
          <w:tcPr>
            <w:tcW w:w="1134" w:type="dxa"/>
            <w:tcBorders>
              <w:left w:val="nil"/>
              <w:right w:val="nil"/>
            </w:tcBorders>
            <w:shd w:val="clear" w:color="auto" w:fill="auto"/>
            <w:vAlign w:val="bottom"/>
          </w:tcPr>
          <w:p w14:paraId="78A4C109" w14:textId="77777777" w:rsidR="00881246" w:rsidRPr="006A7202" w:rsidRDefault="003E1531">
            <w:pPr>
              <w:ind w:right="-74"/>
              <w:jc w:val="right"/>
              <w:rPr>
                <w:rFonts w:ascii="Arial" w:eastAsia="Arial" w:hAnsi="Arial" w:cs="Arial"/>
                <w:b/>
                <w:sz w:val="18"/>
                <w:szCs w:val="18"/>
              </w:rPr>
            </w:pPr>
            <w:r w:rsidRPr="006A7202">
              <w:rPr>
                <w:rFonts w:ascii="Arial" w:eastAsia="Arial" w:hAnsi="Arial" w:cs="Arial"/>
                <w:b/>
                <w:sz w:val="18"/>
                <w:szCs w:val="18"/>
              </w:rPr>
              <w:t>Swiss Franc</w:t>
            </w:r>
          </w:p>
        </w:tc>
        <w:tc>
          <w:tcPr>
            <w:tcW w:w="1134" w:type="dxa"/>
            <w:tcBorders>
              <w:left w:val="nil"/>
              <w:right w:val="nil"/>
            </w:tcBorders>
            <w:shd w:val="clear" w:color="auto" w:fill="auto"/>
            <w:vAlign w:val="bottom"/>
          </w:tcPr>
          <w:p w14:paraId="638E79C4" w14:textId="77777777" w:rsidR="00881246" w:rsidRPr="006A7202" w:rsidRDefault="003E1531">
            <w:pPr>
              <w:ind w:right="-74"/>
              <w:jc w:val="right"/>
              <w:rPr>
                <w:rFonts w:ascii="Arial" w:eastAsia="Arial Bold" w:hAnsi="Arial" w:cs="Arial"/>
                <w:b/>
                <w:spacing w:val="-6"/>
                <w:sz w:val="18"/>
                <w:szCs w:val="18"/>
              </w:rPr>
            </w:pPr>
            <w:r w:rsidRPr="006A7202">
              <w:rPr>
                <w:rFonts w:ascii="Arial" w:eastAsia="Arial Bold" w:hAnsi="Arial" w:cs="Arial"/>
                <w:b/>
                <w:spacing w:val="-6"/>
                <w:sz w:val="18"/>
                <w:szCs w:val="18"/>
              </w:rPr>
              <w:t>Vietnamese</w:t>
            </w:r>
          </w:p>
          <w:p w14:paraId="6BE24C03" w14:textId="77777777" w:rsidR="00881246" w:rsidRPr="006A7202" w:rsidRDefault="003E1531">
            <w:pPr>
              <w:ind w:right="-74"/>
              <w:jc w:val="right"/>
              <w:rPr>
                <w:rFonts w:ascii="Arial" w:eastAsia="Arial Bold" w:hAnsi="Arial" w:cs="Arial"/>
                <w:b/>
                <w:sz w:val="18"/>
                <w:szCs w:val="18"/>
              </w:rPr>
            </w:pPr>
            <w:r w:rsidRPr="006A7202">
              <w:rPr>
                <w:rFonts w:ascii="Arial" w:eastAsia="Arial Bold" w:hAnsi="Arial" w:cs="Arial"/>
                <w:b/>
                <w:sz w:val="18"/>
                <w:szCs w:val="18"/>
              </w:rPr>
              <w:t>Dong</w:t>
            </w:r>
          </w:p>
        </w:tc>
        <w:tc>
          <w:tcPr>
            <w:tcW w:w="1049" w:type="dxa"/>
            <w:tcBorders>
              <w:left w:val="nil"/>
              <w:right w:val="nil"/>
            </w:tcBorders>
            <w:shd w:val="clear" w:color="auto" w:fill="auto"/>
            <w:vAlign w:val="bottom"/>
          </w:tcPr>
          <w:p w14:paraId="638AF9F0" w14:textId="77777777" w:rsidR="00881246" w:rsidRPr="006A7202" w:rsidRDefault="003E1531">
            <w:pPr>
              <w:ind w:right="-74"/>
              <w:jc w:val="right"/>
              <w:rPr>
                <w:rFonts w:ascii="Arial" w:eastAsia="Arial" w:hAnsi="Arial" w:cs="Arial"/>
                <w:b/>
                <w:sz w:val="18"/>
                <w:szCs w:val="18"/>
              </w:rPr>
            </w:pPr>
            <w:r w:rsidRPr="006A7202">
              <w:rPr>
                <w:rFonts w:ascii="Arial" w:eastAsia="Arial" w:hAnsi="Arial" w:cs="Arial"/>
                <w:b/>
                <w:sz w:val="18"/>
                <w:szCs w:val="18"/>
              </w:rPr>
              <w:t>Korean Won</w:t>
            </w:r>
          </w:p>
        </w:tc>
        <w:tc>
          <w:tcPr>
            <w:tcW w:w="1032" w:type="dxa"/>
            <w:tcBorders>
              <w:left w:val="nil"/>
              <w:right w:val="nil"/>
            </w:tcBorders>
            <w:shd w:val="clear" w:color="auto" w:fill="auto"/>
            <w:vAlign w:val="bottom"/>
          </w:tcPr>
          <w:p w14:paraId="65A346EC" w14:textId="77777777" w:rsidR="00881246" w:rsidRPr="006A7202" w:rsidRDefault="003E1531">
            <w:pPr>
              <w:ind w:right="-74"/>
              <w:jc w:val="right"/>
              <w:rPr>
                <w:rFonts w:ascii="Arial" w:eastAsia="Arial" w:hAnsi="Arial" w:cs="Arial"/>
                <w:b/>
                <w:sz w:val="18"/>
                <w:szCs w:val="18"/>
              </w:rPr>
            </w:pPr>
            <w:r w:rsidRPr="006A7202">
              <w:rPr>
                <w:rFonts w:ascii="Arial" w:eastAsia="Arial" w:hAnsi="Arial" w:cs="Arial"/>
                <w:b/>
                <w:sz w:val="18"/>
                <w:szCs w:val="18"/>
              </w:rPr>
              <w:t>Philippine Peso</w:t>
            </w:r>
          </w:p>
        </w:tc>
      </w:tr>
      <w:tr w:rsidR="00881246" w:rsidRPr="006A7202" w14:paraId="054643CD" w14:textId="77777777" w:rsidTr="005747D6">
        <w:trPr>
          <w:trHeight w:val="20"/>
          <w:tblHeader/>
        </w:trPr>
        <w:tc>
          <w:tcPr>
            <w:tcW w:w="3119" w:type="dxa"/>
            <w:shd w:val="clear" w:color="auto" w:fill="auto"/>
            <w:vAlign w:val="bottom"/>
          </w:tcPr>
          <w:p w14:paraId="3B3FAA0F" w14:textId="77777777" w:rsidR="00881246" w:rsidRPr="006A7202" w:rsidRDefault="00881246">
            <w:pPr>
              <w:ind w:left="435"/>
              <w:rPr>
                <w:rFonts w:ascii="Arial" w:eastAsia="Arial" w:hAnsi="Arial" w:cs="Arial"/>
                <w:sz w:val="18"/>
                <w:szCs w:val="18"/>
              </w:rPr>
            </w:pPr>
          </w:p>
        </w:tc>
        <w:tc>
          <w:tcPr>
            <w:tcW w:w="992" w:type="dxa"/>
            <w:tcBorders>
              <w:left w:val="nil"/>
              <w:right w:val="nil"/>
            </w:tcBorders>
            <w:shd w:val="clear" w:color="auto" w:fill="auto"/>
          </w:tcPr>
          <w:p w14:paraId="146BD42C" w14:textId="77777777" w:rsidR="00881246" w:rsidRPr="006A7202" w:rsidRDefault="003E1531">
            <w:pPr>
              <w:pBdr>
                <w:bottom w:val="single" w:sz="4" w:space="1" w:color="000000"/>
              </w:pBdr>
              <w:ind w:right="-74"/>
              <w:jc w:val="right"/>
              <w:rPr>
                <w:rFonts w:ascii="Arial" w:eastAsia="Arial" w:hAnsi="Arial" w:cs="Arial"/>
                <w:b/>
                <w:sz w:val="18"/>
                <w:szCs w:val="18"/>
              </w:rPr>
            </w:pPr>
            <w:r w:rsidRPr="006A7202">
              <w:rPr>
                <w:rFonts w:ascii="Arial" w:eastAsia="Arial" w:hAnsi="Arial" w:cs="Arial"/>
                <w:b/>
                <w:sz w:val="18"/>
                <w:szCs w:val="18"/>
              </w:rPr>
              <w:t>Baht ’000</w:t>
            </w:r>
          </w:p>
        </w:tc>
        <w:tc>
          <w:tcPr>
            <w:tcW w:w="992" w:type="dxa"/>
            <w:tcBorders>
              <w:left w:val="nil"/>
              <w:right w:val="nil"/>
            </w:tcBorders>
            <w:shd w:val="clear" w:color="auto" w:fill="auto"/>
          </w:tcPr>
          <w:p w14:paraId="07B763D8" w14:textId="77777777" w:rsidR="00881246" w:rsidRPr="006A7202" w:rsidRDefault="003E1531">
            <w:pPr>
              <w:pBdr>
                <w:bottom w:val="single" w:sz="4" w:space="1" w:color="000000"/>
              </w:pBdr>
              <w:ind w:right="-74"/>
              <w:jc w:val="right"/>
              <w:rPr>
                <w:rFonts w:ascii="Arial" w:eastAsia="Arial" w:hAnsi="Arial" w:cs="Arial"/>
                <w:b/>
                <w:sz w:val="18"/>
                <w:szCs w:val="18"/>
              </w:rPr>
            </w:pPr>
            <w:r w:rsidRPr="006A7202">
              <w:rPr>
                <w:rFonts w:ascii="Arial" w:eastAsia="Arial" w:hAnsi="Arial" w:cs="Arial"/>
                <w:b/>
                <w:sz w:val="18"/>
                <w:szCs w:val="18"/>
              </w:rPr>
              <w:t>Baht ’000</w:t>
            </w:r>
          </w:p>
        </w:tc>
        <w:tc>
          <w:tcPr>
            <w:tcW w:w="1134" w:type="dxa"/>
            <w:tcBorders>
              <w:left w:val="nil"/>
              <w:right w:val="nil"/>
            </w:tcBorders>
            <w:shd w:val="clear" w:color="auto" w:fill="auto"/>
          </w:tcPr>
          <w:p w14:paraId="217E105D" w14:textId="77777777" w:rsidR="00881246" w:rsidRPr="006A7202" w:rsidRDefault="003E1531">
            <w:pPr>
              <w:pBdr>
                <w:bottom w:val="single" w:sz="4" w:space="1" w:color="000000"/>
              </w:pBdr>
              <w:ind w:right="-74"/>
              <w:jc w:val="right"/>
              <w:rPr>
                <w:rFonts w:ascii="Arial" w:eastAsia="Arial" w:hAnsi="Arial" w:cs="Arial"/>
                <w:b/>
                <w:sz w:val="18"/>
                <w:szCs w:val="18"/>
              </w:rPr>
            </w:pPr>
            <w:r w:rsidRPr="006A7202">
              <w:rPr>
                <w:rFonts w:ascii="Arial" w:eastAsia="Arial" w:hAnsi="Arial" w:cs="Arial"/>
                <w:b/>
                <w:sz w:val="18"/>
                <w:szCs w:val="18"/>
              </w:rPr>
              <w:t>Baht ’000</w:t>
            </w:r>
          </w:p>
        </w:tc>
        <w:tc>
          <w:tcPr>
            <w:tcW w:w="1134" w:type="dxa"/>
            <w:tcBorders>
              <w:left w:val="nil"/>
              <w:right w:val="nil"/>
            </w:tcBorders>
            <w:shd w:val="clear" w:color="auto" w:fill="auto"/>
          </w:tcPr>
          <w:p w14:paraId="7C4690C7" w14:textId="77777777" w:rsidR="00881246" w:rsidRPr="006A7202" w:rsidRDefault="003E1531">
            <w:pPr>
              <w:pBdr>
                <w:bottom w:val="single" w:sz="4" w:space="1" w:color="000000"/>
              </w:pBdr>
              <w:ind w:right="-74"/>
              <w:jc w:val="right"/>
              <w:rPr>
                <w:rFonts w:ascii="Arial" w:eastAsia="Arial" w:hAnsi="Arial" w:cs="Arial"/>
                <w:b/>
                <w:sz w:val="18"/>
                <w:szCs w:val="18"/>
              </w:rPr>
            </w:pPr>
            <w:r w:rsidRPr="006A7202">
              <w:rPr>
                <w:rFonts w:ascii="Arial" w:eastAsia="Arial" w:hAnsi="Arial" w:cs="Arial"/>
                <w:b/>
                <w:sz w:val="18"/>
                <w:szCs w:val="18"/>
              </w:rPr>
              <w:t>Baht ’000</w:t>
            </w:r>
          </w:p>
        </w:tc>
        <w:tc>
          <w:tcPr>
            <w:tcW w:w="1049" w:type="dxa"/>
            <w:tcBorders>
              <w:left w:val="nil"/>
              <w:right w:val="nil"/>
            </w:tcBorders>
            <w:shd w:val="clear" w:color="auto" w:fill="auto"/>
          </w:tcPr>
          <w:p w14:paraId="3A2D300F" w14:textId="77777777" w:rsidR="00881246" w:rsidRPr="006A7202" w:rsidRDefault="003E1531">
            <w:pPr>
              <w:pBdr>
                <w:bottom w:val="single" w:sz="4" w:space="1" w:color="000000"/>
              </w:pBdr>
              <w:ind w:right="-74"/>
              <w:jc w:val="right"/>
              <w:rPr>
                <w:rFonts w:ascii="Arial" w:eastAsia="Arial" w:hAnsi="Arial" w:cs="Arial"/>
                <w:b/>
                <w:sz w:val="18"/>
                <w:szCs w:val="18"/>
              </w:rPr>
            </w:pPr>
            <w:r w:rsidRPr="006A7202">
              <w:rPr>
                <w:rFonts w:ascii="Arial" w:eastAsia="Arial" w:hAnsi="Arial" w:cs="Arial"/>
                <w:b/>
                <w:sz w:val="18"/>
                <w:szCs w:val="18"/>
              </w:rPr>
              <w:t>Baht ’000</w:t>
            </w:r>
          </w:p>
        </w:tc>
        <w:tc>
          <w:tcPr>
            <w:tcW w:w="1032" w:type="dxa"/>
            <w:tcBorders>
              <w:left w:val="nil"/>
              <w:right w:val="nil"/>
            </w:tcBorders>
            <w:shd w:val="clear" w:color="auto" w:fill="auto"/>
          </w:tcPr>
          <w:p w14:paraId="72997C66" w14:textId="77777777" w:rsidR="00881246" w:rsidRPr="006A7202" w:rsidRDefault="003E1531">
            <w:pPr>
              <w:pBdr>
                <w:bottom w:val="single" w:sz="4" w:space="1" w:color="000000"/>
              </w:pBdr>
              <w:ind w:right="-74"/>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3A27A311" w14:textId="77777777" w:rsidTr="005747D6">
        <w:trPr>
          <w:trHeight w:val="20"/>
        </w:trPr>
        <w:tc>
          <w:tcPr>
            <w:tcW w:w="3119" w:type="dxa"/>
            <w:shd w:val="clear" w:color="auto" w:fill="auto"/>
            <w:vAlign w:val="bottom"/>
          </w:tcPr>
          <w:p w14:paraId="73A3D4EE" w14:textId="77777777" w:rsidR="00881246" w:rsidRPr="006A7202" w:rsidRDefault="00881246">
            <w:pPr>
              <w:ind w:left="435"/>
              <w:jc w:val="both"/>
              <w:rPr>
                <w:rFonts w:ascii="Arial" w:eastAsia="Arial" w:hAnsi="Arial" w:cs="Arial"/>
                <w:sz w:val="18"/>
                <w:szCs w:val="18"/>
              </w:rPr>
            </w:pPr>
          </w:p>
        </w:tc>
        <w:tc>
          <w:tcPr>
            <w:tcW w:w="992" w:type="dxa"/>
            <w:tcBorders>
              <w:left w:val="nil"/>
              <w:right w:val="nil"/>
            </w:tcBorders>
            <w:shd w:val="clear" w:color="auto" w:fill="auto"/>
            <w:vAlign w:val="center"/>
          </w:tcPr>
          <w:p w14:paraId="6F2C96E9" w14:textId="77777777" w:rsidR="00881246" w:rsidRPr="006A7202" w:rsidRDefault="00881246">
            <w:pPr>
              <w:ind w:right="-74"/>
              <w:jc w:val="both"/>
              <w:rPr>
                <w:rFonts w:ascii="Arial" w:eastAsia="Arial" w:hAnsi="Arial" w:cs="Arial"/>
                <w:sz w:val="18"/>
                <w:szCs w:val="18"/>
              </w:rPr>
            </w:pPr>
          </w:p>
        </w:tc>
        <w:tc>
          <w:tcPr>
            <w:tcW w:w="992" w:type="dxa"/>
            <w:tcBorders>
              <w:left w:val="nil"/>
              <w:right w:val="nil"/>
            </w:tcBorders>
            <w:shd w:val="clear" w:color="auto" w:fill="auto"/>
            <w:vAlign w:val="center"/>
          </w:tcPr>
          <w:p w14:paraId="1CA64A94" w14:textId="77777777" w:rsidR="00881246" w:rsidRPr="006A7202" w:rsidRDefault="00881246">
            <w:pPr>
              <w:ind w:right="-74"/>
              <w:jc w:val="both"/>
              <w:rPr>
                <w:rFonts w:ascii="Arial" w:eastAsia="Arial" w:hAnsi="Arial" w:cs="Arial"/>
                <w:sz w:val="18"/>
                <w:szCs w:val="18"/>
              </w:rPr>
            </w:pPr>
          </w:p>
        </w:tc>
        <w:tc>
          <w:tcPr>
            <w:tcW w:w="1134" w:type="dxa"/>
            <w:tcBorders>
              <w:left w:val="nil"/>
              <w:right w:val="nil"/>
            </w:tcBorders>
            <w:shd w:val="clear" w:color="auto" w:fill="auto"/>
            <w:vAlign w:val="center"/>
          </w:tcPr>
          <w:p w14:paraId="3287D2D4" w14:textId="77777777" w:rsidR="00881246" w:rsidRPr="006A7202" w:rsidRDefault="00881246">
            <w:pPr>
              <w:ind w:right="-74"/>
              <w:jc w:val="both"/>
              <w:rPr>
                <w:rFonts w:ascii="Arial" w:eastAsia="Arial" w:hAnsi="Arial" w:cs="Arial"/>
                <w:sz w:val="18"/>
                <w:szCs w:val="18"/>
              </w:rPr>
            </w:pPr>
          </w:p>
        </w:tc>
        <w:tc>
          <w:tcPr>
            <w:tcW w:w="1134" w:type="dxa"/>
            <w:tcBorders>
              <w:left w:val="nil"/>
              <w:right w:val="nil"/>
            </w:tcBorders>
            <w:shd w:val="clear" w:color="auto" w:fill="auto"/>
            <w:vAlign w:val="center"/>
          </w:tcPr>
          <w:p w14:paraId="1FAFD84C" w14:textId="77777777" w:rsidR="00881246" w:rsidRPr="006A7202" w:rsidRDefault="00881246">
            <w:pPr>
              <w:ind w:right="-74"/>
              <w:jc w:val="both"/>
              <w:rPr>
                <w:rFonts w:ascii="Arial" w:eastAsia="Arial" w:hAnsi="Arial" w:cs="Arial"/>
                <w:sz w:val="18"/>
                <w:szCs w:val="18"/>
              </w:rPr>
            </w:pPr>
          </w:p>
        </w:tc>
        <w:tc>
          <w:tcPr>
            <w:tcW w:w="1049" w:type="dxa"/>
            <w:tcBorders>
              <w:left w:val="nil"/>
              <w:right w:val="nil"/>
            </w:tcBorders>
            <w:shd w:val="clear" w:color="auto" w:fill="auto"/>
            <w:vAlign w:val="center"/>
          </w:tcPr>
          <w:p w14:paraId="3809A7D0" w14:textId="77777777" w:rsidR="00881246" w:rsidRPr="006A7202" w:rsidRDefault="00881246">
            <w:pPr>
              <w:ind w:right="-74"/>
              <w:jc w:val="both"/>
              <w:rPr>
                <w:rFonts w:ascii="Arial" w:eastAsia="Arial" w:hAnsi="Arial" w:cs="Arial"/>
                <w:sz w:val="18"/>
                <w:szCs w:val="18"/>
              </w:rPr>
            </w:pPr>
          </w:p>
        </w:tc>
        <w:tc>
          <w:tcPr>
            <w:tcW w:w="1032" w:type="dxa"/>
            <w:tcBorders>
              <w:left w:val="nil"/>
              <w:right w:val="nil"/>
            </w:tcBorders>
            <w:shd w:val="clear" w:color="auto" w:fill="auto"/>
            <w:vAlign w:val="center"/>
          </w:tcPr>
          <w:p w14:paraId="6577A5FC" w14:textId="77777777" w:rsidR="00881246" w:rsidRPr="006A7202" w:rsidRDefault="00881246">
            <w:pPr>
              <w:ind w:right="-74"/>
              <w:jc w:val="both"/>
              <w:rPr>
                <w:rFonts w:ascii="Arial" w:eastAsia="Arial" w:hAnsi="Arial" w:cs="Arial"/>
                <w:sz w:val="18"/>
                <w:szCs w:val="18"/>
              </w:rPr>
            </w:pPr>
          </w:p>
        </w:tc>
      </w:tr>
      <w:tr w:rsidR="00881246" w:rsidRPr="006A7202" w14:paraId="143452FC" w14:textId="77777777" w:rsidTr="005747D6">
        <w:trPr>
          <w:trHeight w:val="20"/>
        </w:trPr>
        <w:tc>
          <w:tcPr>
            <w:tcW w:w="3119" w:type="dxa"/>
            <w:shd w:val="clear" w:color="auto" w:fill="auto"/>
            <w:vAlign w:val="bottom"/>
          </w:tcPr>
          <w:p w14:paraId="1DA799F2" w14:textId="77777777" w:rsidR="00881246" w:rsidRPr="006A7202" w:rsidRDefault="003E1531">
            <w:pPr>
              <w:ind w:left="435"/>
              <w:rPr>
                <w:rFonts w:ascii="Arial" w:eastAsia="Arial" w:hAnsi="Arial" w:cs="Arial"/>
                <w:sz w:val="18"/>
                <w:szCs w:val="18"/>
              </w:rPr>
            </w:pPr>
            <w:r w:rsidRPr="006A7202">
              <w:rPr>
                <w:rFonts w:ascii="Arial" w:eastAsia="Arial" w:hAnsi="Arial" w:cs="Arial"/>
                <w:sz w:val="18"/>
                <w:szCs w:val="18"/>
              </w:rPr>
              <w:t>Cash and cash equivalents</w:t>
            </w:r>
          </w:p>
        </w:tc>
        <w:tc>
          <w:tcPr>
            <w:tcW w:w="992" w:type="dxa"/>
            <w:shd w:val="clear" w:color="auto" w:fill="auto"/>
          </w:tcPr>
          <w:p w14:paraId="41C9996D"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1,477,768</w:t>
            </w:r>
          </w:p>
        </w:tc>
        <w:tc>
          <w:tcPr>
            <w:tcW w:w="992" w:type="dxa"/>
            <w:shd w:val="clear" w:color="auto" w:fill="auto"/>
          </w:tcPr>
          <w:p w14:paraId="6E0FD37F"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134" w:type="dxa"/>
            <w:shd w:val="clear" w:color="auto" w:fill="auto"/>
          </w:tcPr>
          <w:p w14:paraId="7031945D"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51,052</w:t>
            </w:r>
          </w:p>
        </w:tc>
        <w:tc>
          <w:tcPr>
            <w:tcW w:w="1134" w:type="dxa"/>
            <w:shd w:val="clear" w:color="auto" w:fill="auto"/>
          </w:tcPr>
          <w:p w14:paraId="39159CE9"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2,627,857</w:t>
            </w:r>
          </w:p>
        </w:tc>
        <w:tc>
          <w:tcPr>
            <w:tcW w:w="1049" w:type="dxa"/>
            <w:shd w:val="clear" w:color="auto" w:fill="auto"/>
          </w:tcPr>
          <w:p w14:paraId="0D316A7E"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208,887</w:t>
            </w:r>
          </w:p>
        </w:tc>
        <w:tc>
          <w:tcPr>
            <w:tcW w:w="1032" w:type="dxa"/>
            <w:shd w:val="clear" w:color="auto" w:fill="auto"/>
          </w:tcPr>
          <w:p w14:paraId="3BCF2111"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5,462</w:t>
            </w:r>
          </w:p>
        </w:tc>
      </w:tr>
      <w:tr w:rsidR="00881246" w:rsidRPr="006A7202" w14:paraId="6144515A" w14:textId="77777777" w:rsidTr="005747D6">
        <w:trPr>
          <w:trHeight w:val="20"/>
        </w:trPr>
        <w:tc>
          <w:tcPr>
            <w:tcW w:w="3119" w:type="dxa"/>
            <w:shd w:val="clear" w:color="auto" w:fill="auto"/>
            <w:vAlign w:val="bottom"/>
          </w:tcPr>
          <w:p w14:paraId="36603DCD" w14:textId="45C4C470" w:rsidR="00881246" w:rsidRPr="006A7202" w:rsidRDefault="003E1531">
            <w:pPr>
              <w:ind w:left="435"/>
              <w:rPr>
                <w:rFonts w:ascii="Arial" w:eastAsia="Arial" w:hAnsi="Arial" w:cs="Arial"/>
                <w:sz w:val="18"/>
                <w:szCs w:val="18"/>
              </w:rPr>
            </w:pPr>
            <w:r w:rsidRPr="006A7202">
              <w:rPr>
                <w:rFonts w:ascii="Arial" w:eastAsia="Arial" w:hAnsi="Arial" w:cs="Arial"/>
                <w:sz w:val="18"/>
                <w:szCs w:val="18"/>
              </w:rPr>
              <w:t xml:space="preserve">Restricted deposits within </w:t>
            </w:r>
            <w:r w:rsidR="005747D6" w:rsidRPr="006A7202">
              <w:rPr>
                <w:rFonts w:ascii="Arial" w:eastAsia="Arial" w:hAnsi="Arial" w:cs="Arial"/>
                <w:sz w:val="18"/>
                <w:szCs w:val="18"/>
              </w:rPr>
              <w:br/>
              <w:t xml:space="preserve">   </w:t>
            </w:r>
            <w:r w:rsidRPr="006A7202">
              <w:rPr>
                <w:rFonts w:ascii="Arial" w:eastAsia="Arial" w:hAnsi="Arial" w:cs="Arial"/>
                <w:sz w:val="18"/>
                <w:szCs w:val="18"/>
              </w:rPr>
              <w:t>one</w:t>
            </w:r>
            <w:r w:rsidR="005747D6" w:rsidRPr="006A7202">
              <w:rPr>
                <w:rFonts w:ascii="Arial" w:eastAsia="Arial" w:hAnsi="Arial" w:cs="Arial"/>
                <w:sz w:val="18"/>
                <w:szCs w:val="18"/>
              </w:rPr>
              <w:t xml:space="preserve"> </w:t>
            </w:r>
            <w:r w:rsidRPr="006A7202">
              <w:rPr>
                <w:rFonts w:ascii="Arial" w:eastAsia="Arial" w:hAnsi="Arial" w:cs="Arial"/>
                <w:sz w:val="18"/>
                <w:szCs w:val="18"/>
              </w:rPr>
              <w:t>year</w:t>
            </w:r>
          </w:p>
        </w:tc>
        <w:tc>
          <w:tcPr>
            <w:tcW w:w="992" w:type="dxa"/>
            <w:shd w:val="clear" w:color="auto" w:fill="auto"/>
            <w:vAlign w:val="bottom"/>
          </w:tcPr>
          <w:p w14:paraId="252FBA6A"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992" w:type="dxa"/>
            <w:shd w:val="clear" w:color="auto" w:fill="auto"/>
            <w:vAlign w:val="bottom"/>
          </w:tcPr>
          <w:p w14:paraId="330F3F4A"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134" w:type="dxa"/>
            <w:shd w:val="clear" w:color="auto" w:fill="auto"/>
            <w:vAlign w:val="bottom"/>
          </w:tcPr>
          <w:p w14:paraId="6AFBB7FF"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134" w:type="dxa"/>
            <w:shd w:val="clear" w:color="auto" w:fill="auto"/>
            <w:vAlign w:val="bottom"/>
          </w:tcPr>
          <w:p w14:paraId="55CEA1BA"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19,365</w:t>
            </w:r>
          </w:p>
        </w:tc>
        <w:tc>
          <w:tcPr>
            <w:tcW w:w="1049" w:type="dxa"/>
            <w:shd w:val="clear" w:color="auto" w:fill="auto"/>
            <w:vAlign w:val="bottom"/>
          </w:tcPr>
          <w:p w14:paraId="731F5294"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032" w:type="dxa"/>
            <w:shd w:val="clear" w:color="auto" w:fill="auto"/>
            <w:vAlign w:val="bottom"/>
          </w:tcPr>
          <w:p w14:paraId="13AFFB31"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58C7F3C5" w14:textId="77777777" w:rsidTr="005747D6">
        <w:trPr>
          <w:trHeight w:val="20"/>
        </w:trPr>
        <w:tc>
          <w:tcPr>
            <w:tcW w:w="3119" w:type="dxa"/>
            <w:shd w:val="clear" w:color="auto" w:fill="auto"/>
            <w:vAlign w:val="bottom"/>
          </w:tcPr>
          <w:p w14:paraId="14F1DFA3" w14:textId="77777777" w:rsidR="00881246" w:rsidRPr="006A7202" w:rsidRDefault="003E1531">
            <w:pPr>
              <w:ind w:left="435"/>
              <w:rPr>
                <w:rFonts w:ascii="Arial" w:eastAsia="Arial" w:hAnsi="Arial" w:cs="Arial"/>
                <w:sz w:val="18"/>
                <w:szCs w:val="18"/>
              </w:rPr>
            </w:pPr>
            <w:r w:rsidRPr="006A7202">
              <w:rPr>
                <w:rFonts w:ascii="Arial" w:eastAsia="Arial" w:hAnsi="Arial" w:cs="Arial"/>
                <w:sz w:val="18"/>
                <w:szCs w:val="18"/>
              </w:rPr>
              <w:t xml:space="preserve">Fixed bank deposits with </w:t>
            </w:r>
          </w:p>
          <w:p w14:paraId="1E1D1FF2" w14:textId="77777777" w:rsidR="00881246" w:rsidRPr="006A7202" w:rsidRDefault="003E1531">
            <w:pPr>
              <w:ind w:left="435"/>
              <w:rPr>
                <w:rFonts w:ascii="Arial" w:eastAsia="Arial" w:hAnsi="Arial" w:cs="Arial"/>
                <w:sz w:val="18"/>
                <w:szCs w:val="18"/>
              </w:rPr>
            </w:pPr>
            <w:r w:rsidRPr="006A7202">
              <w:rPr>
                <w:rFonts w:ascii="Arial" w:eastAsia="Arial" w:hAnsi="Arial" w:cs="Arial"/>
                <w:sz w:val="18"/>
                <w:szCs w:val="18"/>
              </w:rPr>
              <w:t xml:space="preserve">   maturity over 3 months</w:t>
            </w:r>
          </w:p>
        </w:tc>
        <w:tc>
          <w:tcPr>
            <w:tcW w:w="992" w:type="dxa"/>
            <w:shd w:val="clear" w:color="auto" w:fill="auto"/>
            <w:vAlign w:val="bottom"/>
          </w:tcPr>
          <w:p w14:paraId="5E5F5570"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992" w:type="dxa"/>
            <w:shd w:val="clear" w:color="auto" w:fill="auto"/>
            <w:vAlign w:val="bottom"/>
          </w:tcPr>
          <w:p w14:paraId="0A5D9151"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134" w:type="dxa"/>
            <w:shd w:val="clear" w:color="auto" w:fill="auto"/>
            <w:vAlign w:val="bottom"/>
          </w:tcPr>
          <w:p w14:paraId="429C8BEB"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134" w:type="dxa"/>
            <w:shd w:val="clear" w:color="auto" w:fill="auto"/>
            <w:vAlign w:val="bottom"/>
          </w:tcPr>
          <w:p w14:paraId="0AB098C1"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562,278</w:t>
            </w:r>
          </w:p>
        </w:tc>
        <w:tc>
          <w:tcPr>
            <w:tcW w:w="1049" w:type="dxa"/>
            <w:shd w:val="clear" w:color="auto" w:fill="auto"/>
            <w:vAlign w:val="bottom"/>
          </w:tcPr>
          <w:p w14:paraId="33E0EA8C"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032" w:type="dxa"/>
            <w:shd w:val="clear" w:color="auto" w:fill="auto"/>
            <w:vAlign w:val="bottom"/>
          </w:tcPr>
          <w:p w14:paraId="5692CCCF"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477FA3BB" w14:textId="77777777" w:rsidTr="005747D6">
        <w:trPr>
          <w:trHeight w:val="20"/>
        </w:trPr>
        <w:tc>
          <w:tcPr>
            <w:tcW w:w="3119" w:type="dxa"/>
            <w:shd w:val="clear" w:color="auto" w:fill="auto"/>
            <w:vAlign w:val="bottom"/>
          </w:tcPr>
          <w:p w14:paraId="09DFACDA" w14:textId="77777777" w:rsidR="00881246" w:rsidRPr="006A7202" w:rsidRDefault="003E1531">
            <w:pPr>
              <w:ind w:left="435"/>
              <w:rPr>
                <w:rFonts w:ascii="Arial" w:eastAsia="Arial" w:hAnsi="Arial" w:cs="Arial"/>
                <w:sz w:val="18"/>
                <w:szCs w:val="18"/>
              </w:rPr>
            </w:pPr>
            <w:r w:rsidRPr="006A7202">
              <w:rPr>
                <w:rFonts w:ascii="Arial" w:eastAsia="Arial" w:hAnsi="Arial" w:cs="Arial"/>
                <w:sz w:val="18"/>
                <w:szCs w:val="18"/>
              </w:rPr>
              <w:t>Trade and other receivables</w:t>
            </w:r>
          </w:p>
        </w:tc>
        <w:tc>
          <w:tcPr>
            <w:tcW w:w="992" w:type="dxa"/>
            <w:shd w:val="clear" w:color="auto" w:fill="auto"/>
          </w:tcPr>
          <w:p w14:paraId="64F6EA54"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613,605</w:t>
            </w:r>
          </w:p>
        </w:tc>
        <w:tc>
          <w:tcPr>
            <w:tcW w:w="992" w:type="dxa"/>
            <w:shd w:val="clear" w:color="auto" w:fill="auto"/>
          </w:tcPr>
          <w:p w14:paraId="6F888F20"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1,301</w:t>
            </w:r>
          </w:p>
        </w:tc>
        <w:tc>
          <w:tcPr>
            <w:tcW w:w="1134" w:type="dxa"/>
            <w:shd w:val="clear" w:color="auto" w:fill="auto"/>
          </w:tcPr>
          <w:p w14:paraId="64E7AD11"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5,719</w:t>
            </w:r>
          </w:p>
        </w:tc>
        <w:tc>
          <w:tcPr>
            <w:tcW w:w="1134" w:type="dxa"/>
            <w:shd w:val="clear" w:color="auto" w:fill="auto"/>
          </w:tcPr>
          <w:p w14:paraId="26E75B7D"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575,950</w:t>
            </w:r>
          </w:p>
        </w:tc>
        <w:tc>
          <w:tcPr>
            <w:tcW w:w="1049" w:type="dxa"/>
            <w:shd w:val="clear" w:color="auto" w:fill="auto"/>
          </w:tcPr>
          <w:p w14:paraId="14AD9CFC"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113,972</w:t>
            </w:r>
          </w:p>
        </w:tc>
        <w:tc>
          <w:tcPr>
            <w:tcW w:w="1032" w:type="dxa"/>
            <w:shd w:val="clear" w:color="auto" w:fill="auto"/>
          </w:tcPr>
          <w:p w14:paraId="636C2977"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114,683</w:t>
            </w:r>
          </w:p>
        </w:tc>
      </w:tr>
      <w:tr w:rsidR="00881246" w:rsidRPr="006A7202" w14:paraId="04961963" w14:textId="77777777" w:rsidTr="005747D6">
        <w:trPr>
          <w:trHeight w:val="20"/>
        </w:trPr>
        <w:tc>
          <w:tcPr>
            <w:tcW w:w="3119" w:type="dxa"/>
            <w:shd w:val="clear" w:color="auto" w:fill="auto"/>
            <w:vAlign w:val="bottom"/>
          </w:tcPr>
          <w:p w14:paraId="06B90D30" w14:textId="68FB5691" w:rsidR="00881246" w:rsidRPr="006A7202" w:rsidRDefault="003E1531">
            <w:pPr>
              <w:ind w:left="435"/>
              <w:rPr>
                <w:rFonts w:ascii="Arial" w:eastAsia="Arial" w:hAnsi="Arial" w:cs="Arial"/>
                <w:sz w:val="18"/>
                <w:szCs w:val="18"/>
              </w:rPr>
            </w:pPr>
            <w:r w:rsidRPr="006A7202">
              <w:rPr>
                <w:rFonts w:ascii="Arial" w:eastAsia="Arial" w:hAnsi="Arial" w:cs="Arial"/>
                <w:sz w:val="18"/>
                <w:szCs w:val="18"/>
              </w:rPr>
              <w:t xml:space="preserve">Short-term loans to third </w:t>
            </w:r>
            <w:r w:rsidR="005747D6" w:rsidRPr="006A7202">
              <w:rPr>
                <w:rFonts w:ascii="Arial" w:eastAsia="Arial" w:hAnsi="Arial" w:cs="Arial"/>
                <w:sz w:val="18"/>
                <w:szCs w:val="18"/>
              </w:rPr>
              <w:br/>
              <w:t xml:space="preserve">   </w:t>
            </w:r>
            <w:r w:rsidRPr="006A7202">
              <w:rPr>
                <w:rFonts w:ascii="Arial" w:eastAsia="Arial" w:hAnsi="Arial" w:cs="Arial"/>
                <w:sz w:val="18"/>
                <w:szCs w:val="18"/>
              </w:rPr>
              <w:t>parties</w:t>
            </w:r>
          </w:p>
        </w:tc>
        <w:tc>
          <w:tcPr>
            <w:tcW w:w="992" w:type="dxa"/>
            <w:shd w:val="clear" w:color="auto" w:fill="auto"/>
          </w:tcPr>
          <w:p w14:paraId="043B8C29"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120,369</w:t>
            </w:r>
          </w:p>
        </w:tc>
        <w:tc>
          <w:tcPr>
            <w:tcW w:w="992" w:type="dxa"/>
            <w:shd w:val="clear" w:color="auto" w:fill="auto"/>
          </w:tcPr>
          <w:p w14:paraId="7B7CAA54"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444,683</w:t>
            </w:r>
          </w:p>
        </w:tc>
        <w:tc>
          <w:tcPr>
            <w:tcW w:w="1134" w:type="dxa"/>
            <w:shd w:val="clear" w:color="auto" w:fill="auto"/>
          </w:tcPr>
          <w:p w14:paraId="789F4383"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360,220</w:t>
            </w:r>
          </w:p>
        </w:tc>
        <w:tc>
          <w:tcPr>
            <w:tcW w:w="1134" w:type="dxa"/>
            <w:shd w:val="clear" w:color="auto" w:fill="auto"/>
          </w:tcPr>
          <w:p w14:paraId="10EDE11E"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049" w:type="dxa"/>
            <w:shd w:val="clear" w:color="auto" w:fill="auto"/>
          </w:tcPr>
          <w:p w14:paraId="10E1FE5D" w14:textId="12597292" w:rsidR="00881246" w:rsidRPr="006A7202" w:rsidRDefault="00D174F8">
            <w:pPr>
              <w:ind w:right="-74"/>
              <w:jc w:val="right"/>
              <w:rPr>
                <w:rFonts w:ascii="Arial" w:eastAsia="Arial" w:hAnsi="Arial" w:cs="Arial"/>
                <w:sz w:val="18"/>
                <w:szCs w:val="18"/>
              </w:rPr>
            </w:pPr>
            <w:r w:rsidRPr="006A7202">
              <w:rPr>
                <w:rFonts w:ascii="Arial" w:eastAsia="Arial" w:hAnsi="Arial" w:cs="Arial"/>
                <w:sz w:val="18"/>
                <w:szCs w:val="18"/>
              </w:rPr>
              <w:t>652,551</w:t>
            </w:r>
          </w:p>
        </w:tc>
        <w:tc>
          <w:tcPr>
            <w:tcW w:w="1032" w:type="dxa"/>
            <w:shd w:val="clear" w:color="auto" w:fill="auto"/>
          </w:tcPr>
          <w:p w14:paraId="48E7EDAE"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20A42271" w14:textId="77777777" w:rsidTr="005747D6">
        <w:trPr>
          <w:trHeight w:val="20"/>
        </w:trPr>
        <w:tc>
          <w:tcPr>
            <w:tcW w:w="3119" w:type="dxa"/>
            <w:shd w:val="clear" w:color="auto" w:fill="auto"/>
            <w:vAlign w:val="bottom"/>
          </w:tcPr>
          <w:p w14:paraId="0D589108" w14:textId="1548361A" w:rsidR="00881246" w:rsidRPr="006A7202" w:rsidRDefault="003E1531">
            <w:pPr>
              <w:ind w:left="435"/>
              <w:rPr>
                <w:rFonts w:ascii="Arial" w:eastAsia="Arial" w:hAnsi="Arial" w:cs="Arial"/>
                <w:sz w:val="18"/>
                <w:szCs w:val="18"/>
              </w:rPr>
            </w:pPr>
            <w:r w:rsidRPr="006A7202">
              <w:rPr>
                <w:rFonts w:ascii="Arial" w:eastAsia="Arial" w:hAnsi="Arial" w:cs="Arial"/>
                <w:sz w:val="18"/>
                <w:szCs w:val="18"/>
              </w:rPr>
              <w:t xml:space="preserve">Short-term loans to related </w:t>
            </w:r>
            <w:r w:rsidR="005747D6" w:rsidRPr="006A7202">
              <w:rPr>
                <w:rFonts w:ascii="Arial" w:eastAsia="Arial" w:hAnsi="Arial" w:cs="Arial"/>
                <w:sz w:val="18"/>
                <w:szCs w:val="18"/>
              </w:rPr>
              <w:br/>
              <w:t xml:space="preserve">   </w:t>
            </w:r>
            <w:r w:rsidRPr="006A7202">
              <w:rPr>
                <w:rFonts w:ascii="Arial" w:eastAsia="Arial" w:hAnsi="Arial" w:cs="Arial"/>
                <w:sz w:val="18"/>
                <w:szCs w:val="18"/>
              </w:rPr>
              <w:t>parties</w:t>
            </w:r>
          </w:p>
        </w:tc>
        <w:tc>
          <w:tcPr>
            <w:tcW w:w="992" w:type="dxa"/>
            <w:shd w:val="clear" w:color="auto" w:fill="auto"/>
            <w:vAlign w:val="bottom"/>
          </w:tcPr>
          <w:p w14:paraId="19C09DE0"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3,776,509</w:t>
            </w:r>
          </w:p>
        </w:tc>
        <w:tc>
          <w:tcPr>
            <w:tcW w:w="992" w:type="dxa"/>
            <w:shd w:val="clear" w:color="auto" w:fill="auto"/>
            <w:vAlign w:val="bottom"/>
          </w:tcPr>
          <w:p w14:paraId="0D75562C"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134" w:type="dxa"/>
            <w:shd w:val="clear" w:color="auto" w:fill="auto"/>
            <w:vAlign w:val="bottom"/>
          </w:tcPr>
          <w:p w14:paraId="69778783"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138,611</w:t>
            </w:r>
          </w:p>
        </w:tc>
        <w:tc>
          <w:tcPr>
            <w:tcW w:w="1134" w:type="dxa"/>
            <w:shd w:val="clear" w:color="auto" w:fill="auto"/>
            <w:vAlign w:val="bottom"/>
          </w:tcPr>
          <w:p w14:paraId="299688E7"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049" w:type="dxa"/>
            <w:shd w:val="clear" w:color="auto" w:fill="auto"/>
            <w:vAlign w:val="bottom"/>
          </w:tcPr>
          <w:p w14:paraId="0F0ED75E" w14:textId="718E62D9" w:rsidR="00881246" w:rsidRPr="006A7202" w:rsidRDefault="00D174F8" w:rsidP="005747D6">
            <w:pPr>
              <w:ind w:right="-74"/>
              <w:jc w:val="right"/>
              <w:rPr>
                <w:rFonts w:ascii="Arial" w:eastAsia="Arial" w:hAnsi="Arial" w:cs="Arial"/>
                <w:sz w:val="18"/>
                <w:szCs w:val="18"/>
              </w:rPr>
            </w:pPr>
            <w:r w:rsidRPr="006A7202">
              <w:rPr>
                <w:rFonts w:ascii="Arial" w:eastAsia="Arial" w:hAnsi="Arial" w:cs="Arial"/>
                <w:sz w:val="18"/>
                <w:szCs w:val="18"/>
              </w:rPr>
              <w:t>442,851</w:t>
            </w:r>
          </w:p>
        </w:tc>
        <w:tc>
          <w:tcPr>
            <w:tcW w:w="1032" w:type="dxa"/>
            <w:shd w:val="clear" w:color="auto" w:fill="auto"/>
            <w:vAlign w:val="bottom"/>
          </w:tcPr>
          <w:p w14:paraId="4768F5A2"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0ADB46B9" w14:textId="77777777" w:rsidTr="005747D6">
        <w:trPr>
          <w:trHeight w:val="20"/>
        </w:trPr>
        <w:tc>
          <w:tcPr>
            <w:tcW w:w="3119" w:type="dxa"/>
            <w:shd w:val="clear" w:color="auto" w:fill="auto"/>
            <w:vAlign w:val="bottom"/>
          </w:tcPr>
          <w:p w14:paraId="53CA13AE" w14:textId="40C5F28F" w:rsidR="00881246" w:rsidRPr="006A7202" w:rsidRDefault="003E1531">
            <w:pPr>
              <w:ind w:left="435"/>
              <w:rPr>
                <w:rFonts w:ascii="Arial" w:eastAsia="Arial" w:hAnsi="Arial" w:cs="Arial"/>
                <w:sz w:val="18"/>
                <w:szCs w:val="18"/>
              </w:rPr>
            </w:pPr>
            <w:r w:rsidRPr="006A7202">
              <w:rPr>
                <w:rFonts w:ascii="Arial" w:eastAsia="Arial" w:hAnsi="Arial" w:cs="Arial"/>
                <w:sz w:val="18"/>
                <w:szCs w:val="18"/>
              </w:rPr>
              <w:t xml:space="preserve">Derivative assets - cash flow </w:t>
            </w:r>
            <w:r w:rsidR="005747D6" w:rsidRPr="006A7202">
              <w:rPr>
                <w:rFonts w:ascii="Arial" w:eastAsia="Arial" w:hAnsi="Arial" w:cs="Arial"/>
                <w:sz w:val="18"/>
                <w:szCs w:val="18"/>
              </w:rPr>
              <w:br/>
              <w:t xml:space="preserve">   </w:t>
            </w:r>
            <w:r w:rsidRPr="006A7202">
              <w:rPr>
                <w:rFonts w:ascii="Arial" w:eastAsia="Arial" w:hAnsi="Arial" w:cs="Arial"/>
                <w:sz w:val="18"/>
                <w:szCs w:val="18"/>
              </w:rPr>
              <w:t>hedge</w:t>
            </w:r>
          </w:p>
        </w:tc>
        <w:tc>
          <w:tcPr>
            <w:tcW w:w="992" w:type="dxa"/>
            <w:shd w:val="clear" w:color="auto" w:fill="auto"/>
          </w:tcPr>
          <w:p w14:paraId="0A61D0C2" w14:textId="77777777" w:rsidR="00881246" w:rsidRPr="006A7202" w:rsidRDefault="00881246">
            <w:pPr>
              <w:ind w:right="-74"/>
              <w:jc w:val="right"/>
              <w:rPr>
                <w:rFonts w:ascii="Arial" w:eastAsia="Arial" w:hAnsi="Arial" w:cs="Arial"/>
                <w:sz w:val="18"/>
                <w:szCs w:val="18"/>
              </w:rPr>
            </w:pPr>
          </w:p>
        </w:tc>
        <w:tc>
          <w:tcPr>
            <w:tcW w:w="992" w:type="dxa"/>
            <w:shd w:val="clear" w:color="auto" w:fill="auto"/>
          </w:tcPr>
          <w:p w14:paraId="65924E15" w14:textId="77777777" w:rsidR="00881246" w:rsidRPr="006A7202" w:rsidRDefault="00881246">
            <w:pPr>
              <w:ind w:right="-74"/>
              <w:jc w:val="right"/>
              <w:rPr>
                <w:rFonts w:ascii="Arial" w:eastAsia="Arial" w:hAnsi="Arial" w:cs="Arial"/>
                <w:sz w:val="18"/>
                <w:szCs w:val="18"/>
              </w:rPr>
            </w:pPr>
          </w:p>
        </w:tc>
        <w:tc>
          <w:tcPr>
            <w:tcW w:w="1134" w:type="dxa"/>
            <w:shd w:val="clear" w:color="auto" w:fill="auto"/>
          </w:tcPr>
          <w:p w14:paraId="38CA70E4" w14:textId="77777777" w:rsidR="00881246" w:rsidRPr="006A7202" w:rsidRDefault="00881246">
            <w:pPr>
              <w:ind w:right="-74"/>
              <w:jc w:val="right"/>
              <w:rPr>
                <w:rFonts w:ascii="Arial" w:eastAsia="Arial" w:hAnsi="Arial" w:cs="Arial"/>
                <w:sz w:val="18"/>
                <w:szCs w:val="18"/>
              </w:rPr>
            </w:pPr>
          </w:p>
        </w:tc>
        <w:tc>
          <w:tcPr>
            <w:tcW w:w="1134" w:type="dxa"/>
            <w:shd w:val="clear" w:color="auto" w:fill="auto"/>
          </w:tcPr>
          <w:p w14:paraId="4959BEEF" w14:textId="77777777" w:rsidR="00881246" w:rsidRPr="006A7202" w:rsidRDefault="00881246">
            <w:pPr>
              <w:ind w:right="-74"/>
              <w:jc w:val="right"/>
              <w:rPr>
                <w:rFonts w:ascii="Arial" w:eastAsia="Arial" w:hAnsi="Arial" w:cs="Arial"/>
                <w:sz w:val="18"/>
                <w:szCs w:val="18"/>
              </w:rPr>
            </w:pPr>
          </w:p>
        </w:tc>
        <w:tc>
          <w:tcPr>
            <w:tcW w:w="1049" w:type="dxa"/>
            <w:shd w:val="clear" w:color="auto" w:fill="auto"/>
          </w:tcPr>
          <w:p w14:paraId="12FEA414" w14:textId="77777777" w:rsidR="00881246" w:rsidRPr="006A7202" w:rsidRDefault="00881246">
            <w:pPr>
              <w:ind w:right="-74"/>
              <w:jc w:val="right"/>
              <w:rPr>
                <w:rFonts w:ascii="Arial" w:eastAsia="Arial" w:hAnsi="Arial" w:cs="Arial"/>
                <w:sz w:val="18"/>
                <w:szCs w:val="18"/>
              </w:rPr>
            </w:pPr>
          </w:p>
        </w:tc>
        <w:tc>
          <w:tcPr>
            <w:tcW w:w="1032" w:type="dxa"/>
            <w:shd w:val="clear" w:color="auto" w:fill="auto"/>
          </w:tcPr>
          <w:p w14:paraId="4DE95128" w14:textId="77777777" w:rsidR="00881246" w:rsidRPr="006A7202" w:rsidRDefault="00881246">
            <w:pPr>
              <w:ind w:right="-74"/>
              <w:jc w:val="right"/>
              <w:rPr>
                <w:rFonts w:ascii="Arial" w:eastAsia="Arial" w:hAnsi="Arial" w:cs="Arial"/>
                <w:sz w:val="18"/>
                <w:szCs w:val="18"/>
              </w:rPr>
            </w:pPr>
          </w:p>
        </w:tc>
      </w:tr>
      <w:tr w:rsidR="00881246" w:rsidRPr="006A7202" w14:paraId="1A08B589" w14:textId="77777777" w:rsidTr="005747D6">
        <w:trPr>
          <w:trHeight w:val="20"/>
        </w:trPr>
        <w:tc>
          <w:tcPr>
            <w:tcW w:w="3119" w:type="dxa"/>
            <w:shd w:val="clear" w:color="auto" w:fill="auto"/>
            <w:vAlign w:val="bottom"/>
          </w:tcPr>
          <w:p w14:paraId="1934DCDC" w14:textId="72689D75" w:rsidR="00881246" w:rsidRPr="006A7202" w:rsidRDefault="00FC3F6A">
            <w:pPr>
              <w:ind w:left="435"/>
              <w:rPr>
                <w:rFonts w:ascii="Arial" w:eastAsia="Arial" w:hAnsi="Arial" w:cs="Arial"/>
                <w:sz w:val="18"/>
                <w:szCs w:val="18"/>
              </w:rPr>
            </w:pPr>
            <w:r w:rsidRPr="006A7202">
              <w:rPr>
                <w:rFonts w:ascii="Arial" w:eastAsia="Arial" w:hAnsi="Arial" w:cs="Arial"/>
                <w:sz w:val="18"/>
                <w:szCs w:val="18"/>
                <w:cs/>
              </w:rPr>
              <w:t xml:space="preserve">   </w:t>
            </w:r>
            <w:r w:rsidR="003E1531" w:rsidRPr="006A7202">
              <w:rPr>
                <w:rFonts w:ascii="Arial" w:eastAsia="Arial" w:hAnsi="Arial" w:cs="Arial"/>
                <w:sz w:val="18"/>
                <w:szCs w:val="18"/>
              </w:rPr>
              <w:t>- Forward contracts</w:t>
            </w:r>
          </w:p>
        </w:tc>
        <w:tc>
          <w:tcPr>
            <w:tcW w:w="992" w:type="dxa"/>
            <w:shd w:val="clear" w:color="auto" w:fill="auto"/>
          </w:tcPr>
          <w:p w14:paraId="1C099980"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22,804</w:t>
            </w:r>
          </w:p>
        </w:tc>
        <w:tc>
          <w:tcPr>
            <w:tcW w:w="992" w:type="dxa"/>
            <w:shd w:val="clear" w:color="auto" w:fill="auto"/>
          </w:tcPr>
          <w:p w14:paraId="3752721B"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96</w:t>
            </w:r>
          </w:p>
        </w:tc>
        <w:tc>
          <w:tcPr>
            <w:tcW w:w="1134" w:type="dxa"/>
            <w:shd w:val="clear" w:color="auto" w:fill="auto"/>
          </w:tcPr>
          <w:p w14:paraId="70F04EE5"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1,780</w:t>
            </w:r>
          </w:p>
        </w:tc>
        <w:tc>
          <w:tcPr>
            <w:tcW w:w="1134" w:type="dxa"/>
            <w:shd w:val="clear" w:color="auto" w:fill="auto"/>
          </w:tcPr>
          <w:p w14:paraId="4E0FA645"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049" w:type="dxa"/>
            <w:shd w:val="clear" w:color="auto" w:fill="auto"/>
          </w:tcPr>
          <w:p w14:paraId="496A814E"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032" w:type="dxa"/>
            <w:shd w:val="clear" w:color="auto" w:fill="auto"/>
          </w:tcPr>
          <w:p w14:paraId="15EF57D1"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27F2B031" w14:textId="77777777" w:rsidTr="005747D6">
        <w:trPr>
          <w:trHeight w:val="20"/>
        </w:trPr>
        <w:tc>
          <w:tcPr>
            <w:tcW w:w="3119" w:type="dxa"/>
            <w:shd w:val="clear" w:color="auto" w:fill="auto"/>
            <w:vAlign w:val="bottom"/>
          </w:tcPr>
          <w:p w14:paraId="5B28FC9E" w14:textId="1A502577" w:rsidR="00881246" w:rsidRPr="006A7202" w:rsidRDefault="00FC3F6A">
            <w:pPr>
              <w:ind w:left="435" w:right="-90"/>
              <w:rPr>
                <w:rFonts w:ascii="Arial" w:eastAsia="Arial" w:hAnsi="Arial" w:cs="Arial"/>
                <w:sz w:val="18"/>
                <w:szCs w:val="18"/>
              </w:rPr>
            </w:pPr>
            <w:r w:rsidRPr="006A7202">
              <w:rPr>
                <w:rFonts w:ascii="Arial" w:eastAsia="Arial" w:hAnsi="Arial" w:cs="Arial"/>
                <w:sz w:val="18"/>
                <w:szCs w:val="18"/>
                <w:cs/>
              </w:rPr>
              <w:t xml:space="preserve">   </w:t>
            </w:r>
            <w:r w:rsidR="003E1531" w:rsidRPr="006A7202">
              <w:rPr>
                <w:rFonts w:ascii="Arial" w:eastAsia="Arial" w:hAnsi="Arial" w:cs="Arial"/>
                <w:sz w:val="18"/>
                <w:szCs w:val="18"/>
              </w:rPr>
              <w:t xml:space="preserve">- Cross currency interest rate </w:t>
            </w:r>
            <w:r w:rsidR="005747D6" w:rsidRPr="006A7202">
              <w:rPr>
                <w:rFonts w:ascii="Arial" w:eastAsia="Arial" w:hAnsi="Arial" w:cs="Arial"/>
                <w:sz w:val="18"/>
                <w:szCs w:val="18"/>
              </w:rPr>
              <w:br/>
              <w:t xml:space="preserve">  </w:t>
            </w:r>
            <w:r w:rsidRPr="006A7202">
              <w:rPr>
                <w:rFonts w:ascii="Arial" w:eastAsia="Arial" w:hAnsi="Arial" w:cs="Arial"/>
                <w:sz w:val="18"/>
                <w:szCs w:val="18"/>
                <w:cs/>
              </w:rPr>
              <w:t xml:space="preserve">     </w:t>
            </w:r>
            <w:r w:rsidR="005747D6" w:rsidRPr="006A7202">
              <w:rPr>
                <w:rFonts w:ascii="Arial" w:eastAsia="Arial" w:hAnsi="Arial" w:cs="Arial"/>
                <w:sz w:val="18"/>
                <w:szCs w:val="18"/>
              </w:rPr>
              <w:t xml:space="preserve"> </w:t>
            </w:r>
            <w:r w:rsidR="003E1531" w:rsidRPr="006A7202">
              <w:rPr>
                <w:rFonts w:ascii="Arial" w:eastAsia="Arial" w:hAnsi="Arial" w:cs="Arial"/>
                <w:sz w:val="18"/>
                <w:szCs w:val="18"/>
              </w:rPr>
              <w:t>swaps</w:t>
            </w:r>
          </w:p>
        </w:tc>
        <w:tc>
          <w:tcPr>
            <w:tcW w:w="992" w:type="dxa"/>
            <w:shd w:val="clear" w:color="auto" w:fill="auto"/>
            <w:vAlign w:val="bottom"/>
          </w:tcPr>
          <w:p w14:paraId="4E702DE9"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143,440</w:t>
            </w:r>
          </w:p>
        </w:tc>
        <w:tc>
          <w:tcPr>
            <w:tcW w:w="992" w:type="dxa"/>
            <w:shd w:val="clear" w:color="auto" w:fill="auto"/>
            <w:vAlign w:val="bottom"/>
          </w:tcPr>
          <w:p w14:paraId="409E2ECB"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134" w:type="dxa"/>
            <w:shd w:val="clear" w:color="auto" w:fill="auto"/>
            <w:vAlign w:val="bottom"/>
          </w:tcPr>
          <w:p w14:paraId="0F75F1D9"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134" w:type="dxa"/>
            <w:shd w:val="clear" w:color="auto" w:fill="auto"/>
            <w:vAlign w:val="bottom"/>
          </w:tcPr>
          <w:p w14:paraId="3ACBCBFA"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049" w:type="dxa"/>
            <w:shd w:val="clear" w:color="auto" w:fill="auto"/>
            <w:vAlign w:val="bottom"/>
          </w:tcPr>
          <w:p w14:paraId="375D0DDD"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032" w:type="dxa"/>
            <w:shd w:val="clear" w:color="auto" w:fill="auto"/>
            <w:vAlign w:val="bottom"/>
          </w:tcPr>
          <w:p w14:paraId="07E99B2D"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5636A9E0" w14:textId="77777777" w:rsidTr="005747D6">
        <w:trPr>
          <w:trHeight w:val="20"/>
        </w:trPr>
        <w:tc>
          <w:tcPr>
            <w:tcW w:w="3119" w:type="dxa"/>
            <w:shd w:val="clear" w:color="auto" w:fill="auto"/>
            <w:vAlign w:val="bottom"/>
          </w:tcPr>
          <w:p w14:paraId="245E0D09" w14:textId="2706B2F8" w:rsidR="00881246" w:rsidRPr="006A7202" w:rsidRDefault="00FC3F6A">
            <w:pPr>
              <w:ind w:left="435"/>
              <w:rPr>
                <w:rFonts w:ascii="Arial" w:eastAsia="Arial" w:hAnsi="Arial" w:cs="Arial"/>
                <w:sz w:val="18"/>
                <w:szCs w:val="18"/>
              </w:rPr>
            </w:pPr>
            <w:r w:rsidRPr="006A7202">
              <w:rPr>
                <w:rFonts w:ascii="Arial" w:eastAsia="Arial" w:hAnsi="Arial" w:cs="Arial"/>
                <w:sz w:val="18"/>
                <w:szCs w:val="18"/>
                <w:cs/>
              </w:rPr>
              <w:t xml:space="preserve">   </w:t>
            </w:r>
            <w:r w:rsidR="003E1531" w:rsidRPr="006A7202">
              <w:rPr>
                <w:rFonts w:ascii="Arial" w:eastAsia="Arial" w:hAnsi="Arial" w:cs="Arial"/>
                <w:sz w:val="18"/>
                <w:szCs w:val="18"/>
              </w:rPr>
              <w:t>- Interest rate swaps</w:t>
            </w:r>
          </w:p>
        </w:tc>
        <w:tc>
          <w:tcPr>
            <w:tcW w:w="992" w:type="dxa"/>
            <w:shd w:val="clear" w:color="auto" w:fill="auto"/>
            <w:vAlign w:val="bottom"/>
          </w:tcPr>
          <w:p w14:paraId="4726E5D1"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1,403,981</w:t>
            </w:r>
          </w:p>
        </w:tc>
        <w:tc>
          <w:tcPr>
            <w:tcW w:w="992" w:type="dxa"/>
            <w:shd w:val="clear" w:color="auto" w:fill="auto"/>
            <w:vAlign w:val="bottom"/>
          </w:tcPr>
          <w:p w14:paraId="3A4B4AB5"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134" w:type="dxa"/>
            <w:shd w:val="clear" w:color="auto" w:fill="auto"/>
            <w:vAlign w:val="bottom"/>
          </w:tcPr>
          <w:p w14:paraId="757DDC0A"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134" w:type="dxa"/>
            <w:shd w:val="clear" w:color="auto" w:fill="auto"/>
            <w:vAlign w:val="bottom"/>
          </w:tcPr>
          <w:p w14:paraId="786F671D"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049" w:type="dxa"/>
            <w:shd w:val="clear" w:color="auto" w:fill="auto"/>
            <w:vAlign w:val="bottom"/>
          </w:tcPr>
          <w:p w14:paraId="64D3AA8F"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032" w:type="dxa"/>
            <w:shd w:val="clear" w:color="auto" w:fill="auto"/>
            <w:vAlign w:val="bottom"/>
          </w:tcPr>
          <w:p w14:paraId="274326DD"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327E2305" w14:textId="77777777" w:rsidTr="005747D6">
        <w:trPr>
          <w:trHeight w:val="20"/>
        </w:trPr>
        <w:tc>
          <w:tcPr>
            <w:tcW w:w="3119" w:type="dxa"/>
            <w:shd w:val="clear" w:color="auto" w:fill="auto"/>
            <w:vAlign w:val="bottom"/>
          </w:tcPr>
          <w:p w14:paraId="0A1FDC0E" w14:textId="77777777" w:rsidR="00881246" w:rsidRPr="006A7202" w:rsidRDefault="00881246">
            <w:pPr>
              <w:ind w:left="435"/>
              <w:rPr>
                <w:rFonts w:ascii="Arial" w:eastAsia="Arial" w:hAnsi="Arial" w:cs="Arial"/>
                <w:sz w:val="18"/>
                <w:szCs w:val="18"/>
              </w:rPr>
            </w:pPr>
          </w:p>
        </w:tc>
        <w:tc>
          <w:tcPr>
            <w:tcW w:w="992" w:type="dxa"/>
            <w:shd w:val="clear" w:color="auto" w:fill="auto"/>
            <w:vAlign w:val="bottom"/>
          </w:tcPr>
          <w:p w14:paraId="0349CB39" w14:textId="77777777" w:rsidR="00881246" w:rsidRPr="006A7202" w:rsidRDefault="00881246" w:rsidP="005747D6">
            <w:pPr>
              <w:ind w:right="-74"/>
              <w:jc w:val="right"/>
              <w:rPr>
                <w:rFonts w:ascii="Arial" w:eastAsia="Arial" w:hAnsi="Arial" w:cs="Arial"/>
                <w:sz w:val="18"/>
                <w:szCs w:val="18"/>
              </w:rPr>
            </w:pPr>
          </w:p>
        </w:tc>
        <w:tc>
          <w:tcPr>
            <w:tcW w:w="992" w:type="dxa"/>
            <w:shd w:val="clear" w:color="auto" w:fill="auto"/>
            <w:vAlign w:val="bottom"/>
          </w:tcPr>
          <w:p w14:paraId="4105FDC8" w14:textId="77777777" w:rsidR="00881246" w:rsidRPr="006A7202" w:rsidRDefault="00881246" w:rsidP="005747D6">
            <w:pPr>
              <w:ind w:right="-74"/>
              <w:jc w:val="right"/>
              <w:rPr>
                <w:rFonts w:ascii="Arial" w:eastAsia="Arial" w:hAnsi="Arial" w:cs="Arial"/>
                <w:sz w:val="18"/>
                <w:szCs w:val="18"/>
              </w:rPr>
            </w:pPr>
          </w:p>
        </w:tc>
        <w:tc>
          <w:tcPr>
            <w:tcW w:w="1134" w:type="dxa"/>
            <w:shd w:val="clear" w:color="auto" w:fill="auto"/>
            <w:vAlign w:val="bottom"/>
          </w:tcPr>
          <w:p w14:paraId="1DE5C4B7" w14:textId="77777777" w:rsidR="00881246" w:rsidRPr="006A7202" w:rsidRDefault="00881246" w:rsidP="005747D6">
            <w:pPr>
              <w:ind w:right="-74"/>
              <w:jc w:val="right"/>
              <w:rPr>
                <w:rFonts w:ascii="Arial" w:eastAsia="Arial" w:hAnsi="Arial" w:cs="Arial"/>
                <w:sz w:val="18"/>
                <w:szCs w:val="18"/>
              </w:rPr>
            </w:pPr>
          </w:p>
        </w:tc>
        <w:tc>
          <w:tcPr>
            <w:tcW w:w="1134" w:type="dxa"/>
            <w:shd w:val="clear" w:color="auto" w:fill="auto"/>
            <w:vAlign w:val="bottom"/>
          </w:tcPr>
          <w:p w14:paraId="12B86FE8" w14:textId="77777777" w:rsidR="00881246" w:rsidRPr="006A7202" w:rsidRDefault="00881246" w:rsidP="005747D6">
            <w:pPr>
              <w:ind w:right="-74"/>
              <w:jc w:val="right"/>
              <w:rPr>
                <w:rFonts w:ascii="Arial" w:eastAsia="Arial" w:hAnsi="Arial" w:cs="Arial"/>
                <w:sz w:val="18"/>
                <w:szCs w:val="18"/>
              </w:rPr>
            </w:pPr>
          </w:p>
        </w:tc>
        <w:tc>
          <w:tcPr>
            <w:tcW w:w="1049" w:type="dxa"/>
            <w:shd w:val="clear" w:color="auto" w:fill="auto"/>
            <w:vAlign w:val="bottom"/>
          </w:tcPr>
          <w:p w14:paraId="48A9DF70" w14:textId="77777777" w:rsidR="00881246" w:rsidRPr="006A7202" w:rsidRDefault="00881246" w:rsidP="005747D6">
            <w:pPr>
              <w:ind w:right="-74"/>
              <w:jc w:val="right"/>
              <w:rPr>
                <w:rFonts w:ascii="Arial" w:eastAsia="Arial" w:hAnsi="Arial" w:cs="Arial"/>
                <w:sz w:val="18"/>
                <w:szCs w:val="18"/>
              </w:rPr>
            </w:pPr>
          </w:p>
        </w:tc>
        <w:tc>
          <w:tcPr>
            <w:tcW w:w="1032" w:type="dxa"/>
            <w:shd w:val="clear" w:color="auto" w:fill="auto"/>
            <w:vAlign w:val="bottom"/>
          </w:tcPr>
          <w:p w14:paraId="37EDA275" w14:textId="77777777" w:rsidR="00881246" w:rsidRPr="006A7202" w:rsidRDefault="00881246" w:rsidP="005747D6">
            <w:pPr>
              <w:ind w:right="-74"/>
              <w:jc w:val="right"/>
              <w:rPr>
                <w:rFonts w:ascii="Arial" w:eastAsia="Arial" w:hAnsi="Arial" w:cs="Arial"/>
                <w:sz w:val="18"/>
                <w:szCs w:val="18"/>
              </w:rPr>
            </w:pPr>
          </w:p>
        </w:tc>
      </w:tr>
      <w:tr w:rsidR="00881246" w:rsidRPr="006A7202" w14:paraId="2D95E04E" w14:textId="77777777" w:rsidTr="005747D6">
        <w:trPr>
          <w:trHeight w:val="20"/>
        </w:trPr>
        <w:tc>
          <w:tcPr>
            <w:tcW w:w="3119" w:type="dxa"/>
            <w:shd w:val="clear" w:color="auto" w:fill="auto"/>
            <w:vAlign w:val="bottom"/>
          </w:tcPr>
          <w:p w14:paraId="2C12395B" w14:textId="77777777" w:rsidR="00881246" w:rsidRPr="006A7202" w:rsidRDefault="003E1531">
            <w:pPr>
              <w:ind w:left="435"/>
              <w:rPr>
                <w:rFonts w:ascii="Arial" w:eastAsia="Arial" w:hAnsi="Arial" w:cs="Arial"/>
                <w:sz w:val="18"/>
                <w:szCs w:val="18"/>
              </w:rPr>
            </w:pPr>
            <w:r w:rsidRPr="006A7202">
              <w:rPr>
                <w:rFonts w:ascii="Arial" w:eastAsia="Arial" w:hAnsi="Arial" w:cs="Arial"/>
                <w:sz w:val="18"/>
                <w:szCs w:val="18"/>
              </w:rPr>
              <w:t>Trade and other payables</w:t>
            </w:r>
          </w:p>
        </w:tc>
        <w:tc>
          <w:tcPr>
            <w:tcW w:w="992" w:type="dxa"/>
            <w:shd w:val="clear" w:color="auto" w:fill="auto"/>
            <w:vAlign w:val="bottom"/>
          </w:tcPr>
          <w:p w14:paraId="522F16EC"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1,609,934</w:t>
            </w:r>
          </w:p>
        </w:tc>
        <w:tc>
          <w:tcPr>
            <w:tcW w:w="992" w:type="dxa"/>
            <w:shd w:val="clear" w:color="auto" w:fill="auto"/>
            <w:vAlign w:val="bottom"/>
          </w:tcPr>
          <w:p w14:paraId="738F44C8"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7,718</w:t>
            </w:r>
          </w:p>
        </w:tc>
        <w:tc>
          <w:tcPr>
            <w:tcW w:w="1134" w:type="dxa"/>
            <w:shd w:val="clear" w:color="auto" w:fill="auto"/>
            <w:vAlign w:val="bottom"/>
          </w:tcPr>
          <w:p w14:paraId="5A4E9FD2"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1,005</w:t>
            </w:r>
          </w:p>
        </w:tc>
        <w:tc>
          <w:tcPr>
            <w:tcW w:w="1134" w:type="dxa"/>
            <w:shd w:val="clear" w:color="auto" w:fill="auto"/>
            <w:vAlign w:val="bottom"/>
          </w:tcPr>
          <w:p w14:paraId="15561C2D"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318,759</w:t>
            </w:r>
          </w:p>
        </w:tc>
        <w:tc>
          <w:tcPr>
            <w:tcW w:w="1049" w:type="dxa"/>
            <w:shd w:val="clear" w:color="auto" w:fill="auto"/>
            <w:vAlign w:val="bottom"/>
          </w:tcPr>
          <w:p w14:paraId="23839881"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506,796</w:t>
            </w:r>
          </w:p>
        </w:tc>
        <w:tc>
          <w:tcPr>
            <w:tcW w:w="1032" w:type="dxa"/>
            <w:shd w:val="clear" w:color="auto" w:fill="auto"/>
            <w:vAlign w:val="bottom"/>
          </w:tcPr>
          <w:p w14:paraId="0A7E6283"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19,644</w:t>
            </w:r>
          </w:p>
        </w:tc>
      </w:tr>
      <w:tr w:rsidR="00881246" w:rsidRPr="006A7202" w14:paraId="0778A006" w14:textId="77777777" w:rsidTr="005747D6">
        <w:trPr>
          <w:trHeight w:val="20"/>
        </w:trPr>
        <w:tc>
          <w:tcPr>
            <w:tcW w:w="3119" w:type="dxa"/>
            <w:shd w:val="clear" w:color="auto" w:fill="auto"/>
            <w:vAlign w:val="bottom"/>
          </w:tcPr>
          <w:p w14:paraId="69CAEA53" w14:textId="1FAB8DD8" w:rsidR="00881246" w:rsidRPr="006A7202" w:rsidRDefault="003E1531">
            <w:pPr>
              <w:ind w:left="435" w:right="-90"/>
              <w:rPr>
                <w:rFonts w:ascii="Arial" w:eastAsia="Arial" w:hAnsi="Arial" w:cs="Arial"/>
                <w:sz w:val="18"/>
                <w:szCs w:val="18"/>
              </w:rPr>
            </w:pPr>
            <w:r w:rsidRPr="006A7202">
              <w:rPr>
                <w:rFonts w:ascii="Arial" w:eastAsia="Arial" w:hAnsi="Arial" w:cs="Arial"/>
                <w:sz w:val="18"/>
                <w:szCs w:val="18"/>
              </w:rPr>
              <w:t xml:space="preserve">Short-term borrowing from </w:t>
            </w:r>
            <w:r w:rsidR="005747D6" w:rsidRPr="006A7202">
              <w:rPr>
                <w:rFonts w:ascii="Arial" w:eastAsia="Arial" w:hAnsi="Arial" w:cs="Arial"/>
                <w:sz w:val="18"/>
                <w:szCs w:val="18"/>
              </w:rPr>
              <w:br/>
              <w:t xml:space="preserve">   </w:t>
            </w:r>
            <w:r w:rsidRPr="006A7202">
              <w:rPr>
                <w:rFonts w:ascii="Arial" w:eastAsia="Arial" w:hAnsi="Arial" w:cs="Arial"/>
                <w:sz w:val="18"/>
                <w:szCs w:val="18"/>
              </w:rPr>
              <w:t>third party</w:t>
            </w:r>
          </w:p>
        </w:tc>
        <w:tc>
          <w:tcPr>
            <w:tcW w:w="992" w:type="dxa"/>
            <w:shd w:val="clear" w:color="auto" w:fill="auto"/>
            <w:vAlign w:val="bottom"/>
          </w:tcPr>
          <w:p w14:paraId="288C51C3"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22,385</w:t>
            </w:r>
          </w:p>
        </w:tc>
        <w:tc>
          <w:tcPr>
            <w:tcW w:w="992" w:type="dxa"/>
            <w:shd w:val="clear" w:color="auto" w:fill="auto"/>
            <w:vAlign w:val="bottom"/>
          </w:tcPr>
          <w:p w14:paraId="2A2976FD"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134" w:type="dxa"/>
            <w:shd w:val="clear" w:color="auto" w:fill="auto"/>
            <w:vAlign w:val="bottom"/>
          </w:tcPr>
          <w:p w14:paraId="13C696E3"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134" w:type="dxa"/>
            <w:shd w:val="clear" w:color="auto" w:fill="auto"/>
            <w:vAlign w:val="bottom"/>
          </w:tcPr>
          <w:p w14:paraId="4497472D"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049" w:type="dxa"/>
            <w:shd w:val="clear" w:color="auto" w:fill="auto"/>
            <w:vAlign w:val="bottom"/>
          </w:tcPr>
          <w:p w14:paraId="7A925279"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032" w:type="dxa"/>
            <w:shd w:val="clear" w:color="auto" w:fill="auto"/>
            <w:vAlign w:val="bottom"/>
          </w:tcPr>
          <w:p w14:paraId="5A72F6F3"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4406F003" w14:textId="77777777" w:rsidTr="005747D6">
        <w:trPr>
          <w:trHeight w:val="20"/>
        </w:trPr>
        <w:tc>
          <w:tcPr>
            <w:tcW w:w="3119" w:type="dxa"/>
            <w:shd w:val="clear" w:color="auto" w:fill="auto"/>
            <w:vAlign w:val="bottom"/>
          </w:tcPr>
          <w:p w14:paraId="399FAE31" w14:textId="77777777" w:rsidR="00881246" w:rsidRPr="006A7202" w:rsidRDefault="003E1531">
            <w:pPr>
              <w:ind w:left="435"/>
              <w:rPr>
                <w:rFonts w:ascii="Arial" w:eastAsia="Arial" w:hAnsi="Arial" w:cs="Arial"/>
                <w:sz w:val="18"/>
                <w:szCs w:val="18"/>
              </w:rPr>
            </w:pPr>
            <w:r w:rsidRPr="006A7202">
              <w:rPr>
                <w:rFonts w:ascii="Arial" w:eastAsia="Arial" w:hAnsi="Arial" w:cs="Arial"/>
                <w:sz w:val="18"/>
                <w:szCs w:val="18"/>
              </w:rPr>
              <w:t xml:space="preserve">Long-term borrowings from </w:t>
            </w:r>
          </w:p>
          <w:p w14:paraId="3DEA677E" w14:textId="77777777" w:rsidR="00881246" w:rsidRPr="006A7202" w:rsidRDefault="003E1531">
            <w:pPr>
              <w:ind w:left="435"/>
              <w:rPr>
                <w:rFonts w:ascii="Arial" w:eastAsia="Arial" w:hAnsi="Arial" w:cs="Arial"/>
                <w:sz w:val="18"/>
                <w:szCs w:val="18"/>
              </w:rPr>
            </w:pPr>
            <w:r w:rsidRPr="006A7202">
              <w:rPr>
                <w:rFonts w:ascii="Arial" w:eastAsia="Arial" w:hAnsi="Arial" w:cs="Arial"/>
                <w:sz w:val="18"/>
                <w:szCs w:val="18"/>
              </w:rPr>
              <w:t xml:space="preserve">   financial institutions</w:t>
            </w:r>
          </w:p>
        </w:tc>
        <w:tc>
          <w:tcPr>
            <w:tcW w:w="992" w:type="dxa"/>
            <w:shd w:val="clear" w:color="auto" w:fill="auto"/>
            <w:vAlign w:val="bottom"/>
          </w:tcPr>
          <w:p w14:paraId="64911082"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9,796,658</w:t>
            </w:r>
          </w:p>
        </w:tc>
        <w:tc>
          <w:tcPr>
            <w:tcW w:w="992" w:type="dxa"/>
            <w:shd w:val="clear" w:color="auto" w:fill="auto"/>
            <w:vAlign w:val="bottom"/>
          </w:tcPr>
          <w:p w14:paraId="2C332CDC"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134" w:type="dxa"/>
            <w:shd w:val="clear" w:color="auto" w:fill="auto"/>
            <w:vAlign w:val="bottom"/>
          </w:tcPr>
          <w:p w14:paraId="424CC166"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134" w:type="dxa"/>
            <w:shd w:val="clear" w:color="auto" w:fill="auto"/>
            <w:vAlign w:val="bottom"/>
          </w:tcPr>
          <w:p w14:paraId="15A438DA"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10,791,238</w:t>
            </w:r>
          </w:p>
        </w:tc>
        <w:tc>
          <w:tcPr>
            <w:tcW w:w="1049" w:type="dxa"/>
            <w:shd w:val="clear" w:color="auto" w:fill="auto"/>
            <w:vAlign w:val="bottom"/>
          </w:tcPr>
          <w:p w14:paraId="5825D205"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032" w:type="dxa"/>
            <w:shd w:val="clear" w:color="auto" w:fill="auto"/>
            <w:vAlign w:val="bottom"/>
          </w:tcPr>
          <w:p w14:paraId="3DF6E6F4"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135A90E1" w14:textId="77777777" w:rsidTr="005747D6">
        <w:trPr>
          <w:trHeight w:val="20"/>
        </w:trPr>
        <w:tc>
          <w:tcPr>
            <w:tcW w:w="3119" w:type="dxa"/>
            <w:shd w:val="clear" w:color="auto" w:fill="auto"/>
            <w:vAlign w:val="bottom"/>
          </w:tcPr>
          <w:p w14:paraId="593286F8" w14:textId="77777777" w:rsidR="00881246" w:rsidRPr="006A7202" w:rsidRDefault="00881246">
            <w:pPr>
              <w:ind w:left="435"/>
              <w:rPr>
                <w:rFonts w:ascii="Arial" w:eastAsia="Arial" w:hAnsi="Arial" w:cs="Arial"/>
                <w:sz w:val="18"/>
                <w:szCs w:val="18"/>
              </w:rPr>
            </w:pPr>
          </w:p>
        </w:tc>
        <w:tc>
          <w:tcPr>
            <w:tcW w:w="992" w:type="dxa"/>
            <w:shd w:val="clear" w:color="auto" w:fill="auto"/>
            <w:vAlign w:val="bottom"/>
          </w:tcPr>
          <w:p w14:paraId="0270B6CF" w14:textId="77777777" w:rsidR="00881246" w:rsidRPr="006A7202" w:rsidRDefault="00881246" w:rsidP="005747D6">
            <w:pPr>
              <w:ind w:right="-74"/>
              <w:jc w:val="right"/>
              <w:rPr>
                <w:rFonts w:ascii="Arial" w:eastAsia="Arial" w:hAnsi="Arial" w:cs="Arial"/>
                <w:sz w:val="18"/>
                <w:szCs w:val="18"/>
              </w:rPr>
            </w:pPr>
          </w:p>
        </w:tc>
        <w:tc>
          <w:tcPr>
            <w:tcW w:w="992" w:type="dxa"/>
            <w:shd w:val="clear" w:color="auto" w:fill="auto"/>
            <w:vAlign w:val="bottom"/>
          </w:tcPr>
          <w:p w14:paraId="3921C717" w14:textId="77777777" w:rsidR="00881246" w:rsidRPr="006A7202" w:rsidRDefault="00881246" w:rsidP="005747D6">
            <w:pPr>
              <w:ind w:right="-74"/>
              <w:jc w:val="right"/>
              <w:rPr>
                <w:rFonts w:ascii="Arial" w:eastAsia="Arial" w:hAnsi="Arial" w:cs="Arial"/>
                <w:sz w:val="18"/>
                <w:szCs w:val="18"/>
              </w:rPr>
            </w:pPr>
          </w:p>
        </w:tc>
        <w:tc>
          <w:tcPr>
            <w:tcW w:w="1134" w:type="dxa"/>
            <w:shd w:val="clear" w:color="auto" w:fill="auto"/>
            <w:vAlign w:val="bottom"/>
          </w:tcPr>
          <w:p w14:paraId="5FDF976C" w14:textId="77777777" w:rsidR="00881246" w:rsidRPr="006A7202" w:rsidRDefault="00881246" w:rsidP="005747D6">
            <w:pPr>
              <w:ind w:right="-74"/>
              <w:jc w:val="right"/>
              <w:rPr>
                <w:rFonts w:ascii="Arial" w:eastAsia="Arial" w:hAnsi="Arial" w:cs="Arial"/>
                <w:sz w:val="18"/>
                <w:szCs w:val="18"/>
              </w:rPr>
            </w:pPr>
          </w:p>
        </w:tc>
        <w:tc>
          <w:tcPr>
            <w:tcW w:w="1134" w:type="dxa"/>
            <w:shd w:val="clear" w:color="auto" w:fill="auto"/>
            <w:vAlign w:val="bottom"/>
          </w:tcPr>
          <w:p w14:paraId="1FC0E174" w14:textId="77777777" w:rsidR="00881246" w:rsidRPr="006A7202" w:rsidRDefault="00881246" w:rsidP="005747D6">
            <w:pPr>
              <w:ind w:right="-74"/>
              <w:jc w:val="right"/>
              <w:rPr>
                <w:rFonts w:ascii="Arial" w:eastAsia="Arial" w:hAnsi="Arial" w:cs="Arial"/>
                <w:sz w:val="18"/>
                <w:szCs w:val="18"/>
              </w:rPr>
            </w:pPr>
          </w:p>
        </w:tc>
        <w:tc>
          <w:tcPr>
            <w:tcW w:w="1049" w:type="dxa"/>
            <w:shd w:val="clear" w:color="auto" w:fill="auto"/>
            <w:vAlign w:val="bottom"/>
          </w:tcPr>
          <w:p w14:paraId="4595E31A" w14:textId="77777777" w:rsidR="00881246" w:rsidRPr="006A7202" w:rsidRDefault="00881246" w:rsidP="005747D6">
            <w:pPr>
              <w:ind w:right="-74"/>
              <w:jc w:val="right"/>
              <w:rPr>
                <w:rFonts w:ascii="Arial" w:eastAsia="Arial" w:hAnsi="Arial" w:cs="Arial"/>
                <w:sz w:val="18"/>
                <w:szCs w:val="18"/>
              </w:rPr>
            </w:pPr>
          </w:p>
        </w:tc>
        <w:tc>
          <w:tcPr>
            <w:tcW w:w="1032" w:type="dxa"/>
            <w:shd w:val="clear" w:color="auto" w:fill="auto"/>
            <w:vAlign w:val="bottom"/>
          </w:tcPr>
          <w:p w14:paraId="22362C9F" w14:textId="77777777" w:rsidR="00881246" w:rsidRPr="006A7202" w:rsidRDefault="00881246" w:rsidP="005747D6">
            <w:pPr>
              <w:ind w:right="-74"/>
              <w:jc w:val="right"/>
              <w:rPr>
                <w:rFonts w:ascii="Arial" w:eastAsia="Arial" w:hAnsi="Arial" w:cs="Arial"/>
                <w:sz w:val="18"/>
                <w:szCs w:val="18"/>
              </w:rPr>
            </w:pPr>
          </w:p>
        </w:tc>
      </w:tr>
      <w:tr w:rsidR="00881246" w:rsidRPr="006A7202" w14:paraId="4DF324FE" w14:textId="77777777" w:rsidTr="005747D6">
        <w:trPr>
          <w:trHeight w:val="20"/>
        </w:trPr>
        <w:tc>
          <w:tcPr>
            <w:tcW w:w="3119" w:type="dxa"/>
            <w:shd w:val="clear" w:color="auto" w:fill="auto"/>
            <w:vAlign w:val="bottom"/>
          </w:tcPr>
          <w:p w14:paraId="1474B54C" w14:textId="45DEEFE4" w:rsidR="00881246" w:rsidRPr="006A7202" w:rsidRDefault="003E1531">
            <w:pPr>
              <w:ind w:left="435"/>
              <w:rPr>
                <w:rFonts w:ascii="Arial" w:eastAsia="Arial" w:hAnsi="Arial" w:cs="Arial"/>
                <w:sz w:val="18"/>
                <w:szCs w:val="18"/>
              </w:rPr>
            </w:pPr>
            <w:r w:rsidRPr="006A7202">
              <w:rPr>
                <w:rFonts w:ascii="Arial" w:eastAsia="Arial" w:hAnsi="Arial" w:cs="Arial"/>
                <w:sz w:val="18"/>
                <w:szCs w:val="18"/>
              </w:rPr>
              <w:t xml:space="preserve">Derivative liabilities - cash flow </w:t>
            </w:r>
            <w:r w:rsidR="00BF0F03" w:rsidRPr="006A7202">
              <w:rPr>
                <w:rFonts w:ascii="Arial" w:eastAsia="Arial" w:hAnsi="Arial" w:cs="Arial"/>
                <w:sz w:val="18"/>
                <w:szCs w:val="18"/>
                <w:cs/>
              </w:rPr>
              <w:br/>
              <w:t xml:space="preserve">   </w:t>
            </w:r>
            <w:r w:rsidRPr="006A7202">
              <w:rPr>
                <w:rFonts w:ascii="Arial" w:eastAsia="Arial" w:hAnsi="Arial" w:cs="Arial"/>
                <w:sz w:val="18"/>
                <w:szCs w:val="18"/>
              </w:rPr>
              <w:t>hedge</w:t>
            </w:r>
          </w:p>
        </w:tc>
        <w:tc>
          <w:tcPr>
            <w:tcW w:w="992" w:type="dxa"/>
            <w:shd w:val="clear" w:color="auto" w:fill="auto"/>
            <w:vAlign w:val="bottom"/>
          </w:tcPr>
          <w:p w14:paraId="5C5BE8DE" w14:textId="0D11A925" w:rsidR="00881246" w:rsidRPr="006A7202" w:rsidRDefault="00881246" w:rsidP="005747D6">
            <w:pPr>
              <w:ind w:right="-74"/>
              <w:jc w:val="right"/>
              <w:rPr>
                <w:rFonts w:ascii="Arial" w:eastAsia="Arial" w:hAnsi="Arial" w:cs="Arial"/>
                <w:sz w:val="18"/>
                <w:szCs w:val="18"/>
              </w:rPr>
            </w:pPr>
          </w:p>
        </w:tc>
        <w:tc>
          <w:tcPr>
            <w:tcW w:w="992" w:type="dxa"/>
            <w:shd w:val="clear" w:color="auto" w:fill="auto"/>
            <w:vAlign w:val="bottom"/>
          </w:tcPr>
          <w:p w14:paraId="4D0178B2" w14:textId="44EE8283" w:rsidR="00881246" w:rsidRPr="006A7202" w:rsidRDefault="00881246" w:rsidP="005747D6">
            <w:pPr>
              <w:ind w:right="-74"/>
              <w:jc w:val="right"/>
              <w:rPr>
                <w:rFonts w:ascii="Arial" w:eastAsia="Arial" w:hAnsi="Arial" w:cs="Arial"/>
                <w:sz w:val="18"/>
                <w:szCs w:val="18"/>
              </w:rPr>
            </w:pPr>
          </w:p>
        </w:tc>
        <w:tc>
          <w:tcPr>
            <w:tcW w:w="1134" w:type="dxa"/>
            <w:shd w:val="clear" w:color="auto" w:fill="auto"/>
            <w:vAlign w:val="bottom"/>
          </w:tcPr>
          <w:p w14:paraId="4C801BA8" w14:textId="58BC2544" w:rsidR="00881246" w:rsidRPr="006A7202" w:rsidRDefault="00881246" w:rsidP="005747D6">
            <w:pPr>
              <w:ind w:right="-74"/>
              <w:jc w:val="right"/>
              <w:rPr>
                <w:rFonts w:ascii="Arial" w:eastAsia="Arial" w:hAnsi="Arial" w:cs="Arial"/>
                <w:sz w:val="18"/>
                <w:szCs w:val="18"/>
              </w:rPr>
            </w:pPr>
          </w:p>
        </w:tc>
        <w:tc>
          <w:tcPr>
            <w:tcW w:w="1134" w:type="dxa"/>
            <w:shd w:val="clear" w:color="auto" w:fill="auto"/>
            <w:vAlign w:val="bottom"/>
          </w:tcPr>
          <w:p w14:paraId="69B1D173" w14:textId="3DC564E3" w:rsidR="00881246" w:rsidRPr="006A7202" w:rsidRDefault="00881246" w:rsidP="005747D6">
            <w:pPr>
              <w:ind w:right="-74"/>
              <w:jc w:val="right"/>
              <w:rPr>
                <w:rFonts w:ascii="Arial" w:eastAsia="Arial" w:hAnsi="Arial" w:cs="Arial"/>
                <w:sz w:val="18"/>
                <w:szCs w:val="18"/>
              </w:rPr>
            </w:pPr>
          </w:p>
        </w:tc>
        <w:tc>
          <w:tcPr>
            <w:tcW w:w="1049" w:type="dxa"/>
            <w:shd w:val="clear" w:color="auto" w:fill="auto"/>
            <w:vAlign w:val="bottom"/>
          </w:tcPr>
          <w:p w14:paraId="65BD0550" w14:textId="368C41CF" w:rsidR="00881246" w:rsidRPr="006A7202" w:rsidRDefault="00881246" w:rsidP="005747D6">
            <w:pPr>
              <w:ind w:right="-74"/>
              <w:jc w:val="right"/>
              <w:rPr>
                <w:rFonts w:ascii="Arial" w:eastAsia="Arial" w:hAnsi="Arial" w:cs="Arial"/>
                <w:sz w:val="18"/>
                <w:szCs w:val="18"/>
              </w:rPr>
            </w:pPr>
          </w:p>
        </w:tc>
        <w:tc>
          <w:tcPr>
            <w:tcW w:w="1032" w:type="dxa"/>
            <w:shd w:val="clear" w:color="auto" w:fill="auto"/>
            <w:vAlign w:val="bottom"/>
          </w:tcPr>
          <w:p w14:paraId="1F81B46B" w14:textId="1DE35DA5" w:rsidR="00881246" w:rsidRPr="006A7202" w:rsidRDefault="00881246" w:rsidP="005747D6">
            <w:pPr>
              <w:ind w:right="-74"/>
              <w:jc w:val="right"/>
              <w:rPr>
                <w:rFonts w:ascii="Arial" w:eastAsia="Arial" w:hAnsi="Arial" w:cs="Arial"/>
                <w:sz w:val="18"/>
                <w:szCs w:val="18"/>
              </w:rPr>
            </w:pPr>
          </w:p>
        </w:tc>
      </w:tr>
      <w:tr w:rsidR="00881246" w:rsidRPr="006A7202" w14:paraId="06FA2C12" w14:textId="77777777" w:rsidTr="005747D6">
        <w:trPr>
          <w:trHeight w:val="20"/>
        </w:trPr>
        <w:tc>
          <w:tcPr>
            <w:tcW w:w="3119" w:type="dxa"/>
            <w:shd w:val="clear" w:color="auto" w:fill="auto"/>
            <w:vAlign w:val="bottom"/>
          </w:tcPr>
          <w:p w14:paraId="03DEFFFD" w14:textId="5FEEBC40" w:rsidR="00881246" w:rsidRPr="006A7202" w:rsidRDefault="00FC3F6A">
            <w:pPr>
              <w:ind w:left="435"/>
              <w:rPr>
                <w:rFonts w:ascii="Arial" w:eastAsia="Arial" w:hAnsi="Arial" w:cs="Arial"/>
                <w:sz w:val="18"/>
                <w:szCs w:val="18"/>
              </w:rPr>
            </w:pPr>
            <w:r w:rsidRPr="006A7202">
              <w:rPr>
                <w:rFonts w:ascii="Arial" w:eastAsia="Arial" w:hAnsi="Arial" w:cs="Arial"/>
                <w:sz w:val="18"/>
                <w:szCs w:val="18"/>
                <w:cs/>
              </w:rPr>
              <w:t xml:space="preserve">   </w:t>
            </w:r>
            <w:r w:rsidR="003E1531" w:rsidRPr="006A7202">
              <w:rPr>
                <w:rFonts w:ascii="Arial" w:eastAsia="Arial" w:hAnsi="Arial" w:cs="Arial"/>
                <w:sz w:val="18"/>
                <w:szCs w:val="18"/>
              </w:rPr>
              <w:t>- Forward contracts</w:t>
            </w:r>
          </w:p>
        </w:tc>
        <w:tc>
          <w:tcPr>
            <w:tcW w:w="992" w:type="dxa"/>
            <w:shd w:val="clear" w:color="auto" w:fill="auto"/>
            <w:vAlign w:val="bottom"/>
          </w:tcPr>
          <w:p w14:paraId="1D0F4CFA" w14:textId="013577F6" w:rsidR="00881246" w:rsidRPr="006A7202" w:rsidRDefault="00C1009E" w:rsidP="00C1009E">
            <w:pPr>
              <w:ind w:right="-74"/>
              <w:jc w:val="right"/>
              <w:rPr>
                <w:rFonts w:ascii="Arial" w:eastAsia="Arial" w:hAnsi="Arial" w:cs="Arial"/>
                <w:sz w:val="18"/>
                <w:szCs w:val="18"/>
              </w:rPr>
            </w:pPr>
            <w:r w:rsidRPr="006A7202">
              <w:rPr>
                <w:rFonts w:ascii="Arial" w:eastAsia="Arial" w:hAnsi="Arial" w:cs="Arial"/>
                <w:sz w:val="18"/>
                <w:szCs w:val="18"/>
              </w:rPr>
              <w:t>21,788</w:t>
            </w:r>
          </w:p>
        </w:tc>
        <w:tc>
          <w:tcPr>
            <w:tcW w:w="992" w:type="dxa"/>
            <w:shd w:val="clear" w:color="auto" w:fill="auto"/>
            <w:vAlign w:val="bottom"/>
          </w:tcPr>
          <w:p w14:paraId="6F08D1E8" w14:textId="3A4C39B4" w:rsidR="00881246" w:rsidRPr="006A7202" w:rsidRDefault="00C1009E" w:rsidP="005747D6">
            <w:pPr>
              <w:ind w:right="-74"/>
              <w:jc w:val="right"/>
              <w:rPr>
                <w:rFonts w:ascii="Arial" w:eastAsia="Arial" w:hAnsi="Arial" w:cs="Arial"/>
                <w:sz w:val="18"/>
                <w:szCs w:val="18"/>
              </w:rPr>
            </w:pPr>
            <w:r w:rsidRPr="006A7202">
              <w:rPr>
                <w:rFonts w:ascii="Arial" w:eastAsia="Arial" w:hAnsi="Arial" w:cs="Arial"/>
                <w:sz w:val="18"/>
                <w:szCs w:val="18"/>
              </w:rPr>
              <w:t>2,382</w:t>
            </w:r>
          </w:p>
        </w:tc>
        <w:tc>
          <w:tcPr>
            <w:tcW w:w="1134" w:type="dxa"/>
            <w:shd w:val="clear" w:color="auto" w:fill="auto"/>
            <w:vAlign w:val="bottom"/>
          </w:tcPr>
          <w:p w14:paraId="4069AF3C" w14:textId="187D6742" w:rsidR="00881246" w:rsidRPr="006A7202" w:rsidRDefault="00C1009E" w:rsidP="005747D6">
            <w:pPr>
              <w:ind w:right="-74"/>
              <w:jc w:val="right"/>
              <w:rPr>
                <w:rFonts w:ascii="Arial" w:eastAsia="Arial" w:hAnsi="Arial" w:cs="Arial"/>
                <w:sz w:val="18"/>
                <w:szCs w:val="18"/>
              </w:rPr>
            </w:pPr>
            <w:r w:rsidRPr="006A7202">
              <w:rPr>
                <w:rFonts w:ascii="Arial" w:eastAsia="Arial" w:hAnsi="Arial" w:cs="Arial"/>
                <w:sz w:val="18"/>
                <w:szCs w:val="18"/>
              </w:rPr>
              <w:t>20,996</w:t>
            </w:r>
          </w:p>
        </w:tc>
        <w:tc>
          <w:tcPr>
            <w:tcW w:w="1134" w:type="dxa"/>
            <w:shd w:val="clear" w:color="auto" w:fill="auto"/>
            <w:vAlign w:val="bottom"/>
          </w:tcPr>
          <w:p w14:paraId="317477AD"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049" w:type="dxa"/>
            <w:shd w:val="clear" w:color="auto" w:fill="auto"/>
            <w:vAlign w:val="bottom"/>
          </w:tcPr>
          <w:p w14:paraId="5C1FEA62"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032" w:type="dxa"/>
            <w:shd w:val="clear" w:color="auto" w:fill="auto"/>
            <w:vAlign w:val="bottom"/>
          </w:tcPr>
          <w:p w14:paraId="4F6F96D4"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387CEB1D" w14:textId="77777777" w:rsidTr="005747D6">
        <w:trPr>
          <w:trHeight w:val="20"/>
        </w:trPr>
        <w:tc>
          <w:tcPr>
            <w:tcW w:w="3119" w:type="dxa"/>
            <w:shd w:val="clear" w:color="auto" w:fill="auto"/>
            <w:vAlign w:val="bottom"/>
          </w:tcPr>
          <w:p w14:paraId="467954FA" w14:textId="7AABFACF" w:rsidR="00881246" w:rsidRPr="006A7202" w:rsidRDefault="00FC3F6A">
            <w:pPr>
              <w:ind w:left="435" w:right="-90"/>
              <w:rPr>
                <w:rFonts w:ascii="Arial" w:eastAsia="Arial" w:hAnsi="Arial" w:cs="Arial"/>
                <w:sz w:val="18"/>
                <w:szCs w:val="18"/>
              </w:rPr>
            </w:pPr>
            <w:r w:rsidRPr="006A7202">
              <w:rPr>
                <w:rFonts w:ascii="Arial" w:eastAsia="Arial" w:hAnsi="Arial" w:cs="Arial"/>
                <w:sz w:val="18"/>
                <w:szCs w:val="18"/>
                <w:cs/>
              </w:rPr>
              <w:t xml:space="preserve">   </w:t>
            </w:r>
            <w:r w:rsidR="003E1531" w:rsidRPr="006A7202">
              <w:rPr>
                <w:rFonts w:ascii="Arial" w:eastAsia="Arial" w:hAnsi="Arial" w:cs="Arial"/>
                <w:sz w:val="18"/>
                <w:szCs w:val="18"/>
              </w:rPr>
              <w:t xml:space="preserve">- Cross currency interest rate </w:t>
            </w:r>
            <w:r w:rsidR="00E55642" w:rsidRPr="006A7202">
              <w:rPr>
                <w:rFonts w:ascii="Arial" w:eastAsia="Arial" w:hAnsi="Arial" w:cs="Arial"/>
                <w:sz w:val="18"/>
                <w:szCs w:val="18"/>
                <w:cs/>
              </w:rPr>
              <w:br/>
              <w:t xml:space="preserve">    </w:t>
            </w:r>
            <w:r w:rsidRPr="006A7202">
              <w:rPr>
                <w:rFonts w:ascii="Arial" w:eastAsia="Arial" w:hAnsi="Arial" w:cs="Arial"/>
                <w:sz w:val="18"/>
                <w:szCs w:val="18"/>
                <w:cs/>
              </w:rPr>
              <w:t xml:space="preserve">   </w:t>
            </w:r>
            <w:r w:rsidR="00E55642" w:rsidRPr="006A7202">
              <w:rPr>
                <w:rFonts w:ascii="Arial" w:eastAsia="Arial" w:hAnsi="Arial" w:cs="Arial"/>
                <w:sz w:val="18"/>
                <w:szCs w:val="18"/>
                <w:cs/>
              </w:rPr>
              <w:t xml:space="preserve">  </w:t>
            </w:r>
            <w:r w:rsidR="003E1531" w:rsidRPr="006A7202">
              <w:rPr>
                <w:rFonts w:ascii="Arial" w:eastAsia="Arial" w:hAnsi="Arial" w:cs="Arial"/>
                <w:sz w:val="18"/>
                <w:szCs w:val="18"/>
              </w:rPr>
              <w:t>swaps</w:t>
            </w:r>
          </w:p>
        </w:tc>
        <w:tc>
          <w:tcPr>
            <w:tcW w:w="992" w:type="dxa"/>
            <w:shd w:val="clear" w:color="auto" w:fill="auto"/>
            <w:vAlign w:val="bottom"/>
          </w:tcPr>
          <w:p w14:paraId="37BDDBA1" w14:textId="453547CA" w:rsidR="00881246" w:rsidRPr="006A7202" w:rsidRDefault="00C1009E" w:rsidP="00C1009E">
            <w:pPr>
              <w:ind w:right="-74"/>
              <w:jc w:val="right"/>
              <w:rPr>
                <w:rFonts w:ascii="Arial" w:eastAsia="Arial" w:hAnsi="Arial" w:cs="Arial"/>
                <w:sz w:val="18"/>
                <w:szCs w:val="18"/>
              </w:rPr>
            </w:pPr>
            <w:r w:rsidRPr="006A7202">
              <w:rPr>
                <w:rFonts w:ascii="Arial" w:eastAsia="Arial" w:hAnsi="Arial" w:cs="Arial"/>
                <w:sz w:val="18"/>
                <w:szCs w:val="18"/>
              </w:rPr>
              <w:t>34,780</w:t>
            </w:r>
          </w:p>
        </w:tc>
        <w:tc>
          <w:tcPr>
            <w:tcW w:w="992" w:type="dxa"/>
            <w:shd w:val="clear" w:color="auto" w:fill="auto"/>
            <w:vAlign w:val="bottom"/>
          </w:tcPr>
          <w:p w14:paraId="099F7D0B"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134" w:type="dxa"/>
            <w:shd w:val="clear" w:color="auto" w:fill="auto"/>
            <w:vAlign w:val="bottom"/>
          </w:tcPr>
          <w:p w14:paraId="468CC266"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134" w:type="dxa"/>
            <w:shd w:val="clear" w:color="auto" w:fill="auto"/>
            <w:vAlign w:val="bottom"/>
          </w:tcPr>
          <w:p w14:paraId="210A8DC3"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049" w:type="dxa"/>
            <w:shd w:val="clear" w:color="auto" w:fill="auto"/>
            <w:vAlign w:val="bottom"/>
          </w:tcPr>
          <w:p w14:paraId="2CED28FD"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032" w:type="dxa"/>
            <w:shd w:val="clear" w:color="auto" w:fill="auto"/>
            <w:vAlign w:val="bottom"/>
          </w:tcPr>
          <w:p w14:paraId="214A3FC3"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743F855B" w14:textId="77777777" w:rsidTr="005747D6">
        <w:trPr>
          <w:trHeight w:val="20"/>
        </w:trPr>
        <w:tc>
          <w:tcPr>
            <w:tcW w:w="3119" w:type="dxa"/>
            <w:shd w:val="clear" w:color="auto" w:fill="auto"/>
            <w:vAlign w:val="bottom"/>
          </w:tcPr>
          <w:p w14:paraId="2B54981F" w14:textId="63411239" w:rsidR="00881246" w:rsidRPr="006A7202" w:rsidRDefault="00FC3F6A">
            <w:pPr>
              <w:ind w:left="435"/>
              <w:rPr>
                <w:rFonts w:ascii="Arial" w:eastAsia="Arial" w:hAnsi="Arial" w:cs="Arial"/>
                <w:sz w:val="18"/>
                <w:szCs w:val="18"/>
              </w:rPr>
            </w:pPr>
            <w:r w:rsidRPr="006A7202">
              <w:rPr>
                <w:rFonts w:ascii="Arial" w:eastAsia="Arial" w:hAnsi="Arial" w:cs="Arial"/>
                <w:sz w:val="18"/>
                <w:szCs w:val="18"/>
                <w:cs/>
              </w:rPr>
              <w:t xml:space="preserve">   </w:t>
            </w:r>
            <w:r w:rsidR="003E1531" w:rsidRPr="006A7202">
              <w:rPr>
                <w:rFonts w:ascii="Arial" w:eastAsia="Arial" w:hAnsi="Arial" w:cs="Arial"/>
                <w:sz w:val="18"/>
                <w:szCs w:val="18"/>
              </w:rPr>
              <w:t>- Interest rate swaps</w:t>
            </w:r>
          </w:p>
        </w:tc>
        <w:tc>
          <w:tcPr>
            <w:tcW w:w="992" w:type="dxa"/>
            <w:shd w:val="clear" w:color="auto" w:fill="auto"/>
            <w:vAlign w:val="bottom"/>
          </w:tcPr>
          <w:p w14:paraId="675C95E8" w14:textId="41C8C10F" w:rsidR="00881246" w:rsidRPr="006A7202" w:rsidRDefault="00D174F8"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992" w:type="dxa"/>
            <w:shd w:val="clear" w:color="auto" w:fill="auto"/>
            <w:vAlign w:val="bottom"/>
          </w:tcPr>
          <w:p w14:paraId="65EFCB68" w14:textId="77777777" w:rsidR="00881246" w:rsidRPr="006A7202" w:rsidRDefault="003E1531"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134" w:type="dxa"/>
            <w:shd w:val="clear" w:color="auto" w:fill="auto"/>
            <w:vAlign w:val="bottom"/>
          </w:tcPr>
          <w:p w14:paraId="3B5B44BA" w14:textId="0F7D344F" w:rsidR="00881246" w:rsidRPr="006A7202" w:rsidRDefault="00C1009E"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134" w:type="dxa"/>
            <w:shd w:val="clear" w:color="auto" w:fill="auto"/>
            <w:vAlign w:val="bottom"/>
          </w:tcPr>
          <w:p w14:paraId="37685549" w14:textId="514C688E" w:rsidR="00881246" w:rsidRPr="006A7202" w:rsidRDefault="00C1009E"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049" w:type="dxa"/>
            <w:shd w:val="clear" w:color="auto" w:fill="auto"/>
            <w:vAlign w:val="bottom"/>
          </w:tcPr>
          <w:p w14:paraId="389C9076" w14:textId="7B53EFB7" w:rsidR="00881246" w:rsidRPr="006A7202" w:rsidRDefault="00C1009E" w:rsidP="005747D6">
            <w:pPr>
              <w:ind w:right="-74"/>
              <w:jc w:val="right"/>
              <w:rPr>
                <w:rFonts w:ascii="Arial" w:eastAsia="Arial" w:hAnsi="Arial" w:cs="Arial"/>
                <w:sz w:val="18"/>
                <w:szCs w:val="18"/>
              </w:rPr>
            </w:pPr>
            <w:r w:rsidRPr="006A7202">
              <w:rPr>
                <w:rFonts w:ascii="Arial" w:eastAsia="Arial" w:hAnsi="Arial" w:cs="Arial"/>
                <w:sz w:val="18"/>
                <w:szCs w:val="18"/>
              </w:rPr>
              <w:t>-</w:t>
            </w:r>
          </w:p>
        </w:tc>
        <w:tc>
          <w:tcPr>
            <w:tcW w:w="1032" w:type="dxa"/>
            <w:shd w:val="clear" w:color="auto" w:fill="auto"/>
            <w:vAlign w:val="bottom"/>
          </w:tcPr>
          <w:p w14:paraId="695EC885" w14:textId="5E204168" w:rsidR="00881246" w:rsidRPr="006A7202" w:rsidRDefault="00C1009E" w:rsidP="005747D6">
            <w:pPr>
              <w:ind w:right="-74"/>
              <w:jc w:val="right"/>
              <w:rPr>
                <w:rFonts w:ascii="Arial" w:eastAsia="Arial" w:hAnsi="Arial" w:cs="Arial"/>
                <w:sz w:val="18"/>
                <w:szCs w:val="18"/>
              </w:rPr>
            </w:pPr>
            <w:r w:rsidRPr="006A7202">
              <w:rPr>
                <w:rFonts w:ascii="Arial" w:eastAsia="Arial" w:hAnsi="Arial" w:cs="Arial"/>
                <w:sz w:val="18"/>
                <w:szCs w:val="18"/>
              </w:rPr>
              <w:t>-</w:t>
            </w:r>
          </w:p>
        </w:tc>
      </w:tr>
    </w:tbl>
    <w:p w14:paraId="43EBFB9B" w14:textId="56E61EB9" w:rsidR="00553F1B" w:rsidRPr="006A7202" w:rsidRDefault="00553F1B">
      <w:pPr>
        <w:rPr>
          <w:rFonts w:ascii="Arial" w:eastAsia="Arial" w:hAnsi="Arial" w:cs="Arial"/>
          <w:sz w:val="18"/>
          <w:szCs w:val="18"/>
        </w:rPr>
      </w:pPr>
    </w:p>
    <w:p w14:paraId="553585A2" w14:textId="77777777" w:rsidR="00553F1B" w:rsidRPr="006A7202" w:rsidRDefault="00553F1B">
      <w:pPr>
        <w:rPr>
          <w:rFonts w:ascii="Arial" w:eastAsia="Arial" w:hAnsi="Arial" w:cs="Arial"/>
          <w:sz w:val="18"/>
          <w:szCs w:val="18"/>
        </w:rPr>
      </w:pPr>
      <w:r w:rsidRPr="006A7202">
        <w:rPr>
          <w:rFonts w:ascii="Arial" w:eastAsia="Arial" w:hAnsi="Arial" w:cs="Arial"/>
          <w:sz w:val="18"/>
          <w:szCs w:val="18"/>
        </w:rPr>
        <w:br w:type="page"/>
      </w:r>
    </w:p>
    <w:tbl>
      <w:tblPr>
        <w:tblStyle w:val="ac"/>
        <w:tblW w:w="9452" w:type="dxa"/>
        <w:tblLayout w:type="fixed"/>
        <w:tblLook w:val="0400" w:firstRow="0" w:lastRow="0" w:firstColumn="0" w:lastColumn="0" w:noHBand="0" w:noVBand="1"/>
      </w:tblPr>
      <w:tblGrid>
        <w:gridCol w:w="3119"/>
        <w:gridCol w:w="992"/>
        <w:gridCol w:w="992"/>
        <w:gridCol w:w="1134"/>
        <w:gridCol w:w="1153"/>
        <w:gridCol w:w="1032"/>
        <w:gridCol w:w="1030"/>
      </w:tblGrid>
      <w:tr w:rsidR="00881246" w:rsidRPr="006A7202" w14:paraId="295376AC" w14:textId="77777777" w:rsidTr="005747D6">
        <w:trPr>
          <w:trHeight w:val="20"/>
          <w:tblHeader/>
        </w:trPr>
        <w:tc>
          <w:tcPr>
            <w:tcW w:w="3119" w:type="dxa"/>
            <w:shd w:val="clear" w:color="auto" w:fill="auto"/>
            <w:vAlign w:val="bottom"/>
          </w:tcPr>
          <w:p w14:paraId="4F203369" w14:textId="77777777" w:rsidR="00881246" w:rsidRPr="006A7202" w:rsidRDefault="00881246">
            <w:pPr>
              <w:ind w:left="435"/>
              <w:jc w:val="both"/>
              <w:rPr>
                <w:rFonts w:ascii="Arial" w:eastAsia="Arial" w:hAnsi="Arial" w:cs="Arial"/>
                <w:sz w:val="18"/>
                <w:szCs w:val="18"/>
              </w:rPr>
            </w:pPr>
          </w:p>
        </w:tc>
        <w:tc>
          <w:tcPr>
            <w:tcW w:w="6333" w:type="dxa"/>
            <w:gridSpan w:val="6"/>
            <w:tcBorders>
              <w:left w:val="nil"/>
              <w:right w:val="nil"/>
            </w:tcBorders>
            <w:shd w:val="clear" w:color="auto" w:fill="auto"/>
            <w:vAlign w:val="bottom"/>
          </w:tcPr>
          <w:p w14:paraId="216135A3" w14:textId="77777777" w:rsidR="00881246" w:rsidRPr="006A7202" w:rsidRDefault="003E1531">
            <w:pPr>
              <w:pBdr>
                <w:bottom w:val="single" w:sz="4" w:space="1" w:color="000000"/>
              </w:pBdr>
              <w:ind w:right="-74"/>
              <w:jc w:val="center"/>
              <w:rPr>
                <w:rFonts w:ascii="Arial" w:eastAsia="Arial" w:hAnsi="Arial" w:cs="Arial"/>
                <w:b/>
                <w:sz w:val="18"/>
                <w:szCs w:val="18"/>
              </w:rPr>
            </w:pPr>
            <w:r w:rsidRPr="006A7202">
              <w:rPr>
                <w:rFonts w:ascii="Arial" w:eastAsia="Arial" w:hAnsi="Arial" w:cs="Arial"/>
                <w:b/>
                <w:sz w:val="18"/>
                <w:szCs w:val="18"/>
              </w:rPr>
              <w:t>Consolidated financial statements</w:t>
            </w:r>
          </w:p>
        </w:tc>
      </w:tr>
      <w:tr w:rsidR="00881246" w:rsidRPr="006A7202" w14:paraId="357B24D6" w14:textId="77777777" w:rsidTr="005747D6">
        <w:trPr>
          <w:trHeight w:val="20"/>
          <w:tblHeader/>
        </w:trPr>
        <w:tc>
          <w:tcPr>
            <w:tcW w:w="3119" w:type="dxa"/>
            <w:shd w:val="clear" w:color="auto" w:fill="auto"/>
            <w:vAlign w:val="bottom"/>
          </w:tcPr>
          <w:p w14:paraId="01FC70C4" w14:textId="77777777" w:rsidR="00881246" w:rsidRPr="006A7202" w:rsidRDefault="00881246">
            <w:pPr>
              <w:ind w:left="435"/>
              <w:jc w:val="both"/>
              <w:rPr>
                <w:rFonts w:ascii="Arial" w:eastAsia="Arial" w:hAnsi="Arial" w:cs="Arial"/>
                <w:sz w:val="18"/>
                <w:szCs w:val="18"/>
              </w:rPr>
            </w:pPr>
          </w:p>
        </w:tc>
        <w:tc>
          <w:tcPr>
            <w:tcW w:w="6333" w:type="dxa"/>
            <w:gridSpan w:val="6"/>
            <w:tcBorders>
              <w:left w:val="nil"/>
              <w:right w:val="nil"/>
            </w:tcBorders>
            <w:shd w:val="clear" w:color="auto" w:fill="auto"/>
            <w:vAlign w:val="bottom"/>
          </w:tcPr>
          <w:p w14:paraId="4C7EBF3B" w14:textId="77777777" w:rsidR="00881246" w:rsidRPr="006A7202" w:rsidRDefault="003E1531">
            <w:pPr>
              <w:pBdr>
                <w:bottom w:val="single" w:sz="4" w:space="1" w:color="000000"/>
              </w:pBdr>
              <w:ind w:right="-74"/>
              <w:jc w:val="center"/>
              <w:rPr>
                <w:rFonts w:ascii="Arial" w:eastAsia="Arial" w:hAnsi="Arial" w:cs="Arial"/>
                <w:b/>
                <w:sz w:val="18"/>
                <w:szCs w:val="18"/>
              </w:rPr>
            </w:pPr>
            <w:r w:rsidRPr="006A7202">
              <w:rPr>
                <w:rFonts w:ascii="Arial" w:eastAsia="Arial" w:hAnsi="Arial" w:cs="Arial"/>
                <w:b/>
                <w:sz w:val="18"/>
                <w:szCs w:val="18"/>
              </w:rPr>
              <w:t xml:space="preserve">As </w:t>
            </w:r>
            <w:proofErr w:type="gramStart"/>
            <w:r w:rsidRPr="006A7202">
              <w:rPr>
                <w:rFonts w:ascii="Arial" w:eastAsia="Arial" w:hAnsi="Arial" w:cs="Arial"/>
                <w:b/>
                <w:sz w:val="18"/>
                <w:szCs w:val="18"/>
              </w:rPr>
              <w:t>at</w:t>
            </w:r>
            <w:proofErr w:type="gramEnd"/>
            <w:r w:rsidRPr="006A7202">
              <w:rPr>
                <w:rFonts w:ascii="Arial" w:eastAsia="Arial" w:hAnsi="Arial" w:cs="Arial"/>
                <w:b/>
                <w:sz w:val="18"/>
                <w:szCs w:val="18"/>
              </w:rPr>
              <w:t xml:space="preserve"> 31 December 2021</w:t>
            </w:r>
          </w:p>
        </w:tc>
      </w:tr>
      <w:tr w:rsidR="00881246" w:rsidRPr="006A7202" w14:paraId="0BD9F9CE" w14:textId="77777777" w:rsidTr="005747D6">
        <w:trPr>
          <w:trHeight w:val="20"/>
          <w:tblHeader/>
        </w:trPr>
        <w:tc>
          <w:tcPr>
            <w:tcW w:w="3119" w:type="dxa"/>
            <w:shd w:val="clear" w:color="auto" w:fill="auto"/>
            <w:vAlign w:val="bottom"/>
          </w:tcPr>
          <w:p w14:paraId="5040ED86" w14:textId="77777777" w:rsidR="00881246" w:rsidRPr="006A7202" w:rsidRDefault="00881246">
            <w:pPr>
              <w:ind w:left="435"/>
              <w:rPr>
                <w:rFonts w:ascii="Arial" w:eastAsia="Arial" w:hAnsi="Arial" w:cs="Arial"/>
                <w:sz w:val="18"/>
                <w:szCs w:val="18"/>
              </w:rPr>
            </w:pPr>
          </w:p>
        </w:tc>
        <w:tc>
          <w:tcPr>
            <w:tcW w:w="992" w:type="dxa"/>
            <w:tcBorders>
              <w:left w:val="nil"/>
              <w:right w:val="nil"/>
            </w:tcBorders>
            <w:shd w:val="clear" w:color="auto" w:fill="auto"/>
            <w:vAlign w:val="bottom"/>
          </w:tcPr>
          <w:p w14:paraId="65E507F7" w14:textId="77777777" w:rsidR="00881246" w:rsidRPr="006A7202" w:rsidRDefault="00881246">
            <w:pPr>
              <w:spacing w:line="220" w:lineRule="auto"/>
              <w:ind w:right="-72"/>
              <w:jc w:val="right"/>
              <w:rPr>
                <w:rFonts w:ascii="Arial" w:eastAsia="Arial" w:hAnsi="Arial" w:cs="Arial"/>
                <w:b/>
                <w:sz w:val="18"/>
                <w:szCs w:val="18"/>
              </w:rPr>
            </w:pPr>
          </w:p>
          <w:p w14:paraId="1E6F8A37" w14:textId="77777777" w:rsidR="00881246" w:rsidRPr="006A7202" w:rsidRDefault="003E1531">
            <w:pPr>
              <w:ind w:right="-74"/>
              <w:jc w:val="right"/>
              <w:rPr>
                <w:rFonts w:ascii="Arial" w:eastAsia="Arial" w:hAnsi="Arial" w:cs="Arial"/>
                <w:b/>
                <w:sz w:val="18"/>
                <w:szCs w:val="18"/>
              </w:rPr>
            </w:pPr>
            <w:r w:rsidRPr="006A7202">
              <w:rPr>
                <w:rFonts w:ascii="Arial" w:eastAsia="Arial" w:hAnsi="Arial" w:cs="Arial"/>
                <w:b/>
                <w:sz w:val="18"/>
                <w:szCs w:val="18"/>
              </w:rPr>
              <w:t>US Dollar</w:t>
            </w:r>
          </w:p>
        </w:tc>
        <w:tc>
          <w:tcPr>
            <w:tcW w:w="992" w:type="dxa"/>
            <w:tcBorders>
              <w:left w:val="nil"/>
              <w:right w:val="nil"/>
            </w:tcBorders>
            <w:shd w:val="clear" w:color="auto" w:fill="auto"/>
            <w:vAlign w:val="bottom"/>
          </w:tcPr>
          <w:p w14:paraId="381620A5" w14:textId="77777777" w:rsidR="00881246" w:rsidRPr="006A7202" w:rsidRDefault="003E1531">
            <w:pPr>
              <w:ind w:right="-74"/>
              <w:jc w:val="right"/>
              <w:rPr>
                <w:rFonts w:ascii="Arial" w:eastAsia="Arial" w:hAnsi="Arial" w:cs="Arial"/>
                <w:b/>
                <w:sz w:val="18"/>
                <w:szCs w:val="18"/>
              </w:rPr>
            </w:pPr>
            <w:r w:rsidRPr="006A7202">
              <w:rPr>
                <w:rFonts w:ascii="Arial" w:eastAsia="Arial" w:hAnsi="Arial" w:cs="Arial"/>
                <w:b/>
                <w:sz w:val="18"/>
                <w:szCs w:val="18"/>
              </w:rPr>
              <w:t>Euro</w:t>
            </w:r>
          </w:p>
        </w:tc>
        <w:tc>
          <w:tcPr>
            <w:tcW w:w="1134" w:type="dxa"/>
            <w:tcBorders>
              <w:left w:val="nil"/>
              <w:right w:val="nil"/>
            </w:tcBorders>
            <w:shd w:val="clear" w:color="auto" w:fill="auto"/>
            <w:vAlign w:val="bottom"/>
          </w:tcPr>
          <w:p w14:paraId="43EF2A6A" w14:textId="77777777" w:rsidR="00881246" w:rsidRPr="006A7202" w:rsidRDefault="003E1531">
            <w:pPr>
              <w:ind w:right="-74"/>
              <w:jc w:val="right"/>
              <w:rPr>
                <w:rFonts w:ascii="Arial" w:eastAsia="Arial" w:hAnsi="Arial" w:cs="Arial"/>
                <w:b/>
                <w:sz w:val="18"/>
                <w:szCs w:val="18"/>
              </w:rPr>
            </w:pPr>
            <w:r w:rsidRPr="006A7202">
              <w:rPr>
                <w:rFonts w:ascii="Arial" w:eastAsia="Arial" w:hAnsi="Arial" w:cs="Arial"/>
                <w:b/>
                <w:sz w:val="18"/>
                <w:szCs w:val="18"/>
              </w:rPr>
              <w:t>Swiss Franc</w:t>
            </w:r>
          </w:p>
        </w:tc>
        <w:tc>
          <w:tcPr>
            <w:tcW w:w="1153" w:type="dxa"/>
            <w:tcBorders>
              <w:left w:val="nil"/>
              <w:right w:val="nil"/>
            </w:tcBorders>
            <w:shd w:val="clear" w:color="auto" w:fill="auto"/>
            <w:vAlign w:val="bottom"/>
          </w:tcPr>
          <w:p w14:paraId="493B017E" w14:textId="77777777" w:rsidR="00881246" w:rsidRPr="006A7202" w:rsidRDefault="003E1531">
            <w:pPr>
              <w:ind w:right="-74"/>
              <w:jc w:val="right"/>
              <w:rPr>
                <w:rFonts w:ascii="Arial" w:eastAsia="Arial" w:hAnsi="Arial" w:cs="Arial"/>
                <w:b/>
                <w:spacing w:val="-6"/>
                <w:sz w:val="18"/>
                <w:szCs w:val="18"/>
              </w:rPr>
            </w:pPr>
            <w:r w:rsidRPr="006A7202">
              <w:rPr>
                <w:rFonts w:ascii="Arial" w:eastAsia="Arial" w:hAnsi="Arial" w:cs="Arial"/>
                <w:b/>
                <w:spacing w:val="-6"/>
                <w:sz w:val="18"/>
                <w:szCs w:val="18"/>
              </w:rPr>
              <w:t>Vietnamese</w:t>
            </w:r>
          </w:p>
          <w:p w14:paraId="77B52892" w14:textId="77777777" w:rsidR="00881246" w:rsidRPr="006A7202" w:rsidRDefault="003E1531">
            <w:pPr>
              <w:ind w:right="-74"/>
              <w:jc w:val="right"/>
              <w:rPr>
                <w:rFonts w:ascii="Arial" w:eastAsia="Arial" w:hAnsi="Arial" w:cs="Arial"/>
                <w:b/>
                <w:sz w:val="18"/>
                <w:szCs w:val="18"/>
              </w:rPr>
            </w:pPr>
            <w:r w:rsidRPr="006A7202">
              <w:rPr>
                <w:rFonts w:ascii="Arial" w:eastAsia="Arial" w:hAnsi="Arial" w:cs="Arial"/>
                <w:b/>
                <w:sz w:val="18"/>
                <w:szCs w:val="18"/>
              </w:rPr>
              <w:t>Dong</w:t>
            </w:r>
          </w:p>
        </w:tc>
        <w:tc>
          <w:tcPr>
            <w:tcW w:w="1032" w:type="dxa"/>
            <w:tcBorders>
              <w:left w:val="nil"/>
              <w:right w:val="nil"/>
            </w:tcBorders>
            <w:shd w:val="clear" w:color="auto" w:fill="auto"/>
            <w:vAlign w:val="bottom"/>
          </w:tcPr>
          <w:p w14:paraId="7BE25528" w14:textId="77777777" w:rsidR="00881246" w:rsidRPr="006A7202" w:rsidRDefault="003E1531">
            <w:pPr>
              <w:ind w:right="-74"/>
              <w:jc w:val="right"/>
              <w:rPr>
                <w:rFonts w:ascii="Arial" w:eastAsia="Arial" w:hAnsi="Arial" w:cs="Arial"/>
                <w:b/>
                <w:sz w:val="18"/>
                <w:szCs w:val="18"/>
              </w:rPr>
            </w:pPr>
            <w:r w:rsidRPr="006A7202">
              <w:rPr>
                <w:rFonts w:ascii="Arial" w:eastAsia="Arial" w:hAnsi="Arial" w:cs="Arial"/>
                <w:b/>
                <w:sz w:val="18"/>
                <w:szCs w:val="18"/>
              </w:rPr>
              <w:t>Korean Won</w:t>
            </w:r>
          </w:p>
        </w:tc>
        <w:tc>
          <w:tcPr>
            <w:tcW w:w="1030" w:type="dxa"/>
            <w:tcBorders>
              <w:left w:val="nil"/>
              <w:right w:val="nil"/>
            </w:tcBorders>
            <w:shd w:val="clear" w:color="auto" w:fill="auto"/>
            <w:vAlign w:val="bottom"/>
          </w:tcPr>
          <w:p w14:paraId="34E9E3EE" w14:textId="77777777" w:rsidR="00881246" w:rsidRPr="006A7202" w:rsidRDefault="003E1531">
            <w:pPr>
              <w:ind w:right="-74"/>
              <w:jc w:val="right"/>
              <w:rPr>
                <w:rFonts w:ascii="Arial" w:eastAsia="Arial" w:hAnsi="Arial" w:cs="Arial"/>
                <w:b/>
                <w:sz w:val="18"/>
                <w:szCs w:val="18"/>
              </w:rPr>
            </w:pPr>
            <w:r w:rsidRPr="006A7202">
              <w:rPr>
                <w:rFonts w:ascii="Arial" w:eastAsia="Arial" w:hAnsi="Arial" w:cs="Arial"/>
                <w:b/>
                <w:sz w:val="18"/>
                <w:szCs w:val="18"/>
              </w:rPr>
              <w:t>Philippine Peso</w:t>
            </w:r>
          </w:p>
        </w:tc>
      </w:tr>
      <w:tr w:rsidR="00881246" w:rsidRPr="006A7202" w14:paraId="17ADD3E5" w14:textId="77777777" w:rsidTr="005747D6">
        <w:trPr>
          <w:trHeight w:val="20"/>
          <w:tblHeader/>
        </w:trPr>
        <w:tc>
          <w:tcPr>
            <w:tcW w:w="3119" w:type="dxa"/>
            <w:shd w:val="clear" w:color="auto" w:fill="auto"/>
            <w:vAlign w:val="bottom"/>
          </w:tcPr>
          <w:p w14:paraId="44510D3B" w14:textId="77777777" w:rsidR="00881246" w:rsidRPr="006A7202" w:rsidRDefault="00881246">
            <w:pPr>
              <w:ind w:left="435"/>
              <w:rPr>
                <w:rFonts w:ascii="Arial" w:eastAsia="Arial" w:hAnsi="Arial" w:cs="Arial"/>
                <w:sz w:val="18"/>
                <w:szCs w:val="18"/>
              </w:rPr>
            </w:pPr>
          </w:p>
        </w:tc>
        <w:tc>
          <w:tcPr>
            <w:tcW w:w="992" w:type="dxa"/>
            <w:tcBorders>
              <w:left w:val="nil"/>
              <w:right w:val="nil"/>
            </w:tcBorders>
            <w:shd w:val="clear" w:color="auto" w:fill="auto"/>
          </w:tcPr>
          <w:p w14:paraId="74756F84" w14:textId="77777777" w:rsidR="00881246" w:rsidRPr="006A7202" w:rsidRDefault="003E1531">
            <w:pPr>
              <w:pBdr>
                <w:bottom w:val="single" w:sz="4" w:space="1" w:color="000000"/>
              </w:pBdr>
              <w:ind w:right="-74"/>
              <w:jc w:val="right"/>
              <w:rPr>
                <w:rFonts w:ascii="Arial" w:eastAsia="Arial" w:hAnsi="Arial" w:cs="Arial"/>
                <w:b/>
                <w:sz w:val="18"/>
                <w:szCs w:val="18"/>
              </w:rPr>
            </w:pPr>
            <w:r w:rsidRPr="006A7202">
              <w:rPr>
                <w:rFonts w:ascii="Arial" w:eastAsia="Arial" w:hAnsi="Arial" w:cs="Arial"/>
                <w:b/>
                <w:sz w:val="18"/>
                <w:szCs w:val="18"/>
              </w:rPr>
              <w:t>Baht ’000</w:t>
            </w:r>
          </w:p>
        </w:tc>
        <w:tc>
          <w:tcPr>
            <w:tcW w:w="992" w:type="dxa"/>
            <w:tcBorders>
              <w:left w:val="nil"/>
              <w:right w:val="nil"/>
            </w:tcBorders>
            <w:shd w:val="clear" w:color="auto" w:fill="auto"/>
          </w:tcPr>
          <w:p w14:paraId="5844080C" w14:textId="77777777" w:rsidR="00881246" w:rsidRPr="006A7202" w:rsidRDefault="003E1531">
            <w:pPr>
              <w:pBdr>
                <w:bottom w:val="single" w:sz="4" w:space="1" w:color="000000"/>
              </w:pBdr>
              <w:ind w:right="-74"/>
              <w:jc w:val="right"/>
              <w:rPr>
                <w:rFonts w:ascii="Arial" w:eastAsia="Arial" w:hAnsi="Arial" w:cs="Arial"/>
                <w:b/>
                <w:sz w:val="18"/>
                <w:szCs w:val="18"/>
              </w:rPr>
            </w:pPr>
            <w:r w:rsidRPr="006A7202">
              <w:rPr>
                <w:rFonts w:ascii="Arial" w:eastAsia="Arial" w:hAnsi="Arial" w:cs="Arial"/>
                <w:b/>
                <w:sz w:val="18"/>
                <w:szCs w:val="18"/>
              </w:rPr>
              <w:t>Baht ’000</w:t>
            </w:r>
          </w:p>
        </w:tc>
        <w:tc>
          <w:tcPr>
            <w:tcW w:w="1134" w:type="dxa"/>
            <w:tcBorders>
              <w:left w:val="nil"/>
              <w:right w:val="nil"/>
            </w:tcBorders>
            <w:shd w:val="clear" w:color="auto" w:fill="auto"/>
          </w:tcPr>
          <w:p w14:paraId="44F5A02E" w14:textId="77777777" w:rsidR="00881246" w:rsidRPr="006A7202" w:rsidRDefault="003E1531">
            <w:pPr>
              <w:pBdr>
                <w:bottom w:val="single" w:sz="4" w:space="1" w:color="000000"/>
              </w:pBdr>
              <w:ind w:right="-74"/>
              <w:jc w:val="right"/>
              <w:rPr>
                <w:rFonts w:ascii="Arial" w:eastAsia="Arial" w:hAnsi="Arial" w:cs="Arial"/>
                <w:b/>
                <w:sz w:val="18"/>
                <w:szCs w:val="18"/>
              </w:rPr>
            </w:pPr>
            <w:r w:rsidRPr="006A7202">
              <w:rPr>
                <w:rFonts w:ascii="Arial" w:eastAsia="Arial" w:hAnsi="Arial" w:cs="Arial"/>
                <w:b/>
                <w:sz w:val="18"/>
                <w:szCs w:val="18"/>
              </w:rPr>
              <w:t>Baht ’000</w:t>
            </w:r>
          </w:p>
        </w:tc>
        <w:tc>
          <w:tcPr>
            <w:tcW w:w="1153" w:type="dxa"/>
            <w:tcBorders>
              <w:left w:val="nil"/>
              <w:right w:val="nil"/>
            </w:tcBorders>
            <w:shd w:val="clear" w:color="auto" w:fill="auto"/>
          </w:tcPr>
          <w:p w14:paraId="1E0EED2A" w14:textId="77777777" w:rsidR="00881246" w:rsidRPr="006A7202" w:rsidRDefault="003E1531">
            <w:pPr>
              <w:pBdr>
                <w:bottom w:val="single" w:sz="4" w:space="1" w:color="000000"/>
              </w:pBdr>
              <w:ind w:right="-74"/>
              <w:jc w:val="right"/>
              <w:rPr>
                <w:rFonts w:ascii="Arial" w:eastAsia="Arial" w:hAnsi="Arial" w:cs="Arial"/>
                <w:b/>
                <w:sz w:val="18"/>
                <w:szCs w:val="18"/>
              </w:rPr>
            </w:pPr>
            <w:r w:rsidRPr="006A7202">
              <w:rPr>
                <w:rFonts w:ascii="Arial" w:eastAsia="Arial" w:hAnsi="Arial" w:cs="Arial"/>
                <w:b/>
                <w:sz w:val="18"/>
                <w:szCs w:val="18"/>
              </w:rPr>
              <w:t>Baht ’000</w:t>
            </w:r>
          </w:p>
        </w:tc>
        <w:tc>
          <w:tcPr>
            <w:tcW w:w="1032" w:type="dxa"/>
            <w:tcBorders>
              <w:left w:val="nil"/>
              <w:right w:val="nil"/>
            </w:tcBorders>
            <w:shd w:val="clear" w:color="auto" w:fill="auto"/>
          </w:tcPr>
          <w:p w14:paraId="3DAD1FAD" w14:textId="77777777" w:rsidR="00881246" w:rsidRPr="006A7202" w:rsidRDefault="003E1531">
            <w:pPr>
              <w:pBdr>
                <w:bottom w:val="single" w:sz="4" w:space="1" w:color="000000"/>
              </w:pBdr>
              <w:ind w:right="-74"/>
              <w:jc w:val="right"/>
              <w:rPr>
                <w:rFonts w:ascii="Arial" w:eastAsia="Arial" w:hAnsi="Arial" w:cs="Arial"/>
                <w:b/>
                <w:sz w:val="18"/>
                <w:szCs w:val="18"/>
              </w:rPr>
            </w:pPr>
            <w:r w:rsidRPr="006A7202">
              <w:rPr>
                <w:rFonts w:ascii="Arial" w:eastAsia="Arial" w:hAnsi="Arial" w:cs="Arial"/>
                <w:b/>
                <w:sz w:val="18"/>
                <w:szCs w:val="18"/>
              </w:rPr>
              <w:t>Baht ’000</w:t>
            </w:r>
          </w:p>
        </w:tc>
        <w:tc>
          <w:tcPr>
            <w:tcW w:w="1030" w:type="dxa"/>
            <w:tcBorders>
              <w:left w:val="nil"/>
              <w:right w:val="nil"/>
            </w:tcBorders>
            <w:shd w:val="clear" w:color="auto" w:fill="auto"/>
          </w:tcPr>
          <w:p w14:paraId="35A50B43" w14:textId="77777777" w:rsidR="00881246" w:rsidRPr="006A7202" w:rsidRDefault="003E1531">
            <w:pPr>
              <w:pBdr>
                <w:bottom w:val="single" w:sz="4" w:space="1" w:color="000000"/>
              </w:pBdr>
              <w:ind w:right="-74"/>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14CDA62E" w14:textId="77777777" w:rsidTr="005747D6">
        <w:trPr>
          <w:trHeight w:val="20"/>
        </w:trPr>
        <w:tc>
          <w:tcPr>
            <w:tcW w:w="3119" w:type="dxa"/>
            <w:shd w:val="clear" w:color="auto" w:fill="auto"/>
            <w:vAlign w:val="bottom"/>
          </w:tcPr>
          <w:p w14:paraId="02A6C7C5" w14:textId="77777777" w:rsidR="00881246" w:rsidRPr="006A7202" w:rsidRDefault="00881246">
            <w:pPr>
              <w:ind w:left="435"/>
              <w:jc w:val="both"/>
              <w:rPr>
                <w:rFonts w:ascii="Arial" w:eastAsia="Arial" w:hAnsi="Arial" w:cs="Arial"/>
                <w:sz w:val="18"/>
                <w:szCs w:val="18"/>
              </w:rPr>
            </w:pPr>
          </w:p>
        </w:tc>
        <w:tc>
          <w:tcPr>
            <w:tcW w:w="992" w:type="dxa"/>
            <w:tcBorders>
              <w:left w:val="nil"/>
              <w:right w:val="nil"/>
            </w:tcBorders>
            <w:shd w:val="clear" w:color="auto" w:fill="auto"/>
            <w:vAlign w:val="center"/>
          </w:tcPr>
          <w:p w14:paraId="534A804B" w14:textId="77777777" w:rsidR="00881246" w:rsidRPr="006A7202" w:rsidRDefault="00881246">
            <w:pPr>
              <w:ind w:right="-74"/>
              <w:jc w:val="both"/>
              <w:rPr>
                <w:rFonts w:ascii="Arial" w:eastAsia="Arial" w:hAnsi="Arial" w:cs="Arial"/>
                <w:sz w:val="18"/>
                <w:szCs w:val="18"/>
              </w:rPr>
            </w:pPr>
          </w:p>
        </w:tc>
        <w:tc>
          <w:tcPr>
            <w:tcW w:w="992" w:type="dxa"/>
            <w:tcBorders>
              <w:left w:val="nil"/>
              <w:right w:val="nil"/>
            </w:tcBorders>
            <w:shd w:val="clear" w:color="auto" w:fill="auto"/>
            <w:vAlign w:val="center"/>
          </w:tcPr>
          <w:p w14:paraId="6C28B222" w14:textId="77777777" w:rsidR="00881246" w:rsidRPr="006A7202" w:rsidRDefault="00881246">
            <w:pPr>
              <w:ind w:right="-74"/>
              <w:jc w:val="both"/>
              <w:rPr>
                <w:rFonts w:ascii="Arial" w:eastAsia="Arial" w:hAnsi="Arial" w:cs="Arial"/>
                <w:sz w:val="18"/>
                <w:szCs w:val="18"/>
              </w:rPr>
            </w:pPr>
          </w:p>
        </w:tc>
        <w:tc>
          <w:tcPr>
            <w:tcW w:w="1134" w:type="dxa"/>
            <w:tcBorders>
              <w:left w:val="nil"/>
              <w:right w:val="nil"/>
            </w:tcBorders>
            <w:shd w:val="clear" w:color="auto" w:fill="auto"/>
            <w:vAlign w:val="center"/>
          </w:tcPr>
          <w:p w14:paraId="7046C0FA" w14:textId="77777777" w:rsidR="00881246" w:rsidRPr="006A7202" w:rsidRDefault="00881246">
            <w:pPr>
              <w:ind w:right="-74"/>
              <w:jc w:val="both"/>
              <w:rPr>
                <w:rFonts w:ascii="Arial" w:eastAsia="Arial" w:hAnsi="Arial" w:cs="Arial"/>
                <w:sz w:val="18"/>
                <w:szCs w:val="18"/>
              </w:rPr>
            </w:pPr>
          </w:p>
        </w:tc>
        <w:tc>
          <w:tcPr>
            <w:tcW w:w="1153" w:type="dxa"/>
            <w:tcBorders>
              <w:left w:val="nil"/>
              <w:right w:val="nil"/>
            </w:tcBorders>
            <w:shd w:val="clear" w:color="auto" w:fill="auto"/>
            <w:vAlign w:val="center"/>
          </w:tcPr>
          <w:p w14:paraId="6566361F" w14:textId="77777777" w:rsidR="00881246" w:rsidRPr="006A7202" w:rsidRDefault="00881246">
            <w:pPr>
              <w:ind w:right="-74"/>
              <w:jc w:val="both"/>
              <w:rPr>
                <w:rFonts w:ascii="Arial" w:eastAsia="Arial" w:hAnsi="Arial" w:cs="Arial"/>
                <w:sz w:val="18"/>
                <w:szCs w:val="18"/>
              </w:rPr>
            </w:pPr>
          </w:p>
        </w:tc>
        <w:tc>
          <w:tcPr>
            <w:tcW w:w="1032" w:type="dxa"/>
            <w:tcBorders>
              <w:left w:val="nil"/>
              <w:right w:val="nil"/>
            </w:tcBorders>
            <w:shd w:val="clear" w:color="auto" w:fill="auto"/>
            <w:vAlign w:val="center"/>
          </w:tcPr>
          <w:p w14:paraId="1D37347B" w14:textId="77777777" w:rsidR="00881246" w:rsidRPr="006A7202" w:rsidRDefault="00881246">
            <w:pPr>
              <w:ind w:right="-74"/>
              <w:jc w:val="both"/>
              <w:rPr>
                <w:rFonts w:ascii="Arial" w:eastAsia="Arial" w:hAnsi="Arial" w:cs="Arial"/>
                <w:sz w:val="18"/>
                <w:szCs w:val="18"/>
              </w:rPr>
            </w:pPr>
          </w:p>
        </w:tc>
        <w:tc>
          <w:tcPr>
            <w:tcW w:w="1030" w:type="dxa"/>
            <w:tcBorders>
              <w:left w:val="nil"/>
              <w:right w:val="nil"/>
            </w:tcBorders>
            <w:shd w:val="clear" w:color="auto" w:fill="auto"/>
            <w:vAlign w:val="center"/>
          </w:tcPr>
          <w:p w14:paraId="69E517C4" w14:textId="77777777" w:rsidR="00881246" w:rsidRPr="006A7202" w:rsidRDefault="00881246">
            <w:pPr>
              <w:ind w:right="-74"/>
              <w:jc w:val="both"/>
              <w:rPr>
                <w:rFonts w:ascii="Arial" w:eastAsia="Arial" w:hAnsi="Arial" w:cs="Arial"/>
                <w:sz w:val="18"/>
                <w:szCs w:val="18"/>
              </w:rPr>
            </w:pPr>
          </w:p>
        </w:tc>
      </w:tr>
      <w:tr w:rsidR="00881246" w:rsidRPr="006A7202" w14:paraId="6C1F3070" w14:textId="77777777" w:rsidTr="005747D6">
        <w:trPr>
          <w:trHeight w:val="20"/>
        </w:trPr>
        <w:tc>
          <w:tcPr>
            <w:tcW w:w="3119" w:type="dxa"/>
            <w:shd w:val="clear" w:color="auto" w:fill="auto"/>
            <w:vAlign w:val="bottom"/>
          </w:tcPr>
          <w:p w14:paraId="306CDC5F" w14:textId="77777777" w:rsidR="00881246" w:rsidRPr="006A7202" w:rsidRDefault="003E1531">
            <w:pPr>
              <w:ind w:left="435"/>
              <w:rPr>
                <w:rFonts w:ascii="Arial" w:eastAsia="Arial" w:hAnsi="Arial" w:cs="Arial"/>
                <w:sz w:val="18"/>
                <w:szCs w:val="18"/>
              </w:rPr>
            </w:pPr>
            <w:r w:rsidRPr="006A7202">
              <w:rPr>
                <w:rFonts w:ascii="Arial" w:eastAsia="Arial" w:hAnsi="Arial" w:cs="Arial"/>
                <w:sz w:val="18"/>
                <w:szCs w:val="18"/>
              </w:rPr>
              <w:t>Cash and cash equivalents</w:t>
            </w:r>
          </w:p>
        </w:tc>
        <w:tc>
          <w:tcPr>
            <w:tcW w:w="992" w:type="dxa"/>
            <w:shd w:val="clear" w:color="auto" w:fill="auto"/>
            <w:vAlign w:val="bottom"/>
          </w:tcPr>
          <w:p w14:paraId="5B4F020D"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912,877</w:t>
            </w:r>
          </w:p>
        </w:tc>
        <w:tc>
          <w:tcPr>
            <w:tcW w:w="992" w:type="dxa"/>
            <w:shd w:val="clear" w:color="auto" w:fill="auto"/>
            <w:vAlign w:val="bottom"/>
          </w:tcPr>
          <w:p w14:paraId="010E88E3"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134" w:type="dxa"/>
            <w:shd w:val="clear" w:color="auto" w:fill="auto"/>
            <w:vAlign w:val="bottom"/>
          </w:tcPr>
          <w:p w14:paraId="25A62FFA"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153" w:type="dxa"/>
            <w:shd w:val="clear" w:color="auto" w:fill="auto"/>
            <w:vAlign w:val="bottom"/>
          </w:tcPr>
          <w:p w14:paraId="738B568C"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2,764,119</w:t>
            </w:r>
          </w:p>
        </w:tc>
        <w:tc>
          <w:tcPr>
            <w:tcW w:w="1032" w:type="dxa"/>
            <w:shd w:val="clear" w:color="auto" w:fill="auto"/>
            <w:vAlign w:val="bottom"/>
          </w:tcPr>
          <w:p w14:paraId="43841E33"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11,904</w:t>
            </w:r>
          </w:p>
        </w:tc>
        <w:tc>
          <w:tcPr>
            <w:tcW w:w="1030" w:type="dxa"/>
            <w:shd w:val="clear" w:color="auto" w:fill="auto"/>
            <w:vAlign w:val="bottom"/>
          </w:tcPr>
          <w:p w14:paraId="3E876AF6"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33,280</w:t>
            </w:r>
          </w:p>
        </w:tc>
      </w:tr>
      <w:tr w:rsidR="00881246" w:rsidRPr="006A7202" w14:paraId="704B80C4" w14:textId="77777777" w:rsidTr="005747D6">
        <w:trPr>
          <w:trHeight w:val="20"/>
        </w:trPr>
        <w:tc>
          <w:tcPr>
            <w:tcW w:w="3119" w:type="dxa"/>
            <w:shd w:val="clear" w:color="auto" w:fill="auto"/>
            <w:vAlign w:val="bottom"/>
          </w:tcPr>
          <w:p w14:paraId="03922710" w14:textId="434D58C9" w:rsidR="00881246" w:rsidRPr="006A7202" w:rsidRDefault="003E1531">
            <w:pPr>
              <w:ind w:left="435"/>
              <w:rPr>
                <w:rFonts w:ascii="Arial" w:eastAsia="Arial" w:hAnsi="Arial" w:cs="Arial"/>
                <w:sz w:val="18"/>
                <w:szCs w:val="18"/>
              </w:rPr>
            </w:pPr>
            <w:r w:rsidRPr="006A7202">
              <w:rPr>
                <w:rFonts w:ascii="Arial" w:eastAsia="Arial" w:hAnsi="Arial" w:cs="Arial"/>
                <w:sz w:val="18"/>
                <w:szCs w:val="18"/>
              </w:rPr>
              <w:t xml:space="preserve">Restricted deposits within </w:t>
            </w:r>
            <w:r w:rsidR="005747D6" w:rsidRPr="006A7202">
              <w:rPr>
                <w:rFonts w:ascii="Arial" w:eastAsia="Arial" w:hAnsi="Arial" w:cs="Arial"/>
                <w:sz w:val="18"/>
                <w:szCs w:val="18"/>
              </w:rPr>
              <w:br/>
              <w:t xml:space="preserve">   </w:t>
            </w:r>
            <w:r w:rsidRPr="006A7202">
              <w:rPr>
                <w:rFonts w:ascii="Arial" w:eastAsia="Arial" w:hAnsi="Arial" w:cs="Arial"/>
                <w:sz w:val="18"/>
                <w:szCs w:val="18"/>
              </w:rPr>
              <w:t>one year</w:t>
            </w:r>
          </w:p>
        </w:tc>
        <w:tc>
          <w:tcPr>
            <w:tcW w:w="992" w:type="dxa"/>
            <w:shd w:val="clear" w:color="auto" w:fill="auto"/>
            <w:vAlign w:val="bottom"/>
          </w:tcPr>
          <w:p w14:paraId="18F1335B"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992" w:type="dxa"/>
            <w:shd w:val="clear" w:color="auto" w:fill="auto"/>
            <w:vAlign w:val="bottom"/>
          </w:tcPr>
          <w:p w14:paraId="784BF9C7"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134" w:type="dxa"/>
            <w:shd w:val="clear" w:color="auto" w:fill="auto"/>
            <w:vAlign w:val="bottom"/>
          </w:tcPr>
          <w:p w14:paraId="15BA51B0"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153" w:type="dxa"/>
            <w:shd w:val="clear" w:color="auto" w:fill="auto"/>
            <w:vAlign w:val="bottom"/>
          </w:tcPr>
          <w:p w14:paraId="27DC934C"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17,344</w:t>
            </w:r>
          </w:p>
        </w:tc>
        <w:tc>
          <w:tcPr>
            <w:tcW w:w="1032" w:type="dxa"/>
            <w:shd w:val="clear" w:color="auto" w:fill="auto"/>
            <w:vAlign w:val="bottom"/>
          </w:tcPr>
          <w:p w14:paraId="540B9397"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030" w:type="dxa"/>
            <w:shd w:val="clear" w:color="auto" w:fill="auto"/>
            <w:vAlign w:val="bottom"/>
          </w:tcPr>
          <w:p w14:paraId="5B29DE8C"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1E5FE583" w14:textId="77777777" w:rsidTr="005747D6">
        <w:trPr>
          <w:trHeight w:val="20"/>
        </w:trPr>
        <w:tc>
          <w:tcPr>
            <w:tcW w:w="3119" w:type="dxa"/>
            <w:shd w:val="clear" w:color="auto" w:fill="auto"/>
            <w:vAlign w:val="bottom"/>
          </w:tcPr>
          <w:p w14:paraId="1B97CC3A" w14:textId="77777777" w:rsidR="00881246" w:rsidRPr="006A7202" w:rsidRDefault="003E1531">
            <w:pPr>
              <w:ind w:left="435"/>
              <w:rPr>
                <w:rFonts w:ascii="Arial" w:eastAsia="Arial" w:hAnsi="Arial" w:cs="Arial"/>
                <w:sz w:val="18"/>
                <w:szCs w:val="18"/>
              </w:rPr>
            </w:pPr>
            <w:r w:rsidRPr="006A7202">
              <w:rPr>
                <w:rFonts w:ascii="Arial" w:eastAsia="Arial" w:hAnsi="Arial" w:cs="Arial"/>
                <w:sz w:val="18"/>
                <w:szCs w:val="18"/>
              </w:rPr>
              <w:t xml:space="preserve">Fixed bank deposits with </w:t>
            </w:r>
          </w:p>
          <w:p w14:paraId="29828BA3" w14:textId="77777777" w:rsidR="00881246" w:rsidRPr="006A7202" w:rsidRDefault="003E1531">
            <w:pPr>
              <w:ind w:left="435"/>
              <w:rPr>
                <w:rFonts w:ascii="Arial" w:eastAsia="Arial" w:hAnsi="Arial" w:cs="Arial"/>
                <w:sz w:val="18"/>
                <w:szCs w:val="18"/>
              </w:rPr>
            </w:pPr>
            <w:r w:rsidRPr="006A7202">
              <w:rPr>
                <w:rFonts w:ascii="Arial" w:eastAsia="Arial" w:hAnsi="Arial" w:cs="Arial"/>
                <w:sz w:val="18"/>
                <w:szCs w:val="18"/>
              </w:rPr>
              <w:t xml:space="preserve">   maturity over 3 months</w:t>
            </w:r>
          </w:p>
        </w:tc>
        <w:tc>
          <w:tcPr>
            <w:tcW w:w="992" w:type="dxa"/>
            <w:shd w:val="clear" w:color="auto" w:fill="auto"/>
            <w:vAlign w:val="bottom"/>
          </w:tcPr>
          <w:p w14:paraId="1033B965"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20,635</w:t>
            </w:r>
          </w:p>
        </w:tc>
        <w:tc>
          <w:tcPr>
            <w:tcW w:w="992" w:type="dxa"/>
            <w:shd w:val="clear" w:color="auto" w:fill="auto"/>
            <w:vAlign w:val="bottom"/>
          </w:tcPr>
          <w:p w14:paraId="2B5C0E9E"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134" w:type="dxa"/>
            <w:shd w:val="clear" w:color="auto" w:fill="auto"/>
            <w:vAlign w:val="bottom"/>
          </w:tcPr>
          <w:p w14:paraId="05A97C59"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153" w:type="dxa"/>
            <w:shd w:val="clear" w:color="auto" w:fill="auto"/>
            <w:vAlign w:val="bottom"/>
          </w:tcPr>
          <w:p w14:paraId="5214179B"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34,919</w:t>
            </w:r>
          </w:p>
        </w:tc>
        <w:tc>
          <w:tcPr>
            <w:tcW w:w="1032" w:type="dxa"/>
            <w:shd w:val="clear" w:color="auto" w:fill="auto"/>
            <w:vAlign w:val="bottom"/>
          </w:tcPr>
          <w:p w14:paraId="67DA74C4"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030" w:type="dxa"/>
            <w:shd w:val="clear" w:color="auto" w:fill="auto"/>
            <w:vAlign w:val="bottom"/>
          </w:tcPr>
          <w:p w14:paraId="42BE6CC7"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715CC6B2" w14:textId="77777777" w:rsidTr="005747D6">
        <w:trPr>
          <w:trHeight w:val="20"/>
        </w:trPr>
        <w:tc>
          <w:tcPr>
            <w:tcW w:w="3119" w:type="dxa"/>
            <w:shd w:val="clear" w:color="auto" w:fill="auto"/>
            <w:vAlign w:val="bottom"/>
          </w:tcPr>
          <w:p w14:paraId="5FF4968C" w14:textId="77777777" w:rsidR="00881246" w:rsidRPr="006A7202" w:rsidRDefault="003E1531">
            <w:pPr>
              <w:ind w:left="435"/>
              <w:rPr>
                <w:rFonts w:ascii="Arial" w:eastAsia="Arial" w:hAnsi="Arial" w:cs="Arial"/>
                <w:sz w:val="18"/>
                <w:szCs w:val="18"/>
              </w:rPr>
            </w:pPr>
            <w:r w:rsidRPr="006A7202">
              <w:rPr>
                <w:rFonts w:ascii="Arial" w:eastAsia="Arial" w:hAnsi="Arial" w:cs="Arial"/>
                <w:sz w:val="18"/>
                <w:szCs w:val="18"/>
              </w:rPr>
              <w:t>Trade and other receivables</w:t>
            </w:r>
          </w:p>
        </w:tc>
        <w:tc>
          <w:tcPr>
            <w:tcW w:w="992" w:type="dxa"/>
            <w:shd w:val="clear" w:color="auto" w:fill="auto"/>
            <w:vAlign w:val="bottom"/>
          </w:tcPr>
          <w:p w14:paraId="45406F65"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707,291</w:t>
            </w:r>
          </w:p>
        </w:tc>
        <w:tc>
          <w:tcPr>
            <w:tcW w:w="992" w:type="dxa"/>
            <w:shd w:val="clear" w:color="auto" w:fill="auto"/>
            <w:vAlign w:val="bottom"/>
          </w:tcPr>
          <w:p w14:paraId="53FE5D2B"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134" w:type="dxa"/>
            <w:shd w:val="clear" w:color="auto" w:fill="auto"/>
            <w:vAlign w:val="bottom"/>
          </w:tcPr>
          <w:p w14:paraId="60490E8A"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153" w:type="dxa"/>
            <w:shd w:val="clear" w:color="auto" w:fill="auto"/>
            <w:vAlign w:val="bottom"/>
          </w:tcPr>
          <w:p w14:paraId="6DBFAEC1"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669,792</w:t>
            </w:r>
          </w:p>
        </w:tc>
        <w:tc>
          <w:tcPr>
            <w:tcW w:w="1032" w:type="dxa"/>
            <w:shd w:val="clear" w:color="auto" w:fill="auto"/>
            <w:vAlign w:val="bottom"/>
          </w:tcPr>
          <w:p w14:paraId="6DA00E28"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130,165</w:t>
            </w:r>
          </w:p>
        </w:tc>
        <w:tc>
          <w:tcPr>
            <w:tcW w:w="1030" w:type="dxa"/>
            <w:shd w:val="clear" w:color="auto" w:fill="auto"/>
            <w:vAlign w:val="bottom"/>
          </w:tcPr>
          <w:p w14:paraId="304C120A"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8,713</w:t>
            </w:r>
          </w:p>
        </w:tc>
      </w:tr>
      <w:tr w:rsidR="00881246" w:rsidRPr="006A7202" w14:paraId="4045B977" w14:textId="77777777" w:rsidTr="005747D6">
        <w:trPr>
          <w:trHeight w:val="20"/>
        </w:trPr>
        <w:tc>
          <w:tcPr>
            <w:tcW w:w="3119" w:type="dxa"/>
            <w:shd w:val="clear" w:color="auto" w:fill="auto"/>
            <w:vAlign w:val="bottom"/>
          </w:tcPr>
          <w:p w14:paraId="0F3F9C4B" w14:textId="2A79E41F" w:rsidR="00881246" w:rsidRPr="006A7202" w:rsidRDefault="003E1531">
            <w:pPr>
              <w:ind w:left="435"/>
              <w:rPr>
                <w:rFonts w:ascii="Arial" w:eastAsia="Arial" w:hAnsi="Arial" w:cs="Arial"/>
                <w:sz w:val="18"/>
                <w:szCs w:val="18"/>
              </w:rPr>
            </w:pPr>
            <w:r w:rsidRPr="006A7202">
              <w:rPr>
                <w:rFonts w:ascii="Arial" w:eastAsia="Arial" w:hAnsi="Arial" w:cs="Arial"/>
                <w:sz w:val="18"/>
                <w:szCs w:val="18"/>
              </w:rPr>
              <w:t xml:space="preserve">Short-term loans to third </w:t>
            </w:r>
            <w:r w:rsidR="005747D6" w:rsidRPr="006A7202">
              <w:rPr>
                <w:rFonts w:ascii="Arial" w:eastAsia="Arial" w:hAnsi="Arial" w:cs="Arial"/>
                <w:sz w:val="18"/>
                <w:szCs w:val="18"/>
              </w:rPr>
              <w:br/>
              <w:t xml:space="preserve">   </w:t>
            </w:r>
            <w:r w:rsidRPr="006A7202">
              <w:rPr>
                <w:rFonts w:ascii="Arial" w:eastAsia="Arial" w:hAnsi="Arial" w:cs="Arial"/>
                <w:sz w:val="18"/>
                <w:szCs w:val="18"/>
              </w:rPr>
              <w:t>parties</w:t>
            </w:r>
          </w:p>
        </w:tc>
        <w:tc>
          <w:tcPr>
            <w:tcW w:w="992" w:type="dxa"/>
            <w:shd w:val="clear" w:color="auto" w:fill="auto"/>
            <w:vAlign w:val="bottom"/>
          </w:tcPr>
          <w:p w14:paraId="165BA604"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116,364</w:t>
            </w:r>
          </w:p>
        </w:tc>
        <w:tc>
          <w:tcPr>
            <w:tcW w:w="992" w:type="dxa"/>
            <w:shd w:val="clear" w:color="auto" w:fill="auto"/>
            <w:vAlign w:val="bottom"/>
          </w:tcPr>
          <w:p w14:paraId="54FCA6D7"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134" w:type="dxa"/>
            <w:shd w:val="clear" w:color="auto" w:fill="auto"/>
            <w:vAlign w:val="bottom"/>
          </w:tcPr>
          <w:p w14:paraId="7B997991"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153" w:type="dxa"/>
            <w:shd w:val="clear" w:color="auto" w:fill="auto"/>
            <w:vAlign w:val="bottom"/>
          </w:tcPr>
          <w:p w14:paraId="49D9AC5B"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032" w:type="dxa"/>
            <w:shd w:val="clear" w:color="auto" w:fill="auto"/>
            <w:vAlign w:val="bottom"/>
          </w:tcPr>
          <w:p w14:paraId="3EB6027D"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1,175,403</w:t>
            </w:r>
          </w:p>
        </w:tc>
        <w:tc>
          <w:tcPr>
            <w:tcW w:w="1030" w:type="dxa"/>
            <w:shd w:val="clear" w:color="auto" w:fill="auto"/>
            <w:vAlign w:val="bottom"/>
          </w:tcPr>
          <w:p w14:paraId="678A50AC"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2A09C292" w14:textId="77777777" w:rsidTr="005747D6">
        <w:trPr>
          <w:trHeight w:val="20"/>
        </w:trPr>
        <w:tc>
          <w:tcPr>
            <w:tcW w:w="3119" w:type="dxa"/>
            <w:shd w:val="clear" w:color="auto" w:fill="auto"/>
            <w:vAlign w:val="bottom"/>
          </w:tcPr>
          <w:p w14:paraId="4DE8E20C" w14:textId="03C348FE" w:rsidR="00881246" w:rsidRPr="006A7202" w:rsidRDefault="003E1531">
            <w:pPr>
              <w:ind w:left="435"/>
              <w:rPr>
                <w:rFonts w:ascii="Arial" w:eastAsia="Arial" w:hAnsi="Arial" w:cs="Arial"/>
                <w:sz w:val="18"/>
                <w:szCs w:val="18"/>
              </w:rPr>
            </w:pPr>
            <w:r w:rsidRPr="006A7202">
              <w:rPr>
                <w:rFonts w:ascii="Arial" w:eastAsia="Arial" w:hAnsi="Arial" w:cs="Arial"/>
                <w:sz w:val="18"/>
                <w:szCs w:val="18"/>
              </w:rPr>
              <w:t xml:space="preserve">Short-term loans to related </w:t>
            </w:r>
            <w:r w:rsidR="005747D6" w:rsidRPr="006A7202">
              <w:rPr>
                <w:rFonts w:ascii="Arial" w:eastAsia="Arial" w:hAnsi="Arial" w:cs="Arial"/>
                <w:sz w:val="18"/>
                <w:szCs w:val="18"/>
              </w:rPr>
              <w:br/>
              <w:t xml:space="preserve">   </w:t>
            </w:r>
            <w:r w:rsidRPr="006A7202">
              <w:rPr>
                <w:rFonts w:ascii="Arial" w:eastAsia="Arial" w:hAnsi="Arial" w:cs="Arial"/>
                <w:sz w:val="18"/>
                <w:szCs w:val="18"/>
              </w:rPr>
              <w:t>parties</w:t>
            </w:r>
          </w:p>
        </w:tc>
        <w:tc>
          <w:tcPr>
            <w:tcW w:w="992" w:type="dxa"/>
            <w:shd w:val="clear" w:color="auto" w:fill="auto"/>
            <w:vAlign w:val="bottom"/>
          </w:tcPr>
          <w:p w14:paraId="7A34BBB3"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992" w:type="dxa"/>
            <w:shd w:val="clear" w:color="auto" w:fill="auto"/>
            <w:vAlign w:val="bottom"/>
          </w:tcPr>
          <w:p w14:paraId="5411BDF5"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134" w:type="dxa"/>
            <w:shd w:val="clear" w:color="auto" w:fill="auto"/>
            <w:vAlign w:val="bottom"/>
          </w:tcPr>
          <w:p w14:paraId="47B14AA0"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153" w:type="dxa"/>
            <w:shd w:val="clear" w:color="auto" w:fill="auto"/>
            <w:vAlign w:val="bottom"/>
          </w:tcPr>
          <w:p w14:paraId="7788C82B"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032" w:type="dxa"/>
            <w:shd w:val="clear" w:color="auto" w:fill="auto"/>
            <w:vAlign w:val="bottom"/>
          </w:tcPr>
          <w:p w14:paraId="557416FA"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431,250</w:t>
            </w:r>
          </w:p>
        </w:tc>
        <w:tc>
          <w:tcPr>
            <w:tcW w:w="1030" w:type="dxa"/>
            <w:shd w:val="clear" w:color="auto" w:fill="auto"/>
            <w:vAlign w:val="bottom"/>
          </w:tcPr>
          <w:p w14:paraId="61A24A50"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08902B84" w14:textId="77777777" w:rsidTr="005747D6">
        <w:trPr>
          <w:trHeight w:val="20"/>
        </w:trPr>
        <w:tc>
          <w:tcPr>
            <w:tcW w:w="3119" w:type="dxa"/>
            <w:shd w:val="clear" w:color="auto" w:fill="auto"/>
            <w:vAlign w:val="bottom"/>
          </w:tcPr>
          <w:p w14:paraId="537A16E8" w14:textId="42D7528D" w:rsidR="00881246" w:rsidRPr="006A7202" w:rsidRDefault="003E1531">
            <w:pPr>
              <w:ind w:left="435"/>
              <w:rPr>
                <w:rFonts w:ascii="Arial" w:eastAsia="Arial" w:hAnsi="Arial" w:cs="Arial"/>
                <w:sz w:val="18"/>
                <w:szCs w:val="18"/>
              </w:rPr>
            </w:pPr>
            <w:r w:rsidRPr="006A7202">
              <w:rPr>
                <w:rFonts w:ascii="Arial" w:eastAsia="Arial" w:hAnsi="Arial" w:cs="Arial"/>
                <w:sz w:val="18"/>
                <w:szCs w:val="18"/>
              </w:rPr>
              <w:t xml:space="preserve">Derivative assets - cash flow </w:t>
            </w:r>
            <w:r w:rsidR="005747D6" w:rsidRPr="006A7202">
              <w:rPr>
                <w:rFonts w:ascii="Arial" w:eastAsia="Arial" w:hAnsi="Arial" w:cs="Arial"/>
                <w:sz w:val="18"/>
                <w:szCs w:val="18"/>
              </w:rPr>
              <w:br/>
              <w:t xml:space="preserve">   </w:t>
            </w:r>
            <w:r w:rsidRPr="006A7202">
              <w:rPr>
                <w:rFonts w:ascii="Arial" w:eastAsia="Arial" w:hAnsi="Arial" w:cs="Arial"/>
                <w:sz w:val="18"/>
                <w:szCs w:val="18"/>
              </w:rPr>
              <w:t>hedge</w:t>
            </w:r>
          </w:p>
        </w:tc>
        <w:tc>
          <w:tcPr>
            <w:tcW w:w="992" w:type="dxa"/>
            <w:shd w:val="clear" w:color="auto" w:fill="auto"/>
            <w:vAlign w:val="bottom"/>
          </w:tcPr>
          <w:p w14:paraId="0DCDA125" w14:textId="77777777" w:rsidR="00881246" w:rsidRPr="006A7202" w:rsidRDefault="00881246">
            <w:pPr>
              <w:ind w:right="-74"/>
              <w:jc w:val="right"/>
              <w:rPr>
                <w:rFonts w:ascii="Arial" w:eastAsia="Arial" w:hAnsi="Arial" w:cs="Arial"/>
                <w:sz w:val="18"/>
                <w:szCs w:val="18"/>
              </w:rPr>
            </w:pPr>
          </w:p>
        </w:tc>
        <w:tc>
          <w:tcPr>
            <w:tcW w:w="992" w:type="dxa"/>
            <w:shd w:val="clear" w:color="auto" w:fill="auto"/>
            <w:vAlign w:val="bottom"/>
          </w:tcPr>
          <w:p w14:paraId="24ABBA45" w14:textId="77777777" w:rsidR="00881246" w:rsidRPr="006A7202" w:rsidRDefault="00881246">
            <w:pPr>
              <w:ind w:right="-74"/>
              <w:jc w:val="right"/>
              <w:rPr>
                <w:rFonts w:ascii="Arial" w:eastAsia="Arial" w:hAnsi="Arial" w:cs="Arial"/>
                <w:sz w:val="18"/>
                <w:szCs w:val="18"/>
              </w:rPr>
            </w:pPr>
          </w:p>
        </w:tc>
        <w:tc>
          <w:tcPr>
            <w:tcW w:w="1134" w:type="dxa"/>
            <w:shd w:val="clear" w:color="auto" w:fill="auto"/>
            <w:vAlign w:val="bottom"/>
          </w:tcPr>
          <w:p w14:paraId="6B15BAE3" w14:textId="77777777" w:rsidR="00881246" w:rsidRPr="006A7202" w:rsidRDefault="00881246">
            <w:pPr>
              <w:ind w:right="-74"/>
              <w:jc w:val="right"/>
              <w:rPr>
                <w:rFonts w:ascii="Arial" w:eastAsia="Arial" w:hAnsi="Arial" w:cs="Arial"/>
                <w:sz w:val="18"/>
                <w:szCs w:val="18"/>
              </w:rPr>
            </w:pPr>
          </w:p>
        </w:tc>
        <w:tc>
          <w:tcPr>
            <w:tcW w:w="1153" w:type="dxa"/>
            <w:shd w:val="clear" w:color="auto" w:fill="auto"/>
            <w:vAlign w:val="bottom"/>
          </w:tcPr>
          <w:p w14:paraId="3BAF7DCB" w14:textId="77777777" w:rsidR="00881246" w:rsidRPr="006A7202" w:rsidRDefault="00881246">
            <w:pPr>
              <w:ind w:right="-74"/>
              <w:jc w:val="right"/>
              <w:rPr>
                <w:rFonts w:ascii="Arial" w:eastAsia="Arial" w:hAnsi="Arial" w:cs="Arial"/>
                <w:sz w:val="18"/>
                <w:szCs w:val="18"/>
              </w:rPr>
            </w:pPr>
          </w:p>
        </w:tc>
        <w:tc>
          <w:tcPr>
            <w:tcW w:w="1032" w:type="dxa"/>
            <w:shd w:val="clear" w:color="auto" w:fill="auto"/>
            <w:vAlign w:val="bottom"/>
          </w:tcPr>
          <w:p w14:paraId="56799ACE" w14:textId="77777777" w:rsidR="00881246" w:rsidRPr="006A7202" w:rsidRDefault="00881246">
            <w:pPr>
              <w:ind w:right="-74"/>
              <w:jc w:val="right"/>
              <w:rPr>
                <w:rFonts w:ascii="Arial" w:eastAsia="Arial" w:hAnsi="Arial" w:cs="Arial"/>
                <w:sz w:val="18"/>
                <w:szCs w:val="18"/>
              </w:rPr>
            </w:pPr>
          </w:p>
        </w:tc>
        <w:tc>
          <w:tcPr>
            <w:tcW w:w="1030" w:type="dxa"/>
            <w:shd w:val="clear" w:color="auto" w:fill="auto"/>
            <w:vAlign w:val="bottom"/>
          </w:tcPr>
          <w:p w14:paraId="1234A44F" w14:textId="77777777" w:rsidR="00881246" w:rsidRPr="006A7202" w:rsidRDefault="00881246">
            <w:pPr>
              <w:ind w:right="-74"/>
              <w:jc w:val="right"/>
              <w:rPr>
                <w:rFonts w:ascii="Arial" w:eastAsia="Arial" w:hAnsi="Arial" w:cs="Arial"/>
                <w:sz w:val="18"/>
                <w:szCs w:val="18"/>
              </w:rPr>
            </w:pPr>
          </w:p>
        </w:tc>
      </w:tr>
      <w:tr w:rsidR="00881246" w:rsidRPr="006A7202" w14:paraId="4B607EBD" w14:textId="77777777" w:rsidTr="005747D6">
        <w:trPr>
          <w:trHeight w:val="20"/>
        </w:trPr>
        <w:tc>
          <w:tcPr>
            <w:tcW w:w="3119" w:type="dxa"/>
            <w:shd w:val="clear" w:color="auto" w:fill="auto"/>
            <w:vAlign w:val="bottom"/>
          </w:tcPr>
          <w:p w14:paraId="1DE21F00" w14:textId="554B5988" w:rsidR="00881246" w:rsidRPr="006A7202" w:rsidRDefault="00FC3F6A">
            <w:pPr>
              <w:ind w:left="435"/>
              <w:rPr>
                <w:rFonts w:ascii="Arial" w:eastAsia="Arial" w:hAnsi="Arial" w:cs="Arial"/>
                <w:sz w:val="18"/>
                <w:szCs w:val="18"/>
              </w:rPr>
            </w:pPr>
            <w:r w:rsidRPr="006A7202">
              <w:rPr>
                <w:rFonts w:ascii="Arial" w:eastAsia="Arial" w:hAnsi="Arial" w:cs="Arial"/>
                <w:sz w:val="18"/>
                <w:szCs w:val="18"/>
                <w:cs/>
              </w:rPr>
              <w:t xml:space="preserve">   </w:t>
            </w:r>
            <w:r w:rsidR="003E1531" w:rsidRPr="006A7202">
              <w:rPr>
                <w:rFonts w:ascii="Arial" w:eastAsia="Arial" w:hAnsi="Arial" w:cs="Arial"/>
                <w:sz w:val="18"/>
                <w:szCs w:val="18"/>
              </w:rPr>
              <w:t>- Forward contracts</w:t>
            </w:r>
          </w:p>
        </w:tc>
        <w:tc>
          <w:tcPr>
            <w:tcW w:w="992" w:type="dxa"/>
            <w:shd w:val="clear" w:color="auto" w:fill="auto"/>
            <w:vAlign w:val="bottom"/>
          </w:tcPr>
          <w:p w14:paraId="06CC17BF"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60,932</w:t>
            </w:r>
          </w:p>
        </w:tc>
        <w:tc>
          <w:tcPr>
            <w:tcW w:w="992" w:type="dxa"/>
            <w:shd w:val="clear" w:color="auto" w:fill="auto"/>
            <w:vAlign w:val="bottom"/>
          </w:tcPr>
          <w:p w14:paraId="5EB7BE92"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4,657</w:t>
            </w:r>
          </w:p>
        </w:tc>
        <w:tc>
          <w:tcPr>
            <w:tcW w:w="1134" w:type="dxa"/>
            <w:shd w:val="clear" w:color="auto" w:fill="auto"/>
            <w:vAlign w:val="bottom"/>
          </w:tcPr>
          <w:p w14:paraId="4A16CC1E"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153" w:type="dxa"/>
            <w:shd w:val="clear" w:color="auto" w:fill="auto"/>
            <w:vAlign w:val="bottom"/>
          </w:tcPr>
          <w:p w14:paraId="67A17602"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032" w:type="dxa"/>
            <w:shd w:val="clear" w:color="auto" w:fill="auto"/>
            <w:vAlign w:val="bottom"/>
          </w:tcPr>
          <w:p w14:paraId="38392622"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030" w:type="dxa"/>
            <w:shd w:val="clear" w:color="auto" w:fill="auto"/>
            <w:vAlign w:val="bottom"/>
          </w:tcPr>
          <w:p w14:paraId="0378C66A"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02526FEF" w14:textId="77777777" w:rsidTr="005747D6">
        <w:trPr>
          <w:trHeight w:val="20"/>
        </w:trPr>
        <w:tc>
          <w:tcPr>
            <w:tcW w:w="3119" w:type="dxa"/>
            <w:shd w:val="clear" w:color="auto" w:fill="auto"/>
            <w:vAlign w:val="bottom"/>
          </w:tcPr>
          <w:p w14:paraId="4FEAF545" w14:textId="3199AF44" w:rsidR="00881246" w:rsidRPr="006A7202" w:rsidRDefault="00FC3F6A">
            <w:pPr>
              <w:ind w:left="435" w:right="-90"/>
              <w:rPr>
                <w:rFonts w:ascii="Arial" w:eastAsia="Arial" w:hAnsi="Arial" w:cs="Arial"/>
                <w:sz w:val="18"/>
                <w:szCs w:val="18"/>
              </w:rPr>
            </w:pPr>
            <w:r w:rsidRPr="006A7202">
              <w:rPr>
                <w:rFonts w:ascii="Arial" w:eastAsia="Arial" w:hAnsi="Arial" w:cs="Arial"/>
                <w:sz w:val="18"/>
                <w:szCs w:val="18"/>
                <w:cs/>
              </w:rPr>
              <w:t xml:space="preserve">   </w:t>
            </w:r>
            <w:r w:rsidR="003E1531" w:rsidRPr="006A7202">
              <w:rPr>
                <w:rFonts w:ascii="Arial" w:eastAsia="Arial" w:hAnsi="Arial" w:cs="Arial"/>
                <w:sz w:val="18"/>
                <w:szCs w:val="18"/>
              </w:rPr>
              <w:t xml:space="preserve">- Cross currency interest rate </w:t>
            </w:r>
            <w:r w:rsidR="005747D6" w:rsidRPr="006A7202">
              <w:rPr>
                <w:rFonts w:ascii="Arial" w:eastAsia="Arial" w:hAnsi="Arial" w:cs="Arial"/>
                <w:sz w:val="18"/>
                <w:szCs w:val="18"/>
              </w:rPr>
              <w:br/>
            </w:r>
            <w:r w:rsidRPr="006A7202">
              <w:rPr>
                <w:rFonts w:ascii="Arial" w:eastAsia="Arial" w:hAnsi="Arial" w:cs="Arial"/>
                <w:sz w:val="18"/>
                <w:szCs w:val="18"/>
                <w:cs/>
              </w:rPr>
              <w:t xml:space="preserve">     </w:t>
            </w:r>
            <w:r w:rsidR="005747D6" w:rsidRPr="006A7202">
              <w:rPr>
                <w:rFonts w:ascii="Arial" w:eastAsia="Arial" w:hAnsi="Arial" w:cs="Arial"/>
                <w:sz w:val="18"/>
                <w:szCs w:val="18"/>
              </w:rPr>
              <w:t xml:space="preserve">   </w:t>
            </w:r>
            <w:r w:rsidR="003E1531" w:rsidRPr="006A7202">
              <w:rPr>
                <w:rFonts w:ascii="Arial" w:eastAsia="Arial" w:hAnsi="Arial" w:cs="Arial"/>
                <w:sz w:val="18"/>
                <w:szCs w:val="18"/>
              </w:rPr>
              <w:t>swaps</w:t>
            </w:r>
          </w:p>
        </w:tc>
        <w:tc>
          <w:tcPr>
            <w:tcW w:w="992" w:type="dxa"/>
            <w:shd w:val="clear" w:color="auto" w:fill="auto"/>
            <w:vAlign w:val="bottom"/>
          </w:tcPr>
          <w:p w14:paraId="03D04564"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55,031</w:t>
            </w:r>
          </w:p>
        </w:tc>
        <w:tc>
          <w:tcPr>
            <w:tcW w:w="992" w:type="dxa"/>
            <w:shd w:val="clear" w:color="auto" w:fill="auto"/>
            <w:vAlign w:val="bottom"/>
          </w:tcPr>
          <w:p w14:paraId="6802C154"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134" w:type="dxa"/>
            <w:shd w:val="clear" w:color="auto" w:fill="auto"/>
            <w:vAlign w:val="bottom"/>
          </w:tcPr>
          <w:p w14:paraId="4CBF8F9A"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153" w:type="dxa"/>
            <w:shd w:val="clear" w:color="auto" w:fill="auto"/>
            <w:vAlign w:val="bottom"/>
          </w:tcPr>
          <w:p w14:paraId="6BF4E9D9"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032" w:type="dxa"/>
            <w:shd w:val="clear" w:color="auto" w:fill="auto"/>
            <w:vAlign w:val="bottom"/>
          </w:tcPr>
          <w:p w14:paraId="2DBC210B"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030" w:type="dxa"/>
            <w:shd w:val="clear" w:color="auto" w:fill="auto"/>
            <w:vAlign w:val="bottom"/>
          </w:tcPr>
          <w:p w14:paraId="254C7C8A"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357B63B2" w14:textId="77777777" w:rsidTr="005747D6">
        <w:trPr>
          <w:trHeight w:val="20"/>
        </w:trPr>
        <w:tc>
          <w:tcPr>
            <w:tcW w:w="3119" w:type="dxa"/>
            <w:shd w:val="clear" w:color="auto" w:fill="auto"/>
            <w:vAlign w:val="bottom"/>
          </w:tcPr>
          <w:p w14:paraId="2F9CE756" w14:textId="04650239" w:rsidR="00881246" w:rsidRPr="006A7202" w:rsidRDefault="00FC3F6A">
            <w:pPr>
              <w:ind w:left="435"/>
              <w:rPr>
                <w:rFonts w:ascii="Arial" w:eastAsia="Arial" w:hAnsi="Arial" w:cs="Arial"/>
                <w:sz w:val="18"/>
                <w:szCs w:val="18"/>
              </w:rPr>
            </w:pPr>
            <w:r w:rsidRPr="006A7202">
              <w:rPr>
                <w:rFonts w:ascii="Arial" w:eastAsia="Arial" w:hAnsi="Arial" w:cs="Arial"/>
                <w:sz w:val="18"/>
                <w:szCs w:val="18"/>
                <w:cs/>
              </w:rPr>
              <w:t xml:space="preserve">   </w:t>
            </w:r>
            <w:r w:rsidR="003E1531" w:rsidRPr="006A7202">
              <w:rPr>
                <w:rFonts w:ascii="Arial" w:eastAsia="Arial" w:hAnsi="Arial" w:cs="Arial"/>
                <w:sz w:val="18"/>
                <w:szCs w:val="18"/>
              </w:rPr>
              <w:t>- Interest rate swaps</w:t>
            </w:r>
          </w:p>
        </w:tc>
        <w:tc>
          <w:tcPr>
            <w:tcW w:w="992" w:type="dxa"/>
            <w:shd w:val="clear" w:color="auto" w:fill="auto"/>
            <w:vAlign w:val="bottom"/>
          </w:tcPr>
          <w:p w14:paraId="31639AF9"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17,094</w:t>
            </w:r>
          </w:p>
        </w:tc>
        <w:tc>
          <w:tcPr>
            <w:tcW w:w="992" w:type="dxa"/>
            <w:shd w:val="clear" w:color="auto" w:fill="auto"/>
            <w:vAlign w:val="bottom"/>
          </w:tcPr>
          <w:p w14:paraId="553D0CEF"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134" w:type="dxa"/>
            <w:shd w:val="clear" w:color="auto" w:fill="auto"/>
            <w:vAlign w:val="bottom"/>
          </w:tcPr>
          <w:p w14:paraId="22261BCC"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153" w:type="dxa"/>
            <w:shd w:val="clear" w:color="auto" w:fill="auto"/>
            <w:vAlign w:val="bottom"/>
          </w:tcPr>
          <w:p w14:paraId="2B0514F6"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032" w:type="dxa"/>
            <w:shd w:val="clear" w:color="auto" w:fill="auto"/>
            <w:vAlign w:val="bottom"/>
          </w:tcPr>
          <w:p w14:paraId="7D01EF84"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030" w:type="dxa"/>
            <w:shd w:val="clear" w:color="auto" w:fill="auto"/>
            <w:vAlign w:val="bottom"/>
          </w:tcPr>
          <w:p w14:paraId="4E4E861A"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5BCE3136" w14:textId="77777777" w:rsidTr="005747D6">
        <w:trPr>
          <w:trHeight w:val="20"/>
        </w:trPr>
        <w:tc>
          <w:tcPr>
            <w:tcW w:w="3119" w:type="dxa"/>
            <w:shd w:val="clear" w:color="auto" w:fill="auto"/>
            <w:vAlign w:val="bottom"/>
          </w:tcPr>
          <w:p w14:paraId="59AC6BBE" w14:textId="77777777" w:rsidR="00881246" w:rsidRPr="006A7202" w:rsidRDefault="00881246">
            <w:pPr>
              <w:ind w:left="435"/>
              <w:rPr>
                <w:rFonts w:ascii="Arial" w:eastAsia="Arial" w:hAnsi="Arial" w:cs="Arial"/>
                <w:sz w:val="18"/>
                <w:szCs w:val="18"/>
              </w:rPr>
            </w:pPr>
          </w:p>
        </w:tc>
        <w:tc>
          <w:tcPr>
            <w:tcW w:w="992" w:type="dxa"/>
            <w:shd w:val="clear" w:color="auto" w:fill="auto"/>
            <w:vAlign w:val="bottom"/>
          </w:tcPr>
          <w:p w14:paraId="46AE4E2F" w14:textId="77777777" w:rsidR="00881246" w:rsidRPr="006A7202" w:rsidRDefault="00881246">
            <w:pPr>
              <w:ind w:right="-74"/>
              <w:jc w:val="right"/>
              <w:rPr>
                <w:rFonts w:ascii="Arial" w:eastAsia="Arial" w:hAnsi="Arial" w:cs="Arial"/>
                <w:sz w:val="18"/>
                <w:szCs w:val="18"/>
              </w:rPr>
            </w:pPr>
          </w:p>
        </w:tc>
        <w:tc>
          <w:tcPr>
            <w:tcW w:w="992" w:type="dxa"/>
            <w:shd w:val="clear" w:color="auto" w:fill="auto"/>
            <w:vAlign w:val="bottom"/>
          </w:tcPr>
          <w:p w14:paraId="27FA4C13" w14:textId="77777777" w:rsidR="00881246" w:rsidRPr="006A7202" w:rsidRDefault="00881246">
            <w:pPr>
              <w:ind w:right="-74"/>
              <w:jc w:val="right"/>
              <w:rPr>
                <w:rFonts w:ascii="Arial" w:eastAsia="Arial" w:hAnsi="Arial" w:cs="Arial"/>
                <w:sz w:val="18"/>
                <w:szCs w:val="18"/>
              </w:rPr>
            </w:pPr>
          </w:p>
        </w:tc>
        <w:tc>
          <w:tcPr>
            <w:tcW w:w="1134" w:type="dxa"/>
            <w:shd w:val="clear" w:color="auto" w:fill="auto"/>
            <w:vAlign w:val="bottom"/>
          </w:tcPr>
          <w:p w14:paraId="48453710" w14:textId="77777777" w:rsidR="00881246" w:rsidRPr="006A7202" w:rsidRDefault="00881246">
            <w:pPr>
              <w:ind w:right="-74"/>
              <w:jc w:val="right"/>
              <w:rPr>
                <w:rFonts w:ascii="Arial" w:eastAsia="Arial" w:hAnsi="Arial" w:cs="Arial"/>
                <w:sz w:val="18"/>
                <w:szCs w:val="18"/>
              </w:rPr>
            </w:pPr>
          </w:p>
        </w:tc>
        <w:tc>
          <w:tcPr>
            <w:tcW w:w="1153" w:type="dxa"/>
            <w:shd w:val="clear" w:color="auto" w:fill="auto"/>
            <w:vAlign w:val="bottom"/>
          </w:tcPr>
          <w:p w14:paraId="225E4990" w14:textId="77777777" w:rsidR="00881246" w:rsidRPr="006A7202" w:rsidRDefault="00881246">
            <w:pPr>
              <w:ind w:right="-74"/>
              <w:jc w:val="right"/>
              <w:rPr>
                <w:rFonts w:ascii="Arial" w:eastAsia="Arial" w:hAnsi="Arial" w:cs="Arial"/>
                <w:sz w:val="18"/>
                <w:szCs w:val="18"/>
              </w:rPr>
            </w:pPr>
          </w:p>
        </w:tc>
        <w:tc>
          <w:tcPr>
            <w:tcW w:w="1032" w:type="dxa"/>
            <w:shd w:val="clear" w:color="auto" w:fill="auto"/>
            <w:vAlign w:val="bottom"/>
          </w:tcPr>
          <w:p w14:paraId="1638F09B" w14:textId="77777777" w:rsidR="00881246" w:rsidRPr="006A7202" w:rsidRDefault="00881246">
            <w:pPr>
              <w:ind w:right="-74"/>
              <w:jc w:val="right"/>
              <w:rPr>
                <w:rFonts w:ascii="Arial" w:eastAsia="Arial" w:hAnsi="Arial" w:cs="Arial"/>
                <w:sz w:val="18"/>
                <w:szCs w:val="18"/>
              </w:rPr>
            </w:pPr>
          </w:p>
        </w:tc>
        <w:tc>
          <w:tcPr>
            <w:tcW w:w="1030" w:type="dxa"/>
            <w:shd w:val="clear" w:color="auto" w:fill="auto"/>
            <w:vAlign w:val="bottom"/>
          </w:tcPr>
          <w:p w14:paraId="2173353D" w14:textId="77777777" w:rsidR="00881246" w:rsidRPr="006A7202" w:rsidRDefault="00881246">
            <w:pPr>
              <w:ind w:right="-74"/>
              <w:jc w:val="right"/>
              <w:rPr>
                <w:rFonts w:ascii="Arial" w:eastAsia="Arial" w:hAnsi="Arial" w:cs="Arial"/>
                <w:sz w:val="18"/>
                <w:szCs w:val="18"/>
              </w:rPr>
            </w:pPr>
          </w:p>
        </w:tc>
      </w:tr>
      <w:tr w:rsidR="00881246" w:rsidRPr="006A7202" w14:paraId="142338A0" w14:textId="77777777" w:rsidTr="005747D6">
        <w:trPr>
          <w:trHeight w:val="20"/>
        </w:trPr>
        <w:tc>
          <w:tcPr>
            <w:tcW w:w="3119" w:type="dxa"/>
            <w:shd w:val="clear" w:color="auto" w:fill="auto"/>
            <w:vAlign w:val="bottom"/>
          </w:tcPr>
          <w:p w14:paraId="1042CC79" w14:textId="77777777" w:rsidR="00881246" w:rsidRPr="006A7202" w:rsidRDefault="003E1531">
            <w:pPr>
              <w:ind w:left="435"/>
              <w:rPr>
                <w:rFonts w:ascii="Arial" w:eastAsia="Arial" w:hAnsi="Arial" w:cs="Arial"/>
                <w:sz w:val="18"/>
                <w:szCs w:val="18"/>
              </w:rPr>
            </w:pPr>
            <w:r w:rsidRPr="006A7202">
              <w:rPr>
                <w:rFonts w:ascii="Arial" w:eastAsia="Arial" w:hAnsi="Arial" w:cs="Arial"/>
                <w:sz w:val="18"/>
                <w:szCs w:val="18"/>
              </w:rPr>
              <w:t>Trade and other payables</w:t>
            </w:r>
          </w:p>
        </w:tc>
        <w:tc>
          <w:tcPr>
            <w:tcW w:w="992" w:type="dxa"/>
            <w:shd w:val="clear" w:color="auto" w:fill="auto"/>
            <w:vAlign w:val="bottom"/>
          </w:tcPr>
          <w:p w14:paraId="6DAAE7FD"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1,031,663</w:t>
            </w:r>
          </w:p>
        </w:tc>
        <w:tc>
          <w:tcPr>
            <w:tcW w:w="992" w:type="dxa"/>
            <w:shd w:val="clear" w:color="auto" w:fill="auto"/>
            <w:vAlign w:val="bottom"/>
          </w:tcPr>
          <w:p w14:paraId="5092D14A"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5,760</w:t>
            </w:r>
          </w:p>
        </w:tc>
        <w:tc>
          <w:tcPr>
            <w:tcW w:w="1134" w:type="dxa"/>
            <w:shd w:val="clear" w:color="auto" w:fill="auto"/>
            <w:vAlign w:val="bottom"/>
          </w:tcPr>
          <w:p w14:paraId="2B73F1CE"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3,212</w:t>
            </w:r>
          </w:p>
        </w:tc>
        <w:tc>
          <w:tcPr>
            <w:tcW w:w="1153" w:type="dxa"/>
            <w:shd w:val="clear" w:color="auto" w:fill="auto"/>
            <w:vAlign w:val="bottom"/>
          </w:tcPr>
          <w:p w14:paraId="1A103139"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740,020</w:t>
            </w:r>
          </w:p>
        </w:tc>
        <w:tc>
          <w:tcPr>
            <w:tcW w:w="1032" w:type="dxa"/>
            <w:shd w:val="clear" w:color="auto" w:fill="auto"/>
            <w:vAlign w:val="bottom"/>
          </w:tcPr>
          <w:p w14:paraId="7A3D12D2"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103,530</w:t>
            </w:r>
          </w:p>
        </w:tc>
        <w:tc>
          <w:tcPr>
            <w:tcW w:w="1030" w:type="dxa"/>
            <w:shd w:val="clear" w:color="auto" w:fill="auto"/>
            <w:vAlign w:val="bottom"/>
          </w:tcPr>
          <w:p w14:paraId="14080E8F"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10,988</w:t>
            </w:r>
          </w:p>
        </w:tc>
      </w:tr>
      <w:tr w:rsidR="00881246" w:rsidRPr="006A7202" w14:paraId="501A6D09" w14:textId="77777777" w:rsidTr="005747D6">
        <w:trPr>
          <w:trHeight w:val="20"/>
        </w:trPr>
        <w:tc>
          <w:tcPr>
            <w:tcW w:w="3119" w:type="dxa"/>
            <w:shd w:val="clear" w:color="auto" w:fill="auto"/>
            <w:vAlign w:val="bottom"/>
          </w:tcPr>
          <w:p w14:paraId="26402034" w14:textId="77777777" w:rsidR="00881246" w:rsidRPr="006A7202" w:rsidRDefault="003E1531">
            <w:pPr>
              <w:ind w:left="435" w:right="-90"/>
              <w:rPr>
                <w:rFonts w:ascii="Arial" w:eastAsia="Arial" w:hAnsi="Arial" w:cs="Arial"/>
                <w:sz w:val="18"/>
                <w:szCs w:val="18"/>
              </w:rPr>
            </w:pPr>
            <w:r w:rsidRPr="006A7202">
              <w:rPr>
                <w:rFonts w:ascii="Arial" w:eastAsia="Arial" w:hAnsi="Arial" w:cs="Arial"/>
                <w:sz w:val="18"/>
                <w:szCs w:val="18"/>
              </w:rPr>
              <w:t>Short-term borrowing from third party</w:t>
            </w:r>
          </w:p>
        </w:tc>
        <w:tc>
          <w:tcPr>
            <w:tcW w:w="992" w:type="dxa"/>
            <w:shd w:val="clear" w:color="auto" w:fill="auto"/>
            <w:vAlign w:val="bottom"/>
          </w:tcPr>
          <w:p w14:paraId="052028B6"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992" w:type="dxa"/>
            <w:shd w:val="clear" w:color="auto" w:fill="auto"/>
            <w:vAlign w:val="bottom"/>
          </w:tcPr>
          <w:p w14:paraId="3DC67BF9"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134" w:type="dxa"/>
            <w:shd w:val="clear" w:color="auto" w:fill="auto"/>
            <w:vAlign w:val="bottom"/>
          </w:tcPr>
          <w:p w14:paraId="028EDF98"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42,498</w:t>
            </w:r>
          </w:p>
        </w:tc>
        <w:tc>
          <w:tcPr>
            <w:tcW w:w="1153" w:type="dxa"/>
            <w:shd w:val="clear" w:color="auto" w:fill="auto"/>
            <w:vAlign w:val="bottom"/>
          </w:tcPr>
          <w:p w14:paraId="3E247F6B"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032" w:type="dxa"/>
            <w:shd w:val="clear" w:color="auto" w:fill="auto"/>
            <w:vAlign w:val="bottom"/>
          </w:tcPr>
          <w:p w14:paraId="1939045E"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030" w:type="dxa"/>
            <w:shd w:val="clear" w:color="auto" w:fill="auto"/>
            <w:vAlign w:val="bottom"/>
          </w:tcPr>
          <w:p w14:paraId="3B69421F"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47554DD4" w14:textId="77777777" w:rsidTr="005747D6">
        <w:trPr>
          <w:trHeight w:val="20"/>
        </w:trPr>
        <w:tc>
          <w:tcPr>
            <w:tcW w:w="3119" w:type="dxa"/>
            <w:shd w:val="clear" w:color="auto" w:fill="auto"/>
            <w:vAlign w:val="bottom"/>
          </w:tcPr>
          <w:p w14:paraId="20D5E0F1" w14:textId="77777777" w:rsidR="00881246" w:rsidRPr="006A7202" w:rsidRDefault="003E1531">
            <w:pPr>
              <w:ind w:left="435"/>
              <w:rPr>
                <w:rFonts w:ascii="Arial" w:eastAsia="Arial" w:hAnsi="Arial" w:cs="Arial"/>
                <w:sz w:val="18"/>
                <w:szCs w:val="18"/>
              </w:rPr>
            </w:pPr>
            <w:r w:rsidRPr="006A7202">
              <w:rPr>
                <w:rFonts w:ascii="Arial" w:eastAsia="Arial" w:hAnsi="Arial" w:cs="Arial"/>
                <w:sz w:val="18"/>
                <w:szCs w:val="18"/>
              </w:rPr>
              <w:t xml:space="preserve">Long-term borrowings from </w:t>
            </w:r>
          </w:p>
          <w:p w14:paraId="48233BE4" w14:textId="77777777" w:rsidR="00881246" w:rsidRPr="006A7202" w:rsidRDefault="003E1531">
            <w:pPr>
              <w:ind w:left="435"/>
              <w:rPr>
                <w:rFonts w:ascii="Arial" w:eastAsia="Arial" w:hAnsi="Arial" w:cs="Arial"/>
                <w:sz w:val="18"/>
                <w:szCs w:val="18"/>
              </w:rPr>
            </w:pPr>
            <w:r w:rsidRPr="006A7202">
              <w:rPr>
                <w:rFonts w:ascii="Arial" w:eastAsia="Arial" w:hAnsi="Arial" w:cs="Arial"/>
                <w:sz w:val="18"/>
                <w:szCs w:val="18"/>
              </w:rPr>
              <w:t xml:space="preserve">   financial institutions</w:t>
            </w:r>
          </w:p>
        </w:tc>
        <w:tc>
          <w:tcPr>
            <w:tcW w:w="992" w:type="dxa"/>
            <w:shd w:val="clear" w:color="auto" w:fill="auto"/>
            <w:vAlign w:val="bottom"/>
          </w:tcPr>
          <w:p w14:paraId="0ABD7877"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6,046,835</w:t>
            </w:r>
          </w:p>
        </w:tc>
        <w:tc>
          <w:tcPr>
            <w:tcW w:w="992" w:type="dxa"/>
            <w:shd w:val="clear" w:color="auto" w:fill="auto"/>
            <w:vAlign w:val="bottom"/>
          </w:tcPr>
          <w:p w14:paraId="21C33085"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134" w:type="dxa"/>
            <w:shd w:val="clear" w:color="auto" w:fill="auto"/>
            <w:vAlign w:val="bottom"/>
          </w:tcPr>
          <w:p w14:paraId="58291623"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153" w:type="dxa"/>
            <w:shd w:val="clear" w:color="auto" w:fill="auto"/>
            <w:vAlign w:val="bottom"/>
          </w:tcPr>
          <w:p w14:paraId="3B4322EB"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11,109,674</w:t>
            </w:r>
          </w:p>
        </w:tc>
        <w:tc>
          <w:tcPr>
            <w:tcW w:w="1032" w:type="dxa"/>
            <w:shd w:val="clear" w:color="auto" w:fill="auto"/>
            <w:vAlign w:val="bottom"/>
          </w:tcPr>
          <w:p w14:paraId="199F61EC"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030" w:type="dxa"/>
            <w:shd w:val="clear" w:color="auto" w:fill="auto"/>
            <w:vAlign w:val="bottom"/>
          </w:tcPr>
          <w:p w14:paraId="127C5854"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76FB6938" w14:textId="77777777" w:rsidTr="005747D6">
        <w:trPr>
          <w:trHeight w:val="20"/>
        </w:trPr>
        <w:tc>
          <w:tcPr>
            <w:tcW w:w="3119" w:type="dxa"/>
            <w:shd w:val="clear" w:color="auto" w:fill="auto"/>
            <w:vAlign w:val="bottom"/>
          </w:tcPr>
          <w:p w14:paraId="2E97AA83" w14:textId="77777777" w:rsidR="00881246" w:rsidRPr="006A7202" w:rsidRDefault="00881246">
            <w:pPr>
              <w:ind w:left="435"/>
              <w:rPr>
                <w:rFonts w:ascii="Arial" w:eastAsia="Arial" w:hAnsi="Arial" w:cs="Arial"/>
                <w:sz w:val="18"/>
                <w:szCs w:val="18"/>
              </w:rPr>
            </w:pPr>
          </w:p>
        </w:tc>
        <w:tc>
          <w:tcPr>
            <w:tcW w:w="992" w:type="dxa"/>
            <w:shd w:val="clear" w:color="auto" w:fill="auto"/>
            <w:vAlign w:val="bottom"/>
          </w:tcPr>
          <w:p w14:paraId="0B753E08" w14:textId="77777777" w:rsidR="00881246" w:rsidRPr="006A7202" w:rsidRDefault="00881246">
            <w:pPr>
              <w:ind w:right="-74"/>
              <w:jc w:val="right"/>
              <w:rPr>
                <w:rFonts w:ascii="Arial" w:eastAsia="Arial" w:hAnsi="Arial" w:cs="Arial"/>
                <w:sz w:val="18"/>
                <w:szCs w:val="18"/>
              </w:rPr>
            </w:pPr>
          </w:p>
        </w:tc>
        <w:tc>
          <w:tcPr>
            <w:tcW w:w="992" w:type="dxa"/>
            <w:shd w:val="clear" w:color="auto" w:fill="auto"/>
            <w:vAlign w:val="bottom"/>
          </w:tcPr>
          <w:p w14:paraId="2BD9759A" w14:textId="77777777" w:rsidR="00881246" w:rsidRPr="006A7202" w:rsidRDefault="00881246">
            <w:pPr>
              <w:ind w:right="-74"/>
              <w:jc w:val="right"/>
              <w:rPr>
                <w:rFonts w:ascii="Arial" w:eastAsia="Arial" w:hAnsi="Arial" w:cs="Arial"/>
                <w:sz w:val="18"/>
                <w:szCs w:val="18"/>
              </w:rPr>
            </w:pPr>
          </w:p>
        </w:tc>
        <w:tc>
          <w:tcPr>
            <w:tcW w:w="1134" w:type="dxa"/>
            <w:shd w:val="clear" w:color="auto" w:fill="auto"/>
            <w:vAlign w:val="bottom"/>
          </w:tcPr>
          <w:p w14:paraId="50814D5E" w14:textId="77777777" w:rsidR="00881246" w:rsidRPr="006A7202" w:rsidRDefault="00881246">
            <w:pPr>
              <w:ind w:right="-74"/>
              <w:jc w:val="right"/>
              <w:rPr>
                <w:rFonts w:ascii="Arial" w:eastAsia="Arial" w:hAnsi="Arial" w:cs="Arial"/>
                <w:sz w:val="18"/>
                <w:szCs w:val="18"/>
              </w:rPr>
            </w:pPr>
          </w:p>
        </w:tc>
        <w:tc>
          <w:tcPr>
            <w:tcW w:w="1153" w:type="dxa"/>
            <w:shd w:val="clear" w:color="auto" w:fill="auto"/>
            <w:vAlign w:val="bottom"/>
          </w:tcPr>
          <w:p w14:paraId="0B81E060" w14:textId="77777777" w:rsidR="00881246" w:rsidRPr="006A7202" w:rsidRDefault="00881246">
            <w:pPr>
              <w:ind w:right="-74"/>
              <w:jc w:val="right"/>
              <w:rPr>
                <w:rFonts w:ascii="Arial" w:eastAsia="Arial" w:hAnsi="Arial" w:cs="Arial"/>
                <w:sz w:val="18"/>
                <w:szCs w:val="18"/>
              </w:rPr>
            </w:pPr>
          </w:p>
        </w:tc>
        <w:tc>
          <w:tcPr>
            <w:tcW w:w="1032" w:type="dxa"/>
            <w:shd w:val="clear" w:color="auto" w:fill="auto"/>
            <w:vAlign w:val="bottom"/>
          </w:tcPr>
          <w:p w14:paraId="10897275" w14:textId="77777777" w:rsidR="00881246" w:rsidRPr="006A7202" w:rsidRDefault="00881246">
            <w:pPr>
              <w:ind w:right="-74"/>
              <w:jc w:val="right"/>
              <w:rPr>
                <w:rFonts w:ascii="Arial" w:eastAsia="Arial" w:hAnsi="Arial" w:cs="Arial"/>
                <w:sz w:val="18"/>
                <w:szCs w:val="18"/>
              </w:rPr>
            </w:pPr>
          </w:p>
        </w:tc>
        <w:tc>
          <w:tcPr>
            <w:tcW w:w="1030" w:type="dxa"/>
            <w:shd w:val="clear" w:color="auto" w:fill="auto"/>
            <w:vAlign w:val="bottom"/>
          </w:tcPr>
          <w:p w14:paraId="03F8B319" w14:textId="77777777" w:rsidR="00881246" w:rsidRPr="006A7202" w:rsidRDefault="00881246">
            <w:pPr>
              <w:ind w:right="-74"/>
              <w:jc w:val="right"/>
              <w:rPr>
                <w:rFonts w:ascii="Arial" w:eastAsia="Arial" w:hAnsi="Arial" w:cs="Arial"/>
                <w:sz w:val="18"/>
                <w:szCs w:val="18"/>
              </w:rPr>
            </w:pPr>
          </w:p>
        </w:tc>
      </w:tr>
      <w:tr w:rsidR="00881246" w:rsidRPr="006A7202" w14:paraId="52A2BE0A" w14:textId="77777777" w:rsidTr="005747D6">
        <w:trPr>
          <w:trHeight w:val="20"/>
        </w:trPr>
        <w:tc>
          <w:tcPr>
            <w:tcW w:w="3119" w:type="dxa"/>
            <w:shd w:val="clear" w:color="auto" w:fill="auto"/>
            <w:vAlign w:val="bottom"/>
          </w:tcPr>
          <w:p w14:paraId="260090D1" w14:textId="61888185" w:rsidR="00881246" w:rsidRPr="006A7202" w:rsidRDefault="003E1531">
            <w:pPr>
              <w:ind w:left="435"/>
              <w:rPr>
                <w:rFonts w:ascii="Arial" w:eastAsia="Arial" w:hAnsi="Arial" w:cs="Arial"/>
                <w:sz w:val="18"/>
                <w:szCs w:val="18"/>
              </w:rPr>
            </w:pPr>
            <w:r w:rsidRPr="006A7202">
              <w:rPr>
                <w:rFonts w:ascii="Arial" w:eastAsia="Arial" w:hAnsi="Arial" w:cs="Arial"/>
                <w:sz w:val="18"/>
                <w:szCs w:val="18"/>
              </w:rPr>
              <w:t xml:space="preserve">Derivative liabilities - cash flow </w:t>
            </w:r>
            <w:r w:rsidR="005747D6" w:rsidRPr="006A7202">
              <w:rPr>
                <w:rFonts w:ascii="Arial" w:eastAsia="Arial" w:hAnsi="Arial" w:cs="Arial"/>
                <w:sz w:val="18"/>
                <w:szCs w:val="18"/>
              </w:rPr>
              <w:br/>
              <w:t xml:space="preserve">   </w:t>
            </w:r>
            <w:r w:rsidRPr="006A7202">
              <w:rPr>
                <w:rFonts w:ascii="Arial" w:eastAsia="Arial" w:hAnsi="Arial" w:cs="Arial"/>
                <w:sz w:val="18"/>
                <w:szCs w:val="18"/>
              </w:rPr>
              <w:t>hedge</w:t>
            </w:r>
          </w:p>
        </w:tc>
        <w:tc>
          <w:tcPr>
            <w:tcW w:w="992" w:type="dxa"/>
            <w:shd w:val="clear" w:color="auto" w:fill="auto"/>
            <w:vAlign w:val="bottom"/>
          </w:tcPr>
          <w:p w14:paraId="7EC064FC" w14:textId="77777777" w:rsidR="00881246" w:rsidRPr="006A7202" w:rsidRDefault="00881246">
            <w:pPr>
              <w:ind w:right="-74"/>
              <w:jc w:val="right"/>
              <w:rPr>
                <w:rFonts w:ascii="Arial" w:eastAsia="Arial" w:hAnsi="Arial" w:cs="Arial"/>
                <w:sz w:val="18"/>
                <w:szCs w:val="18"/>
              </w:rPr>
            </w:pPr>
          </w:p>
        </w:tc>
        <w:tc>
          <w:tcPr>
            <w:tcW w:w="992" w:type="dxa"/>
            <w:shd w:val="clear" w:color="auto" w:fill="auto"/>
            <w:vAlign w:val="bottom"/>
          </w:tcPr>
          <w:p w14:paraId="35EF0731" w14:textId="77777777" w:rsidR="00881246" w:rsidRPr="006A7202" w:rsidRDefault="00881246">
            <w:pPr>
              <w:ind w:right="-74"/>
              <w:jc w:val="right"/>
              <w:rPr>
                <w:rFonts w:ascii="Arial" w:eastAsia="Arial" w:hAnsi="Arial" w:cs="Arial"/>
                <w:sz w:val="18"/>
                <w:szCs w:val="18"/>
              </w:rPr>
            </w:pPr>
          </w:p>
        </w:tc>
        <w:tc>
          <w:tcPr>
            <w:tcW w:w="1134" w:type="dxa"/>
            <w:shd w:val="clear" w:color="auto" w:fill="auto"/>
            <w:vAlign w:val="bottom"/>
          </w:tcPr>
          <w:p w14:paraId="2DF3AF27" w14:textId="77777777" w:rsidR="00881246" w:rsidRPr="006A7202" w:rsidRDefault="00881246">
            <w:pPr>
              <w:ind w:right="-74"/>
              <w:jc w:val="right"/>
              <w:rPr>
                <w:rFonts w:ascii="Arial" w:eastAsia="Arial" w:hAnsi="Arial" w:cs="Arial"/>
                <w:sz w:val="18"/>
                <w:szCs w:val="18"/>
              </w:rPr>
            </w:pPr>
          </w:p>
        </w:tc>
        <w:tc>
          <w:tcPr>
            <w:tcW w:w="1153" w:type="dxa"/>
            <w:shd w:val="clear" w:color="auto" w:fill="auto"/>
            <w:vAlign w:val="bottom"/>
          </w:tcPr>
          <w:p w14:paraId="78934887" w14:textId="77777777" w:rsidR="00881246" w:rsidRPr="006A7202" w:rsidRDefault="00881246">
            <w:pPr>
              <w:ind w:right="-74"/>
              <w:jc w:val="right"/>
              <w:rPr>
                <w:rFonts w:ascii="Arial" w:eastAsia="Arial" w:hAnsi="Arial" w:cs="Arial"/>
                <w:sz w:val="18"/>
                <w:szCs w:val="18"/>
              </w:rPr>
            </w:pPr>
          </w:p>
        </w:tc>
        <w:tc>
          <w:tcPr>
            <w:tcW w:w="1032" w:type="dxa"/>
            <w:shd w:val="clear" w:color="auto" w:fill="auto"/>
            <w:vAlign w:val="bottom"/>
          </w:tcPr>
          <w:p w14:paraId="45524952" w14:textId="77777777" w:rsidR="00881246" w:rsidRPr="006A7202" w:rsidRDefault="00881246">
            <w:pPr>
              <w:ind w:right="-74"/>
              <w:jc w:val="right"/>
              <w:rPr>
                <w:rFonts w:ascii="Arial" w:eastAsia="Arial" w:hAnsi="Arial" w:cs="Arial"/>
                <w:sz w:val="18"/>
                <w:szCs w:val="18"/>
              </w:rPr>
            </w:pPr>
          </w:p>
        </w:tc>
        <w:tc>
          <w:tcPr>
            <w:tcW w:w="1030" w:type="dxa"/>
            <w:shd w:val="clear" w:color="auto" w:fill="auto"/>
            <w:vAlign w:val="bottom"/>
          </w:tcPr>
          <w:p w14:paraId="00D3A662" w14:textId="77777777" w:rsidR="00881246" w:rsidRPr="006A7202" w:rsidRDefault="00881246">
            <w:pPr>
              <w:ind w:right="-74"/>
              <w:jc w:val="right"/>
              <w:rPr>
                <w:rFonts w:ascii="Arial" w:eastAsia="Arial" w:hAnsi="Arial" w:cs="Arial"/>
                <w:sz w:val="18"/>
                <w:szCs w:val="18"/>
              </w:rPr>
            </w:pPr>
          </w:p>
        </w:tc>
      </w:tr>
      <w:tr w:rsidR="00881246" w:rsidRPr="006A7202" w14:paraId="2DE724A9" w14:textId="77777777" w:rsidTr="005747D6">
        <w:trPr>
          <w:trHeight w:val="20"/>
        </w:trPr>
        <w:tc>
          <w:tcPr>
            <w:tcW w:w="3119" w:type="dxa"/>
            <w:shd w:val="clear" w:color="auto" w:fill="auto"/>
            <w:vAlign w:val="bottom"/>
          </w:tcPr>
          <w:p w14:paraId="48616791" w14:textId="2C68ADB6" w:rsidR="00881246" w:rsidRPr="006A7202" w:rsidRDefault="00FC3F6A">
            <w:pPr>
              <w:ind w:left="435"/>
              <w:rPr>
                <w:rFonts w:ascii="Arial" w:eastAsia="Arial" w:hAnsi="Arial" w:cs="Arial"/>
                <w:sz w:val="18"/>
                <w:szCs w:val="18"/>
              </w:rPr>
            </w:pPr>
            <w:r w:rsidRPr="006A7202">
              <w:rPr>
                <w:rFonts w:ascii="Arial" w:eastAsia="Arial" w:hAnsi="Arial" w:cs="Arial"/>
                <w:sz w:val="18"/>
                <w:szCs w:val="18"/>
                <w:cs/>
              </w:rPr>
              <w:t xml:space="preserve">   </w:t>
            </w:r>
            <w:r w:rsidR="003E1531" w:rsidRPr="006A7202">
              <w:rPr>
                <w:rFonts w:ascii="Arial" w:eastAsia="Arial" w:hAnsi="Arial" w:cs="Arial"/>
                <w:sz w:val="18"/>
                <w:szCs w:val="18"/>
              </w:rPr>
              <w:t>- Forward contracts</w:t>
            </w:r>
          </w:p>
        </w:tc>
        <w:tc>
          <w:tcPr>
            <w:tcW w:w="992" w:type="dxa"/>
            <w:shd w:val="clear" w:color="auto" w:fill="auto"/>
            <w:vAlign w:val="bottom"/>
          </w:tcPr>
          <w:p w14:paraId="5BCEF420"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300</w:t>
            </w:r>
          </w:p>
        </w:tc>
        <w:tc>
          <w:tcPr>
            <w:tcW w:w="992" w:type="dxa"/>
            <w:shd w:val="clear" w:color="auto" w:fill="auto"/>
            <w:vAlign w:val="bottom"/>
          </w:tcPr>
          <w:p w14:paraId="2D785049"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4,427</w:t>
            </w:r>
          </w:p>
        </w:tc>
        <w:tc>
          <w:tcPr>
            <w:tcW w:w="1134" w:type="dxa"/>
            <w:shd w:val="clear" w:color="auto" w:fill="auto"/>
            <w:vAlign w:val="bottom"/>
          </w:tcPr>
          <w:p w14:paraId="7BACC021"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153" w:type="dxa"/>
            <w:shd w:val="clear" w:color="auto" w:fill="auto"/>
            <w:vAlign w:val="bottom"/>
          </w:tcPr>
          <w:p w14:paraId="2D53BA5C"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032" w:type="dxa"/>
            <w:shd w:val="clear" w:color="auto" w:fill="auto"/>
            <w:vAlign w:val="bottom"/>
          </w:tcPr>
          <w:p w14:paraId="00212561"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030" w:type="dxa"/>
            <w:shd w:val="clear" w:color="auto" w:fill="auto"/>
            <w:vAlign w:val="bottom"/>
          </w:tcPr>
          <w:p w14:paraId="12A3B86F"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75D5FD0E" w14:textId="77777777" w:rsidTr="005747D6">
        <w:trPr>
          <w:trHeight w:val="20"/>
        </w:trPr>
        <w:tc>
          <w:tcPr>
            <w:tcW w:w="3119" w:type="dxa"/>
            <w:shd w:val="clear" w:color="auto" w:fill="auto"/>
            <w:vAlign w:val="bottom"/>
          </w:tcPr>
          <w:p w14:paraId="1776414B" w14:textId="10B7A1D0" w:rsidR="00881246" w:rsidRPr="006A7202" w:rsidRDefault="00FC3F6A">
            <w:pPr>
              <w:ind w:left="435" w:right="-90"/>
              <w:rPr>
                <w:rFonts w:ascii="Arial" w:eastAsia="Arial" w:hAnsi="Arial" w:cs="Arial"/>
                <w:sz w:val="18"/>
                <w:szCs w:val="18"/>
              </w:rPr>
            </w:pPr>
            <w:r w:rsidRPr="006A7202">
              <w:rPr>
                <w:rFonts w:ascii="Arial" w:eastAsia="Arial" w:hAnsi="Arial" w:cs="Arial"/>
                <w:sz w:val="18"/>
                <w:szCs w:val="18"/>
                <w:cs/>
              </w:rPr>
              <w:t xml:space="preserve">   </w:t>
            </w:r>
            <w:r w:rsidR="003E1531" w:rsidRPr="006A7202">
              <w:rPr>
                <w:rFonts w:ascii="Arial" w:eastAsia="Arial" w:hAnsi="Arial" w:cs="Arial"/>
                <w:sz w:val="18"/>
                <w:szCs w:val="18"/>
              </w:rPr>
              <w:t xml:space="preserve">- Cross currency interest rate </w:t>
            </w:r>
            <w:r w:rsidR="005747D6" w:rsidRPr="006A7202">
              <w:rPr>
                <w:rFonts w:ascii="Arial" w:eastAsia="Arial" w:hAnsi="Arial" w:cs="Arial"/>
                <w:sz w:val="18"/>
                <w:szCs w:val="18"/>
              </w:rPr>
              <w:br/>
              <w:t xml:space="preserve">  </w:t>
            </w:r>
            <w:r w:rsidR="00E55642" w:rsidRPr="006A7202">
              <w:rPr>
                <w:rFonts w:ascii="Arial" w:eastAsia="Arial" w:hAnsi="Arial" w:cs="Arial"/>
                <w:sz w:val="18"/>
                <w:szCs w:val="18"/>
                <w:cs/>
              </w:rPr>
              <w:t xml:space="preserve">  </w:t>
            </w:r>
            <w:r w:rsidRPr="006A7202">
              <w:rPr>
                <w:rFonts w:ascii="Arial" w:eastAsia="Arial" w:hAnsi="Arial" w:cs="Arial"/>
                <w:sz w:val="18"/>
                <w:szCs w:val="18"/>
                <w:cs/>
              </w:rPr>
              <w:t xml:space="preserve">   </w:t>
            </w:r>
            <w:r w:rsidR="00E55642" w:rsidRPr="006A7202">
              <w:rPr>
                <w:rFonts w:ascii="Arial" w:eastAsia="Arial" w:hAnsi="Arial" w:cs="Arial"/>
                <w:sz w:val="18"/>
                <w:szCs w:val="18"/>
                <w:cs/>
              </w:rPr>
              <w:t xml:space="preserve"> </w:t>
            </w:r>
            <w:r w:rsidR="003E1531" w:rsidRPr="006A7202">
              <w:rPr>
                <w:rFonts w:ascii="Arial" w:eastAsia="Arial" w:hAnsi="Arial" w:cs="Arial"/>
                <w:sz w:val="18"/>
                <w:szCs w:val="18"/>
              </w:rPr>
              <w:t>swaps</w:t>
            </w:r>
          </w:p>
        </w:tc>
        <w:tc>
          <w:tcPr>
            <w:tcW w:w="992" w:type="dxa"/>
            <w:shd w:val="clear" w:color="auto" w:fill="auto"/>
            <w:vAlign w:val="bottom"/>
          </w:tcPr>
          <w:p w14:paraId="2EB39464"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126,694</w:t>
            </w:r>
          </w:p>
        </w:tc>
        <w:tc>
          <w:tcPr>
            <w:tcW w:w="992" w:type="dxa"/>
            <w:shd w:val="clear" w:color="auto" w:fill="auto"/>
            <w:vAlign w:val="bottom"/>
          </w:tcPr>
          <w:p w14:paraId="3A50985F"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134" w:type="dxa"/>
            <w:shd w:val="clear" w:color="auto" w:fill="auto"/>
            <w:vAlign w:val="bottom"/>
          </w:tcPr>
          <w:p w14:paraId="40F23866"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153" w:type="dxa"/>
            <w:shd w:val="clear" w:color="auto" w:fill="auto"/>
            <w:vAlign w:val="bottom"/>
          </w:tcPr>
          <w:p w14:paraId="276A6A43"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032" w:type="dxa"/>
            <w:shd w:val="clear" w:color="auto" w:fill="auto"/>
            <w:vAlign w:val="bottom"/>
          </w:tcPr>
          <w:p w14:paraId="387B5193"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030" w:type="dxa"/>
            <w:shd w:val="clear" w:color="auto" w:fill="auto"/>
            <w:vAlign w:val="bottom"/>
          </w:tcPr>
          <w:p w14:paraId="6DF547F2"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2A70A3CB" w14:textId="77777777" w:rsidTr="005747D6">
        <w:trPr>
          <w:trHeight w:val="20"/>
        </w:trPr>
        <w:tc>
          <w:tcPr>
            <w:tcW w:w="3119" w:type="dxa"/>
            <w:shd w:val="clear" w:color="auto" w:fill="auto"/>
            <w:vAlign w:val="bottom"/>
          </w:tcPr>
          <w:p w14:paraId="2D5A02E4" w14:textId="12059B73" w:rsidR="00881246" w:rsidRPr="006A7202" w:rsidRDefault="00FC3F6A">
            <w:pPr>
              <w:ind w:left="435"/>
              <w:rPr>
                <w:rFonts w:ascii="Arial" w:eastAsia="Arial" w:hAnsi="Arial" w:cs="Arial"/>
                <w:sz w:val="18"/>
                <w:szCs w:val="18"/>
              </w:rPr>
            </w:pPr>
            <w:r w:rsidRPr="006A7202">
              <w:rPr>
                <w:rFonts w:ascii="Arial" w:eastAsia="Arial" w:hAnsi="Arial" w:cs="Arial"/>
                <w:sz w:val="18"/>
                <w:szCs w:val="18"/>
                <w:cs/>
              </w:rPr>
              <w:t xml:space="preserve">   </w:t>
            </w:r>
            <w:r w:rsidR="003E1531" w:rsidRPr="006A7202">
              <w:rPr>
                <w:rFonts w:ascii="Arial" w:eastAsia="Arial" w:hAnsi="Arial" w:cs="Arial"/>
                <w:sz w:val="18"/>
                <w:szCs w:val="18"/>
              </w:rPr>
              <w:t>- Interest rate swaps</w:t>
            </w:r>
          </w:p>
        </w:tc>
        <w:tc>
          <w:tcPr>
            <w:tcW w:w="992" w:type="dxa"/>
            <w:shd w:val="clear" w:color="auto" w:fill="auto"/>
            <w:vAlign w:val="bottom"/>
          </w:tcPr>
          <w:p w14:paraId="712DA198"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682,098</w:t>
            </w:r>
          </w:p>
        </w:tc>
        <w:tc>
          <w:tcPr>
            <w:tcW w:w="992" w:type="dxa"/>
            <w:shd w:val="clear" w:color="auto" w:fill="auto"/>
            <w:vAlign w:val="bottom"/>
          </w:tcPr>
          <w:p w14:paraId="7E9D29F8"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134" w:type="dxa"/>
            <w:shd w:val="clear" w:color="auto" w:fill="auto"/>
            <w:vAlign w:val="bottom"/>
          </w:tcPr>
          <w:p w14:paraId="6E6002B5"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153" w:type="dxa"/>
            <w:shd w:val="clear" w:color="auto" w:fill="auto"/>
            <w:vAlign w:val="bottom"/>
          </w:tcPr>
          <w:p w14:paraId="7454BE14"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032" w:type="dxa"/>
            <w:shd w:val="clear" w:color="auto" w:fill="auto"/>
            <w:vAlign w:val="bottom"/>
          </w:tcPr>
          <w:p w14:paraId="720D0DDB"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030" w:type="dxa"/>
            <w:shd w:val="clear" w:color="auto" w:fill="auto"/>
            <w:vAlign w:val="bottom"/>
          </w:tcPr>
          <w:p w14:paraId="79D98FDA"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r>
    </w:tbl>
    <w:p w14:paraId="06498CD2" w14:textId="0E4A0A39" w:rsidR="00881246" w:rsidRPr="006A7202" w:rsidRDefault="00881246">
      <w:pPr>
        <w:rPr>
          <w:rFonts w:ascii="Arial" w:eastAsia="Arial" w:hAnsi="Arial" w:cs="Arial"/>
          <w:sz w:val="18"/>
          <w:szCs w:val="18"/>
        </w:rPr>
      </w:pPr>
    </w:p>
    <w:tbl>
      <w:tblPr>
        <w:tblStyle w:val="ad"/>
        <w:tblW w:w="9458" w:type="dxa"/>
        <w:tblLayout w:type="fixed"/>
        <w:tblLook w:val="0400" w:firstRow="0" w:lastRow="0" w:firstColumn="0" w:lastColumn="0" w:noHBand="0" w:noVBand="1"/>
      </w:tblPr>
      <w:tblGrid>
        <w:gridCol w:w="4620"/>
        <w:gridCol w:w="1740"/>
        <w:gridCol w:w="1547"/>
        <w:gridCol w:w="1551"/>
      </w:tblGrid>
      <w:tr w:rsidR="00881246" w:rsidRPr="006A7202" w14:paraId="39D85898" w14:textId="77777777">
        <w:trPr>
          <w:tblHeader/>
        </w:trPr>
        <w:tc>
          <w:tcPr>
            <w:tcW w:w="4620" w:type="dxa"/>
            <w:shd w:val="clear" w:color="auto" w:fill="auto"/>
            <w:vAlign w:val="bottom"/>
          </w:tcPr>
          <w:p w14:paraId="4EAC09F0" w14:textId="77777777" w:rsidR="00881246" w:rsidRPr="006A7202" w:rsidRDefault="00881246">
            <w:pPr>
              <w:ind w:left="435" w:right="-74"/>
              <w:jc w:val="both"/>
              <w:rPr>
                <w:rFonts w:ascii="Arial" w:eastAsia="Arial" w:hAnsi="Arial" w:cs="Arial"/>
                <w:b/>
                <w:sz w:val="18"/>
                <w:szCs w:val="18"/>
              </w:rPr>
            </w:pPr>
          </w:p>
        </w:tc>
        <w:tc>
          <w:tcPr>
            <w:tcW w:w="4838" w:type="dxa"/>
            <w:gridSpan w:val="3"/>
            <w:tcBorders>
              <w:left w:val="nil"/>
              <w:right w:val="nil"/>
            </w:tcBorders>
            <w:shd w:val="clear" w:color="auto" w:fill="auto"/>
            <w:vAlign w:val="bottom"/>
          </w:tcPr>
          <w:p w14:paraId="39061820" w14:textId="77777777" w:rsidR="00881246" w:rsidRPr="006A7202" w:rsidRDefault="003E1531">
            <w:pPr>
              <w:pBdr>
                <w:bottom w:val="single" w:sz="4" w:space="1" w:color="000000"/>
              </w:pBdr>
              <w:ind w:right="-74"/>
              <w:jc w:val="center"/>
              <w:rPr>
                <w:rFonts w:ascii="Arial" w:eastAsia="Arial" w:hAnsi="Arial" w:cs="Arial"/>
                <w:b/>
                <w:sz w:val="18"/>
                <w:szCs w:val="18"/>
              </w:rPr>
            </w:pPr>
            <w:r w:rsidRPr="006A7202">
              <w:rPr>
                <w:rFonts w:ascii="Arial" w:eastAsia="Arial" w:hAnsi="Arial" w:cs="Arial"/>
                <w:b/>
                <w:sz w:val="18"/>
                <w:szCs w:val="18"/>
              </w:rPr>
              <w:t>Separate financial statements</w:t>
            </w:r>
          </w:p>
        </w:tc>
      </w:tr>
      <w:tr w:rsidR="00881246" w:rsidRPr="006A7202" w14:paraId="4720A9BF" w14:textId="77777777">
        <w:trPr>
          <w:tblHeader/>
        </w:trPr>
        <w:tc>
          <w:tcPr>
            <w:tcW w:w="4620" w:type="dxa"/>
            <w:shd w:val="clear" w:color="auto" w:fill="auto"/>
            <w:vAlign w:val="bottom"/>
          </w:tcPr>
          <w:p w14:paraId="3BCB984F" w14:textId="77777777" w:rsidR="00881246" w:rsidRPr="006A7202" w:rsidRDefault="00881246">
            <w:pPr>
              <w:ind w:left="435" w:right="-74"/>
              <w:jc w:val="both"/>
              <w:rPr>
                <w:rFonts w:ascii="Arial" w:eastAsia="Arial" w:hAnsi="Arial" w:cs="Arial"/>
                <w:b/>
                <w:sz w:val="18"/>
                <w:szCs w:val="18"/>
              </w:rPr>
            </w:pPr>
          </w:p>
        </w:tc>
        <w:tc>
          <w:tcPr>
            <w:tcW w:w="4838" w:type="dxa"/>
            <w:gridSpan w:val="3"/>
            <w:tcBorders>
              <w:left w:val="nil"/>
              <w:right w:val="nil"/>
            </w:tcBorders>
            <w:shd w:val="clear" w:color="auto" w:fill="auto"/>
            <w:vAlign w:val="bottom"/>
          </w:tcPr>
          <w:p w14:paraId="0C9EE76B" w14:textId="77777777" w:rsidR="00881246" w:rsidRPr="006A7202" w:rsidRDefault="003E1531">
            <w:pPr>
              <w:pBdr>
                <w:bottom w:val="single" w:sz="4" w:space="1" w:color="000000"/>
              </w:pBdr>
              <w:ind w:right="-74"/>
              <w:jc w:val="center"/>
              <w:rPr>
                <w:rFonts w:ascii="Arial" w:eastAsia="Arial" w:hAnsi="Arial" w:cs="Arial"/>
                <w:b/>
                <w:sz w:val="18"/>
                <w:szCs w:val="18"/>
              </w:rPr>
            </w:pPr>
            <w:r w:rsidRPr="006A7202">
              <w:rPr>
                <w:rFonts w:ascii="Arial" w:eastAsia="Arial" w:hAnsi="Arial" w:cs="Arial"/>
                <w:b/>
                <w:sz w:val="18"/>
                <w:szCs w:val="18"/>
              </w:rPr>
              <w:t xml:space="preserve">As </w:t>
            </w:r>
            <w:proofErr w:type="gramStart"/>
            <w:r w:rsidRPr="006A7202">
              <w:rPr>
                <w:rFonts w:ascii="Arial" w:eastAsia="Arial" w:hAnsi="Arial" w:cs="Arial"/>
                <w:b/>
                <w:sz w:val="18"/>
                <w:szCs w:val="18"/>
              </w:rPr>
              <w:t>at</w:t>
            </w:r>
            <w:proofErr w:type="gramEnd"/>
            <w:r w:rsidRPr="006A7202">
              <w:rPr>
                <w:rFonts w:ascii="Arial" w:eastAsia="Arial" w:hAnsi="Arial" w:cs="Arial"/>
                <w:b/>
                <w:sz w:val="18"/>
                <w:szCs w:val="18"/>
              </w:rPr>
              <w:t xml:space="preserve"> 31 December 2022</w:t>
            </w:r>
          </w:p>
        </w:tc>
      </w:tr>
      <w:tr w:rsidR="00881246" w:rsidRPr="006A7202" w14:paraId="15C29B68" w14:textId="77777777">
        <w:trPr>
          <w:tblHeader/>
        </w:trPr>
        <w:tc>
          <w:tcPr>
            <w:tcW w:w="4620" w:type="dxa"/>
            <w:shd w:val="clear" w:color="auto" w:fill="auto"/>
            <w:vAlign w:val="bottom"/>
          </w:tcPr>
          <w:p w14:paraId="4B1CCEDD" w14:textId="77777777" w:rsidR="00881246" w:rsidRPr="006A7202" w:rsidRDefault="00881246">
            <w:pPr>
              <w:ind w:left="435" w:right="-74"/>
              <w:rPr>
                <w:rFonts w:ascii="Arial" w:eastAsia="Arial" w:hAnsi="Arial" w:cs="Arial"/>
                <w:b/>
                <w:sz w:val="18"/>
                <w:szCs w:val="18"/>
              </w:rPr>
            </w:pPr>
          </w:p>
        </w:tc>
        <w:tc>
          <w:tcPr>
            <w:tcW w:w="1740" w:type="dxa"/>
            <w:tcBorders>
              <w:left w:val="nil"/>
              <w:right w:val="nil"/>
            </w:tcBorders>
            <w:shd w:val="clear" w:color="auto" w:fill="auto"/>
            <w:vAlign w:val="bottom"/>
          </w:tcPr>
          <w:p w14:paraId="2B38E341" w14:textId="77777777" w:rsidR="00881246" w:rsidRPr="006A7202" w:rsidRDefault="003E1531">
            <w:pPr>
              <w:ind w:right="-74"/>
              <w:jc w:val="right"/>
              <w:rPr>
                <w:rFonts w:ascii="Arial" w:eastAsia="Arial" w:hAnsi="Arial" w:cs="Arial"/>
                <w:b/>
                <w:sz w:val="18"/>
                <w:szCs w:val="18"/>
              </w:rPr>
            </w:pPr>
            <w:r w:rsidRPr="006A7202">
              <w:rPr>
                <w:rFonts w:ascii="Arial" w:eastAsia="Arial" w:hAnsi="Arial" w:cs="Arial"/>
                <w:b/>
                <w:sz w:val="18"/>
                <w:szCs w:val="18"/>
              </w:rPr>
              <w:t>US Dollar</w:t>
            </w:r>
          </w:p>
        </w:tc>
        <w:tc>
          <w:tcPr>
            <w:tcW w:w="1547" w:type="dxa"/>
            <w:tcBorders>
              <w:left w:val="nil"/>
              <w:right w:val="nil"/>
            </w:tcBorders>
            <w:shd w:val="clear" w:color="auto" w:fill="auto"/>
            <w:vAlign w:val="bottom"/>
          </w:tcPr>
          <w:p w14:paraId="40730ED4" w14:textId="77777777" w:rsidR="00881246" w:rsidRPr="006A7202" w:rsidRDefault="003E1531">
            <w:pPr>
              <w:ind w:right="-74"/>
              <w:jc w:val="right"/>
              <w:rPr>
                <w:rFonts w:ascii="Arial" w:eastAsia="Arial" w:hAnsi="Arial" w:cs="Arial"/>
                <w:b/>
                <w:sz w:val="18"/>
                <w:szCs w:val="18"/>
              </w:rPr>
            </w:pPr>
            <w:r w:rsidRPr="006A7202">
              <w:rPr>
                <w:rFonts w:ascii="Arial" w:eastAsia="Arial" w:hAnsi="Arial" w:cs="Arial"/>
                <w:b/>
                <w:sz w:val="18"/>
                <w:szCs w:val="18"/>
              </w:rPr>
              <w:t>Euro</w:t>
            </w:r>
          </w:p>
        </w:tc>
        <w:tc>
          <w:tcPr>
            <w:tcW w:w="1551" w:type="dxa"/>
            <w:tcBorders>
              <w:left w:val="nil"/>
              <w:right w:val="nil"/>
            </w:tcBorders>
            <w:shd w:val="clear" w:color="auto" w:fill="auto"/>
            <w:vAlign w:val="bottom"/>
          </w:tcPr>
          <w:p w14:paraId="190CA92B" w14:textId="77777777" w:rsidR="00881246" w:rsidRPr="006A7202" w:rsidRDefault="003E1531">
            <w:pPr>
              <w:ind w:right="-74"/>
              <w:jc w:val="right"/>
              <w:rPr>
                <w:rFonts w:ascii="Arial" w:eastAsia="Arial" w:hAnsi="Arial" w:cs="Arial"/>
                <w:b/>
                <w:sz w:val="18"/>
                <w:szCs w:val="18"/>
              </w:rPr>
            </w:pPr>
            <w:r w:rsidRPr="006A7202">
              <w:rPr>
                <w:rFonts w:ascii="Arial" w:eastAsia="Arial" w:hAnsi="Arial" w:cs="Arial"/>
                <w:b/>
                <w:sz w:val="18"/>
                <w:szCs w:val="18"/>
              </w:rPr>
              <w:t>Swiss Franc</w:t>
            </w:r>
          </w:p>
        </w:tc>
      </w:tr>
      <w:tr w:rsidR="00881246" w:rsidRPr="006A7202" w14:paraId="6A248989" w14:textId="77777777">
        <w:trPr>
          <w:tblHeader/>
        </w:trPr>
        <w:tc>
          <w:tcPr>
            <w:tcW w:w="4620" w:type="dxa"/>
            <w:shd w:val="clear" w:color="auto" w:fill="auto"/>
            <w:vAlign w:val="bottom"/>
          </w:tcPr>
          <w:p w14:paraId="65D0B4E1" w14:textId="77777777" w:rsidR="00881246" w:rsidRPr="006A7202" w:rsidRDefault="00881246">
            <w:pPr>
              <w:ind w:left="435" w:right="-74"/>
              <w:rPr>
                <w:rFonts w:ascii="Arial" w:eastAsia="Arial" w:hAnsi="Arial" w:cs="Arial"/>
                <w:b/>
                <w:sz w:val="18"/>
                <w:szCs w:val="18"/>
              </w:rPr>
            </w:pPr>
          </w:p>
        </w:tc>
        <w:tc>
          <w:tcPr>
            <w:tcW w:w="1740" w:type="dxa"/>
            <w:tcBorders>
              <w:left w:val="nil"/>
              <w:right w:val="nil"/>
            </w:tcBorders>
            <w:shd w:val="clear" w:color="auto" w:fill="auto"/>
          </w:tcPr>
          <w:p w14:paraId="12B7FC40" w14:textId="77777777" w:rsidR="00881246" w:rsidRPr="006A7202" w:rsidRDefault="003E1531">
            <w:pPr>
              <w:pBdr>
                <w:bottom w:val="single" w:sz="4" w:space="1" w:color="000000"/>
              </w:pBdr>
              <w:ind w:right="-74"/>
              <w:jc w:val="right"/>
              <w:rPr>
                <w:rFonts w:ascii="Arial" w:eastAsia="Arial" w:hAnsi="Arial" w:cs="Arial"/>
                <w:b/>
                <w:sz w:val="18"/>
                <w:szCs w:val="18"/>
              </w:rPr>
            </w:pPr>
            <w:r w:rsidRPr="006A7202">
              <w:rPr>
                <w:rFonts w:ascii="Arial" w:eastAsia="Arial" w:hAnsi="Arial" w:cs="Arial"/>
                <w:b/>
                <w:sz w:val="18"/>
                <w:szCs w:val="18"/>
              </w:rPr>
              <w:t>Baht ’000</w:t>
            </w:r>
          </w:p>
        </w:tc>
        <w:tc>
          <w:tcPr>
            <w:tcW w:w="1547" w:type="dxa"/>
            <w:tcBorders>
              <w:left w:val="nil"/>
              <w:right w:val="nil"/>
            </w:tcBorders>
            <w:shd w:val="clear" w:color="auto" w:fill="auto"/>
          </w:tcPr>
          <w:p w14:paraId="3754D4EE" w14:textId="77777777" w:rsidR="00881246" w:rsidRPr="006A7202" w:rsidRDefault="003E1531">
            <w:pPr>
              <w:pBdr>
                <w:bottom w:val="single" w:sz="4" w:space="1" w:color="000000"/>
              </w:pBdr>
              <w:ind w:right="-74"/>
              <w:jc w:val="right"/>
              <w:rPr>
                <w:rFonts w:ascii="Arial" w:eastAsia="Arial" w:hAnsi="Arial" w:cs="Arial"/>
                <w:b/>
                <w:sz w:val="18"/>
                <w:szCs w:val="18"/>
              </w:rPr>
            </w:pPr>
            <w:r w:rsidRPr="006A7202">
              <w:rPr>
                <w:rFonts w:ascii="Arial" w:eastAsia="Arial" w:hAnsi="Arial" w:cs="Arial"/>
                <w:b/>
                <w:sz w:val="18"/>
                <w:szCs w:val="18"/>
              </w:rPr>
              <w:t>Baht ’000</w:t>
            </w:r>
          </w:p>
        </w:tc>
        <w:tc>
          <w:tcPr>
            <w:tcW w:w="1551" w:type="dxa"/>
            <w:tcBorders>
              <w:left w:val="nil"/>
              <w:right w:val="nil"/>
            </w:tcBorders>
            <w:shd w:val="clear" w:color="auto" w:fill="auto"/>
          </w:tcPr>
          <w:p w14:paraId="4C797258" w14:textId="77777777" w:rsidR="00881246" w:rsidRPr="006A7202" w:rsidRDefault="003E1531">
            <w:pPr>
              <w:pBdr>
                <w:bottom w:val="single" w:sz="4" w:space="1" w:color="000000"/>
              </w:pBdr>
              <w:ind w:right="-74"/>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2FB6BA40" w14:textId="77777777">
        <w:tc>
          <w:tcPr>
            <w:tcW w:w="4620" w:type="dxa"/>
            <w:shd w:val="clear" w:color="auto" w:fill="auto"/>
            <w:vAlign w:val="bottom"/>
          </w:tcPr>
          <w:p w14:paraId="16BD385F" w14:textId="77777777" w:rsidR="00881246" w:rsidRPr="006A7202" w:rsidRDefault="00881246">
            <w:pPr>
              <w:ind w:left="435" w:right="-74"/>
              <w:jc w:val="both"/>
              <w:rPr>
                <w:rFonts w:ascii="Arial" w:eastAsia="Arial" w:hAnsi="Arial" w:cs="Arial"/>
                <w:b/>
                <w:sz w:val="18"/>
                <w:szCs w:val="18"/>
              </w:rPr>
            </w:pPr>
          </w:p>
        </w:tc>
        <w:tc>
          <w:tcPr>
            <w:tcW w:w="1740" w:type="dxa"/>
            <w:tcBorders>
              <w:left w:val="nil"/>
              <w:right w:val="nil"/>
            </w:tcBorders>
            <w:shd w:val="clear" w:color="auto" w:fill="auto"/>
            <w:vAlign w:val="center"/>
          </w:tcPr>
          <w:p w14:paraId="742841B1" w14:textId="77777777" w:rsidR="00881246" w:rsidRPr="006A7202" w:rsidRDefault="00881246">
            <w:pPr>
              <w:ind w:right="-74"/>
              <w:jc w:val="both"/>
              <w:rPr>
                <w:rFonts w:ascii="Arial" w:eastAsia="Arial" w:hAnsi="Arial" w:cs="Arial"/>
                <w:sz w:val="18"/>
                <w:szCs w:val="18"/>
              </w:rPr>
            </w:pPr>
          </w:p>
        </w:tc>
        <w:tc>
          <w:tcPr>
            <w:tcW w:w="1547" w:type="dxa"/>
            <w:tcBorders>
              <w:left w:val="nil"/>
              <w:right w:val="nil"/>
            </w:tcBorders>
            <w:shd w:val="clear" w:color="auto" w:fill="auto"/>
            <w:vAlign w:val="center"/>
          </w:tcPr>
          <w:p w14:paraId="476D1172" w14:textId="77777777" w:rsidR="00881246" w:rsidRPr="006A7202" w:rsidRDefault="00881246">
            <w:pPr>
              <w:ind w:right="-74"/>
              <w:jc w:val="both"/>
              <w:rPr>
                <w:rFonts w:ascii="Arial" w:eastAsia="Arial" w:hAnsi="Arial" w:cs="Arial"/>
                <w:sz w:val="18"/>
                <w:szCs w:val="18"/>
              </w:rPr>
            </w:pPr>
          </w:p>
        </w:tc>
        <w:tc>
          <w:tcPr>
            <w:tcW w:w="1551" w:type="dxa"/>
            <w:tcBorders>
              <w:left w:val="nil"/>
              <w:right w:val="nil"/>
            </w:tcBorders>
            <w:shd w:val="clear" w:color="auto" w:fill="auto"/>
            <w:vAlign w:val="center"/>
          </w:tcPr>
          <w:p w14:paraId="3E431CDA" w14:textId="77777777" w:rsidR="00881246" w:rsidRPr="006A7202" w:rsidRDefault="00881246">
            <w:pPr>
              <w:ind w:right="-74"/>
              <w:jc w:val="both"/>
              <w:rPr>
                <w:rFonts w:ascii="Arial" w:eastAsia="Arial" w:hAnsi="Arial" w:cs="Arial"/>
                <w:sz w:val="18"/>
                <w:szCs w:val="18"/>
              </w:rPr>
            </w:pPr>
          </w:p>
        </w:tc>
      </w:tr>
      <w:tr w:rsidR="00881246" w:rsidRPr="006A7202" w14:paraId="19C37BC7" w14:textId="77777777">
        <w:trPr>
          <w:trHeight w:val="204"/>
        </w:trPr>
        <w:tc>
          <w:tcPr>
            <w:tcW w:w="4620" w:type="dxa"/>
            <w:shd w:val="clear" w:color="auto" w:fill="auto"/>
            <w:vAlign w:val="bottom"/>
          </w:tcPr>
          <w:p w14:paraId="1014080A" w14:textId="77777777" w:rsidR="00881246" w:rsidRPr="006A7202" w:rsidRDefault="003E1531">
            <w:pPr>
              <w:ind w:left="435" w:right="-74"/>
              <w:jc w:val="both"/>
              <w:rPr>
                <w:rFonts w:ascii="Arial" w:eastAsia="Arial" w:hAnsi="Arial" w:cs="Arial"/>
                <w:b/>
                <w:sz w:val="18"/>
                <w:szCs w:val="18"/>
              </w:rPr>
            </w:pPr>
            <w:r w:rsidRPr="006A7202">
              <w:rPr>
                <w:rFonts w:ascii="Arial" w:eastAsia="Arial" w:hAnsi="Arial" w:cs="Arial"/>
                <w:sz w:val="18"/>
                <w:szCs w:val="18"/>
              </w:rPr>
              <w:t>Cash and cash equivalents</w:t>
            </w:r>
          </w:p>
        </w:tc>
        <w:tc>
          <w:tcPr>
            <w:tcW w:w="1740" w:type="dxa"/>
            <w:tcBorders>
              <w:left w:val="nil"/>
              <w:bottom w:val="nil"/>
              <w:right w:val="nil"/>
            </w:tcBorders>
            <w:shd w:val="clear" w:color="auto" w:fill="auto"/>
          </w:tcPr>
          <w:p w14:paraId="6B85127D"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316,791</w:t>
            </w:r>
          </w:p>
        </w:tc>
        <w:tc>
          <w:tcPr>
            <w:tcW w:w="1547" w:type="dxa"/>
            <w:tcBorders>
              <w:left w:val="nil"/>
              <w:bottom w:val="nil"/>
              <w:right w:val="nil"/>
            </w:tcBorders>
            <w:shd w:val="clear" w:color="auto" w:fill="auto"/>
          </w:tcPr>
          <w:p w14:paraId="6B2341B7"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551" w:type="dxa"/>
            <w:tcBorders>
              <w:left w:val="nil"/>
              <w:bottom w:val="nil"/>
              <w:right w:val="nil"/>
            </w:tcBorders>
            <w:shd w:val="clear" w:color="auto" w:fill="auto"/>
          </w:tcPr>
          <w:p w14:paraId="429CF082"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6C62A33C" w14:textId="77777777">
        <w:trPr>
          <w:trHeight w:val="204"/>
        </w:trPr>
        <w:tc>
          <w:tcPr>
            <w:tcW w:w="4620" w:type="dxa"/>
            <w:shd w:val="clear" w:color="auto" w:fill="auto"/>
            <w:vAlign w:val="bottom"/>
          </w:tcPr>
          <w:p w14:paraId="7B703EE1" w14:textId="77777777" w:rsidR="00881246" w:rsidRPr="006A7202" w:rsidRDefault="003E1531">
            <w:pPr>
              <w:ind w:left="435" w:right="-74"/>
              <w:jc w:val="both"/>
              <w:rPr>
                <w:rFonts w:ascii="Arial" w:eastAsia="Arial" w:hAnsi="Arial" w:cs="Arial"/>
                <w:b/>
                <w:sz w:val="18"/>
                <w:szCs w:val="18"/>
              </w:rPr>
            </w:pPr>
            <w:r w:rsidRPr="006A7202">
              <w:rPr>
                <w:rFonts w:ascii="Arial" w:eastAsia="Arial" w:hAnsi="Arial" w:cs="Arial"/>
                <w:sz w:val="18"/>
                <w:szCs w:val="18"/>
              </w:rPr>
              <w:t>Trade and other receivables</w:t>
            </w:r>
          </w:p>
        </w:tc>
        <w:tc>
          <w:tcPr>
            <w:tcW w:w="1740" w:type="dxa"/>
            <w:shd w:val="clear" w:color="auto" w:fill="auto"/>
          </w:tcPr>
          <w:p w14:paraId="1C2949C8"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316,609</w:t>
            </w:r>
          </w:p>
        </w:tc>
        <w:tc>
          <w:tcPr>
            <w:tcW w:w="1547" w:type="dxa"/>
            <w:shd w:val="clear" w:color="auto" w:fill="auto"/>
          </w:tcPr>
          <w:p w14:paraId="770043DC"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1,301</w:t>
            </w:r>
          </w:p>
        </w:tc>
        <w:tc>
          <w:tcPr>
            <w:tcW w:w="1551" w:type="dxa"/>
            <w:shd w:val="clear" w:color="auto" w:fill="auto"/>
          </w:tcPr>
          <w:p w14:paraId="603856B1"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03053261" w14:textId="77777777">
        <w:trPr>
          <w:trHeight w:val="204"/>
        </w:trPr>
        <w:tc>
          <w:tcPr>
            <w:tcW w:w="4620" w:type="dxa"/>
            <w:shd w:val="clear" w:color="auto" w:fill="auto"/>
            <w:vAlign w:val="bottom"/>
          </w:tcPr>
          <w:p w14:paraId="1F1D13F5" w14:textId="77777777" w:rsidR="00881246" w:rsidRPr="006A7202" w:rsidRDefault="003E1531">
            <w:pPr>
              <w:ind w:left="435" w:right="-74"/>
              <w:jc w:val="both"/>
              <w:rPr>
                <w:rFonts w:ascii="Arial" w:eastAsia="Arial" w:hAnsi="Arial" w:cs="Arial"/>
                <w:sz w:val="18"/>
                <w:szCs w:val="18"/>
              </w:rPr>
            </w:pPr>
            <w:r w:rsidRPr="006A7202">
              <w:rPr>
                <w:rFonts w:ascii="Arial" w:eastAsia="Arial" w:hAnsi="Arial" w:cs="Arial"/>
                <w:sz w:val="18"/>
                <w:szCs w:val="18"/>
              </w:rPr>
              <w:t>Short-term loans to third parties</w:t>
            </w:r>
          </w:p>
        </w:tc>
        <w:tc>
          <w:tcPr>
            <w:tcW w:w="1740" w:type="dxa"/>
            <w:shd w:val="clear" w:color="auto" w:fill="auto"/>
          </w:tcPr>
          <w:p w14:paraId="39936BDB"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120,370</w:t>
            </w:r>
          </w:p>
        </w:tc>
        <w:tc>
          <w:tcPr>
            <w:tcW w:w="1547" w:type="dxa"/>
            <w:shd w:val="clear" w:color="auto" w:fill="auto"/>
          </w:tcPr>
          <w:p w14:paraId="679D7FD5"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444,683</w:t>
            </w:r>
          </w:p>
        </w:tc>
        <w:tc>
          <w:tcPr>
            <w:tcW w:w="1551" w:type="dxa"/>
            <w:shd w:val="clear" w:color="auto" w:fill="auto"/>
          </w:tcPr>
          <w:p w14:paraId="203DEEF7"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55A729F0" w14:textId="77777777">
        <w:trPr>
          <w:trHeight w:val="204"/>
        </w:trPr>
        <w:tc>
          <w:tcPr>
            <w:tcW w:w="4620" w:type="dxa"/>
            <w:shd w:val="clear" w:color="auto" w:fill="auto"/>
            <w:vAlign w:val="bottom"/>
          </w:tcPr>
          <w:p w14:paraId="796A7300" w14:textId="77777777" w:rsidR="00881246" w:rsidRPr="006A7202" w:rsidRDefault="003E1531">
            <w:pPr>
              <w:ind w:left="435" w:right="-74"/>
              <w:jc w:val="both"/>
              <w:rPr>
                <w:rFonts w:ascii="Arial" w:eastAsia="Arial" w:hAnsi="Arial" w:cs="Arial"/>
                <w:sz w:val="18"/>
                <w:szCs w:val="18"/>
              </w:rPr>
            </w:pPr>
            <w:r w:rsidRPr="006A7202">
              <w:rPr>
                <w:rFonts w:ascii="Arial" w:eastAsia="Arial" w:hAnsi="Arial" w:cs="Arial"/>
                <w:sz w:val="18"/>
                <w:szCs w:val="18"/>
              </w:rPr>
              <w:t>Short-term loans to related parties</w:t>
            </w:r>
          </w:p>
        </w:tc>
        <w:tc>
          <w:tcPr>
            <w:tcW w:w="1740" w:type="dxa"/>
            <w:shd w:val="clear" w:color="auto" w:fill="auto"/>
          </w:tcPr>
          <w:p w14:paraId="03CAB6F3"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3,942,963</w:t>
            </w:r>
          </w:p>
        </w:tc>
        <w:tc>
          <w:tcPr>
            <w:tcW w:w="1547" w:type="dxa"/>
            <w:shd w:val="clear" w:color="auto" w:fill="auto"/>
          </w:tcPr>
          <w:p w14:paraId="12D93AB5"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551" w:type="dxa"/>
            <w:shd w:val="clear" w:color="auto" w:fill="auto"/>
          </w:tcPr>
          <w:p w14:paraId="32ADEE99"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1DD72E51" w14:textId="77777777">
        <w:trPr>
          <w:trHeight w:val="199"/>
        </w:trPr>
        <w:tc>
          <w:tcPr>
            <w:tcW w:w="4620" w:type="dxa"/>
            <w:shd w:val="clear" w:color="auto" w:fill="auto"/>
            <w:vAlign w:val="bottom"/>
          </w:tcPr>
          <w:p w14:paraId="0900CB89" w14:textId="77777777" w:rsidR="00881246" w:rsidRPr="006A7202" w:rsidRDefault="003E1531">
            <w:pPr>
              <w:ind w:left="435" w:right="-74"/>
              <w:jc w:val="both"/>
              <w:rPr>
                <w:rFonts w:ascii="Arial" w:eastAsia="Arial" w:hAnsi="Arial" w:cs="Arial"/>
                <w:sz w:val="18"/>
                <w:szCs w:val="18"/>
              </w:rPr>
            </w:pPr>
            <w:r w:rsidRPr="006A7202">
              <w:rPr>
                <w:rFonts w:ascii="Arial" w:eastAsia="Arial" w:hAnsi="Arial" w:cs="Arial"/>
                <w:sz w:val="18"/>
                <w:szCs w:val="18"/>
              </w:rPr>
              <w:t>Long-term loans to related parties</w:t>
            </w:r>
          </w:p>
        </w:tc>
        <w:tc>
          <w:tcPr>
            <w:tcW w:w="1740" w:type="dxa"/>
            <w:shd w:val="clear" w:color="auto" w:fill="auto"/>
          </w:tcPr>
          <w:p w14:paraId="7E8CF718"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3,375,476</w:t>
            </w:r>
          </w:p>
        </w:tc>
        <w:tc>
          <w:tcPr>
            <w:tcW w:w="1547" w:type="dxa"/>
            <w:shd w:val="clear" w:color="auto" w:fill="auto"/>
          </w:tcPr>
          <w:p w14:paraId="00F059FF"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551" w:type="dxa"/>
            <w:shd w:val="clear" w:color="auto" w:fill="auto"/>
          </w:tcPr>
          <w:p w14:paraId="1FB92BEF"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43,510</w:t>
            </w:r>
          </w:p>
        </w:tc>
      </w:tr>
      <w:tr w:rsidR="00881246" w:rsidRPr="006A7202" w14:paraId="5BD088BB" w14:textId="77777777">
        <w:trPr>
          <w:trHeight w:val="204"/>
        </w:trPr>
        <w:tc>
          <w:tcPr>
            <w:tcW w:w="4620" w:type="dxa"/>
            <w:shd w:val="clear" w:color="auto" w:fill="auto"/>
            <w:vAlign w:val="bottom"/>
          </w:tcPr>
          <w:p w14:paraId="6318AB22" w14:textId="77777777" w:rsidR="00881246" w:rsidRPr="006A7202" w:rsidRDefault="00881246">
            <w:pPr>
              <w:ind w:left="435" w:right="-74"/>
              <w:jc w:val="both"/>
              <w:rPr>
                <w:rFonts w:ascii="Arial" w:eastAsia="Arial" w:hAnsi="Arial" w:cs="Arial"/>
                <w:sz w:val="18"/>
                <w:szCs w:val="18"/>
              </w:rPr>
            </w:pPr>
          </w:p>
        </w:tc>
        <w:tc>
          <w:tcPr>
            <w:tcW w:w="1740" w:type="dxa"/>
            <w:shd w:val="clear" w:color="auto" w:fill="auto"/>
          </w:tcPr>
          <w:p w14:paraId="446A2768" w14:textId="77777777" w:rsidR="00881246" w:rsidRPr="006A7202" w:rsidRDefault="00881246">
            <w:pPr>
              <w:ind w:right="-74"/>
              <w:jc w:val="right"/>
              <w:rPr>
                <w:rFonts w:ascii="Arial" w:eastAsia="Arial" w:hAnsi="Arial" w:cs="Arial"/>
                <w:sz w:val="18"/>
                <w:szCs w:val="18"/>
              </w:rPr>
            </w:pPr>
          </w:p>
        </w:tc>
        <w:tc>
          <w:tcPr>
            <w:tcW w:w="1547" w:type="dxa"/>
            <w:shd w:val="clear" w:color="auto" w:fill="auto"/>
          </w:tcPr>
          <w:p w14:paraId="3776A017" w14:textId="77777777" w:rsidR="00881246" w:rsidRPr="006A7202" w:rsidRDefault="00881246">
            <w:pPr>
              <w:ind w:right="-74"/>
              <w:jc w:val="right"/>
              <w:rPr>
                <w:rFonts w:ascii="Arial" w:eastAsia="Arial" w:hAnsi="Arial" w:cs="Arial"/>
                <w:sz w:val="18"/>
                <w:szCs w:val="18"/>
              </w:rPr>
            </w:pPr>
          </w:p>
        </w:tc>
        <w:tc>
          <w:tcPr>
            <w:tcW w:w="1551" w:type="dxa"/>
            <w:shd w:val="clear" w:color="auto" w:fill="auto"/>
          </w:tcPr>
          <w:p w14:paraId="5CE86DFE" w14:textId="77777777" w:rsidR="00881246" w:rsidRPr="006A7202" w:rsidRDefault="00881246">
            <w:pPr>
              <w:ind w:right="-74"/>
              <w:jc w:val="right"/>
              <w:rPr>
                <w:rFonts w:ascii="Arial" w:eastAsia="Arial" w:hAnsi="Arial" w:cs="Arial"/>
                <w:sz w:val="18"/>
                <w:szCs w:val="18"/>
              </w:rPr>
            </w:pPr>
          </w:p>
        </w:tc>
      </w:tr>
      <w:tr w:rsidR="00881246" w:rsidRPr="006A7202" w14:paraId="2E5A3CFD" w14:textId="77777777">
        <w:trPr>
          <w:trHeight w:val="204"/>
        </w:trPr>
        <w:tc>
          <w:tcPr>
            <w:tcW w:w="4620" w:type="dxa"/>
            <w:shd w:val="clear" w:color="auto" w:fill="auto"/>
            <w:vAlign w:val="bottom"/>
          </w:tcPr>
          <w:p w14:paraId="6A1A5781" w14:textId="77777777" w:rsidR="00881246" w:rsidRPr="006A7202" w:rsidRDefault="003E1531">
            <w:pPr>
              <w:ind w:left="435" w:right="-74"/>
              <w:rPr>
                <w:rFonts w:ascii="Arial" w:eastAsia="Arial" w:hAnsi="Arial" w:cs="Arial"/>
                <w:b/>
                <w:sz w:val="18"/>
                <w:szCs w:val="18"/>
              </w:rPr>
            </w:pPr>
            <w:r w:rsidRPr="006A7202">
              <w:rPr>
                <w:rFonts w:ascii="Arial" w:eastAsia="Arial" w:hAnsi="Arial" w:cs="Arial"/>
                <w:sz w:val="18"/>
                <w:szCs w:val="18"/>
              </w:rPr>
              <w:t>Trade payables</w:t>
            </w:r>
          </w:p>
        </w:tc>
        <w:tc>
          <w:tcPr>
            <w:tcW w:w="1740" w:type="dxa"/>
            <w:shd w:val="clear" w:color="auto" w:fill="auto"/>
          </w:tcPr>
          <w:p w14:paraId="0F9BED72"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425,473</w:t>
            </w:r>
          </w:p>
        </w:tc>
        <w:tc>
          <w:tcPr>
            <w:tcW w:w="1547" w:type="dxa"/>
            <w:shd w:val="clear" w:color="auto" w:fill="auto"/>
          </w:tcPr>
          <w:p w14:paraId="6BF0F25F"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2,731</w:t>
            </w:r>
          </w:p>
        </w:tc>
        <w:tc>
          <w:tcPr>
            <w:tcW w:w="1551" w:type="dxa"/>
            <w:shd w:val="clear" w:color="auto" w:fill="auto"/>
          </w:tcPr>
          <w:p w14:paraId="158F1D0D"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870</w:t>
            </w:r>
          </w:p>
        </w:tc>
      </w:tr>
    </w:tbl>
    <w:p w14:paraId="196430A6" w14:textId="77777777" w:rsidR="00881246" w:rsidRPr="006A7202" w:rsidRDefault="00881246">
      <w:pPr>
        <w:rPr>
          <w:rFonts w:ascii="Arial" w:eastAsia="Arial" w:hAnsi="Arial" w:cs="Arial"/>
          <w:sz w:val="18"/>
          <w:szCs w:val="18"/>
        </w:rPr>
      </w:pPr>
    </w:p>
    <w:tbl>
      <w:tblPr>
        <w:tblStyle w:val="ae"/>
        <w:tblW w:w="9458" w:type="dxa"/>
        <w:tblLayout w:type="fixed"/>
        <w:tblLook w:val="0400" w:firstRow="0" w:lastRow="0" w:firstColumn="0" w:lastColumn="0" w:noHBand="0" w:noVBand="1"/>
      </w:tblPr>
      <w:tblGrid>
        <w:gridCol w:w="4620"/>
        <w:gridCol w:w="1740"/>
        <w:gridCol w:w="1547"/>
        <w:gridCol w:w="1551"/>
      </w:tblGrid>
      <w:tr w:rsidR="00881246" w:rsidRPr="006A7202" w14:paraId="6A99A00D" w14:textId="77777777">
        <w:trPr>
          <w:tblHeader/>
        </w:trPr>
        <w:tc>
          <w:tcPr>
            <w:tcW w:w="4620" w:type="dxa"/>
            <w:shd w:val="clear" w:color="auto" w:fill="auto"/>
            <w:vAlign w:val="bottom"/>
          </w:tcPr>
          <w:p w14:paraId="33AB1371" w14:textId="77777777" w:rsidR="00881246" w:rsidRPr="006A7202" w:rsidRDefault="00881246">
            <w:pPr>
              <w:ind w:left="435" w:right="-74"/>
              <w:jc w:val="both"/>
              <w:rPr>
                <w:rFonts w:ascii="Arial" w:eastAsia="Arial" w:hAnsi="Arial" w:cs="Arial"/>
                <w:b/>
                <w:sz w:val="18"/>
                <w:szCs w:val="18"/>
              </w:rPr>
            </w:pPr>
          </w:p>
        </w:tc>
        <w:tc>
          <w:tcPr>
            <w:tcW w:w="4838" w:type="dxa"/>
            <w:gridSpan w:val="3"/>
            <w:tcBorders>
              <w:left w:val="nil"/>
              <w:right w:val="nil"/>
            </w:tcBorders>
            <w:shd w:val="clear" w:color="auto" w:fill="auto"/>
            <w:vAlign w:val="bottom"/>
          </w:tcPr>
          <w:p w14:paraId="4515A64D" w14:textId="77777777" w:rsidR="00881246" w:rsidRPr="006A7202" w:rsidRDefault="003E1531">
            <w:pPr>
              <w:pBdr>
                <w:bottom w:val="single" w:sz="4" w:space="1" w:color="000000"/>
              </w:pBdr>
              <w:ind w:right="-74"/>
              <w:jc w:val="center"/>
              <w:rPr>
                <w:rFonts w:ascii="Arial" w:eastAsia="Arial" w:hAnsi="Arial" w:cs="Arial"/>
                <w:b/>
                <w:sz w:val="18"/>
                <w:szCs w:val="18"/>
              </w:rPr>
            </w:pPr>
            <w:r w:rsidRPr="006A7202">
              <w:rPr>
                <w:rFonts w:ascii="Arial" w:eastAsia="Arial" w:hAnsi="Arial" w:cs="Arial"/>
                <w:b/>
                <w:sz w:val="18"/>
                <w:szCs w:val="18"/>
              </w:rPr>
              <w:t>Separate financial statements</w:t>
            </w:r>
          </w:p>
        </w:tc>
      </w:tr>
      <w:tr w:rsidR="00881246" w:rsidRPr="006A7202" w14:paraId="3EE1F49B" w14:textId="77777777">
        <w:trPr>
          <w:tblHeader/>
        </w:trPr>
        <w:tc>
          <w:tcPr>
            <w:tcW w:w="4620" w:type="dxa"/>
            <w:shd w:val="clear" w:color="auto" w:fill="auto"/>
            <w:vAlign w:val="bottom"/>
          </w:tcPr>
          <w:p w14:paraId="229E08E3" w14:textId="77777777" w:rsidR="00881246" w:rsidRPr="006A7202" w:rsidRDefault="00881246">
            <w:pPr>
              <w:ind w:left="435" w:right="-74"/>
              <w:jc w:val="both"/>
              <w:rPr>
                <w:rFonts w:ascii="Arial" w:eastAsia="Arial" w:hAnsi="Arial" w:cs="Arial"/>
                <w:b/>
                <w:sz w:val="18"/>
                <w:szCs w:val="18"/>
              </w:rPr>
            </w:pPr>
          </w:p>
        </w:tc>
        <w:tc>
          <w:tcPr>
            <w:tcW w:w="4838" w:type="dxa"/>
            <w:gridSpan w:val="3"/>
            <w:tcBorders>
              <w:left w:val="nil"/>
              <w:right w:val="nil"/>
            </w:tcBorders>
            <w:shd w:val="clear" w:color="auto" w:fill="auto"/>
            <w:vAlign w:val="bottom"/>
          </w:tcPr>
          <w:p w14:paraId="23C7B11A" w14:textId="77777777" w:rsidR="00881246" w:rsidRPr="006A7202" w:rsidRDefault="003E1531">
            <w:pPr>
              <w:pBdr>
                <w:bottom w:val="single" w:sz="4" w:space="1" w:color="000000"/>
              </w:pBdr>
              <w:ind w:right="-74"/>
              <w:jc w:val="center"/>
              <w:rPr>
                <w:rFonts w:ascii="Arial" w:eastAsia="Arial" w:hAnsi="Arial" w:cs="Arial"/>
                <w:b/>
                <w:sz w:val="18"/>
                <w:szCs w:val="18"/>
              </w:rPr>
            </w:pPr>
            <w:r w:rsidRPr="006A7202">
              <w:rPr>
                <w:rFonts w:ascii="Arial" w:eastAsia="Arial" w:hAnsi="Arial" w:cs="Arial"/>
                <w:b/>
                <w:sz w:val="18"/>
                <w:szCs w:val="18"/>
              </w:rPr>
              <w:t xml:space="preserve">As </w:t>
            </w:r>
            <w:proofErr w:type="gramStart"/>
            <w:r w:rsidRPr="006A7202">
              <w:rPr>
                <w:rFonts w:ascii="Arial" w:eastAsia="Arial" w:hAnsi="Arial" w:cs="Arial"/>
                <w:b/>
                <w:sz w:val="18"/>
                <w:szCs w:val="18"/>
              </w:rPr>
              <w:t>at</w:t>
            </w:r>
            <w:proofErr w:type="gramEnd"/>
            <w:r w:rsidRPr="006A7202">
              <w:rPr>
                <w:rFonts w:ascii="Arial" w:eastAsia="Arial" w:hAnsi="Arial" w:cs="Arial"/>
                <w:b/>
                <w:sz w:val="18"/>
                <w:szCs w:val="18"/>
              </w:rPr>
              <w:t xml:space="preserve"> 31 December 2021</w:t>
            </w:r>
          </w:p>
        </w:tc>
      </w:tr>
      <w:tr w:rsidR="00881246" w:rsidRPr="006A7202" w14:paraId="0850C40C" w14:textId="77777777">
        <w:trPr>
          <w:tblHeader/>
        </w:trPr>
        <w:tc>
          <w:tcPr>
            <w:tcW w:w="4620" w:type="dxa"/>
            <w:shd w:val="clear" w:color="auto" w:fill="auto"/>
            <w:vAlign w:val="bottom"/>
          </w:tcPr>
          <w:p w14:paraId="7D71C70E" w14:textId="77777777" w:rsidR="00881246" w:rsidRPr="006A7202" w:rsidRDefault="00881246">
            <w:pPr>
              <w:ind w:left="435" w:right="-74"/>
              <w:rPr>
                <w:rFonts w:ascii="Arial" w:eastAsia="Arial" w:hAnsi="Arial" w:cs="Arial"/>
                <w:b/>
                <w:sz w:val="18"/>
                <w:szCs w:val="18"/>
              </w:rPr>
            </w:pPr>
          </w:p>
        </w:tc>
        <w:tc>
          <w:tcPr>
            <w:tcW w:w="1740" w:type="dxa"/>
            <w:tcBorders>
              <w:left w:val="nil"/>
              <w:right w:val="nil"/>
            </w:tcBorders>
            <w:shd w:val="clear" w:color="auto" w:fill="auto"/>
            <w:vAlign w:val="bottom"/>
          </w:tcPr>
          <w:p w14:paraId="10EE61BE" w14:textId="77777777" w:rsidR="00881246" w:rsidRPr="006A7202" w:rsidRDefault="003E1531">
            <w:pPr>
              <w:ind w:right="-74"/>
              <w:jc w:val="right"/>
              <w:rPr>
                <w:rFonts w:ascii="Arial" w:eastAsia="Arial" w:hAnsi="Arial" w:cs="Arial"/>
                <w:b/>
                <w:sz w:val="18"/>
                <w:szCs w:val="18"/>
              </w:rPr>
            </w:pPr>
            <w:r w:rsidRPr="006A7202">
              <w:rPr>
                <w:rFonts w:ascii="Arial" w:eastAsia="Arial" w:hAnsi="Arial" w:cs="Arial"/>
                <w:b/>
                <w:sz w:val="18"/>
                <w:szCs w:val="18"/>
              </w:rPr>
              <w:t>US Dollar</w:t>
            </w:r>
          </w:p>
        </w:tc>
        <w:tc>
          <w:tcPr>
            <w:tcW w:w="1547" w:type="dxa"/>
            <w:tcBorders>
              <w:left w:val="nil"/>
              <w:right w:val="nil"/>
            </w:tcBorders>
            <w:shd w:val="clear" w:color="auto" w:fill="auto"/>
            <w:vAlign w:val="bottom"/>
          </w:tcPr>
          <w:p w14:paraId="24288107" w14:textId="77777777" w:rsidR="00881246" w:rsidRPr="006A7202" w:rsidRDefault="003E1531">
            <w:pPr>
              <w:ind w:right="-74"/>
              <w:jc w:val="right"/>
              <w:rPr>
                <w:rFonts w:ascii="Arial" w:eastAsia="Arial" w:hAnsi="Arial" w:cs="Arial"/>
                <w:b/>
                <w:sz w:val="18"/>
                <w:szCs w:val="18"/>
              </w:rPr>
            </w:pPr>
            <w:r w:rsidRPr="006A7202">
              <w:rPr>
                <w:rFonts w:ascii="Arial" w:eastAsia="Arial" w:hAnsi="Arial" w:cs="Arial"/>
                <w:b/>
                <w:sz w:val="18"/>
                <w:szCs w:val="18"/>
              </w:rPr>
              <w:t>Euro</w:t>
            </w:r>
          </w:p>
        </w:tc>
        <w:tc>
          <w:tcPr>
            <w:tcW w:w="1551" w:type="dxa"/>
            <w:tcBorders>
              <w:left w:val="nil"/>
              <w:right w:val="nil"/>
            </w:tcBorders>
            <w:shd w:val="clear" w:color="auto" w:fill="auto"/>
            <w:vAlign w:val="bottom"/>
          </w:tcPr>
          <w:p w14:paraId="40EABC90" w14:textId="77777777" w:rsidR="00881246" w:rsidRPr="006A7202" w:rsidRDefault="003E1531">
            <w:pPr>
              <w:ind w:right="-74"/>
              <w:jc w:val="right"/>
              <w:rPr>
                <w:rFonts w:ascii="Arial" w:eastAsia="Arial" w:hAnsi="Arial" w:cs="Arial"/>
                <w:b/>
                <w:sz w:val="18"/>
                <w:szCs w:val="18"/>
              </w:rPr>
            </w:pPr>
            <w:r w:rsidRPr="006A7202">
              <w:rPr>
                <w:rFonts w:ascii="Arial" w:eastAsia="Arial" w:hAnsi="Arial" w:cs="Arial"/>
                <w:b/>
                <w:sz w:val="18"/>
                <w:szCs w:val="18"/>
              </w:rPr>
              <w:t>Swiss Franc</w:t>
            </w:r>
          </w:p>
        </w:tc>
      </w:tr>
      <w:tr w:rsidR="00881246" w:rsidRPr="006A7202" w14:paraId="1B096EC3" w14:textId="77777777">
        <w:trPr>
          <w:tblHeader/>
        </w:trPr>
        <w:tc>
          <w:tcPr>
            <w:tcW w:w="4620" w:type="dxa"/>
            <w:shd w:val="clear" w:color="auto" w:fill="auto"/>
            <w:vAlign w:val="bottom"/>
          </w:tcPr>
          <w:p w14:paraId="1D7DAAC5" w14:textId="77777777" w:rsidR="00881246" w:rsidRPr="006A7202" w:rsidRDefault="00881246">
            <w:pPr>
              <w:ind w:left="435" w:right="-74"/>
              <w:rPr>
                <w:rFonts w:ascii="Arial" w:eastAsia="Arial" w:hAnsi="Arial" w:cs="Arial"/>
                <w:b/>
                <w:sz w:val="18"/>
                <w:szCs w:val="18"/>
              </w:rPr>
            </w:pPr>
          </w:p>
        </w:tc>
        <w:tc>
          <w:tcPr>
            <w:tcW w:w="1740" w:type="dxa"/>
            <w:tcBorders>
              <w:left w:val="nil"/>
              <w:right w:val="nil"/>
            </w:tcBorders>
            <w:shd w:val="clear" w:color="auto" w:fill="auto"/>
          </w:tcPr>
          <w:p w14:paraId="790D1A0F" w14:textId="77777777" w:rsidR="00881246" w:rsidRPr="006A7202" w:rsidRDefault="003E1531">
            <w:pPr>
              <w:pBdr>
                <w:bottom w:val="single" w:sz="4" w:space="1" w:color="000000"/>
              </w:pBdr>
              <w:ind w:right="-74"/>
              <w:jc w:val="right"/>
              <w:rPr>
                <w:rFonts w:ascii="Arial" w:eastAsia="Arial" w:hAnsi="Arial" w:cs="Arial"/>
                <w:b/>
                <w:sz w:val="18"/>
                <w:szCs w:val="18"/>
              </w:rPr>
            </w:pPr>
            <w:r w:rsidRPr="006A7202">
              <w:rPr>
                <w:rFonts w:ascii="Arial" w:eastAsia="Arial" w:hAnsi="Arial" w:cs="Arial"/>
                <w:b/>
                <w:sz w:val="18"/>
                <w:szCs w:val="18"/>
              </w:rPr>
              <w:t>Baht ’000</w:t>
            </w:r>
          </w:p>
        </w:tc>
        <w:tc>
          <w:tcPr>
            <w:tcW w:w="1547" w:type="dxa"/>
            <w:tcBorders>
              <w:left w:val="nil"/>
              <w:right w:val="nil"/>
            </w:tcBorders>
            <w:shd w:val="clear" w:color="auto" w:fill="auto"/>
          </w:tcPr>
          <w:p w14:paraId="06ADB121" w14:textId="77777777" w:rsidR="00881246" w:rsidRPr="006A7202" w:rsidRDefault="003E1531">
            <w:pPr>
              <w:pBdr>
                <w:bottom w:val="single" w:sz="4" w:space="1" w:color="000000"/>
              </w:pBdr>
              <w:ind w:right="-74"/>
              <w:jc w:val="right"/>
              <w:rPr>
                <w:rFonts w:ascii="Arial" w:eastAsia="Arial" w:hAnsi="Arial" w:cs="Arial"/>
                <w:b/>
                <w:sz w:val="18"/>
                <w:szCs w:val="18"/>
              </w:rPr>
            </w:pPr>
            <w:r w:rsidRPr="006A7202">
              <w:rPr>
                <w:rFonts w:ascii="Arial" w:eastAsia="Arial" w:hAnsi="Arial" w:cs="Arial"/>
                <w:b/>
                <w:sz w:val="18"/>
                <w:szCs w:val="18"/>
              </w:rPr>
              <w:t>Baht ’000</w:t>
            </w:r>
          </w:p>
        </w:tc>
        <w:tc>
          <w:tcPr>
            <w:tcW w:w="1551" w:type="dxa"/>
            <w:tcBorders>
              <w:left w:val="nil"/>
              <w:right w:val="nil"/>
            </w:tcBorders>
            <w:shd w:val="clear" w:color="auto" w:fill="auto"/>
          </w:tcPr>
          <w:p w14:paraId="5071063F" w14:textId="77777777" w:rsidR="00881246" w:rsidRPr="006A7202" w:rsidRDefault="003E1531">
            <w:pPr>
              <w:pBdr>
                <w:bottom w:val="single" w:sz="4" w:space="1" w:color="000000"/>
              </w:pBdr>
              <w:ind w:right="-74"/>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05176E85" w14:textId="77777777">
        <w:tc>
          <w:tcPr>
            <w:tcW w:w="4620" w:type="dxa"/>
            <w:shd w:val="clear" w:color="auto" w:fill="auto"/>
            <w:vAlign w:val="bottom"/>
          </w:tcPr>
          <w:p w14:paraId="53EAFA71" w14:textId="77777777" w:rsidR="00881246" w:rsidRPr="006A7202" w:rsidRDefault="00881246">
            <w:pPr>
              <w:ind w:left="435" w:right="-74"/>
              <w:jc w:val="both"/>
              <w:rPr>
                <w:rFonts w:ascii="Arial" w:eastAsia="Arial" w:hAnsi="Arial" w:cs="Arial"/>
                <w:b/>
                <w:sz w:val="18"/>
                <w:szCs w:val="18"/>
              </w:rPr>
            </w:pPr>
          </w:p>
        </w:tc>
        <w:tc>
          <w:tcPr>
            <w:tcW w:w="1740" w:type="dxa"/>
            <w:tcBorders>
              <w:left w:val="nil"/>
              <w:right w:val="nil"/>
            </w:tcBorders>
            <w:shd w:val="clear" w:color="auto" w:fill="auto"/>
            <w:vAlign w:val="center"/>
          </w:tcPr>
          <w:p w14:paraId="7896A574" w14:textId="77777777" w:rsidR="00881246" w:rsidRPr="006A7202" w:rsidRDefault="00881246">
            <w:pPr>
              <w:ind w:right="-74"/>
              <w:jc w:val="both"/>
              <w:rPr>
                <w:rFonts w:ascii="Arial" w:eastAsia="Arial" w:hAnsi="Arial" w:cs="Arial"/>
                <w:sz w:val="18"/>
                <w:szCs w:val="18"/>
              </w:rPr>
            </w:pPr>
          </w:p>
        </w:tc>
        <w:tc>
          <w:tcPr>
            <w:tcW w:w="1547" w:type="dxa"/>
            <w:tcBorders>
              <w:left w:val="nil"/>
              <w:right w:val="nil"/>
            </w:tcBorders>
            <w:shd w:val="clear" w:color="auto" w:fill="auto"/>
            <w:vAlign w:val="center"/>
          </w:tcPr>
          <w:p w14:paraId="46563C44" w14:textId="77777777" w:rsidR="00881246" w:rsidRPr="006A7202" w:rsidRDefault="00881246">
            <w:pPr>
              <w:ind w:right="-74"/>
              <w:jc w:val="both"/>
              <w:rPr>
                <w:rFonts w:ascii="Arial" w:eastAsia="Arial" w:hAnsi="Arial" w:cs="Arial"/>
                <w:sz w:val="18"/>
                <w:szCs w:val="18"/>
              </w:rPr>
            </w:pPr>
          </w:p>
        </w:tc>
        <w:tc>
          <w:tcPr>
            <w:tcW w:w="1551" w:type="dxa"/>
            <w:tcBorders>
              <w:left w:val="nil"/>
              <w:right w:val="nil"/>
            </w:tcBorders>
            <w:shd w:val="clear" w:color="auto" w:fill="auto"/>
            <w:vAlign w:val="center"/>
          </w:tcPr>
          <w:p w14:paraId="7552D08C" w14:textId="77777777" w:rsidR="00881246" w:rsidRPr="006A7202" w:rsidRDefault="00881246">
            <w:pPr>
              <w:ind w:right="-74"/>
              <w:jc w:val="both"/>
              <w:rPr>
                <w:rFonts w:ascii="Arial" w:eastAsia="Arial" w:hAnsi="Arial" w:cs="Arial"/>
                <w:sz w:val="18"/>
                <w:szCs w:val="18"/>
              </w:rPr>
            </w:pPr>
          </w:p>
        </w:tc>
      </w:tr>
      <w:tr w:rsidR="00881246" w:rsidRPr="006A7202" w14:paraId="1CC461FC" w14:textId="77777777">
        <w:trPr>
          <w:trHeight w:val="204"/>
        </w:trPr>
        <w:tc>
          <w:tcPr>
            <w:tcW w:w="4620" w:type="dxa"/>
            <w:shd w:val="clear" w:color="auto" w:fill="auto"/>
            <w:vAlign w:val="bottom"/>
          </w:tcPr>
          <w:p w14:paraId="6EF787E8" w14:textId="77777777" w:rsidR="00881246" w:rsidRPr="006A7202" w:rsidRDefault="003E1531">
            <w:pPr>
              <w:ind w:left="435" w:right="-74"/>
              <w:jc w:val="both"/>
              <w:rPr>
                <w:rFonts w:ascii="Arial" w:eastAsia="Arial" w:hAnsi="Arial" w:cs="Arial"/>
                <w:b/>
                <w:sz w:val="18"/>
                <w:szCs w:val="18"/>
              </w:rPr>
            </w:pPr>
            <w:r w:rsidRPr="006A7202">
              <w:rPr>
                <w:rFonts w:ascii="Arial" w:eastAsia="Arial" w:hAnsi="Arial" w:cs="Arial"/>
                <w:sz w:val="18"/>
                <w:szCs w:val="18"/>
              </w:rPr>
              <w:t>Cash and cash equivalents</w:t>
            </w:r>
          </w:p>
        </w:tc>
        <w:tc>
          <w:tcPr>
            <w:tcW w:w="1740" w:type="dxa"/>
            <w:tcBorders>
              <w:left w:val="nil"/>
              <w:bottom w:val="nil"/>
              <w:right w:val="nil"/>
            </w:tcBorders>
            <w:shd w:val="clear" w:color="auto" w:fill="auto"/>
            <w:vAlign w:val="center"/>
          </w:tcPr>
          <w:p w14:paraId="2925B3D6"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306,256</w:t>
            </w:r>
          </w:p>
        </w:tc>
        <w:tc>
          <w:tcPr>
            <w:tcW w:w="1547" w:type="dxa"/>
            <w:tcBorders>
              <w:left w:val="nil"/>
              <w:bottom w:val="nil"/>
              <w:right w:val="nil"/>
            </w:tcBorders>
            <w:shd w:val="clear" w:color="auto" w:fill="auto"/>
            <w:vAlign w:val="center"/>
          </w:tcPr>
          <w:p w14:paraId="2670E997"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551" w:type="dxa"/>
            <w:tcBorders>
              <w:left w:val="nil"/>
              <w:bottom w:val="nil"/>
              <w:right w:val="nil"/>
            </w:tcBorders>
            <w:shd w:val="clear" w:color="auto" w:fill="auto"/>
            <w:vAlign w:val="center"/>
          </w:tcPr>
          <w:p w14:paraId="54BE1F52"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543CBF99" w14:textId="77777777">
        <w:trPr>
          <w:trHeight w:val="204"/>
        </w:trPr>
        <w:tc>
          <w:tcPr>
            <w:tcW w:w="4620" w:type="dxa"/>
            <w:shd w:val="clear" w:color="auto" w:fill="auto"/>
            <w:vAlign w:val="bottom"/>
          </w:tcPr>
          <w:p w14:paraId="34EFC82E" w14:textId="77777777" w:rsidR="00881246" w:rsidRPr="006A7202" w:rsidRDefault="003E1531">
            <w:pPr>
              <w:ind w:left="435" w:right="-74"/>
              <w:jc w:val="both"/>
              <w:rPr>
                <w:rFonts w:ascii="Arial" w:eastAsia="Arial" w:hAnsi="Arial" w:cs="Arial"/>
                <w:b/>
                <w:sz w:val="18"/>
                <w:szCs w:val="18"/>
              </w:rPr>
            </w:pPr>
            <w:r w:rsidRPr="006A7202">
              <w:rPr>
                <w:rFonts w:ascii="Arial" w:eastAsia="Arial" w:hAnsi="Arial" w:cs="Arial"/>
                <w:sz w:val="18"/>
                <w:szCs w:val="18"/>
              </w:rPr>
              <w:t>Trade and other receivables</w:t>
            </w:r>
          </w:p>
        </w:tc>
        <w:tc>
          <w:tcPr>
            <w:tcW w:w="1740" w:type="dxa"/>
            <w:shd w:val="clear" w:color="auto" w:fill="auto"/>
            <w:vAlign w:val="bottom"/>
          </w:tcPr>
          <w:p w14:paraId="6DDF590F"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122,541</w:t>
            </w:r>
          </w:p>
        </w:tc>
        <w:tc>
          <w:tcPr>
            <w:tcW w:w="1547" w:type="dxa"/>
            <w:shd w:val="clear" w:color="auto" w:fill="auto"/>
            <w:vAlign w:val="bottom"/>
          </w:tcPr>
          <w:p w14:paraId="2C68982D"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551" w:type="dxa"/>
            <w:shd w:val="clear" w:color="auto" w:fill="auto"/>
            <w:vAlign w:val="bottom"/>
          </w:tcPr>
          <w:p w14:paraId="43A2B669"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14EE27CE" w14:textId="77777777">
        <w:trPr>
          <w:trHeight w:val="204"/>
        </w:trPr>
        <w:tc>
          <w:tcPr>
            <w:tcW w:w="4620" w:type="dxa"/>
            <w:shd w:val="clear" w:color="auto" w:fill="auto"/>
            <w:vAlign w:val="bottom"/>
          </w:tcPr>
          <w:p w14:paraId="398F282D" w14:textId="77777777" w:rsidR="00881246" w:rsidRPr="006A7202" w:rsidRDefault="003E1531">
            <w:pPr>
              <w:ind w:left="435" w:right="-74"/>
              <w:jc w:val="both"/>
              <w:rPr>
                <w:rFonts w:ascii="Arial" w:eastAsia="Arial" w:hAnsi="Arial" w:cs="Arial"/>
                <w:sz w:val="18"/>
                <w:szCs w:val="18"/>
              </w:rPr>
            </w:pPr>
            <w:r w:rsidRPr="006A7202">
              <w:rPr>
                <w:rFonts w:ascii="Arial" w:eastAsia="Arial" w:hAnsi="Arial" w:cs="Arial"/>
                <w:sz w:val="18"/>
                <w:szCs w:val="18"/>
              </w:rPr>
              <w:t>Short-term loans to third parties</w:t>
            </w:r>
          </w:p>
        </w:tc>
        <w:tc>
          <w:tcPr>
            <w:tcW w:w="1740" w:type="dxa"/>
            <w:shd w:val="clear" w:color="auto" w:fill="auto"/>
            <w:vAlign w:val="bottom"/>
          </w:tcPr>
          <w:p w14:paraId="440506C9"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116,364</w:t>
            </w:r>
          </w:p>
        </w:tc>
        <w:tc>
          <w:tcPr>
            <w:tcW w:w="1547" w:type="dxa"/>
            <w:shd w:val="clear" w:color="auto" w:fill="auto"/>
            <w:vAlign w:val="bottom"/>
          </w:tcPr>
          <w:p w14:paraId="0FE22EF4"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551" w:type="dxa"/>
            <w:shd w:val="clear" w:color="auto" w:fill="auto"/>
            <w:vAlign w:val="bottom"/>
          </w:tcPr>
          <w:p w14:paraId="733009A0"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4CB90C84" w14:textId="77777777">
        <w:trPr>
          <w:trHeight w:val="204"/>
        </w:trPr>
        <w:tc>
          <w:tcPr>
            <w:tcW w:w="4620" w:type="dxa"/>
            <w:shd w:val="clear" w:color="auto" w:fill="auto"/>
            <w:vAlign w:val="bottom"/>
          </w:tcPr>
          <w:p w14:paraId="0F79B3E0" w14:textId="77777777" w:rsidR="00881246" w:rsidRPr="006A7202" w:rsidRDefault="003E1531">
            <w:pPr>
              <w:ind w:left="435" w:right="-74"/>
              <w:jc w:val="both"/>
              <w:rPr>
                <w:rFonts w:ascii="Arial" w:eastAsia="Arial" w:hAnsi="Arial" w:cs="Arial"/>
                <w:sz w:val="18"/>
                <w:szCs w:val="18"/>
              </w:rPr>
            </w:pPr>
            <w:r w:rsidRPr="006A7202">
              <w:rPr>
                <w:rFonts w:ascii="Arial" w:eastAsia="Arial" w:hAnsi="Arial" w:cs="Arial"/>
                <w:sz w:val="18"/>
                <w:szCs w:val="18"/>
              </w:rPr>
              <w:t>Short-term loans to related parties</w:t>
            </w:r>
          </w:p>
        </w:tc>
        <w:tc>
          <w:tcPr>
            <w:tcW w:w="1740" w:type="dxa"/>
            <w:shd w:val="clear" w:color="auto" w:fill="auto"/>
            <w:vAlign w:val="bottom"/>
          </w:tcPr>
          <w:p w14:paraId="4AF64807"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681,561</w:t>
            </w:r>
          </w:p>
        </w:tc>
        <w:tc>
          <w:tcPr>
            <w:tcW w:w="1547" w:type="dxa"/>
            <w:shd w:val="clear" w:color="auto" w:fill="auto"/>
            <w:vAlign w:val="bottom"/>
          </w:tcPr>
          <w:p w14:paraId="65362276"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551" w:type="dxa"/>
            <w:shd w:val="clear" w:color="auto" w:fill="auto"/>
            <w:vAlign w:val="bottom"/>
          </w:tcPr>
          <w:p w14:paraId="68D4F49D"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3B7F0ABA" w14:textId="77777777">
        <w:trPr>
          <w:trHeight w:val="199"/>
        </w:trPr>
        <w:tc>
          <w:tcPr>
            <w:tcW w:w="4620" w:type="dxa"/>
            <w:shd w:val="clear" w:color="auto" w:fill="auto"/>
            <w:vAlign w:val="bottom"/>
          </w:tcPr>
          <w:p w14:paraId="722209DA" w14:textId="77777777" w:rsidR="00881246" w:rsidRPr="006A7202" w:rsidRDefault="003E1531">
            <w:pPr>
              <w:ind w:left="435" w:right="-74"/>
              <w:jc w:val="both"/>
              <w:rPr>
                <w:rFonts w:ascii="Arial" w:eastAsia="Arial" w:hAnsi="Arial" w:cs="Arial"/>
                <w:sz w:val="18"/>
                <w:szCs w:val="18"/>
              </w:rPr>
            </w:pPr>
            <w:r w:rsidRPr="006A7202">
              <w:rPr>
                <w:rFonts w:ascii="Arial" w:eastAsia="Arial" w:hAnsi="Arial" w:cs="Arial"/>
                <w:sz w:val="18"/>
                <w:szCs w:val="18"/>
              </w:rPr>
              <w:t>Long-term loans to related parties</w:t>
            </w:r>
          </w:p>
        </w:tc>
        <w:tc>
          <w:tcPr>
            <w:tcW w:w="1740" w:type="dxa"/>
            <w:shd w:val="clear" w:color="auto" w:fill="auto"/>
            <w:vAlign w:val="bottom"/>
          </w:tcPr>
          <w:p w14:paraId="1EE0F199"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1,971,859</w:t>
            </w:r>
          </w:p>
        </w:tc>
        <w:tc>
          <w:tcPr>
            <w:tcW w:w="1547" w:type="dxa"/>
            <w:shd w:val="clear" w:color="auto" w:fill="auto"/>
            <w:vAlign w:val="bottom"/>
          </w:tcPr>
          <w:p w14:paraId="36A148BC"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551" w:type="dxa"/>
            <w:shd w:val="clear" w:color="auto" w:fill="auto"/>
            <w:vAlign w:val="bottom"/>
          </w:tcPr>
          <w:p w14:paraId="64701914"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62B1CE00" w14:textId="77777777">
        <w:trPr>
          <w:trHeight w:val="204"/>
        </w:trPr>
        <w:tc>
          <w:tcPr>
            <w:tcW w:w="4620" w:type="dxa"/>
            <w:shd w:val="clear" w:color="auto" w:fill="auto"/>
            <w:vAlign w:val="bottom"/>
          </w:tcPr>
          <w:p w14:paraId="13CB6215" w14:textId="77777777" w:rsidR="00881246" w:rsidRPr="006A7202" w:rsidRDefault="00881246">
            <w:pPr>
              <w:ind w:left="435" w:right="-74"/>
              <w:jc w:val="both"/>
              <w:rPr>
                <w:rFonts w:ascii="Arial" w:eastAsia="Arial" w:hAnsi="Arial" w:cs="Arial"/>
                <w:sz w:val="18"/>
                <w:szCs w:val="18"/>
              </w:rPr>
            </w:pPr>
          </w:p>
        </w:tc>
        <w:tc>
          <w:tcPr>
            <w:tcW w:w="1740" w:type="dxa"/>
            <w:shd w:val="clear" w:color="auto" w:fill="auto"/>
            <w:vAlign w:val="bottom"/>
          </w:tcPr>
          <w:p w14:paraId="7C7E714E" w14:textId="77777777" w:rsidR="00881246" w:rsidRPr="006A7202" w:rsidRDefault="00881246">
            <w:pPr>
              <w:ind w:right="-74"/>
              <w:jc w:val="right"/>
              <w:rPr>
                <w:rFonts w:ascii="Arial" w:eastAsia="Arial" w:hAnsi="Arial" w:cs="Arial"/>
                <w:sz w:val="18"/>
                <w:szCs w:val="18"/>
              </w:rPr>
            </w:pPr>
          </w:p>
        </w:tc>
        <w:tc>
          <w:tcPr>
            <w:tcW w:w="1547" w:type="dxa"/>
            <w:shd w:val="clear" w:color="auto" w:fill="auto"/>
            <w:vAlign w:val="bottom"/>
          </w:tcPr>
          <w:p w14:paraId="19CDA796" w14:textId="77777777" w:rsidR="00881246" w:rsidRPr="006A7202" w:rsidRDefault="00881246">
            <w:pPr>
              <w:ind w:right="-74"/>
              <w:jc w:val="right"/>
              <w:rPr>
                <w:rFonts w:ascii="Arial" w:eastAsia="Arial" w:hAnsi="Arial" w:cs="Arial"/>
                <w:sz w:val="18"/>
                <w:szCs w:val="18"/>
              </w:rPr>
            </w:pPr>
          </w:p>
        </w:tc>
        <w:tc>
          <w:tcPr>
            <w:tcW w:w="1551" w:type="dxa"/>
            <w:shd w:val="clear" w:color="auto" w:fill="auto"/>
            <w:vAlign w:val="bottom"/>
          </w:tcPr>
          <w:p w14:paraId="01A2EEDA" w14:textId="77777777" w:rsidR="00881246" w:rsidRPr="006A7202" w:rsidRDefault="00881246">
            <w:pPr>
              <w:ind w:right="-74"/>
              <w:jc w:val="right"/>
              <w:rPr>
                <w:rFonts w:ascii="Arial" w:eastAsia="Arial" w:hAnsi="Arial" w:cs="Arial"/>
                <w:sz w:val="18"/>
                <w:szCs w:val="18"/>
              </w:rPr>
            </w:pPr>
          </w:p>
        </w:tc>
      </w:tr>
      <w:tr w:rsidR="00881246" w:rsidRPr="006A7202" w14:paraId="5A22D496" w14:textId="77777777">
        <w:trPr>
          <w:trHeight w:val="204"/>
        </w:trPr>
        <w:tc>
          <w:tcPr>
            <w:tcW w:w="4620" w:type="dxa"/>
            <w:shd w:val="clear" w:color="auto" w:fill="auto"/>
            <w:vAlign w:val="bottom"/>
          </w:tcPr>
          <w:p w14:paraId="5A38C7AB" w14:textId="77777777" w:rsidR="00881246" w:rsidRPr="006A7202" w:rsidRDefault="003E1531">
            <w:pPr>
              <w:ind w:left="435" w:right="-74"/>
              <w:rPr>
                <w:rFonts w:ascii="Arial" w:eastAsia="Arial" w:hAnsi="Arial" w:cs="Arial"/>
                <w:b/>
                <w:sz w:val="18"/>
                <w:szCs w:val="18"/>
              </w:rPr>
            </w:pPr>
            <w:r w:rsidRPr="006A7202">
              <w:rPr>
                <w:rFonts w:ascii="Arial" w:eastAsia="Arial" w:hAnsi="Arial" w:cs="Arial"/>
                <w:sz w:val="18"/>
                <w:szCs w:val="18"/>
              </w:rPr>
              <w:t>Trade payables</w:t>
            </w:r>
          </w:p>
        </w:tc>
        <w:tc>
          <w:tcPr>
            <w:tcW w:w="1740" w:type="dxa"/>
            <w:shd w:val="clear" w:color="auto" w:fill="auto"/>
            <w:vAlign w:val="bottom"/>
          </w:tcPr>
          <w:p w14:paraId="4F50BF1D"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73,701</w:t>
            </w:r>
          </w:p>
        </w:tc>
        <w:tc>
          <w:tcPr>
            <w:tcW w:w="1547" w:type="dxa"/>
            <w:shd w:val="clear" w:color="auto" w:fill="auto"/>
            <w:vAlign w:val="bottom"/>
          </w:tcPr>
          <w:p w14:paraId="67C0AD20"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551" w:type="dxa"/>
            <w:shd w:val="clear" w:color="auto" w:fill="auto"/>
            <w:vAlign w:val="bottom"/>
          </w:tcPr>
          <w:p w14:paraId="65BE8C8C"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3,212</w:t>
            </w:r>
          </w:p>
        </w:tc>
      </w:tr>
      <w:tr w:rsidR="00881246" w:rsidRPr="006A7202" w14:paraId="4D3E2EE7" w14:textId="77777777">
        <w:trPr>
          <w:trHeight w:val="204"/>
        </w:trPr>
        <w:tc>
          <w:tcPr>
            <w:tcW w:w="4620" w:type="dxa"/>
            <w:shd w:val="clear" w:color="auto" w:fill="auto"/>
            <w:vAlign w:val="bottom"/>
          </w:tcPr>
          <w:p w14:paraId="054276C2" w14:textId="77777777" w:rsidR="00881246" w:rsidRPr="006A7202" w:rsidRDefault="003E1531">
            <w:pPr>
              <w:ind w:left="435" w:right="-74"/>
              <w:jc w:val="both"/>
              <w:rPr>
                <w:rFonts w:ascii="Arial" w:eastAsia="Arial" w:hAnsi="Arial" w:cs="Arial"/>
                <w:sz w:val="18"/>
                <w:szCs w:val="18"/>
              </w:rPr>
            </w:pPr>
            <w:r w:rsidRPr="006A7202">
              <w:rPr>
                <w:rFonts w:ascii="Arial" w:eastAsia="Arial" w:hAnsi="Arial" w:cs="Arial"/>
                <w:sz w:val="18"/>
                <w:szCs w:val="18"/>
              </w:rPr>
              <w:t>Short-term borrowing from third party</w:t>
            </w:r>
          </w:p>
        </w:tc>
        <w:tc>
          <w:tcPr>
            <w:tcW w:w="1740" w:type="dxa"/>
            <w:shd w:val="clear" w:color="auto" w:fill="auto"/>
            <w:vAlign w:val="bottom"/>
          </w:tcPr>
          <w:p w14:paraId="61D2920B"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547" w:type="dxa"/>
            <w:shd w:val="clear" w:color="auto" w:fill="auto"/>
            <w:vAlign w:val="bottom"/>
          </w:tcPr>
          <w:p w14:paraId="66399838"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w:t>
            </w:r>
          </w:p>
        </w:tc>
        <w:tc>
          <w:tcPr>
            <w:tcW w:w="1551" w:type="dxa"/>
            <w:shd w:val="clear" w:color="auto" w:fill="auto"/>
            <w:vAlign w:val="bottom"/>
          </w:tcPr>
          <w:p w14:paraId="4A918F95" w14:textId="77777777" w:rsidR="00881246" w:rsidRPr="006A7202" w:rsidRDefault="003E1531">
            <w:pPr>
              <w:ind w:right="-74"/>
              <w:jc w:val="right"/>
              <w:rPr>
                <w:rFonts w:ascii="Arial" w:eastAsia="Arial" w:hAnsi="Arial" w:cs="Arial"/>
                <w:sz w:val="18"/>
                <w:szCs w:val="18"/>
              </w:rPr>
            </w:pPr>
            <w:r w:rsidRPr="006A7202">
              <w:rPr>
                <w:rFonts w:ascii="Arial" w:eastAsia="Arial" w:hAnsi="Arial" w:cs="Arial"/>
                <w:sz w:val="18"/>
                <w:szCs w:val="18"/>
              </w:rPr>
              <w:t>42,498</w:t>
            </w:r>
          </w:p>
        </w:tc>
      </w:tr>
    </w:tbl>
    <w:p w14:paraId="659A43B6" w14:textId="77777777" w:rsidR="00881246" w:rsidRPr="006A7202" w:rsidRDefault="00881246">
      <w:pPr>
        <w:rPr>
          <w:rFonts w:ascii="Arial" w:eastAsia="Arial" w:hAnsi="Arial" w:cs="Arial"/>
          <w:sz w:val="18"/>
          <w:szCs w:val="18"/>
        </w:rPr>
      </w:pPr>
    </w:p>
    <w:p w14:paraId="0D01F20C" w14:textId="4D001D23" w:rsidR="00460A99" w:rsidRPr="006A7202" w:rsidRDefault="00460A99">
      <w:pPr>
        <w:rPr>
          <w:rFonts w:ascii="Arial" w:eastAsia="Arial" w:hAnsi="Arial" w:cs="Arial"/>
          <w:i/>
          <w:color w:val="CF4A02"/>
          <w:sz w:val="18"/>
          <w:szCs w:val="18"/>
          <w:cs/>
        </w:rPr>
      </w:pPr>
      <w:r w:rsidRPr="006A7202">
        <w:rPr>
          <w:rFonts w:ascii="Arial" w:eastAsia="Arial" w:hAnsi="Arial" w:cs="Arial"/>
          <w:i/>
          <w:color w:val="CF4A02"/>
          <w:sz w:val="18"/>
          <w:szCs w:val="18"/>
          <w:cs/>
        </w:rPr>
        <w:br w:type="page"/>
      </w:r>
    </w:p>
    <w:p w14:paraId="6A247741" w14:textId="5373654C" w:rsidR="00881246" w:rsidRPr="006A7202" w:rsidRDefault="003E1531">
      <w:pPr>
        <w:ind w:left="540"/>
        <w:rPr>
          <w:rFonts w:ascii="Arial" w:eastAsia="Arial" w:hAnsi="Arial" w:cs="Arial"/>
          <w:i/>
          <w:color w:val="CF4A02"/>
          <w:sz w:val="18"/>
          <w:szCs w:val="18"/>
        </w:rPr>
      </w:pPr>
      <w:r w:rsidRPr="006A7202">
        <w:rPr>
          <w:rFonts w:ascii="Arial" w:eastAsia="Arial" w:hAnsi="Arial" w:cs="Arial"/>
          <w:i/>
          <w:color w:val="CF4A02"/>
          <w:sz w:val="18"/>
          <w:szCs w:val="18"/>
        </w:rPr>
        <w:lastRenderedPageBreak/>
        <w:t>Effects of hedge accounting on the financial position and performance</w:t>
      </w:r>
    </w:p>
    <w:p w14:paraId="13FFE629" w14:textId="77777777" w:rsidR="00881246" w:rsidRPr="006A7202" w:rsidRDefault="00881246">
      <w:pPr>
        <w:ind w:left="540"/>
        <w:rPr>
          <w:rFonts w:ascii="Arial" w:eastAsia="Arial" w:hAnsi="Arial" w:cs="Arial"/>
          <w:sz w:val="18"/>
          <w:szCs w:val="18"/>
        </w:rPr>
      </w:pPr>
    </w:p>
    <w:p w14:paraId="5B2D7BCC"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The effects of the foreign currency-related hedging instruments on the Group and the Company’s financial position and performance are as follows:</w:t>
      </w:r>
    </w:p>
    <w:p w14:paraId="7AF33731" w14:textId="77777777" w:rsidR="00881246" w:rsidRPr="006A7202" w:rsidRDefault="00881246">
      <w:pPr>
        <w:ind w:left="540"/>
        <w:rPr>
          <w:rFonts w:ascii="Arial" w:eastAsia="Arial" w:hAnsi="Arial" w:cs="Arial"/>
          <w:sz w:val="18"/>
          <w:szCs w:val="18"/>
        </w:rPr>
      </w:pPr>
    </w:p>
    <w:tbl>
      <w:tblPr>
        <w:tblStyle w:val="af"/>
        <w:tblW w:w="9474" w:type="dxa"/>
        <w:tblBorders>
          <w:top w:val="nil"/>
          <w:left w:val="nil"/>
          <w:bottom w:val="nil"/>
          <w:right w:val="nil"/>
          <w:insideH w:val="nil"/>
          <w:insideV w:val="nil"/>
        </w:tblBorders>
        <w:tblLayout w:type="fixed"/>
        <w:tblLook w:val="0400" w:firstRow="0" w:lastRow="0" w:firstColumn="0" w:lastColumn="0" w:noHBand="0" w:noVBand="1"/>
      </w:tblPr>
      <w:tblGrid>
        <w:gridCol w:w="4666"/>
        <w:gridCol w:w="2409"/>
        <w:gridCol w:w="2372"/>
        <w:gridCol w:w="27"/>
      </w:tblGrid>
      <w:tr w:rsidR="00881246" w:rsidRPr="006A7202" w14:paraId="1FA896AA" w14:textId="77777777" w:rsidTr="0035296F">
        <w:trPr>
          <w:gridAfter w:val="1"/>
          <w:wAfter w:w="27" w:type="dxa"/>
          <w:tblHeader/>
        </w:trPr>
        <w:tc>
          <w:tcPr>
            <w:tcW w:w="4666" w:type="dxa"/>
          </w:tcPr>
          <w:p w14:paraId="5F995D31" w14:textId="77777777" w:rsidR="00881246" w:rsidRPr="006A7202" w:rsidRDefault="00881246" w:rsidP="0035296F">
            <w:pPr>
              <w:tabs>
                <w:tab w:val="left" w:pos="1777"/>
              </w:tabs>
              <w:spacing w:before="0"/>
              <w:ind w:left="427"/>
              <w:jc w:val="both"/>
              <w:rPr>
                <w:rFonts w:cs="Arial"/>
                <w:sz w:val="18"/>
                <w:szCs w:val="18"/>
              </w:rPr>
            </w:pPr>
          </w:p>
        </w:tc>
        <w:tc>
          <w:tcPr>
            <w:tcW w:w="4781" w:type="dxa"/>
            <w:gridSpan w:val="2"/>
          </w:tcPr>
          <w:p w14:paraId="19990D86" w14:textId="77777777" w:rsidR="00881246" w:rsidRPr="006A7202" w:rsidRDefault="003E1531" w:rsidP="0035296F">
            <w:pPr>
              <w:pBdr>
                <w:bottom w:val="single" w:sz="4" w:space="1" w:color="000000"/>
              </w:pBdr>
              <w:spacing w:before="0"/>
              <w:ind w:right="-72"/>
              <w:jc w:val="center"/>
              <w:rPr>
                <w:rFonts w:cs="Arial"/>
                <w:b/>
                <w:sz w:val="18"/>
                <w:szCs w:val="18"/>
              </w:rPr>
            </w:pPr>
            <w:r w:rsidRPr="006A7202">
              <w:rPr>
                <w:rFonts w:cs="Arial"/>
                <w:b/>
                <w:sz w:val="18"/>
                <w:szCs w:val="18"/>
              </w:rPr>
              <w:t>Consolidated financial statements</w:t>
            </w:r>
          </w:p>
        </w:tc>
      </w:tr>
      <w:tr w:rsidR="00881246" w:rsidRPr="006A7202" w14:paraId="2C2E4B42" w14:textId="77777777" w:rsidTr="0035296F">
        <w:trPr>
          <w:tblHeader/>
        </w:trPr>
        <w:tc>
          <w:tcPr>
            <w:tcW w:w="4666" w:type="dxa"/>
          </w:tcPr>
          <w:p w14:paraId="21A8A817" w14:textId="77777777" w:rsidR="00881246" w:rsidRPr="006A7202" w:rsidRDefault="003E1531" w:rsidP="0035296F">
            <w:pPr>
              <w:tabs>
                <w:tab w:val="left" w:pos="1777"/>
              </w:tabs>
              <w:spacing w:before="0"/>
              <w:ind w:left="427"/>
              <w:jc w:val="both"/>
              <w:rPr>
                <w:rFonts w:cs="Arial"/>
                <w:sz w:val="18"/>
                <w:szCs w:val="18"/>
              </w:rPr>
            </w:pPr>
            <w:r w:rsidRPr="006A7202">
              <w:rPr>
                <w:rFonts w:cs="Arial"/>
                <w:i/>
                <w:sz w:val="18"/>
                <w:szCs w:val="18"/>
              </w:rPr>
              <w:t>Foreign currency forwards</w:t>
            </w:r>
          </w:p>
        </w:tc>
        <w:tc>
          <w:tcPr>
            <w:tcW w:w="2409" w:type="dxa"/>
          </w:tcPr>
          <w:p w14:paraId="5E4533E6" w14:textId="77777777" w:rsidR="00881246" w:rsidRPr="006A7202" w:rsidRDefault="003E1531" w:rsidP="0035296F">
            <w:pPr>
              <w:pBdr>
                <w:bottom w:val="single" w:sz="4" w:space="1" w:color="000000"/>
              </w:pBdr>
              <w:spacing w:before="0"/>
              <w:ind w:right="-72"/>
              <w:jc w:val="right"/>
              <w:rPr>
                <w:rFonts w:cs="Arial"/>
                <w:b/>
                <w:sz w:val="18"/>
                <w:szCs w:val="18"/>
              </w:rPr>
            </w:pPr>
            <w:r w:rsidRPr="006A7202">
              <w:rPr>
                <w:rFonts w:cs="Arial"/>
                <w:b/>
                <w:sz w:val="18"/>
                <w:szCs w:val="18"/>
              </w:rPr>
              <w:t>2022</w:t>
            </w:r>
          </w:p>
        </w:tc>
        <w:tc>
          <w:tcPr>
            <w:tcW w:w="2399" w:type="dxa"/>
            <w:gridSpan w:val="2"/>
          </w:tcPr>
          <w:p w14:paraId="1FE4EB94" w14:textId="77777777" w:rsidR="00881246" w:rsidRPr="006A7202" w:rsidRDefault="003E1531" w:rsidP="0035296F">
            <w:pPr>
              <w:pBdr>
                <w:bottom w:val="single" w:sz="4" w:space="1" w:color="000000"/>
              </w:pBdr>
              <w:spacing w:before="0"/>
              <w:ind w:right="-72"/>
              <w:jc w:val="right"/>
              <w:rPr>
                <w:rFonts w:cs="Arial"/>
                <w:b/>
                <w:sz w:val="18"/>
                <w:szCs w:val="18"/>
              </w:rPr>
            </w:pPr>
            <w:r w:rsidRPr="006A7202">
              <w:rPr>
                <w:rFonts w:cs="Arial"/>
                <w:b/>
                <w:sz w:val="18"/>
                <w:szCs w:val="18"/>
              </w:rPr>
              <w:t>2021</w:t>
            </w:r>
          </w:p>
        </w:tc>
      </w:tr>
      <w:tr w:rsidR="00881246" w:rsidRPr="006A7202" w14:paraId="130B5E8F" w14:textId="77777777" w:rsidTr="0035296F">
        <w:tc>
          <w:tcPr>
            <w:tcW w:w="4666" w:type="dxa"/>
            <w:vAlign w:val="bottom"/>
          </w:tcPr>
          <w:p w14:paraId="0709E930" w14:textId="77777777" w:rsidR="00881246" w:rsidRPr="006A7202" w:rsidRDefault="00881246" w:rsidP="0035296F">
            <w:pPr>
              <w:tabs>
                <w:tab w:val="left" w:pos="1777"/>
              </w:tabs>
              <w:spacing w:before="0"/>
              <w:ind w:left="427"/>
              <w:rPr>
                <w:rFonts w:cs="Arial"/>
                <w:sz w:val="18"/>
                <w:szCs w:val="18"/>
              </w:rPr>
            </w:pPr>
          </w:p>
        </w:tc>
        <w:tc>
          <w:tcPr>
            <w:tcW w:w="2409" w:type="dxa"/>
            <w:shd w:val="clear" w:color="auto" w:fill="auto"/>
          </w:tcPr>
          <w:p w14:paraId="2243917C" w14:textId="77777777" w:rsidR="00881246" w:rsidRPr="006A7202" w:rsidRDefault="00881246" w:rsidP="0035296F">
            <w:pPr>
              <w:spacing w:before="0"/>
              <w:jc w:val="right"/>
              <w:rPr>
                <w:rFonts w:cs="Arial"/>
                <w:sz w:val="18"/>
                <w:szCs w:val="18"/>
              </w:rPr>
            </w:pPr>
          </w:p>
        </w:tc>
        <w:tc>
          <w:tcPr>
            <w:tcW w:w="2399" w:type="dxa"/>
            <w:gridSpan w:val="2"/>
          </w:tcPr>
          <w:p w14:paraId="1530FA9F" w14:textId="77777777" w:rsidR="00881246" w:rsidRPr="006A7202" w:rsidRDefault="00881246" w:rsidP="0035296F">
            <w:pPr>
              <w:spacing w:before="0"/>
              <w:jc w:val="right"/>
              <w:rPr>
                <w:rFonts w:cs="Arial"/>
                <w:sz w:val="18"/>
                <w:szCs w:val="18"/>
              </w:rPr>
            </w:pPr>
          </w:p>
        </w:tc>
      </w:tr>
      <w:tr w:rsidR="00881246" w:rsidRPr="006A7202" w14:paraId="123B6FB3" w14:textId="77777777" w:rsidTr="0035296F">
        <w:tc>
          <w:tcPr>
            <w:tcW w:w="4666" w:type="dxa"/>
          </w:tcPr>
          <w:p w14:paraId="363761A7" w14:textId="77777777" w:rsidR="00881246" w:rsidRPr="006A7202" w:rsidRDefault="003E1531" w:rsidP="0035296F">
            <w:pPr>
              <w:tabs>
                <w:tab w:val="left" w:pos="1777"/>
              </w:tabs>
              <w:spacing w:before="0"/>
              <w:ind w:left="427"/>
              <w:rPr>
                <w:rFonts w:cs="Arial"/>
                <w:sz w:val="18"/>
                <w:szCs w:val="18"/>
              </w:rPr>
            </w:pPr>
            <w:r w:rsidRPr="006A7202">
              <w:rPr>
                <w:rFonts w:cs="Arial"/>
                <w:sz w:val="18"/>
                <w:szCs w:val="18"/>
              </w:rPr>
              <w:t>Carrying amount (assets) (Baht ’000)</w:t>
            </w:r>
          </w:p>
        </w:tc>
        <w:tc>
          <w:tcPr>
            <w:tcW w:w="2409" w:type="dxa"/>
            <w:shd w:val="clear" w:color="auto" w:fill="auto"/>
          </w:tcPr>
          <w:p w14:paraId="05AA0502" w14:textId="77777777" w:rsidR="00881246" w:rsidRPr="006A7202" w:rsidRDefault="003E1531" w:rsidP="0035296F">
            <w:pPr>
              <w:spacing w:before="0"/>
              <w:ind w:right="-72"/>
              <w:jc w:val="right"/>
              <w:rPr>
                <w:rFonts w:cs="Arial"/>
                <w:sz w:val="18"/>
                <w:szCs w:val="18"/>
              </w:rPr>
            </w:pPr>
            <w:r w:rsidRPr="006A7202">
              <w:rPr>
                <w:rFonts w:cs="Arial"/>
                <w:sz w:val="18"/>
                <w:szCs w:val="18"/>
              </w:rPr>
              <w:t>24,680</w:t>
            </w:r>
          </w:p>
        </w:tc>
        <w:tc>
          <w:tcPr>
            <w:tcW w:w="2399" w:type="dxa"/>
            <w:gridSpan w:val="2"/>
            <w:vAlign w:val="bottom"/>
          </w:tcPr>
          <w:p w14:paraId="668EE030" w14:textId="77777777" w:rsidR="00881246" w:rsidRPr="006A7202" w:rsidRDefault="003E1531" w:rsidP="0035296F">
            <w:pPr>
              <w:spacing w:before="0"/>
              <w:ind w:right="-72"/>
              <w:jc w:val="right"/>
              <w:rPr>
                <w:rFonts w:cs="Arial"/>
                <w:sz w:val="18"/>
                <w:szCs w:val="18"/>
              </w:rPr>
            </w:pPr>
            <w:r w:rsidRPr="006A7202">
              <w:rPr>
                <w:rFonts w:cs="Arial"/>
                <w:sz w:val="18"/>
                <w:szCs w:val="18"/>
              </w:rPr>
              <w:t>72,470</w:t>
            </w:r>
          </w:p>
        </w:tc>
      </w:tr>
      <w:tr w:rsidR="00881246" w:rsidRPr="006A7202" w14:paraId="2672176F" w14:textId="77777777" w:rsidTr="0035296F">
        <w:tc>
          <w:tcPr>
            <w:tcW w:w="4666" w:type="dxa"/>
          </w:tcPr>
          <w:p w14:paraId="0D38ECD7" w14:textId="77777777" w:rsidR="00881246" w:rsidRPr="006A7202" w:rsidRDefault="003E1531" w:rsidP="0035296F">
            <w:pPr>
              <w:tabs>
                <w:tab w:val="left" w:pos="1777"/>
              </w:tabs>
              <w:spacing w:before="0"/>
              <w:ind w:left="427"/>
              <w:rPr>
                <w:rFonts w:cs="Arial"/>
                <w:sz w:val="18"/>
                <w:szCs w:val="18"/>
              </w:rPr>
            </w:pPr>
            <w:r w:rsidRPr="006A7202">
              <w:rPr>
                <w:rFonts w:cs="Arial"/>
                <w:sz w:val="18"/>
                <w:szCs w:val="18"/>
              </w:rPr>
              <w:t>Carrying amount (liabilities) (Baht ’000)</w:t>
            </w:r>
          </w:p>
        </w:tc>
        <w:tc>
          <w:tcPr>
            <w:tcW w:w="2409" w:type="dxa"/>
            <w:shd w:val="clear" w:color="auto" w:fill="auto"/>
          </w:tcPr>
          <w:p w14:paraId="5BE29A2B" w14:textId="77777777" w:rsidR="00881246" w:rsidRPr="006A7202" w:rsidRDefault="003E1531" w:rsidP="0035296F">
            <w:pPr>
              <w:spacing w:before="0"/>
              <w:ind w:right="-72"/>
              <w:jc w:val="right"/>
              <w:rPr>
                <w:rFonts w:cs="Arial"/>
                <w:sz w:val="18"/>
                <w:szCs w:val="18"/>
              </w:rPr>
            </w:pPr>
            <w:r w:rsidRPr="006A7202">
              <w:rPr>
                <w:rFonts w:cs="Arial"/>
                <w:sz w:val="18"/>
                <w:szCs w:val="18"/>
              </w:rPr>
              <w:t>48,430</w:t>
            </w:r>
          </w:p>
        </w:tc>
        <w:tc>
          <w:tcPr>
            <w:tcW w:w="2399" w:type="dxa"/>
            <w:gridSpan w:val="2"/>
            <w:vAlign w:val="bottom"/>
          </w:tcPr>
          <w:p w14:paraId="1F4147F4" w14:textId="77777777" w:rsidR="00881246" w:rsidRPr="006A7202" w:rsidRDefault="003E1531" w:rsidP="0035296F">
            <w:pPr>
              <w:spacing w:before="0"/>
              <w:ind w:right="-72"/>
              <w:jc w:val="right"/>
              <w:rPr>
                <w:rFonts w:cs="Arial"/>
                <w:sz w:val="18"/>
                <w:szCs w:val="18"/>
              </w:rPr>
            </w:pPr>
            <w:r w:rsidRPr="006A7202">
              <w:rPr>
                <w:rFonts w:cs="Arial"/>
                <w:sz w:val="18"/>
                <w:szCs w:val="18"/>
              </w:rPr>
              <w:t>5,508</w:t>
            </w:r>
          </w:p>
        </w:tc>
      </w:tr>
      <w:tr w:rsidR="00881246" w:rsidRPr="006A7202" w14:paraId="0A053128" w14:textId="77777777" w:rsidTr="0035296F">
        <w:tc>
          <w:tcPr>
            <w:tcW w:w="4666" w:type="dxa"/>
          </w:tcPr>
          <w:p w14:paraId="01F9D538" w14:textId="77777777" w:rsidR="00881246" w:rsidRPr="006A7202" w:rsidRDefault="003E1531" w:rsidP="0035296F">
            <w:pPr>
              <w:tabs>
                <w:tab w:val="left" w:pos="1335"/>
                <w:tab w:val="left" w:pos="1777"/>
              </w:tabs>
              <w:spacing w:before="0"/>
              <w:ind w:left="427"/>
              <w:rPr>
                <w:rFonts w:cs="Arial"/>
                <w:sz w:val="18"/>
                <w:szCs w:val="18"/>
              </w:rPr>
            </w:pPr>
            <w:r w:rsidRPr="006A7202">
              <w:rPr>
                <w:rFonts w:cs="Arial"/>
                <w:sz w:val="18"/>
                <w:szCs w:val="18"/>
              </w:rPr>
              <w:t>Notional amount</w:t>
            </w:r>
            <w:r w:rsidRPr="006A7202">
              <w:rPr>
                <w:rFonts w:cs="Arial"/>
                <w:sz w:val="18"/>
                <w:szCs w:val="18"/>
              </w:rPr>
              <w:tab/>
              <w:t>- (US Dollar’ 000)</w:t>
            </w:r>
          </w:p>
        </w:tc>
        <w:tc>
          <w:tcPr>
            <w:tcW w:w="2409" w:type="dxa"/>
            <w:shd w:val="clear" w:color="auto" w:fill="auto"/>
          </w:tcPr>
          <w:p w14:paraId="68757B4A" w14:textId="77777777" w:rsidR="00881246" w:rsidRPr="006A7202" w:rsidRDefault="003E1531" w:rsidP="0035296F">
            <w:pPr>
              <w:spacing w:before="0"/>
              <w:ind w:right="-72"/>
              <w:jc w:val="right"/>
              <w:rPr>
                <w:rFonts w:cs="Arial"/>
                <w:sz w:val="18"/>
                <w:szCs w:val="18"/>
              </w:rPr>
            </w:pPr>
            <w:r w:rsidRPr="006A7202">
              <w:rPr>
                <w:rFonts w:cs="Arial"/>
                <w:sz w:val="18"/>
                <w:szCs w:val="18"/>
              </w:rPr>
              <w:t>15,990</w:t>
            </w:r>
          </w:p>
        </w:tc>
        <w:tc>
          <w:tcPr>
            <w:tcW w:w="2399" w:type="dxa"/>
            <w:gridSpan w:val="2"/>
            <w:vAlign w:val="bottom"/>
          </w:tcPr>
          <w:p w14:paraId="7E07BDB1" w14:textId="77777777" w:rsidR="00881246" w:rsidRPr="006A7202" w:rsidRDefault="003E1531" w:rsidP="0035296F">
            <w:pPr>
              <w:spacing w:before="0"/>
              <w:ind w:right="-72"/>
              <w:jc w:val="right"/>
              <w:rPr>
                <w:rFonts w:cs="Arial"/>
                <w:sz w:val="18"/>
                <w:szCs w:val="18"/>
              </w:rPr>
            </w:pPr>
            <w:r w:rsidRPr="006A7202">
              <w:rPr>
                <w:rFonts w:cs="Arial"/>
                <w:sz w:val="18"/>
                <w:szCs w:val="18"/>
              </w:rPr>
              <w:t>25,442</w:t>
            </w:r>
          </w:p>
        </w:tc>
      </w:tr>
      <w:tr w:rsidR="00881246" w:rsidRPr="006A7202" w14:paraId="426BD069" w14:textId="77777777" w:rsidTr="0035296F">
        <w:tc>
          <w:tcPr>
            <w:tcW w:w="4666" w:type="dxa"/>
          </w:tcPr>
          <w:p w14:paraId="043B76C5" w14:textId="77777777" w:rsidR="00881246" w:rsidRPr="006A7202" w:rsidRDefault="003E1531" w:rsidP="0035296F">
            <w:pPr>
              <w:tabs>
                <w:tab w:val="left" w:pos="1335"/>
                <w:tab w:val="left" w:pos="1777"/>
              </w:tabs>
              <w:spacing w:before="0"/>
              <w:ind w:left="427"/>
              <w:rPr>
                <w:rFonts w:cs="Arial"/>
                <w:sz w:val="18"/>
                <w:szCs w:val="18"/>
              </w:rPr>
            </w:pPr>
            <w:r w:rsidRPr="006A7202">
              <w:rPr>
                <w:rFonts w:cs="Arial"/>
                <w:sz w:val="18"/>
                <w:szCs w:val="18"/>
              </w:rPr>
              <w:tab/>
            </w:r>
            <w:r w:rsidRPr="006A7202">
              <w:rPr>
                <w:rFonts w:cs="Arial"/>
                <w:sz w:val="18"/>
                <w:szCs w:val="18"/>
              </w:rPr>
              <w:tab/>
              <w:t>- (SEK’ 000)</w:t>
            </w:r>
          </w:p>
        </w:tc>
        <w:tc>
          <w:tcPr>
            <w:tcW w:w="2409" w:type="dxa"/>
            <w:shd w:val="clear" w:color="auto" w:fill="auto"/>
          </w:tcPr>
          <w:p w14:paraId="78480F9F" w14:textId="77777777" w:rsidR="00881246" w:rsidRPr="006A7202" w:rsidRDefault="003E1531" w:rsidP="0035296F">
            <w:pPr>
              <w:spacing w:before="0"/>
              <w:ind w:right="-72"/>
              <w:jc w:val="right"/>
              <w:rPr>
                <w:rFonts w:cs="Arial"/>
                <w:sz w:val="18"/>
                <w:szCs w:val="18"/>
              </w:rPr>
            </w:pPr>
            <w:r w:rsidRPr="006A7202">
              <w:rPr>
                <w:rFonts w:cs="Arial"/>
                <w:sz w:val="18"/>
                <w:szCs w:val="18"/>
              </w:rPr>
              <w:t>30,892</w:t>
            </w:r>
          </w:p>
        </w:tc>
        <w:tc>
          <w:tcPr>
            <w:tcW w:w="2399" w:type="dxa"/>
            <w:gridSpan w:val="2"/>
            <w:vAlign w:val="bottom"/>
          </w:tcPr>
          <w:p w14:paraId="7F8C3F78" w14:textId="77777777" w:rsidR="00881246" w:rsidRPr="006A7202" w:rsidRDefault="003E1531" w:rsidP="0035296F">
            <w:pPr>
              <w:spacing w:before="0"/>
              <w:ind w:right="-72"/>
              <w:jc w:val="right"/>
              <w:rPr>
                <w:rFonts w:cs="Arial"/>
                <w:sz w:val="18"/>
                <w:szCs w:val="18"/>
              </w:rPr>
            </w:pPr>
            <w:r w:rsidRPr="006A7202">
              <w:rPr>
                <w:rFonts w:cs="Arial"/>
                <w:sz w:val="18"/>
                <w:szCs w:val="18"/>
              </w:rPr>
              <w:t>8,899</w:t>
            </w:r>
          </w:p>
        </w:tc>
      </w:tr>
      <w:tr w:rsidR="00881246" w:rsidRPr="006A7202" w14:paraId="2B34109A" w14:textId="77777777" w:rsidTr="0035296F">
        <w:tc>
          <w:tcPr>
            <w:tcW w:w="4666" w:type="dxa"/>
          </w:tcPr>
          <w:p w14:paraId="3D2722B0" w14:textId="77777777" w:rsidR="00881246" w:rsidRPr="006A7202" w:rsidRDefault="003E1531" w:rsidP="0035296F">
            <w:pPr>
              <w:tabs>
                <w:tab w:val="left" w:pos="1335"/>
                <w:tab w:val="left" w:pos="1777"/>
              </w:tabs>
              <w:spacing w:before="0"/>
              <w:ind w:left="427"/>
              <w:rPr>
                <w:rFonts w:cs="Arial"/>
                <w:color w:val="FFFFFF"/>
                <w:sz w:val="18"/>
                <w:szCs w:val="18"/>
              </w:rPr>
            </w:pPr>
            <w:r w:rsidRPr="006A7202">
              <w:rPr>
                <w:rFonts w:cs="Arial"/>
                <w:sz w:val="18"/>
                <w:szCs w:val="18"/>
              </w:rPr>
              <w:tab/>
            </w:r>
            <w:r w:rsidRPr="006A7202">
              <w:rPr>
                <w:rFonts w:cs="Arial"/>
                <w:sz w:val="18"/>
                <w:szCs w:val="18"/>
              </w:rPr>
              <w:tab/>
              <w:t>- (JPY’ 000)</w:t>
            </w:r>
          </w:p>
        </w:tc>
        <w:tc>
          <w:tcPr>
            <w:tcW w:w="2409" w:type="dxa"/>
            <w:shd w:val="clear" w:color="auto" w:fill="auto"/>
          </w:tcPr>
          <w:p w14:paraId="216A8BE9" w14:textId="77777777" w:rsidR="00881246" w:rsidRPr="006A7202" w:rsidRDefault="003E1531" w:rsidP="0035296F">
            <w:pPr>
              <w:spacing w:before="0"/>
              <w:ind w:right="-72"/>
              <w:jc w:val="right"/>
              <w:rPr>
                <w:rFonts w:cs="Arial"/>
                <w:sz w:val="18"/>
                <w:szCs w:val="18"/>
              </w:rPr>
            </w:pPr>
            <w:r w:rsidRPr="006A7202">
              <w:rPr>
                <w:rFonts w:cs="Arial"/>
                <w:sz w:val="18"/>
                <w:szCs w:val="18"/>
              </w:rPr>
              <w:t>1,317,067</w:t>
            </w:r>
          </w:p>
        </w:tc>
        <w:tc>
          <w:tcPr>
            <w:tcW w:w="2399" w:type="dxa"/>
            <w:gridSpan w:val="2"/>
            <w:vAlign w:val="bottom"/>
          </w:tcPr>
          <w:p w14:paraId="0F86388C" w14:textId="77777777" w:rsidR="00881246" w:rsidRPr="006A7202" w:rsidRDefault="003E1531" w:rsidP="0035296F">
            <w:pPr>
              <w:spacing w:before="0"/>
              <w:ind w:right="-72"/>
              <w:jc w:val="right"/>
              <w:rPr>
                <w:rFonts w:cs="Arial"/>
                <w:sz w:val="18"/>
                <w:szCs w:val="18"/>
              </w:rPr>
            </w:pPr>
            <w:r w:rsidRPr="006A7202">
              <w:rPr>
                <w:rFonts w:cs="Arial"/>
                <w:sz w:val="18"/>
                <w:szCs w:val="18"/>
              </w:rPr>
              <w:t>1,788,368</w:t>
            </w:r>
          </w:p>
        </w:tc>
      </w:tr>
      <w:tr w:rsidR="00881246" w:rsidRPr="006A7202" w14:paraId="662D5676" w14:textId="77777777" w:rsidTr="0035296F">
        <w:tc>
          <w:tcPr>
            <w:tcW w:w="4666" w:type="dxa"/>
          </w:tcPr>
          <w:p w14:paraId="076DB133" w14:textId="77777777" w:rsidR="00881246" w:rsidRPr="006A7202" w:rsidRDefault="003E1531" w:rsidP="0035296F">
            <w:pPr>
              <w:tabs>
                <w:tab w:val="left" w:pos="1335"/>
                <w:tab w:val="left" w:pos="1777"/>
              </w:tabs>
              <w:spacing w:before="0"/>
              <w:ind w:left="427"/>
              <w:rPr>
                <w:rFonts w:cs="Arial"/>
                <w:color w:val="FFFFFF"/>
                <w:sz w:val="18"/>
                <w:szCs w:val="18"/>
              </w:rPr>
            </w:pPr>
            <w:r w:rsidRPr="006A7202">
              <w:rPr>
                <w:rFonts w:cs="Arial"/>
                <w:sz w:val="18"/>
                <w:szCs w:val="18"/>
              </w:rPr>
              <w:tab/>
            </w:r>
            <w:r w:rsidRPr="006A7202">
              <w:rPr>
                <w:rFonts w:cs="Arial"/>
                <w:sz w:val="18"/>
                <w:szCs w:val="18"/>
              </w:rPr>
              <w:tab/>
              <w:t>- (Euro’ 000)</w:t>
            </w:r>
          </w:p>
        </w:tc>
        <w:tc>
          <w:tcPr>
            <w:tcW w:w="2409" w:type="dxa"/>
            <w:shd w:val="clear" w:color="auto" w:fill="auto"/>
          </w:tcPr>
          <w:p w14:paraId="1633AF6C" w14:textId="77777777" w:rsidR="00881246" w:rsidRPr="006A7202" w:rsidRDefault="003E1531" w:rsidP="0035296F">
            <w:pPr>
              <w:spacing w:before="0"/>
              <w:ind w:right="-72"/>
              <w:jc w:val="right"/>
              <w:rPr>
                <w:rFonts w:cs="Arial"/>
                <w:sz w:val="18"/>
                <w:szCs w:val="18"/>
              </w:rPr>
            </w:pPr>
            <w:r w:rsidRPr="006A7202">
              <w:rPr>
                <w:rFonts w:cs="Arial"/>
                <w:sz w:val="18"/>
                <w:szCs w:val="18"/>
              </w:rPr>
              <w:t>5,809</w:t>
            </w:r>
          </w:p>
        </w:tc>
        <w:tc>
          <w:tcPr>
            <w:tcW w:w="2399" w:type="dxa"/>
            <w:gridSpan w:val="2"/>
            <w:vAlign w:val="bottom"/>
          </w:tcPr>
          <w:p w14:paraId="57DD770F" w14:textId="77777777" w:rsidR="00881246" w:rsidRPr="006A7202" w:rsidRDefault="003E1531" w:rsidP="0035296F">
            <w:pPr>
              <w:spacing w:before="0"/>
              <w:ind w:right="-72"/>
              <w:jc w:val="right"/>
              <w:rPr>
                <w:rFonts w:cs="Arial"/>
                <w:sz w:val="18"/>
                <w:szCs w:val="18"/>
              </w:rPr>
            </w:pPr>
            <w:r w:rsidRPr="006A7202">
              <w:rPr>
                <w:rFonts w:cs="Arial"/>
                <w:sz w:val="18"/>
                <w:szCs w:val="18"/>
              </w:rPr>
              <w:t>10,687</w:t>
            </w:r>
          </w:p>
        </w:tc>
      </w:tr>
      <w:tr w:rsidR="00881246" w:rsidRPr="006A7202" w14:paraId="63A7BD94" w14:textId="77777777" w:rsidTr="0035296F">
        <w:tc>
          <w:tcPr>
            <w:tcW w:w="4666" w:type="dxa"/>
          </w:tcPr>
          <w:p w14:paraId="745AC8CD" w14:textId="77777777" w:rsidR="00881246" w:rsidRPr="006A7202" w:rsidRDefault="003E1531" w:rsidP="0035296F">
            <w:pPr>
              <w:tabs>
                <w:tab w:val="left" w:pos="1777"/>
              </w:tabs>
              <w:spacing w:before="0"/>
              <w:ind w:left="427"/>
              <w:rPr>
                <w:rFonts w:cs="Arial"/>
                <w:sz w:val="18"/>
                <w:szCs w:val="18"/>
              </w:rPr>
            </w:pPr>
            <w:r w:rsidRPr="006A7202">
              <w:rPr>
                <w:rFonts w:cs="Arial"/>
                <w:sz w:val="18"/>
                <w:szCs w:val="18"/>
              </w:rPr>
              <w:t>Maturity date</w:t>
            </w:r>
          </w:p>
        </w:tc>
        <w:tc>
          <w:tcPr>
            <w:tcW w:w="2409" w:type="dxa"/>
            <w:shd w:val="clear" w:color="auto" w:fill="auto"/>
            <w:vAlign w:val="bottom"/>
          </w:tcPr>
          <w:p w14:paraId="59D65BCE" w14:textId="77777777" w:rsidR="00881246" w:rsidRPr="006A7202" w:rsidRDefault="003E1531" w:rsidP="0035296F">
            <w:pPr>
              <w:spacing w:before="0"/>
              <w:ind w:right="-72"/>
              <w:jc w:val="right"/>
              <w:rPr>
                <w:rFonts w:cs="Arial"/>
                <w:sz w:val="18"/>
                <w:szCs w:val="18"/>
              </w:rPr>
            </w:pPr>
            <w:r w:rsidRPr="006A7202">
              <w:rPr>
                <w:rFonts w:cs="Arial"/>
                <w:sz w:val="18"/>
                <w:szCs w:val="18"/>
              </w:rPr>
              <w:t>January 2023</w:t>
            </w:r>
            <w:r w:rsidRPr="006A7202">
              <w:rPr>
                <w:rFonts w:cs="Arial"/>
                <w:sz w:val="18"/>
                <w:szCs w:val="18"/>
              </w:rPr>
              <w:br/>
              <w:t>- January 2024</w:t>
            </w:r>
          </w:p>
        </w:tc>
        <w:tc>
          <w:tcPr>
            <w:tcW w:w="2399" w:type="dxa"/>
            <w:gridSpan w:val="2"/>
            <w:vAlign w:val="bottom"/>
          </w:tcPr>
          <w:p w14:paraId="0F8CC714" w14:textId="77777777" w:rsidR="00881246" w:rsidRPr="006A7202" w:rsidRDefault="003E1531" w:rsidP="0035296F">
            <w:pPr>
              <w:spacing w:before="0"/>
              <w:ind w:right="-72"/>
              <w:jc w:val="right"/>
              <w:rPr>
                <w:rFonts w:cs="Arial"/>
                <w:sz w:val="18"/>
                <w:szCs w:val="18"/>
              </w:rPr>
            </w:pPr>
            <w:r w:rsidRPr="006A7202">
              <w:rPr>
                <w:rFonts w:cs="Arial"/>
                <w:sz w:val="18"/>
                <w:szCs w:val="18"/>
              </w:rPr>
              <w:t xml:space="preserve"> January 2022 </w:t>
            </w:r>
          </w:p>
          <w:p w14:paraId="26BE0A8E" w14:textId="77777777" w:rsidR="00881246" w:rsidRPr="006A7202" w:rsidRDefault="003E1531" w:rsidP="0035296F">
            <w:pPr>
              <w:pBdr>
                <w:top w:val="nil"/>
                <w:left w:val="nil"/>
                <w:bottom w:val="nil"/>
                <w:right w:val="nil"/>
                <w:between w:val="nil"/>
              </w:pBdr>
              <w:spacing w:before="0"/>
              <w:ind w:right="-72"/>
              <w:jc w:val="right"/>
              <w:rPr>
                <w:rFonts w:cs="Arial"/>
                <w:color w:val="000000"/>
                <w:sz w:val="18"/>
                <w:szCs w:val="18"/>
              </w:rPr>
            </w:pPr>
            <w:r w:rsidRPr="006A7202">
              <w:rPr>
                <w:rFonts w:cs="Arial"/>
                <w:color w:val="000000"/>
                <w:sz w:val="18"/>
                <w:szCs w:val="18"/>
              </w:rPr>
              <w:t>- November 2023</w:t>
            </w:r>
          </w:p>
        </w:tc>
      </w:tr>
      <w:tr w:rsidR="00881246" w:rsidRPr="006A7202" w14:paraId="530A16E7" w14:textId="77777777" w:rsidTr="0035296F">
        <w:tc>
          <w:tcPr>
            <w:tcW w:w="4666" w:type="dxa"/>
          </w:tcPr>
          <w:p w14:paraId="3520C85C" w14:textId="77777777" w:rsidR="00881246" w:rsidRPr="006A7202" w:rsidRDefault="003E1531" w:rsidP="0035296F">
            <w:pPr>
              <w:tabs>
                <w:tab w:val="left" w:pos="1777"/>
              </w:tabs>
              <w:spacing w:before="0"/>
              <w:ind w:left="427"/>
              <w:rPr>
                <w:rFonts w:cs="Arial"/>
                <w:sz w:val="18"/>
                <w:szCs w:val="18"/>
              </w:rPr>
            </w:pPr>
            <w:r w:rsidRPr="006A7202">
              <w:rPr>
                <w:rFonts w:cs="Arial"/>
                <w:sz w:val="18"/>
                <w:szCs w:val="18"/>
              </w:rPr>
              <w:t>Hedge ratio</w:t>
            </w:r>
          </w:p>
        </w:tc>
        <w:tc>
          <w:tcPr>
            <w:tcW w:w="2409" w:type="dxa"/>
            <w:shd w:val="clear" w:color="auto" w:fill="auto"/>
            <w:vAlign w:val="bottom"/>
          </w:tcPr>
          <w:p w14:paraId="45B332FC" w14:textId="77777777" w:rsidR="00881246" w:rsidRPr="006A7202" w:rsidRDefault="003E1531" w:rsidP="0035296F">
            <w:pPr>
              <w:spacing w:before="0"/>
              <w:ind w:right="-72"/>
              <w:jc w:val="right"/>
              <w:rPr>
                <w:rFonts w:cs="Arial"/>
                <w:sz w:val="18"/>
                <w:szCs w:val="18"/>
              </w:rPr>
            </w:pPr>
            <w:r w:rsidRPr="006A7202">
              <w:rPr>
                <w:rFonts w:cs="Arial"/>
                <w:sz w:val="18"/>
                <w:szCs w:val="18"/>
              </w:rPr>
              <w:t>1:1</w:t>
            </w:r>
          </w:p>
        </w:tc>
        <w:tc>
          <w:tcPr>
            <w:tcW w:w="2399" w:type="dxa"/>
            <w:gridSpan w:val="2"/>
            <w:vAlign w:val="bottom"/>
          </w:tcPr>
          <w:p w14:paraId="06B7C4EB" w14:textId="77777777" w:rsidR="00881246" w:rsidRPr="006A7202" w:rsidRDefault="003E1531" w:rsidP="0035296F">
            <w:pPr>
              <w:spacing w:before="0"/>
              <w:ind w:right="-72"/>
              <w:jc w:val="right"/>
              <w:rPr>
                <w:rFonts w:cs="Arial"/>
                <w:sz w:val="18"/>
                <w:szCs w:val="18"/>
              </w:rPr>
            </w:pPr>
            <w:r w:rsidRPr="006A7202">
              <w:rPr>
                <w:rFonts w:cs="Arial"/>
                <w:sz w:val="18"/>
                <w:szCs w:val="18"/>
              </w:rPr>
              <w:t>1:1</w:t>
            </w:r>
          </w:p>
        </w:tc>
      </w:tr>
      <w:tr w:rsidR="00881246" w:rsidRPr="006A7202" w14:paraId="7D05CB10" w14:textId="77777777" w:rsidTr="0035296F">
        <w:tc>
          <w:tcPr>
            <w:tcW w:w="4666" w:type="dxa"/>
          </w:tcPr>
          <w:p w14:paraId="451D8A36" w14:textId="77777777" w:rsidR="00881246" w:rsidRPr="006A7202" w:rsidRDefault="003E1531" w:rsidP="0035296F">
            <w:pPr>
              <w:tabs>
                <w:tab w:val="left" w:pos="1777"/>
              </w:tabs>
              <w:spacing w:before="0"/>
              <w:ind w:left="427"/>
              <w:rPr>
                <w:rFonts w:cs="Arial"/>
                <w:sz w:val="18"/>
                <w:szCs w:val="18"/>
              </w:rPr>
            </w:pPr>
            <w:r w:rsidRPr="006A7202">
              <w:rPr>
                <w:rFonts w:cs="Arial"/>
                <w:sz w:val="18"/>
                <w:szCs w:val="18"/>
              </w:rPr>
              <w:t xml:space="preserve">Change in discounted spot value of outstanding    </w:t>
            </w:r>
          </w:p>
          <w:p w14:paraId="194C21D8" w14:textId="77777777" w:rsidR="00881246" w:rsidRPr="006A7202" w:rsidRDefault="003E1531" w:rsidP="0035296F">
            <w:pPr>
              <w:tabs>
                <w:tab w:val="left" w:pos="1777"/>
              </w:tabs>
              <w:spacing w:before="0"/>
              <w:ind w:left="427"/>
              <w:rPr>
                <w:rFonts w:cs="Arial"/>
                <w:sz w:val="18"/>
                <w:szCs w:val="18"/>
              </w:rPr>
            </w:pPr>
            <w:r w:rsidRPr="006A7202">
              <w:rPr>
                <w:rFonts w:cs="Arial"/>
                <w:sz w:val="18"/>
                <w:szCs w:val="18"/>
              </w:rPr>
              <w:t xml:space="preserve">   hedging instruments since inception of the    </w:t>
            </w:r>
          </w:p>
          <w:p w14:paraId="18BB2859" w14:textId="77777777" w:rsidR="00881246" w:rsidRPr="006A7202" w:rsidRDefault="003E1531" w:rsidP="0035296F">
            <w:pPr>
              <w:tabs>
                <w:tab w:val="left" w:pos="1777"/>
              </w:tabs>
              <w:spacing w:before="0"/>
              <w:ind w:left="427"/>
              <w:rPr>
                <w:rFonts w:cs="Arial"/>
                <w:sz w:val="18"/>
                <w:szCs w:val="18"/>
              </w:rPr>
            </w:pPr>
            <w:r w:rsidRPr="006A7202">
              <w:rPr>
                <w:rFonts w:cs="Arial"/>
                <w:sz w:val="18"/>
                <w:szCs w:val="18"/>
              </w:rPr>
              <w:t xml:space="preserve">   hedge (Baht ’000)</w:t>
            </w:r>
          </w:p>
        </w:tc>
        <w:tc>
          <w:tcPr>
            <w:tcW w:w="2409" w:type="dxa"/>
            <w:shd w:val="clear" w:color="auto" w:fill="auto"/>
            <w:vAlign w:val="bottom"/>
          </w:tcPr>
          <w:p w14:paraId="5F079FBE" w14:textId="77777777" w:rsidR="00881246" w:rsidRPr="006A7202" w:rsidRDefault="003E1531" w:rsidP="0035296F">
            <w:pPr>
              <w:spacing w:before="0"/>
              <w:ind w:right="-72"/>
              <w:jc w:val="right"/>
              <w:rPr>
                <w:rFonts w:cs="Arial"/>
                <w:sz w:val="18"/>
                <w:szCs w:val="18"/>
              </w:rPr>
            </w:pPr>
            <w:r w:rsidRPr="006A7202">
              <w:rPr>
                <w:rFonts w:cs="Arial"/>
                <w:sz w:val="18"/>
                <w:szCs w:val="18"/>
              </w:rPr>
              <w:t>(247)</w:t>
            </w:r>
          </w:p>
        </w:tc>
        <w:tc>
          <w:tcPr>
            <w:tcW w:w="2399" w:type="dxa"/>
            <w:gridSpan w:val="2"/>
            <w:vAlign w:val="bottom"/>
          </w:tcPr>
          <w:p w14:paraId="42882BD1" w14:textId="77777777" w:rsidR="00881246" w:rsidRPr="006A7202" w:rsidRDefault="003E1531" w:rsidP="0035296F">
            <w:pPr>
              <w:spacing w:before="0"/>
              <w:ind w:right="-72"/>
              <w:jc w:val="right"/>
              <w:rPr>
                <w:rFonts w:cs="Arial"/>
                <w:sz w:val="18"/>
                <w:szCs w:val="18"/>
              </w:rPr>
            </w:pPr>
            <w:r w:rsidRPr="006A7202">
              <w:rPr>
                <w:rFonts w:cs="Arial"/>
                <w:sz w:val="18"/>
                <w:szCs w:val="18"/>
              </w:rPr>
              <w:t>52,936</w:t>
            </w:r>
          </w:p>
        </w:tc>
      </w:tr>
      <w:tr w:rsidR="00881246" w:rsidRPr="006A7202" w14:paraId="1A0A487E" w14:textId="77777777" w:rsidTr="0035296F">
        <w:tc>
          <w:tcPr>
            <w:tcW w:w="4666" w:type="dxa"/>
          </w:tcPr>
          <w:p w14:paraId="624C125B" w14:textId="77777777" w:rsidR="00881246" w:rsidRPr="006A7202" w:rsidRDefault="003E1531" w:rsidP="0035296F">
            <w:pPr>
              <w:tabs>
                <w:tab w:val="left" w:pos="1777"/>
              </w:tabs>
              <w:spacing w:before="0"/>
              <w:ind w:left="427" w:right="-115"/>
              <w:rPr>
                <w:rFonts w:cs="Arial"/>
                <w:sz w:val="18"/>
                <w:szCs w:val="18"/>
              </w:rPr>
            </w:pPr>
            <w:r w:rsidRPr="006A7202">
              <w:rPr>
                <w:rFonts w:cs="Arial"/>
                <w:sz w:val="18"/>
                <w:szCs w:val="18"/>
              </w:rPr>
              <w:t xml:space="preserve">Change in value of hedged item used to determine </w:t>
            </w:r>
          </w:p>
          <w:p w14:paraId="1B691C7B" w14:textId="77777777" w:rsidR="00881246" w:rsidRPr="006A7202" w:rsidRDefault="003E1531" w:rsidP="0035296F">
            <w:pPr>
              <w:tabs>
                <w:tab w:val="left" w:pos="1777"/>
              </w:tabs>
              <w:spacing w:before="0"/>
              <w:ind w:left="427"/>
              <w:rPr>
                <w:rFonts w:cs="Arial"/>
                <w:sz w:val="18"/>
                <w:szCs w:val="18"/>
              </w:rPr>
            </w:pPr>
            <w:r w:rsidRPr="006A7202">
              <w:rPr>
                <w:rFonts w:cs="Arial"/>
                <w:sz w:val="18"/>
                <w:szCs w:val="18"/>
              </w:rPr>
              <w:t xml:space="preserve">   hedge effectiveness (Baht ’000)</w:t>
            </w:r>
          </w:p>
        </w:tc>
        <w:tc>
          <w:tcPr>
            <w:tcW w:w="2409" w:type="dxa"/>
            <w:shd w:val="clear" w:color="auto" w:fill="auto"/>
            <w:vAlign w:val="bottom"/>
          </w:tcPr>
          <w:p w14:paraId="2A7651FB" w14:textId="77777777" w:rsidR="00881246" w:rsidRPr="006A7202" w:rsidRDefault="003E1531" w:rsidP="0035296F">
            <w:pPr>
              <w:spacing w:before="0"/>
              <w:ind w:right="-72"/>
              <w:jc w:val="right"/>
              <w:rPr>
                <w:rFonts w:cs="Arial"/>
                <w:sz w:val="18"/>
                <w:szCs w:val="18"/>
              </w:rPr>
            </w:pPr>
            <w:r w:rsidRPr="006A7202">
              <w:rPr>
                <w:rFonts w:cs="Arial"/>
                <w:sz w:val="18"/>
                <w:szCs w:val="18"/>
              </w:rPr>
              <w:t>247</w:t>
            </w:r>
          </w:p>
        </w:tc>
        <w:tc>
          <w:tcPr>
            <w:tcW w:w="2399" w:type="dxa"/>
            <w:gridSpan w:val="2"/>
            <w:vAlign w:val="bottom"/>
          </w:tcPr>
          <w:p w14:paraId="1833E5F9" w14:textId="77777777" w:rsidR="00881246" w:rsidRPr="006A7202" w:rsidRDefault="003E1531" w:rsidP="0035296F">
            <w:pPr>
              <w:spacing w:before="0"/>
              <w:ind w:right="-72"/>
              <w:jc w:val="right"/>
              <w:rPr>
                <w:rFonts w:cs="Arial"/>
                <w:sz w:val="18"/>
                <w:szCs w:val="18"/>
              </w:rPr>
            </w:pPr>
            <w:r w:rsidRPr="006A7202">
              <w:rPr>
                <w:rFonts w:cs="Arial"/>
                <w:sz w:val="18"/>
                <w:szCs w:val="18"/>
              </w:rPr>
              <w:t>(52,936)</w:t>
            </w:r>
          </w:p>
        </w:tc>
      </w:tr>
      <w:tr w:rsidR="00881246" w:rsidRPr="006A7202" w14:paraId="3D514221" w14:textId="77777777" w:rsidTr="0035296F">
        <w:tc>
          <w:tcPr>
            <w:tcW w:w="4666" w:type="dxa"/>
          </w:tcPr>
          <w:p w14:paraId="178BC4BF" w14:textId="77777777" w:rsidR="00881246" w:rsidRPr="006A7202" w:rsidRDefault="00881246" w:rsidP="0035296F">
            <w:pPr>
              <w:tabs>
                <w:tab w:val="left" w:pos="1777"/>
              </w:tabs>
              <w:spacing w:before="0"/>
              <w:ind w:left="427"/>
              <w:rPr>
                <w:rFonts w:cs="Arial"/>
                <w:sz w:val="18"/>
                <w:szCs w:val="18"/>
              </w:rPr>
            </w:pPr>
          </w:p>
        </w:tc>
        <w:tc>
          <w:tcPr>
            <w:tcW w:w="2409" w:type="dxa"/>
            <w:shd w:val="clear" w:color="auto" w:fill="auto"/>
          </w:tcPr>
          <w:p w14:paraId="680784FD" w14:textId="77777777" w:rsidR="00881246" w:rsidRPr="006A7202" w:rsidRDefault="00881246" w:rsidP="0035296F">
            <w:pPr>
              <w:spacing w:before="0"/>
              <w:ind w:right="-72"/>
              <w:jc w:val="right"/>
              <w:rPr>
                <w:rFonts w:cs="Arial"/>
                <w:sz w:val="18"/>
                <w:szCs w:val="18"/>
              </w:rPr>
            </w:pPr>
          </w:p>
        </w:tc>
        <w:tc>
          <w:tcPr>
            <w:tcW w:w="2399" w:type="dxa"/>
            <w:gridSpan w:val="2"/>
          </w:tcPr>
          <w:p w14:paraId="0385C132" w14:textId="77777777" w:rsidR="00881246" w:rsidRPr="006A7202" w:rsidRDefault="00881246" w:rsidP="0035296F">
            <w:pPr>
              <w:spacing w:before="0"/>
              <w:ind w:right="-72"/>
              <w:jc w:val="right"/>
              <w:rPr>
                <w:rFonts w:cs="Arial"/>
                <w:sz w:val="18"/>
                <w:szCs w:val="18"/>
              </w:rPr>
            </w:pPr>
          </w:p>
        </w:tc>
      </w:tr>
      <w:tr w:rsidR="00881246" w:rsidRPr="006A7202" w14:paraId="3D748955" w14:textId="77777777" w:rsidTr="0035296F">
        <w:tc>
          <w:tcPr>
            <w:tcW w:w="4666" w:type="dxa"/>
          </w:tcPr>
          <w:p w14:paraId="7162B0D8" w14:textId="77777777" w:rsidR="00881246" w:rsidRPr="006A7202" w:rsidRDefault="003E1531" w:rsidP="0035296F">
            <w:pPr>
              <w:tabs>
                <w:tab w:val="left" w:pos="1777"/>
              </w:tabs>
              <w:spacing w:before="0"/>
              <w:ind w:left="427"/>
              <w:rPr>
                <w:rFonts w:cs="Arial"/>
                <w:sz w:val="18"/>
                <w:szCs w:val="18"/>
              </w:rPr>
            </w:pPr>
            <w:r w:rsidRPr="006A7202">
              <w:rPr>
                <w:rFonts w:cs="Arial"/>
                <w:sz w:val="18"/>
                <w:szCs w:val="18"/>
              </w:rPr>
              <w:t xml:space="preserve">Weighted average hedged rate for outstanding </w:t>
            </w:r>
          </w:p>
          <w:p w14:paraId="72274BE5" w14:textId="77777777" w:rsidR="00881246" w:rsidRPr="006A7202" w:rsidRDefault="003E1531" w:rsidP="0035296F">
            <w:pPr>
              <w:tabs>
                <w:tab w:val="left" w:pos="1777"/>
              </w:tabs>
              <w:spacing w:before="0"/>
              <w:ind w:left="427"/>
              <w:rPr>
                <w:rFonts w:cs="Arial"/>
                <w:sz w:val="18"/>
                <w:szCs w:val="18"/>
              </w:rPr>
            </w:pPr>
            <w:r w:rsidRPr="006A7202">
              <w:rPr>
                <w:rFonts w:cs="Arial"/>
                <w:sz w:val="18"/>
                <w:szCs w:val="18"/>
              </w:rPr>
              <w:t xml:space="preserve">   hedging instruments (including forward points)</w:t>
            </w:r>
          </w:p>
        </w:tc>
        <w:tc>
          <w:tcPr>
            <w:tcW w:w="2409" w:type="dxa"/>
            <w:shd w:val="clear" w:color="auto" w:fill="auto"/>
          </w:tcPr>
          <w:p w14:paraId="68979317" w14:textId="77777777" w:rsidR="00881246" w:rsidRPr="006A7202" w:rsidRDefault="003E1531" w:rsidP="0035296F">
            <w:pPr>
              <w:spacing w:before="0"/>
              <w:ind w:right="-72"/>
              <w:jc w:val="right"/>
              <w:rPr>
                <w:rFonts w:cs="Arial"/>
                <w:sz w:val="18"/>
                <w:szCs w:val="18"/>
              </w:rPr>
            </w:pPr>
            <w:r w:rsidRPr="006A7202">
              <w:rPr>
                <w:rFonts w:cs="Arial"/>
                <w:sz w:val="18"/>
                <w:szCs w:val="18"/>
              </w:rPr>
              <w:t>1 US Dollar = 34.27</w:t>
            </w:r>
          </w:p>
          <w:p w14:paraId="19F2BFC9" w14:textId="77777777" w:rsidR="00881246" w:rsidRPr="006A7202" w:rsidRDefault="003E1531" w:rsidP="0035296F">
            <w:pPr>
              <w:spacing w:before="0"/>
              <w:ind w:right="-72"/>
              <w:jc w:val="right"/>
              <w:rPr>
                <w:rFonts w:cs="Arial"/>
                <w:sz w:val="18"/>
                <w:szCs w:val="18"/>
              </w:rPr>
            </w:pPr>
            <w:r w:rsidRPr="006A7202">
              <w:rPr>
                <w:rFonts w:cs="Arial"/>
                <w:sz w:val="18"/>
                <w:szCs w:val="18"/>
              </w:rPr>
              <w:t>1 Swedish Krona = 3.39</w:t>
            </w:r>
          </w:p>
          <w:p w14:paraId="10B4411D" w14:textId="77777777" w:rsidR="00881246" w:rsidRPr="006A7202" w:rsidRDefault="003E1531" w:rsidP="0035296F">
            <w:pPr>
              <w:spacing w:before="0"/>
              <w:ind w:right="-72"/>
              <w:jc w:val="right"/>
              <w:rPr>
                <w:rFonts w:cs="Arial"/>
                <w:sz w:val="18"/>
                <w:szCs w:val="18"/>
              </w:rPr>
            </w:pPr>
            <w:r w:rsidRPr="006A7202">
              <w:rPr>
                <w:rFonts w:cs="Arial"/>
                <w:sz w:val="18"/>
                <w:szCs w:val="18"/>
              </w:rPr>
              <w:t xml:space="preserve">100 Japanese Yen = 27.74 </w:t>
            </w:r>
          </w:p>
          <w:p w14:paraId="6E32A6C3" w14:textId="77777777" w:rsidR="00881246" w:rsidRPr="006A7202" w:rsidRDefault="003E1531" w:rsidP="0035296F">
            <w:pPr>
              <w:spacing w:before="0"/>
              <w:ind w:right="-72"/>
              <w:jc w:val="right"/>
              <w:rPr>
                <w:rFonts w:cs="Arial"/>
                <w:sz w:val="18"/>
                <w:szCs w:val="18"/>
              </w:rPr>
            </w:pPr>
            <w:r w:rsidRPr="006A7202">
              <w:rPr>
                <w:rFonts w:cs="Arial"/>
                <w:sz w:val="18"/>
                <w:szCs w:val="18"/>
              </w:rPr>
              <w:t>1 Euro = 37.10</w:t>
            </w:r>
          </w:p>
        </w:tc>
        <w:tc>
          <w:tcPr>
            <w:tcW w:w="2399" w:type="dxa"/>
            <w:gridSpan w:val="2"/>
          </w:tcPr>
          <w:p w14:paraId="28346DA5" w14:textId="77777777" w:rsidR="00881246" w:rsidRPr="006A7202" w:rsidRDefault="003E1531" w:rsidP="0035296F">
            <w:pPr>
              <w:spacing w:before="0"/>
              <w:ind w:right="-72"/>
              <w:jc w:val="right"/>
              <w:rPr>
                <w:rFonts w:cs="Arial"/>
                <w:sz w:val="18"/>
                <w:szCs w:val="18"/>
              </w:rPr>
            </w:pPr>
            <w:r w:rsidRPr="006A7202">
              <w:rPr>
                <w:rFonts w:cs="Arial"/>
                <w:sz w:val="18"/>
                <w:szCs w:val="18"/>
              </w:rPr>
              <w:t>1 US Dollar = 30.97</w:t>
            </w:r>
          </w:p>
          <w:p w14:paraId="7E5F0E82" w14:textId="77777777" w:rsidR="00881246" w:rsidRPr="006A7202" w:rsidRDefault="003E1531" w:rsidP="0035296F">
            <w:pPr>
              <w:spacing w:before="0"/>
              <w:ind w:right="-72"/>
              <w:jc w:val="right"/>
              <w:rPr>
                <w:rFonts w:cs="Arial"/>
                <w:sz w:val="18"/>
                <w:szCs w:val="18"/>
              </w:rPr>
            </w:pPr>
            <w:r w:rsidRPr="006A7202">
              <w:rPr>
                <w:rFonts w:cs="Arial"/>
                <w:sz w:val="18"/>
                <w:szCs w:val="18"/>
              </w:rPr>
              <w:t>1 Swedish Krona = 3.70</w:t>
            </w:r>
          </w:p>
          <w:p w14:paraId="1FBC7A94" w14:textId="77777777" w:rsidR="00881246" w:rsidRPr="006A7202" w:rsidRDefault="003E1531" w:rsidP="0035296F">
            <w:pPr>
              <w:spacing w:before="0"/>
              <w:ind w:right="-72"/>
              <w:jc w:val="right"/>
              <w:rPr>
                <w:rFonts w:cs="Arial"/>
                <w:sz w:val="18"/>
                <w:szCs w:val="18"/>
              </w:rPr>
            </w:pPr>
            <w:r w:rsidRPr="006A7202">
              <w:rPr>
                <w:rFonts w:cs="Arial"/>
                <w:sz w:val="18"/>
                <w:szCs w:val="18"/>
              </w:rPr>
              <w:t xml:space="preserve">100 Japanese Yen = 28.81 </w:t>
            </w:r>
          </w:p>
          <w:p w14:paraId="1CB7423B" w14:textId="77777777" w:rsidR="00881246" w:rsidRPr="006A7202" w:rsidRDefault="003E1531" w:rsidP="0035296F">
            <w:pPr>
              <w:pBdr>
                <w:top w:val="nil"/>
                <w:left w:val="nil"/>
                <w:bottom w:val="nil"/>
                <w:right w:val="nil"/>
                <w:between w:val="nil"/>
              </w:pBdr>
              <w:spacing w:before="0"/>
              <w:ind w:right="-72"/>
              <w:jc w:val="right"/>
              <w:rPr>
                <w:rFonts w:cs="Arial"/>
                <w:color w:val="000000"/>
                <w:sz w:val="18"/>
                <w:szCs w:val="18"/>
              </w:rPr>
            </w:pPr>
            <w:r w:rsidRPr="006A7202">
              <w:rPr>
                <w:rFonts w:cs="Arial"/>
                <w:color w:val="000000"/>
                <w:sz w:val="18"/>
                <w:szCs w:val="18"/>
              </w:rPr>
              <w:t>1 Euro = 37.90</w:t>
            </w:r>
          </w:p>
        </w:tc>
      </w:tr>
    </w:tbl>
    <w:p w14:paraId="3AC548B0" w14:textId="77777777" w:rsidR="00881246" w:rsidRPr="006A7202" w:rsidRDefault="00881246">
      <w:pPr>
        <w:rPr>
          <w:rFonts w:ascii="Arial" w:eastAsia="Arial" w:hAnsi="Arial" w:cs="Arial"/>
          <w:sz w:val="18"/>
          <w:szCs w:val="18"/>
        </w:rPr>
      </w:pPr>
    </w:p>
    <w:tbl>
      <w:tblPr>
        <w:tblStyle w:val="af0"/>
        <w:tblW w:w="9458" w:type="dxa"/>
        <w:tblBorders>
          <w:top w:val="nil"/>
          <w:left w:val="nil"/>
          <w:bottom w:val="nil"/>
          <w:right w:val="nil"/>
          <w:insideH w:val="nil"/>
          <w:insideV w:val="nil"/>
        </w:tblBorders>
        <w:tblLayout w:type="fixed"/>
        <w:tblLook w:val="0400" w:firstRow="0" w:lastRow="0" w:firstColumn="0" w:lastColumn="0" w:noHBand="0" w:noVBand="1"/>
      </w:tblPr>
      <w:tblGrid>
        <w:gridCol w:w="5454"/>
        <w:gridCol w:w="2003"/>
        <w:gridCol w:w="2001"/>
      </w:tblGrid>
      <w:tr w:rsidR="00881246" w:rsidRPr="006A7202" w14:paraId="02C58832" w14:textId="77777777">
        <w:trPr>
          <w:tblHeader/>
        </w:trPr>
        <w:tc>
          <w:tcPr>
            <w:tcW w:w="5454" w:type="dxa"/>
          </w:tcPr>
          <w:p w14:paraId="4BEB581D" w14:textId="77777777" w:rsidR="00881246" w:rsidRPr="006A7202" w:rsidRDefault="00881246" w:rsidP="0035296F">
            <w:pPr>
              <w:spacing w:before="0"/>
              <w:ind w:left="427"/>
              <w:jc w:val="both"/>
              <w:rPr>
                <w:rFonts w:cs="Arial"/>
                <w:sz w:val="18"/>
                <w:szCs w:val="18"/>
              </w:rPr>
            </w:pPr>
          </w:p>
        </w:tc>
        <w:tc>
          <w:tcPr>
            <w:tcW w:w="4004" w:type="dxa"/>
            <w:gridSpan w:val="2"/>
          </w:tcPr>
          <w:p w14:paraId="1EA032B2" w14:textId="77777777" w:rsidR="00881246" w:rsidRPr="006A7202" w:rsidRDefault="003E1531" w:rsidP="0035296F">
            <w:pPr>
              <w:pBdr>
                <w:bottom w:val="single" w:sz="4" w:space="1" w:color="000000"/>
              </w:pBdr>
              <w:spacing w:before="0"/>
              <w:ind w:right="-72"/>
              <w:jc w:val="center"/>
              <w:rPr>
                <w:rFonts w:cs="Arial"/>
                <w:b/>
                <w:sz w:val="18"/>
                <w:szCs w:val="18"/>
              </w:rPr>
            </w:pPr>
            <w:r w:rsidRPr="006A7202">
              <w:rPr>
                <w:rFonts w:cs="Arial"/>
                <w:b/>
                <w:sz w:val="18"/>
                <w:szCs w:val="18"/>
              </w:rPr>
              <w:t>Consolidated financial statements</w:t>
            </w:r>
          </w:p>
        </w:tc>
      </w:tr>
      <w:tr w:rsidR="00881246" w:rsidRPr="006A7202" w14:paraId="6BCB2ADD" w14:textId="77777777">
        <w:trPr>
          <w:tblHeader/>
        </w:trPr>
        <w:tc>
          <w:tcPr>
            <w:tcW w:w="5454" w:type="dxa"/>
          </w:tcPr>
          <w:p w14:paraId="6F069C1C" w14:textId="77777777" w:rsidR="00881246" w:rsidRPr="006A7202" w:rsidRDefault="003E1531" w:rsidP="0035296F">
            <w:pPr>
              <w:spacing w:before="0"/>
              <w:ind w:left="427"/>
              <w:jc w:val="both"/>
              <w:rPr>
                <w:rFonts w:cs="Arial"/>
                <w:sz w:val="18"/>
                <w:szCs w:val="18"/>
              </w:rPr>
            </w:pPr>
            <w:r w:rsidRPr="006A7202">
              <w:rPr>
                <w:rFonts w:cs="Arial"/>
                <w:i/>
                <w:sz w:val="18"/>
                <w:szCs w:val="18"/>
              </w:rPr>
              <w:t>Cross currency interest rate swaps</w:t>
            </w:r>
          </w:p>
        </w:tc>
        <w:tc>
          <w:tcPr>
            <w:tcW w:w="2003" w:type="dxa"/>
          </w:tcPr>
          <w:p w14:paraId="6B9FD5FB" w14:textId="77777777" w:rsidR="00881246" w:rsidRPr="006A7202" w:rsidRDefault="003E1531" w:rsidP="0035296F">
            <w:pPr>
              <w:pBdr>
                <w:bottom w:val="single" w:sz="4" w:space="1" w:color="000000"/>
              </w:pBdr>
              <w:spacing w:before="0"/>
              <w:ind w:right="-72"/>
              <w:jc w:val="right"/>
              <w:rPr>
                <w:rFonts w:cs="Arial"/>
                <w:b/>
                <w:sz w:val="18"/>
                <w:szCs w:val="18"/>
              </w:rPr>
            </w:pPr>
            <w:r w:rsidRPr="006A7202">
              <w:rPr>
                <w:rFonts w:cs="Arial"/>
                <w:b/>
                <w:sz w:val="18"/>
                <w:szCs w:val="18"/>
              </w:rPr>
              <w:t>2022</w:t>
            </w:r>
          </w:p>
        </w:tc>
        <w:tc>
          <w:tcPr>
            <w:tcW w:w="2001" w:type="dxa"/>
          </w:tcPr>
          <w:p w14:paraId="6DE10008" w14:textId="77777777" w:rsidR="00881246" w:rsidRPr="006A7202" w:rsidRDefault="003E1531" w:rsidP="0035296F">
            <w:pPr>
              <w:pBdr>
                <w:bottom w:val="single" w:sz="4" w:space="1" w:color="000000"/>
              </w:pBdr>
              <w:spacing w:before="0"/>
              <w:ind w:right="-72"/>
              <w:jc w:val="right"/>
              <w:rPr>
                <w:rFonts w:cs="Arial"/>
                <w:b/>
                <w:sz w:val="18"/>
                <w:szCs w:val="18"/>
              </w:rPr>
            </w:pPr>
            <w:r w:rsidRPr="006A7202">
              <w:rPr>
                <w:rFonts w:cs="Arial"/>
                <w:b/>
                <w:sz w:val="18"/>
                <w:szCs w:val="18"/>
              </w:rPr>
              <w:t>2021</w:t>
            </w:r>
          </w:p>
        </w:tc>
      </w:tr>
      <w:tr w:rsidR="00881246" w:rsidRPr="006A7202" w14:paraId="0CC25BEF" w14:textId="77777777">
        <w:tc>
          <w:tcPr>
            <w:tcW w:w="5454" w:type="dxa"/>
            <w:vAlign w:val="bottom"/>
          </w:tcPr>
          <w:p w14:paraId="6C385924" w14:textId="77777777" w:rsidR="00881246" w:rsidRPr="006A7202" w:rsidRDefault="00881246" w:rsidP="0035296F">
            <w:pPr>
              <w:spacing w:before="0"/>
              <w:ind w:left="427"/>
              <w:rPr>
                <w:rFonts w:cs="Arial"/>
                <w:sz w:val="18"/>
                <w:szCs w:val="18"/>
              </w:rPr>
            </w:pPr>
          </w:p>
        </w:tc>
        <w:tc>
          <w:tcPr>
            <w:tcW w:w="2003" w:type="dxa"/>
            <w:shd w:val="clear" w:color="auto" w:fill="auto"/>
          </w:tcPr>
          <w:p w14:paraId="48C0B9D5" w14:textId="77777777" w:rsidR="00881246" w:rsidRPr="006A7202" w:rsidRDefault="00881246" w:rsidP="0035296F">
            <w:pPr>
              <w:spacing w:before="0"/>
              <w:jc w:val="right"/>
              <w:rPr>
                <w:rFonts w:cs="Arial"/>
                <w:sz w:val="18"/>
                <w:szCs w:val="18"/>
              </w:rPr>
            </w:pPr>
          </w:p>
        </w:tc>
        <w:tc>
          <w:tcPr>
            <w:tcW w:w="2001" w:type="dxa"/>
          </w:tcPr>
          <w:p w14:paraId="24A5EEAE" w14:textId="77777777" w:rsidR="00881246" w:rsidRPr="006A7202" w:rsidRDefault="00881246" w:rsidP="0035296F">
            <w:pPr>
              <w:spacing w:before="0"/>
              <w:jc w:val="right"/>
              <w:rPr>
                <w:rFonts w:cs="Arial"/>
                <w:sz w:val="18"/>
                <w:szCs w:val="18"/>
              </w:rPr>
            </w:pPr>
          </w:p>
        </w:tc>
      </w:tr>
      <w:tr w:rsidR="00881246" w:rsidRPr="006A7202" w14:paraId="6B517B41" w14:textId="77777777">
        <w:tc>
          <w:tcPr>
            <w:tcW w:w="5454" w:type="dxa"/>
          </w:tcPr>
          <w:p w14:paraId="174DA7AF" w14:textId="77777777" w:rsidR="00881246" w:rsidRPr="006A7202" w:rsidRDefault="003E1531" w:rsidP="0035296F">
            <w:pPr>
              <w:spacing w:before="0"/>
              <w:ind w:left="427"/>
              <w:rPr>
                <w:rFonts w:cs="Arial"/>
                <w:sz w:val="18"/>
                <w:szCs w:val="18"/>
              </w:rPr>
            </w:pPr>
            <w:r w:rsidRPr="006A7202">
              <w:rPr>
                <w:rFonts w:cs="Arial"/>
                <w:sz w:val="18"/>
                <w:szCs w:val="18"/>
              </w:rPr>
              <w:t>Carrying amount (assets) (Baht ’000)</w:t>
            </w:r>
          </w:p>
        </w:tc>
        <w:tc>
          <w:tcPr>
            <w:tcW w:w="2003" w:type="dxa"/>
            <w:shd w:val="clear" w:color="auto" w:fill="auto"/>
            <w:vAlign w:val="bottom"/>
          </w:tcPr>
          <w:p w14:paraId="19269F78" w14:textId="77777777" w:rsidR="00881246" w:rsidRPr="006A7202" w:rsidRDefault="003E1531" w:rsidP="0035296F">
            <w:pPr>
              <w:spacing w:before="0"/>
              <w:ind w:right="-72"/>
              <w:jc w:val="right"/>
              <w:rPr>
                <w:rFonts w:eastAsia="April" w:cs="Arial"/>
                <w:sz w:val="18"/>
                <w:szCs w:val="18"/>
              </w:rPr>
            </w:pPr>
            <w:r w:rsidRPr="006A7202">
              <w:rPr>
                <w:rFonts w:eastAsia="April" w:cs="Arial"/>
                <w:sz w:val="18"/>
                <w:szCs w:val="18"/>
              </w:rPr>
              <w:t>143,440</w:t>
            </w:r>
          </w:p>
        </w:tc>
        <w:tc>
          <w:tcPr>
            <w:tcW w:w="2001" w:type="dxa"/>
            <w:vAlign w:val="bottom"/>
          </w:tcPr>
          <w:p w14:paraId="79C08F97" w14:textId="77777777" w:rsidR="00881246" w:rsidRPr="006A7202" w:rsidRDefault="003E1531" w:rsidP="0035296F">
            <w:pPr>
              <w:spacing w:before="0"/>
              <w:ind w:right="-72"/>
              <w:jc w:val="right"/>
              <w:rPr>
                <w:rFonts w:eastAsia="April" w:cs="Arial"/>
                <w:sz w:val="18"/>
                <w:szCs w:val="18"/>
              </w:rPr>
            </w:pPr>
            <w:r w:rsidRPr="006A7202">
              <w:rPr>
                <w:rFonts w:eastAsia="April" w:cs="Arial"/>
                <w:sz w:val="18"/>
                <w:szCs w:val="18"/>
              </w:rPr>
              <w:t>55,032</w:t>
            </w:r>
          </w:p>
        </w:tc>
      </w:tr>
      <w:tr w:rsidR="00881246" w:rsidRPr="006A7202" w14:paraId="5E302AB2" w14:textId="77777777">
        <w:tc>
          <w:tcPr>
            <w:tcW w:w="5454" w:type="dxa"/>
          </w:tcPr>
          <w:p w14:paraId="2FF25FEE" w14:textId="77777777" w:rsidR="00881246" w:rsidRPr="006A7202" w:rsidRDefault="003E1531" w:rsidP="0035296F">
            <w:pPr>
              <w:spacing w:before="0"/>
              <w:ind w:left="427"/>
              <w:rPr>
                <w:rFonts w:cs="Arial"/>
                <w:sz w:val="18"/>
                <w:szCs w:val="18"/>
              </w:rPr>
            </w:pPr>
            <w:r w:rsidRPr="006A7202">
              <w:rPr>
                <w:rFonts w:cs="Arial"/>
                <w:sz w:val="18"/>
                <w:szCs w:val="18"/>
              </w:rPr>
              <w:t>Carrying amount (liability) (Baht ’000)</w:t>
            </w:r>
          </w:p>
        </w:tc>
        <w:tc>
          <w:tcPr>
            <w:tcW w:w="2003" w:type="dxa"/>
            <w:shd w:val="clear" w:color="auto" w:fill="auto"/>
            <w:vAlign w:val="bottom"/>
          </w:tcPr>
          <w:p w14:paraId="0056F5EC" w14:textId="77777777" w:rsidR="00881246" w:rsidRPr="006A7202" w:rsidRDefault="003E1531" w:rsidP="0035296F">
            <w:pPr>
              <w:spacing w:before="0"/>
              <w:ind w:right="-72"/>
              <w:jc w:val="right"/>
              <w:rPr>
                <w:rFonts w:eastAsia="April" w:cs="Arial"/>
                <w:sz w:val="18"/>
                <w:szCs w:val="18"/>
              </w:rPr>
            </w:pPr>
            <w:r w:rsidRPr="006A7202">
              <w:rPr>
                <w:rFonts w:eastAsia="April" w:cs="Arial"/>
                <w:sz w:val="18"/>
                <w:szCs w:val="18"/>
              </w:rPr>
              <w:t>34,780</w:t>
            </w:r>
          </w:p>
        </w:tc>
        <w:tc>
          <w:tcPr>
            <w:tcW w:w="2001" w:type="dxa"/>
            <w:vAlign w:val="bottom"/>
          </w:tcPr>
          <w:p w14:paraId="232504A6" w14:textId="77777777" w:rsidR="00881246" w:rsidRPr="006A7202" w:rsidRDefault="003E1531" w:rsidP="0035296F">
            <w:pPr>
              <w:spacing w:before="0"/>
              <w:ind w:right="-72"/>
              <w:jc w:val="right"/>
              <w:rPr>
                <w:rFonts w:eastAsia="April" w:cs="Arial"/>
                <w:sz w:val="18"/>
                <w:szCs w:val="18"/>
              </w:rPr>
            </w:pPr>
            <w:r w:rsidRPr="006A7202">
              <w:rPr>
                <w:rFonts w:eastAsia="April" w:cs="Arial"/>
                <w:sz w:val="18"/>
                <w:szCs w:val="18"/>
              </w:rPr>
              <w:t>126,694</w:t>
            </w:r>
          </w:p>
        </w:tc>
      </w:tr>
      <w:tr w:rsidR="00881246" w:rsidRPr="006A7202" w14:paraId="7FB331BB" w14:textId="77777777">
        <w:tc>
          <w:tcPr>
            <w:tcW w:w="5454" w:type="dxa"/>
          </w:tcPr>
          <w:p w14:paraId="78E2E772" w14:textId="77777777" w:rsidR="00881246" w:rsidRPr="006A7202" w:rsidRDefault="003E1531" w:rsidP="0035296F">
            <w:pPr>
              <w:spacing w:before="0"/>
              <w:ind w:left="427"/>
              <w:rPr>
                <w:rFonts w:cs="Arial"/>
                <w:sz w:val="18"/>
                <w:szCs w:val="18"/>
              </w:rPr>
            </w:pPr>
            <w:r w:rsidRPr="006A7202">
              <w:rPr>
                <w:rFonts w:cs="Arial"/>
                <w:sz w:val="18"/>
                <w:szCs w:val="18"/>
              </w:rPr>
              <w:t>Notional amount (US Dollar’ 000)</w:t>
            </w:r>
          </w:p>
        </w:tc>
        <w:tc>
          <w:tcPr>
            <w:tcW w:w="2003" w:type="dxa"/>
            <w:shd w:val="clear" w:color="auto" w:fill="auto"/>
            <w:vAlign w:val="bottom"/>
          </w:tcPr>
          <w:p w14:paraId="33D5F920" w14:textId="77777777" w:rsidR="00881246" w:rsidRPr="006A7202" w:rsidRDefault="003E1531" w:rsidP="0035296F">
            <w:pPr>
              <w:spacing w:before="0"/>
              <w:ind w:right="-72"/>
              <w:jc w:val="right"/>
              <w:rPr>
                <w:rFonts w:eastAsia="April" w:cs="Arial"/>
                <w:sz w:val="18"/>
                <w:szCs w:val="18"/>
              </w:rPr>
            </w:pPr>
            <w:r w:rsidRPr="006A7202">
              <w:rPr>
                <w:rFonts w:eastAsia="April" w:cs="Arial"/>
                <w:sz w:val="18"/>
                <w:szCs w:val="18"/>
              </w:rPr>
              <w:t>136,667</w:t>
            </w:r>
          </w:p>
        </w:tc>
        <w:tc>
          <w:tcPr>
            <w:tcW w:w="2001" w:type="dxa"/>
            <w:vAlign w:val="bottom"/>
          </w:tcPr>
          <w:p w14:paraId="32C30C14" w14:textId="77777777" w:rsidR="00881246" w:rsidRPr="006A7202" w:rsidRDefault="003E1531" w:rsidP="0035296F">
            <w:pPr>
              <w:spacing w:before="0"/>
              <w:ind w:right="-72"/>
              <w:jc w:val="right"/>
              <w:rPr>
                <w:rFonts w:eastAsia="April" w:cs="Arial"/>
                <w:sz w:val="18"/>
                <w:szCs w:val="18"/>
              </w:rPr>
            </w:pPr>
            <w:r w:rsidRPr="006A7202">
              <w:rPr>
                <w:rFonts w:eastAsia="April" w:cs="Arial"/>
                <w:sz w:val="18"/>
                <w:szCs w:val="18"/>
              </w:rPr>
              <w:t>142,812</w:t>
            </w:r>
          </w:p>
        </w:tc>
      </w:tr>
      <w:tr w:rsidR="00881246" w:rsidRPr="006A7202" w14:paraId="78E11506" w14:textId="77777777">
        <w:tc>
          <w:tcPr>
            <w:tcW w:w="5454" w:type="dxa"/>
          </w:tcPr>
          <w:p w14:paraId="1887C44E" w14:textId="77777777" w:rsidR="00881246" w:rsidRPr="006A7202" w:rsidRDefault="003E1531" w:rsidP="0035296F">
            <w:pPr>
              <w:tabs>
                <w:tab w:val="left" w:pos="1335"/>
              </w:tabs>
              <w:spacing w:before="0"/>
              <w:ind w:left="427" w:hanging="12"/>
              <w:rPr>
                <w:rFonts w:cs="Arial"/>
                <w:sz w:val="18"/>
                <w:szCs w:val="18"/>
              </w:rPr>
            </w:pPr>
            <w:r w:rsidRPr="006A7202">
              <w:rPr>
                <w:rFonts w:cs="Arial"/>
                <w:sz w:val="18"/>
                <w:szCs w:val="18"/>
              </w:rPr>
              <w:t>Maturity date</w:t>
            </w:r>
          </w:p>
        </w:tc>
        <w:tc>
          <w:tcPr>
            <w:tcW w:w="2003" w:type="dxa"/>
            <w:shd w:val="clear" w:color="auto" w:fill="auto"/>
            <w:vAlign w:val="bottom"/>
          </w:tcPr>
          <w:p w14:paraId="2B829112" w14:textId="77777777" w:rsidR="00881246" w:rsidRPr="006A7202" w:rsidRDefault="003E1531" w:rsidP="0035296F">
            <w:pPr>
              <w:pBdr>
                <w:top w:val="nil"/>
                <w:left w:val="nil"/>
                <w:bottom w:val="nil"/>
                <w:right w:val="nil"/>
                <w:between w:val="nil"/>
              </w:pBdr>
              <w:spacing w:before="0"/>
              <w:ind w:right="-72"/>
              <w:jc w:val="right"/>
              <w:rPr>
                <w:rFonts w:eastAsia="April" w:cs="Arial"/>
                <w:color w:val="000000"/>
                <w:sz w:val="18"/>
                <w:szCs w:val="18"/>
              </w:rPr>
            </w:pPr>
            <w:r w:rsidRPr="006A7202">
              <w:rPr>
                <w:rFonts w:eastAsia="April" w:cs="Arial"/>
                <w:color w:val="000000"/>
                <w:sz w:val="18"/>
                <w:szCs w:val="18"/>
              </w:rPr>
              <w:t>April</w:t>
            </w:r>
            <w:r w:rsidRPr="006A7202">
              <w:rPr>
                <w:rFonts w:eastAsia="Browallia New" w:cs="Arial"/>
                <w:color w:val="000000"/>
                <w:sz w:val="18"/>
                <w:szCs w:val="18"/>
              </w:rPr>
              <w:t xml:space="preserve"> </w:t>
            </w:r>
            <w:r w:rsidRPr="006A7202">
              <w:rPr>
                <w:rFonts w:eastAsia="April" w:cs="Arial"/>
                <w:color w:val="000000"/>
                <w:sz w:val="18"/>
                <w:szCs w:val="18"/>
              </w:rPr>
              <w:t>2023</w:t>
            </w:r>
            <w:r w:rsidRPr="006A7202">
              <w:rPr>
                <w:rFonts w:eastAsia="Browallia New" w:cs="Arial"/>
                <w:color w:val="000000"/>
                <w:sz w:val="18"/>
                <w:szCs w:val="18"/>
              </w:rPr>
              <w:t xml:space="preserve"> - </w:t>
            </w:r>
            <w:r w:rsidRPr="006A7202">
              <w:rPr>
                <w:rFonts w:eastAsia="April" w:cs="Arial"/>
                <w:color w:val="000000"/>
                <w:sz w:val="18"/>
                <w:szCs w:val="18"/>
              </w:rPr>
              <w:t>May</w:t>
            </w:r>
            <w:r w:rsidRPr="006A7202">
              <w:rPr>
                <w:rFonts w:eastAsia="Browallia New" w:cs="Arial"/>
                <w:color w:val="000000"/>
                <w:sz w:val="18"/>
                <w:szCs w:val="18"/>
              </w:rPr>
              <w:t xml:space="preserve"> </w:t>
            </w:r>
            <w:r w:rsidRPr="006A7202">
              <w:rPr>
                <w:rFonts w:eastAsia="April" w:cs="Arial"/>
                <w:color w:val="000000"/>
                <w:sz w:val="18"/>
                <w:szCs w:val="18"/>
              </w:rPr>
              <w:t>2033</w:t>
            </w:r>
          </w:p>
        </w:tc>
        <w:tc>
          <w:tcPr>
            <w:tcW w:w="2001" w:type="dxa"/>
            <w:vAlign w:val="bottom"/>
          </w:tcPr>
          <w:p w14:paraId="4B0423E0" w14:textId="77777777" w:rsidR="00881246" w:rsidRPr="006A7202" w:rsidRDefault="003E1531" w:rsidP="0035296F">
            <w:pPr>
              <w:spacing w:before="0"/>
              <w:ind w:right="-72"/>
              <w:jc w:val="right"/>
              <w:rPr>
                <w:rFonts w:eastAsia="April" w:cs="Arial"/>
                <w:sz w:val="18"/>
                <w:szCs w:val="18"/>
              </w:rPr>
            </w:pPr>
            <w:r w:rsidRPr="006A7202">
              <w:rPr>
                <w:rFonts w:eastAsia="April" w:cs="Arial"/>
                <w:sz w:val="18"/>
                <w:szCs w:val="18"/>
              </w:rPr>
              <w:t>April 2022 - May 2033</w:t>
            </w:r>
          </w:p>
        </w:tc>
      </w:tr>
      <w:tr w:rsidR="00881246" w:rsidRPr="006A7202" w14:paraId="3D41014F" w14:textId="77777777">
        <w:tc>
          <w:tcPr>
            <w:tcW w:w="5454" w:type="dxa"/>
          </w:tcPr>
          <w:p w14:paraId="6DF08069" w14:textId="77777777" w:rsidR="00881246" w:rsidRPr="006A7202" w:rsidRDefault="003E1531" w:rsidP="0035296F">
            <w:pPr>
              <w:tabs>
                <w:tab w:val="left" w:pos="1335"/>
              </w:tabs>
              <w:spacing w:before="0"/>
              <w:ind w:left="427" w:hanging="12"/>
              <w:rPr>
                <w:rFonts w:cs="Arial"/>
                <w:sz w:val="18"/>
                <w:szCs w:val="18"/>
              </w:rPr>
            </w:pPr>
            <w:r w:rsidRPr="006A7202">
              <w:rPr>
                <w:rFonts w:cs="Arial"/>
                <w:sz w:val="18"/>
                <w:szCs w:val="18"/>
              </w:rPr>
              <w:t>Hedge ratio</w:t>
            </w:r>
          </w:p>
        </w:tc>
        <w:tc>
          <w:tcPr>
            <w:tcW w:w="2003" w:type="dxa"/>
            <w:shd w:val="clear" w:color="auto" w:fill="auto"/>
            <w:vAlign w:val="bottom"/>
          </w:tcPr>
          <w:p w14:paraId="3E7B3873" w14:textId="77777777" w:rsidR="00881246" w:rsidRPr="006A7202" w:rsidRDefault="003E1531" w:rsidP="0035296F">
            <w:pPr>
              <w:spacing w:before="0"/>
              <w:ind w:right="-72"/>
              <w:jc w:val="right"/>
              <w:rPr>
                <w:rFonts w:eastAsia="April" w:cs="Arial"/>
                <w:sz w:val="18"/>
                <w:szCs w:val="18"/>
              </w:rPr>
            </w:pPr>
            <w:r w:rsidRPr="006A7202">
              <w:rPr>
                <w:rFonts w:eastAsia="April" w:cs="Arial"/>
                <w:sz w:val="18"/>
                <w:szCs w:val="18"/>
              </w:rPr>
              <w:t>1:1</w:t>
            </w:r>
          </w:p>
        </w:tc>
        <w:tc>
          <w:tcPr>
            <w:tcW w:w="2001" w:type="dxa"/>
            <w:vAlign w:val="bottom"/>
          </w:tcPr>
          <w:p w14:paraId="18317ACE" w14:textId="77777777" w:rsidR="00881246" w:rsidRPr="006A7202" w:rsidRDefault="003E1531" w:rsidP="0035296F">
            <w:pPr>
              <w:spacing w:before="0"/>
              <w:ind w:right="-72"/>
              <w:jc w:val="right"/>
              <w:rPr>
                <w:rFonts w:eastAsia="April" w:cs="Arial"/>
                <w:sz w:val="18"/>
                <w:szCs w:val="18"/>
              </w:rPr>
            </w:pPr>
            <w:r w:rsidRPr="006A7202">
              <w:rPr>
                <w:rFonts w:eastAsia="April" w:cs="Arial"/>
                <w:sz w:val="18"/>
                <w:szCs w:val="18"/>
              </w:rPr>
              <w:t>1:1</w:t>
            </w:r>
          </w:p>
        </w:tc>
      </w:tr>
      <w:tr w:rsidR="00881246" w:rsidRPr="006A7202" w14:paraId="2E83B028" w14:textId="77777777">
        <w:tc>
          <w:tcPr>
            <w:tcW w:w="5454" w:type="dxa"/>
          </w:tcPr>
          <w:p w14:paraId="01DC10B0" w14:textId="77777777" w:rsidR="00881246" w:rsidRPr="006A7202" w:rsidRDefault="003E1531" w:rsidP="0035296F">
            <w:pPr>
              <w:spacing w:before="0"/>
              <w:ind w:left="427"/>
              <w:rPr>
                <w:rFonts w:cs="Arial"/>
                <w:sz w:val="18"/>
                <w:szCs w:val="18"/>
              </w:rPr>
            </w:pPr>
            <w:r w:rsidRPr="006A7202">
              <w:rPr>
                <w:rFonts w:cs="Arial"/>
                <w:sz w:val="18"/>
                <w:szCs w:val="18"/>
              </w:rPr>
              <w:t xml:space="preserve">Change in discounted basis-free value of outstanding </w:t>
            </w:r>
          </w:p>
          <w:p w14:paraId="7278F35F" w14:textId="77777777" w:rsidR="00881246" w:rsidRPr="006A7202" w:rsidRDefault="003E1531" w:rsidP="0035296F">
            <w:pPr>
              <w:tabs>
                <w:tab w:val="left" w:pos="1335"/>
              </w:tabs>
              <w:spacing w:before="0"/>
              <w:ind w:left="427" w:hanging="12"/>
              <w:rPr>
                <w:rFonts w:cs="Arial"/>
                <w:sz w:val="18"/>
                <w:szCs w:val="18"/>
              </w:rPr>
            </w:pPr>
            <w:r w:rsidRPr="006A7202">
              <w:rPr>
                <w:rFonts w:cs="Arial"/>
                <w:sz w:val="18"/>
                <w:szCs w:val="18"/>
              </w:rPr>
              <w:t xml:space="preserve">   hedging instruments since 1 January (Baht ’000)</w:t>
            </w:r>
          </w:p>
        </w:tc>
        <w:tc>
          <w:tcPr>
            <w:tcW w:w="2003" w:type="dxa"/>
            <w:shd w:val="clear" w:color="auto" w:fill="auto"/>
            <w:vAlign w:val="bottom"/>
          </w:tcPr>
          <w:p w14:paraId="251D6FA3" w14:textId="77777777" w:rsidR="00881246" w:rsidRPr="006A7202" w:rsidRDefault="003E1531" w:rsidP="0035296F">
            <w:pPr>
              <w:spacing w:before="0"/>
              <w:ind w:right="-72"/>
              <w:jc w:val="right"/>
              <w:rPr>
                <w:rFonts w:eastAsia="April" w:cs="Arial"/>
                <w:sz w:val="18"/>
                <w:szCs w:val="18"/>
              </w:rPr>
            </w:pPr>
            <w:r w:rsidRPr="006A7202">
              <w:rPr>
                <w:rFonts w:eastAsia="April" w:cs="Arial"/>
                <w:sz w:val="18"/>
                <w:szCs w:val="18"/>
              </w:rPr>
              <w:t>95,841</w:t>
            </w:r>
          </w:p>
        </w:tc>
        <w:tc>
          <w:tcPr>
            <w:tcW w:w="2001" w:type="dxa"/>
            <w:vAlign w:val="bottom"/>
          </w:tcPr>
          <w:p w14:paraId="75508ED0" w14:textId="77777777" w:rsidR="00881246" w:rsidRPr="006A7202" w:rsidRDefault="003E1531" w:rsidP="0035296F">
            <w:pPr>
              <w:spacing w:before="0"/>
              <w:ind w:right="-72"/>
              <w:jc w:val="right"/>
              <w:rPr>
                <w:rFonts w:eastAsia="April" w:cs="Arial"/>
                <w:sz w:val="18"/>
                <w:szCs w:val="18"/>
              </w:rPr>
            </w:pPr>
            <w:r w:rsidRPr="006A7202">
              <w:rPr>
                <w:rFonts w:eastAsia="April" w:cs="Arial"/>
                <w:sz w:val="18"/>
                <w:szCs w:val="18"/>
              </w:rPr>
              <w:t>(580,688)</w:t>
            </w:r>
          </w:p>
        </w:tc>
      </w:tr>
      <w:tr w:rsidR="00881246" w:rsidRPr="006A7202" w14:paraId="30FADC72" w14:textId="77777777">
        <w:tc>
          <w:tcPr>
            <w:tcW w:w="5454" w:type="dxa"/>
          </w:tcPr>
          <w:p w14:paraId="0D09CC45" w14:textId="77777777" w:rsidR="00881246" w:rsidRPr="006A7202" w:rsidRDefault="003E1531" w:rsidP="0035296F">
            <w:pPr>
              <w:spacing w:before="0"/>
              <w:ind w:left="427"/>
              <w:rPr>
                <w:rFonts w:cs="Arial"/>
                <w:sz w:val="18"/>
                <w:szCs w:val="18"/>
              </w:rPr>
            </w:pPr>
            <w:r w:rsidRPr="006A7202">
              <w:rPr>
                <w:rFonts w:cs="Arial"/>
                <w:sz w:val="18"/>
                <w:szCs w:val="18"/>
              </w:rPr>
              <w:t xml:space="preserve">Change in value of hedged item used to determine </w:t>
            </w:r>
          </w:p>
          <w:p w14:paraId="4BEE2F75" w14:textId="77777777" w:rsidR="00881246" w:rsidRPr="006A7202" w:rsidRDefault="003E1531" w:rsidP="0035296F">
            <w:pPr>
              <w:spacing w:before="0"/>
              <w:ind w:left="427"/>
              <w:rPr>
                <w:rFonts w:cs="Arial"/>
                <w:sz w:val="18"/>
                <w:szCs w:val="18"/>
              </w:rPr>
            </w:pPr>
            <w:r w:rsidRPr="006A7202">
              <w:rPr>
                <w:rFonts w:cs="Arial"/>
                <w:sz w:val="18"/>
                <w:szCs w:val="18"/>
              </w:rPr>
              <w:t xml:space="preserve">   hedge effectiveness (Baht ’000)</w:t>
            </w:r>
          </w:p>
        </w:tc>
        <w:tc>
          <w:tcPr>
            <w:tcW w:w="2003" w:type="dxa"/>
            <w:shd w:val="clear" w:color="auto" w:fill="auto"/>
            <w:vAlign w:val="bottom"/>
          </w:tcPr>
          <w:p w14:paraId="0B9F84C8" w14:textId="77777777" w:rsidR="00881246" w:rsidRPr="006A7202" w:rsidRDefault="003E1531" w:rsidP="0035296F">
            <w:pPr>
              <w:spacing w:before="0"/>
              <w:ind w:right="-72"/>
              <w:jc w:val="right"/>
              <w:rPr>
                <w:rFonts w:eastAsia="April" w:cs="Arial"/>
                <w:sz w:val="18"/>
                <w:szCs w:val="18"/>
              </w:rPr>
            </w:pPr>
            <w:r w:rsidRPr="006A7202">
              <w:rPr>
                <w:rFonts w:eastAsia="April" w:cs="Arial"/>
                <w:sz w:val="18"/>
                <w:szCs w:val="18"/>
              </w:rPr>
              <w:t>(99,701)</w:t>
            </w:r>
          </w:p>
        </w:tc>
        <w:tc>
          <w:tcPr>
            <w:tcW w:w="2001" w:type="dxa"/>
            <w:vAlign w:val="bottom"/>
          </w:tcPr>
          <w:p w14:paraId="01B5A801" w14:textId="77777777" w:rsidR="00881246" w:rsidRPr="006A7202" w:rsidRDefault="003E1531" w:rsidP="0035296F">
            <w:pPr>
              <w:spacing w:before="0"/>
              <w:ind w:right="-72"/>
              <w:jc w:val="right"/>
              <w:rPr>
                <w:rFonts w:eastAsia="April" w:cs="Arial"/>
                <w:sz w:val="18"/>
                <w:szCs w:val="18"/>
              </w:rPr>
            </w:pPr>
            <w:r w:rsidRPr="006A7202">
              <w:rPr>
                <w:rFonts w:eastAsia="April" w:cs="Arial"/>
                <w:sz w:val="18"/>
                <w:szCs w:val="18"/>
              </w:rPr>
              <w:t>582,370</w:t>
            </w:r>
          </w:p>
        </w:tc>
      </w:tr>
      <w:tr w:rsidR="00881246" w:rsidRPr="006A7202" w14:paraId="225C4A09" w14:textId="77777777">
        <w:tc>
          <w:tcPr>
            <w:tcW w:w="5454" w:type="dxa"/>
          </w:tcPr>
          <w:p w14:paraId="22E7D018" w14:textId="77777777" w:rsidR="00881246" w:rsidRPr="006A7202" w:rsidRDefault="003E1531" w:rsidP="0035296F">
            <w:pPr>
              <w:spacing w:before="0"/>
              <w:ind w:left="427"/>
              <w:rPr>
                <w:rFonts w:cs="Arial"/>
                <w:sz w:val="18"/>
                <w:szCs w:val="18"/>
              </w:rPr>
            </w:pPr>
            <w:r w:rsidRPr="006A7202">
              <w:rPr>
                <w:rFonts w:cs="Arial"/>
                <w:sz w:val="18"/>
                <w:szCs w:val="18"/>
              </w:rPr>
              <w:t xml:space="preserve">Weighted average hedged rate for outstanding hedging  </w:t>
            </w:r>
          </w:p>
          <w:p w14:paraId="3226E88F" w14:textId="77777777" w:rsidR="00881246" w:rsidRPr="006A7202" w:rsidRDefault="003E1531" w:rsidP="0035296F">
            <w:pPr>
              <w:spacing w:before="0"/>
              <w:ind w:left="427"/>
              <w:rPr>
                <w:rFonts w:cs="Arial"/>
                <w:sz w:val="18"/>
                <w:szCs w:val="18"/>
              </w:rPr>
            </w:pPr>
            <w:r w:rsidRPr="006A7202">
              <w:rPr>
                <w:rFonts w:cs="Arial"/>
                <w:sz w:val="18"/>
                <w:szCs w:val="18"/>
              </w:rPr>
              <w:t xml:space="preserve">   instruments (including forward points)</w:t>
            </w:r>
          </w:p>
        </w:tc>
        <w:tc>
          <w:tcPr>
            <w:tcW w:w="2003" w:type="dxa"/>
            <w:shd w:val="clear" w:color="auto" w:fill="auto"/>
            <w:vAlign w:val="bottom"/>
          </w:tcPr>
          <w:p w14:paraId="19B48680" w14:textId="77777777" w:rsidR="00881246" w:rsidRPr="006A7202" w:rsidRDefault="003E1531" w:rsidP="0035296F">
            <w:pPr>
              <w:spacing w:before="0"/>
              <w:ind w:right="-72"/>
              <w:jc w:val="right"/>
              <w:rPr>
                <w:rFonts w:eastAsia="April" w:cs="Arial"/>
                <w:sz w:val="18"/>
                <w:szCs w:val="18"/>
              </w:rPr>
            </w:pPr>
            <w:r w:rsidRPr="006A7202">
              <w:rPr>
                <w:rFonts w:eastAsia="April" w:cs="Arial"/>
                <w:sz w:val="18"/>
                <w:szCs w:val="18"/>
              </w:rPr>
              <w:t>1 US Dollar= 33.60</w:t>
            </w:r>
          </w:p>
        </w:tc>
        <w:tc>
          <w:tcPr>
            <w:tcW w:w="2001" w:type="dxa"/>
            <w:vAlign w:val="bottom"/>
          </w:tcPr>
          <w:p w14:paraId="3D989A17" w14:textId="77777777" w:rsidR="00881246" w:rsidRPr="006A7202" w:rsidRDefault="003E1531" w:rsidP="0035296F">
            <w:pPr>
              <w:spacing w:before="0"/>
              <w:ind w:right="-72"/>
              <w:jc w:val="right"/>
              <w:rPr>
                <w:rFonts w:eastAsia="April" w:cs="Arial"/>
                <w:sz w:val="18"/>
                <w:szCs w:val="18"/>
              </w:rPr>
            </w:pPr>
            <w:r w:rsidRPr="006A7202">
              <w:rPr>
                <w:rFonts w:eastAsia="April" w:cs="Arial"/>
                <w:sz w:val="18"/>
                <w:szCs w:val="18"/>
              </w:rPr>
              <w:t>1 US Dollar = 33.58</w:t>
            </w:r>
          </w:p>
        </w:tc>
      </w:tr>
      <w:tr w:rsidR="00881246" w:rsidRPr="006A7202" w14:paraId="11878C84" w14:textId="77777777">
        <w:tc>
          <w:tcPr>
            <w:tcW w:w="5454" w:type="dxa"/>
          </w:tcPr>
          <w:p w14:paraId="49910167" w14:textId="77777777" w:rsidR="00881246" w:rsidRPr="006A7202" w:rsidRDefault="003E1531" w:rsidP="0035296F">
            <w:pPr>
              <w:spacing w:before="0"/>
              <w:ind w:left="427"/>
              <w:rPr>
                <w:rFonts w:cs="Arial"/>
                <w:sz w:val="18"/>
                <w:szCs w:val="18"/>
              </w:rPr>
            </w:pPr>
            <w:r w:rsidRPr="006A7202">
              <w:rPr>
                <w:rFonts w:cs="Arial"/>
                <w:sz w:val="18"/>
                <w:szCs w:val="18"/>
              </w:rPr>
              <w:t xml:space="preserve">Weighted average swap rate for outstanding hedging </w:t>
            </w:r>
          </w:p>
          <w:p w14:paraId="5AEFA6DB" w14:textId="77777777" w:rsidR="00881246" w:rsidRPr="006A7202" w:rsidRDefault="003E1531" w:rsidP="0035296F">
            <w:pPr>
              <w:spacing w:before="0"/>
              <w:ind w:left="427"/>
              <w:rPr>
                <w:rFonts w:cs="Arial"/>
                <w:sz w:val="18"/>
                <w:szCs w:val="18"/>
              </w:rPr>
            </w:pPr>
            <w:r w:rsidRPr="006A7202">
              <w:rPr>
                <w:rFonts w:cs="Arial"/>
                <w:sz w:val="18"/>
                <w:szCs w:val="18"/>
              </w:rPr>
              <w:t xml:space="preserve">   instruments</w:t>
            </w:r>
          </w:p>
        </w:tc>
        <w:tc>
          <w:tcPr>
            <w:tcW w:w="2003" w:type="dxa"/>
            <w:shd w:val="clear" w:color="auto" w:fill="auto"/>
            <w:vAlign w:val="bottom"/>
          </w:tcPr>
          <w:p w14:paraId="36E1029D" w14:textId="77777777" w:rsidR="00881246" w:rsidRPr="006A7202" w:rsidRDefault="003E1531" w:rsidP="0035296F">
            <w:pPr>
              <w:spacing w:before="0"/>
              <w:ind w:right="-72"/>
              <w:jc w:val="right"/>
              <w:rPr>
                <w:rFonts w:eastAsia="April" w:cs="Arial"/>
                <w:sz w:val="18"/>
                <w:szCs w:val="18"/>
              </w:rPr>
            </w:pPr>
            <w:r w:rsidRPr="006A7202">
              <w:rPr>
                <w:rFonts w:eastAsia="April" w:cs="Arial"/>
                <w:sz w:val="18"/>
                <w:szCs w:val="18"/>
              </w:rPr>
              <w:t>4.45%</w:t>
            </w:r>
          </w:p>
        </w:tc>
        <w:tc>
          <w:tcPr>
            <w:tcW w:w="2001" w:type="dxa"/>
            <w:vAlign w:val="bottom"/>
          </w:tcPr>
          <w:p w14:paraId="712E1FD1" w14:textId="77777777" w:rsidR="00881246" w:rsidRPr="006A7202" w:rsidRDefault="003E1531" w:rsidP="0035296F">
            <w:pPr>
              <w:spacing w:before="0"/>
              <w:ind w:right="-72"/>
              <w:jc w:val="right"/>
              <w:rPr>
                <w:rFonts w:eastAsia="April" w:cs="Arial"/>
                <w:sz w:val="18"/>
                <w:szCs w:val="18"/>
              </w:rPr>
            </w:pPr>
            <w:r w:rsidRPr="006A7202">
              <w:rPr>
                <w:rFonts w:eastAsia="April" w:cs="Arial"/>
                <w:sz w:val="18"/>
                <w:szCs w:val="18"/>
              </w:rPr>
              <w:t>4.91%</w:t>
            </w:r>
          </w:p>
        </w:tc>
      </w:tr>
    </w:tbl>
    <w:p w14:paraId="18265389" w14:textId="77777777" w:rsidR="00881246" w:rsidRPr="006A7202" w:rsidRDefault="00881246">
      <w:pPr>
        <w:rPr>
          <w:rFonts w:ascii="Arial" w:eastAsia="Arial" w:hAnsi="Arial" w:cs="Arial"/>
          <w:sz w:val="18"/>
          <w:szCs w:val="18"/>
        </w:rPr>
      </w:pPr>
    </w:p>
    <w:p w14:paraId="5F46F7F9" w14:textId="77777777" w:rsidR="004949FB" w:rsidRPr="006A7202" w:rsidRDefault="004949FB">
      <w:pPr>
        <w:rPr>
          <w:rFonts w:ascii="Arial" w:eastAsia="Arial" w:hAnsi="Arial" w:cs="Arial"/>
          <w:i/>
          <w:color w:val="CF4A02"/>
          <w:sz w:val="18"/>
          <w:szCs w:val="18"/>
        </w:rPr>
      </w:pPr>
      <w:r w:rsidRPr="006A7202">
        <w:rPr>
          <w:rFonts w:ascii="Arial" w:eastAsia="Arial" w:hAnsi="Arial" w:cs="Arial"/>
          <w:i/>
          <w:color w:val="CF4A02"/>
          <w:sz w:val="18"/>
          <w:szCs w:val="18"/>
        </w:rPr>
        <w:br w:type="page"/>
      </w:r>
    </w:p>
    <w:p w14:paraId="115F6F5C" w14:textId="55FCD367" w:rsidR="00881246" w:rsidRPr="006A7202" w:rsidRDefault="003E1531">
      <w:pPr>
        <w:pBdr>
          <w:top w:val="nil"/>
          <w:left w:val="nil"/>
          <w:bottom w:val="nil"/>
          <w:right w:val="nil"/>
          <w:between w:val="nil"/>
        </w:pBdr>
        <w:ind w:left="540"/>
        <w:rPr>
          <w:rFonts w:ascii="Arial" w:eastAsia="Arial" w:hAnsi="Arial" w:cs="Arial"/>
          <w:i/>
          <w:color w:val="CF4A02"/>
          <w:sz w:val="18"/>
          <w:szCs w:val="18"/>
        </w:rPr>
      </w:pPr>
      <w:r w:rsidRPr="006A7202">
        <w:rPr>
          <w:rFonts w:ascii="Arial" w:eastAsia="Arial" w:hAnsi="Arial" w:cs="Arial"/>
          <w:i/>
          <w:color w:val="CF4A02"/>
          <w:sz w:val="18"/>
          <w:szCs w:val="18"/>
        </w:rPr>
        <w:lastRenderedPageBreak/>
        <w:t>Sensitivity</w:t>
      </w:r>
    </w:p>
    <w:p w14:paraId="153FE5EE" w14:textId="77777777" w:rsidR="00881246" w:rsidRPr="006A7202" w:rsidRDefault="00881246">
      <w:pPr>
        <w:pBdr>
          <w:top w:val="nil"/>
          <w:left w:val="nil"/>
          <w:bottom w:val="nil"/>
          <w:right w:val="nil"/>
          <w:between w:val="nil"/>
        </w:pBdr>
        <w:ind w:left="540"/>
        <w:rPr>
          <w:rFonts w:ascii="Arial" w:eastAsia="Arial" w:hAnsi="Arial" w:cs="Arial"/>
          <w:color w:val="CF4A02"/>
          <w:sz w:val="18"/>
          <w:szCs w:val="18"/>
        </w:rPr>
      </w:pPr>
    </w:p>
    <w:p w14:paraId="4F649634"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As shown in the table above, the Group is primarily exposed to changes in Baht and foreign currency exchange rates. The sensitivity of profit or loss to changes in the exchange rates arises mainly from financial assets and financial liabilities denominated in foreign currencies and the impact on other components of equity arises from foreign forward exchange contracts and cross currency interest rate swap contracts designated as cash flow hedges.</w:t>
      </w:r>
    </w:p>
    <w:p w14:paraId="60E33250" w14:textId="77777777" w:rsidR="00881246" w:rsidRPr="006A7202" w:rsidRDefault="00881246">
      <w:pPr>
        <w:ind w:left="540"/>
        <w:jc w:val="both"/>
        <w:rPr>
          <w:rFonts w:ascii="Arial" w:eastAsia="Arial" w:hAnsi="Arial" w:cs="Arial"/>
          <w:sz w:val="18"/>
          <w:szCs w:val="18"/>
        </w:rPr>
      </w:pPr>
    </w:p>
    <w:tbl>
      <w:tblPr>
        <w:tblStyle w:val="af1"/>
        <w:tblW w:w="9461" w:type="dxa"/>
        <w:tblLayout w:type="fixed"/>
        <w:tblLook w:val="0000" w:firstRow="0" w:lastRow="0" w:firstColumn="0" w:lastColumn="0" w:noHBand="0" w:noVBand="0"/>
      </w:tblPr>
      <w:tblGrid>
        <w:gridCol w:w="4277"/>
        <w:gridCol w:w="1296"/>
        <w:gridCol w:w="1296"/>
        <w:gridCol w:w="1296"/>
        <w:gridCol w:w="1296"/>
      </w:tblGrid>
      <w:tr w:rsidR="00881246" w:rsidRPr="006A7202" w14:paraId="3FE12B6E" w14:textId="77777777" w:rsidTr="004949FB">
        <w:trPr>
          <w:trHeight w:val="84"/>
          <w:tblHeader/>
        </w:trPr>
        <w:tc>
          <w:tcPr>
            <w:tcW w:w="4277" w:type="dxa"/>
          </w:tcPr>
          <w:p w14:paraId="070E16B6" w14:textId="77777777" w:rsidR="00881246" w:rsidRPr="006A7202" w:rsidRDefault="00881246">
            <w:pPr>
              <w:ind w:left="427"/>
              <w:jc w:val="right"/>
              <w:rPr>
                <w:rFonts w:ascii="Arial" w:eastAsia="Arial" w:hAnsi="Arial" w:cs="Arial"/>
                <w:sz w:val="18"/>
                <w:szCs w:val="18"/>
              </w:rPr>
            </w:pPr>
          </w:p>
        </w:tc>
        <w:tc>
          <w:tcPr>
            <w:tcW w:w="5184" w:type="dxa"/>
            <w:gridSpan w:val="4"/>
          </w:tcPr>
          <w:p w14:paraId="4289E9F5"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Consolidated financial statements</w:t>
            </w:r>
          </w:p>
        </w:tc>
      </w:tr>
      <w:tr w:rsidR="00881246" w:rsidRPr="006A7202" w14:paraId="31863BC1" w14:textId="77777777" w:rsidTr="004949FB">
        <w:trPr>
          <w:trHeight w:val="84"/>
          <w:tblHeader/>
        </w:trPr>
        <w:tc>
          <w:tcPr>
            <w:tcW w:w="4277" w:type="dxa"/>
          </w:tcPr>
          <w:p w14:paraId="3C4BE31E" w14:textId="77777777" w:rsidR="00881246" w:rsidRPr="006A7202" w:rsidRDefault="00881246">
            <w:pPr>
              <w:ind w:left="427"/>
              <w:jc w:val="right"/>
              <w:rPr>
                <w:rFonts w:ascii="Arial" w:eastAsia="Arial" w:hAnsi="Arial" w:cs="Arial"/>
                <w:sz w:val="18"/>
                <w:szCs w:val="18"/>
              </w:rPr>
            </w:pPr>
          </w:p>
        </w:tc>
        <w:tc>
          <w:tcPr>
            <w:tcW w:w="2592" w:type="dxa"/>
            <w:gridSpan w:val="2"/>
            <w:vAlign w:val="bottom"/>
          </w:tcPr>
          <w:p w14:paraId="4654CCAA" w14:textId="77777777" w:rsidR="00881246" w:rsidRPr="006A7202" w:rsidRDefault="00881246">
            <w:pPr>
              <w:ind w:right="-72"/>
              <w:jc w:val="center"/>
              <w:rPr>
                <w:rFonts w:ascii="Arial" w:eastAsia="Arial" w:hAnsi="Arial" w:cs="Arial"/>
                <w:b/>
                <w:sz w:val="18"/>
                <w:szCs w:val="18"/>
              </w:rPr>
            </w:pPr>
          </w:p>
        </w:tc>
        <w:tc>
          <w:tcPr>
            <w:tcW w:w="2592" w:type="dxa"/>
            <w:gridSpan w:val="2"/>
            <w:vAlign w:val="bottom"/>
          </w:tcPr>
          <w:p w14:paraId="3E3C7CA3" w14:textId="68C05A70" w:rsidR="00881246" w:rsidRPr="006A7202" w:rsidRDefault="003E1531">
            <w:pPr>
              <w:ind w:right="-72"/>
              <w:jc w:val="center"/>
              <w:rPr>
                <w:rFonts w:ascii="Arial" w:eastAsia="Arial" w:hAnsi="Arial" w:cs="Arial"/>
                <w:b/>
                <w:sz w:val="18"/>
                <w:szCs w:val="18"/>
              </w:rPr>
            </w:pPr>
            <w:r w:rsidRPr="006A7202">
              <w:rPr>
                <w:rFonts w:ascii="Arial" w:eastAsia="Arial" w:hAnsi="Arial" w:cs="Arial"/>
                <w:b/>
                <w:sz w:val="18"/>
                <w:szCs w:val="18"/>
              </w:rPr>
              <w:t>Impact to other</w:t>
            </w:r>
            <w:r w:rsidR="00460A99" w:rsidRPr="006A7202">
              <w:rPr>
                <w:rFonts w:ascii="Arial" w:eastAsia="Arial" w:hAnsi="Arial" w:cs="Arial"/>
                <w:b/>
                <w:sz w:val="18"/>
                <w:szCs w:val="18"/>
                <w:cs/>
              </w:rPr>
              <w:t xml:space="preserve"> </w:t>
            </w:r>
          </w:p>
        </w:tc>
      </w:tr>
      <w:tr w:rsidR="00881246" w:rsidRPr="006A7202" w14:paraId="45C31B5F" w14:textId="77777777" w:rsidTr="004949FB">
        <w:trPr>
          <w:trHeight w:val="84"/>
          <w:tblHeader/>
        </w:trPr>
        <w:tc>
          <w:tcPr>
            <w:tcW w:w="4277" w:type="dxa"/>
          </w:tcPr>
          <w:p w14:paraId="05AF19FB" w14:textId="77777777" w:rsidR="00881246" w:rsidRPr="006A7202" w:rsidRDefault="00881246">
            <w:pPr>
              <w:ind w:left="427"/>
              <w:jc w:val="right"/>
              <w:rPr>
                <w:rFonts w:ascii="Arial" w:eastAsia="Arial" w:hAnsi="Arial" w:cs="Arial"/>
                <w:sz w:val="18"/>
                <w:szCs w:val="18"/>
              </w:rPr>
            </w:pPr>
          </w:p>
        </w:tc>
        <w:tc>
          <w:tcPr>
            <w:tcW w:w="2592" w:type="dxa"/>
            <w:gridSpan w:val="2"/>
            <w:vAlign w:val="bottom"/>
          </w:tcPr>
          <w:p w14:paraId="298474DF"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Impact to net profit</w:t>
            </w:r>
          </w:p>
        </w:tc>
        <w:tc>
          <w:tcPr>
            <w:tcW w:w="2592" w:type="dxa"/>
            <w:gridSpan w:val="2"/>
            <w:vAlign w:val="bottom"/>
          </w:tcPr>
          <w:p w14:paraId="59845BD0" w14:textId="365A6157" w:rsidR="00881246" w:rsidRPr="006A7202" w:rsidRDefault="00460A99">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components </w:t>
            </w:r>
            <w:r w:rsidR="003E1531" w:rsidRPr="006A7202">
              <w:rPr>
                <w:rFonts w:ascii="Arial" w:eastAsia="Arial" w:hAnsi="Arial" w:cs="Arial"/>
                <w:b/>
                <w:sz w:val="18"/>
                <w:szCs w:val="18"/>
              </w:rPr>
              <w:t>of equity</w:t>
            </w:r>
          </w:p>
        </w:tc>
      </w:tr>
      <w:tr w:rsidR="00881246" w:rsidRPr="006A7202" w14:paraId="4EC9CE6E" w14:textId="77777777" w:rsidTr="004949FB">
        <w:trPr>
          <w:trHeight w:val="84"/>
          <w:tblHeader/>
        </w:trPr>
        <w:tc>
          <w:tcPr>
            <w:tcW w:w="4277" w:type="dxa"/>
          </w:tcPr>
          <w:p w14:paraId="68FDD90F" w14:textId="77777777" w:rsidR="00881246" w:rsidRPr="006A7202" w:rsidRDefault="00881246">
            <w:pPr>
              <w:ind w:left="427"/>
              <w:jc w:val="right"/>
              <w:rPr>
                <w:rFonts w:ascii="Arial" w:eastAsia="Arial" w:hAnsi="Arial" w:cs="Arial"/>
                <w:sz w:val="18"/>
                <w:szCs w:val="18"/>
              </w:rPr>
            </w:pPr>
          </w:p>
        </w:tc>
        <w:tc>
          <w:tcPr>
            <w:tcW w:w="1296" w:type="dxa"/>
          </w:tcPr>
          <w:p w14:paraId="6D7D1493"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2022</w:t>
            </w:r>
          </w:p>
        </w:tc>
        <w:tc>
          <w:tcPr>
            <w:tcW w:w="1296" w:type="dxa"/>
          </w:tcPr>
          <w:p w14:paraId="728B3C77"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2021</w:t>
            </w:r>
          </w:p>
        </w:tc>
        <w:tc>
          <w:tcPr>
            <w:tcW w:w="1296" w:type="dxa"/>
          </w:tcPr>
          <w:p w14:paraId="629BA52D"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2022</w:t>
            </w:r>
          </w:p>
        </w:tc>
        <w:tc>
          <w:tcPr>
            <w:tcW w:w="1296" w:type="dxa"/>
          </w:tcPr>
          <w:p w14:paraId="081CAA9C"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5FEC820C" w14:textId="77777777" w:rsidTr="004949FB">
        <w:trPr>
          <w:trHeight w:val="84"/>
          <w:tblHeader/>
        </w:trPr>
        <w:tc>
          <w:tcPr>
            <w:tcW w:w="4277" w:type="dxa"/>
          </w:tcPr>
          <w:p w14:paraId="2F012ECC" w14:textId="77777777" w:rsidR="00881246" w:rsidRPr="006A7202" w:rsidRDefault="00881246">
            <w:pPr>
              <w:ind w:left="427"/>
              <w:jc w:val="both"/>
              <w:rPr>
                <w:rFonts w:ascii="Arial" w:eastAsia="Arial" w:hAnsi="Arial" w:cs="Arial"/>
                <w:sz w:val="18"/>
                <w:szCs w:val="18"/>
              </w:rPr>
            </w:pPr>
          </w:p>
        </w:tc>
        <w:tc>
          <w:tcPr>
            <w:tcW w:w="1296" w:type="dxa"/>
          </w:tcPr>
          <w:p w14:paraId="5B6D23F8"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tcPr>
          <w:p w14:paraId="0509D576"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tcPr>
          <w:p w14:paraId="654EC6B6"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tcPr>
          <w:p w14:paraId="1A2A32D3"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735243AB" w14:textId="77777777" w:rsidTr="004949FB">
        <w:trPr>
          <w:trHeight w:val="84"/>
          <w:tblHeader/>
        </w:trPr>
        <w:tc>
          <w:tcPr>
            <w:tcW w:w="4277" w:type="dxa"/>
          </w:tcPr>
          <w:p w14:paraId="0F45E572" w14:textId="77777777" w:rsidR="00881246" w:rsidRPr="006A7202" w:rsidRDefault="00881246">
            <w:pPr>
              <w:ind w:left="427"/>
              <w:jc w:val="both"/>
              <w:rPr>
                <w:rFonts w:ascii="Arial" w:eastAsia="Arial" w:hAnsi="Arial" w:cs="Arial"/>
                <w:sz w:val="18"/>
                <w:szCs w:val="18"/>
              </w:rPr>
            </w:pPr>
          </w:p>
        </w:tc>
        <w:tc>
          <w:tcPr>
            <w:tcW w:w="1296" w:type="dxa"/>
            <w:shd w:val="clear" w:color="auto" w:fill="auto"/>
          </w:tcPr>
          <w:p w14:paraId="07800D26" w14:textId="77777777" w:rsidR="00881246" w:rsidRPr="006A7202" w:rsidRDefault="00881246">
            <w:pPr>
              <w:ind w:right="-72"/>
              <w:jc w:val="right"/>
              <w:rPr>
                <w:rFonts w:ascii="Arial" w:eastAsia="Arial" w:hAnsi="Arial" w:cs="Arial"/>
                <w:sz w:val="18"/>
                <w:szCs w:val="18"/>
              </w:rPr>
            </w:pPr>
          </w:p>
        </w:tc>
        <w:tc>
          <w:tcPr>
            <w:tcW w:w="1296" w:type="dxa"/>
          </w:tcPr>
          <w:p w14:paraId="56853043" w14:textId="77777777" w:rsidR="00881246" w:rsidRPr="006A7202" w:rsidRDefault="00881246">
            <w:pPr>
              <w:ind w:right="-72"/>
              <w:jc w:val="right"/>
              <w:rPr>
                <w:rFonts w:ascii="Arial" w:eastAsia="Arial" w:hAnsi="Arial" w:cs="Arial"/>
                <w:sz w:val="18"/>
                <w:szCs w:val="18"/>
              </w:rPr>
            </w:pPr>
          </w:p>
        </w:tc>
        <w:tc>
          <w:tcPr>
            <w:tcW w:w="1296" w:type="dxa"/>
            <w:shd w:val="clear" w:color="auto" w:fill="auto"/>
          </w:tcPr>
          <w:p w14:paraId="4E9962CA" w14:textId="77777777" w:rsidR="00881246" w:rsidRPr="006A7202" w:rsidRDefault="00881246">
            <w:pPr>
              <w:ind w:right="-72"/>
              <w:jc w:val="right"/>
              <w:rPr>
                <w:rFonts w:ascii="Arial" w:eastAsia="Arial" w:hAnsi="Arial" w:cs="Arial"/>
                <w:sz w:val="18"/>
                <w:szCs w:val="18"/>
              </w:rPr>
            </w:pPr>
          </w:p>
        </w:tc>
        <w:tc>
          <w:tcPr>
            <w:tcW w:w="1296" w:type="dxa"/>
          </w:tcPr>
          <w:p w14:paraId="6D6FC129" w14:textId="77777777" w:rsidR="00881246" w:rsidRPr="006A7202" w:rsidRDefault="00881246">
            <w:pPr>
              <w:ind w:right="-72"/>
              <w:jc w:val="right"/>
              <w:rPr>
                <w:rFonts w:ascii="Arial" w:eastAsia="Arial" w:hAnsi="Arial" w:cs="Arial"/>
                <w:sz w:val="18"/>
                <w:szCs w:val="18"/>
              </w:rPr>
            </w:pPr>
          </w:p>
        </w:tc>
      </w:tr>
      <w:tr w:rsidR="00881246" w:rsidRPr="006A7202" w14:paraId="036E3B16" w14:textId="77777777" w:rsidTr="004949FB">
        <w:trPr>
          <w:trHeight w:val="84"/>
        </w:trPr>
        <w:tc>
          <w:tcPr>
            <w:tcW w:w="4277" w:type="dxa"/>
          </w:tcPr>
          <w:p w14:paraId="6DF1CE25" w14:textId="77777777" w:rsidR="00263601" w:rsidRPr="006A7202" w:rsidRDefault="003E1531">
            <w:pPr>
              <w:ind w:left="427"/>
              <w:jc w:val="both"/>
              <w:rPr>
                <w:rFonts w:ascii="Arial" w:eastAsia="Arial" w:hAnsi="Arial" w:cs="Arial"/>
                <w:sz w:val="18"/>
                <w:szCs w:val="18"/>
              </w:rPr>
            </w:pPr>
            <w:r w:rsidRPr="006A7202">
              <w:rPr>
                <w:rFonts w:ascii="Arial" w:eastAsia="Arial" w:hAnsi="Arial" w:cs="Arial"/>
                <w:sz w:val="18"/>
                <w:szCs w:val="18"/>
              </w:rPr>
              <w:t xml:space="preserve">US Dollar to Baht exchange rate </w:t>
            </w:r>
          </w:p>
          <w:p w14:paraId="35FAE80A" w14:textId="64CD9AD9" w:rsidR="00881246" w:rsidRPr="006A7202" w:rsidRDefault="00263601">
            <w:pPr>
              <w:ind w:left="427"/>
              <w:jc w:val="both"/>
              <w:rPr>
                <w:rFonts w:ascii="Arial" w:eastAsia="Arial" w:hAnsi="Arial" w:cs="Arial"/>
                <w:sz w:val="18"/>
                <w:szCs w:val="18"/>
              </w:rPr>
            </w:pPr>
            <w:r w:rsidRPr="006A7202">
              <w:rPr>
                <w:rFonts w:ascii="Arial" w:eastAsia="Arial" w:hAnsi="Arial" w:cs="Arial"/>
                <w:sz w:val="18"/>
                <w:szCs w:val="18"/>
              </w:rPr>
              <w:t xml:space="preserve">   </w:t>
            </w:r>
            <w:r w:rsidR="003E1531" w:rsidRPr="006A7202">
              <w:rPr>
                <w:rFonts w:ascii="Arial" w:eastAsia="Arial" w:hAnsi="Arial" w:cs="Arial"/>
                <w:sz w:val="18"/>
                <w:szCs w:val="18"/>
              </w:rPr>
              <w:t>- increase 10% *</w:t>
            </w:r>
          </w:p>
        </w:tc>
        <w:tc>
          <w:tcPr>
            <w:tcW w:w="1296" w:type="dxa"/>
            <w:shd w:val="clear" w:color="auto" w:fill="auto"/>
            <w:vAlign w:val="bottom"/>
          </w:tcPr>
          <w:p w14:paraId="75A4974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(258,573)</w:t>
            </w:r>
          </w:p>
        </w:tc>
        <w:tc>
          <w:tcPr>
            <w:tcW w:w="1296" w:type="dxa"/>
            <w:vAlign w:val="bottom"/>
          </w:tcPr>
          <w:p w14:paraId="464C823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(350,136)</w:t>
            </w:r>
          </w:p>
        </w:tc>
        <w:tc>
          <w:tcPr>
            <w:tcW w:w="1296" w:type="dxa"/>
          </w:tcPr>
          <w:p w14:paraId="650F023A" w14:textId="77777777" w:rsidR="00263601" w:rsidRPr="006A7202" w:rsidRDefault="00263601">
            <w:pPr>
              <w:ind w:right="-72"/>
              <w:jc w:val="right"/>
              <w:rPr>
                <w:rFonts w:ascii="Arial" w:eastAsia="Arial" w:hAnsi="Arial" w:cs="Arial"/>
                <w:sz w:val="18"/>
                <w:szCs w:val="18"/>
              </w:rPr>
            </w:pPr>
          </w:p>
          <w:p w14:paraId="002C68E7" w14:textId="07C3292B"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(254,676)</w:t>
            </w:r>
          </w:p>
        </w:tc>
        <w:tc>
          <w:tcPr>
            <w:tcW w:w="1296" w:type="dxa"/>
            <w:vAlign w:val="bottom"/>
          </w:tcPr>
          <w:p w14:paraId="42C10F2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(183,100)</w:t>
            </w:r>
          </w:p>
        </w:tc>
      </w:tr>
      <w:tr w:rsidR="00881246" w:rsidRPr="006A7202" w14:paraId="6B6C1143" w14:textId="77777777" w:rsidTr="004949FB">
        <w:trPr>
          <w:trHeight w:val="84"/>
        </w:trPr>
        <w:tc>
          <w:tcPr>
            <w:tcW w:w="4277" w:type="dxa"/>
          </w:tcPr>
          <w:p w14:paraId="12448825" w14:textId="77777777" w:rsidR="00263601" w:rsidRPr="006A7202" w:rsidRDefault="003E1531">
            <w:pPr>
              <w:ind w:left="427"/>
              <w:jc w:val="both"/>
              <w:rPr>
                <w:rFonts w:ascii="Arial" w:eastAsia="Arial" w:hAnsi="Arial" w:cs="Arial"/>
                <w:sz w:val="18"/>
                <w:szCs w:val="18"/>
              </w:rPr>
            </w:pPr>
            <w:r w:rsidRPr="006A7202">
              <w:rPr>
                <w:rFonts w:ascii="Arial" w:eastAsia="Arial" w:hAnsi="Arial" w:cs="Arial"/>
                <w:sz w:val="18"/>
                <w:szCs w:val="18"/>
              </w:rPr>
              <w:t xml:space="preserve">US Dollar to Baht exchange rate </w:t>
            </w:r>
          </w:p>
          <w:p w14:paraId="36DD718A" w14:textId="2965CEC6" w:rsidR="00881246" w:rsidRPr="006A7202" w:rsidRDefault="00263601">
            <w:pPr>
              <w:ind w:left="427"/>
              <w:jc w:val="both"/>
              <w:rPr>
                <w:rFonts w:ascii="Arial" w:eastAsia="Arial" w:hAnsi="Arial" w:cs="Arial"/>
                <w:sz w:val="18"/>
                <w:szCs w:val="18"/>
              </w:rPr>
            </w:pPr>
            <w:r w:rsidRPr="006A7202">
              <w:rPr>
                <w:rFonts w:ascii="Arial" w:eastAsia="Arial" w:hAnsi="Arial" w:cs="Arial"/>
                <w:sz w:val="18"/>
                <w:szCs w:val="18"/>
              </w:rPr>
              <w:t xml:space="preserve">   </w:t>
            </w:r>
            <w:r w:rsidR="003E1531" w:rsidRPr="006A7202">
              <w:rPr>
                <w:rFonts w:ascii="Arial" w:eastAsia="Arial" w:hAnsi="Arial" w:cs="Arial"/>
                <w:sz w:val="18"/>
                <w:szCs w:val="18"/>
              </w:rPr>
              <w:t>- decrease 10% *</w:t>
            </w:r>
          </w:p>
        </w:tc>
        <w:tc>
          <w:tcPr>
            <w:tcW w:w="1296" w:type="dxa"/>
            <w:shd w:val="clear" w:color="auto" w:fill="auto"/>
            <w:vAlign w:val="bottom"/>
          </w:tcPr>
          <w:p w14:paraId="68599DF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258,573</w:t>
            </w:r>
          </w:p>
        </w:tc>
        <w:tc>
          <w:tcPr>
            <w:tcW w:w="1296" w:type="dxa"/>
            <w:vAlign w:val="bottom"/>
          </w:tcPr>
          <w:p w14:paraId="510DD69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350,136</w:t>
            </w:r>
          </w:p>
        </w:tc>
        <w:tc>
          <w:tcPr>
            <w:tcW w:w="1296" w:type="dxa"/>
          </w:tcPr>
          <w:p w14:paraId="13DD80FC" w14:textId="77777777" w:rsidR="00263601" w:rsidRPr="006A7202" w:rsidRDefault="00263601">
            <w:pPr>
              <w:ind w:right="-72"/>
              <w:jc w:val="right"/>
              <w:rPr>
                <w:rFonts w:ascii="Arial" w:eastAsia="Arial" w:hAnsi="Arial" w:cs="Arial"/>
                <w:sz w:val="18"/>
                <w:szCs w:val="18"/>
              </w:rPr>
            </w:pPr>
          </w:p>
          <w:p w14:paraId="1AEEFC43" w14:textId="0BD56056"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254,676</w:t>
            </w:r>
          </w:p>
        </w:tc>
        <w:tc>
          <w:tcPr>
            <w:tcW w:w="1296" w:type="dxa"/>
            <w:vAlign w:val="bottom"/>
          </w:tcPr>
          <w:p w14:paraId="5D5044C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183,100</w:t>
            </w:r>
          </w:p>
        </w:tc>
      </w:tr>
      <w:tr w:rsidR="00881246" w:rsidRPr="006A7202" w14:paraId="11F52772" w14:textId="77777777" w:rsidTr="004949FB">
        <w:trPr>
          <w:trHeight w:val="84"/>
        </w:trPr>
        <w:tc>
          <w:tcPr>
            <w:tcW w:w="4277" w:type="dxa"/>
          </w:tcPr>
          <w:p w14:paraId="240C3580" w14:textId="77777777" w:rsidR="00263601" w:rsidRPr="006A7202" w:rsidRDefault="003E1531">
            <w:pPr>
              <w:ind w:left="427"/>
              <w:jc w:val="both"/>
              <w:rPr>
                <w:rFonts w:ascii="Arial" w:eastAsia="Arial" w:hAnsi="Arial" w:cs="Arial"/>
                <w:sz w:val="18"/>
                <w:szCs w:val="18"/>
              </w:rPr>
            </w:pPr>
            <w:r w:rsidRPr="006A7202">
              <w:rPr>
                <w:rFonts w:ascii="Arial" w:eastAsia="Arial" w:hAnsi="Arial" w:cs="Arial"/>
                <w:sz w:val="18"/>
                <w:szCs w:val="18"/>
              </w:rPr>
              <w:t xml:space="preserve">Vietnamese Dong to Baht exchange rate </w:t>
            </w:r>
          </w:p>
          <w:p w14:paraId="2BDF184C" w14:textId="096237FE" w:rsidR="00881246" w:rsidRPr="006A7202" w:rsidRDefault="00263601">
            <w:pPr>
              <w:ind w:left="427"/>
              <w:jc w:val="both"/>
              <w:rPr>
                <w:rFonts w:ascii="Arial" w:eastAsia="Arial" w:hAnsi="Arial" w:cs="Arial"/>
                <w:sz w:val="18"/>
                <w:szCs w:val="18"/>
              </w:rPr>
            </w:pPr>
            <w:r w:rsidRPr="006A7202">
              <w:rPr>
                <w:rFonts w:ascii="Arial" w:eastAsia="Arial" w:hAnsi="Arial" w:cs="Arial"/>
                <w:sz w:val="18"/>
                <w:szCs w:val="18"/>
              </w:rPr>
              <w:t xml:space="preserve">   </w:t>
            </w:r>
            <w:r w:rsidR="003E1531" w:rsidRPr="006A7202">
              <w:rPr>
                <w:rFonts w:ascii="Arial" w:eastAsia="Arial" w:hAnsi="Arial" w:cs="Arial"/>
                <w:sz w:val="18"/>
                <w:szCs w:val="18"/>
              </w:rPr>
              <w:t>- increase 10% *</w:t>
            </w:r>
          </w:p>
        </w:tc>
        <w:tc>
          <w:tcPr>
            <w:tcW w:w="1296" w:type="dxa"/>
            <w:shd w:val="clear" w:color="auto" w:fill="auto"/>
            <w:vAlign w:val="bottom"/>
          </w:tcPr>
          <w:p w14:paraId="28B3F74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11,619</w:t>
            </w:r>
          </w:p>
        </w:tc>
        <w:tc>
          <w:tcPr>
            <w:tcW w:w="1296" w:type="dxa"/>
            <w:vAlign w:val="bottom"/>
          </w:tcPr>
          <w:p w14:paraId="1B210B5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11,617</w:t>
            </w:r>
          </w:p>
        </w:tc>
        <w:tc>
          <w:tcPr>
            <w:tcW w:w="1296" w:type="dxa"/>
          </w:tcPr>
          <w:p w14:paraId="1E53465E" w14:textId="77777777" w:rsidR="00263601" w:rsidRPr="006A7202" w:rsidRDefault="00263601">
            <w:pPr>
              <w:ind w:right="-72"/>
              <w:jc w:val="right"/>
              <w:rPr>
                <w:rFonts w:ascii="Arial" w:eastAsia="Arial" w:hAnsi="Arial" w:cs="Arial"/>
                <w:sz w:val="18"/>
                <w:szCs w:val="18"/>
              </w:rPr>
            </w:pPr>
          </w:p>
          <w:p w14:paraId="5DBD188B" w14:textId="6375BDBB"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(744,0</w:t>
            </w:r>
            <w:r w:rsidR="00AC39B8" w:rsidRPr="006A7202">
              <w:rPr>
                <w:rFonts w:ascii="Arial" w:eastAsia="Arial" w:hAnsi="Arial" w:cs="Arial"/>
                <w:sz w:val="18"/>
                <w:szCs w:val="18"/>
              </w:rPr>
              <w:t>74</w:t>
            </w:r>
            <w:r w:rsidRPr="006A7202">
              <w:rPr>
                <w:rFonts w:ascii="Arial" w:eastAsia="Arial" w:hAnsi="Arial" w:cs="Arial"/>
                <w:sz w:val="18"/>
                <w:szCs w:val="18"/>
              </w:rPr>
              <w:t>)</w:t>
            </w:r>
          </w:p>
        </w:tc>
        <w:tc>
          <w:tcPr>
            <w:tcW w:w="1296" w:type="dxa"/>
            <w:vAlign w:val="bottom"/>
          </w:tcPr>
          <w:p w14:paraId="3A6363B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(847,969)</w:t>
            </w:r>
          </w:p>
        </w:tc>
      </w:tr>
      <w:tr w:rsidR="00881246" w:rsidRPr="006A7202" w14:paraId="7E877826" w14:textId="77777777" w:rsidTr="004949FB">
        <w:trPr>
          <w:trHeight w:val="84"/>
        </w:trPr>
        <w:tc>
          <w:tcPr>
            <w:tcW w:w="4277" w:type="dxa"/>
          </w:tcPr>
          <w:p w14:paraId="4B36915D" w14:textId="77777777" w:rsidR="00263601" w:rsidRPr="006A7202" w:rsidRDefault="003E1531">
            <w:pPr>
              <w:ind w:left="427"/>
              <w:jc w:val="both"/>
              <w:rPr>
                <w:rFonts w:ascii="Arial" w:eastAsia="Arial" w:hAnsi="Arial" w:cs="Arial"/>
                <w:sz w:val="18"/>
                <w:szCs w:val="18"/>
              </w:rPr>
            </w:pPr>
            <w:r w:rsidRPr="006A7202">
              <w:rPr>
                <w:rFonts w:ascii="Arial" w:eastAsia="Arial" w:hAnsi="Arial" w:cs="Arial"/>
                <w:sz w:val="18"/>
                <w:szCs w:val="18"/>
              </w:rPr>
              <w:t xml:space="preserve">Vietnamese Dong to Baht exchange rate </w:t>
            </w:r>
          </w:p>
          <w:p w14:paraId="04F6EA3A" w14:textId="16D1CAA5" w:rsidR="00881246" w:rsidRPr="006A7202" w:rsidRDefault="00263601">
            <w:pPr>
              <w:ind w:left="427"/>
              <w:jc w:val="both"/>
              <w:rPr>
                <w:rFonts w:ascii="Arial" w:eastAsia="Arial" w:hAnsi="Arial" w:cs="Arial"/>
                <w:sz w:val="18"/>
                <w:szCs w:val="18"/>
              </w:rPr>
            </w:pPr>
            <w:r w:rsidRPr="006A7202">
              <w:rPr>
                <w:rFonts w:ascii="Arial" w:eastAsia="Arial" w:hAnsi="Arial" w:cs="Arial"/>
                <w:sz w:val="18"/>
                <w:szCs w:val="18"/>
              </w:rPr>
              <w:t xml:space="preserve">   </w:t>
            </w:r>
            <w:r w:rsidR="003E1531" w:rsidRPr="006A7202">
              <w:rPr>
                <w:rFonts w:ascii="Arial" w:eastAsia="Arial" w:hAnsi="Arial" w:cs="Arial"/>
                <w:sz w:val="18"/>
                <w:szCs w:val="18"/>
              </w:rPr>
              <w:t>- decrease 10% *</w:t>
            </w:r>
          </w:p>
        </w:tc>
        <w:tc>
          <w:tcPr>
            <w:tcW w:w="1296" w:type="dxa"/>
            <w:shd w:val="clear" w:color="auto" w:fill="auto"/>
            <w:vAlign w:val="bottom"/>
          </w:tcPr>
          <w:p w14:paraId="0F84743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(11,619)</w:t>
            </w:r>
          </w:p>
        </w:tc>
        <w:tc>
          <w:tcPr>
            <w:tcW w:w="1296" w:type="dxa"/>
            <w:vAlign w:val="bottom"/>
          </w:tcPr>
          <w:p w14:paraId="676A02F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(11,617)</w:t>
            </w:r>
          </w:p>
        </w:tc>
        <w:tc>
          <w:tcPr>
            <w:tcW w:w="1296" w:type="dxa"/>
          </w:tcPr>
          <w:p w14:paraId="71F98477" w14:textId="77777777" w:rsidR="00263601" w:rsidRPr="006A7202" w:rsidRDefault="00263601">
            <w:pPr>
              <w:ind w:right="-72"/>
              <w:jc w:val="right"/>
              <w:rPr>
                <w:rFonts w:ascii="Arial" w:eastAsia="Arial" w:hAnsi="Arial" w:cs="Arial"/>
                <w:sz w:val="18"/>
                <w:szCs w:val="18"/>
              </w:rPr>
            </w:pPr>
          </w:p>
          <w:p w14:paraId="6901B4E5" w14:textId="7BBF38F8"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744,074</w:t>
            </w:r>
          </w:p>
        </w:tc>
        <w:tc>
          <w:tcPr>
            <w:tcW w:w="1296" w:type="dxa"/>
            <w:vAlign w:val="bottom"/>
          </w:tcPr>
          <w:p w14:paraId="0185A13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847,969</w:t>
            </w:r>
          </w:p>
        </w:tc>
      </w:tr>
      <w:tr w:rsidR="00881246" w:rsidRPr="006A7202" w14:paraId="39AB1434" w14:textId="77777777" w:rsidTr="004949FB">
        <w:trPr>
          <w:trHeight w:val="84"/>
        </w:trPr>
        <w:tc>
          <w:tcPr>
            <w:tcW w:w="4277" w:type="dxa"/>
          </w:tcPr>
          <w:p w14:paraId="72BA73E2" w14:textId="77777777" w:rsidR="00263601" w:rsidRPr="006A7202" w:rsidRDefault="003E1531">
            <w:pPr>
              <w:ind w:left="427"/>
              <w:jc w:val="both"/>
              <w:rPr>
                <w:rFonts w:ascii="Arial" w:eastAsia="Arial" w:hAnsi="Arial" w:cs="Arial"/>
                <w:sz w:val="18"/>
                <w:szCs w:val="18"/>
              </w:rPr>
            </w:pPr>
            <w:r w:rsidRPr="006A7202">
              <w:rPr>
                <w:rFonts w:ascii="Arial" w:eastAsia="Arial" w:hAnsi="Arial" w:cs="Arial"/>
                <w:sz w:val="18"/>
                <w:szCs w:val="18"/>
              </w:rPr>
              <w:t xml:space="preserve">Korean Won to Baht exchange rate </w:t>
            </w:r>
          </w:p>
          <w:p w14:paraId="2E194597" w14:textId="5208BAB1" w:rsidR="00881246" w:rsidRPr="006A7202" w:rsidRDefault="00263601">
            <w:pPr>
              <w:ind w:left="427"/>
              <w:jc w:val="both"/>
              <w:rPr>
                <w:rFonts w:ascii="Arial" w:eastAsia="Arial" w:hAnsi="Arial" w:cs="Arial"/>
                <w:sz w:val="18"/>
                <w:szCs w:val="18"/>
              </w:rPr>
            </w:pPr>
            <w:r w:rsidRPr="006A7202">
              <w:rPr>
                <w:rFonts w:ascii="Arial" w:eastAsia="Arial" w:hAnsi="Arial" w:cs="Arial"/>
                <w:sz w:val="18"/>
                <w:szCs w:val="18"/>
              </w:rPr>
              <w:t xml:space="preserve">   </w:t>
            </w:r>
            <w:r w:rsidR="003E1531" w:rsidRPr="006A7202">
              <w:rPr>
                <w:rFonts w:ascii="Arial" w:eastAsia="Arial" w:hAnsi="Arial" w:cs="Arial"/>
                <w:sz w:val="18"/>
                <w:szCs w:val="18"/>
              </w:rPr>
              <w:t>- increase 10% *</w:t>
            </w:r>
          </w:p>
        </w:tc>
        <w:tc>
          <w:tcPr>
            <w:tcW w:w="1296" w:type="dxa"/>
            <w:shd w:val="clear" w:color="auto" w:fill="auto"/>
            <w:vAlign w:val="bottom"/>
          </w:tcPr>
          <w:p w14:paraId="1A8F739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0C5166F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389BF573" w14:textId="77777777" w:rsidR="00263601" w:rsidRPr="006A7202" w:rsidRDefault="00263601">
            <w:pPr>
              <w:ind w:right="-72"/>
              <w:jc w:val="right"/>
              <w:rPr>
                <w:rFonts w:ascii="Arial" w:eastAsia="Arial" w:hAnsi="Arial" w:cs="Arial"/>
                <w:sz w:val="18"/>
                <w:szCs w:val="18"/>
              </w:rPr>
            </w:pPr>
          </w:p>
          <w:p w14:paraId="29E874D7" w14:textId="0C5BCB89"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91,147</w:t>
            </w:r>
          </w:p>
        </w:tc>
        <w:tc>
          <w:tcPr>
            <w:tcW w:w="1296" w:type="dxa"/>
            <w:vAlign w:val="bottom"/>
          </w:tcPr>
          <w:p w14:paraId="55D724C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164,519</w:t>
            </w:r>
          </w:p>
        </w:tc>
      </w:tr>
      <w:tr w:rsidR="00881246" w:rsidRPr="006A7202" w14:paraId="693BB548" w14:textId="77777777" w:rsidTr="004949FB">
        <w:trPr>
          <w:trHeight w:val="84"/>
        </w:trPr>
        <w:tc>
          <w:tcPr>
            <w:tcW w:w="4277" w:type="dxa"/>
          </w:tcPr>
          <w:p w14:paraId="74BB1CFB" w14:textId="77777777" w:rsidR="00263601" w:rsidRPr="006A7202" w:rsidRDefault="003E1531">
            <w:pPr>
              <w:ind w:left="427"/>
              <w:jc w:val="both"/>
              <w:rPr>
                <w:rFonts w:ascii="Arial" w:eastAsia="Arial" w:hAnsi="Arial" w:cs="Arial"/>
                <w:sz w:val="18"/>
                <w:szCs w:val="18"/>
              </w:rPr>
            </w:pPr>
            <w:r w:rsidRPr="006A7202">
              <w:rPr>
                <w:rFonts w:ascii="Arial" w:eastAsia="Arial" w:hAnsi="Arial" w:cs="Arial"/>
                <w:sz w:val="18"/>
                <w:szCs w:val="18"/>
              </w:rPr>
              <w:t xml:space="preserve">Korean Won to Baht exchange rate </w:t>
            </w:r>
          </w:p>
          <w:p w14:paraId="7332D8EB" w14:textId="1A8F552C" w:rsidR="00881246" w:rsidRPr="006A7202" w:rsidRDefault="00263601">
            <w:pPr>
              <w:ind w:left="427"/>
              <w:jc w:val="both"/>
              <w:rPr>
                <w:rFonts w:ascii="Arial" w:eastAsia="Arial" w:hAnsi="Arial" w:cs="Arial"/>
                <w:sz w:val="18"/>
                <w:szCs w:val="18"/>
              </w:rPr>
            </w:pPr>
            <w:r w:rsidRPr="006A7202">
              <w:rPr>
                <w:rFonts w:ascii="Arial" w:eastAsia="Arial" w:hAnsi="Arial" w:cs="Arial"/>
                <w:sz w:val="18"/>
                <w:szCs w:val="18"/>
              </w:rPr>
              <w:t xml:space="preserve">   </w:t>
            </w:r>
            <w:r w:rsidR="003E1531" w:rsidRPr="006A7202">
              <w:rPr>
                <w:rFonts w:ascii="Arial" w:eastAsia="Arial" w:hAnsi="Arial" w:cs="Arial"/>
                <w:sz w:val="18"/>
                <w:szCs w:val="18"/>
              </w:rPr>
              <w:t>- decrease 10% *</w:t>
            </w:r>
          </w:p>
        </w:tc>
        <w:tc>
          <w:tcPr>
            <w:tcW w:w="1296" w:type="dxa"/>
            <w:shd w:val="clear" w:color="auto" w:fill="auto"/>
            <w:vAlign w:val="bottom"/>
          </w:tcPr>
          <w:p w14:paraId="00B89AE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451B0FD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4E731256" w14:textId="77777777" w:rsidR="00263601" w:rsidRPr="006A7202" w:rsidRDefault="00263601">
            <w:pPr>
              <w:ind w:right="-72"/>
              <w:jc w:val="right"/>
              <w:rPr>
                <w:rFonts w:ascii="Arial" w:eastAsia="Arial" w:hAnsi="Arial" w:cs="Arial"/>
                <w:sz w:val="18"/>
                <w:szCs w:val="18"/>
              </w:rPr>
            </w:pPr>
          </w:p>
          <w:p w14:paraId="3A3BA457" w14:textId="52241CD6"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(91,147)</w:t>
            </w:r>
          </w:p>
        </w:tc>
        <w:tc>
          <w:tcPr>
            <w:tcW w:w="1296" w:type="dxa"/>
            <w:vAlign w:val="bottom"/>
          </w:tcPr>
          <w:p w14:paraId="1D1C7ED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(164,519)</w:t>
            </w:r>
          </w:p>
        </w:tc>
      </w:tr>
    </w:tbl>
    <w:p w14:paraId="32A6728F"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  Holding all other variables constant</w:t>
      </w:r>
    </w:p>
    <w:p w14:paraId="3685A4E7" w14:textId="77777777" w:rsidR="00881246" w:rsidRPr="006A7202" w:rsidRDefault="00881246">
      <w:pPr>
        <w:rPr>
          <w:rFonts w:ascii="Arial" w:eastAsia="Arial" w:hAnsi="Arial" w:cs="Arial"/>
          <w:sz w:val="18"/>
          <w:szCs w:val="18"/>
        </w:rPr>
      </w:pPr>
    </w:p>
    <w:tbl>
      <w:tblPr>
        <w:tblStyle w:val="af2"/>
        <w:tblW w:w="9461" w:type="dxa"/>
        <w:tblLayout w:type="fixed"/>
        <w:tblLook w:val="0000" w:firstRow="0" w:lastRow="0" w:firstColumn="0" w:lastColumn="0" w:noHBand="0" w:noVBand="0"/>
      </w:tblPr>
      <w:tblGrid>
        <w:gridCol w:w="4277"/>
        <w:gridCol w:w="1296"/>
        <w:gridCol w:w="1296"/>
        <w:gridCol w:w="1296"/>
        <w:gridCol w:w="1296"/>
      </w:tblGrid>
      <w:tr w:rsidR="00881246" w:rsidRPr="006A7202" w14:paraId="23E7A1AC" w14:textId="77777777" w:rsidTr="004949FB">
        <w:trPr>
          <w:trHeight w:val="84"/>
          <w:tblHeader/>
        </w:trPr>
        <w:tc>
          <w:tcPr>
            <w:tcW w:w="4277" w:type="dxa"/>
          </w:tcPr>
          <w:p w14:paraId="4013FA4D" w14:textId="77777777" w:rsidR="00881246" w:rsidRPr="006A7202" w:rsidRDefault="00881246">
            <w:pPr>
              <w:ind w:left="427"/>
              <w:jc w:val="right"/>
              <w:rPr>
                <w:rFonts w:ascii="Arial" w:eastAsia="Arial" w:hAnsi="Arial" w:cs="Arial"/>
                <w:sz w:val="18"/>
                <w:szCs w:val="18"/>
              </w:rPr>
            </w:pPr>
          </w:p>
        </w:tc>
        <w:tc>
          <w:tcPr>
            <w:tcW w:w="5184" w:type="dxa"/>
            <w:gridSpan w:val="4"/>
          </w:tcPr>
          <w:p w14:paraId="59762148"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Consolidated financial statements</w:t>
            </w:r>
          </w:p>
        </w:tc>
      </w:tr>
      <w:tr w:rsidR="00881246" w:rsidRPr="006A7202" w14:paraId="653CEA34" w14:textId="77777777" w:rsidTr="004949FB">
        <w:trPr>
          <w:trHeight w:val="84"/>
          <w:tblHeader/>
        </w:trPr>
        <w:tc>
          <w:tcPr>
            <w:tcW w:w="4277" w:type="dxa"/>
          </w:tcPr>
          <w:p w14:paraId="08320726" w14:textId="77777777" w:rsidR="00881246" w:rsidRPr="006A7202" w:rsidRDefault="00881246">
            <w:pPr>
              <w:ind w:left="427"/>
              <w:jc w:val="right"/>
              <w:rPr>
                <w:rFonts w:ascii="Arial" w:eastAsia="Arial" w:hAnsi="Arial" w:cs="Arial"/>
                <w:sz w:val="18"/>
                <w:szCs w:val="18"/>
              </w:rPr>
            </w:pPr>
          </w:p>
        </w:tc>
        <w:tc>
          <w:tcPr>
            <w:tcW w:w="2592" w:type="dxa"/>
            <w:gridSpan w:val="2"/>
            <w:vAlign w:val="bottom"/>
          </w:tcPr>
          <w:p w14:paraId="0248F11C" w14:textId="77777777" w:rsidR="00881246" w:rsidRPr="006A7202" w:rsidRDefault="00881246">
            <w:pPr>
              <w:ind w:right="-72"/>
              <w:jc w:val="center"/>
              <w:rPr>
                <w:rFonts w:ascii="Arial" w:eastAsia="Arial" w:hAnsi="Arial" w:cs="Arial"/>
                <w:b/>
                <w:sz w:val="18"/>
                <w:szCs w:val="18"/>
              </w:rPr>
            </w:pPr>
          </w:p>
        </w:tc>
        <w:tc>
          <w:tcPr>
            <w:tcW w:w="2592" w:type="dxa"/>
            <w:gridSpan w:val="2"/>
            <w:vAlign w:val="bottom"/>
          </w:tcPr>
          <w:p w14:paraId="43566A68" w14:textId="650894B8" w:rsidR="00881246" w:rsidRPr="006A7202" w:rsidRDefault="003E1531">
            <w:pPr>
              <w:ind w:right="-72"/>
              <w:jc w:val="center"/>
              <w:rPr>
                <w:rFonts w:ascii="Arial" w:eastAsia="Arial" w:hAnsi="Arial" w:cs="Arial"/>
                <w:b/>
                <w:sz w:val="18"/>
                <w:szCs w:val="18"/>
              </w:rPr>
            </w:pPr>
            <w:r w:rsidRPr="006A7202">
              <w:rPr>
                <w:rFonts w:ascii="Arial" w:eastAsia="Arial" w:hAnsi="Arial" w:cs="Arial"/>
                <w:b/>
                <w:sz w:val="18"/>
                <w:szCs w:val="18"/>
              </w:rPr>
              <w:t xml:space="preserve">Impact to other </w:t>
            </w:r>
          </w:p>
        </w:tc>
      </w:tr>
      <w:tr w:rsidR="00881246" w:rsidRPr="006A7202" w14:paraId="1C004F19" w14:textId="77777777" w:rsidTr="004949FB">
        <w:trPr>
          <w:trHeight w:val="84"/>
          <w:tblHeader/>
        </w:trPr>
        <w:tc>
          <w:tcPr>
            <w:tcW w:w="4277" w:type="dxa"/>
          </w:tcPr>
          <w:p w14:paraId="6CF1B63D" w14:textId="77777777" w:rsidR="00881246" w:rsidRPr="006A7202" w:rsidRDefault="00881246">
            <w:pPr>
              <w:ind w:left="427"/>
              <w:jc w:val="right"/>
              <w:rPr>
                <w:rFonts w:ascii="Arial" w:eastAsia="Arial" w:hAnsi="Arial" w:cs="Arial"/>
                <w:sz w:val="18"/>
                <w:szCs w:val="18"/>
              </w:rPr>
            </w:pPr>
          </w:p>
        </w:tc>
        <w:tc>
          <w:tcPr>
            <w:tcW w:w="2592" w:type="dxa"/>
            <w:gridSpan w:val="2"/>
            <w:vAlign w:val="bottom"/>
          </w:tcPr>
          <w:p w14:paraId="0FE92AD7"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Impact to net profit</w:t>
            </w:r>
          </w:p>
        </w:tc>
        <w:tc>
          <w:tcPr>
            <w:tcW w:w="2592" w:type="dxa"/>
            <w:gridSpan w:val="2"/>
            <w:vAlign w:val="bottom"/>
          </w:tcPr>
          <w:p w14:paraId="7F1D2423" w14:textId="153E4969" w:rsidR="00881246" w:rsidRPr="006A7202" w:rsidRDefault="00D86B2B">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components </w:t>
            </w:r>
            <w:r w:rsidR="003E1531" w:rsidRPr="006A7202">
              <w:rPr>
                <w:rFonts w:ascii="Arial" w:eastAsia="Arial" w:hAnsi="Arial" w:cs="Arial"/>
                <w:b/>
                <w:sz w:val="18"/>
                <w:szCs w:val="18"/>
              </w:rPr>
              <w:t>of equity</w:t>
            </w:r>
          </w:p>
        </w:tc>
      </w:tr>
      <w:tr w:rsidR="00881246" w:rsidRPr="006A7202" w14:paraId="7E2EC950" w14:textId="77777777" w:rsidTr="004949FB">
        <w:trPr>
          <w:trHeight w:val="84"/>
          <w:tblHeader/>
        </w:trPr>
        <w:tc>
          <w:tcPr>
            <w:tcW w:w="4277" w:type="dxa"/>
          </w:tcPr>
          <w:p w14:paraId="52E739A3" w14:textId="77777777" w:rsidR="00881246" w:rsidRPr="006A7202" w:rsidRDefault="00881246">
            <w:pPr>
              <w:ind w:left="427"/>
              <w:jc w:val="right"/>
              <w:rPr>
                <w:rFonts w:ascii="Arial" w:eastAsia="Arial" w:hAnsi="Arial" w:cs="Arial"/>
                <w:sz w:val="18"/>
                <w:szCs w:val="18"/>
              </w:rPr>
            </w:pPr>
          </w:p>
        </w:tc>
        <w:tc>
          <w:tcPr>
            <w:tcW w:w="1296" w:type="dxa"/>
          </w:tcPr>
          <w:p w14:paraId="0B9B0DF7"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2022</w:t>
            </w:r>
          </w:p>
        </w:tc>
        <w:tc>
          <w:tcPr>
            <w:tcW w:w="1296" w:type="dxa"/>
          </w:tcPr>
          <w:p w14:paraId="567377D9"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2021</w:t>
            </w:r>
          </w:p>
        </w:tc>
        <w:tc>
          <w:tcPr>
            <w:tcW w:w="1296" w:type="dxa"/>
          </w:tcPr>
          <w:p w14:paraId="26C9A5BD"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2022</w:t>
            </w:r>
          </w:p>
        </w:tc>
        <w:tc>
          <w:tcPr>
            <w:tcW w:w="1296" w:type="dxa"/>
          </w:tcPr>
          <w:p w14:paraId="20E7F856"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0659C65D" w14:textId="77777777" w:rsidTr="004949FB">
        <w:trPr>
          <w:trHeight w:val="84"/>
          <w:tblHeader/>
        </w:trPr>
        <w:tc>
          <w:tcPr>
            <w:tcW w:w="4277" w:type="dxa"/>
          </w:tcPr>
          <w:p w14:paraId="63EE0C9A" w14:textId="77777777" w:rsidR="00881246" w:rsidRPr="006A7202" w:rsidRDefault="00881246">
            <w:pPr>
              <w:ind w:left="427"/>
              <w:jc w:val="both"/>
              <w:rPr>
                <w:rFonts w:ascii="Arial" w:eastAsia="Arial" w:hAnsi="Arial" w:cs="Arial"/>
                <w:sz w:val="18"/>
                <w:szCs w:val="18"/>
              </w:rPr>
            </w:pPr>
          </w:p>
        </w:tc>
        <w:tc>
          <w:tcPr>
            <w:tcW w:w="1296" w:type="dxa"/>
          </w:tcPr>
          <w:p w14:paraId="3E666A9A"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tcPr>
          <w:p w14:paraId="7A147D0B"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tcPr>
          <w:p w14:paraId="7F0E0CCC"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tcPr>
          <w:p w14:paraId="590DED69"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62F80F32" w14:textId="77777777" w:rsidTr="004949FB">
        <w:trPr>
          <w:trHeight w:val="84"/>
          <w:tblHeader/>
        </w:trPr>
        <w:tc>
          <w:tcPr>
            <w:tcW w:w="4277" w:type="dxa"/>
          </w:tcPr>
          <w:p w14:paraId="3D1BA2DF" w14:textId="77777777" w:rsidR="00881246" w:rsidRPr="006A7202" w:rsidRDefault="00881246">
            <w:pPr>
              <w:ind w:left="427"/>
              <w:jc w:val="both"/>
              <w:rPr>
                <w:rFonts w:ascii="Arial" w:eastAsia="Arial" w:hAnsi="Arial" w:cs="Arial"/>
                <w:sz w:val="18"/>
                <w:szCs w:val="18"/>
              </w:rPr>
            </w:pPr>
          </w:p>
        </w:tc>
        <w:tc>
          <w:tcPr>
            <w:tcW w:w="1296" w:type="dxa"/>
            <w:shd w:val="clear" w:color="auto" w:fill="auto"/>
          </w:tcPr>
          <w:p w14:paraId="68440A9E" w14:textId="77777777" w:rsidR="00881246" w:rsidRPr="006A7202" w:rsidRDefault="00881246">
            <w:pPr>
              <w:ind w:right="-72"/>
              <w:jc w:val="right"/>
              <w:rPr>
                <w:rFonts w:ascii="Arial" w:eastAsia="Arial" w:hAnsi="Arial" w:cs="Arial"/>
                <w:sz w:val="18"/>
                <w:szCs w:val="18"/>
              </w:rPr>
            </w:pPr>
          </w:p>
        </w:tc>
        <w:tc>
          <w:tcPr>
            <w:tcW w:w="1296" w:type="dxa"/>
          </w:tcPr>
          <w:p w14:paraId="155845CA" w14:textId="77777777" w:rsidR="00881246" w:rsidRPr="006A7202" w:rsidRDefault="00881246">
            <w:pPr>
              <w:ind w:right="-72"/>
              <w:jc w:val="right"/>
              <w:rPr>
                <w:rFonts w:ascii="Arial" w:eastAsia="Arial" w:hAnsi="Arial" w:cs="Arial"/>
                <w:sz w:val="18"/>
                <w:szCs w:val="18"/>
              </w:rPr>
            </w:pPr>
          </w:p>
        </w:tc>
        <w:tc>
          <w:tcPr>
            <w:tcW w:w="1296" w:type="dxa"/>
            <w:shd w:val="clear" w:color="auto" w:fill="auto"/>
          </w:tcPr>
          <w:p w14:paraId="767A098E" w14:textId="77777777" w:rsidR="00881246" w:rsidRPr="006A7202" w:rsidRDefault="00881246">
            <w:pPr>
              <w:ind w:right="-72"/>
              <w:jc w:val="right"/>
              <w:rPr>
                <w:rFonts w:ascii="Arial" w:eastAsia="Arial" w:hAnsi="Arial" w:cs="Arial"/>
                <w:sz w:val="18"/>
                <w:szCs w:val="18"/>
              </w:rPr>
            </w:pPr>
          </w:p>
        </w:tc>
        <w:tc>
          <w:tcPr>
            <w:tcW w:w="1296" w:type="dxa"/>
          </w:tcPr>
          <w:p w14:paraId="42CD8F1C" w14:textId="77777777" w:rsidR="00881246" w:rsidRPr="006A7202" w:rsidRDefault="00881246">
            <w:pPr>
              <w:ind w:right="-72"/>
              <w:jc w:val="right"/>
              <w:rPr>
                <w:rFonts w:ascii="Arial" w:eastAsia="Arial" w:hAnsi="Arial" w:cs="Arial"/>
                <w:sz w:val="18"/>
                <w:szCs w:val="18"/>
              </w:rPr>
            </w:pPr>
          </w:p>
        </w:tc>
      </w:tr>
      <w:tr w:rsidR="00881246" w:rsidRPr="006A7202" w14:paraId="0F4E810E" w14:textId="77777777" w:rsidTr="004949FB">
        <w:trPr>
          <w:trHeight w:val="84"/>
        </w:trPr>
        <w:tc>
          <w:tcPr>
            <w:tcW w:w="4277" w:type="dxa"/>
          </w:tcPr>
          <w:p w14:paraId="7B3E1440" w14:textId="77777777" w:rsidR="008130B2" w:rsidRPr="006A7202" w:rsidRDefault="003E1531">
            <w:pPr>
              <w:ind w:left="427"/>
              <w:jc w:val="both"/>
              <w:rPr>
                <w:rFonts w:ascii="Arial" w:eastAsia="Arial" w:hAnsi="Arial" w:cs="Arial"/>
                <w:sz w:val="18"/>
                <w:szCs w:val="18"/>
              </w:rPr>
            </w:pPr>
            <w:r w:rsidRPr="006A7202">
              <w:rPr>
                <w:rFonts w:ascii="Arial" w:eastAsia="Arial" w:hAnsi="Arial" w:cs="Arial"/>
                <w:sz w:val="18"/>
                <w:szCs w:val="18"/>
              </w:rPr>
              <w:t>US Dollar to Baht exchange rate</w:t>
            </w:r>
          </w:p>
          <w:p w14:paraId="616BCBD3" w14:textId="4F5618DF" w:rsidR="00881246" w:rsidRPr="006A7202" w:rsidRDefault="008130B2">
            <w:pPr>
              <w:ind w:left="427"/>
              <w:jc w:val="both"/>
              <w:rPr>
                <w:rFonts w:ascii="Arial" w:eastAsia="Arial" w:hAnsi="Arial" w:cs="Arial"/>
                <w:sz w:val="18"/>
                <w:szCs w:val="18"/>
              </w:rPr>
            </w:pPr>
            <w:r w:rsidRPr="006A7202">
              <w:rPr>
                <w:rFonts w:ascii="Arial" w:eastAsia="Arial" w:hAnsi="Arial" w:cs="Arial"/>
                <w:sz w:val="18"/>
                <w:szCs w:val="18"/>
              </w:rPr>
              <w:t xml:space="preserve">  </w:t>
            </w:r>
            <w:r w:rsidR="003E1531" w:rsidRPr="006A7202">
              <w:rPr>
                <w:rFonts w:ascii="Arial" w:eastAsia="Arial" w:hAnsi="Arial" w:cs="Arial"/>
                <w:sz w:val="18"/>
                <w:szCs w:val="18"/>
              </w:rPr>
              <w:t xml:space="preserve"> - increase 10% *</w:t>
            </w:r>
          </w:p>
        </w:tc>
        <w:tc>
          <w:tcPr>
            <w:tcW w:w="1296" w:type="dxa"/>
            <w:shd w:val="clear" w:color="auto" w:fill="auto"/>
            <w:vAlign w:val="bottom"/>
          </w:tcPr>
          <w:p w14:paraId="7F77559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786,920</w:t>
            </w:r>
          </w:p>
        </w:tc>
        <w:tc>
          <w:tcPr>
            <w:tcW w:w="1296" w:type="dxa"/>
            <w:vAlign w:val="bottom"/>
          </w:tcPr>
          <w:p w14:paraId="201C3A7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312,488</w:t>
            </w:r>
          </w:p>
        </w:tc>
        <w:tc>
          <w:tcPr>
            <w:tcW w:w="1296" w:type="dxa"/>
          </w:tcPr>
          <w:p w14:paraId="3CECBBAC" w14:textId="77777777" w:rsidR="008130B2" w:rsidRPr="006A7202" w:rsidRDefault="008130B2">
            <w:pPr>
              <w:ind w:right="-72"/>
              <w:jc w:val="right"/>
              <w:rPr>
                <w:rFonts w:ascii="Arial" w:eastAsia="Arial" w:hAnsi="Arial" w:cs="Arial"/>
                <w:sz w:val="18"/>
                <w:szCs w:val="18"/>
              </w:rPr>
            </w:pPr>
          </w:p>
          <w:p w14:paraId="75FB6CD9" w14:textId="531DE526"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35E2C25A" w14:textId="77777777" w:rsidR="008130B2" w:rsidRPr="006A7202" w:rsidRDefault="008130B2">
            <w:pPr>
              <w:ind w:right="-72"/>
              <w:jc w:val="right"/>
              <w:rPr>
                <w:rFonts w:ascii="Arial" w:eastAsia="Arial" w:hAnsi="Arial" w:cs="Arial"/>
                <w:sz w:val="18"/>
                <w:szCs w:val="18"/>
              </w:rPr>
            </w:pPr>
          </w:p>
          <w:p w14:paraId="498BB293" w14:textId="0F045FFA"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57D3CC2A" w14:textId="77777777" w:rsidTr="004949FB">
        <w:trPr>
          <w:trHeight w:val="84"/>
        </w:trPr>
        <w:tc>
          <w:tcPr>
            <w:tcW w:w="4277" w:type="dxa"/>
          </w:tcPr>
          <w:p w14:paraId="1DE04C4A" w14:textId="77777777" w:rsidR="008130B2" w:rsidRPr="006A7202" w:rsidRDefault="003E1531">
            <w:pPr>
              <w:ind w:left="427"/>
              <w:jc w:val="both"/>
              <w:rPr>
                <w:rFonts w:ascii="Arial" w:eastAsia="Arial" w:hAnsi="Arial" w:cs="Arial"/>
                <w:sz w:val="18"/>
                <w:szCs w:val="18"/>
              </w:rPr>
            </w:pPr>
            <w:r w:rsidRPr="006A7202">
              <w:rPr>
                <w:rFonts w:ascii="Arial" w:eastAsia="Arial" w:hAnsi="Arial" w:cs="Arial"/>
                <w:sz w:val="18"/>
                <w:szCs w:val="18"/>
              </w:rPr>
              <w:t xml:space="preserve">US Dollar to Baht exchange rate </w:t>
            </w:r>
          </w:p>
          <w:p w14:paraId="51B9ACC8" w14:textId="1C3C5F3A" w:rsidR="00881246" w:rsidRPr="006A7202" w:rsidRDefault="008130B2">
            <w:pPr>
              <w:ind w:left="427"/>
              <w:jc w:val="both"/>
              <w:rPr>
                <w:rFonts w:ascii="Arial" w:eastAsia="Arial" w:hAnsi="Arial" w:cs="Arial"/>
                <w:sz w:val="18"/>
                <w:szCs w:val="18"/>
              </w:rPr>
            </w:pPr>
            <w:r w:rsidRPr="006A7202">
              <w:rPr>
                <w:rFonts w:ascii="Arial" w:eastAsia="Arial" w:hAnsi="Arial" w:cs="Arial"/>
                <w:sz w:val="18"/>
                <w:szCs w:val="18"/>
              </w:rPr>
              <w:t xml:space="preserve">   </w:t>
            </w:r>
            <w:r w:rsidR="003E1531" w:rsidRPr="006A7202">
              <w:rPr>
                <w:rFonts w:ascii="Arial" w:eastAsia="Arial" w:hAnsi="Arial" w:cs="Arial"/>
                <w:sz w:val="18"/>
                <w:szCs w:val="18"/>
              </w:rPr>
              <w:t>- decrease 10% *</w:t>
            </w:r>
          </w:p>
        </w:tc>
        <w:tc>
          <w:tcPr>
            <w:tcW w:w="1296" w:type="dxa"/>
            <w:shd w:val="clear" w:color="auto" w:fill="auto"/>
            <w:vAlign w:val="bottom"/>
          </w:tcPr>
          <w:p w14:paraId="5B26656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(786,920)</w:t>
            </w:r>
          </w:p>
        </w:tc>
        <w:tc>
          <w:tcPr>
            <w:tcW w:w="1296" w:type="dxa"/>
            <w:vAlign w:val="bottom"/>
          </w:tcPr>
          <w:p w14:paraId="6B0DC83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(312,488)</w:t>
            </w:r>
          </w:p>
        </w:tc>
        <w:tc>
          <w:tcPr>
            <w:tcW w:w="1296" w:type="dxa"/>
          </w:tcPr>
          <w:p w14:paraId="51821AD8" w14:textId="77777777" w:rsidR="008130B2" w:rsidRPr="006A7202" w:rsidRDefault="008130B2">
            <w:pPr>
              <w:ind w:right="-72"/>
              <w:jc w:val="right"/>
              <w:rPr>
                <w:rFonts w:ascii="Arial" w:eastAsia="Arial" w:hAnsi="Arial" w:cs="Arial"/>
                <w:sz w:val="18"/>
                <w:szCs w:val="18"/>
              </w:rPr>
            </w:pPr>
          </w:p>
          <w:p w14:paraId="0AC78423" w14:textId="60E8794B"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2675C49C" w14:textId="77777777" w:rsidR="008130B2" w:rsidRPr="006A7202" w:rsidRDefault="008130B2">
            <w:pPr>
              <w:ind w:right="-72"/>
              <w:jc w:val="right"/>
              <w:rPr>
                <w:rFonts w:ascii="Arial" w:eastAsia="Arial" w:hAnsi="Arial" w:cs="Arial"/>
                <w:sz w:val="18"/>
                <w:szCs w:val="18"/>
              </w:rPr>
            </w:pPr>
          </w:p>
          <w:p w14:paraId="2324DA34" w14:textId="074CC031"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bl>
    <w:p w14:paraId="734C47D6"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  Holding all other variables constant</w:t>
      </w:r>
    </w:p>
    <w:p w14:paraId="7C2B58A9" w14:textId="5746C9F1" w:rsidR="00881246" w:rsidRPr="006A7202" w:rsidRDefault="00881246">
      <w:pPr>
        <w:rPr>
          <w:rFonts w:ascii="Arial" w:eastAsia="Arial" w:hAnsi="Arial" w:cs="Arial"/>
          <w:b/>
          <w:color w:val="CF4A02"/>
          <w:sz w:val="18"/>
          <w:szCs w:val="18"/>
        </w:rPr>
      </w:pPr>
    </w:p>
    <w:p w14:paraId="46896E15" w14:textId="77777777" w:rsidR="004949FB" w:rsidRPr="006A7202" w:rsidRDefault="004949FB">
      <w:pPr>
        <w:rPr>
          <w:rFonts w:ascii="Arial" w:eastAsia="Arial" w:hAnsi="Arial" w:cs="Arial"/>
          <w:b/>
          <w:color w:val="CF4A02"/>
          <w:sz w:val="18"/>
          <w:szCs w:val="18"/>
        </w:rPr>
      </w:pPr>
      <w:r w:rsidRPr="006A7202">
        <w:rPr>
          <w:rFonts w:ascii="Arial" w:eastAsia="Arial" w:hAnsi="Arial" w:cs="Arial"/>
          <w:b/>
          <w:color w:val="CF4A02"/>
          <w:sz w:val="18"/>
          <w:szCs w:val="18"/>
        </w:rPr>
        <w:br w:type="page"/>
      </w:r>
    </w:p>
    <w:p w14:paraId="25F53B57" w14:textId="4532BCFF" w:rsidR="00881246" w:rsidRPr="006A7202" w:rsidRDefault="003E1531">
      <w:pPr>
        <w:numPr>
          <w:ilvl w:val="0"/>
          <w:numId w:val="11"/>
        </w:numPr>
        <w:pBdr>
          <w:top w:val="nil"/>
          <w:left w:val="nil"/>
          <w:bottom w:val="nil"/>
          <w:right w:val="nil"/>
          <w:between w:val="nil"/>
        </w:pBdr>
        <w:ind w:left="1080" w:hanging="533"/>
        <w:rPr>
          <w:rFonts w:ascii="Arial" w:eastAsia="Arial" w:hAnsi="Arial" w:cs="Arial"/>
          <w:b/>
          <w:color w:val="CF4A02"/>
          <w:sz w:val="18"/>
          <w:szCs w:val="18"/>
        </w:rPr>
      </w:pPr>
      <w:r w:rsidRPr="006A7202">
        <w:rPr>
          <w:rFonts w:ascii="Arial" w:eastAsia="Arial" w:hAnsi="Arial" w:cs="Arial"/>
          <w:b/>
          <w:color w:val="CF4A02"/>
          <w:sz w:val="18"/>
          <w:szCs w:val="18"/>
        </w:rPr>
        <w:lastRenderedPageBreak/>
        <w:t>Cash flow and fair value interest rate risk</w:t>
      </w:r>
    </w:p>
    <w:p w14:paraId="4BF23A78" w14:textId="77777777" w:rsidR="00881246" w:rsidRPr="006A7202" w:rsidRDefault="00881246">
      <w:pPr>
        <w:ind w:left="1080"/>
        <w:jc w:val="both"/>
        <w:rPr>
          <w:rFonts w:ascii="Arial" w:eastAsia="Arial" w:hAnsi="Arial" w:cs="Arial"/>
          <w:sz w:val="18"/>
          <w:szCs w:val="18"/>
        </w:rPr>
      </w:pPr>
    </w:p>
    <w:p w14:paraId="26B9DA79"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 xml:space="preserve">The Group’s main interest rate risk arises from long-term borrowings with variable rates, which expose the Group to cash flow interest rate risk. Group policy is to maintain at least 81% of its borrowings at fixed rate using floating-to-fixed interest rate swaps to achieve this when necessary. Generally, the Group </w:t>
      </w:r>
      <w:proofErr w:type="gramStart"/>
      <w:r w:rsidRPr="006A7202">
        <w:rPr>
          <w:rFonts w:ascii="Arial" w:eastAsia="Arial" w:hAnsi="Arial" w:cs="Arial"/>
          <w:sz w:val="18"/>
          <w:szCs w:val="18"/>
        </w:rPr>
        <w:t>enters into</w:t>
      </w:r>
      <w:proofErr w:type="gramEnd"/>
      <w:r w:rsidRPr="006A7202">
        <w:rPr>
          <w:rFonts w:ascii="Arial" w:eastAsia="Arial" w:hAnsi="Arial" w:cs="Arial"/>
          <w:sz w:val="18"/>
          <w:szCs w:val="18"/>
        </w:rPr>
        <w:t xml:space="preserve"> long-term borrowings at floating rates and swaps them into fixed rates that are lower than those available if the Group borrowed at fixed rates directly. During 2021 and 2022, the Group’s borrowings at variable rate were mainly denominated in Baht and US dollars. </w:t>
      </w:r>
    </w:p>
    <w:p w14:paraId="42FF155F" w14:textId="77777777" w:rsidR="00881246" w:rsidRPr="006A7202" w:rsidRDefault="00881246">
      <w:pPr>
        <w:ind w:left="1080"/>
        <w:jc w:val="both"/>
        <w:rPr>
          <w:rFonts w:ascii="Arial" w:eastAsia="Arial" w:hAnsi="Arial" w:cs="Arial"/>
          <w:sz w:val="18"/>
          <w:szCs w:val="18"/>
        </w:rPr>
      </w:pPr>
    </w:p>
    <w:p w14:paraId="4EE3A6F1"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The Group’s borrowings and receivables are carried at amortised cost. The borrowings are periodically contractually repriced (see table below) and to that extent are also exposed to the risk of future changes in market interest rates.</w:t>
      </w:r>
    </w:p>
    <w:p w14:paraId="0E8845B1" w14:textId="77777777" w:rsidR="00881246" w:rsidRPr="006A7202" w:rsidRDefault="00881246" w:rsidP="004949FB">
      <w:pPr>
        <w:ind w:left="1080"/>
        <w:jc w:val="both"/>
        <w:rPr>
          <w:rFonts w:ascii="Arial" w:eastAsia="Arial" w:hAnsi="Arial" w:cs="Arial"/>
          <w:sz w:val="18"/>
          <w:szCs w:val="18"/>
        </w:rPr>
      </w:pPr>
    </w:p>
    <w:p w14:paraId="1CE65E7C" w14:textId="77777777" w:rsidR="00881246" w:rsidRPr="006A7202" w:rsidRDefault="003E1531" w:rsidP="004949FB">
      <w:pPr>
        <w:ind w:left="1080"/>
        <w:jc w:val="both"/>
        <w:rPr>
          <w:rFonts w:ascii="Arial" w:eastAsia="Arial" w:hAnsi="Arial" w:cs="Arial"/>
          <w:sz w:val="18"/>
          <w:szCs w:val="18"/>
        </w:rPr>
      </w:pPr>
      <w:r w:rsidRPr="006A7202">
        <w:rPr>
          <w:rFonts w:ascii="Arial" w:eastAsia="Arial" w:hAnsi="Arial" w:cs="Arial"/>
          <w:sz w:val="18"/>
          <w:szCs w:val="18"/>
        </w:rPr>
        <w:t>The exposure of the Group’s borrowings to interest rate changes and the contractual re-pricing dates of the borrowings at the end of the reporting period are as follows:</w:t>
      </w:r>
    </w:p>
    <w:p w14:paraId="4CC383F4" w14:textId="77777777" w:rsidR="00881246" w:rsidRPr="006A7202" w:rsidRDefault="00881246" w:rsidP="004949FB">
      <w:pPr>
        <w:ind w:left="1080"/>
        <w:jc w:val="both"/>
        <w:rPr>
          <w:rFonts w:ascii="Arial" w:eastAsia="Arial" w:hAnsi="Arial" w:cs="Arial"/>
          <w:sz w:val="18"/>
          <w:szCs w:val="18"/>
        </w:rPr>
      </w:pPr>
    </w:p>
    <w:tbl>
      <w:tblPr>
        <w:tblStyle w:val="af3"/>
        <w:tblW w:w="9461" w:type="dxa"/>
        <w:tblBorders>
          <w:top w:val="nil"/>
          <w:left w:val="nil"/>
          <w:bottom w:val="nil"/>
          <w:right w:val="nil"/>
          <w:insideH w:val="nil"/>
          <w:insideV w:val="nil"/>
        </w:tblBorders>
        <w:tblLayout w:type="fixed"/>
        <w:tblLook w:val="0400" w:firstRow="0" w:lastRow="0" w:firstColumn="0" w:lastColumn="0" w:noHBand="0" w:noVBand="1"/>
      </w:tblPr>
      <w:tblGrid>
        <w:gridCol w:w="4277"/>
        <w:gridCol w:w="1368"/>
        <w:gridCol w:w="1224"/>
        <w:gridCol w:w="1368"/>
        <w:gridCol w:w="1224"/>
      </w:tblGrid>
      <w:tr w:rsidR="00881246" w:rsidRPr="006A7202" w14:paraId="140AAE36" w14:textId="77777777">
        <w:tc>
          <w:tcPr>
            <w:tcW w:w="4277" w:type="dxa"/>
          </w:tcPr>
          <w:p w14:paraId="03A9F75E" w14:textId="77777777" w:rsidR="00881246" w:rsidRPr="006A7202" w:rsidRDefault="00881246" w:rsidP="004949FB">
            <w:pPr>
              <w:spacing w:before="0"/>
              <w:ind w:left="967" w:right="-72"/>
              <w:rPr>
                <w:rFonts w:cs="Arial"/>
                <w:sz w:val="18"/>
                <w:szCs w:val="18"/>
              </w:rPr>
            </w:pPr>
          </w:p>
        </w:tc>
        <w:tc>
          <w:tcPr>
            <w:tcW w:w="5184" w:type="dxa"/>
            <w:gridSpan w:val="4"/>
          </w:tcPr>
          <w:p w14:paraId="2A838ED1" w14:textId="77777777" w:rsidR="00881246" w:rsidRPr="006A7202" w:rsidRDefault="003E1531" w:rsidP="004949FB">
            <w:pPr>
              <w:pBdr>
                <w:bottom w:val="single" w:sz="4" w:space="1" w:color="000000"/>
              </w:pBdr>
              <w:spacing w:before="0"/>
              <w:ind w:right="-72"/>
              <w:jc w:val="center"/>
              <w:rPr>
                <w:rFonts w:cs="Arial"/>
                <w:b/>
                <w:sz w:val="18"/>
                <w:szCs w:val="18"/>
              </w:rPr>
            </w:pPr>
            <w:r w:rsidRPr="006A7202">
              <w:rPr>
                <w:rFonts w:cs="Arial"/>
                <w:b/>
                <w:sz w:val="18"/>
                <w:szCs w:val="18"/>
              </w:rPr>
              <w:t>Consolidated financial statements</w:t>
            </w:r>
          </w:p>
        </w:tc>
      </w:tr>
      <w:tr w:rsidR="00881246" w:rsidRPr="006A7202" w14:paraId="0996C87C" w14:textId="77777777">
        <w:tc>
          <w:tcPr>
            <w:tcW w:w="4277" w:type="dxa"/>
          </w:tcPr>
          <w:p w14:paraId="78CA0FA0" w14:textId="77777777" w:rsidR="00881246" w:rsidRPr="006A7202" w:rsidRDefault="00881246" w:rsidP="004949FB">
            <w:pPr>
              <w:spacing w:before="0"/>
              <w:ind w:left="967" w:right="-72"/>
              <w:rPr>
                <w:rFonts w:cs="Arial"/>
                <w:sz w:val="18"/>
                <w:szCs w:val="18"/>
              </w:rPr>
            </w:pPr>
          </w:p>
        </w:tc>
        <w:tc>
          <w:tcPr>
            <w:tcW w:w="2592" w:type="dxa"/>
            <w:gridSpan w:val="2"/>
          </w:tcPr>
          <w:p w14:paraId="7AC66E4C" w14:textId="77777777" w:rsidR="00881246" w:rsidRPr="006A7202" w:rsidRDefault="003E1531" w:rsidP="004949FB">
            <w:pPr>
              <w:pBdr>
                <w:bottom w:val="single" w:sz="4" w:space="1" w:color="000000"/>
              </w:pBdr>
              <w:spacing w:before="0"/>
              <w:ind w:right="-72"/>
              <w:jc w:val="center"/>
              <w:rPr>
                <w:rFonts w:cs="Arial"/>
                <w:b/>
                <w:sz w:val="18"/>
                <w:szCs w:val="18"/>
              </w:rPr>
            </w:pPr>
            <w:r w:rsidRPr="006A7202">
              <w:rPr>
                <w:rFonts w:cs="Arial"/>
                <w:b/>
                <w:sz w:val="18"/>
                <w:szCs w:val="18"/>
              </w:rPr>
              <w:t>2022</w:t>
            </w:r>
          </w:p>
        </w:tc>
        <w:tc>
          <w:tcPr>
            <w:tcW w:w="2592" w:type="dxa"/>
            <w:gridSpan w:val="2"/>
          </w:tcPr>
          <w:p w14:paraId="29825F82" w14:textId="77777777" w:rsidR="00881246" w:rsidRPr="006A7202" w:rsidRDefault="003E1531" w:rsidP="004949FB">
            <w:pPr>
              <w:pBdr>
                <w:bottom w:val="single" w:sz="4" w:space="1" w:color="000000"/>
              </w:pBdr>
              <w:spacing w:before="0"/>
              <w:ind w:right="-72"/>
              <w:jc w:val="center"/>
              <w:rPr>
                <w:rFonts w:cs="Arial"/>
                <w:sz w:val="18"/>
                <w:szCs w:val="18"/>
              </w:rPr>
            </w:pPr>
            <w:r w:rsidRPr="006A7202">
              <w:rPr>
                <w:rFonts w:cs="Arial"/>
                <w:b/>
                <w:sz w:val="18"/>
                <w:szCs w:val="18"/>
              </w:rPr>
              <w:t>2021</w:t>
            </w:r>
          </w:p>
        </w:tc>
      </w:tr>
      <w:tr w:rsidR="00881246" w:rsidRPr="006A7202" w14:paraId="7A6121FA" w14:textId="77777777">
        <w:tc>
          <w:tcPr>
            <w:tcW w:w="4277" w:type="dxa"/>
          </w:tcPr>
          <w:p w14:paraId="7895F0BF" w14:textId="77777777" w:rsidR="00881246" w:rsidRPr="006A7202" w:rsidRDefault="00881246" w:rsidP="004949FB">
            <w:pPr>
              <w:spacing w:before="0"/>
              <w:ind w:left="967" w:right="-72"/>
              <w:rPr>
                <w:rFonts w:cs="Arial"/>
                <w:sz w:val="18"/>
                <w:szCs w:val="18"/>
              </w:rPr>
            </w:pPr>
          </w:p>
        </w:tc>
        <w:tc>
          <w:tcPr>
            <w:tcW w:w="1368" w:type="dxa"/>
            <w:vAlign w:val="bottom"/>
          </w:tcPr>
          <w:p w14:paraId="2B41B5F7" w14:textId="77777777" w:rsidR="00881246" w:rsidRPr="006A7202" w:rsidRDefault="003E1531" w:rsidP="004949FB">
            <w:pPr>
              <w:pBdr>
                <w:bottom w:val="single" w:sz="4" w:space="1" w:color="000000"/>
              </w:pBdr>
              <w:spacing w:before="0"/>
              <w:ind w:right="-72"/>
              <w:jc w:val="right"/>
              <w:rPr>
                <w:rFonts w:cs="Arial"/>
                <w:sz w:val="18"/>
                <w:szCs w:val="18"/>
              </w:rPr>
            </w:pPr>
            <w:r w:rsidRPr="006A7202">
              <w:rPr>
                <w:rFonts w:cs="Arial"/>
                <w:b/>
                <w:color w:val="000000"/>
                <w:sz w:val="18"/>
                <w:szCs w:val="18"/>
              </w:rPr>
              <w:t>Baht ’000</w:t>
            </w:r>
          </w:p>
        </w:tc>
        <w:tc>
          <w:tcPr>
            <w:tcW w:w="1224" w:type="dxa"/>
            <w:vAlign w:val="bottom"/>
          </w:tcPr>
          <w:p w14:paraId="12EE91D6" w14:textId="77777777" w:rsidR="00881246" w:rsidRPr="006A7202" w:rsidRDefault="003E1531" w:rsidP="004949FB">
            <w:pPr>
              <w:pBdr>
                <w:bottom w:val="single" w:sz="4" w:space="1" w:color="000000"/>
              </w:pBdr>
              <w:spacing w:before="0"/>
              <w:ind w:right="-72"/>
              <w:jc w:val="right"/>
              <w:rPr>
                <w:rFonts w:cs="Arial"/>
                <w:b/>
                <w:sz w:val="18"/>
                <w:szCs w:val="18"/>
              </w:rPr>
            </w:pPr>
            <w:r w:rsidRPr="006A7202">
              <w:rPr>
                <w:rFonts w:cs="Arial"/>
                <w:b/>
                <w:sz w:val="18"/>
                <w:szCs w:val="18"/>
              </w:rPr>
              <w:t xml:space="preserve">% </w:t>
            </w:r>
            <w:proofErr w:type="gramStart"/>
            <w:r w:rsidRPr="006A7202">
              <w:rPr>
                <w:rFonts w:cs="Arial"/>
                <w:b/>
                <w:sz w:val="18"/>
                <w:szCs w:val="18"/>
              </w:rPr>
              <w:t>of</w:t>
            </w:r>
            <w:proofErr w:type="gramEnd"/>
            <w:r w:rsidRPr="006A7202">
              <w:rPr>
                <w:rFonts w:cs="Arial"/>
                <w:b/>
                <w:sz w:val="18"/>
                <w:szCs w:val="18"/>
              </w:rPr>
              <w:t xml:space="preserve"> total loans</w:t>
            </w:r>
          </w:p>
        </w:tc>
        <w:tc>
          <w:tcPr>
            <w:tcW w:w="1368" w:type="dxa"/>
            <w:vAlign w:val="bottom"/>
          </w:tcPr>
          <w:p w14:paraId="655D6EB2" w14:textId="77777777" w:rsidR="00881246" w:rsidRPr="006A7202" w:rsidRDefault="003E1531" w:rsidP="004949FB">
            <w:pPr>
              <w:pBdr>
                <w:bottom w:val="single" w:sz="4" w:space="1" w:color="000000"/>
              </w:pBdr>
              <w:spacing w:before="0"/>
              <w:ind w:right="-72"/>
              <w:jc w:val="right"/>
              <w:rPr>
                <w:rFonts w:cs="Arial"/>
                <w:sz w:val="18"/>
                <w:szCs w:val="18"/>
              </w:rPr>
            </w:pPr>
            <w:r w:rsidRPr="006A7202">
              <w:rPr>
                <w:rFonts w:cs="Arial"/>
                <w:b/>
                <w:color w:val="000000"/>
                <w:sz w:val="18"/>
                <w:szCs w:val="18"/>
              </w:rPr>
              <w:t>Baht ’000</w:t>
            </w:r>
          </w:p>
        </w:tc>
        <w:tc>
          <w:tcPr>
            <w:tcW w:w="1224" w:type="dxa"/>
            <w:vAlign w:val="bottom"/>
          </w:tcPr>
          <w:p w14:paraId="4C6C8618" w14:textId="77777777" w:rsidR="00881246" w:rsidRPr="006A7202" w:rsidRDefault="003E1531" w:rsidP="004949FB">
            <w:pPr>
              <w:pBdr>
                <w:bottom w:val="single" w:sz="4" w:space="1" w:color="000000"/>
              </w:pBdr>
              <w:spacing w:before="0"/>
              <w:ind w:right="-72"/>
              <w:jc w:val="right"/>
              <w:rPr>
                <w:rFonts w:cs="Arial"/>
                <w:sz w:val="18"/>
                <w:szCs w:val="18"/>
              </w:rPr>
            </w:pPr>
            <w:r w:rsidRPr="006A7202">
              <w:rPr>
                <w:rFonts w:cs="Arial"/>
                <w:b/>
                <w:sz w:val="18"/>
                <w:szCs w:val="18"/>
              </w:rPr>
              <w:t xml:space="preserve">% </w:t>
            </w:r>
            <w:proofErr w:type="gramStart"/>
            <w:r w:rsidRPr="006A7202">
              <w:rPr>
                <w:rFonts w:cs="Arial"/>
                <w:b/>
                <w:sz w:val="18"/>
                <w:szCs w:val="18"/>
              </w:rPr>
              <w:t>of</w:t>
            </w:r>
            <w:proofErr w:type="gramEnd"/>
            <w:r w:rsidRPr="006A7202">
              <w:rPr>
                <w:rFonts w:cs="Arial"/>
                <w:b/>
                <w:sz w:val="18"/>
                <w:szCs w:val="18"/>
              </w:rPr>
              <w:t xml:space="preserve"> total loans</w:t>
            </w:r>
          </w:p>
        </w:tc>
      </w:tr>
      <w:tr w:rsidR="00881246" w:rsidRPr="006A7202" w14:paraId="1485D0B8" w14:textId="77777777">
        <w:tc>
          <w:tcPr>
            <w:tcW w:w="4277" w:type="dxa"/>
          </w:tcPr>
          <w:p w14:paraId="7B617D29" w14:textId="77777777" w:rsidR="00881246" w:rsidRPr="006A7202" w:rsidRDefault="00881246" w:rsidP="004949FB">
            <w:pPr>
              <w:spacing w:before="0"/>
              <w:ind w:left="967" w:right="-72"/>
              <w:rPr>
                <w:rFonts w:cs="Arial"/>
                <w:sz w:val="12"/>
                <w:szCs w:val="12"/>
              </w:rPr>
            </w:pPr>
          </w:p>
        </w:tc>
        <w:tc>
          <w:tcPr>
            <w:tcW w:w="1368" w:type="dxa"/>
            <w:shd w:val="clear" w:color="auto" w:fill="auto"/>
          </w:tcPr>
          <w:p w14:paraId="660B8C26" w14:textId="77777777" w:rsidR="00881246" w:rsidRPr="006A7202" w:rsidRDefault="00881246" w:rsidP="004949FB">
            <w:pPr>
              <w:spacing w:before="0"/>
              <w:ind w:right="-72"/>
              <w:jc w:val="right"/>
              <w:rPr>
                <w:rFonts w:cs="Arial"/>
                <w:sz w:val="12"/>
                <w:szCs w:val="12"/>
              </w:rPr>
            </w:pPr>
          </w:p>
        </w:tc>
        <w:tc>
          <w:tcPr>
            <w:tcW w:w="1224" w:type="dxa"/>
            <w:shd w:val="clear" w:color="auto" w:fill="auto"/>
          </w:tcPr>
          <w:p w14:paraId="640C6A30" w14:textId="77777777" w:rsidR="00881246" w:rsidRPr="006A7202" w:rsidRDefault="00881246" w:rsidP="004949FB">
            <w:pPr>
              <w:spacing w:before="0"/>
              <w:ind w:right="-72"/>
              <w:jc w:val="right"/>
              <w:rPr>
                <w:rFonts w:cs="Arial"/>
                <w:sz w:val="12"/>
                <w:szCs w:val="12"/>
              </w:rPr>
            </w:pPr>
          </w:p>
        </w:tc>
        <w:tc>
          <w:tcPr>
            <w:tcW w:w="1368" w:type="dxa"/>
            <w:shd w:val="clear" w:color="auto" w:fill="auto"/>
          </w:tcPr>
          <w:p w14:paraId="4B52B237" w14:textId="77777777" w:rsidR="00881246" w:rsidRPr="006A7202" w:rsidRDefault="00881246" w:rsidP="004949FB">
            <w:pPr>
              <w:spacing w:before="0"/>
              <w:ind w:right="-72"/>
              <w:jc w:val="right"/>
              <w:rPr>
                <w:rFonts w:cs="Arial"/>
                <w:sz w:val="12"/>
                <w:szCs w:val="12"/>
              </w:rPr>
            </w:pPr>
          </w:p>
        </w:tc>
        <w:tc>
          <w:tcPr>
            <w:tcW w:w="1224" w:type="dxa"/>
            <w:shd w:val="clear" w:color="auto" w:fill="auto"/>
          </w:tcPr>
          <w:p w14:paraId="3E8BCEB5" w14:textId="77777777" w:rsidR="00881246" w:rsidRPr="006A7202" w:rsidRDefault="00881246" w:rsidP="004949FB">
            <w:pPr>
              <w:spacing w:before="0"/>
              <w:ind w:right="-72"/>
              <w:jc w:val="right"/>
              <w:rPr>
                <w:rFonts w:cs="Arial"/>
                <w:sz w:val="12"/>
                <w:szCs w:val="12"/>
              </w:rPr>
            </w:pPr>
          </w:p>
        </w:tc>
      </w:tr>
      <w:tr w:rsidR="00881246" w:rsidRPr="006A7202" w14:paraId="15BF1069" w14:textId="77777777">
        <w:tc>
          <w:tcPr>
            <w:tcW w:w="4277" w:type="dxa"/>
          </w:tcPr>
          <w:p w14:paraId="6CA4E9F3" w14:textId="77777777" w:rsidR="00881246" w:rsidRPr="006A7202" w:rsidRDefault="003E1531" w:rsidP="004949FB">
            <w:pPr>
              <w:spacing w:before="0"/>
              <w:ind w:left="967" w:right="-72"/>
              <w:rPr>
                <w:rFonts w:cs="Arial"/>
                <w:sz w:val="18"/>
                <w:szCs w:val="18"/>
              </w:rPr>
            </w:pPr>
            <w:r w:rsidRPr="006A7202">
              <w:rPr>
                <w:rFonts w:cs="Arial"/>
                <w:sz w:val="18"/>
                <w:szCs w:val="18"/>
              </w:rPr>
              <w:t>Variable rate borrowings</w:t>
            </w:r>
          </w:p>
        </w:tc>
        <w:tc>
          <w:tcPr>
            <w:tcW w:w="1368" w:type="dxa"/>
            <w:shd w:val="clear" w:color="auto" w:fill="auto"/>
          </w:tcPr>
          <w:p w14:paraId="0DAFF795" w14:textId="77777777" w:rsidR="00881246" w:rsidRPr="006A7202" w:rsidRDefault="003E1531" w:rsidP="004949FB">
            <w:pPr>
              <w:spacing w:before="0"/>
              <w:ind w:right="-72"/>
              <w:jc w:val="right"/>
              <w:rPr>
                <w:rFonts w:cs="Arial"/>
                <w:sz w:val="18"/>
                <w:szCs w:val="18"/>
              </w:rPr>
            </w:pPr>
            <w:r w:rsidRPr="006A7202">
              <w:rPr>
                <w:rFonts w:cs="Arial"/>
                <w:sz w:val="18"/>
                <w:szCs w:val="18"/>
              </w:rPr>
              <w:t>46,234,287</w:t>
            </w:r>
          </w:p>
        </w:tc>
        <w:tc>
          <w:tcPr>
            <w:tcW w:w="1224" w:type="dxa"/>
            <w:shd w:val="clear" w:color="auto" w:fill="auto"/>
          </w:tcPr>
          <w:p w14:paraId="32B9BC9D" w14:textId="77777777" w:rsidR="00881246" w:rsidRPr="006A7202" w:rsidRDefault="003E1531" w:rsidP="004949FB">
            <w:pPr>
              <w:spacing w:before="0"/>
              <w:ind w:right="-72"/>
              <w:jc w:val="right"/>
              <w:rPr>
                <w:rFonts w:cs="Arial"/>
                <w:sz w:val="18"/>
                <w:szCs w:val="18"/>
              </w:rPr>
            </w:pPr>
            <w:r w:rsidRPr="006A7202">
              <w:rPr>
                <w:rFonts w:cs="Arial"/>
                <w:sz w:val="18"/>
                <w:szCs w:val="18"/>
              </w:rPr>
              <w:t>40.4</w:t>
            </w:r>
          </w:p>
        </w:tc>
        <w:tc>
          <w:tcPr>
            <w:tcW w:w="1368" w:type="dxa"/>
            <w:shd w:val="clear" w:color="auto" w:fill="auto"/>
          </w:tcPr>
          <w:p w14:paraId="1A859054" w14:textId="77777777" w:rsidR="00881246" w:rsidRPr="006A7202" w:rsidRDefault="003E1531" w:rsidP="004949FB">
            <w:pPr>
              <w:spacing w:before="0"/>
              <w:ind w:right="-72"/>
              <w:jc w:val="right"/>
              <w:rPr>
                <w:rFonts w:cs="Arial"/>
                <w:sz w:val="18"/>
                <w:szCs w:val="18"/>
              </w:rPr>
            </w:pPr>
            <w:r w:rsidRPr="006A7202">
              <w:rPr>
                <w:rFonts w:cs="Arial"/>
                <w:sz w:val="18"/>
                <w:szCs w:val="18"/>
              </w:rPr>
              <w:t>48,996,314</w:t>
            </w:r>
          </w:p>
        </w:tc>
        <w:tc>
          <w:tcPr>
            <w:tcW w:w="1224" w:type="dxa"/>
            <w:shd w:val="clear" w:color="auto" w:fill="auto"/>
          </w:tcPr>
          <w:p w14:paraId="10FEB053" w14:textId="77777777" w:rsidR="00881246" w:rsidRPr="006A7202" w:rsidRDefault="003E1531" w:rsidP="004949FB">
            <w:pPr>
              <w:spacing w:before="0"/>
              <w:ind w:right="-72"/>
              <w:jc w:val="right"/>
              <w:rPr>
                <w:rFonts w:cs="Arial"/>
                <w:sz w:val="18"/>
                <w:szCs w:val="18"/>
              </w:rPr>
            </w:pPr>
            <w:r w:rsidRPr="006A7202">
              <w:rPr>
                <w:rFonts w:cs="Arial"/>
                <w:sz w:val="18"/>
                <w:szCs w:val="18"/>
              </w:rPr>
              <w:t>51.2</w:t>
            </w:r>
          </w:p>
        </w:tc>
      </w:tr>
      <w:tr w:rsidR="00881246" w:rsidRPr="006A7202" w14:paraId="5D977C54" w14:textId="77777777">
        <w:tc>
          <w:tcPr>
            <w:tcW w:w="4277" w:type="dxa"/>
          </w:tcPr>
          <w:p w14:paraId="5DE53EB8" w14:textId="77777777" w:rsidR="00881246" w:rsidRPr="006A7202" w:rsidRDefault="003E1531" w:rsidP="004949FB">
            <w:pPr>
              <w:spacing w:before="0"/>
              <w:ind w:left="967" w:right="-72"/>
              <w:rPr>
                <w:rFonts w:cs="Arial"/>
                <w:sz w:val="18"/>
                <w:szCs w:val="18"/>
              </w:rPr>
            </w:pPr>
            <w:r w:rsidRPr="006A7202">
              <w:rPr>
                <w:rFonts w:cs="Arial"/>
                <w:sz w:val="18"/>
                <w:szCs w:val="18"/>
              </w:rPr>
              <w:t xml:space="preserve">Fixed rate borrowings </w:t>
            </w:r>
          </w:p>
        </w:tc>
        <w:tc>
          <w:tcPr>
            <w:tcW w:w="1368" w:type="dxa"/>
            <w:shd w:val="clear" w:color="auto" w:fill="auto"/>
          </w:tcPr>
          <w:p w14:paraId="3EA409FC" w14:textId="77777777" w:rsidR="00881246" w:rsidRPr="006A7202" w:rsidRDefault="00881246" w:rsidP="004949FB">
            <w:pPr>
              <w:spacing w:before="0"/>
              <w:ind w:right="-72"/>
              <w:jc w:val="right"/>
              <w:rPr>
                <w:rFonts w:cs="Arial"/>
                <w:sz w:val="18"/>
                <w:szCs w:val="18"/>
              </w:rPr>
            </w:pPr>
          </w:p>
        </w:tc>
        <w:tc>
          <w:tcPr>
            <w:tcW w:w="1224" w:type="dxa"/>
            <w:shd w:val="clear" w:color="auto" w:fill="auto"/>
          </w:tcPr>
          <w:p w14:paraId="361FED07" w14:textId="77777777" w:rsidR="00881246" w:rsidRPr="006A7202" w:rsidRDefault="00881246" w:rsidP="004949FB">
            <w:pPr>
              <w:spacing w:before="0"/>
              <w:ind w:right="-72"/>
              <w:jc w:val="right"/>
              <w:rPr>
                <w:rFonts w:cs="Arial"/>
                <w:sz w:val="18"/>
                <w:szCs w:val="18"/>
              </w:rPr>
            </w:pPr>
          </w:p>
        </w:tc>
        <w:tc>
          <w:tcPr>
            <w:tcW w:w="1368" w:type="dxa"/>
            <w:shd w:val="clear" w:color="auto" w:fill="auto"/>
          </w:tcPr>
          <w:p w14:paraId="01D4EF47" w14:textId="77777777" w:rsidR="00881246" w:rsidRPr="006A7202" w:rsidRDefault="00881246" w:rsidP="004949FB">
            <w:pPr>
              <w:spacing w:before="0"/>
              <w:ind w:right="-72"/>
              <w:jc w:val="right"/>
              <w:rPr>
                <w:rFonts w:cs="Arial"/>
                <w:sz w:val="18"/>
                <w:szCs w:val="18"/>
              </w:rPr>
            </w:pPr>
          </w:p>
        </w:tc>
        <w:tc>
          <w:tcPr>
            <w:tcW w:w="1224" w:type="dxa"/>
            <w:shd w:val="clear" w:color="auto" w:fill="auto"/>
          </w:tcPr>
          <w:p w14:paraId="60EC2014" w14:textId="77777777" w:rsidR="00881246" w:rsidRPr="006A7202" w:rsidRDefault="00881246" w:rsidP="004949FB">
            <w:pPr>
              <w:spacing w:before="0"/>
              <w:ind w:right="-72"/>
              <w:jc w:val="right"/>
              <w:rPr>
                <w:rFonts w:cs="Arial"/>
                <w:sz w:val="18"/>
                <w:szCs w:val="18"/>
              </w:rPr>
            </w:pPr>
          </w:p>
        </w:tc>
      </w:tr>
      <w:tr w:rsidR="00881246" w:rsidRPr="006A7202" w14:paraId="50294ECD" w14:textId="77777777">
        <w:tc>
          <w:tcPr>
            <w:tcW w:w="4277" w:type="dxa"/>
          </w:tcPr>
          <w:p w14:paraId="178983ED" w14:textId="77777777" w:rsidR="00881246" w:rsidRPr="006A7202" w:rsidRDefault="003E1531" w:rsidP="004949FB">
            <w:pPr>
              <w:spacing w:before="0"/>
              <w:ind w:left="967" w:right="-72"/>
              <w:rPr>
                <w:rFonts w:cs="Arial"/>
                <w:sz w:val="18"/>
                <w:szCs w:val="18"/>
              </w:rPr>
            </w:pPr>
            <w:r w:rsidRPr="006A7202">
              <w:rPr>
                <w:rFonts w:cs="Arial"/>
                <w:sz w:val="18"/>
                <w:szCs w:val="18"/>
              </w:rPr>
              <w:t xml:space="preserve">   - repricing or maturity dates:</w:t>
            </w:r>
          </w:p>
        </w:tc>
        <w:tc>
          <w:tcPr>
            <w:tcW w:w="1368" w:type="dxa"/>
            <w:shd w:val="clear" w:color="auto" w:fill="auto"/>
          </w:tcPr>
          <w:p w14:paraId="1196D3AC" w14:textId="77777777" w:rsidR="00881246" w:rsidRPr="006A7202" w:rsidRDefault="00881246" w:rsidP="004949FB">
            <w:pPr>
              <w:spacing w:before="0"/>
              <w:ind w:right="-72"/>
              <w:jc w:val="right"/>
              <w:rPr>
                <w:rFonts w:cs="Arial"/>
                <w:sz w:val="18"/>
                <w:szCs w:val="18"/>
              </w:rPr>
            </w:pPr>
          </w:p>
        </w:tc>
        <w:tc>
          <w:tcPr>
            <w:tcW w:w="1224" w:type="dxa"/>
            <w:shd w:val="clear" w:color="auto" w:fill="auto"/>
          </w:tcPr>
          <w:p w14:paraId="62432647" w14:textId="77777777" w:rsidR="00881246" w:rsidRPr="006A7202" w:rsidRDefault="00881246" w:rsidP="004949FB">
            <w:pPr>
              <w:spacing w:before="0"/>
              <w:ind w:right="-72"/>
              <w:jc w:val="right"/>
              <w:rPr>
                <w:rFonts w:cs="Arial"/>
                <w:sz w:val="18"/>
                <w:szCs w:val="18"/>
              </w:rPr>
            </w:pPr>
          </w:p>
        </w:tc>
        <w:tc>
          <w:tcPr>
            <w:tcW w:w="1368" w:type="dxa"/>
            <w:shd w:val="clear" w:color="auto" w:fill="auto"/>
          </w:tcPr>
          <w:p w14:paraId="452065DB" w14:textId="77777777" w:rsidR="00881246" w:rsidRPr="006A7202" w:rsidRDefault="00881246" w:rsidP="004949FB">
            <w:pPr>
              <w:spacing w:before="0"/>
              <w:ind w:right="-72"/>
              <w:jc w:val="right"/>
              <w:rPr>
                <w:rFonts w:cs="Arial"/>
                <w:sz w:val="18"/>
                <w:szCs w:val="18"/>
              </w:rPr>
            </w:pPr>
          </w:p>
        </w:tc>
        <w:tc>
          <w:tcPr>
            <w:tcW w:w="1224" w:type="dxa"/>
            <w:shd w:val="clear" w:color="auto" w:fill="auto"/>
          </w:tcPr>
          <w:p w14:paraId="06F06A43" w14:textId="77777777" w:rsidR="00881246" w:rsidRPr="006A7202" w:rsidRDefault="00881246" w:rsidP="004949FB">
            <w:pPr>
              <w:spacing w:before="0"/>
              <w:ind w:right="-72"/>
              <w:jc w:val="right"/>
              <w:rPr>
                <w:rFonts w:cs="Arial"/>
                <w:sz w:val="18"/>
                <w:szCs w:val="18"/>
              </w:rPr>
            </w:pPr>
          </w:p>
        </w:tc>
      </w:tr>
      <w:tr w:rsidR="00881246" w:rsidRPr="006A7202" w14:paraId="5F7F328C" w14:textId="77777777">
        <w:tc>
          <w:tcPr>
            <w:tcW w:w="4277" w:type="dxa"/>
          </w:tcPr>
          <w:p w14:paraId="5BC0ECBB" w14:textId="77777777" w:rsidR="00881246" w:rsidRPr="006A7202" w:rsidRDefault="003E1531" w:rsidP="004949FB">
            <w:pPr>
              <w:spacing w:before="0"/>
              <w:ind w:left="967" w:right="-72"/>
              <w:rPr>
                <w:rFonts w:cs="Arial"/>
                <w:sz w:val="18"/>
                <w:szCs w:val="18"/>
              </w:rPr>
            </w:pPr>
            <w:r w:rsidRPr="006A7202">
              <w:rPr>
                <w:rFonts w:cs="Arial"/>
                <w:sz w:val="18"/>
                <w:szCs w:val="18"/>
              </w:rPr>
              <w:t xml:space="preserve">         Less than 1 year</w:t>
            </w:r>
          </w:p>
        </w:tc>
        <w:tc>
          <w:tcPr>
            <w:tcW w:w="1368" w:type="dxa"/>
            <w:shd w:val="clear" w:color="auto" w:fill="auto"/>
          </w:tcPr>
          <w:p w14:paraId="1346AF1B" w14:textId="77777777" w:rsidR="00881246" w:rsidRPr="006A7202" w:rsidRDefault="003E1531" w:rsidP="004949FB">
            <w:pPr>
              <w:spacing w:before="0"/>
              <w:ind w:right="-72"/>
              <w:jc w:val="right"/>
              <w:rPr>
                <w:rFonts w:cs="Arial"/>
                <w:sz w:val="18"/>
                <w:szCs w:val="18"/>
              </w:rPr>
            </w:pPr>
            <w:r w:rsidRPr="006A7202">
              <w:rPr>
                <w:rFonts w:cs="Arial"/>
                <w:sz w:val="18"/>
                <w:szCs w:val="18"/>
              </w:rPr>
              <w:t>5,420,414</w:t>
            </w:r>
          </w:p>
        </w:tc>
        <w:tc>
          <w:tcPr>
            <w:tcW w:w="1224" w:type="dxa"/>
            <w:shd w:val="clear" w:color="auto" w:fill="auto"/>
          </w:tcPr>
          <w:p w14:paraId="19B86B3D" w14:textId="77777777" w:rsidR="00881246" w:rsidRPr="006A7202" w:rsidRDefault="003E1531" w:rsidP="004949FB">
            <w:pPr>
              <w:spacing w:before="0"/>
              <w:ind w:right="-72"/>
              <w:jc w:val="right"/>
              <w:rPr>
                <w:rFonts w:cs="Arial"/>
                <w:sz w:val="18"/>
                <w:szCs w:val="18"/>
              </w:rPr>
            </w:pPr>
            <w:r w:rsidRPr="006A7202">
              <w:rPr>
                <w:rFonts w:cs="Arial"/>
                <w:sz w:val="18"/>
                <w:szCs w:val="18"/>
              </w:rPr>
              <w:t>4.7</w:t>
            </w:r>
          </w:p>
        </w:tc>
        <w:tc>
          <w:tcPr>
            <w:tcW w:w="1368" w:type="dxa"/>
            <w:shd w:val="clear" w:color="auto" w:fill="auto"/>
          </w:tcPr>
          <w:p w14:paraId="52F6C120" w14:textId="77777777" w:rsidR="00881246" w:rsidRPr="006A7202" w:rsidRDefault="003E1531" w:rsidP="004949FB">
            <w:pPr>
              <w:spacing w:before="0"/>
              <w:ind w:right="-72"/>
              <w:jc w:val="right"/>
              <w:rPr>
                <w:rFonts w:cs="Arial"/>
                <w:sz w:val="18"/>
                <w:szCs w:val="18"/>
              </w:rPr>
            </w:pPr>
            <w:r w:rsidRPr="006A7202">
              <w:rPr>
                <w:rFonts w:cs="Arial"/>
                <w:sz w:val="18"/>
                <w:szCs w:val="18"/>
              </w:rPr>
              <w:t>2,856,302</w:t>
            </w:r>
          </w:p>
        </w:tc>
        <w:tc>
          <w:tcPr>
            <w:tcW w:w="1224" w:type="dxa"/>
            <w:shd w:val="clear" w:color="auto" w:fill="auto"/>
          </w:tcPr>
          <w:p w14:paraId="5F5BCAC8" w14:textId="77777777" w:rsidR="00881246" w:rsidRPr="006A7202" w:rsidRDefault="003E1531" w:rsidP="004949FB">
            <w:pPr>
              <w:spacing w:before="0"/>
              <w:ind w:right="-72"/>
              <w:jc w:val="right"/>
              <w:rPr>
                <w:rFonts w:cs="Arial"/>
                <w:sz w:val="18"/>
                <w:szCs w:val="18"/>
              </w:rPr>
            </w:pPr>
            <w:r w:rsidRPr="006A7202">
              <w:rPr>
                <w:rFonts w:cs="Arial"/>
                <w:sz w:val="18"/>
                <w:szCs w:val="18"/>
              </w:rPr>
              <w:t>3.0</w:t>
            </w:r>
          </w:p>
        </w:tc>
      </w:tr>
      <w:tr w:rsidR="00881246" w:rsidRPr="006A7202" w14:paraId="53C8B480" w14:textId="77777777">
        <w:tc>
          <w:tcPr>
            <w:tcW w:w="4277" w:type="dxa"/>
          </w:tcPr>
          <w:p w14:paraId="2DC3012C" w14:textId="77777777" w:rsidR="00881246" w:rsidRPr="006A7202" w:rsidRDefault="003E1531" w:rsidP="004949FB">
            <w:pPr>
              <w:spacing w:before="0"/>
              <w:ind w:left="967" w:right="-72"/>
              <w:rPr>
                <w:rFonts w:cs="Arial"/>
                <w:sz w:val="18"/>
                <w:szCs w:val="18"/>
              </w:rPr>
            </w:pPr>
            <w:r w:rsidRPr="006A7202">
              <w:rPr>
                <w:rFonts w:cs="Arial"/>
                <w:sz w:val="18"/>
                <w:szCs w:val="18"/>
              </w:rPr>
              <w:t xml:space="preserve">         1 - 5 years</w:t>
            </w:r>
          </w:p>
        </w:tc>
        <w:tc>
          <w:tcPr>
            <w:tcW w:w="1368" w:type="dxa"/>
            <w:shd w:val="clear" w:color="auto" w:fill="auto"/>
          </w:tcPr>
          <w:p w14:paraId="2D10C66F" w14:textId="77777777" w:rsidR="00881246" w:rsidRPr="006A7202" w:rsidRDefault="003E1531" w:rsidP="004949FB">
            <w:pPr>
              <w:spacing w:before="0"/>
              <w:ind w:right="-72"/>
              <w:jc w:val="right"/>
              <w:rPr>
                <w:rFonts w:cs="Arial"/>
                <w:sz w:val="18"/>
                <w:szCs w:val="18"/>
              </w:rPr>
            </w:pPr>
            <w:r w:rsidRPr="006A7202">
              <w:rPr>
                <w:rFonts w:cs="Arial"/>
                <w:sz w:val="18"/>
                <w:szCs w:val="18"/>
              </w:rPr>
              <w:t>28,143,329</w:t>
            </w:r>
          </w:p>
        </w:tc>
        <w:tc>
          <w:tcPr>
            <w:tcW w:w="1224" w:type="dxa"/>
            <w:shd w:val="clear" w:color="auto" w:fill="auto"/>
          </w:tcPr>
          <w:p w14:paraId="779954CE" w14:textId="77777777" w:rsidR="00881246" w:rsidRPr="006A7202" w:rsidRDefault="003E1531" w:rsidP="004949FB">
            <w:pPr>
              <w:spacing w:before="0"/>
              <w:ind w:right="-72"/>
              <w:jc w:val="right"/>
              <w:rPr>
                <w:rFonts w:cs="Arial"/>
                <w:sz w:val="18"/>
                <w:szCs w:val="18"/>
              </w:rPr>
            </w:pPr>
            <w:r w:rsidRPr="006A7202">
              <w:rPr>
                <w:rFonts w:cs="Arial"/>
                <w:sz w:val="18"/>
                <w:szCs w:val="18"/>
              </w:rPr>
              <w:t>24.6</w:t>
            </w:r>
          </w:p>
        </w:tc>
        <w:tc>
          <w:tcPr>
            <w:tcW w:w="1368" w:type="dxa"/>
            <w:shd w:val="clear" w:color="auto" w:fill="auto"/>
          </w:tcPr>
          <w:p w14:paraId="505763C9" w14:textId="77777777" w:rsidR="00881246" w:rsidRPr="006A7202" w:rsidRDefault="003E1531" w:rsidP="004949FB">
            <w:pPr>
              <w:spacing w:before="0"/>
              <w:ind w:right="-72"/>
              <w:jc w:val="right"/>
              <w:rPr>
                <w:rFonts w:cs="Arial"/>
                <w:sz w:val="18"/>
                <w:szCs w:val="18"/>
              </w:rPr>
            </w:pPr>
            <w:r w:rsidRPr="006A7202">
              <w:rPr>
                <w:rFonts w:cs="Arial"/>
                <w:sz w:val="18"/>
                <w:szCs w:val="18"/>
              </w:rPr>
              <w:t>21,886,258</w:t>
            </w:r>
          </w:p>
        </w:tc>
        <w:tc>
          <w:tcPr>
            <w:tcW w:w="1224" w:type="dxa"/>
            <w:shd w:val="clear" w:color="auto" w:fill="auto"/>
          </w:tcPr>
          <w:p w14:paraId="439C0716" w14:textId="77777777" w:rsidR="00881246" w:rsidRPr="006A7202" w:rsidRDefault="003E1531" w:rsidP="004949FB">
            <w:pPr>
              <w:spacing w:before="0"/>
              <w:ind w:right="-72"/>
              <w:jc w:val="right"/>
              <w:rPr>
                <w:rFonts w:cs="Arial"/>
                <w:sz w:val="18"/>
                <w:szCs w:val="18"/>
              </w:rPr>
            </w:pPr>
            <w:r w:rsidRPr="006A7202">
              <w:rPr>
                <w:rFonts w:cs="Arial"/>
                <w:sz w:val="18"/>
                <w:szCs w:val="18"/>
              </w:rPr>
              <w:t>22.8</w:t>
            </w:r>
          </w:p>
        </w:tc>
      </w:tr>
      <w:tr w:rsidR="00881246" w:rsidRPr="006A7202" w14:paraId="02018E82" w14:textId="77777777">
        <w:trPr>
          <w:trHeight w:val="70"/>
        </w:trPr>
        <w:tc>
          <w:tcPr>
            <w:tcW w:w="4277" w:type="dxa"/>
          </w:tcPr>
          <w:p w14:paraId="55C186B6" w14:textId="77777777" w:rsidR="00881246" w:rsidRPr="006A7202" w:rsidRDefault="003E1531" w:rsidP="004949FB">
            <w:pPr>
              <w:spacing w:before="0"/>
              <w:ind w:left="967" w:right="-72"/>
              <w:rPr>
                <w:rFonts w:cs="Arial"/>
                <w:sz w:val="18"/>
                <w:szCs w:val="18"/>
              </w:rPr>
            </w:pPr>
            <w:r w:rsidRPr="006A7202">
              <w:rPr>
                <w:rFonts w:cs="Arial"/>
                <w:sz w:val="18"/>
                <w:szCs w:val="18"/>
              </w:rPr>
              <w:t xml:space="preserve">         Over 5 years</w:t>
            </w:r>
          </w:p>
        </w:tc>
        <w:tc>
          <w:tcPr>
            <w:tcW w:w="1368" w:type="dxa"/>
            <w:shd w:val="clear" w:color="auto" w:fill="auto"/>
          </w:tcPr>
          <w:p w14:paraId="7C59E9C0" w14:textId="77777777" w:rsidR="00881246" w:rsidRPr="006A7202" w:rsidRDefault="003E1531" w:rsidP="004949FB">
            <w:pPr>
              <w:pBdr>
                <w:bottom w:val="single" w:sz="4" w:space="1" w:color="000000"/>
              </w:pBdr>
              <w:spacing w:before="0"/>
              <w:ind w:right="-72"/>
              <w:jc w:val="right"/>
              <w:rPr>
                <w:rFonts w:cs="Arial"/>
                <w:sz w:val="18"/>
                <w:szCs w:val="18"/>
              </w:rPr>
            </w:pPr>
            <w:r w:rsidRPr="006A7202">
              <w:rPr>
                <w:rFonts w:cs="Arial"/>
                <w:sz w:val="18"/>
                <w:szCs w:val="18"/>
              </w:rPr>
              <w:t>34,655,107</w:t>
            </w:r>
          </w:p>
        </w:tc>
        <w:tc>
          <w:tcPr>
            <w:tcW w:w="1224" w:type="dxa"/>
            <w:shd w:val="clear" w:color="auto" w:fill="auto"/>
          </w:tcPr>
          <w:p w14:paraId="206971B3" w14:textId="77777777" w:rsidR="00881246" w:rsidRPr="006A7202" w:rsidRDefault="003E1531" w:rsidP="004949FB">
            <w:pPr>
              <w:pBdr>
                <w:bottom w:val="single" w:sz="4" w:space="1" w:color="000000"/>
              </w:pBdr>
              <w:spacing w:before="0"/>
              <w:ind w:right="-72"/>
              <w:jc w:val="right"/>
              <w:rPr>
                <w:rFonts w:cs="Arial"/>
                <w:sz w:val="18"/>
                <w:szCs w:val="18"/>
              </w:rPr>
            </w:pPr>
            <w:r w:rsidRPr="006A7202">
              <w:rPr>
                <w:rFonts w:cs="Arial"/>
                <w:sz w:val="18"/>
                <w:szCs w:val="18"/>
              </w:rPr>
              <w:t>30.3</w:t>
            </w:r>
          </w:p>
        </w:tc>
        <w:tc>
          <w:tcPr>
            <w:tcW w:w="1368" w:type="dxa"/>
            <w:shd w:val="clear" w:color="auto" w:fill="auto"/>
          </w:tcPr>
          <w:p w14:paraId="083B98C0" w14:textId="77777777" w:rsidR="00881246" w:rsidRPr="006A7202" w:rsidRDefault="003E1531" w:rsidP="004949FB">
            <w:pPr>
              <w:pBdr>
                <w:bottom w:val="single" w:sz="4" w:space="1" w:color="000000"/>
              </w:pBdr>
              <w:spacing w:before="0"/>
              <w:ind w:right="-72"/>
              <w:jc w:val="right"/>
              <w:rPr>
                <w:rFonts w:cs="Arial"/>
                <w:sz w:val="18"/>
                <w:szCs w:val="18"/>
              </w:rPr>
            </w:pPr>
            <w:r w:rsidRPr="006A7202">
              <w:rPr>
                <w:rFonts w:cs="Arial"/>
                <w:sz w:val="18"/>
                <w:szCs w:val="18"/>
              </w:rPr>
              <w:t>21,996,981</w:t>
            </w:r>
          </w:p>
        </w:tc>
        <w:tc>
          <w:tcPr>
            <w:tcW w:w="1224" w:type="dxa"/>
            <w:shd w:val="clear" w:color="auto" w:fill="auto"/>
          </w:tcPr>
          <w:p w14:paraId="715FC47B" w14:textId="77777777" w:rsidR="00881246" w:rsidRPr="006A7202" w:rsidRDefault="003E1531" w:rsidP="004949FB">
            <w:pPr>
              <w:pBdr>
                <w:bottom w:val="single" w:sz="4" w:space="1" w:color="000000"/>
              </w:pBdr>
              <w:spacing w:before="0"/>
              <w:ind w:right="-72"/>
              <w:jc w:val="right"/>
              <w:rPr>
                <w:rFonts w:cs="Arial"/>
                <w:sz w:val="18"/>
                <w:szCs w:val="18"/>
              </w:rPr>
            </w:pPr>
            <w:r w:rsidRPr="006A7202">
              <w:rPr>
                <w:rFonts w:cs="Arial"/>
                <w:sz w:val="18"/>
                <w:szCs w:val="18"/>
              </w:rPr>
              <w:t>23.0</w:t>
            </w:r>
          </w:p>
        </w:tc>
      </w:tr>
      <w:tr w:rsidR="00881246" w:rsidRPr="006A7202" w14:paraId="2D248781" w14:textId="77777777">
        <w:tc>
          <w:tcPr>
            <w:tcW w:w="4277" w:type="dxa"/>
          </w:tcPr>
          <w:p w14:paraId="10C4D364" w14:textId="77777777" w:rsidR="00881246" w:rsidRPr="006A7202" w:rsidRDefault="00881246" w:rsidP="004949FB">
            <w:pPr>
              <w:spacing w:before="0"/>
              <w:ind w:left="967" w:right="-72"/>
              <w:rPr>
                <w:rFonts w:cs="Arial"/>
                <w:sz w:val="12"/>
                <w:szCs w:val="12"/>
              </w:rPr>
            </w:pPr>
          </w:p>
        </w:tc>
        <w:tc>
          <w:tcPr>
            <w:tcW w:w="1368" w:type="dxa"/>
            <w:shd w:val="clear" w:color="auto" w:fill="auto"/>
          </w:tcPr>
          <w:p w14:paraId="69EE65B7" w14:textId="77777777" w:rsidR="00881246" w:rsidRPr="006A7202" w:rsidRDefault="00881246" w:rsidP="004949FB">
            <w:pPr>
              <w:spacing w:before="0"/>
              <w:ind w:right="-72"/>
              <w:jc w:val="right"/>
              <w:rPr>
                <w:rFonts w:cs="Arial"/>
                <w:sz w:val="12"/>
                <w:szCs w:val="12"/>
              </w:rPr>
            </w:pPr>
          </w:p>
        </w:tc>
        <w:tc>
          <w:tcPr>
            <w:tcW w:w="1224" w:type="dxa"/>
            <w:shd w:val="clear" w:color="auto" w:fill="auto"/>
          </w:tcPr>
          <w:p w14:paraId="79C10BC6" w14:textId="77777777" w:rsidR="00881246" w:rsidRPr="006A7202" w:rsidRDefault="00881246" w:rsidP="004949FB">
            <w:pPr>
              <w:spacing w:before="0"/>
              <w:ind w:right="-72"/>
              <w:jc w:val="right"/>
              <w:rPr>
                <w:rFonts w:cs="Arial"/>
                <w:sz w:val="12"/>
                <w:szCs w:val="12"/>
              </w:rPr>
            </w:pPr>
          </w:p>
        </w:tc>
        <w:tc>
          <w:tcPr>
            <w:tcW w:w="1368" w:type="dxa"/>
            <w:shd w:val="clear" w:color="auto" w:fill="auto"/>
          </w:tcPr>
          <w:p w14:paraId="7DED9327" w14:textId="77777777" w:rsidR="00881246" w:rsidRPr="006A7202" w:rsidRDefault="00881246" w:rsidP="004949FB">
            <w:pPr>
              <w:spacing w:before="0"/>
              <w:ind w:right="-72"/>
              <w:jc w:val="right"/>
              <w:rPr>
                <w:rFonts w:cs="Arial"/>
                <w:sz w:val="12"/>
                <w:szCs w:val="12"/>
              </w:rPr>
            </w:pPr>
          </w:p>
        </w:tc>
        <w:tc>
          <w:tcPr>
            <w:tcW w:w="1224" w:type="dxa"/>
            <w:shd w:val="clear" w:color="auto" w:fill="auto"/>
          </w:tcPr>
          <w:p w14:paraId="1E33327C" w14:textId="77777777" w:rsidR="00881246" w:rsidRPr="006A7202" w:rsidRDefault="00881246" w:rsidP="004949FB">
            <w:pPr>
              <w:spacing w:before="0"/>
              <w:ind w:right="-72"/>
              <w:jc w:val="right"/>
              <w:rPr>
                <w:rFonts w:cs="Arial"/>
                <w:sz w:val="12"/>
                <w:szCs w:val="12"/>
              </w:rPr>
            </w:pPr>
          </w:p>
        </w:tc>
      </w:tr>
      <w:tr w:rsidR="00881246" w:rsidRPr="006A7202" w14:paraId="1B0B92C9" w14:textId="77777777">
        <w:tc>
          <w:tcPr>
            <w:tcW w:w="4277" w:type="dxa"/>
          </w:tcPr>
          <w:p w14:paraId="6D6F2C23" w14:textId="77777777" w:rsidR="00881246" w:rsidRPr="006A7202" w:rsidRDefault="00881246" w:rsidP="004949FB">
            <w:pPr>
              <w:spacing w:before="0"/>
              <w:ind w:left="967" w:right="-72"/>
              <w:rPr>
                <w:rFonts w:cs="Arial"/>
                <w:sz w:val="18"/>
                <w:szCs w:val="18"/>
              </w:rPr>
            </w:pPr>
          </w:p>
        </w:tc>
        <w:tc>
          <w:tcPr>
            <w:tcW w:w="1368" w:type="dxa"/>
            <w:shd w:val="clear" w:color="auto" w:fill="auto"/>
          </w:tcPr>
          <w:p w14:paraId="5CFD3778" w14:textId="77777777" w:rsidR="00881246" w:rsidRPr="006A7202" w:rsidRDefault="003E1531" w:rsidP="004949FB">
            <w:pPr>
              <w:pBdr>
                <w:bottom w:val="single" w:sz="4" w:space="1" w:color="auto"/>
              </w:pBdr>
              <w:spacing w:before="0"/>
              <w:ind w:right="-72"/>
              <w:jc w:val="right"/>
              <w:rPr>
                <w:rFonts w:cs="Arial"/>
                <w:sz w:val="18"/>
                <w:szCs w:val="18"/>
              </w:rPr>
            </w:pPr>
            <w:r w:rsidRPr="006A7202">
              <w:rPr>
                <w:rFonts w:cs="Arial"/>
                <w:sz w:val="18"/>
                <w:szCs w:val="18"/>
              </w:rPr>
              <w:t>114,453,137</w:t>
            </w:r>
          </w:p>
        </w:tc>
        <w:tc>
          <w:tcPr>
            <w:tcW w:w="1224" w:type="dxa"/>
            <w:shd w:val="clear" w:color="auto" w:fill="auto"/>
          </w:tcPr>
          <w:p w14:paraId="7945E110" w14:textId="77777777" w:rsidR="00881246" w:rsidRPr="006A7202" w:rsidRDefault="003E1531" w:rsidP="004949FB">
            <w:pPr>
              <w:pBdr>
                <w:bottom w:val="single" w:sz="4" w:space="1" w:color="auto"/>
              </w:pBdr>
              <w:spacing w:before="0"/>
              <w:ind w:right="-72"/>
              <w:jc w:val="right"/>
              <w:rPr>
                <w:rFonts w:cs="Arial"/>
                <w:sz w:val="18"/>
                <w:szCs w:val="18"/>
              </w:rPr>
            </w:pPr>
            <w:r w:rsidRPr="006A7202">
              <w:rPr>
                <w:rFonts w:cs="Arial"/>
                <w:sz w:val="18"/>
                <w:szCs w:val="18"/>
              </w:rPr>
              <w:t>100.0</w:t>
            </w:r>
          </w:p>
        </w:tc>
        <w:tc>
          <w:tcPr>
            <w:tcW w:w="1368" w:type="dxa"/>
            <w:shd w:val="clear" w:color="auto" w:fill="auto"/>
          </w:tcPr>
          <w:p w14:paraId="08D8274A" w14:textId="77777777" w:rsidR="00881246" w:rsidRPr="006A7202" w:rsidRDefault="003E1531" w:rsidP="004949FB">
            <w:pPr>
              <w:pBdr>
                <w:bottom w:val="single" w:sz="4" w:space="1" w:color="auto"/>
              </w:pBdr>
              <w:spacing w:before="0"/>
              <w:ind w:right="-72"/>
              <w:jc w:val="right"/>
              <w:rPr>
                <w:rFonts w:cs="Arial"/>
                <w:sz w:val="18"/>
                <w:szCs w:val="18"/>
              </w:rPr>
            </w:pPr>
            <w:r w:rsidRPr="006A7202">
              <w:rPr>
                <w:rFonts w:cs="Arial"/>
                <w:sz w:val="18"/>
                <w:szCs w:val="18"/>
              </w:rPr>
              <w:t>95,735,855</w:t>
            </w:r>
          </w:p>
        </w:tc>
        <w:tc>
          <w:tcPr>
            <w:tcW w:w="1224" w:type="dxa"/>
            <w:shd w:val="clear" w:color="auto" w:fill="auto"/>
          </w:tcPr>
          <w:p w14:paraId="6767FAC0" w14:textId="77777777" w:rsidR="00881246" w:rsidRPr="006A7202" w:rsidRDefault="003E1531" w:rsidP="004949FB">
            <w:pPr>
              <w:pBdr>
                <w:bottom w:val="single" w:sz="4" w:space="1" w:color="auto"/>
              </w:pBdr>
              <w:spacing w:before="0"/>
              <w:ind w:right="-72"/>
              <w:jc w:val="right"/>
              <w:rPr>
                <w:rFonts w:cs="Arial"/>
                <w:sz w:val="18"/>
                <w:szCs w:val="18"/>
              </w:rPr>
            </w:pPr>
            <w:r w:rsidRPr="006A7202">
              <w:rPr>
                <w:rFonts w:cs="Arial"/>
                <w:sz w:val="18"/>
                <w:szCs w:val="18"/>
              </w:rPr>
              <w:t>100.0</w:t>
            </w:r>
          </w:p>
        </w:tc>
      </w:tr>
    </w:tbl>
    <w:p w14:paraId="260AE63D" w14:textId="77777777" w:rsidR="00881246" w:rsidRPr="006A7202" w:rsidRDefault="00881246" w:rsidP="004949FB">
      <w:pPr>
        <w:rPr>
          <w:rFonts w:ascii="Arial" w:eastAsia="Arial" w:hAnsi="Arial" w:cs="Arial"/>
          <w:sz w:val="18"/>
          <w:szCs w:val="18"/>
        </w:rPr>
      </w:pPr>
    </w:p>
    <w:tbl>
      <w:tblPr>
        <w:tblStyle w:val="af4"/>
        <w:tblW w:w="9461" w:type="dxa"/>
        <w:tblBorders>
          <w:top w:val="nil"/>
          <w:left w:val="nil"/>
          <w:bottom w:val="nil"/>
          <w:right w:val="nil"/>
          <w:insideH w:val="nil"/>
          <w:insideV w:val="nil"/>
        </w:tblBorders>
        <w:tblLayout w:type="fixed"/>
        <w:tblLook w:val="0400" w:firstRow="0" w:lastRow="0" w:firstColumn="0" w:lastColumn="0" w:noHBand="0" w:noVBand="1"/>
      </w:tblPr>
      <w:tblGrid>
        <w:gridCol w:w="4277"/>
        <w:gridCol w:w="1368"/>
        <w:gridCol w:w="1224"/>
        <w:gridCol w:w="1368"/>
        <w:gridCol w:w="1224"/>
      </w:tblGrid>
      <w:tr w:rsidR="00881246" w:rsidRPr="006A7202" w14:paraId="6E147C70" w14:textId="77777777">
        <w:tc>
          <w:tcPr>
            <w:tcW w:w="4277" w:type="dxa"/>
          </w:tcPr>
          <w:p w14:paraId="0B2F7500" w14:textId="77777777" w:rsidR="00881246" w:rsidRPr="006A7202" w:rsidRDefault="00881246" w:rsidP="004949FB">
            <w:pPr>
              <w:spacing w:before="0"/>
              <w:ind w:left="967" w:right="-72"/>
              <w:rPr>
                <w:rFonts w:cs="Arial"/>
                <w:sz w:val="18"/>
                <w:szCs w:val="18"/>
              </w:rPr>
            </w:pPr>
          </w:p>
        </w:tc>
        <w:tc>
          <w:tcPr>
            <w:tcW w:w="5184" w:type="dxa"/>
            <w:gridSpan w:val="4"/>
          </w:tcPr>
          <w:p w14:paraId="36A83560" w14:textId="77777777" w:rsidR="00881246" w:rsidRPr="006A7202" w:rsidRDefault="003E1531" w:rsidP="004949FB">
            <w:pPr>
              <w:pBdr>
                <w:bottom w:val="single" w:sz="4" w:space="1" w:color="000000"/>
              </w:pBdr>
              <w:spacing w:before="0"/>
              <w:ind w:right="-72"/>
              <w:jc w:val="center"/>
              <w:rPr>
                <w:rFonts w:cs="Arial"/>
                <w:b/>
                <w:sz w:val="18"/>
                <w:szCs w:val="18"/>
              </w:rPr>
            </w:pPr>
            <w:r w:rsidRPr="006A7202">
              <w:rPr>
                <w:rFonts w:cs="Arial"/>
                <w:b/>
                <w:sz w:val="18"/>
                <w:szCs w:val="18"/>
              </w:rPr>
              <w:t>Separate financial statements</w:t>
            </w:r>
          </w:p>
        </w:tc>
      </w:tr>
      <w:tr w:rsidR="00881246" w:rsidRPr="006A7202" w14:paraId="759BAEB7" w14:textId="77777777">
        <w:tc>
          <w:tcPr>
            <w:tcW w:w="4277" w:type="dxa"/>
          </w:tcPr>
          <w:p w14:paraId="22F6C95A" w14:textId="77777777" w:rsidR="00881246" w:rsidRPr="006A7202" w:rsidRDefault="00881246" w:rsidP="004949FB">
            <w:pPr>
              <w:spacing w:before="0"/>
              <w:ind w:left="967" w:right="-72"/>
              <w:rPr>
                <w:rFonts w:cs="Arial"/>
                <w:sz w:val="18"/>
                <w:szCs w:val="18"/>
              </w:rPr>
            </w:pPr>
          </w:p>
        </w:tc>
        <w:tc>
          <w:tcPr>
            <w:tcW w:w="2592" w:type="dxa"/>
            <w:gridSpan w:val="2"/>
          </w:tcPr>
          <w:p w14:paraId="7097547D" w14:textId="77777777" w:rsidR="00881246" w:rsidRPr="006A7202" w:rsidRDefault="003E1531" w:rsidP="004949FB">
            <w:pPr>
              <w:pBdr>
                <w:bottom w:val="single" w:sz="4" w:space="1" w:color="000000"/>
              </w:pBdr>
              <w:spacing w:before="0"/>
              <w:ind w:right="-72"/>
              <w:jc w:val="center"/>
              <w:rPr>
                <w:rFonts w:cs="Arial"/>
                <w:b/>
                <w:sz w:val="18"/>
                <w:szCs w:val="18"/>
              </w:rPr>
            </w:pPr>
            <w:r w:rsidRPr="006A7202">
              <w:rPr>
                <w:rFonts w:cs="Arial"/>
                <w:b/>
                <w:sz w:val="18"/>
                <w:szCs w:val="18"/>
              </w:rPr>
              <w:t>2022</w:t>
            </w:r>
          </w:p>
        </w:tc>
        <w:tc>
          <w:tcPr>
            <w:tcW w:w="2592" w:type="dxa"/>
            <w:gridSpan w:val="2"/>
          </w:tcPr>
          <w:p w14:paraId="78913498" w14:textId="77777777" w:rsidR="00881246" w:rsidRPr="006A7202" w:rsidRDefault="003E1531" w:rsidP="004949FB">
            <w:pPr>
              <w:pBdr>
                <w:bottom w:val="single" w:sz="4" w:space="1" w:color="000000"/>
              </w:pBdr>
              <w:spacing w:before="0"/>
              <w:ind w:right="-72"/>
              <w:jc w:val="center"/>
              <w:rPr>
                <w:rFonts w:cs="Arial"/>
                <w:sz w:val="18"/>
                <w:szCs w:val="18"/>
              </w:rPr>
            </w:pPr>
            <w:r w:rsidRPr="006A7202">
              <w:rPr>
                <w:rFonts w:cs="Arial"/>
                <w:b/>
                <w:sz w:val="18"/>
                <w:szCs w:val="18"/>
              </w:rPr>
              <w:t>2021</w:t>
            </w:r>
          </w:p>
        </w:tc>
      </w:tr>
      <w:tr w:rsidR="00881246" w:rsidRPr="006A7202" w14:paraId="3C4EF711" w14:textId="77777777">
        <w:tc>
          <w:tcPr>
            <w:tcW w:w="4277" w:type="dxa"/>
          </w:tcPr>
          <w:p w14:paraId="708A9A4A" w14:textId="77777777" w:rsidR="00881246" w:rsidRPr="006A7202" w:rsidRDefault="00881246" w:rsidP="004949FB">
            <w:pPr>
              <w:spacing w:before="0"/>
              <w:ind w:left="967" w:right="-72"/>
              <w:rPr>
                <w:rFonts w:cs="Arial"/>
                <w:sz w:val="18"/>
                <w:szCs w:val="18"/>
              </w:rPr>
            </w:pPr>
          </w:p>
        </w:tc>
        <w:tc>
          <w:tcPr>
            <w:tcW w:w="1368" w:type="dxa"/>
            <w:vAlign w:val="bottom"/>
          </w:tcPr>
          <w:p w14:paraId="104DF3CF" w14:textId="77777777" w:rsidR="00881246" w:rsidRPr="006A7202" w:rsidRDefault="003E1531" w:rsidP="004949FB">
            <w:pPr>
              <w:pBdr>
                <w:bottom w:val="single" w:sz="4" w:space="1" w:color="000000"/>
              </w:pBdr>
              <w:spacing w:before="0"/>
              <w:ind w:right="-72"/>
              <w:jc w:val="right"/>
              <w:rPr>
                <w:rFonts w:cs="Arial"/>
                <w:sz w:val="18"/>
                <w:szCs w:val="18"/>
              </w:rPr>
            </w:pPr>
            <w:r w:rsidRPr="006A7202">
              <w:rPr>
                <w:rFonts w:cs="Arial"/>
                <w:b/>
                <w:color w:val="000000"/>
                <w:sz w:val="18"/>
                <w:szCs w:val="18"/>
              </w:rPr>
              <w:t>Baht ’000</w:t>
            </w:r>
          </w:p>
        </w:tc>
        <w:tc>
          <w:tcPr>
            <w:tcW w:w="1224" w:type="dxa"/>
            <w:vAlign w:val="bottom"/>
          </w:tcPr>
          <w:p w14:paraId="198F0778" w14:textId="77777777" w:rsidR="00881246" w:rsidRPr="006A7202" w:rsidRDefault="003E1531" w:rsidP="004949FB">
            <w:pPr>
              <w:pBdr>
                <w:bottom w:val="single" w:sz="4" w:space="1" w:color="000000"/>
              </w:pBdr>
              <w:spacing w:before="0"/>
              <w:ind w:right="-72"/>
              <w:jc w:val="right"/>
              <w:rPr>
                <w:rFonts w:cs="Arial"/>
                <w:b/>
                <w:sz w:val="18"/>
                <w:szCs w:val="18"/>
              </w:rPr>
            </w:pPr>
            <w:r w:rsidRPr="006A7202">
              <w:rPr>
                <w:rFonts w:cs="Arial"/>
                <w:b/>
                <w:sz w:val="18"/>
                <w:szCs w:val="18"/>
              </w:rPr>
              <w:t xml:space="preserve">% </w:t>
            </w:r>
            <w:proofErr w:type="gramStart"/>
            <w:r w:rsidRPr="006A7202">
              <w:rPr>
                <w:rFonts w:cs="Arial"/>
                <w:b/>
                <w:sz w:val="18"/>
                <w:szCs w:val="18"/>
              </w:rPr>
              <w:t>of</w:t>
            </w:r>
            <w:proofErr w:type="gramEnd"/>
            <w:r w:rsidRPr="006A7202">
              <w:rPr>
                <w:rFonts w:cs="Arial"/>
                <w:b/>
                <w:sz w:val="18"/>
                <w:szCs w:val="18"/>
              </w:rPr>
              <w:t xml:space="preserve"> total loans</w:t>
            </w:r>
          </w:p>
        </w:tc>
        <w:tc>
          <w:tcPr>
            <w:tcW w:w="1368" w:type="dxa"/>
            <w:vAlign w:val="bottom"/>
          </w:tcPr>
          <w:p w14:paraId="1F1E5412" w14:textId="77777777" w:rsidR="00881246" w:rsidRPr="006A7202" w:rsidRDefault="003E1531" w:rsidP="004949FB">
            <w:pPr>
              <w:pBdr>
                <w:bottom w:val="single" w:sz="4" w:space="1" w:color="000000"/>
              </w:pBdr>
              <w:spacing w:before="0"/>
              <w:ind w:right="-72"/>
              <w:jc w:val="right"/>
              <w:rPr>
                <w:rFonts w:cs="Arial"/>
                <w:sz w:val="18"/>
                <w:szCs w:val="18"/>
              </w:rPr>
            </w:pPr>
            <w:r w:rsidRPr="006A7202">
              <w:rPr>
                <w:rFonts w:cs="Arial"/>
                <w:b/>
                <w:color w:val="000000"/>
                <w:sz w:val="18"/>
                <w:szCs w:val="18"/>
              </w:rPr>
              <w:t>Baht ’000</w:t>
            </w:r>
          </w:p>
        </w:tc>
        <w:tc>
          <w:tcPr>
            <w:tcW w:w="1224" w:type="dxa"/>
            <w:vAlign w:val="bottom"/>
          </w:tcPr>
          <w:p w14:paraId="698C0955" w14:textId="77777777" w:rsidR="00881246" w:rsidRPr="006A7202" w:rsidRDefault="003E1531" w:rsidP="004949FB">
            <w:pPr>
              <w:pBdr>
                <w:bottom w:val="single" w:sz="4" w:space="1" w:color="000000"/>
              </w:pBdr>
              <w:spacing w:before="0"/>
              <w:ind w:right="-72"/>
              <w:jc w:val="right"/>
              <w:rPr>
                <w:rFonts w:cs="Arial"/>
                <w:sz w:val="18"/>
                <w:szCs w:val="18"/>
              </w:rPr>
            </w:pPr>
            <w:r w:rsidRPr="006A7202">
              <w:rPr>
                <w:rFonts w:cs="Arial"/>
                <w:b/>
                <w:sz w:val="18"/>
                <w:szCs w:val="18"/>
              </w:rPr>
              <w:t xml:space="preserve">% </w:t>
            </w:r>
            <w:proofErr w:type="gramStart"/>
            <w:r w:rsidRPr="006A7202">
              <w:rPr>
                <w:rFonts w:cs="Arial"/>
                <w:b/>
                <w:sz w:val="18"/>
                <w:szCs w:val="18"/>
              </w:rPr>
              <w:t>of</w:t>
            </w:r>
            <w:proofErr w:type="gramEnd"/>
            <w:r w:rsidRPr="006A7202">
              <w:rPr>
                <w:rFonts w:cs="Arial"/>
                <w:b/>
                <w:sz w:val="18"/>
                <w:szCs w:val="18"/>
              </w:rPr>
              <w:t xml:space="preserve"> total loans</w:t>
            </w:r>
          </w:p>
        </w:tc>
      </w:tr>
      <w:tr w:rsidR="00881246" w:rsidRPr="006A7202" w14:paraId="6539F597" w14:textId="77777777">
        <w:tc>
          <w:tcPr>
            <w:tcW w:w="4277" w:type="dxa"/>
          </w:tcPr>
          <w:p w14:paraId="3C692450" w14:textId="77777777" w:rsidR="00881246" w:rsidRPr="006A7202" w:rsidRDefault="00881246" w:rsidP="004949FB">
            <w:pPr>
              <w:spacing w:before="0"/>
              <w:ind w:left="967" w:right="-72"/>
              <w:rPr>
                <w:rFonts w:cs="Arial"/>
                <w:sz w:val="12"/>
                <w:szCs w:val="12"/>
              </w:rPr>
            </w:pPr>
          </w:p>
        </w:tc>
        <w:tc>
          <w:tcPr>
            <w:tcW w:w="1368" w:type="dxa"/>
            <w:shd w:val="clear" w:color="auto" w:fill="auto"/>
            <w:vAlign w:val="bottom"/>
          </w:tcPr>
          <w:p w14:paraId="28A2E270" w14:textId="77777777" w:rsidR="00881246" w:rsidRPr="006A7202" w:rsidRDefault="00881246" w:rsidP="004949FB">
            <w:pPr>
              <w:spacing w:before="0"/>
              <w:ind w:right="-72"/>
              <w:jc w:val="right"/>
              <w:rPr>
                <w:rFonts w:cs="Arial"/>
                <w:b/>
                <w:sz w:val="12"/>
                <w:szCs w:val="12"/>
              </w:rPr>
            </w:pPr>
          </w:p>
        </w:tc>
        <w:tc>
          <w:tcPr>
            <w:tcW w:w="1224" w:type="dxa"/>
            <w:shd w:val="clear" w:color="auto" w:fill="auto"/>
            <w:vAlign w:val="bottom"/>
          </w:tcPr>
          <w:p w14:paraId="0BD5A035" w14:textId="77777777" w:rsidR="00881246" w:rsidRPr="006A7202" w:rsidRDefault="00881246" w:rsidP="004949FB">
            <w:pPr>
              <w:spacing w:before="0"/>
              <w:ind w:right="-72"/>
              <w:jc w:val="right"/>
              <w:rPr>
                <w:rFonts w:cs="Arial"/>
                <w:b/>
                <w:sz w:val="12"/>
                <w:szCs w:val="12"/>
              </w:rPr>
            </w:pPr>
          </w:p>
        </w:tc>
        <w:tc>
          <w:tcPr>
            <w:tcW w:w="1368" w:type="dxa"/>
            <w:shd w:val="clear" w:color="auto" w:fill="auto"/>
            <w:vAlign w:val="bottom"/>
          </w:tcPr>
          <w:p w14:paraId="1D6FC99A" w14:textId="77777777" w:rsidR="00881246" w:rsidRPr="006A7202" w:rsidRDefault="00881246" w:rsidP="004949FB">
            <w:pPr>
              <w:spacing w:before="0"/>
              <w:ind w:right="-72"/>
              <w:jc w:val="right"/>
              <w:rPr>
                <w:rFonts w:cs="Arial"/>
                <w:b/>
                <w:sz w:val="12"/>
                <w:szCs w:val="12"/>
              </w:rPr>
            </w:pPr>
          </w:p>
        </w:tc>
        <w:tc>
          <w:tcPr>
            <w:tcW w:w="1224" w:type="dxa"/>
            <w:shd w:val="clear" w:color="auto" w:fill="auto"/>
            <w:vAlign w:val="bottom"/>
          </w:tcPr>
          <w:p w14:paraId="6495E333" w14:textId="77777777" w:rsidR="00881246" w:rsidRPr="006A7202" w:rsidRDefault="00881246" w:rsidP="004949FB">
            <w:pPr>
              <w:spacing w:before="0"/>
              <w:ind w:right="-72"/>
              <w:jc w:val="right"/>
              <w:rPr>
                <w:rFonts w:cs="Arial"/>
                <w:b/>
                <w:sz w:val="12"/>
                <w:szCs w:val="12"/>
              </w:rPr>
            </w:pPr>
          </w:p>
        </w:tc>
      </w:tr>
      <w:tr w:rsidR="00881246" w:rsidRPr="006A7202" w14:paraId="78EC9EE3" w14:textId="77777777">
        <w:tc>
          <w:tcPr>
            <w:tcW w:w="4277" w:type="dxa"/>
          </w:tcPr>
          <w:p w14:paraId="7B8F886E" w14:textId="77777777" w:rsidR="00881246" w:rsidRPr="006A7202" w:rsidRDefault="003E1531" w:rsidP="004949FB">
            <w:pPr>
              <w:spacing w:before="0"/>
              <w:ind w:left="967" w:right="-72"/>
              <w:rPr>
                <w:rFonts w:cs="Arial"/>
                <w:sz w:val="18"/>
                <w:szCs w:val="18"/>
              </w:rPr>
            </w:pPr>
            <w:r w:rsidRPr="006A7202">
              <w:rPr>
                <w:rFonts w:cs="Arial"/>
                <w:sz w:val="18"/>
                <w:szCs w:val="18"/>
              </w:rPr>
              <w:t>Variable rate borrowings</w:t>
            </w:r>
          </w:p>
        </w:tc>
        <w:tc>
          <w:tcPr>
            <w:tcW w:w="1368" w:type="dxa"/>
            <w:shd w:val="clear" w:color="auto" w:fill="auto"/>
          </w:tcPr>
          <w:p w14:paraId="4C71D75A" w14:textId="77777777" w:rsidR="00881246" w:rsidRPr="006A7202" w:rsidRDefault="003E1531" w:rsidP="004949FB">
            <w:pPr>
              <w:spacing w:before="0"/>
              <w:ind w:right="-72"/>
              <w:jc w:val="right"/>
              <w:rPr>
                <w:rFonts w:cs="Arial"/>
                <w:sz w:val="18"/>
                <w:szCs w:val="18"/>
              </w:rPr>
            </w:pPr>
            <w:r w:rsidRPr="006A7202">
              <w:rPr>
                <w:rFonts w:cs="Arial"/>
                <w:sz w:val="18"/>
                <w:szCs w:val="18"/>
              </w:rPr>
              <w:t>-</w:t>
            </w:r>
          </w:p>
        </w:tc>
        <w:tc>
          <w:tcPr>
            <w:tcW w:w="1224" w:type="dxa"/>
            <w:shd w:val="clear" w:color="auto" w:fill="auto"/>
          </w:tcPr>
          <w:p w14:paraId="465F670B" w14:textId="77777777" w:rsidR="00881246" w:rsidRPr="006A7202" w:rsidRDefault="003E1531" w:rsidP="004949FB">
            <w:pPr>
              <w:spacing w:before="0"/>
              <w:ind w:right="-72"/>
              <w:jc w:val="right"/>
              <w:rPr>
                <w:rFonts w:cs="Arial"/>
                <w:sz w:val="18"/>
                <w:szCs w:val="18"/>
              </w:rPr>
            </w:pPr>
            <w:r w:rsidRPr="006A7202">
              <w:rPr>
                <w:rFonts w:cs="Arial"/>
                <w:sz w:val="18"/>
                <w:szCs w:val="18"/>
              </w:rPr>
              <w:t>-</w:t>
            </w:r>
          </w:p>
        </w:tc>
        <w:tc>
          <w:tcPr>
            <w:tcW w:w="1368" w:type="dxa"/>
            <w:shd w:val="clear" w:color="auto" w:fill="auto"/>
          </w:tcPr>
          <w:p w14:paraId="5500F88C" w14:textId="77777777" w:rsidR="00881246" w:rsidRPr="006A7202" w:rsidRDefault="003E1531" w:rsidP="004949FB">
            <w:pPr>
              <w:spacing w:before="0"/>
              <w:ind w:right="-72"/>
              <w:jc w:val="right"/>
              <w:rPr>
                <w:rFonts w:cs="Arial"/>
                <w:sz w:val="18"/>
                <w:szCs w:val="18"/>
              </w:rPr>
            </w:pPr>
            <w:r w:rsidRPr="006A7202">
              <w:rPr>
                <w:rFonts w:cs="Arial"/>
                <w:sz w:val="18"/>
                <w:szCs w:val="18"/>
              </w:rPr>
              <w:t>-</w:t>
            </w:r>
          </w:p>
        </w:tc>
        <w:tc>
          <w:tcPr>
            <w:tcW w:w="1224" w:type="dxa"/>
            <w:shd w:val="clear" w:color="auto" w:fill="auto"/>
          </w:tcPr>
          <w:p w14:paraId="214BEDC0" w14:textId="77777777" w:rsidR="00881246" w:rsidRPr="006A7202" w:rsidRDefault="003E1531" w:rsidP="004949FB">
            <w:pPr>
              <w:spacing w:before="0"/>
              <w:ind w:right="-72"/>
              <w:jc w:val="right"/>
              <w:rPr>
                <w:rFonts w:cs="Arial"/>
                <w:sz w:val="18"/>
                <w:szCs w:val="18"/>
              </w:rPr>
            </w:pPr>
            <w:r w:rsidRPr="006A7202">
              <w:rPr>
                <w:rFonts w:cs="Arial"/>
                <w:sz w:val="18"/>
                <w:szCs w:val="18"/>
              </w:rPr>
              <w:t>-</w:t>
            </w:r>
          </w:p>
        </w:tc>
      </w:tr>
      <w:tr w:rsidR="00881246" w:rsidRPr="006A7202" w14:paraId="05C1D50A" w14:textId="77777777">
        <w:tc>
          <w:tcPr>
            <w:tcW w:w="4277" w:type="dxa"/>
          </w:tcPr>
          <w:p w14:paraId="289856E3" w14:textId="77777777" w:rsidR="00881246" w:rsidRPr="006A7202" w:rsidRDefault="003E1531" w:rsidP="004949FB">
            <w:pPr>
              <w:spacing w:before="0"/>
              <w:ind w:left="967" w:right="-72"/>
              <w:rPr>
                <w:rFonts w:cs="Arial"/>
                <w:sz w:val="18"/>
                <w:szCs w:val="18"/>
              </w:rPr>
            </w:pPr>
            <w:r w:rsidRPr="006A7202">
              <w:rPr>
                <w:rFonts w:cs="Arial"/>
                <w:sz w:val="18"/>
                <w:szCs w:val="18"/>
              </w:rPr>
              <w:t xml:space="preserve">Fixed rate borrowings </w:t>
            </w:r>
          </w:p>
        </w:tc>
        <w:tc>
          <w:tcPr>
            <w:tcW w:w="1368" w:type="dxa"/>
            <w:shd w:val="clear" w:color="auto" w:fill="auto"/>
          </w:tcPr>
          <w:p w14:paraId="774A1602" w14:textId="77777777" w:rsidR="00881246" w:rsidRPr="006A7202" w:rsidRDefault="00881246" w:rsidP="004949FB">
            <w:pPr>
              <w:spacing w:before="0"/>
              <w:ind w:right="-72"/>
              <w:jc w:val="right"/>
              <w:rPr>
                <w:rFonts w:cs="Arial"/>
                <w:sz w:val="18"/>
                <w:szCs w:val="18"/>
              </w:rPr>
            </w:pPr>
          </w:p>
        </w:tc>
        <w:tc>
          <w:tcPr>
            <w:tcW w:w="1224" w:type="dxa"/>
            <w:shd w:val="clear" w:color="auto" w:fill="auto"/>
          </w:tcPr>
          <w:p w14:paraId="703B38DE" w14:textId="77777777" w:rsidR="00881246" w:rsidRPr="006A7202" w:rsidRDefault="00881246" w:rsidP="004949FB">
            <w:pPr>
              <w:spacing w:before="0"/>
              <w:ind w:right="-72"/>
              <w:jc w:val="right"/>
              <w:rPr>
                <w:rFonts w:cs="Arial"/>
                <w:sz w:val="18"/>
                <w:szCs w:val="18"/>
              </w:rPr>
            </w:pPr>
          </w:p>
        </w:tc>
        <w:tc>
          <w:tcPr>
            <w:tcW w:w="1368" w:type="dxa"/>
            <w:shd w:val="clear" w:color="auto" w:fill="auto"/>
          </w:tcPr>
          <w:p w14:paraId="2B019D74" w14:textId="77777777" w:rsidR="00881246" w:rsidRPr="006A7202" w:rsidRDefault="00881246" w:rsidP="004949FB">
            <w:pPr>
              <w:spacing w:before="0"/>
              <w:ind w:right="-72"/>
              <w:jc w:val="right"/>
              <w:rPr>
                <w:rFonts w:cs="Arial"/>
                <w:sz w:val="18"/>
                <w:szCs w:val="18"/>
              </w:rPr>
            </w:pPr>
          </w:p>
        </w:tc>
        <w:tc>
          <w:tcPr>
            <w:tcW w:w="1224" w:type="dxa"/>
            <w:shd w:val="clear" w:color="auto" w:fill="auto"/>
          </w:tcPr>
          <w:p w14:paraId="780227E8" w14:textId="77777777" w:rsidR="00881246" w:rsidRPr="006A7202" w:rsidRDefault="00881246" w:rsidP="004949FB">
            <w:pPr>
              <w:spacing w:before="0"/>
              <w:ind w:right="-72"/>
              <w:jc w:val="right"/>
              <w:rPr>
                <w:rFonts w:cs="Arial"/>
                <w:sz w:val="18"/>
                <w:szCs w:val="18"/>
              </w:rPr>
            </w:pPr>
          </w:p>
        </w:tc>
      </w:tr>
      <w:tr w:rsidR="00881246" w:rsidRPr="006A7202" w14:paraId="69921ACA" w14:textId="77777777">
        <w:tc>
          <w:tcPr>
            <w:tcW w:w="4277" w:type="dxa"/>
          </w:tcPr>
          <w:p w14:paraId="78168784" w14:textId="77777777" w:rsidR="00881246" w:rsidRPr="006A7202" w:rsidRDefault="003E1531" w:rsidP="004949FB">
            <w:pPr>
              <w:spacing w:before="0"/>
              <w:ind w:left="967" w:right="-72"/>
              <w:rPr>
                <w:rFonts w:cs="Arial"/>
                <w:sz w:val="18"/>
                <w:szCs w:val="18"/>
              </w:rPr>
            </w:pPr>
            <w:r w:rsidRPr="006A7202">
              <w:rPr>
                <w:rFonts w:cs="Arial"/>
                <w:sz w:val="18"/>
                <w:szCs w:val="18"/>
              </w:rPr>
              <w:t xml:space="preserve">   - repricing or maturity dates:</w:t>
            </w:r>
          </w:p>
        </w:tc>
        <w:tc>
          <w:tcPr>
            <w:tcW w:w="1368" w:type="dxa"/>
            <w:shd w:val="clear" w:color="auto" w:fill="auto"/>
          </w:tcPr>
          <w:p w14:paraId="1359DD93" w14:textId="77777777" w:rsidR="00881246" w:rsidRPr="006A7202" w:rsidRDefault="00881246" w:rsidP="004949FB">
            <w:pPr>
              <w:spacing w:before="0"/>
              <w:ind w:right="-72"/>
              <w:jc w:val="right"/>
              <w:rPr>
                <w:rFonts w:cs="Arial"/>
                <w:sz w:val="18"/>
                <w:szCs w:val="18"/>
              </w:rPr>
            </w:pPr>
          </w:p>
        </w:tc>
        <w:tc>
          <w:tcPr>
            <w:tcW w:w="1224" w:type="dxa"/>
            <w:shd w:val="clear" w:color="auto" w:fill="auto"/>
          </w:tcPr>
          <w:p w14:paraId="79960560" w14:textId="77777777" w:rsidR="00881246" w:rsidRPr="006A7202" w:rsidRDefault="00881246" w:rsidP="004949FB">
            <w:pPr>
              <w:spacing w:before="0"/>
              <w:ind w:right="-72"/>
              <w:jc w:val="right"/>
              <w:rPr>
                <w:rFonts w:cs="Arial"/>
                <w:sz w:val="18"/>
                <w:szCs w:val="18"/>
              </w:rPr>
            </w:pPr>
          </w:p>
        </w:tc>
        <w:tc>
          <w:tcPr>
            <w:tcW w:w="1368" w:type="dxa"/>
            <w:shd w:val="clear" w:color="auto" w:fill="auto"/>
          </w:tcPr>
          <w:p w14:paraId="0B591DD4" w14:textId="77777777" w:rsidR="00881246" w:rsidRPr="006A7202" w:rsidRDefault="00881246" w:rsidP="004949FB">
            <w:pPr>
              <w:spacing w:before="0"/>
              <w:ind w:right="-72"/>
              <w:jc w:val="right"/>
              <w:rPr>
                <w:rFonts w:cs="Arial"/>
                <w:sz w:val="18"/>
                <w:szCs w:val="18"/>
              </w:rPr>
            </w:pPr>
          </w:p>
        </w:tc>
        <w:tc>
          <w:tcPr>
            <w:tcW w:w="1224" w:type="dxa"/>
            <w:shd w:val="clear" w:color="auto" w:fill="auto"/>
          </w:tcPr>
          <w:p w14:paraId="74D9FB7F" w14:textId="77777777" w:rsidR="00881246" w:rsidRPr="006A7202" w:rsidRDefault="00881246" w:rsidP="004949FB">
            <w:pPr>
              <w:spacing w:before="0"/>
              <w:ind w:right="-72"/>
              <w:jc w:val="right"/>
              <w:rPr>
                <w:rFonts w:cs="Arial"/>
                <w:sz w:val="18"/>
                <w:szCs w:val="18"/>
              </w:rPr>
            </w:pPr>
          </w:p>
        </w:tc>
      </w:tr>
      <w:tr w:rsidR="00881246" w:rsidRPr="006A7202" w14:paraId="3F2EAAB5" w14:textId="77777777">
        <w:tc>
          <w:tcPr>
            <w:tcW w:w="4277" w:type="dxa"/>
          </w:tcPr>
          <w:p w14:paraId="251AA7B4" w14:textId="77777777" w:rsidR="00881246" w:rsidRPr="006A7202" w:rsidRDefault="003E1531" w:rsidP="004949FB">
            <w:pPr>
              <w:spacing w:before="0"/>
              <w:ind w:left="967" w:right="-72"/>
              <w:rPr>
                <w:rFonts w:cs="Arial"/>
                <w:sz w:val="18"/>
                <w:szCs w:val="18"/>
              </w:rPr>
            </w:pPr>
            <w:r w:rsidRPr="006A7202">
              <w:rPr>
                <w:rFonts w:cs="Arial"/>
                <w:sz w:val="18"/>
                <w:szCs w:val="18"/>
              </w:rPr>
              <w:t xml:space="preserve">         Less than 1 year</w:t>
            </w:r>
          </w:p>
        </w:tc>
        <w:tc>
          <w:tcPr>
            <w:tcW w:w="1368" w:type="dxa"/>
            <w:shd w:val="clear" w:color="auto" w:fill="auto"/>
          </w:tcPr>
          <w:p w14:paraId="0AA06296" w14:textId="77777777" w:rsidR="00881246" w:rsidRPr="006A7202" w:rsidRDefault="003E1531" w:rsidP="004949FB">
            <w:pPr>
              <w:spacing w:before="0"/>
              <w:ind w:right="-72"/>
              <w:jc w:val="right"/>
              <w:rPr>
                <w:rFonts w:cs="Arial"/>
                <w:sz w:val="18"/>
                <w:szCs w:val="18"/>
              </w:rPr>
            </w:pPr>
            <w:r w:rsidRPr="006A7202">
              <w:rPr>
                <w:rFonts w:cs="Arial"/>
                <w:sz w:val="18"/>
                <w:szCs w:val="18"/>
              </w:rPr>
              <w:t>3,023,713</w:t>
            </w:r>
          </w:p>
        </w:tc>
        <w:tc>
          <w:tcPr>
            <w:tcW w:w="1224" w:type="dxa"/>
            <w:shd w:val="clear" w:color="auto" w:fill="auto"/>
          </w:tcPr>
          <w:p w14:paraId="45F2BED4" w14:textId="77777777" w:rsidR="00881246" w:rsidRPr="006A7202" w:rsidRDefault="003E1531" w:rsidP="004949FB">
            <w:pPr>
              <w:spacing w:before="0"/>
              <w:ind w:right="-72"/>
              <w:jc w:val="right"/>
              <w:rPr>
                <w:rFonts w:cs="Arial"/>
                <w:sz w:val="18"/>
                <w:szCs w:val="18"/>
              </w:rPr>
            </w:pPr>
            <w:r w:rsidRPr="006A7202">
              <w:rPr>
                <w:rFonts w:cs="Arial"/>
                <w:sz w:val="18"/>
                <w:szCs w:val="18"/>
              </w:rPr>
              <w:t>7.4</w:t>
            </w:r>
          </w:p>
        </w:tc>
        <w:tc>
          <w:tcPr>
            <w:tcW w:w="1368" w:type="dxa"/>
            <w:shd w:val="clear" w:color="auto" w:fill="auto"/>
          </w:tcPr>
          <w:p w14:paraId="0C8F968C" w14:textId="77777777" w:rsidR="00881246" w:rsidRPr="006A7202" w:rsidRDefault="003E1531" w:rsidP="004949FB">
            <w:pPr>
              <w:spacing w:before="0"/>
              <w:ind w:right="-72"/>
              <w:jc w:val="right"/>
              <w:rPr>
                <w:rFonts w:cs="Arial"/>
                <w:sz w:val="18"/>
                <w:szCs w:val="18"/>
              </w:rPr>
            </w:pPr>
            <w:r w:rsidRPr="006A7202">
              <w:rPr>
                <w:rFonts w:cs="Arial"/>
                <w:sz w:val="18"/>
                <w:szCs w:val="18"/>
              </w:rPr>
              <w:t>42,498</w:t>
            </w:r>
          </w:p>
        </w:tc>
        <w:tc>
          <w:tcPr>
            <w:tcW w:w="1224" w:type="dxa"/>
            <w:shd w:val="clear" w:color="auto" w:fill="auto"/>
          </w:tcPr>
          <w:p w14:paraId="7B8F2FEE" w14:textId="77777777" w:rsidR="00881246" w:rsidRPr="006A7202" w:rsidRDefault="003E1531" w:rsidP="004949FB">
            <w:pPr>
              <w:spacing w:before="0"/>
              <w:ind w:right="-72"/>
              <w:jc w:val="right"/>
              <w:rPr>
                <w:rFonts w:cs="Arial"/>
                <w:sz w:val="18"/>
                <w:szCs w:val="18"/>
              </w:rPr>
            </w:pPr>
            <w:r w:rsidRPr="006A7202">
              <w:rPr>
                <w:rFonts w:cs="Arial"/>
                <w:sz w:val="18"/>
                <w:szCs w:val="18"/>
              </w:rPr>
              <w:t>0.1</w:t>
            </w:r>
          </w:p>
        </w:tc>
      </w:tr>
      <w:tr w:rsidR="00881246" w:rsidRPr="006A7202" w14:paraId="46B8ACCE" w14:textId="77777777">
        <w:tc>
          <w:tcPr>
            <w:tcW w:w="4277" w:type="dxa"/>
          </w:tcPr>
          <w:p w14:paraId="7C57B54C" w14:textId="77777777" w:rsidR="00881246" w:rsidRPr="006A7202" w:rsidRDefault="003E1531" w:rsidP="004949FB">
            <w:pPr>
              <w:spacing w:before="0"/>
              <w:ind w:left="967" w:right="-72"/>
              <w:rPr>
                <w:rFonts w:cs="Arial"/>
                <w:sz w:val="18"/>
                <w:szCs w:val="18"/>
              </w:rPr>
            </w:pPr>
            <w:r w:rsidRPr="006A7202">
              <w:rPr>
                <w:rFonts w:cs="Arial"/>
                <w:sz w:val="18"/>
                <w:szCs w:val="18"/>
              </w:rPr>
              <w:t xml:space="preserve">         1 - 5 years</w:t>
            </w:r>
          </w:p>
        </w:tc>
        <w:tc>
          <w:tcPr>
            <w:tcW w:w="1368" w:type="dxa"/>
            <w:shd w:val="clear" w:color="auto" w:fill="auto"/>
          </w:tcPr>
          <w:p w14:paraId="4BD312C1" w14:textId="77777777" w:rsidR="00881246" w:rsidRPr="006A7202" w:rsidRDefault="003E1531" w:rsidP="004949FB">
            <w:pPr>
              <w:spacing w:before="0"/>
              <w:ind w:right="-72"/>
              <w:jc w:val="right"/>
              <w:rPr>
                <w:rFonts w:cs="Arial"/>
                <w:sz w:val="18"/>
                <w:szCs w:val="18"/>
              </w:rPr>
            </w:pPr>
            <w:r w:rsidRPr="006A7202">
              <w:rPr>
                <w:rFonts w:cs="Arial"/>
                <w:sz w:val="18"/>
                <w:szCs w:val="18"/>
              </w:rPr>
              <w:t>19,363753</w:t>
            </w:r>
          </w:p>
        </w:tc>
        <w:tc>
          <w:tcPr>
            <w:tcW w:w="1224" w:type="dxa"/>
            <w:shd w:val="clear" w:color="auto" w:fill="auto"/>
          </w:tcPr>
          <w:p w14:paraId="7B83508C" w14:textId="77777777" w:rsidR="00881246" w:rsidRPr="006A7202" w:rsidRDefault="003E1531" w:rsidP="004949FB">
            <w:pPr>
              <w:spacing w:before="0"/>
              <w:ind w:right="-72"/>
              <w:jc w:val="right"/>
              <w:rPr>
                <w:rFonts w:cs="Arial"/>
                <w:sz w:val="18"/>
                <w:szCs w:val="18"/>
              </w:rPr>
            </w:pPr>
            <w:r w:rsidRPr="006A7202">
              <w:rPr>
                <w:rFonts w:cs="Arial"/>
                <w:sz w:val="18"/>
                <w:szCs w:val="18"/>
              </w:rPr>
              <w:t>47.6</w:t>
            </w:r>
          </w:p>
        </w:tc>
        <w:tc>
          <w:tcPr>
            <w:tcW w:w="1368" w:type="dxa"/>
            <w:shd w:val="clear" w:color="auto" w:fill="auto"/>
          </w:tcPr>
          <w:p w14:paraId="77B61446" w14:textId="77777777" w:rsidR="00881246" w:rsidRPr="006A7202" w:rsidRDefault="003E1531" w:rsidP="004949FB">
            <w:pPr>
              <w:spacing w:before="0"/>
              <w:ind w:right="-72"/>
              <w:jc w:val="right"/>
              <w:rPr>
                <w:rFonts w:cs="Arial"/>
                <w:sz w:val="18"/>
                <w:szCs w:val="18"/>
              </w:rPr>
            </w:pPr>
            <w:r w:rsidRPr="006A7202">
              <w:rPr>
                <w:rFonts w:cs="Arial"/>
                <w:sz w:val="18"/>
                <w:szCs w:val="18"/>
              </w:rPr>
              <w:t>14,842,847</w:t>
            </w:r>
          </w:p>
        </w:tc>
        <w:tc>
          <w:tcPr>
            <w:tcW w:w="1224" w:type="dxa"/>
            <w:shd w:val="clear" w:color="auto" w:fill="auto"/>
          </w:tcPr>
          <w:p w14:paraId="1F34C6BB" w14:textId="77777777" w:rsidR="00881246" w:rsidRPr="006A7202" w:rsidRDefault="003E1531" w:rsidP="004949FB">
            <w:pPr>
              <w:spacing w:before="0"/>
              <w:ind w:right="-72"/>
              <w:jc w:val="right"/>
              <w:rPr>
                <w:rFonts w:cs="Arial"/>
                <w:sz w:val="18"/>
                <w:szCs w:val="18"/>
              </w:rPr>
            </w:pPr>
            <w:r w:rsidRPr="006A7202">
              <w:rPr>
                <w:rFonts w:cs="Arial"/>
                <w:sz w:val="18"/>
                <w:szCs w:val="18"/>
              </w:rPr>
              <w:t>52.1</w:t>
            </w:r>
          </w:p>
        </w:tc>
      </w:tr>
      <w:tr w:rsidR="00881246" w:rsidRPr="006A7202" w14:paraId="5F43BCC5" w14:textId="77777777">
        <w:trPr>
          <w:trHeight w:val="70"/>
        </w:trPr>
        <w:tc>
          <w:tcPr>
            <w:tcW w:w="4277" w:type="dxa"/>
          </w:tcPr>
          <w:p w14:paraId="35CA2F81" w14:textId="77777777" w:rsidR="00881246" w:rsidRPr="006A7202" w:rsidRDefault="003E1531" w:rsidP="004949FB">
            <w:pPr>
              <w:spacing w:before="0"/>
              <w:ind w:left="967" w:right="-72"/>
              <w:rPr>
                <w:rFonts w:cs="Arial"/>
                <w:sz w:val="18"/>
                <w:szCs w:val="18"/>
              </w:rPr>
            </w:pPr>
            <w:r w:rsidRPr="006A7202">
              <w:rPr>
                <w:rFonts w:cs="Arial"/>
                <w:sz w:val="18"/>
                <w:szCs w:val="18"/>
              </w:rPr>
              <w:t xml:space="preserve">         Over 5 years</w:t>
            </w:r>
          </w:p>
        </w:tc>
        <w:tc>
          <w:tcPr>
            <w:tcW w:w="1368" w:type="dxa"/>
            <w:shd w:val="clear" w:color="auto" w:fill="auto"/>
          </w:tcPr>
          <w:p w14:paraId="288D4B72" w14:textId="77777777" w:rsidR="00881246" w:rsidRPr="006A7202" w:rsidRDefault="003E1531" w:rsidP="004949FB">
            <w:pPr>
              <w:pBdr>
                <w:bottom w:val="single" w:sz="4" w:space="1" w:color="000000"/>
              </w:pBdr>
              <w:spacing w:before="0"/>
              <w:ind w:right="-72"/>
              <w:jc w:val="right"/>
              <w:rPr>
                <w:rFonts w:cs="Arial"/>
                <w:sz w:val="18"/>
                <w:szCs w:val="18"/>
              </w:rPr>
            </w:pPr>
            <w:r w:rsidRPr="006A7202">
              <w:rPr>
                <w:rFonts w:cs="Arial"/>
                <w:sz w:val="18"/>
                <w:szCs w:val="18"/>
              </w:rPr>
              <w:t>18,297,149</w:t>
            </w:r>
          </w:p>
        </w:tc>
        <w:tc>
          <w:tcPr>
            <w:tcW w:w="1224" w:type="dxa"/>
            <w:shd w:val="clear" w:color="auto" w:fill="auto"/>
          </w:tcPr>
          <w:p w14:paraId="4F941740" w14:textId="77777777" w:rsidR="00881246" w:rsidRPr="006A7202" w:rsidRDefault="003E1531" w:rsidP="004949FB">
            <w:pPr>
              <w:pBdr>
                <w:bottom w:val="single" w:sz="4" w:space="1" w:color="000000"/>
              </w:pBdr>
              <w:spacing w:before="0"/>
              <w:ind w:right="-72"/>
              <w:jc w:val="right"/>
              <w:rPr>
                <w:rFonts w:cs="Arial"/>
                <w:sz w:val="18"/>
                <w:szCs w:val="18"/>
              </w:rPr>
            </w:pPr>
            <w:r w:rsidRPr="006A7202">
              <w:rPr>
                <w:rFonts w:cs="Arial"/>
                <w:sz w:val="18"/>
                <w:szCs w:val="18"/>
              </w:rPr>
              <w:t>45.0</w:t>
            </w:r>
          </w:p>
        </w:tc>
        <w:tc>
          <w:tcPr>
            <w:tcW w:w="1368" w:type="dxa"/>
            <w:shd w:val="clear" w:color="auto" w:fill="auto"/>
          </w:tcPr>
          <w:p w14:paraId="7F4CCCFC" w14:textId="77777777" w:rsidR="00881246" w:rsidRPr="006A7202" w:rsidRDefault="003E1531" w:rsidP="004949FB">
            <w:pPr>
              <w:pBdr>
                <w:bottom w:val="single" w:sz="4" w:space="1" w:color="000000"/>
              </w:pBdr>
              <w:spacing w:before="0"/>
              <w:ind w:right="-72"/>
              <w:jc w:val="right"/>
              <w:rPr>
                <w:rFonts w:cs="Arial"/>
                <w:sz w:val="18"/>
                <w:szCs w:val="18"/>
              </w:rPr>
            </w:pPr>
            <w:r w:rsidRPr="006A7202">
              <w:rPr>
                <w:rFonts w:cs="Arial"/>
                <w:sz w:val="18"/>
                <w:szCs w:val="18"/>
              </w:rPr>
              <w:t>13,594,541</w:t>
            </w:r>
          </w:p>
        </w:tc>
        <w:tc>
          <w:tcPr>
            <w:tcW w:w="1224" w:type="dxa"/>
            <w:shd w:val="clear" w:color="auto" w:fill="auto"/>
          </w:tcPr>
          <w:p w14:paraId="4060DE7A" w14:textId="77777777" w:rsidR="00881246" w:rsidRPr="006A7202" w:rsidRDefault="003E1531" w:rsidP="004949FB">
            <w:pPr>
              <w:pBdr>
                <w:bottom w:val="single" w:sz="4" w:space="1" w:color="000000"/>
              </w:pBdr>
              <w:spacing w:before="0"/>
              <w:ind w:right="-72"/>
              <w:jc w:val="right"/>
              <w:rPr>
                <w:rFonts w:cs="Arial"/>
                <w:sz w:val="18"/>
                <w:szCs w:val="18"/>
              </w:rPr>
            </w:pPr>
            <w:r w:rsidRPr="006A7202">
              <w:rPr>
                <w:rFonts w:cs="Arial"/>
                <w:sz w:val="18"/>
                <w:szCs w:val="18"/>
              </w:rPr>
              <w:t>47.8</w:t>
            </w:r>
          </w:p>
        </w:tc>
      </w:tr>
      <w:tr w:rsidR="00881246" w:rsidRPr="006A7202" w14:paraId="210DCCC6" w14:textId="77777777">
        <w:tc>
          <w:tcPr>
            <w:tcW w:w="4277" w:type="dxa"/>
          </w:tcPr>
          <w:p w14:paraId="44ADB239" w14:textId="77777777" w:rsidR="00881246" w:rsidRPr="006A7202" w:rsidRDefault="00881246" w:rsidP="004949FB">
            <w:pPr>
              <w:spacing w:before="0"/>
              <w:ind w:left="967" w:right="-72"/>
              <w:rPr>
                <w:rFonts w:cs="Arial"/>
                <w:sz w:val="12"/>
                <w:szCs w:val="12"/>
              </w:rPr>
            </w:pPr>
          </w:p>
        </w:tc>
        <w:tc>
          <w:tcPr>
            <w:tcW w:w="1368" w:type="dxa"/>
            <w:shd w:val="clear" w:color="auto" w:fill="auto"/>
          </w:tcPr>
          <w:p w14:paraId="569B1AAF" w14:textId="77777777" w:rsidR="00881246" w:rsidRPr="006A7202" w:rsidRDefault="00881246" w:rsidP="004949FB">
            <w:pPr>
              <w:spacing w:before="0"/>
              <w:ind w:right="-72"/>
              <w:jc w:val="right"/>
              <w:rPr>
                <w:rFonts w:cs="Arial"/>
                <w:sz w:val="12"/>
                <w:szCs w:val="12"/>
              </w:rPr>
            </w:pPr>
          </w:p>
        </w:tc>
        <w:tc>
          <w:tcPr>
            <w:tcW w:w="1224" w:type="dxa"/>
            <w:shd w:val="clear" w:color="auto" w:fill="auto"/>
          </w:tcPr>
          <w:p w14:paraId="175B8D95" w14:textId="77777777" w:rsidR="00881246" w:rsidRPr="006A7202" w:rsidRDefault="00881246" w:rsidP="004949FB">
            <w:pPr>
              <w:spacing w:before="0"/>
              <w:ind w:right="-72"/>
              <w:jc w:val="right"/>
              <w:rPr>
                <w:rFonts w:cs="Arial"/>
                <w:sz w:val="12"/>
                <w:szCs w:val="12"/>
              </w:rPr>
            </w:pPr>
          </w:p>
        </w:tc>
        <w:tc>
          <w:tcPr>
            <w:tcW w:w="1368" w:type="dxa"/>
            <w:shd w:val="clear" w:color="auto" w:fill="auto"/>
          </w:tcPr>
          <w:p w14:paraId="2E535716" w14:textId="77777777" w:rsidR="00881246" w:rsidRPr="006A7202" w:rsidRDefault="00881246" w:rsidP="004949FB">
            <w:pPr>
              <w:spacing w:before="0"/>
              <w:ind w:right="-72"/>
              <w:jc w:val="right"/>
              <w:rPr>
                <w:rFonts w:cs="Arial"/>
                <w:sz w:val="12"/>
                <w:szCs w:val="12"/>
              </w:rPr>
            </w:pPr>
          </w:p>
        </w:tc>
        <w:tc>
          <w:tcPr>
            <w:tcW w:w="1224" w:type="dxa"/>
            <w:shd w:val="clear" w:color="auto" w:fill="auto"/>
          </w:tcPr>
          <w:p w14:paraId="4E40A52F" w14:textId="77777777" w:rsidR="00881246" w:rsidRPr="006A7202" w:rsidRDefault="00881246" w:rsidP="004949FB">
            <w:pPr>
              <w:spacing w:before="0"/>
              <w:ind w:right="-72"/>
              <w:jc w:val="right"/>
              <w:rPr>
                <w:rFonts w:cs="Arial"/>
                <w:sz w:val="12"/>
                <w:szCs w:val="12"/>
              </w:rPr>
            </w:pPr>
          </w:p>
        </w:tc>
      </w:tr>
      <w:tr w:rsidR="00881246" w:rsidRPr="006A7202" w14:paraId="16A986E5" w14:textId="77777777">
        <w:tc>
          <w:tcPr>
            <w:tcW w:w="4277" w:type="dxa"/>
          </w:tcPr>
          <w:p w14:paraId="29759376" w14:textId="77777777" w:rsidR="00881246" w:rsidRPr="006A7202" w:rsidRDefault="00881246" w:rsidP="004949FB">
            <w:pPr>
              <w:spacing w:before="0"/>
              <w:ind w:left="967" w:right="-72"/>
              <w:rPr>
                <w:rFonts w:cs="Arial"/>
                <w:sz w:val="18"/>
                <w:szCs w:val="18"/>
              </w:rPr>
            </w:pPr>
          </w:p>
        </w:tc>
        <w:tc>
          <w:tcPr>
            <w:tcW w:w="1368" w:type="dxa"/>
            <w:shd w:val="clear" w:color="auto" w:fill="auto"/>
          </w:tcPr>
          <w:p w14:paraId="1EA6CCF1" w14:textId="77777777" w:rsidR="00881246" w:rsidRPr="006A7202" w:rsidRDefault="003E1531" w:rsidP="004949FB">
            <w:pPr>
              <w:pBdr>
                <w:bottom w:val="single" w:sz="4" w:space="1" w:color="auto"/>
              </w:pBdr>
              <w:spacing w:before="0"/>
              <w:ind w:right="-72"/>
              <w:jc w:val="right"/>
              <w:rPr>
                <w:rFonts w:cs="Arial"/>
                <w:sz w:val="18"/>
                <w:szCs w:val="18"/>
              </w:rPr>
            </w:pPr>
            <w:r w:rsidRPr="006A7202">
              <w:rPr>
                <w:rFonts w:cs="Arial"/>
                <w:sz w:val="18"/>
                <w:szCs w:val="18"/>
              </w:rPr>
              <w:t>40,684,615</w:t>
            </w:r>
          </w:p>
        </w:tc>
        <w:tc>
          <w:tcPr>
            <w:tcW w:w="1224" w:type="dxa"/>
            <w:shd w:val="clear" w:color="auto" w:fill="auto"/>
          </w:tcPr>
          <w:p w14:paraId="00110070" w14:textId="77777777" w:rsidR="00881246" w:rsidRPr="006A7202" w:rsidRDefault="003E1531" w:rsidP="004949FB">
            <w:pPr>
              <w:pBdr>
                <w:bottom w:val="single" w:sz="4" w:space="1" w:color="auto"/>
              </w:pBdr>
              <w:spacing w:before="0"/>
              <w:ind w:right="-72"/>
              <w:jc w:val="right"/>
              <w:rPr>
                <w:rFonts w:cs="Arial"/>
                <w:sz w:val="18"/>
                <w:szCs w:val="18"/>
              </w:rPr>
            </w:pPr>
            <w:r w:rsidRPr="006A7202">
              <w:rPr>
                <w:rFonts w:cs="Arial"/>
                <w:sz w:val="18"/>
                <w:szCs w:val="18"/>
              </w:rPr>
              <w:t>100.0</w:t>
            </w:r>
          </w:p>
        </w:tc>
        <w:tc>
          <w:tcPr>
            <w:tcW w:w="1368" w:type="dxa"/>
            <w:shd w:val="clear" w:color="auto" w:fill="auto"/>
          </w:tcPr>
          <w:p w14:paraId="274A75B9" w14:textId="77777777" w:rsidR="00881246" w:rsidRPr="006A7202" w:rsidRDefault="003E1531" w:rsidP="004949FB">
            <w:pPr>
              <w:pBdr>
                <w:bottom w:val="single" w:sz="4" w:space="1" w:color="auto"/>
              </w:pBdr>
              <w:spacing w:before="0"/>
              <w:ind w:right="-72"/>
              <w:jc w:val="right"/>
              <w:rPr>
                <w:rFonts w:cs="Arial"/>
                <w:sz w:val="18"/>
                <w:szCs w:val="18"/>
              </w:rPr>
            </w:pPr>
            <w:r w:rsidRPr="006A7202">
              <w:rPr>
                <w:rFonts w:cs="Arial"/>
                <w:sz w:val="18"/>
                <w:szCs w:val="18"/>
              </w:rPr>
              <w:t>28,479,886</w:t>
            </w:r>
          </w:p>
        </w:tc>
        <w:tc>
          <w:tcPr>
            <w:tcW w:w="1224" w:type="dxa"/>
            <w:shd w:val="clear" w:color="auto" w:fill="auto"/>
          </w:tcPr>
          <w:p w14:paraId="6E92F40D" w14:textId="77777777" w:rsidR="00881246" w:rsidRPr="006A7202" w:rsidRDefault="003E1531" w:rsidP="004949FB">
            <w:pPr>
              <w:pBdr>
                <w:bottom w:val="single" w:sz="4" w:space="1" w:color="auto"/>
              </w:pBdr>
              <w:spacing w:before="0"/>
              <w:ind w:right="-72"/>
              <w:jc w:val="right"/>
              <w:rPr>
                <w:rFonts w:cs="Arial"/>
                <w:sz w:val="18"/>
                <w:szCs w:val="18"/>
              </w:rPr>
            </w:pPr>
            <w:r w:rsidRPr="006A7202">
              <w:rPr>
                <w:rFonts w:cs="Arial"/>
                <w:sz w:val="18"/>
                <w:szCs w:val="18"/>
              </w:rPr>
              <w:t>100.0</w:t>
            </w:r>
          </w:p>
        </w:tc>
      </w:tr>
    </w:tbl>
    <w:p w14:paraId="00A8AF86" w14:textId="77777777" w:rsidR="00881246" w:rsidRPr="006A7202" w:rsidRDefault="00881246" w:rsidP="004949FB">
      <w:pPr>
        <w:ind w:left="1080" w:right="8"/>
        <w:rPr>
          <w:rFonts w:ascii="Arial" w:eastAsia="Arial" w:hAnsi="Arial" w:cs="Arial"/>
          <w:sz w:val="18"/>
          <w:szCs w:val="18"/>
        </w:rPr>
      </w:pPr>
    </w:p>
    <w:p w14:paraId="62626139" w14:textId="77777777" w:rsidR="00881246" w:rsidRPr="006A7202" w:rsidRDefault="003E1531">
      <w:pPr>
        <w:pBdr>
          <w:top w:val="nil"/>
          <w:left w:val="nil"/>
          <w:bottom w:val="nil"/>
          <w:right w:val="nil"/>
          <w:between w:val="nil"/>
        </w:pBdr>
        <w:ind w:left="1080" w:right="8"/>
        <w:jc w:val="both"/>
        <w:rPr>
          <w:rFonts w:ascii="Arial" w:eastAsia="Arial" w:hAnsi="Arial" w:cs="Arial"/>
          <w:b/>
          <w:color w:val="000000"/>
          <w:sz w:val="18"/>
          <w:szCs w:val="18"/>
        </w:rPr>
      </w:pPr>
      <w:r w:rsidRPr="006A7202">
        <w:rPr>
          <w:rFonts w:ascii="Arial" w:eastAsia="Arial" w:hAnsi="Arial" w:cs="Arial"/>
          <w:color w:val="000000"/>
          <w:sz w:val="18"/>
          <w:szCs w:val="18"/>
        </w:rPr>
        <w:t xml:space="preserve">The percentage of total loans shows the proportion of loans that are currently at variable rates in relation to the total amount of borrowings. An analysis by maturities is provided in Note 5.1.3. </w:t>
      </w:r>
    </w:p>
    <w:p w14:paraId="7338B4BA" w14:textId="77777777" w:rsidR="00881246" w:rsidRPr="006A7202" w:rsidRDefault="00881246">
      <w:pPr>
        <w:pBdr>
          <w:top w:val="nil"/>
          <w:left w:val="nil"/>
          <w:bottom w:val="nil"/>
          <w:right w:val="nil"/>
          <w:between w:val="nil"/>
        </w:pBdr>
        <w:ind w:left="1080" w:right="8"/>
        <w:jc w:val="both"/>
        <w:rPr>
          <w:rFonts w:ascii="Arial" w:eastAsia="Arial" w:hAnsi="Arial" w:cs="Arial"/>
          <w:i/>
          <w:color w:val="CF4A02"/>
          <w:sz w:val="18"/>
          <w:szCs w:val="18"/>
        </w:rPr>
      </w:pPr>
    </w:p>
    <w:p w14:paraId="617A33E3" w14:textId="77777777" w:rsidR="00881246" w:rsidRPr="006A7202" w:rsidRDefault="003E1531">
      <w:pPr>
        <w:pBdr>
          <w:top w:val="nil"/>
          <w:left w:val="nil"/>
          <w:bottom w:val="nil"/>
          <w:right w:val="nil"/>
          <w:between w:val="nil"/>
        </w:pBdr>
        <w:ind w:left="1080" w:right="8"/>
        <w:jc w:val="both"/>
        <w:rPr>
          <w:rFonts w:ascii="Arial" w:eastAsia="Arial" w:hAnsi="Arial" w:cs="Arial"/>
          <w:i/>
          <w:color w:val="CF4A02"/>
          <w:sz w:val="18"/>
          <w:szCs w:val="18"/>
        </w:rPr>
      </w:pPr>
      <w:r w:rsidRPr="006A7202">
        <w:rPr>
          <w:rFonts w:ascii="Arial" w:eastAsia="Arial" w:hAnsi="Arial" w:cs="Arial"/>
          <w:i/>
          <w:color w:val="CF4A02"/>
          <w:sz w:val="18"/>
          <w:szCs w:val="18"/>
        </w:rPr>
        <w:t>Instruments used by the Group</w:t>
      </w:r>
    </w:p>
    <w:p w14:paraId="28257018" w14:textId="77777777" w:rsidR="00881246" w:rsidRPr="006A7202" w:rsidRDefault="00881246">
      <w:pPr>
        <w:pBdr>
          <w:top w:val="nil"/>
          <w:left w:val="nil"/>
          <w:bottom w:val="nil"/>
          <w:right w:val="nil"/>
          <w:between w:val="nil"/>
        </w:pBdr>
        <w:ind w:left="1080" w:right="8"/>
        <w:jc w:val="both"/>
        <w:rPr>
          <w:rFonts w:ascii="Arial" w:eastAsia="Arial" w:hAnsi="Arial" w:cs="Arial"/>
          <w:color w:val="000000"/>
          <w:sz w:val="18"/>
          <w:szCs w:val="18"/>
        </w:rPr>
      </w:pPr>
    </w:p>
    <w:p w14:paraId="3F4A2063" w14:textId="622AFBAC" w:rsidR="00881246" w:rsidRPr="006A7202" w:rsidRDefault="003E1531">
      <w:pPr>
        <w:pBdr>
          <w:top w:val="nil"/>
          <w:left w:val="nil"/>
          <w:bottom w:val="nil"/>
          <w:right w:val="nil"/>
          <w:between w:val="nil"/>
        </w:pBdr>
        <w:ind w:left="1080" w:right="8"/>
        <w:jc w:val="both"/>
        <w:rPr>
          <w:rFonts w:ascii="Arial" w:eastAsia="Arial" w:hAnsi="Arial" w:cs="Arial"/>
          <w:color w:val="000000"/>
          <w:sz w:val="18"/>
          <w:szCs w:val="18"/>
        </w:rPr>
      </w:pPr>
      <w:r w:rsidRPr="006A7202">
        <w:rPr>
          <w:rFonts w:ascii="Arial" w:eastAsia="Arial" w:hAnsi="Arial" w:cs="Arial"/>
          <w:color w:val="000000"/>
          <w:sz w:val="18"/>
          <w:szCs w:val="18"/>
        </w:rPr>
        <w:t>Swaps currently in place cover approximately 8</w:t>
      </w:r>
      <w:r w:rsidR="00992918" w:rsidRPr="006A7202">
        <w:rPr>
          <w:rFonts w:ascii="Arial" w:eastAsia="Arial" w:hAnsi="Arial" w:cs="Arial"/>
          <w:color w:val="000000"/>
          <w:sz w:val="18"/>
          <w:szCs w:val="18"/>
        </w:rPr>
        <w:t>2</w:t>
      </w:r>
      <w:r w:rsidRPr="006A7202">
        <w:rPr>
          <w:rFonts w:ascii="Arial" w:eastAsia="Arial" w:hAnsi="Arial" w:cs="Arial"/>
          <w:color w:val="000000"/>
          <w:sz w:val="18"/>
          <w:szCs w:val="18"/>
        </w:rPr>
        <w:t>% (2021: 74%) of the Group’s and of the Company’s variable loan principal outstanding, respectively. The fixed interest rates of the swaps range between 0.93% and 6.48% (2021:  0.55% and 6.48%) and the variable rates of the loans are between -2.85% to 4% above/under the LIBOR, between -0.55% to 2</w:t>
      </w:r>
      <w:r w:rsidR="0035700B" w:rsidRPr="006A7202">
        <w:rPr>
          <w:rFonts w:ascii="Arial" w:eastAsia="Arial" w:hAnsi="Arial" w:cs="Arial"/>
          <w:color w:val="000000"/>
          <w:sz w:val="18"/>
          <w:szCs w:val="18"/>
        </w:rPr>
        <w:t>.20</w:t>
      </w:r>
      <w:r w:rsidRPr="006A7202">
        <w:rPr>
          <w:rFonts w:ascii="Arial" w:eastAsia="Arial" w:hAnsi="Arial" w:cs="Arial"/>
          <w:color w:val="000000"/>
          <w:sz w:val="18"/>
          <w:szCs w:val="18"/>
        </w:rPr>
        <w:t xml:space="preserve">% above/under the </w:t>
      </w:r>
      <w:proofErr w:type="spellStart"/>
      <w:r w:rsidRPr="006A7202">
        <w:rPr>
          <w:rFonts w:ascii="Arial" w:eastAsia="Arial" w:hAnsi="Arial" w:cs="Arial"/>
          <w:color w:val="000000"/>
          <w:sz w:val="18"/>
          <w:szCs w:val="18"/>
        </w:rPr>
        <w:t>THBFIX</w:t>
      </w:r>
      <w:proofErr w:type="spellEnd"/>
      <w:r w:rsidRPr="006A7202">
        <w:rPr>
          <w:rFonts w:ascii="Arial" w:eastAsia="Arial" w:hAnsi="Arial" w:cs="Arial"/>
          <w:color w:val="000000"/>
          <w:sz w:val="18"/>
          <w:szCs w:val="18"/>
        </w:rPr>
        <w:t xml:space="preserve"> and 1.65% the THOR.</w:t>
      </w:r>
    </w:p>
    <w:p w14:paraId="19C93D60" w14:textId="77777777" w:rsidR="00881246" w:rsidRPr="006A7202" w:rsidRDefault="00881246">
      <w:pPr>
        <w:pBdr>
          <w:top w:val="nil"/>
          <w:left w:val="nil"/>
          <w:bottom w:val="nil"/>
          <w:right w:val="nil"/>
          <w:between w:val="nil"/>
        </w:pBdr>
        <w:ind w:left="1080" w:right="8"/>
        <w:jc w:val="both"/>
        <w:rPr>
          <w:rFonts w:ascii="Arial" w:eastAsia="Arial" w:hAnsi="Arial" w:cs="Arial"/>
          <w:color w:val="000000"/>
          <w:sz w:val="18"/>
          <w:szCs w:val="18"/>
        </w:rPr>
      </w:pPr>
    </w:p>
    <w:p w14:paraId="58444352" w14:textId="77777777" w:rsidR="00881246" w:rsidRPr="006A7202" w:rsidRDefault="003E1531">
      <w:pPr>
        <w:pBdr>
          <w:top w:val="nil"/>
          <w:left w:val="nil"/>
          <w:bottom w:val="nil"/>
          <w:right w:val="nil"/>
          <w:between w:val="nil"/>
        </w:pBdr>
        <w:ind w:left="1080" w:right="8"/>
        <w:jc w:val="both"/>
        <w:rPr>
          <w:rFonts w:ascii="Arial" w:eastAsia="Arial" w:hAnsi="Arial" w:cs="Arial"/>
          <w:color w:val="000000"/>
          <w:sz w:val="18"/>
          <w:szCs w:val="18"/>
        </w:rPr>
      </w:pPr>
      <w:r w:rsidRPr="006A7202">
        <w:rPr>
          <w:rFonts w:ascii="Arial" w:eastAsia="Arial" w:hAnsi="Arial" w:cs="Arial"/>
          <w:color w:val="000000"/>
          <w:sz w:val="18"/>
          <w:szCs w:val="18"/>
        </w:rPr>
        <w:t>The swap contracts require settlement of net interest receivable or payable every 90-180 days. The settlement dates coincide with the dates on which interest is payable on the underlying debt.</w:t>
      </w:r>
    </w:p>
    <w:p w14:paraId="69D45432" w14:textId="77777777" w:rsidR="004949FB" w:rsidRPr="006A7202" w:rsidRDefault="004949FB">
      <w:pPr>
        <w:ind w:left="1080"/>
        <w:jc w:val="both"/>
        <w:rPr>
          <w:rFonts w:ascii="Arial" w:eastAsia="Arial" w:hAnsi="Arial" w:cs="Arial"/>
          <w:i/>
          <w:color w:val="CF4A02"/>
          <w:sz w:val="18"/>
          <w:szCs w:val="18"/>
        </w:rPr>
      </w:pPr>
    </w:p>
    <w:p w14:paraId="00BE700D" w14:textId="77777777" w:rsidR="004949FB" w:rsidRPr="006A7202" w:rsidRDefault="004949FB">
      <w:pPr>
        <w:rPr>
          <w:rFonts w:ascii="Arial" w:eastAsia="Arial" w:hAnsi="Arial" w:cs="Arial"/>
          <w:i/>
          <w:color w:val="CF4A02"/>
          <w:sz w:val="18"/>
          <w:szCs w:val="18"/>
        </w:rPr>
      </w:pPr>
      <w:r w:rsidRPr="006A7202">
        <w:rPr>
          <w:rFonts w:ascii="Arial" w:eastAsia="Arial" w:hAnsi="Arial" w:cs="Arial"/>
          <w:i/>
          <w:color w:val="CF4A02"/>
          <w:sz w:val="18"/>
          <w:szCs w:val="18"/>
        </w:rPr>
        <w:br w:type="page"/>
      </w:r>
    </w:p>
    <w:p w14:paraId="0D15D3BC" w14:textId="11AEFA21" w:rsidR="00881246" w:rsidRPr="006A7202" w:rsidRDefault="003E1531">
      <w:pPr>
        <w:ind w:left="1080"/>
        <w:jc w:val="both"/>
        <w:rPr>
          <w:rFonts w:ascii="Arial" w:eastAsia="Arial" w:hAnsi="Arial" w:cs="Arial"/>
          <w:i/>
          <w:color w:val="CF4A02"/>
          <w:sz w:val="18"/>
          <w:szCs w:val="18"/>
        </w:rPr>
      </w:pPr>
      <w:r w:rsidRPr="006A7202">
        <w:rPr>
          <w:rFonts w:ascii="Arial" w:eastAsia="Arial" w:hAnsi="Arial" w:cs="Arial"/>
          <w:i/>
          <w:color w:val="CF4A02"/>
          <w:sz w:val="18"/>
          <w:szCs w:val="18"/>
        </w:rPr>
        <w:lastRenderedPageBreak/>
        <w:t>Effect of hedge accounting on the financial position and performance</w:t>
      </w:r>
    </w:p>
    <w:p w14:paraId="19688D5E" w14:textId="77777777" w:rsidR="00881246" w:rsidRPr="006A7202" w:rsidRDefault="00881246">
      <w:pPr>
        <w:ind w:left="1080"/>
        <w:jc w:val="both"/>
        <w:rPr>
          <w:rFonts w:ascii="Arial" w:eastAsia="Arial" w:hAnsi="Arial" w:cs="Arial"/>
          <w:sz w:val="18"/>
          <w:szCs w:val="18"/>
        </w:rPr>
      </w:pPr>
    </w:p>
    <w:p w14:paraId="5B042038"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The effects of the interest rate-related hedging instruments on the Group and the Company’s financial position and performance are as follows:</w:t>
      </w:r>
    </w:p>
    <w:p w14:paraId="4854F2B7" w14:textId="77777777" w:rsidR="00881246" w:rsidRPr="006A7202" w:rsidRDefault="00881246">
      <w:pPr>
        <w:ind w:left="1080"/>
        <w:jc w:val="both"/>
        <w:rPr>
          <w:rFonts w:ascii="Arial" w:eastAsia="Arial" w:hAnsi="Arial" w:cs="Arial"/>
          <w:sz w:val="18"/>
          <w:szCs w:val="18"/>
        </w:rPr>
      </w:pPr>
    </w:p>
    <w:tbl>
      <w:tblPr>
        <w:tblStyle w:val="af5"/>
        <w:tblW w:w="9461" w:type="dxa"/>
        <w:tblLayout w:type="fixed"/>
        <w:tblLook w:val="0000" w:firstRow="0" w:lastRow="0" w:firstColumn="0" w:lastColumn="0" w:noHBand="0" w:noVBand="0"/>
      </w:tblPr>
      <w:tblGrid>
        <w:gridCol w:w="5717"/>
        <w:gridCol w:w="1872"/>
        <w:gridCol w:w="1872"/>
      </w:tblGrid>
      <w:tr w:rsidR="00881246" w:rsidRPr="006A7202" w14:paraId="69D52226" w14:textId="77777777" w:rsidTr="004949FB">
        <w:trPr>
          <w:trHeight w:val="20"/>
        </w:trPr>
        <w:tc>
          <w:tcPr>
            <w:tcW w:w="5717" w:type="dxa"/>
          </w:tcPr>
          <w:p w14:paraId="7DF01F4F" w14:textId="77777777" w:rsidR="00881246" w:rsidRPr="006A7202" w:rsidRDefault="00881246">
            <w:pPr>
              <w:ind w:left="967"/>
              <w:jc w:val="both"/>
              <w:rPr>
                <w:rFonts w:ascii="Arial" w:eastAsia="Arial" w:hAnsi="Arial" w:cs="Arial"/>
                <w:sz w:val="16"/>
                <w:szCs w:val="16"/>
              </w:rPr>
            </w:pPr>
          </w:p>
        </w:tc>
        <w:tc>
          <w:tcPr>
            <w:tcW w:w="3744" w:type="dxa"/>
            <w:gridSpan w:val="2"/>
            <w:shd w:val="clear" w:color="auto" w:fill="auto"/>
            <w:vAlign w:val="bottom"/>
          </w:tcPr>
          <w:p w14:paraId="7FEE08D0" w14:textId="77777777" w:rsidR="00881246" w:rsidRPr="006A7202" w:rsidRDefault="003E1531" w:rsidP="004949FB">
            <w:pPr>
              <w:pBdr>
                <w:bottom w:val="single" w:sz="4" w:space="1" w:color="000000"/>
              </w:pBdr>
              <w:ind w:right="-72"/>
              <w:jc w:val="center"/>
              <w:rPr>
                <w:rFonts w:ascii="Arial" w:eastAsia="Arial" w:hAnsi="Arial" w:cs="Arial"/>
                <w:b/>
                <w:sz w:val="16"/>
                <w:szCs w:val="16"/>
              </w:rPr>
            </w:pPr>
            <w:r w:rsidRPr="006A7202">
              <w:rPr>
                <w:rFonts w:ascii="Arial" w:eastAsia="Arial" w:hAnsi="Arial" w:cs="Arial"/>
                <w:b/>
                <w:sz w:val="16"/>
                <w:szCs w:val="16"/>
              </w:rPr>
              <w:t>Consolidated financial statements</w:t>
            </w:r>
          </w:p>
        </w:tc>
      </w:tr>
      <w:tr w:rsidR="00881246" w:rsidRPr="006A7202" w14:paraId="78AB24C3" w14:textId="77777777" w:rsidTr="004949FB">
        <w:trPr>
          <w:trHeight w:val="20"/>
        </w:trPr>
        <w:tc>
          <w:tcPr>
            <w:tcW w:w="5717" w:type="dxa"/>
            <w:vAlign w:val="bottom"/>
          </w:tcPr>
          <w:p w14:paraId="308BFF1F" w14:textId="77777777" w:rsidR="00881246" w:rsidRPr="006A7202" w:rsidRDefault="003E1531">
            <w:pPr>
              <w:ind w:left="967"/>
              <w:rPr>
                <w:rFonts w:ascii="Arial" w:eastAsia="Arial" w:hAnsi="Arial" w:cs="Arial"/>
                <w:sz w:val="16"/>
                <w:szCs w:val="16"/>
              </w:rPr>
            </w:pPr>
            <w:r w:rsidRPr="006A7202">
              <w:rPr>
                <w:rFonts w:ascii="Arial" w:eastAsia="Arial" w:hAnsi="Arial" w:cs="Arial"/>
                <w:i/>
                <w:sz w:val="16"/>
                <w:szCs w:val="16"/>
              </w:rPr>
              <w:t>Interest rate swaps</w:t>
            </w:r>
          </w:p>
        </w:tc>
        <w:tc>
          <w:tcPr>
            <w:tcW w:w="1872" w:type="dxa"/>
            <w:shd w:val="clear" w:color="auto" w:fill="auto"/>
            <w:vAlign w:val="bottom"/>
          </w:tcPr>
          <w:p w14:paraId="05C710A5" w14:textId="77777777" w:rsidR="00881246" w:rsidRPr="006A7202" w:rsidRDefault="003E1531" w:rsidP="004949FB">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2022</w:t>
            </w:r>
          </w:p>
        </w:tc>
        <w:tc>
          <w:tcPr>
            <w:tcW w:w="1872" w:type="dxa"/>
            <w:vAlign w:val="bottom"/>
          </w:tcPr>
          <w:p w14:paraId="40D64F40" w14:textId="77777777" w:rsidR="00881246" w:rsidRPr="006A7202" w:rsidRDefault="003E1531" w:rsidP="004949FB">
            <w:pPr>
              <w:pBdr>
                <w:top w:val="nil"/>
                <w:left w:val="nil"/>
                <w:bottom w:val="single" w:sz="4" w:space="1" w:color="000000"/>
                <w:right w:val="nil"/>
                <w:between w:val="nil"/>
              </w:pBdr>
              <w:tabs>
                <w:tab w:val="left" w:pos="1354"/>
              </w:tabs>
              <w:ind w:right="-72"/>
              <w:jc w:val="right"/>
              <w:rPr>
                <w:rFonts w:ascii="Arial" w:eastAsia="Arial" w:hAnsi="Arial" w:cs="Arial"/>
                <w:b/>
                <w:color w:val="000000"/>
                <w:sz w:val="16"/>
                <w:szCs w:val="16"/>
              </w:rPr>
            </w:pPr>
            <w:r w:rsidRPr="006A7202">
              <w:rPr>
                <w:rFonts w:ascii="Arial" w:eastAsia="Arial" w:hAnsi="Arial" w:cs="Arial"/>
                <w:b/>
                <w:color w:val="000000"/>
                <w:sz w:val="16"/>
                <w:szCs w:val="16"/>
              </w:rPr>
              <w:t>2021</w:t>
            </w:r>
          </w:p>
        </w:tc>
      </w:tr>
      <w:tr w:rsidR="00881246" w:rsidRPr="006A7202" w14:paraId="5FE002AF" w14:textId="77777777" w:rsidTr="004949FB">
        <w:trPr>
          <w:trHeight w:val="20"/>
        </w:trPr>
        <w:tc>
          <w:tcPr>
            <w:tcW w:w="5717" w:type="dxa"/>
          </w:tcPr>
          <w:p w14:paraId="58AE36DD" w14:textId="77777777" w:rsidR="00881246" w:rsidRPr="006A7202" w:rsidRDefault="00881246">
            <w:pPr>
              <w:ind w:left="967"/>
              <w:jc w:val="both"/>
              <w:rPr>
                <w:rFonts w:ascii="Arial" w:eastAsia="Arial" w:hAnsi="Arial" w:cs="Arial"/>
                <w:b/>
                <w:sz w:val="16"/>
                <w:szCs w:val="16"/>
              </w:rPr>
            </w:pPr>
          </w:p>
        </w:tc>
        <w:tc>
          <w:tcPr>
            <w:tcW w:w="1872" w:type="dxa"/>
          </w:tcPr>
          <w:p w14:paraId="2E7B9706" w14:textId="77777777" w:rsidR="00881246" w:rsidRPr="006A7202" w:rsidRDefault="00881246" w:rsidP="004949FB">
            <w:pPr>
              <w:ind w:right="-72"/>
              <w:jc w:val="right"/>
              <w:rPr>
                <w:rFonts w:ascii="Arial" w:eastAsia="Arial" w:hAnsi="Arial" w:cs="Arial"/>
                <w:b/>
                <w:sz w:val="16"/>
                <w:szCs w:val="16"/>
              </w:rPr>
            </w:pPr>
          </w:p>
        </w:tc>
        <w:tc>
          <w:tcPr>
            <w:tcW w:w="1872" w:type="dxa"/>
          </w:tcPr>
          <w:p w14:paraId="565D99BE" w14:textId="77777777" w:rsidR="00881246" w:rsidRPr="006A7202" w:rsidRDefault="00881246" w:rsidP="004949FB">
            <w:pPr>
              <w:ind w:right="-72"/>
              <w:jc w:val="right"/>
              <w:rPr>
                <w:rFonts w:ascii="Arial" w:eastAsia="Arial" w:hAnsi="Arial" w:cs="Arial"/>
                <w:b/>
                <w:sz w:val="16"/>
                <w:szCs w:val="16"/>
              </w:rPr>
            </w:pPr>
          </w:p>
        </w:tc>
      </w:tr>
      <w:tr w:rsidR="00881246" w:rsidRPr="006A7202" w14:paraId="6377B35F" w14:textId="77777777" w:rsidTr="004949FB">
        <w:trPr>
          <w:trHeight w:val="20"/>
        </w:trPr>
        <w:tc>
          <w:tcPr>
            <w:tcW w:w="5717" w:type="dxa"/>
          </w:tcPr>
          <w:p w14:paraId="2FD3ECA9" w14:textId="77777777" w:rsidR="00881246" w:rsidRPr="006A7202" w:rsidRDefault="003E1531">
            <w:pPr>
              <w:ind w:left="967"/>
              <w:rPr>
                <w:rFonts w:ascii="Arial" w:eastAsia="Arial" w:hAnsi="Arial" w:cs="Arial"/>
                <w:sz w:val="16"/>
                <w:szCs w:val="16"/>
              </w:rPr>
            </w:pPr>
            <w:r w:rsidRPr="006A7202">
              <w:rPr>
                <w:rFonts w:ascii="Arial" w:eastAsia="Arial" w:hAnsi="Arial" w:cs="Arial"/>
                <w:sz w:val="16"/>
                <w:szCs w:val="16"/>
              </w:rPr>
              <w:t>Notional amount (Assets) (Baht’000)</w:t>
            </w:r>
          </w:p>
        </w:tc>
        <w:tc>
          <w:tcPr>
            <w:tcW w:w="1872" w:type="dxa"/>
          </w:tcPr>
          <w:p w14:paraId="702AD740" w14:textId="77777777" w:rsidR="00881246" w:rsidRPr="006A7202" w:rsidRDefault="003E1531" w:rsidP="004949FB">
            <w:pPr>
              <w:ind w:right="-72"/>
              <w:jc w:val="right"/>
              <w:rPr>
                <w:rFonts w:ascii="Arial" w:eastAsia="Arial" w:hAnsi="Arial" w:cs="Arial"/>
                <w:sz w:val="16"/>
                <w:szCs w:val="16"/>
              </w:rPr>
            </w:pPr>
            <w:r w:rsidRPr="006A7202">
              <w:rPr>
                <w:rFonts w:ascii="Arial" w:eastAsia="Arial" w:hAnsi="Arial" w:cs="Arial"/>
                <w:sz w:val="16"/>
                <w:szCs w:val="16"/>
              </w:rPr>
              <w:t>1,887,780</w:t>
            </w:r>
          </w:p>
        </w:tc>
        <w:tc>
          <w:tcPr>
            <w:tcW w:w="1872" w:type="dxa"/>
          </w:tcPr>
          <w:p w14:paraId="36909382" w14:textId="77777777" w:rsidR="00881246" w:rsidRPr="006A7202" w:rsidRDefault="003E1531" w:rsidP="004949FB">
            <w:pPr>
              <w:ind w:right="-72"/>
              <w:jc w:val="right"/>
              <w:rPr>
                <w:rFonts w:ascii="Arial" w:eastAsia="Arial" w:hAnsi="Arial" w:cs="Arial"/>
                <w:sz w:val="16"/>
                <w:szCs w:val="16"/>
              </w:rPr>
            </w:pPr>
            <w:r w:rsidRPr="006A7202">
              <w:rPr>
                <w:rFonts w:ascii="Arial" w:eastAsia="Arial" w:hAnsi="Arial" w:cs="Arial"/>
                <w:sz w:val="16"/>
                <w:szCs w:val="16"/>
              </w:rPr>
              <w:t>45,956</w:t>
            </w:r>
          </w:p>
        </w:tc>
      </w:tr>
      <w:tr w:rsidR="00881246" w:rsidRPr="006A7202" w14:paraId="237E2FC6" w14:textId="77777777" w:rsidTr="004949FB">
        <w:trPr>
          <w:trHeight w:val="20"/>
        </w:trPr>
        <w:tc>
          <w:tcPr>
            <w:tcW w:w="5717" w:type="dxa"/>
          </w:tcPr>
          <w:p w14:paraId="022938DB" w14:textId="77777777" w:rsidR="00881246" w:rsidRPr="006A7202" w:rsidRDefault="003E1531">
            <w:pPr>
              <w:ind w:left="967"/>
              <w:rPr>
                <w:rFonts w:ascii="Arial" w:eastAsia="Arial" w:hAnsi="Arial" w:cs="Arial"/>
                <w:sz w:val="16"/>
                <w:szCs w:val="16"/>
              </w:rPr>
            </w:pPr>
            <w:r w:rsidRPr="006A7202">
              <w:rPr>
                <w:rFonts w:ascii="Arial" w:eastAsia="Arial" w:hAnsi="Arial" w:cs="Arial"/>
                <w:sz w:val="16"/>
                <w:szCs w:val="16"/>
              </w:rPr>
              <w:t>Notional amount (Liabilities) (Baht’000)</w:t>
            </w:r>
          </w:p>
        </w:tc>
        <w:tc>
          <w:tcPr>
            <w:tcW w:w="1872" w:type="dxa"/>
          </w:tcPr>
          <w:p w14:paraId="0276C7E9" w14:textId="77777777" w:rsidR="00881246" w:rsidRPr="006A7202" w:rsidRDefault="003E1531" w:rsidP="004949FB">
            <w:pPr>
              <w:ind w:right="-72"/>
              <w:jc w:val="right"/>
              <w:rPr>
                <w:rFonts w:ascii="Arial" w:eastAsia="Arial" w:hAnsi="Arial" w:cs="Arial"/>
                <w:sz w:val="16"/>
                <w:szCs w:val="16"/>
              </w:rPr>
            </w:pPr>
            <w:r w:rsidRPr="006A7202">
              <w:rPr>
                <w:rFonts w:ascii="Arial" w:eastAsia="Arial" w:hAnsi="Arial" w:cs="Arial"/>
                <w:sz w:val="16"/>
                <w:szCs w:val="16"/>
              </w:rPr>
              <w:t>668,741</w:t>
            </w:r>
          </w:p>
        </w:tc>
        <w:tc>
          <w:tcPr>
            <w:tcW w:w="1872" w:type="dxa"/>
          </w:tcPr>
          <w:p w14:paraId="21DFD86A" w14:textId="77777777" w:rsidR="00881246" w:rsidRPr="006A7202" w:rsidRDefault="003E1531" w:rsidP="004949FB">
            <w:pPr>
              <w:ind w:right="-72"/>
              <w:jc w:val="right"/>
              <w:rPr>
                <w:rFonts w:ascii="Arial" w:eastAsia="Arial" w:hAnsi="Arial" w:cs="Arial"/>
                <w:sz w:val="16"/>
                <w:szCs w:val="16"/>
              </w:rPr>
            </w:pPr>
            <w:r w:rsidRPr="006A7202">
              <w:rPr>
                <w:rFonts w:ascii="Arial" w:eastAsia="Arial" w:hAnsi="Arial" w:cs="Arial"/>
                <w:sz w:val="16"/>
                <w:szCs w:val="16"/>
              </w:rPr>
              <w:t>2,441,232</w:t>
            </w:r>
          </w:p>
        </w:tc>
      </w:tr>
      <w:tr w:rsidR="00881246" w:rsidRPr="006A7202" w14:paraId="73B12C59" w14:textId="77777777" w:rsidTr="004949FB">
        <w:trPr>
          <w:trHeight w:val="20"/>
        </w:trPr>
        <w:tc>
          <w:tcPr>
            <w:tcW w:w="5717" w:type="dxa"/>
          </w:tcPr>
          <w:p w14:paraId="3AFB85E3" w14:textId="77777777" w:rsidR="00881246" w:rsidRPr="006A7202" w:rsidRDefault="003E1531">
            <w:pPr>
              <w:tabs>
                <w:tab w:val="left" w:pos="2200"/>
              </w:tabs>
              <w:ind w:left="967"/>
              <w:jc w:val="both"/>
              <w:rPr>
                <w:rFonts w:ascii="Arial" w:eastAsia="Arial" w:hAnsi="Arial" w:cs="Arial"/>
                <w:sz w:val="16"/>
                <w:szCs w:val="16"/>
              </w:rPr>
            </w:pPr>
            <w:r w:rsidRPr="006A7202">
              <w:rPr>
                <w:rFonts w:ascii="Arial" w:eastAsia="Arial" w:hAnsi="Arial" w:cs="Arial"/>
                <w:sz w:val="16"/>
                <w:szCs w:val="16"/>
              </w:rPr>
              <w:t>National amount</w:t>
            </w:r>
            <w:r w:rsidRPr="006A7202">
              <w:rPr>
                <w:rFonts w:ascii="Arial" w:eastAsia="Arial" w:hAnsi="Arial" w:cs="Arial"/>
                <w:sz w:val="16"/>
                <w:szCs w:val="16"/>
              </w:rPr>
              <w:tab/>
              <w:t xml:space="preserve">- (US Dollar) </w:t>
            </w:r>
          </w:p>
        </w:tc>
        <w:tc>
          <w:tcPr>
            <w:tcW w:w="1872" w:type="dxa"/>
          </w:tcPr>
          <w:p w14:paraId="5E4C2FD4" w14:textId="77777777" w:rsidR="00881246" w:rsidRPr="006A7202" w:rsidRDefault="003E1531" w:rsidP="004949FB">
            <w:pPr>
              <w:ind w:right="-72"/>
              <w:jc w:val="right"/>
              <w:rPr>
                <w:rFonts w:ascii="Arial" w:eastAsia="Arial" w:hAnsi="Arial" w:cs="Arial"/>
                <w:sz w:val="16"/>
                <w:szCs w:val="16"/>
              </w:rPr>
            </w:pPr>
            <w:r w:rsidRPr="006A7202">
              <w:rPr>
                <w:rFonts w:ascii="Arial" w:eastAsia="Arial" w:hAnsi="Arial" w:cs="Arial"/>
                <w:sz w:val="16"/>
                <w:szCs w:val="16"/>
              </w:rPr>
              <w:t>543,217</w:t>
            </w:r>
          </w:p>
        </w:tc>
        <w:tc>
          <w:tcPr>
            <w:tcW w:w="1872" w:type="dxa"/>
          </w:tcPr>
          <w:p w14:paraId="2BD3B41B" w14:textId="77777777" w:rsidR="00881246" w:rsidRPr="006A7202" w:rsidRDefault="003E1531" w:rsidP="004949FB">
            <w:pPr>
              <w:ind w:right="-72"/>
              <w:jc w:val="right"/>
              <w:rPr>
                <w:rFonts w:ascii="Arial" w:eastAsia="Arial" w:hAnsi="Arial" w:cs="Arial"/>
                <w:sz w:val="16"/>
                <w:szCs w:val="16"/>
              </w:rPr>
            </w:pPr>
            <w:r w:rsidRPr="006A7202">
              <w:rPr>
                <w:rFonts w:ascii="Arial" w:eastAsia="Arial" w:hAnsi="Arial" w:cs="Arial"/>
                <w:sz w:val="16"/>
                <w:szCs w:val="16"/>
              </w:rPr>
              <w:t>545,379</w:t>
            </w:r>
          </w:p>
        </w:tc>
      </w:tr>
      <w:tr w:rsidR="00881246" w:rsidRPr="006A7202" w14:paraId="4F1391B4" w14:textId="77777777" w:rsidTr="004949FB">
        <w:trPr>
          <w:trHeight w:val="20"/>
        </w:trPr>
        <w:tc>
          <w:tcPr>
            <w:tcW w:w="5717" w:type="dxa"/>
          </w:tcPr>
          <w:p w14:paraId="6EFF498A" w14:textId="77777777" w:rsidR="00881246" w:rsidRPr="006A7202" w:rsidRDefault="003E1531">
            <w:pPr>
              <w:tabs>
                <w:tab w:val="left" w:pos="2200"/>
              </w:tabs>
              <w:ind w:left="967"/>
              <w:jc w:val="both"/>
              <w:rPr>
                <w:rFonts w:ascii="Arial" w:eastAsia="Arial" w:hAnsi="Arial" w:cs="Arial"/>
                <w:sz w:val="16"/>
                <w:szCs w:val="16"/>
              </w:rPr>
            </w:pPr>
            <w:r w:rsidRPr="006A7202">
              <w:rPr>
                <w:rFonts w:ascii="Arial" w:eastAsia="Arial" w:hAnsi="Arial" w:cs="Arial"/>
                <w:color w:val="FFFFFF"/>
                <w:sz w:val="16"/>
                <w:szCs w:val="16"/>
              </w:rPr>
              <w:tab/>
            </w:r>
            <w:r w:rsidRPr="006A7202">
              <w:rPr>
                <w:rFonts w:ascii="Arial" w:eastAsia="Arial" w:hAnsi="Arial" w:cs="Arial"/>
                <w:sz w:val="16"/>
                <w:szCs w:val="16"/>
              </w:rPr>
              <w:t>- (Baht’000)</w:t>
            </w:r>
          </w:p>
        </w:tc>
        <w:tc>
          <w:tcPr>
            <w:tcW w:w="1872" w:type="dxa"/>
          </w:tcPr>
          <w:p w14:paraId="52B53309" w14:textId="77777777" w:rsidR="00881246" w:rsidRPr="006A7202" w:rsidRDefault="003E1531" w:rsidP="004949FB">
            <w:pPr>
              <w:ind w:right="-72"/>
              <w:jc w:val="right"/>
              <w:rPr>
                <w:rFonts w:ascii="Arial" w:eastAsia="Arial" w:hAnsi="Arial" w:cs="Arial"/>
                <w:sz w:val="16"/>
                <w:szCs w:val="16"/>
              </w:rPr>
            </w:pPr>
            <w:r w:rsidRPr="006A7202">
              <w:rPr>
                <w:rFonts w:ascii="Arial" w:eastAsia="Arial" w:hAnsi="Arial" w:cs="Arial"/>
                <w:sz w:val="16"/>
                <w:szCs w:val="16"/>
              </w:rPr>
              <w:t>40,514,949</w:t>
            </w:r>
          </w:p>
        </w:tc>
        <w:tc>
          <w:tcPr>
            <w:tcW w:w="1872" w:type="dxa"/>
          </w:tcPr>
          <w:p w14:paraId="0C73BC82" w14:textId="77777777" w:rsidR="00881246" w:rsidRPr="006A7202" w:rsidRDefault="003E1531" w:rsidP="004949FB">
            <w:pPr>
              <w:ind w:right="-72"/>
              <w:jc w:val="right"/>
              <w:rPr>
                <w:rFonts w:ascii="Arial" w:eastAsia="Arial" w:hAnsi="Arial" w:cs="Arial"/>
                <w:sz w:val="16"/>
                <w:szCs w:val="16"/>
              </w:rPr>
            </w:pPr>
            <w:r w:rsidRPr="006A7202">
              <w:rPr>
                <w:rFonts w:ascii="Arial" w:eastAsia="Arial" w:hAnsi="Arial" w:cs="Arial"/>
                <w:sz w:val="16"/>
                <w:szCs w:val="16"/>
              </w:rPr>
              <w:t>41,691,203</w:t>
            </w:r>
          </w:p>
        </w:tc>
      </w:tr>
      <w:tr w:rsidR="00881246" w:rsidRPr="006A7202" w14:paraId="08FC2DF0" w14:textId="77777777" w:rsidTr="004949FB">
        <w:trPr>
          <w:trHeight w:val="20"/>
        </w:trPr>
        <w:tc>
          <w:tcPr>
            <w:tcW w:w="5717" w:type="dxa"/>
          </w:tcPr>
          <w:p w14:paraId="3CC9955C" w14:textId="77777777" w:rsidR="00881246" w:rsidRPr="006A7202" w:rsidRDefault="003E1531">
            <w:pPr>
              <w:ind w:left="967"/>
              <w:jc w:val="both"/>
              <w:rPr>
                <w:rFonts w:ascii="Arial" w:eastAsia="Arial" w:hAnsi="Arial" w:cs="Arial"/>
                <w:sz w:val="16"/>
                <w:szCs w:val="16"/>
              </w:rPr>
            </w:pPr>
            <w:r w:rsidRPr="006A7202">
              <w:rPr>
                <w:rFonts w:ascii="Arial" w:eastAsia="Arial" w:hAnsi="Arial" w:cs="Arial"/>
                <w:sz w:val="16"/>
                <w:szCs w:val="16"/>
              </w:rPr>
              <w:t>Maturity date</w:t>
            </w:r>
          </w:p>
        </w:tc>
        <w:tc>
          <w:tcPr>
            <w:tcW w:w="1872" w:type="dxa"/>
            <w:vAlign w:val="center"/>
          </w:tcPr>
          <w:p w14:paraId="1C73C4A3" w14:textId="1A4EEDB6" w:rsidR="00881246" w:rsidRPr="006A7202" w:rsidRDefault="003E1531" w:rsidP="004949FB">
            <w:pPr>
              <w:ind w:left="-135" w:right="-72"/>
              <w:jc w:val="right"/>
              <w:rPr>
                <w:rFonts w:ascii="Arial" w:eastAsia="Arial" w:hAnsi="Arial" w:cs="Arial"/>
                <w:sz w:val="16"/>
                <w:szCs w:val="16"/>
              </w:rPr>
            </w:pPr>
            <w:r w:rsidRPr="006A7202">
              <w:rPr>
                <w:rFonts w:ascii="Arial" w:eastAsia="Arial" w:hAnsi="Arial" w:cs="Arial"/>
                <w:sz w:val="16"/>
                <w:szCs w:val="16"/>
              </w:rPr>
              <w:t xml:space="preserve">May 2022 </w:t>
            </w:r>
            <w:r w:rsidR="0035700B" w:rsidRPr="006A7202">
              <w:rPr>
                <w:rFonts w:ascii="Arial" w:eastAsia="Arial" w:hAnsi="Arial" w:cs="Arial"/>
                <w:sz w:val="16"/>
                <w:szCs w:val="16"/>
              </w:rPr>
              <w:t>-</w:t>
            </w:r>
            <w:r w:rsidRPr="006A7202">
              <w:rPr>
                <w:rFonts w:ascii="Arial" w:eastAsia="Arial" w:hAnsi="Arial" w:cs="Arial"/>
                <w:sz w:val="16"/>
                <w:szCs w:val="16"/>
              </w:rPr>
              <w:t xml:space="preserve"> June 2035</w:t>
            </w:r>
          </w:p>
        </w:tc>
        <w:tc>
          <w:tcPr>
            <w:tcW w:w="1872" w:type="dxa"/>
          </w:tcPr>
          <w:p w14:paraId="204B6F5E" w14:textId="77777777" w:rsidR="00881246" w:rsidRPr="006A7202" w:rsidRDefault="003E1531" w:rsidP="004949FB">
            <w:pPr>
              <w:ind w:right="-72"/>
              <w:jc w:val="right"/>
              <w:rPr>
                <w:rFonts w:ascii="Arial" w:eastAsia="Arial" w:hAnsi="Arial" w:cs="Arial"/>
                <w:sz w:val="16"/>
                <w:szCs w:val="16"/>
              </w:rPr>
            </w:pPr>
            <w:r w:rsidRPr="006A7202">
              <w:rPr>
                <w:rFonts w:ascii="Arial" w:eastAsia="Arial" w:hAnsi="Arial" w:cs="Arial"/>
                <w:sz w:val="16"/>
                <w:szCs w:val="16"/>
              </w:rPr>
              <w:t>June 2022 - June 2035</w:t>
            </w:r>
          </w:p>
        </w:tc>
      </w:tr>
      <w:tr w:rsidR="00881246" w:rsidRPr="006A7202" w14:paraId="44CE6390" w14:textId="77777777" w:rsidTr="004949FB">
        <w:trPr>
          <w:trHeight w:val="20"/>
        </w:trPr>
        <w:tc>
          <w:tcPr>
            <w:tcW w:w="5717" w:type="dxa"/>
          </w:tcPr>
          <w:p w14:paraId="4D7AF9EC" w14:textId="77777777" w:rsidR="00881246" w:rsidRPr="006A7202" w:rsidRDefault="003E1531">
            <w:pPr>
              <w:ind w:left="967"/>
              <w:jc w:val="both"/>
              <w:rPr>
                <w:rFonts w:ascii="Arial" w:eastAsia="Arial" w:hAnsi="Arial" w:cs="Arial"/>
                <w:sz w:val="16"/>
                <w:szCs w:val="16"/>
              </w:rPr>
            </w:pPr>
            <w:r w:rsidRPr="006A7202">
              <w:rPr>
                <w:rFonts w:ascii="Arial" w:eastAsia="Arial" w:hAnsi="Arial" w:cs="Arial"/>
                <w:sz w:val="16"/>
                <w:szCs w:val="16"/>
              </w:rPr>
              <w:t>Hedge ratio</w:t>
            </w:r>
          </w:p>
        </w:tc>
        <w:tc>
          <w:tcPr>
            <w:tcW w:w="1872" w:type="dxa"/>
          </w:tcPr>
          <w:p w14:paraId="01D2B33F" w14:textId="77777777" w:rsidR="00881246" w:rsidRPr="006A7202" w:rsidRDefault="003E1531" w:rsidP="004949FB">
            <w:pPr>
              <w:ind w:right="-72"/>
              <w:jc w:val="right"/>
              <w:rPr>
                <w:rFonts w:ascii="Arial" w:eastAsia="Arial" w:hAnsi="Arial" w:cs="Arial"/>
                <w:sz w:val="16"/>
                <w:szCs w:val="16"/>
              </w:rPr>
            </w:pPr>
            <w:r w:rsidRPr="006A7202">
              <w:rPr>
                <w:rFonts w:ascii="Arial" w:eastAsia="Arial" w:hAnsi="Arial" w:cs="Arial"/>
                <w:sz w:val="16"/>
                <w:szCs w:val="16"/>
              </w:rPr>
              <w:t>1:1</w:t>
            </w:r>
          </w:p>
        </w:tc>
        <w:tc>
          <w:tcPr>
            <w:tcW w:w="1872" w:type="dxa"/>
          </w:tcPr>
          <w:p w14:paraId="0B332991" w14:textId="77777777" w:rsidR="00881246" w:rsidRPr="006A7202" w:rsidRDefault="003E1531" w:rsidP="004949FB">
            <w:pPr>
              <w:ind w:right="-72"/>
              <w:jc w:val="right"/>
              <w:rPr>
                <w:rFonts w:ascii="Arial" w:eastAsia="Arial" w:hAnsi="Arial" w:cs="Arial"/>
                <w:sz w:val="16"/>
                <w:szCs w:val="16"/>
              </w:rPr>
            </w:pPr>
            <w:r w:rsidRPr="006A7202">
              <w:rPr>
                <w:rFonts w:ascii="Arial" w:eastAsia="Arial" w:hAnsi="Arial" w:cs="Arial"/>
                <w:sz w:val="16"/>
                <w:szCs w:val="16"/>
              </w:rPr>
              <w:t>1:1</w:t>
            </w:r>
          </w:p>
        </w:tc>
      </w:tr>
      <w:tr w:rsidR="00881246" w:rsidRPr="006A7202" w14:paraId="16F35CDE" w14:textId="77777777" w:rsidTr="004949FB">
        <w:trPr>
          <w:trHeight w:val="20"/>
        </w:trPr>
        <w:tc>
          <w:tcPr>
            <w:tcW w:w="5717" w:type="dxa"/>
          </w:tcPr>
          <w:p w14:paraId="3CCE6B83" w14:textId="77777777" w:rsidR="00881246" w:rsidRPr="006A7202" w:rsidRDefault="003E1531">
            <w:pPr>
              <w:ind w:left="967"/>
              <w:jc w:val="both"/>
              <w:rPr>
                <w:rFonts w:ascii="Arial" w:eastAsia="Arial" w:hAnsi="Arial" w:cs="Arial"/>
                <w:sz w:val="16"/>
                <w:szCs w:val="16"/>
              </w:rPr>
            </w:pPr>
            <w:r w:rsidRPr="006A7202">
              <w:rPr>
                <w:rFonts w:ascii="Arial" w:eastAsia="Arial" w:hAnsi="Arial" w:cs="Arial"/>
                <w:sz w:val="16"/>
                <w:szCs w:val="16"/>
              </w:rPr>
              <w:t>Change in fair value of outstanding hedge instruments</w:t>
            </w:r>
          </w:p>
        </w:tc>
        <w:tc>
          <w:tcPr>
            <w:tcW w:w="1872" w:type="dxa"/>
            <w:vAlign w:val="bottom"/>
          </w:tcPr>
          <w:p w14:paraId="55FF53D6" w14:textId="77777777" w:rsidR="00881246" w:rsidRPr="006A7202" w:rsidRDefault="00881246" w:rsidP="004949FB">
            <w:pPr>
              <w:ind w:right="-72"/>
              <w:jc w:val="right"/>
              <w:rPr>
                <w:rFonts w:ascii="Arial" w:eastAsia="Arial" w:hAnsi="Arial" w:cs="Arial"/>
                <w:sz w:val="16"/>
                <w:szCs w:val="16"/>
              </w:rPr>
            </w:pPr>
          </w:p>
        </w:tc>
        <w:tc>
          <w:tcPr>
            <w:tcW w:w="1872" w:type="dxa"/>
          </w:tcPr>
          <w:p w14:paraId="3F400B04" w14:textId="77777777" w:rsidR="00881246" w:rsidRPr="006A7202" w:rsidRDefault="00881246" w:rsidP="004949FB">
            <w:pPr>
              <w:ind w:right="-72"/>
              <w:jc w:val="right"/>
              <w:rPr>
                <w:rFonts w:ascii="Arial" w:eastAsia="Arial" w:hAnsi="Arial" w:cs="Arial"/>
                <w:sz w:val="16"/>
                <w:szCs w:val="16"/>
              </w:rPr>
            </w:pPr>
          </w:p>
        </w:tc>
      </w:tr>
      <w:tr w:rsidR="00881246" w:rsidRPr="006A7202" w14:paraId="5F402F65" w14:textId="77777777" w:rsidTr="004949FB">
        <w:trPr>
          <w:trHeight w:val="20"/>
        </w:trPr>
        <w:tc>
          <w:tcPr>
            <w:tcW w:w="5717" w:type="dxa"/>
          </w:tcPr>
          <w:p w14:paraId="113E5DE9" w14:textId="77777777" w:rsidR="00881246" w:rsidRPr="006A7202" w:rsidRDefault="003E1531">
            <w:pPr>
              <w:ind w:left="967"/>
              <w:jc w:val="both"/>
              <w:rPr>
                <w:rFonts w:ascii="Arial" w:eastAsia="Arial" w:hAnsi="Arial" w:cs="Arial"/>
                <w:sz w:val="16"/>
                <w:szCs w:val="16"/>
              </w:rPr>
            </w:pPr>
            <w:r w:rsidRPr="006A7202">
              <w:rPr>
                <w:rFonts w:ascii="Arial" w:eastAsia="Arial" w:hAnsi="Arial" w:cs="Arial"/>
                <w:sz w:val="16"/>
                <w:szCs w:val="16"/>
              </w:rPr>
              <w:t xml:space="preserve">   since 1 January</w:t>
            </w:r>
          </w:p>
        </w:tc>
        <w:tc>
          <w:tcPr>
            <w:tcW w:w="1872" w:type="dxa"/>
            <w:vAlign w:val="bottom"/>
          </w:tcPr>
          <w:p w14:paraId="20A55C08" w14:textId="77777777" w:rsidR="00881246" w:rsidRPr="006A7202" w:rsidRDefault="003E1531" w:rsidP="004949FB">
            <w:pPr>
              <w:ind w:right="-72"/>
              <w:jc w:val="right"/>
              <w:rPr>
                <w:rFonts w:ascii="Arial" w:eastAsia="Arial" w:hAnsi="Arial" w:cs="Arial"/>
                <w:sz w:val="16"/>
                <w:szCs w:val="16"/>
              </w:rPr>
            </w:pPr>
            <w:r w:rsidRPr="006A7202">
              <w:rPr>
                <w:rFonts w:ascii="Arial" w:eastAsia="Arial" w:hAnsi="Arial" w:cs="Arial"/>
                <w:sz w:val="16"/>
                <w:szCs w:val="16"/>
              </w:rPr>
              <w:t>3,047,341</w:t>
            </w:r>
          </w:p>
        </w:tc>
        <w:tc>
          <w:tcPr>
            <w:tcW w:w="1872" w:type="dxa"/>
          </w:tcPr>
          <w:p w14:paraId="02C87514" w14:textId="77777777" w:rsidR="00881246" w:rsidRPr="006A7202" w:rsidRDefault="003E1531" w:rsidP="004949FB">
            <w:pPr>
              <w:ind w:right="-72"/>
              <w:jc w:val="right"/>
              <w:rPr>
                <w:rFonts w:ascii="Arial" w:eastAsia="Arial" w:hAnsi="Arial" w:cs="Arial"/>
                <w:sz w:val="16"/>
                <w:szCs w:val="16"/>
              </w:rPr>
            </w:pPr>
            <w:r w:rsidRPr="006A7202">
              <w:rPr>
                <w:rFonts w:ascii="Arial" w:eastAsia="Arial" w:hAnsi="Arial" w:cs="Arial"/>
                <w:sz w:val="16"/>
                <w:szCs w:val="16"/>
              </w:rPr>
              <w:t>265,357</w:t>
            </w:r>
          </w:p>
        </w:tc>
      </w:tr>
      <w:tr w:rsidR="00881246" w:rsidRPr="006A7202" w14:paraId="1D502FD9" w14:textId="77777777" w:rsidTr="004949FB">
        <w:trPr>
          <w:trHeight w:val="20"/>
        </w:trPr>
        <w:tc>
          <w:tcPr>
            <w:tcW w:w="5717" w:type="dxa"/>
          </w:tcPr>
          <w:p w14:paraId="3C671933" w14:textId="77777777" w:rsidR="00881246" w:rsidRPr="006A7202" w:rsidRDefault="003E1531">
            <w:pPr>
              <w:ind w:left="967"/>
              <w:jc w:val="both"/>
              <w:rPr>
                <w:rFonts w:ascii="Arial" w:eastAsia="Arial" w:hAnsi="Arial" w:cs="Arial"/>
                <w:sz w:val="16"/>
                <w:szCs w:val="16"/>
              </w:rPr>
            </w:pPr>
            <w:r w:rsidRPr="006A7202">
              <w:rPr>
                <w:rFonts w:ascii="Arial" w:eastAsia="Arial" w:hAnsi="Arial" w:cs="Arial"/>
                <w:sz w:val="16"/>
                <w:szCs w:val="16"/>
              </w:rPr>
              <w:t>Change in value of hedged item used to determine hedge</w:t>
            </w:r>
          </w:p>
        </w:tc>
        <w:tc>
          <w:tcPr>
            <w:tcW w:w="1872" w:type="dxa"/>
          </w:tcPr>
          <w:p w14:paraId="5A3E8C66" w14:textId="77777777" w:rsidR="00881246" w:rsidRPr="006A7202" w:rsidRDefault="00881246" w:rsidP="004949FB">
            <w:pPr>
              <w:ind w:right="-72"/>
              <w:jc w:val="right"/>
              <w:rPr>
                <w:rFonts w:ascii="Arial" w:eastAsia="Arial" w:hAnsi="Arial" w:cs="Arial"/>
                <w:sz w:val="16"/>
                <w:szCs w:val="16"/>
              </w:rPr>
            </w:pPr>
          </w:p>
        </w:tc>
        <w:tc>
          <w:tcPr>
            <w:tcW w:w="1872" w:type="dxa"/>
          </w:tcPr>
          <w:p w14:paraId="2C9CFAD9" w14:textId="77777777" w:rsidR="00881246" w:rsidRPr="006A7202" w:rsidRDefault="00881246" w:rsidP="004949FB">
            <w:pPr>
              <w:ind w:right="-72"/>
              <w:jc w:val="right"/>
              <w:rPr>
                <w:rFonts w:ascii="Arial" w:eastAsia="Arial" w:hAnsi="Arial" w:cs="Arial"/>
                <w:sz w:val="16"/>
                <w:szCs w:val="16"/>
              </w:rPr>
            </w:pPr>
          </w:p>
        </w:tc>
      </w:tr>
      <w:tr w:rsidR="00881246" w:rsidRPr="006A7202" w14:paraId="14F7FE23" w14:textId="77777777" w:rsidTr="004949FB">
        <w:trPr>
          <w:trHeight w:val="20"/>
        </w:trPr>
        <w:tc>
          <w:tcPr>
            <w:tcW w:w="5717" w:type="dxa"/>
          </w:tcPr>
          <w:p w14:paraId="28486995" w14:textId="77777777" w:rsidR="00881246" w:rsidRPr="006A7202" w:rsidRDefault="003E1531">
            <w:pPr>
              <w:ind w:left="967"/>
              <w:jc w:val="both"/>
              <w:rPr>
                <w:rFonts w:ascii="Arial" w:eastAsia="Arial" w:hAnsi="Arial" w:cs="Arial"/>
                <w:sz w:val="16"/>
                <w:szCs w:val="16"/>
              </w:rPr>
            </w:pPr>
            <w:r w:rsidRPr="006A7202">
              <w:rPr>
                <w:rFonts w:ascii="Arial" w:eastAsia="Arial" w:hAnsi="Arial" w:cs="Arial"/>
                <w:sz w:val="16"/>
                <w:szCs w:val="16"/>
              </w:rPr>
              <w:t xml:space="preserve">   Effectiveness</w:t>
            </w:r>
          </w:p>
        </w:tc>
        <w:tc>
          <w:tcPr>
            <w:tcW w:w="1872" w:type="dxa"/>
            <w:shd w:val="clear" w:color="auto" w:fill="auto"/>
          </w:tcPr>
          <w:p w14:paraId="7D07331F" w14:textId="77777777" w:rsidR="00881246" w:rsidRPr="006A7202" w:rsidRDefault="003E1531" w:rsidP="004949FB">
            <w:pPr>
              <w:ind w:right="-72"/>
              <w:jc w:val="right"/>
              <w:rPr>
                <w:rFonts w:ascii="Arial" w:eastAsia="Arial" w:hAnsi="Arial" w:cs="Arial"/>
                <w:sz w:val="16"/>
                <w:szCs w:val="16"/>
              </w:rPr>
            </w:pPr>
            <w:r w:rsidRPr="006A7202">
              <w:rPr>
                <w:rFonts w:ascii="Arial" w:eastAsia="Arial" w:hAnsi="Arial" w:cs="Arial"/>
                <w:sz w:val="16"/>
                <w:szCs w:val="16"/>
              </w:rPr>
              <w:t>(3,047,341)</w:t>
            </w:r>
          </w:p>
        </w:tc>
        <w:tc>
          <w:tcPr>
            <w:tcW w:w="1872" w:type="dxa"/>
          </w:tcPr>
          <w:p w14:paraId="18411CBB" w14:textId="77777777" w:rsidR="00881246" w:rsidRPr="006A7202" w:rsidRDefault="003E1531" w:rsidP="004949FB">
            <w:pPr>
              <w:ind w:right="-72"/>
              <w:jc w:val="right"/>
              <w:rPr>
                <w:rFonts w:ascii="Arial" w:eastAsia="Arial" w:hAnsi="Arial" w:cs="Arial"/>
                <w:sz w:val="16"/>
                <w:szCs w:val="16"/>
              </w:rPr>
            </w:pPr>
            <w:r w:rsidRPr="006A7202">
              <w:rPr>
                <w:rFonts w:ascii="Arial" w:eastAsia="Arial" w:hAnsi="Arial" w:cs="Arial"/>
                <w:sz w:val="16"/>
                <w:szCs w:val="16"/>
              </w:rPr>
              <w:t>(265,357)</w:t>
            </w:r>
          </w:p>
        </w:tc>
      </w:tr>
      <w:tr w:rsidR="00881246" w:rsidRPr="006A7202" w14:paraId="40F97830" w14:textId="77777777" w:rsidTr="004949FB">
        <w:trPr>
          <w:trHeight w:val="20"/>
        </w:trPr>
        <w:tc>
          <w:tcPr>
            <w:tcW w:w="5717" w:type="dxa"/>
          </w:tcPr>
          <w:p w14:paraId="08DD5424" w14:textId="77777777" w:rsidR="00881246" w:rsidRPr="006A7202" w:rsidRDefault="003E1531">
            <w:pPr>
              <w:ind w:left="967" w:right="-86"/>
              <w:jc w:val="both"/>
              <w:rPr>
                <w:rFonts w:ascii="Arial" w:eastAsia="Arial" w:hAnsi="Arial" w:cs="Arial"/>
                <w:sz w:val="16"/>
                <w:szCs w:val="16"/>
              </w:rPr>
            </w:pPr>
            <w:r w:rsidRPr="006A7202">
              <w:rPr>
                <w:rFonts w:ascii="Arial" w:eastAsia="Arial" w:hAnsi="Arial" w:cs="Arial"/>
                <w:sz w:val="16"/>
                <w:szCs w:val="16"/>
              </w:rPr>
              <w:t>Weighted average strike rate for outstanding hedging instruments</w:t>
            </w:r>
          </w:p>
        </w:tc>
        <w:tc>
          <w:tcPr>
            <w:tcW w:w="1872" w:type="dxa"/>
            <w:shd w:val="clear" w:color="auto" w:fill="auto"/>
          </w:tcPr>
          <w:p w14:paraId="2DF1B13C" w14:textId="77777777" w:rsidR="00881246" w:rsidRPr="006A7202" w:rsidRDefault="003E1531" w:rsidP="004949FB">
            <w:pPr>
              <w:ind w:right="-72"/>
              <w:jc w:val="right"/>
              <w:rPr>
                <w:rFonts w:ascii="Arial" w:eastAsia="Arial" w:hAnsi="Arial" w:cs="Arial"/>
                <w:sz w:val="16"/>
                <w:szCs w:val="16"/>
              </w:rPr>
            </w:pPr>
            <w:r w:rsidRPr="006A7202">
              <w:rPr>
                <w:rFonts w:ascii="Arial" w:eastAsia="Arial" w:hAnsi="Arial" w:cs="Arial"/>
                <w:sz w:val="16"/>
                <w:szCs w:val="16"/>
              </w:rPr>
              <w:t>2.51%</w:t>
            </w:r>
          </w:p>
        </w:tc>
        <w:tc>
          <w:tcPr>
            <w:tcW w:w="1872" w:type="dxa"/>
          </w:tcPr>
          <w:p w14:paraId="2C292191" w14:textId="77777777" w:rsidR="00881246" w:rsidRPr="006A7202" w:rsidRDefault="003E1531" w:rsidP="004949FB">
            <w:pPr>
              <w:ind w:right="-72"/>
              <w:jc w:val="right"/>
              <w:rPr>
                <w:rFonts w:ascii="Arial" w:eastAsia="Arial" w:hAnsi="Arial" w:cs="Arial"/>
                <w:sz w:val="16"/>
                <w:szCs w:val="16"/>
              </w:rPr>
            </w:pPr>
            <w:r w:rsidRPr="006A7202">
              <w:rPr>
                <w:rFonts w:ascii="Arial" w:eastAsia="Arial" w:hAnsi="Arial" w:cs="Arial"/>
                <w:sz w:val="16"/>
                <w:szCs w:val="16"/>
              </w:rPr>
              <w:t>2.30%</w:t>
            </w:r>
          </w:p>
        </w:tc>
      </w:tr>
    </w:tbl>
    <w:p w14:paraId="3D84B256" w14:textId="77777777" w:rsidR="00881246" w:rsidRPr="006A7202" w:rsidRDefault="00881246">
      <w:pPr>
        <w:ind w:left="1080"/>
        <w:jc w:val="both"/>
        <w:rPr>
          <w:rFonts w:ascii="Arial" w:eastAsia="Arial" w:hAnsi="Arial" w:cs="Arial"/>
          <w:i/>
          <w:color w:val="CF4A02"/>
          <w:sz w:val="18"/>
          <w:szCs w:val="18"/>
        </w:rPr>
      </w:pPr>
    </w:p>
    <w:p w14:paraId="26BA7279" w14:textId="77777777" w:rsidR="00881246" w:rsidRPr="006A7202" w:rsidRDefault="003E1531">
      <w:pPr>
        <w:ind w:left="1080"/>
        <w:jc w:val="both"/>
        <w:rPr>
          <w:rFonts w:ascii="Arial" w:eastAsia="Arial" w:hAnsi="Arial" w:cs="Arial"/>
          <w:i/>
          <w:color w:val="CF4A02"/>
          <w:sz w:val="18"/>
          <w:szCs w:val="18"/>
        </w:rPr>
      </w:pPr>
      <w:r w:rsidRPr="006A7202">
        <w:rPr>
          <w:rFonts w:ascii="Arial" w:eastAsia="Arial" w:hAnsi="Arial" w:cs="Arial"/>
          <w:i/>
          <w:color w:val="CF4A02"/>
          <w:sz w:val="18"/>
          <w:szCs w:val="18"/>
        </w:rPr>
        <w:t>Sensitivity</w:t>
      </w:r>
    </w:p>
    <w:p w14:paraId="59C64EA4" w14:textId="77777777" w:rsidR="00881246" w:rsidRPr="006A7202" w:rsidRDefault="00881246">
      <w:pPr>
        <w:ind w:left="1080"/>
        <w:jc w:val="both"/>
        <w:rPr>
          <w:rFonts w:ascii="Arial" w:eastAsia="Arial" w:hAnsi="Arial" w:cs="Arial"/>
          <w:i/>
          <w:color w:val="CF4A02"/>
          <w:sz w:val="18"/>
          <w:szCs w:val="18"/>
        </w:rPr>
      </w:pPr>
    </w:p>
    <w:p w14:paraId="27C3DCBF"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 xml:space="preserve">Profit or loss is sensitive to higher or lower interest income from cash and cash equivalents, and interest expenses from borrowings </w:t>
      </w:r>
      <w:proofErr w:type="gramStart"/>
      <w:r w:rsidRPr="006A7202">
        <w:rPr>
          <w:rFonts w:ascii="Arial" w:eastAsia="Arial" w:hAnsi="Arial" w:cs="Arial"/>
          <w:sz w:val="18"/>
          <w:szCs w:val="18"/>
        </w:rPr>
        <w:t>as a result of</w:t>
      </w:r>
      <w:proofErr w:type="gramEnd"/>
      <w:r w:rsidRPr="006A7202">
        <w:rPr>
          <w:rFonts w:ascii="Arial" w:eastAsia="Arial" w:hAnsi="Arial" w:cs="Arial"/>
          <w:sz w:val="18"/>
          <w:szCs w:val="18"/>
        </w:rPr>
        <w:t xml:space="preserve"> changes in interest rates. Other components of equity changes </w:t>
      </w:r>
      <w:proofErr w:type="gramStart"/>
      <w:r w:rsidRPr="006A7202">
        <w:rPr>
          <w:rFonts w:ascii="Arial" w:eastAsia="Arial" w:hAnsi="Arial" w:cs="Arial"/>
          <w:sz w:val="18"/>
          <w:szCs w:val="18"/>
        </w:rPr>
        <w:t>as a result of</w:t>
      </w:r>
      <w:proofErr w:type="gramEnd"/>
      <w:r w:rsidRPr="006A7202">
        <w:rPr>
          <w:rFonts w:ascii="Arial" w:eastAsia="Arial" w:hAnsi="Arial" w:cs="Arial"/>
          <w:sz w:val="18"/>
          <w:szCs w:val="18"/>
        </w:rPr>
        <w:t xml:space="preserve"> an increase or decrease in the fair value of the cash flow hedges of borrowings.</w:t>
      </w:r>
    </w:p>
    <w:p w14:paraId="1FF845D5" w14:textId="77777777" w:rsidR="00881246" w:rsidRPr="006A7202" w:rsidRDefault="00881246">
      <w:pPr>
        <w:ind w:left="1080"/>
        <w:jc w:val="both"/>
        <w:rPr>
          <w:rFonts w:ascii="Arial" w:eastAsia="Arial" w:hAnsi="Arial" w:cs="Arial"/>
          <w:sz w:val="18"/>
          <w:szCs w:val="18"/>
        </w:rPr>
      </w:pPr>
    </w:p>
    <w:tbl>
      <w:tblPr>
        <w:tblStyle w:val="af6"/>
        <w:tblW w:w="9458" w:type="dxa"/>
        <w:tblLayout w:type="fixed"/>
        <w:tblLook w:val="0000" w:firstRow="0" w:lastRow="0" w:firstColumn="0" w:lastColumn="0" w:noHBand="0" w:noVBand="0"/>
      </w:tblPr>
      <w:tblGrid>
        <w:gridCol w:w="4068"/>
        <w:gridCol w:w="1349"/>
        <w:gridCol w:w="1351"/>
        <w:gridCol w:w="1345"/>
        <w:gridCol w:w="1345"/>
      </w:tblGrid>
      <w:tr w:rsidR="00881246" w:rsidRPr="006A7202" w14:paraId="460340C6" w14:textId="77777777">
        <w:trPr>
          <w:trHeight w:val="84"/>
        </w:trPr>
        <w:tc>
          <w:tcPr>
            <w:tcW w:w="4068" w:type="dxa"/>
          </w:tcPr>
          <w:p w14:paraId="129BC9EF" w14:textId="77777777" w:rsidR="00881246" w:rsidRPr="006A7202" w:rsidRDefault="00881246">
            <w:pPr>
              <w:ind w:left="967" w:right="-72"/>
              <w:rPr>
                <w:rFonts w:ascii="Arial" w:eastAsia="Arial" w:hAnsi="Arial" w:cs="Arial"/>
                <w:sz w:val="18"/>
                <w:szCs w:val="18"/>
              </w:rPr>
            </w:pPr>
          </w:p>
        </w:tc>
        <w:tc>
          <w:tcPr>
            <w:tcW w:w="5390" w:type="dxa"/>
            <w:gridSpan w:val="4"/>
            <w:vAlign w:val="bottom"/>
          </w:tcPr>
          <w:p w14:paraId="7D9E8939"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Consolidated financial statements</w:t>
            </w:r>
          </w:p>
        </w:tc>
      </w:tr>
      <w:tr w:rsidR="00881246" w:rsidRPr="006A7202" w14:paraId="7C6A17FA" w14:textId="77777777">
        <w:trPr>
          <w:trHeight w:val="84"/>
        </w:trPr>
        <w:tc>
          <w:tcPr>
            <w:tcW w:w="4068" w:type="dxa"/>
          </w:tcPr>
          <w:p w14:paraId="05D8C985" w14:textId="77777777" w:rsidR="00881246" w:rsidRPr="006A7202" w:rsidRDefault="00881246">
            <w:pPr>
              <w:ind w:left="967" w:right="-72"/>
              <w:rPr>
                <w:rFonts w:ascii="Arial" w:eastAsia="Arial" w:hAnsi="Arial" w:cs="Arial"/>
                <w:sz w:val="18"/>
                <w:szCs w:val="18"/>
              </w:rPr>
            </w:pPr>
          </w:p>
        </w:tc>
        <w:tc>
          <w:tcPr>
            <w:tcW w:w="2700" w:type="dxa"/>
            <w:gridSpan w:val="2"/>
            <w:vAlign w:val="bottom"/>
          </w:tcPr>
          <w:p w14:paraId="68B7A1C5"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Impact to net profit</w:t>
            </w:r>
          </w:p>
        </w:tc>
        <w:tc>
          <w:tcPr>
            <w:tcW w:w="2690" w:type="dxa"/>
            <w:gridSpan w:val="2"/>
            <w:vAlign w:val="bottom"/>
          </w:tcPr>
          <w:p w14:paraId="67C5F415"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Impact to other components</w:t>
            </w:r>
          </w:p>
          <w:p w14:paraId="3031AA96"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of equity</w:t>
            </w:r>
          </w:p>
        </w:tc>
      </w:tr>
      <w:tr w:rsidR="00881246" w:rsidRPr="006A7202" w14:paraId="6E45C9F1" w14:textId="77777777">
        <w:trPr>
          <w:trHeight w:val="84"/>
        </w:trPr>
        <w:tc>
          <w:tcPr>
            <w:tcW w:w="4068" w:type="dxa"/>
          </w:tcPr>
          <w:p w14:paraId="0D26C9B6" w14:textId="77777777" w:rsidR="00881246" w:rsidRPr="006A7202" w:rsidRDefault="00881246">
            <w:pPr>
              <w:ind w:left="967" w:right="-72"/>
              <w:rPr>
                <w:rFonts w:ascii="Arial" w:eastAsia="Arial" w:hAnsi="Arial" w:cs="Arial"/>
                <w:sz w:val="18"/>
                <w:szCs w:val="18"/>
              </w:rPr>
            </w:pPr>
          </w:p>
        </w:tc>
        <w:tc>
          <w:tcPr>
            <w:tcW w:w="1349" w:type="dxa"/>
            <w:vAlign w:val="bottom"/>
          </w:tcPr>
          <w:p w14:paraId="2414F035"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2022</w:t>
            </w:r>
          </w:p>
        </w:tc>
        <w:tc>
          <w:tcPr>
            <w:tcW w:w="1351" w:type="dxa"/>
            <w:vAlign w:val="bottom"/>
          </w:tcPr>
          <w:p w14:paraId="524FF7B8"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2021</w:t>
            </w:r>
          </w:p>
        </w:tc>
        <w:tc>
          <w:tcPr>
            <w:tcW w:w="1345" w:type="dxa"/>
            <w:vAlign w:val="bottom"/>
          </w:tcPr>
          <w:p w14:paraId="60DF3F35"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2022</w:t>
            </w:r>
          </w:p>
        </w:tc>
        <w:tc>
          <w:tcPr>
            <w:tcW w:w="1345" w:type="dxa"/>
            <w:vAlign w:val="bottom"/>
          </w:tcPr>
          <w:p w14:paraId="6F88CDA3"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51AE5847" w14:textId="77777777">
        <w:trPr>
          <w:trHeight w:val="84"/>
        </w:trPr>
        <w:tc>
          <w:tcPr>
            <w:tcW w:w="4068" w:type="dxa"/>
          </w:tcPr>
          <w:p w14:paraId="066119C4" w14:textId="77777777" w:rsidR="00881246" w:rsidRPr="006A7202" w:rsidRDefault="00881246">
            <w:pPr>
              <w:ind w:left="967" w:right="-72"/>
              <w:rPr>
                <w:rFonts w:ascii="Arial" w:eastAsia="Arial" w:hAnsi="Arial" w:cs="Arial"/>
                <w:sz w:val="18"/>
                <w:szCs w:val="18"/>
              </w:rPr>
            </w:pPr>
          </w:p>
        </w:tc>
        <w:tc>
          <w:tcPr>
            <w:tcW w:w="1349" w:type="dxa"/>
          </w:tcPr>
          <w:p w14:paraId="56262761"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51" w:type="dxa"/>
          </w:tcPr>
          <w:p w14:paraId="10C19067"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45" w:type="dxa"/>
          </w:tcPr>
          <w:p w14:paraId="6CCD82ED"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45" w:type="dxa"/>
          </w:tcPr>
          <w:p w14:paraId="2324B131"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3E76572E" w14:textId="77777777">
        <w:trPr>
          <w:trHeight w:val="84"/>
        </w:trPr>
        <w:tc>
          <w:tcPr>
            <w:tcW w:w="4068" w:type="dxa"/>
          </w:tcPr>
          <w:p w14:paraId="287D6D77" w14:textId="77777777" w:rsidR="00881246" w:rsidRPr="006A7202" w:rsidRDefault="00881246">
            <w:pPr>
              <w:ind w:left="967" w:right="-72"/>
              <w:rPr>
                <w:rFonts w:ascii="Arial" w:eastAsia="Arial" w:hAnsi="Arial" w:cs="Arial"/>
                <w:sz w:val="18"/>
                <w:szCs w:val="18"/>
              </w:rPr>
            </w:pPr>
          </w:p>
        </w:tc>
        <w:tc>
          <w:tcPr>
            <w:tcW w:w="1349" w:type="dxa"/>
            <w:shd w:val="clear" w:color="auto" w:fill="auto"/>
          </w:tcPr>
          <w:p w14:paraId="6EDD479E" w14:textId="77777777" w:rsidR="00881246" w:rsidRPr="006A7202" w:rsidRDefault="00881246">
            <w:pPr>
              <w:ind w:right="-72"/>
              <w:jc w:val="right"/>
              <w:rPr>
                <w:rFonts w:ascii="Arial" w:eastAsia="Arial" w:hAnsi="Arial" w:cs="Arial"/>
                <w:sz w:val="18"/>
                <w:szCs w:val="18"/>
              </w:rPr>
            </w:pPr>
          </w:p>
        </w:tc>
        <w:tc>
          <w:tcPr>
            <w:tcW w:w="1351" w:type="dxa"/>
          </w:tcPr>
          <w:p w14:paraId="3A116CFD" w14:textId="77777777" w:rsidR="00881246" w:rsidRPr="006A7202" w:rsidRDefault="00881246">
            <w:pPr>
              <w:ind w:right="-72"/>
              <w:jc w:val="right"/>
              <w:rPr>
                <w:rFonts w:ascii="Arial" w:eastAsia="Arial" w:hAnsi="Arial" w:cs="Arial"/>
                <w:sz w:val="18"/>
                <w:szCs w:val="18"/>
              </w:rPr>
            </w:pPr>
          </w:p>
        </w:tc>
        <w:tc>
          <w:tcPr>
            <w:tcW w:w="1345" w:type="dxa"/>
            <w:shd w:val="clear" w:color="auto" w:fill="auto"/>
          </w:tcPr>
          <w:p w14:paraId="498EF1AA" w14:textId="77777777" w:rsidR="00881246" w:rsidRPr="006A7202" w:rsidRDefault="00881246">
            <w:pPr>
              <w:ind w:right="-72"/>
              <w:jc w:val="right"/>
              <w:rPr>
                <w:rFonts w:ascii="Arial" w:eastAsia="Arial" w:hAnsi="Arial" w:cs="Arial"/>
                <w:sz w:val="18"/>
                <w:szCs w:val="18"/>
              </w:rPr>
            </w:pPr>
          </w:p>
        </w:tc>
        <w:tc>
          <w:tcPr>
            <w:tcW w:w="1345" w:type="dxa"/>
          </w:tcPr>
          <w:p w14:paraId="0BD9D2BD" w14:textId="77777777" w:rsidR="00881246" w:rsidRPr="006A7202" w:rsidRDefault="00881246">
            <w:pPr>
              <w:ind w:right="-72"/>
              <w:jc w:val="right"/>
              <w:rPr>
                <w:rFonts w:ascii="Arial" w:eastAsia="Arial" w:hAnsi="Arial" w:cs="Arial"/>
                <w:sz w:val="18"/>
                <w:szCs w:val="18"/>
              </w:rPr>
            </w:pPr>
          </w:p>
        </w:tc>
      </w:tr>
      <w:tr w:rsidR="00881246" w:rsidRPr="006A7202" w14:paraId="1E4ADA2F" w14:textId="77777777">
        <w:trPr>
          <w:trHeight w:val="84"/>
        </w:trPr>
        <w:tc>
          <w:tcPr>
            <w:tcW w:w="4068" w:type="dxa"/>
          </w:tcPr>
          <w:p w14:paraId="5CFB543B" w14:textId="77777777" w:rsidR="00881246" w:rsidRPr="006A7202" w:rsidRDefault="003E1531">
            <w:pPr>
              <w:ind w:left="967" w:right="-72"/>
              <w:rPr>
                <w:rFonts w:ascii="Arial" w:eastAsia="Arial" w:hAnsi="Arial" w:cs="Arial"/>
                <w:sz w:val="18"/>
                <w:szCs w:val="18"/>
              </w:rPr>
            </w:pPr>
            <w:r w:rsidRPr="006A7202">
              <w:rPr>
                <w:rFonts w:ascii="Arial" w:eastAsia="Arial" w:hAnsi="Arial" w:cs="Arial"/>
                <w:sz w:val="18"/>
                <w:szCs w:val="18"/>
              </w:rPr>
              <w:t>Interest rate - increase 0.25%*</w:t>
            </w:r>
          </w:p>
        </w:tc>
        <w:tc>
          <w:tcPr>
            <w:tcW w:w="1349" w:type="dxa"/>
            <w:vAlign w:val="bottom"/>
          </w:tcPr>
          <w:p w14:paraId="30DB311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(66,794)</w:t>
            </w:r>
          </w:p>
        </w:tc>
        <w:tc>
          <w:tcPr>
            <w:tcW w:w="1351" w:type="dxa"/>
            <w:vAlign w:val="bottom"/>
          </w:tcPr>
          <w:p w14:paraId="63F6975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(62,553)</w:t>
            </w:r>
          </w:p>
        </w:tc>
        <w:tc>
          <w:tcPr>
            <w:tcW w:w="1345" w:type="dxa"/>
            <w:vAlign w:val="bottom"/>
          </w:tcPr>
          <w:p w14:paraId="0618E4F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616,412</w:t>
            </w:r>
          </w:p>
        </w:tc>
        <w:tc>
          <w:tcPr>
            <w:tcW w:w="1345" w:type="dxa"/>
            <w:vAlign w:val="bottom"/>
          </w:tcPr>
          <w:p w14:paraId="04146A9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211,284</w:t>
            </w:r>
          </w:p>
        </w:tc>
      </w:tr>
      <w:tr w:rsidR="00881246" w:rsidRPr="006A7202" w14:paraId="1274FE14" w14:textId="77777777">
        <w:trPr>
          <w:trHeight w:val="84"/>
        </w:trPr>
        <w:tc>
          <w:tcPr>
            <w:tcW w:w="4068" w:type="dxa"/>
          </w:tcPr>
          <w:p w14:paraId="38A10C0D" w14:textId="77777777" w:rsidR="00881246" w:rsidRPr="006A7202" w:rsidRDefault="003E1531">
            <w:pPr>
              <w:ind w:left="967" w:right="-72"/>
              <w:rPr>
                <w:rFonts w:ascii="Arial" w:eastAsia="Arial" w:hAnsi="Arial" w:cs="Arial"/>
                <w:sz w:val="18"/>
                <w:szCs w:val="18"/>
              </w:rPr>
            </w:pPr>
            <w:r w:rsidRPr="006A7202">
              <w:rPr>
                <w:rFonts w:ascii="Arial" w:eastAsia="Arial" w:hAnsi="Arial" w:cs="Arial"/>
                <w:sz w:val="18"/>
                <w:szCs w:val="18"/>
              </w:rPr>
              <w:t>Interest rate - decrease 0.25%*</w:t>
            </w:r>
          </w:p>
        </w:tc>
        <w:tc>
          <w:tcPr>
            <w:tcW w:w="1349" w:type="dxa"/>
            <w:vAlign w:val="bottom"/>
          </w:tcPr>
          <w:p w14:paraId="1558136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66,794</w:t>
            </w:r>
          </w:p>
        </w:tc>
        <w:tc>
          <w:tcPr>
            <w:tcW w:w="1351" w:type="dxa"/>
            <w:vAlign w:val="bottom"/>
          </w:tcPr>
          <w:p w14:paraId="6EEE527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62,553</w:t>
            </w:r>
          </w:p>
        </w:tc>
        <w:tc>
          <w:tcPr>
            <w:tcW w:w="1345" w:type="dxa"/>
            <w:vAlign w:val="bottom"/>
          </w:tcPr>
          <w:p w14:paraId="47DE10C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(616,412)</w:t>
            </w:r>
          </w:p>
        </w:tc>
        <w:tc>
          <w:tcPr>
            <w:tcW w:w="1345" w:type="dxa"/>
            <w:vAlign w:val="bottom"/>
          </w:tcPr>
          <w:p w14:paraId="2D362D4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(211,284)</w:t>
            </w:r>
          </w:p>
        </w:tc>
      </w:tr>
      <w:tr w:rsidR="00881246" w:rsidRPr="006A7202" w14:paraId="6E51FED4" w14:textId="77777777">
        <w:trPr>
          <w:trHeight w:val="84"/>
        </w:trPr>
        <w:tc>
          <w:tcPr>
            <w:tcW w:w="4068" w:type="dxa"/>
          </w:tcPr>
          <w:p w14:paraId="2D43F898" w14:textId="77777777" w:rsidR="00881246" w:rsidRPr="006A7202" w:rsidRDefault="00881246">
            <w:pPr>
              <w:ind w:left="967" w:right="-72"/>
              <w:rPr>
                <w:rFonts w:ascii="Arial" w:eastAsia="Arial" w:hAnsi="Arial" w:cs="Arial"/>
                <w:sz w:val="18"/>
                <w:szCs w:val="18"/>
              </w:rPr>
            </w:pPr>
          </w:p>
        </w:tc>
        <w:tc>
          <w:tcPr>
            <w:tcW w:w="1349" w:type="dxa"/>
            <w:vAlign w:val="bottom"/>
          </w:tcPr>
          <w:p w14:paraId="23A4A2F5" w14:textId="77777777" w:rsidR="00881246" w:rsidRPr="006A7202" w:rsidRDefault="00881246">
            <w:pPr>
              <w:ind w:right="-72"/>
              <w:jc w:val="right"/>
              <w:rPr>
                <w:rFonts w:ascii="Arial" w:eastAsia="Arial" w:hAnsi="Arial" w:cs="Arial"/>
                <w:sz w:val="18"/>
                <w:szCs w:val="18"/>
              </w:rPr>
            </w:pPr>
          </w:p>
        </w:tc>
        <w:tc>
          <w:tcPr>
            <w:tcW w:w="1351" w:type="dxa"/>
            <w:vAlign w:val="bottom"/>
          </w:tcPr>
          <w:p w14:paraId="7E0C4C45" w14:textId="77777777" w:rsidR="00881246" w:rsidRPr="006A7202" w:rsidRDefault="00881246">
            <w:pPr>
              <w:ind w:right="-72"/>
              <w:jc w:val="right"/>
              <w:rPr>
                <w:rFonts w:ascii="Arial" w:eastAsia="Arial" w:hAnsi="Arial" w:cs="Arial"/>
                <w:sz w:val="18"/>
                <w:szCs w:val="18"/>
              </w:rPr>
            </w:pPr>
          </w:p>
        </w:tc>
        <w:tc>
          <w:tcPr>
            <w:tcW w:w="1345" w:type="dxa"/>
            <w:vAlign w:val="bottom"/>
          </w:tcPr>
          <w:p w14:paraId="38D6E6E8" w14:textId="77777777" w:rsidR="00881246" w:rsidRPr="006A7202" w:rsidRDefault="00881246">
            <w:pPr>
              <w:ind w:right="-72"/>
              <w:jc w:val="right"/>
              <w:rPr>
                <w:rFonts w:ascii="Arial" w:eastAsia="Arial" w:hAnsi="Arial" w:cs="Arial"/>
                <w:sz w:val="18"/>
                <w:szCs w:val="18"/>
              </w:rPr>
            </w:pPr>
          </w:p>
        </w:tc>
        <w:tc>
          <w:tcPr>
            <w:tcW w:w="1345" w:type="dxa"/>
            <w:vAlign w:val="bottom"/>
          </w:tcPr>
          <w:p w14:paraId="2765253B" w14:textId="77777777" w:rsidR="00881246" w:rsidRPr="006A7202" w:rsidRDefault="00881246">
            <w:pPr>
              <w:ind w:right="-72"/>
              <w:jc w:val="right"/>
              <w:rPr>
                <w:rFonts w:ascii="Arial" w:eastAsia="Arial" w:hAnsi="Arial" w:cs="Arial"/>
                <w:sz w:val="18"/>
                <w:szCs w:val="18"/>
              </w:rPr>
            </w:pPr>
          </w:p>
        </w:tc>
      </w:tr>
      <w:tr w:rsidR="00881246" w:rsidRPr="006A7202" w14:paraId="61590F64" w14:textId="77777777">
        <w:trPr>
          <w:trHeight w:val="81"/>
        </w:trPr>
        <w:tc>
          <w:tcPr>
            <w:tcW w:w="4068" w:type="dxa"/>
          </w:tcPr>
          <w:p w14:paraId="5AAA0645" w14:textId="77777777" w:rsidR="00881246" w:rsidRPr="006A7202" w:rsidRDefault="003E1531">
            <w:pPr>
              <w:ind w:left="967" w:right="-72"/>
              <w:rPr>
                <w:rFonts w:ascii="Arial" w:eastAsia="Arial" w:hAnsi="Arial" w:cs="Arial"/>
                <w:sz w:val="18"/>
                <w:szCs w:val="18"/>
              </w:rPr>
            </w:pPr>
            <w:r w:rsidRPr="006A7202">
              <w:rPr>
                <w:rFonts w:ascii="Arial" w:eastAsia="Arial" w:hAnsi="Arial" w:cs="Arial"/>
                <w:sz w:val="18"/>
                <w:szCs w:val="18"/>
              </w:rPr>
              <w:t>* Holding all other variables constant</w:t>
            </w:r>
          </w:p>
        </w:tc>
        <w:tc>
          <w:tcPr>
            <w:tcW w:w="1349" w:type="dxa"/>
            <w:vAlign w:val="bottom"/>
          </w:tcPr>
          <w:p w14:paraId="47BF7DA0" w14:textId="77777777" w:rsidR="00881246" w:rsidRPr="006A7202" w:rsidRDefault="00881246">
            <w:pPr>
              <w:ind w:right="-72"/>
              <w:jc w:val="right"/>
              <w:rPr>
                <w:rFonts w:ascii="Arial" w:eastAsia="Arial" w:hAnsi="Arial" w:cs="Arial"/>
                <w:sz w:val="18"/>
                <w:szCs w:val="18"/>
              </w:rPr>
            </w:pPr>
          </w:p>
        </w:tc>
        <w:tc>
          <w:tcPr>
            <w:tcW w:w="1351" w:type="dxa"/>
            <w:vAlign w:val="bottom"/>
          </w:tcPr>
          <w:p w14:paraId="184346EF" w14:textId="77777777" w:rsidR="00881246" w:rsidRPr="006A7202" w:rsidRDefault="00881246">
            <w:pPr>
              <w:ind w:right="-72"/>
              <w:jc w:val="right"/>
              <w:rPr>
                <w:rFonts w:ascii="Arial" w:eastAsia="Arial" w:hAnsi="Arial" w:cs="Arial"/>
                <w:sz w:val="18"/>
                <w:szCs w:val="18"/>
              </w:rPr>
            </w:pPr>
          </w:p>
        </w:tc>
        <w:tc>
          <w:tcPr>
            <w:tcW w:w="1345" w:type="dxa"/>
            <w:vAlign w:val="bottom"/>
          </w:tcPr>
          <w:p w14:paraId="6804F033" w14:textId="77777777" w:rsidR="00881246" w:rsidRPr="006A7202" w:rsidRDefault="00881246">
            <w:pPr>
              <w:ind w:right="-72"/>
              <w:jc w:val="right"/>
              <w:rPr>
                <w:rFonts w:ascii="Arial" w:eastAsia="Arial" w:hAnsi="Arial" w:cs="Arial"/>
                <w:sz w:val="18"/>
                <w:szCs w:val="18"/>
              </w:rPr>
            </w:pPr>
          </w:p>
        </w:tc>
        <w:tc>
          <w:tcPr>
            <w:tcW w:w="1345" w:type="dxa"/>
            <w:vAlign w:val="bottom"/>
          </w:tcPr>
          <w:p w14:paraId="207FC945" w14:textId="77777777" w:rsidR="00881246" w:rsidRPr="006A7202" w:rsidRDefault="00881246">
            <w:pPr>
              <w:ind w:right="-72"/>
              <w:jc w:val="right"/>
              <w:rPr>
                <w:rFonts w:ascii="Arial" w:eastAsia="Arial" w:hAnsi="Arial" w:cs="Arial"/>
                <w:sz w:val="18"/>
                <w:szCs w:val="18"/>
              </w:rPr>
            </w:pPr>
          </w:p>
        </w:tc>
      </w:tr>
    </w:tbl>
    <w:p w14:paraId="30B0596E" w14:textId="77777777" w:rsidR="00881246" w:rsidRPr="006A7202" w:rsidRDefault="00881246">
      <w:pPr>
        <w:ind w:left="1080"/>
        <w:jc w:val="both"/>
        <w:rPr>
          <w:rFonts w:ascii="Arial" w:eastAsia="Arial" w:hAnsi="Arial" w:cs="Arial"/>
          <w:sz w:val="18"/>
          <w:szCs w:val="18"/>
        </w:rPr>
      </w:pPr>
    </w:p>
    <w:tbl>
      <w:tblPr>
        <w:tblStyle w:val="af7"/>
        <w:tblW w:w="9458" w:type="dxa"/>
        <w:tblLayout w:type="fixed"/>
        <w:tblLook w:val="0000" w:firstRow="0" w:lastRow="0" w:firstColumn="0" w:lastColumn="0" w:noHBand="0" w:noVBand="0"/>
      </w:tblPr>
      <w:tblGrid>
        <w:gridCol w:w="4068"/>
        <w:gridCol w:w="1349"/>
        <w:gridCol w:w="1351"/>
        <w:gridCol w:w="1345"/>
        <w:gridCol w:w="1345"/>
      </w:tblGrid>
      <w:tr w:rsidR="00881246" w:rsidRPr="006A7202" w14:paraId="20E93D98" w14:textId="77777777">
        <w:trPr>
          <w:trHeight w:val="84"/>
        </w:trPr>
        <w:tc>
          <w:tcPr>
            <w:tcW w:w="4068" w:type="dxa"/>
          </w:tcPr>
          <w:p w14:paraId="78638C3A" w14:textId="77777777" w:rsidR="00881246" w:rsidRPr="006A7202" w:rsidRDefault="00881246">
            <w:pPr>
              <w:ind w:left="967" w:right="-72"/>
              <w:rPr>
                <w:rFonts w:ascii="Arial" w:eastAsia="Arial" w:hAnsi="Arial" w:cs="Arial"/>
                <w:sz w:val="18"/>
                <w:szCs w:val="18"/>
              </w:rPr>
            </w:pPr>
          </w:p>
        </w:tc>
        <w:tc>
          <w:tcPr>
            <w:tcW w:w="5390" w:type="dxa"/>
            <w:gridSpan w:val="4"/>
            <w:vAlign w:val="bottom"/>
          </w:tcPr>
          <w:p w14:paraId="1E0780E9"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Separate financial statements</w:t>
            </w:r>
          </w:p>
        </w:tc>
      </w:tr>
      <w:tr w:rsidR="00881246" w:rsidRPr="006A7202" w14:paraId="27236069" w14:textId="77777777">
        <w:trPr>
          <w:trHeight w:val="84"/>
        </w:trPr>
        <w:tc>
          <w:tcPr>
            <w:tcW w:w="4068" w:type="dxa"/>
          </w:tcPr>
          <w:p w14:paraId="2EECA69E" w14:textId="77777777" w:rsidR="00881246" w:rsidRPr="006A7202" w:rsidRDefault="00881246">
            <w:pPr>
              <w:ind w:left="967" w:right="-72"/>
              <w:rPr>
                <w:rFonts w:ascii="Arial" w:eastAsia="Arial" w:hAnsi="Arial" w:cs="Arial"/>
                <w:sz w:val="18"/>
                <w:szCs w:val="18"/>
              </w:rPr>
            </w:pPr>
          </w:p>
        </w:tc>
        <w:tc>
          <w:tcPr>
            <w:tcW w:w="2700" w:type="dxa"/>
            <w:gridSpan w:val="2"/>
            <w:vAlign w:val="bottom"/>
          </w:tcPr>
          <w:p w14:paraId="47C0D04B"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Impact to net profit</w:t>
            </w:r>
          </w:p>
        </w:tc>
        <w:tc>
          <w:tcPr>
            <w:tcW w:w="2690" w:type="dxa"/>
            <w:gridSpan w:val="2"/>
            <w:vAlign w:val="bottom"/>
          </w:tcPr>
          <w:p w14:paraId="4B039F5E"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Impact to other components</w:t>
            </w:r>
          </w:p>
          <w:p w14:paraId="6505B5FC"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of equity</w:t>
            </w:r>
          </w:p>
        </w:tc>
      </w:tr>
      <w:tr w:rsidR="00881246" w:rsidRPr="006A7202" w14:paraId="2396F416" w14:textId="77777777">
        <w:trPr>
          <w:trHeight w:val="84"/>
        </w:trPr>
        <w:tc>
          <w:tcPr>
            <w:tcW w:w="4068" w:type="dxa"/>
          </w:tcPr>
          <w:p w14:paraId="13366A26" w14:textId="77777777" w:rsidR="00881246" w:rsidRPr="006A7202" w:rsidRDefault="00881246">
            <w:pPr>
              <w:ind w:left="967" w:right="-72"/>
              <w:rPr>
                <w:rFonts w:ascii="Arial" w:eastAsia="Arial" w:hAnsi="Arial" w:cs="Arial"/>
                <w:sz w:val="18"/>
                <w:szCs w:val="18"/>
              </w:rPr>
            </w:pPr>
          </w:p>
        </w:tc>
        <w:tc>
          <w:tcPr>
            <w:tcW w:w="1349" w:type="dxa"/>
            <w:vAlign w:val="bottom"/>
          </w:tcPr>
          <w:p w14:paraId="2992EAA7"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2022</w:t>
            </w:r>
          </w:p>
        </w:tc>
        <w:tc>
          <w:tcPr>
            <w:tcW w:w="1351" w:type="dxa"/>
            <w:vAlign w:val="bottom"/>
          </w:tcPr>
          <w:p w14:paraId="0440E103"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2021</w:t>
            </w:r>
          </w:p>
        </w:tc>
        <w:tc>
          <w:tcPr>
            <w:tcW w:w="1345" w:type="dxa"/>
            <w:vAlign w:val="bottom"/>
          </w:tcPr>
          <w:p w14:paraId="4804E97C"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2022</w:t>
            </w:r>
          </w:p>
        </w:tc>
        <w:tc>
          <w:tcPr>
            <w:tcW w:w="1345" w:type="dxa"/>
            <w:vAlign w:val="bottom"/>
          </w:tcPr>
          <w:p w14:paraId="7F7E1921"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10D284DF" w14:textId="77777777">
        <w:trPr>
          <w:trHeight w:val="84"/>
        </w:trPr>
        <w:tc>
          <w:tcPr>
            <w:tcW w:w="4068" w:type="dxa"/>
          </w:tcPr>
          <w:p w14:paraId="711EB573" w14:textId="77777777" w:rsidR="00881246" w:rsidRPr="006A7202" w:rsidRDefault="00881246">
            <w:pPr>
              <w:ind w:left="967" w:right="-72"/>
              <w:rPr>
                <w:rFonts w:ascii="Arial" w:eastAsia="Arial" w:hAnsi="Arial" w:cs="Arial"/>
                <w:sz w:val="18"/>
                <w:szCs w:val="18"/>
              </w:rPr>
            </w:pPr>
          </w:p>
        </w:tc>
        <w:tc>
          <w:tcPr>
            <w:tcW w:w="1349" w:type="dxa"/>
          </w:tcPr>
          <w:p w14:paraId="4223E53A"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51" w:type="dxa"/>
          </w:tcPr>
          <w:p w14:paraId="761DC400"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45" w:type="dxa"/>
          </w:tcPr>
          <w:p w14:paraId="6EF51D59"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45" w:type="dxa"/>
          </w:tcPr>
          <w:p w14:paraId="4C73C828"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087984E3" w14:textId="77777777">
        <w:trPr>
          <w:trHeight w:val="84"/>
        </w:trPr>
        <w:tc>
          <w:tcPr>
            <w:tcW w:w="4068" w:type="dxa"/>
          </w:tcPr>
          <w:p w14:paraId="7740066C" w14:textId="77777777" w:rsidR="00881246" w:rsidRPr="006A7202" w:rsidRDefault="00881246">
            <w:pPr>
              <w:ind w:left="967" w:right="-72"/>
              <w:rPr>
                <w:rFonts w:ascii="Arial" w:eastAsia="Arial" w:hAnsi="Arial" w:cs="Arial"/>
                <w:sz w:val="18"/>
                <w:szCs w:val="18"/>
              </w:rPr>
            </w:pPr>
          </w:p>
        </w:tc>
        <w:tc>
          <w:tcPr>
            <w:tcW w:w="1349" w:type="dxa"/>
            <w:shd w:val="clear" w:color="auto" w:fill="auto"/>
          </w:tcPr>
          <w:p w14:paraId="6E434BE7" w14:textId="77777777" w:rsidR="00881246" w:rsidRPr="006A7202" w:rsidRDefault="00881246">
            <w:pPr>
              <w:ind w:right="-72"/>
              <w:jc w:val="right"/>
              <w:rPr>
                <w:rFonts w:ascii="Arial" w:eastAsia="Arial" w:hAnsi="Arial" w:cs="Arial"/>
                <w:sz w:val="18"/>
                <w:szCs w:val="18"/>
              </w:rPr>
            </w:pPr>
          </w:p>
        </w:tc>
        <w:tc>
          <w:tcPr>
            <w:tcW w:w="1351" w:type="dxa"/>
          </w:tcPr>
          <w:p w14:paraId="26C3C1B3" w14:textId="77777777" w:rsidR="00881246" w:rsidRPr="006A7202" w:rsidRDefault="00881246">
            <w:pPr>
              <w:ind w:right="-72"/>
              <w:jc w:val="right"/>
              <w:rPr>
                <w:rFonts w:ascii="Arial" w:eastAsia="Arial" w:hAnsi="Arial" w:cs="Arial"/>
                <w:sz w:val="18"/>
                <w:szCs w:val="18"/>
              </w:rPr>
            </w:pPr>
          </w:p>
        </w:tc>
        <w:tc>
          <w:tcPr>
            <w:tcW w:w="1345" w:type="dxa"/>
            <w:shd w:val="clear" w:color="auto" w:fill="auto"/>
          </w:tcPr>
          <w:p w14:paraId="3EEAAF58" w14:textId="77777777" w:rsidR="00881246" w:rsidRPr="006A7202" w:rsidRDefault="00881246">
            <w:pPr>
              <w:ind w:right="-72"/>
              <w:jc w:val="right"/>
              <w:rPr>
                <w:rFonts w:ascii="Arial" w:eastAsia="Arial" w:hAnsi="Arial" w:cs="Arial"/>
                <w:sz w:val="18"/>
                <w:szCs w:val="18"/>
              </w:rPr>
            </w:pPr>
          </w:p>
        </w:tc>
        <w:tc>
          <w:tcPr>
            <w:tcW w:w="1345" w:type="dxa"/>
          </w:tcPr>
          <w:p w14:paraId="4C55891A" w14:textId="77777777" w:rsidR="00881246" w:rsidRPr="006A7202" w:rsidRDefault="00881246">
            <w:pPr>
              <w:ind w:right="-72"/>
              <w:jc w:val="right"/>
              <w:rPr>
                <w:rFonts w:ascii="Arial" w:eastAsia="Arial" w:hAnsi="Arial" w:cs="Arial"/>
                <w:sz w:val="18"/>
                <w:szCs w:val="18"/>
              </w:rPr>
            </w:pPr>
          </w:p>
        </w:tc>
      </w:tr>
      <w:tr w:rsidR="00881246" w:rsidRPr="006A7202" w14:paraId="79C2247A" w14:textId="77777777">
        <w:trPr>
          <w:trHeight w:val="84"/>
        </w:trPr>
        <w:tc>
          <w:tcPr>
            <w:tcW w:w="4068" w:type="dxa"/>
          </w:tcPr>
          <w:p w14:paraId="38EBB528" w14:textId="77777777" w:rsidR="00881246" w:rsidRPr="006A7202" w:rsidRDefault="003E1531">
            <w:pPr>
              <w:ind w:left="967" w:right="-72"/>
              <w:rPr>
                <w:rFonts w:ascii="Arial" w:eastAsia="Arial" w:hAnsi="Arial" w:cs="Arial"/>
                <w:sz w:val="18"/>
                <w:szCs w:val="18"/>
              </w:rPr>
            </w:pPr>
            <w:r w:rsidRPr="006A7202">
              <w:rPr>
                <w:rFonts w:ascii="Arial" w:eastAsia="Arial" w:hAnsi="Arial" w:cs="Arial"/>
                <w:sz w:val="18"/>
                <w:szCs w:val="18"/>
              </w:rPr>
              <w:t>Interest rate - increase 0.25%*</w:t>
            </w:r>
          </w:p>
        </w:tc>
        <w:tc>
          <w:tcPr>
            <w:tcW w:w="1349" w:type="dxa"/>
            <w:vAlign w:val="bottom"/>
          </w:tcPr>
          <w:p w14:paraId="45919E51" w14:textId="3BE82A9D" w:rsidR="00881246" w:rsidRPr="006A7202" w:rsidRDefault="009024EC">
            <w:pPr>
              <w:ind w:right="-72"/>
              <w:jc w:val="right"/>
              <w:rPr>
                <w:rFonts w:ascii="Arial" w:eastAsia="Arial" w:hAnsi="Arial" w:cs="Arial"/>
                <w:sz w:val="18"/>
                <w:szCs w:val="18"/>
              </w:rPr>
            </w:pPr>
            <w:r w:rsidRPr="006A7202">
              <w:rPr>
                <w:rFonts w:ascii="Arial" w:eastAsia="Arial" w:hAnsi="Arial" w:cs="Arial"/>
                <w:sz w:val="18"/>
                <w:szCs w:val="18"/>
              </w:rPr>
              <w:t>14,664</w:t>
            </w:r>
          </w:p>
        </w:tc>
        <w:tc>
          <w:tcPr>
            <w:tcW w:w="1351" w:type="dxa"/>
            <w:vAlign w:val="bottom"/>
          </w:tcPr>
          <w:p w14:paraId="7E735AA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13,272</w:t>
            </w:r>
          </w:p>
        </w:tc>
        <w:tc>
          <w:tcPr>
            <w:tcW w:w="1345" w:type="dxa"/>
            <w:vAlign w:val="bottom"/>
          </w:tcPr>
          <w:p w14:paraId="2A696840" w14:textId="61021B95" w:rsidR="00881246" w:rsidRPr="006A7202" w:rsidRDefault="0035700B">
            <w:pPr>
              <w:ind w:right="-72"/>
              <w:jc w:val="right"/>
              <w:rPr>
                <w:rFonts w:ascii="Arial" w:eastAsia="Arial" w:hAnsi="Arial" w:cs="Arial"/>
                <w:sz w:val="18"/>
                <w:szCs w:val="18"/>
              </w:rPr>
            </w:pPr>
            <w:r w:rsidRPr="006A7202">
              <w:rPr>
                <w:rFonts w:ascii="Arial" w:eastAsia="Arial" w:hAnsi="Arial" w:cs="Arial"/>
                <w:sz w:val="18"/>
                <w:szCs w:val="18"/>
              </w:rPr>
              <w:t>-</w:t>
            </w:r>
          </w:p>
        </w:tc>
        <w:tc>
          <w:tcPr>
            <w:tcW w:w="1345" w:type="dxa"/>
            <w:vAlign w:val="bottom"/>
          </w:tcPr>
          <w:p w14:paraId="28D11FE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0045D681" w14:textId="77777777">
        <w:trPr>
          <w:trHeight w:val="84"/>
        </w:trPr>
        <w:tc>
          <w:tcPr>
            <w:tcW w:w="4068" w:type="dxa"/>
          </w:tcPr>
          <w:p w14:paraId="27FE5FAC" w14:textId="77777777" w:rsidR="00881246" w:rsidRPr="006A7202" w:rsidRDefault="003E1531">
            <w:pPr>
              <w:ind w:left="967" w:right="-72"/>
              <w:rPr>
                <w:rFonts w:ascii="Arial" w:eastAsia="Arial" w:hAnsi="Arial" w:cs="Arial"/>
                <w:sz w:val="18"/>
                <w:szCs w:val="18"/>
              </w:rPr>
            </w:pPr>
            <w:r w:rsidRPr="006A7202">
              <w:rPr>
                <w:rFonts w:ascii="Arial" w:eastAsia="Arial" w:hAnsi="Arial" w:cs="Arial"/>
                <w:sz w:val="18"/>
                <w:szCs w:val="18"/>
              </w:rPr>
              <w:t>Interest rate - decrease 0.25%*</w:t>
            </w:r>
          </w:p>
        </w:tc>
        <w:tc>
          <w:tcPr>
            <w:tcW w:w="1349" w:type="dxa"/>
            <w:vAlign w:val="bottom"/>
          </w:tcPr>
          <w:p w14:paraId="64A90CFE" w14:textId="26100C2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r w:rsidR="009024EC" w:rsidRPr="006A7202">
              <w:rPr>
                <w:rFonts w:ascii="Arial" w:eastAsia="Arial" w:hAnsi="Arial" w:cs="Arial"/>
                <w:sz w:val="18"/>
                <w:szCs w:val="18"/>
              </w:rPr>
              <w:t>14,664</w:t>
            </w:r>
            <w:r w:rsidRPr="006A7202">
              <w:rPr>
                <w:rFonts w:ascii="Arial" w:eastAsia="Arial" w:hAnsi="Arial" w:cs="Arial"/>
                <w:sz w:val="18"/>
                <w:szCs w:val="18"/>
              </w:rPr>
              <w:t>)</w:t>
            </w:r>
          </w:p>
        </w:tc>
        <w:tc>
          <w:tcPr>
            <w:tcW w:w="1351" w:type="dxa"/>
            <w:vAlign w:val="bottom"/>
          </w:tcPr>
          <w:p w14:paraId="44645F5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(13,272)</w:t>
            </w:r>
          </w:p>
        </w:tc>
        <w:tc>
          <w:tcPr>
            <w:tcW w:w="1345" w:type="dxa"/>
            <w:vAlign w:val="bottom"/>
          </w:tcPr>
          <w:p w14:paraId="59AB4C9F" w14:textId="28E91360" w:rsidR="00881246" w:rsidRPr="006A7202" w:rsidRDefault="0035700B">
            <w:pPr>
              <w:ind w:right="-72"/>
              <w:jc w:val="right"/>
              <w:rPr>
                <w:rFonts w:ascii="Arial" w:eastAsia="Arial" w:hAnsi="Arial" w:cs="Arial"/>
                <w:sz w:val="18"/>
                <w:szCs w:val="18"/>
              </w:rPr>
            </w:pPr>
            <w:r w:rsidRPr="006A7202">
              <w:rPr>
                <w:rFonts w:ascii="Arial" w:eastAsia="Arial" w:hAnsi="Arial" w:cs="Arial"/>
                <w:sz w:val="18"/>
                <w:szCs w:val="18"/>
              </w:rPr>
              <w:t>-</w:t>
            </w:r>
          </w:p>
        </w:tc>
        <w:tc>
          <w:tcPr>
            <w:tcW w:w="1345" w:type="dxa"/>
            <w:vAlign w:val="bottom"/>
          </w:tcPr>
          <w:p w14:paraId="1BA767C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5307A27A" w14:textId="77777777">
        <w:trPr>
          <w:trHeight w:val="84"/>
        </w:trPr>
        <w:tc>
          <w:tcPr>
            <w:tcW w:w="4068" w:type="dxa"/>
          </w:tcPr>
          <w:p w14:paraId="1242BABA" w14:textId="77777777" w:rsidR="00881246" w:rsidRPr="006A7202" w:rsidRDefault="00881246">
            <w:pPr>
              <w:ind w:left="967" w:right="-72"/>
              <w:rPr>
                <w:rFonts w:ascii="Arial" w:eastAsia="Arial" w:hAnsi="Arial" w:cs="Arial"/>
                <w:sz w:val="18"/>
                <w:szCs w:val="18"/>
              </w:rPr>
            </w:pPr>
          </w:p>
        </w:tc>
        <w:tc>
          <w:tcPr>
            <w:tcW w:w="1349" w:type="dxa"/>
            <w:vAlign w:val="bottom"/>
          </w:tcPr>
          <w:p w14:paraId="25023D54" w14:textId="77777777" w:rsidR="00881246" w:rsidRPr="006A7202" w:rsidRDefault="00881246">
            <w:pPr>
              <w:ind w:right="-72"/>
              <w:jc w:val="right"/>
              <w:rPr>
                <w:rFonts w:ascii="Arial" w:eastAsia="Arial" w:hAnsi="Arial" w:cs="Arial"/>
                <w:sz w:val="18"/>
                <w:szCs w:val="18"/>
              </w:rPr>
            </w:pPr>
          </w:p>
        </w:tc>
        <w:tc>
          <w:tcPr>
            <w:tcW w:w="1351" w:type="dxa"/>
            <w:vAlign w:val="bottom"/>
          </w:tcPr>
          <w:p w14:paraId="61F7737F" w14:textId="77777777" w:rsidR="00881246" w:rsidRPr="006A7202" w:rsidRDefault="00881246">
            <w:pPr>
              <w:ind w:right="-72"/>
              <w:jc w:val="right"/>
              <w:rPr>
                <w:rFonts w:ascii="Arial" w:eastAsia="Arial" w:hAnsi="Arial" w:cs="Arial"/>
                <w:sz w:val="18"/>
                <w:szCs w:val="18"/>
              </w:rPr>
            </w:pPr>
          </w:p>
        </w:tc>
        <w:tc>
          <w:tcPr>
            <w:tcW w:w="1345" w:type="dxa"/>
            <w:vAlign w:val="bottom"/>
          </w:tcPr>
          <w:p w14:paraId="6D16B317" w14:textId="77777777" w:rsidR="00881246" w:rsidRPr="006A7202" w:rsidRDefault="00881246">
            <w:pPr>
              <w:ind w:right="-72"/>
              <w:jc w:val="right"/>
              <w:rPr>
                <w:rFonts w:ascii="Arial" w:eastAsia="Arial" w:hAnsi="Arial" w:cs="Arial"/>
                <w:sz w:val="18"/>
                <w:szCs w:val="18"/>
              </w:rPr>
            </w:pPr>
          </w:p>
        </w:tc>
        <w:tc>
          <w:tcPr>
            <w:tcW w:w="1345" w:type="dxa"/>
            <w:vAlign w:val="bottom"/>
          </w:tcPr>
          <w:p w14:paraId="1AE15F09" w14:textId="77777777" w:rsidR="00881246" w:rsidRPr="006A7202" w:rsidRDefault="00881246">
            <w:pPr>
              <w:ind w:right="-72"/>
              <w:jc w:val="right"/>
              <w:rPr>
                <w:rFonts w:ascii="Arial" w:eastAsia="Arial" w:hAnsi="Arial" w:cs="Arial"/>
                <w:sz w:val="18"/>
                <w:szCs w:val="18"/>
              </w:rPr>
            </w:pPr>
          </w:p>
        </w:tc>
      </w:tr>
      <w:tr w:rsidR="00881246" w:rsidRPr="006A7202" w14:paraId="00D9E884" w14:textId="77777777">
        <w:trPr>
          <w:trHeight w:val="81"/>
        </w:trPr>
        <w:tc>
          <w:tcPr>
            <w:tcW w:w="4068" w:type="dxa"/>
          </w:tcPr>
          <w:p w14:paraId="66F103BA" w14:textId="77777777" w:rsidR="00881246" w:rsidRPr="006A7202" w:rsidRDefault="003E1531">
            <w:pPr>
              <w:ind w:left="967" w:right="-72"/>
              <w:rPr>
                <w:rFonts w:ascii="Arial" w:eastAsia="Arial" w:hAnsi="Arial" w:cs="Arial"/>
                <w:sz w:val="18"/>
                <w:szCs w:val="18"/>
              </w:rPr>
            </w:pPr>
            <w:r w:rsidRPr="006A7202">
              <w:rPr>
                <w:rFonts w:ascii="Arial" w:eastAsia="Arial" w:hAnsi="Arial" w:cs="Arial"/>
                <w:sz w:val="18"/>
                <w:szCs w:val="18"/>
              </w:rPr>
              <w:t>* Holding all other variables constant</w:t>
            </w:r>
          </w:p>
        </w:tc>
        <w:tc>
          <w:tcPr>
            <w:tcW w:w="1349" w:type="dxa"/>
            <w:vAlign w:val="bottom"/>
          </w:tcPr>
          <w:p w14:paraId="4728D581" w14:textId="77777777" w:rsidR="00881246" w:rsidRPr="006A7202" w:rsidRDefault="00881246">
            <w:pPr>
              <w:ind w:right="-72"/>
              <w:jc w:val="right"/>
              <w:rPr>
                <w:rFonts w:ascii="Arial" w:eastAsia="Arial" w:hAnsi="Arial" w:cs="Arial"/>
                <w:sz w:val="18"/>
                <w:szCs w:val="18"/>
              </w:rPr>
            </w:pPr>
          </w:p>
        </w:tc>
        <w:tc>
          <w:tcPr>
            <w:tcW w:w="1351" w:type="dxa"/>
            <w:vAlign w:val="bottom"/>
          </w:tcPr>
          <w:p w14:paraId="04939507" w14:textId="77777777" w:rsidR="00881246" w:rsidRPr="006A7202" w:rsidRDefault="00881246">
            <w:pPr>
              <w:ind w:right="-72"/>
              <w:jc w:val="right"/>
              <w:rPr>
                <w:rFonts w:ascii="Arial" w:eastAsia="Arial" w:hAnsi="Arial" w:cs="Arial"/>
                <w:sz w:val="18"/>
                <w:szCs w:val="18"/>
              </w:rPr>
            </w:pPr>
          </w:p>
        </w:tc>
        <w:tc>
          <w:tcPr>
            <w:tcW w:w="1345" w:type="dxa"/>
            <w:vAlign w:val="bottom"/>
          </w:tcPr>
          <w:p w14:paraId="2CC8D4E2" w14:textId="77777777" w:rsidR="00881246" w:rsidRPr="006A7202" w:rsidRDefault="00881246">
            <w:pPr>
              <w:ind w:right="-72"/>
              <w:jc w:val="right"/>
              <w:rPr>
                <w:rFonts w:ascii="Arial" w:eastAsia="Arial" w:hAnsi="Arial" w:cs="Arial"/>
                <w:sz w:val="18"/>
                <w:szCs w:val="18"/>
              </w:rPr>
            </w:pPr>
          </w:p>
        </w:tc>
        <w:tc>
          <w:tcPr>
            <w:tcW w:w="1345" w:type="dxa"/>
            <w:vAlign w:val="bottom"/>
          </w:tcPr>
          <w:p w14:paraId="2F9BA371" w14:textId="77777777" w:rsidR="00881246" w:rsidRPr="006A7202" w:rsidRDefault="00881246">
            <w:pPr>
              <w:ind w:right="-72"/>
              <w:jc w:val="right"/>
              <w:rPr>
                <w:rFonts w:ascii="Arial" w:eastAsia="Arial" w:hAnsi="Arial" w:cs="Arial"/>
                <w:sz w:val="18"/>
                <w:szCs w:val="18"/>
              </w:rPr>
            </w:pPr>
          </w:p>
        </w:tc>
      </w:tr>
    </w:tbl>
    <w:p w14:paraId="42B9C7DA" w14:textId="77777777" w:rsidR="00881246" w:rsidRPr="006A7202" w:rsidRDefault="00881246">
      <w:pPr>
        <w:ind w:left="1080"/>
        <w:jc w:val="both"/>
        <w:rPr>
          <w:rFonts w:ascii="Arial" w:eastAsia="Arial" w:hAnsi="Arial" w:cs="Arial"/>
          <w:sz w:val="18"/>
          <w:szCs w:val="18"/>
        </w:rPr>
      </w:pPr>
    </w:p>
    <w:p w14:paraId="6C34BD00" w14:textId="77777777" w:rsidR="00881246" w:rsidRPr="006A7202" w:rsidRDefault="003E1531">
      <w:pPr>
        <w:ind w:left="1080" w:hanging="540"/>
        <w:rPr>
          <w:rFonts w:ascii="Arial" w:eastAsia="Arial" w:hAnsi="Arial" w:cs="Arial"/>
          <w:b/>
          <w:color w:val="CF4A02"/>
          <w:sz w:val="18"/>
          <w:szCs w:val="18"/>
        </w:rPr>
      </w:pPr>
      <w:r w:rsidRPr="006A7202">
        <w:rPr>
          <w:rFonts w:ascii="Arial" w:eastAsia="Arial" w:hAnsi="Arial" w:cs="Arial"/>
          <w:b/>
          <w:color w:val="CF4A02"/>
          <w:sz w:val="18"/>
          <w:szCs w:val="18"/>
        </w:rPr>
        <w:t>5.1.2</w:t>
      </w:r>
      <w:r w:rsidRPr="006A7202">
        <w:rPr>
          <w:rFonts w:ascii="Arial" w:eastAsia="Arial" w:hAnsi="Arial" w:cs="Arial"/>
          <w:b/>
          <w:color w:val="CF4A02"/>
          <w:sz w:val="18"/>
          <w:szCs w:val="18"/>
        </w:rPr>
        <w:tab/>
        <w:t>Credit risk</w:t>
      </w:r>
    </w:p>
    <w:p w14:paraId="3E43A741" w14:textId="77777777" w:rsidR="00881246" w:rsidRPr="006A7202" w:rsidRDefault="00881246">
      <w:pPr>
        <w:ind w:left="1080"/>
        <w:jc w:val="both"/>
        <w:rPr>
          <w:rFonts w:ascii="Arial" w:eastAsia="Arial" w:hAnsi="Arial" w:cs="Arial"/>
          <w:sz w:val="18"/>
          <w:szCs w:val="18"/>
        </w:rPr>
      </w:pPr>
    </w:p>
    <w:p w14:paraId="68126E3B" w14:textId="054EAEC7" w:rsidR="00881246" w:rsidRPr="006A7202" w:rsidRDefault="003E1531" w:rsidP="008130B2">
      <w:pPr>
        <w:ind w:left="1080"/>
        <w:jc w:val="both"/>
        <w:rPr>
          <w:rFonts w:ascii="Arial" w:eastAsia="Arial" w:hAnsi="Arial" w:cs="Arial"/>
          <w:sz w:val="18"/>
          <w:szCs w:val="18"/>
        </w:rPr>
      </w:pPr>
      <w:r w:rsidRPr="006A7202">
        <w:rPr>
          <w:rFonts w:ascii="Arial" w:eastAsia="Arial" w:hAnsi="Arial" w:cs="Arial"/>
          <w:sz w:val="18"/>
          <w:szCs w:val="18"/>
        </w:rPr>
        <w:t xml:space="preserve">Credit risk arises from cash and cash equivalents, contractual cash flows of debt investments carried at </w:t>
      </w:r>
      <w:r w:rsidRPr="006A7202">
        <w:rPr>
          <w:rFonts w:ascii="Arial" w:eastAsia="Arial" w:hAnsi="Arial" w:cs="Arial"/>
          <w:sz w:val="18"/>
          <w:szCs w:val="18"/>
        </w:rPr>
        <w:br/>
        <w:t>a) amortised cost, b) at fair value through other comprehensive income (</w:t>
      </w:r>
      <w:proofErr w:type="spellStart"/>
      <w:r w:rsidRPr="006A7202">
        <w:rPr>
          <w:rFonts w:ascii="Arial" w:eastAsia="Arial" w:hAnsi="Arial" w:cs="Arial"/>
          <w:sz w:val="18"/>
          <w:szCs w:val="18"/>
        </w:rPr>
        <w:t>FVOCI</w:t>
      </w:r>
      <w:proofErr w:type="spellEnd"/>
      <w:r w:rsidRPr="006A7202">
        <w:rPr>
          <w:rFonts w:ascii="Arial" w:eastAsia="Arial" w:hAnsi="Arial" w:cs="Arial"/>
          <w:sz w:val="18"/>
          <w:szCs w:val="18"/>
        </w:rPr>
        <w:t>) and c) at fair value through profit or loss (</w:t>
      </w:r>
      <w:proofErr w:type="spellStart"/>
      <w:r w:rsidRPr="006A7202">
        <w:rPr>
          <w:rFonts w:ascii="Arial" w:eastAsia="Arial" w:hAnsi="Arial" w:cs="Arial"/>
          <w:sz w:val="18"/>
          <w:szCs w:val="18"/>
        </w:rPr>
        <w:t>FVPL</w:t>
      </w:r>
      <w:proofErr w:type="spellEnd"/>
      <w:r w:rsidRPr="006A7202">
        <w:rPr>
          <w:rFonts w:ascii="Arial" w:eastAsia="Arial" w:hAnsi="Arial" w:cs="Arial"/>
          <w:sz w:val="18"/>
          <w:szCs w:val="18"/>
        </w:rPr>
        <w:t>), derivative financial instruments and deposits with banks and financial institutions, as well as credit exposures to customers, including outstanding receivables.</w:t>
      </w:r>
    </w:p>
    <w:p w14:paraId="3693C0A4" w14:textId="77777777" w:rsidR="008130B2" w:rsidRPr="006A7202" w:rsidRDefault="008130B2" w:rsidP="008130B2">
      <w:pPr>
        <w:ind w:left="1080"/>
        <w:jc w:val="both"/>
        <w:rPr>
          <w:rFonts w:ascii="Arial" w:eastAsia="Arial" w:hAnsi="Arial" w:cs="Arial"/>
          <w:sz w:val="18"/>
          <w:szCs w:val="18"/>
        </w:rPr>
      </w:pPr>
    </w:p>
    <w:p w14:paraId="261BCEC3" w14:textId="77777777" w:rsidR="00881246" w:rsidRPr="006A7202" w:rsidRDefault="003E1531">
      <w:pPr>
        <w:numPr>
          <w:ilvl w:val="0"/>
          <w:numId w:val="12"/>
        </w:numPr>
        <w:pBdr>
          <w:top w:val="nil"/>
          <w:left w:val="nil"/>
          <w:bottom w:val="nil"/>
          <w:right w:val="nil"/>
          <w:between w:val="nil"/>
        </w:pBdr>
        <w:ind w:left="1080" w:hanging="540"/>
        <w:rPr>
          <w:rFonts w:ascii="Arial" w:eastAsia="Arial" w:hAnsi="Arial" w:cs="Arial"/>
          <w:b/>
          <w:color w:val="CF4A02"/>
          <w:sz w:val="18"/>
          <w:szCs w:val="18"/>
        </w:rPr>
      </w:pPr>
      <w:r w:rsidRPr="006A7202">
        <w:rPr>
          <w:rFonts w:ascii="Arial" w:eastAsia="Arial" w:hAnsi="Arial" w:cs="Arial"/>
          <w:b/>
          <w:color w:val="CF4A02"/>
          <w:sz w:val="18"/>
          <w:szCs w:val="18"/>
        </w:rPr>
        <w:t>Risk management</w:t>
      </w:r>
    </w:p>
    <w:p w14:paraId="13D7D5F3" w14:textId="77777777" w:rsidR="00881246" w:rsidRPr="006A7202" w:rsidRDefault="00881246">
      <w:pPr>
        <w:ind w:left="1080"/>
        <w:jc w:val="both"/>
        <w:rPr>
          <w:rFonts w:ascii="Arial" w:eastAsia="Arial" w:hAnsi="Arial" w:cs="Arial"/>
          <w:sz w:val="18"/>
          <w:szCs w:val="18"/>
        </w:rPr>
      </w:pPr>
    </w:p>
    <w:p w14:paraId="5A378D37"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 xml:space="preserve">The Group has no significant concentrations of credit risk relating to its cash and investments. The Group places its cash and investments with financial institutions with high credit rating. The Group’s policy is designed to limit the risk exposure with any specific financial institution and to invest its excess cash in </w:t>
      </w:r>
      <w:proofErr w:type="gramStart"/>
      <w:r w:rsidRPr="006A7202">
        <w:rPr>
          <w:rFonts w:ascii="Arial" w:eastAsia="Arial" w:hAnsi="Arial" w:cs="Arial"/>
          <w:sz w:val="18"/>
          <w:szCs w:val="18"/>
        </w:rPr>
        <w:t>low risk</w:t>
      </w:r>
      <w:proofErr w:type="gramEnd"/>
      <w:r w:rsidRPr="006A7202">
        <w:rPr>
          <w:rFonts w:ascii="Arial" w:eastAsia="Arial" w:hAnsi="Arial" w:cs="Arial"/>
          <w:sz w:val="18"/>
          <w:szCs w:val="18"/>
        </w:rPr>
        <w:t xml:space="preserve"> investment accounts. The Group has no experiences of lost in such accounts.</w:t>
      </w:r>
    </w:p>
    <w:p w14:paraId="20314AD4" w14:textId="77777777" w:rsidR="00881246" w:rsidRPr="006A7202" w:rsidRDefault="00881246">
      <w:pPr>
        <w:ind w:left="1080"/>
        <w:jc w:val="both"/>
        <w:rPr>
          <w:rFonts w:ascii="Arial" w:eastAsia="Arial" w:hAnsi="Arial" w:cs="Arial"/>
          <w:sz w:val="18"/>
          <w:szCs w:val="18"/>
        </w:rPr>
      </w:pPr>
    </w:p>
    <w:p w14:paraId="1E10644F"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 xml:space="preserve">For transactions with customers, the Group assesses credit quality of each customer, </w:t>
      </w:r>
      <w:proofErr w:type="gramStart"/>
      <w:r w:rsidRPr="006A7202">
        <w:rPr>
          <w:rFonts w:ascii="Arial" w:eastAsia="Arial" w:hAnsi="Arial" w:cs="Arial"/>
          <w:sz w:val="18"/>
          <w:szCs w:val="18"/>
        </w:rPr>
        <w:t>taking into account</w:t>
      </w:r>
      <w:proofErr w:type="gramEnd"/>
      <w:r w:rsidRPr="006A7202">
        <w:rPr>
          <w:rFonts w:ascii="Arial" w:eastAsia="Arial" w:hAnsi="Arial" w:cs="Arial"/>
          <w:sz w:val="18"/>
          <w:szCs w:val="18"/>
        </w:rPr>
        <w:t xml:space="preserve"> its financial position, past experience and other factors. The major customers comprise state-owned enterprises and industrial users with strong financial position under the terms and conditions of the long-term power and steam purchase agreements. There are no significant concentrations of credit risk through exposure to individual customers. </w:t>
      </w:r>
    </w:p>
    <w:p w14:paraId="75E4F480" w14:textId="76FC0096" w:rsidR="004949FB" w:rsidRPr="006A7202" w:rsidRDefault="004949FB">
      <w:pPr>
        <w:rPr>
          <w:rFonts w:ascii="Arial" w:eastAsia="Arial" w:hAnsi="Arial" w:cs="Arial"/>
          <w:sz w:val="18"/>
          <w:szCs w:val="18"/>
        </w:rPr>
      </w:pPr>
      <w:r w:rsidRPr="006A7202">
        <w:rPr>
          <w:rFonts w:ascii="Arial" w:eastAsia="Arial" w:hAnsi="Arial" w:cs="Arial"/>
          <w:sz w:val="18"/>
          <w:szCs w:val="18"/>
        </w:rPr>
        <w:br w:type="page"/>
      </w:r>
    </w:p>
    <w:p w14:paraId="6B84CF7A" w14:textId="77777777" w:rsidR="00881246" w:rsidRPr="006A7202" w:rsidRDefault="003E1531">
      <w:pPr>
        <w:numPr>
          <w:ilvl w:val="0"/>
          <w:numId w:val="12"/>
        </w:numPr>
        <w:pBdr>
          <w:top w:val="nil"/>
          <w:left w:val="nil"/>
          <w:bottom w:val="nil"/>
          <w:right w:val="nil"/>
          <w:between w:val="nil"/>
        </w:pBdr>
        <w:ind w:left="1080" w:hanging="540"/>
        <w:rPr>
          <w:rFonts w:ascii="Arial" w:eastAsia="Arial" w:hAnsi="Arial" w:cs="Arial"/>
          <w:b/>
          <w:color w:val="CF4A02"/>
          <w:sz w:val="18"/>
          <w:szCs w:val="18"/>
        </w:rPr>
      </w:pPr>
      <w:r w:rsidRPr="006A7202">
        <w:rPr>
          <w:rFonts w:ascii="Arial" w:eastAsia="Arial" w:hAnsi="Arial" w:cs="Arial"/>
          <w:b/>
          <w:color w:val="CF4A02"/>
          <w:sz w:val="18"/>
          <w:szCs w:val="18"/>
        </w:rPr>
        <w:lastRenderedPageBreak/>
        <w:t>Impairment of financial assets</w:t>
      </w:r>
    </w:p>
    <w:p w14:paraId="61187A9F" w14:textId="77777777" w:rsidR="00881246" w:rsidRPr="006A7202" w:rsidRDefault="00881246">
      <w:pPr>
        <w:ind w:left="1080"/>
        <w:jc w:val="both"/>
        <w:rPr>
          <w:rFonts w:ascii="Arial" w:eastAsia="Arial" w:hAnsi="Arial" w:cs="Arial"/>
          <w:sz w:val="18"/>
          <w:szCs w:val="18"/>
        </w:rPr>
      </w:pPr>
    </w:p>
    <w:p w14:paraId="032516FB"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The Group and the Company has financial assets that are subject to the expected credit loss model:</w:t>
      </w:r>
    </w:p>
    <w:p w14:paraId="40EF6045" w14:textId="77777777" w:rsidR="00881246" w:rsidRPr="006A7202" w:rsidRDefault="00881246">
      <w:pPr>
        <w:ind w:left="1080"/>
        <w:jc w:val="both"/>
        <w:rPr>
          <w:rFonts w:ascii="Arial" w:eastAsia="Arial" w:hAnsi="Arial" w:cs="Arial"/>
          <w:sz w:val="18"/>
          <w:szCs w:val="18"/>
        </w:rPr>
      </w:pPr>
    </w:p>
    <w:p w14:paraId="3A4CFCAE" w14:textId="77777777" w:rsidR="00881246" w:rsidRPr="006A7202" w:rsidRDefault="003E1531">
      <w:pPr>
        <w:numPr>
          <w:ilvl w:val="1"/>
          <w:numId w:val="30"/>
        </w:numPr>
        <w:pBdr>
          <w:top w:val="nil"/>
          <w:left w:val="nil"/>
          <w:bottom w:val="nil"/>
          <w:right w:val="nil"/>
          <w:between w:val="nil"/>
        </w:pBdr>
        <w:ind w:left="1440"/>
        <w:jc w:val="both"/>
        <w:rPr>
          <w:rFonts w:ascii="Arial" w:eastAsia="Arial" w:hAnsi="Arial" w:cs="Arial"/>
          <w:color w:val="000000"/>
          <w:sz w:val="18"/>
          <w:szCs w:val="18"/>
        </w:rPr>
      </w:pPr>
      <w:r w:rsidRPr="006A7202">
        <w:rPr>
          <w:rFonts w:ascii="Arial" w:eastAsia="Arial" w:hAnsi="Arial" w:cs="Arial"/>
          <w:color w:val="000000"/>
          <w:sz w:val="18"/>
          <w:szCs w:val="18"/>
        </w:rPr>
        <w:t>Cash and cash and cash equivalents</w:t>
      </w:r>
    </w:p>
    <w:p w14:paraId="36865FE0" w14:textId="77777777" w:rsidR="00881246" w:rsidRPr="006A7202" w:rsidRDefault="003E1531">
      <w:pPr>
        <w:numPr>
          <w:ilvl w:val="1"/>
          <w:numId w:val="30"/>
        </w:numPr>
        <w:pBdr>
          <w:top w:val="nil"/>
          <w:left w:val="nil"/>
          <w:bottom w:val="nil"/>
          <w:right w:val="nil"/>
          <w:between w:val="nil"/>
        </w:pBdr>
        <w:ind w:left="1440"/>
        <w:jc w:val="both"/>
        <w:rPr>
          <w:rFonts w:ascii="Arial" w:eastAsia="Arial" w:hAnsi="Arial" w:cs="Arial"/>
          <w:color w:val="000000"/>
          <w:sz w:val="18"/>
          <w:szCs w:val="18"/>
        </w:rPr>
      </w:pPr>
      <w:r w:rsidRPr="006A7202">
        <w:rPr>
          <w:rFonts w:ascii="Arial" w:eastAsia="Arial" w:hAnsi="Arial" w:cs="Arial"/>
          <w:color w:val="000000"/>
          <w:sz w:val="18"/>
          <w:szCs w:val="18"/>
        </w:rPr>
        <w:t>fixed bank deposits with maturity over 3 months (debt investments carried at amortised cost)</w:t>
      </w:r>
    </w:p>
    <w:p w14:paraId="5C18E4D9" w14:textId="77777777" w:rsidR="00881246" w:rsidRPr="006A7202" w:rsidRDefault="003E1531">
      <w:pPr>
        <w:numPr>
          <w:ilvl w:val="1"/>
          <w:numId w:val="30"/>
        </w:numPr>
        <w:pBdr>
          <w:top w:val="nil"/>
          <w:left w:val="nil"/>
          <w:bottom w:val="nil"/>
          <w:right w:val="nil"/>
          <w:between w:val="nil"/>
        </w:pBdr>
        <w:ind w:left="1440"/>
        <w:jc w:val="both"/>
        <w:rPr>
          <w:rFonts w:ascii="Arial" w:eastAsia="Arial" w:hAnsi="Arial" w:cs="Arial"/>
          <w:color w:val="000000"/>
          <w:sz w:val="18"/>
          <w:szCs w:val="18"/>
        </w:rPr>
      </w:pPr>
      <w:r w:rsidRPr="006A7202">
        <w:rPr>
          <w:rFonts w:ascii="Arial" w:eastAsia="Arial" w:hAnsi="Arial" w:cs="Arial"/>
          <w:color w:val="000000"/>
          <w:sz w:val="18"/>
          <w:szCs w:val="18"/>
        </w:rPr>
        <w:t>trade and other receivables</w:t>
      </w:r>
    </w:p>
    <w:p w14:paraId="421035D1" w14:textId="77777777" w:rsidR="00881246" w:rsidRPr="006A7202" w:rsidRDefault="003E1531">
      <w:pPr>
        <w:numPr>
          <w:ilvl w:val="1"/>
          <w:numId w:val="30"/>
        </w:numPr>
        <w:pBdr>
          <w:top w:val="nil"/>
          <w:left w:val="nil"/>
          <w:bottom w:val="nil"/>
          <w:right w:val="nil"/>
          <w:between w:val="nil"/>
        </w:pBdr>
        <w:ind w:left="1440"/>
        <w:jc w:val="both"/>
        <w:rPr>
          <w:rFonts w:ascii="Arial" w:eastAsia="Arial" w:hAnsi="Arial" w:cs="Arial"/>
          <w:color w:val="000000"/>
          <w:sz w:val="18"/>
          <w:szCs w:val="18"/>
        </w:rPr>
      </w:pPr>
      <w:r w:rsidRPr="006A7202">
        <w:rPr>
          <w:rFonts w:ascii="Arial" w:eastAsia="Arial" w:hAnsi="Arial" w:cs="Arial"/>
          <w:color w:val="000000"/>
          <w:sz w:val="18"/>
          <w:szCs w:val="18"/>
        </w:rPr>
        <w:t>contract assets</w:t>
      </w:r>
    </w:p>
    <w:p w14:paraId="02ED7CBB" w14:textId="77777777" w:rsidR="00881246" w:rsidRPr="006A7202" w:rsidRDefault="003E1531">
      <w:pPr>
        <w:numPr>
          <w:ilvl w:val="1"/>
          <w:numId w:val="30"/>
        </w:numPr>
        <w:pBdr>
          <w:top w:val="nil"/>
          <w:left w:val="nil"/>
          <w:bottom w:val="nil"/>
          <w:right w:val="nil"/>
          <w:between w:val="nil"/>
        </w:pBdr>
        <w:ind w:left="1440"/>
        <w:jc w:val="both"/>
        <w:rPr>
          <w:rFonts w:ascii="Arial" w:eastAsia="Arial" w:hAnsi="Arial" w:cs="Arial"/>
          <w:color w:val="000000"/>
          <w:sz w:val="18"/>
          <w:szCs w:val="18"/>
        </w:rPr>
      </w:pPr>
      <w:r w:rsidRPr="006A7202">
        <w:rPr>
          <w:rFonts w:ascii="Arial" w:eastAsia="Arial" w:hAnsi="Arial" w:cs="Arial"/>
          <w:color w:val="000000"/>
          <w:sz w:val="18"/>
          <w:szCs w:val="18"/>
        </w:rPr>
        <w:t>loans to related parties; and</w:t>
      </w:r>
    </w:p>
    <w:p w14:paraId="6BD6B154" w14:textId="77777777" w:rsidR="00881246" w:rsidRPr="006A7202" w:rsidRDefault="003E1531">
      <w:pPr>
        <w:numPr>
          <w:ilvl w:val="1"/>
          <w:numId w:val="30"/>
        </w:numPr>
        <w:pBdr>
          <w:top w:val="nil"/>
          <w:left w:val="nil"/>
          <w:bottom w:val="nil"/>
          <w:right w:val="nil"/>
          <w:between w:val="nil"/>
        </w:pBdr>
        <w:ind w:left="1440"/>
        <w:jc w:val="both"/>
        <w:rPr>
          <w:rFonts w:ascii="Arial" w:eastAsia="Arial" w:hAnsi="Arial" w:cs="Arial"/>
          <w:color w:val="000000"/>
          <w:sz w:val="18"/>
          <w:szCs w:val="18"/>
        </w:rPr>
      </w:pPr>
      <w:r w:rsidRPr="006A7202">
        <w:rPr>
          <w:rFonts w:ascii="Arial" w:eastAsia="Arial" w:hAnsi="Arial" w:cs="Arial"/>
          <w:color w:val="000000"/>
          <w:sz w:val="18"/>
          <w:szCs w:val="18"/>
        </w:rPr>
        <w:t>loans to third parties.</w:t>
      </w:r>
    </w:p>
    <w:p w14:paraId="265DC17B" w14:textId="77777777" w:rsidR="00881246" w:rsidRPr="006A7202" w:rsidRDefault="00881246">
      <w:pPr>
        <w:ind w:left="1080"/>
        <w:jc w:val="both"/>
        <w:rPr>
          <w:rFonts w:ascii="Arial" w:eastAsia="Arial" w:hAnsi="Arial" w:cs="Arial"/>
          <w:sz w:val="18"/>
          <w:szCs w:val="18"/>
        </w:rPr>
      </w:pPr>
    </w:p>
    <w:p w14:paraId="75D44DB1" w14:textId="77777777" w:rsidR="00881246" w:rsidRPr="006A7202" w:rsidRDefault="003E1531">
      <w:pPr>
        <w:ind w:left="1080"/>
        <w:jc w:val="both"/>
        <w:rPr>
          <w:rFonts w:ascii="Arial" w:eastAsia="Arial" w:hAnsi="Arial" w:cs="Arial"/>
          <w:i/>
          <w:color w:val="CF4A02"/>
          <w:sz w:val="18"/>
          <w:szCs w:val="18"/>
        </w:rPr>
      </w:pPr>
      <w:r w:rsidRPr="006A7202">
        <w:rPr>
          <w:rFonts w:ascii="Arial" w:eastAsia="Arial" w:hAnsi="Arial" w:cs="Arial"/>
          <w:sz w:val="18"/>
          <w:szCs w:val="18"/>
        </w:rPr>
        <w:t>Management assessed that there is no material loss from impairment of financial assets.</w:t>
      </w:r>
    </w:p>
    <w:p w14:paraId="6CB5807A" w14:textId="77777777" w:rsidR="00881246" w:rsidRPr="006A7202" w:rsidRDefault="00881246">
      <w:pPr>
        <w:ind w:left="1080"/>
        <w:jc w:val="both"/>
        <w:rPr>
          <w:rFonts w:ascii="Arial" w:eastAsia="Arial" w:hAnsi="Arial" w:cs="Arial"/>
          <w:color w:val="CF4A02"/>
          <w:sz w:val="18"/>
          <w:szCs w:val="18"/>
        </w:rPr>
      </w:pPr>
    </w:p>
    <w:p w14:paraId="0A0EA7DC" w14:textId="77777777" w:rsidR="00881246" w:rsidRPr="006A7202" w:rsidRDefault="003E1531">
      <w:pPr>
        <w:pBdr>
          <w:top w:val="nil"/>
          <w:left w:val="nil"/>
          <w:bottom w:val="nil"/>
          <w:right w:val="nil"/>
          <w:between w:val="nil"/>
        </w:pBdr>
        <w:ind w:left="1080"/>
        <w:rPr>
          <w:rFonts w:ascii="Arial" w:eastAsia="Arial" w:hAnsi="Arial" w:cs="Arial"/>
          <w:i/>
          <w:color w:val="CF4A02"/>
          <w:sz w:val="18"/>
          <w:szCs w:val="18"/>
        </w:rPr>
      </w:pPr>
      <w:r w:rsidRPr="006A7202">
        <w:rPr>
          <w:rFonts w:ascii="Arial" w:eastAsia="Arial" w:hAnsi="Arial" w:cs="Arial"/>
          <w:i/>
          <w:color w:val="CF4A02"/>
          <w:sz w:val="18"/>
          <w:szCs w:val="18"/>
        </w:rPr>
        <w:t xml:space="preserve">Trade receivables and contract assets </w:t>
      </w:r>
    </w:p>
    <w:p w14:paraId="6F4A46CF" w14:textId="77777777" w:rsidR="00881246" w:rsidRPr="006A7202" w:rsidRDefault="00881246">
      <w:pPr>
        <w:ind w:left="1080"/>
        <w:jc w:val="both"/>
        <w:rPr>
          <w:rFonts w:ascii="Arial" w:eastAsia="Arial" w:hAnsi="Arial" w:cs="Arial"/>
          <w:color w:val="CF4A02"/>
          <w:sz w:val="18"/>
          <w:szCs w:val="18"/>
        </w:rPr>
      </w:pPr>
    </w:p>
    <w:p w14:paraId="0F8B73A1"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 xml:space="preserve">The Group applies the </w:t>
      </w:r>
      <w:proofErr w:type="spellStart"/>
      <w:r w:rsidRPr="006A7202">
        <w:rPr>
          <w:rFonts w:ascii="Arial" w:eastAsia="Arial" w:hAnsi="Arial" w:cs="Arial"/>
          <w:sz w:val="18"/>
          <w:szCs w:val="18"/>
        </w:rPr>
        <w:t>TFRS</w:t>
      </w:r>
      <w:proofErr w:type="spellEnd"/>
      <w:r w:rsidRPr="006A7202">
        <w:rPr>
          <w:rFonts w:ascii="Arial" w:eastAsia="Arial" w:hAnsi="Arial" w:cs="Arial"/>
          <w:sz w:val="18"/>
          <w:szCs w:val="18"/>
        </w:rPr>
        <w:t xml:space="preserve"> 9 simplified approach to measuring expected credit losses which uses a lifetime expected loss allowance for all trade receivables and contract assets.</w:t>
      </w:r>
    </w:p>
    <w:p w14:paraId="73DFA7D9" w14:textId="77777777" w:rsidR="00881246" w:rsidRPr="006A7202" w:rsidRDefault="00881246">
      <w:pPr>
        <w:ind w:left="1080"/>
        <w:jc w:val="both"/>
        <w:rPr>
          <w:rFonts w:ascii="Arial" w:eastAsia="Arial" w:hAnsi="Arial" w:cs="Arial"/>
          <w:sz w:val="18"/>
          <w:szCs w:val="18"/>
        </w:rPr>
      </w:pPr>
    </w:p>
    <w:p w14:paraId="66373128"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6E65B926" w14:textId="77777777" w:rsidR="00881246" w:rsidRPr="006A7202" w:rsidRDefault="00881246">
      <w:pPr>
        <w:ind w:left="1080"/>
        <w:jc w:val="both"/>
        <w:rPr>
          <w:rFonts w:ascii="Arial" w:eastAsia="Arial" w:hAnsi="Arial" w:cs="Arial"/>
          <w:sz w:val="18"/>
          <w:szCs w:val="18"/>
        </w:rPr>
      </w:pPr>
    </w:p>
    <w:p w14:paraId="4F7CDD0A"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The expected loss rates are based on the payment profiles of sales over a period of 12 months and 36 months before 31 December 2022 respectively and the corresponding historical credit losses experienced within this period. The historical loss rates are adjusted to reflect current and forward-looking information on macroeconomic factors affecting the ability of the customers to settle the receivables. The Group has identified GDP of the countries in which it sells its goods and services to be the most relevant factors, and accordingly adjusts the historical loss rates based on expected changes in these factors.</w:t>
      </w:r>
    </w:p>
    <w:p w14:paraId="39756C2E" w14:textId="77777777" w:rsidR="008130B2" w:rsidRPr="006A7202" w:rsidRDefault="008130B2">
      <w:pPr>
        <w:ind w:left="1080"/>
        <w:jc w:val="both"/>
        <w:rPr>
          <w:rFonts w:ascii="Arial" w:eastAsia="Arial" w:hAnsi="Arial" w:cs="Arial"/>
          <w:sz w:val="18"/>
          <w:szCs w:val="18"/>
        </w:rPr>
      </w:pPr>
    </w:p>
    <w:p w14:paraId="0F6123BB" w14:textId="697B4791"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On that basis, the loss allowance was determined as follows for both trade receivables and contract assets:</w:t>
      </w:r>
    </w:p>
    <w:p w14:paraId="1CA47774" w14:textId="77777777" w:rsidR="00881246" w:rsidRPr="006A7202" w:rsidRDefault="00881246">
      <w:pPr>
        <w:ind w:left="1080"/>
        <w:jc w:val="both"/>
        <w:rPr>
          <w:rFonts w:ascii="Arial" w:eastAsia="Arial" w:hAnsi="Arial" w:cs="Arial"/>
          <w:sz w:val="18"/>
          <w:szCs w:val="18"/>
        </w:rPr>
      </w:pPr>
    </w:p>
    <w:p w14:paraId="6C8771A8"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Impairment losses on trade receivables and contract assets are presented as net impairment losses within profit before finance costs and income taxes. Subsequent recoveries of amounts previously written off are credited against the same line item.</w:t>
      </w:r>
    </w:p>
    <w:p w14:paraId="29D4ACDA" w14:textId="77777777" w:rsidR="007B1DED" w:rsidRPr="006A7202" w:rsidRDefault="007B1DED">
      <w:pPr>
        <w:pBdr>
          <w:top w:val="nil"/>
          <w:left w:val="nil"/>
          <w:bottom w:val="nil"/>
          <w:right w:val="nil"/>
          <w:between w:val="nil"/>
        </w:pBdr>
        <w:ind w:left="1080"/>
        <w:rPr>
          <w:rFonts w:ascii="Arial" w:eastAsia="Arial" w:hAnsi="Arial" w:cs="Arial"/>
          <w:i/>
          <w:color w:val="CF4A02"/>
          <w:sz w:val="18"/>
          <w:szCs w:val="18"/>
        </w:rPr>
      </w:pPr>
    </w:p>
    <w:p w14:paraId="25C5E8CA" w14:textId="3C732EBC" w:rsidR="00881246" w:rsidRPr="006A7202" w:rsidRDefault="003E1531">
      <w:pPr>
        <w:pBdr>
          <w:top w:val="nil"/>
          <w:left w:val="nil"/>
          <w:bottom w:val="nil"/>
          <w:right w:val="nil"/>
          <w:between w:val="nil"/>
        </w:pBdr>
        <w:ind w:left="1080"/>
        <w:rPr>
          <w:rFonts w:ascii="Arial" w:eastAsia="Arial" w:hAnsi="Arial" w:cs="Arial"/>
          <w:i/>
          <w:color w:val="CF4A02"/>
          <w:sz w:val="18"/>
          <w:szCs w:val="18"/>
        </w:rPr>
      </w:pPr>
      <w:r w:rsidRPr="006A7202">
        <w:rPr>
          <w:rFonts w:ascii="Arial" w:eastAsia="Arial" w:hAnsi="Arial" w:cs="Arial"/>
          <w:i/>
          <w:color w:val="CF4A02"/>
          <w:sz w:val="18"/>
          <w:szCs w:val="18"/>
        </w:rPr>
        <w:t>Debt investments</w:t>
      </w:r>
    </w:p>
    <w:p w14:paraId="348047FA" w14:textId="77777777" w:rsidR="00881246" w:rsidRPr="006A7202" w:rsidRDefault="00881246">
      <w:pPr>
        <w:pBdr>
          <w:top w:val="nil"/>
          <w:left w:val="nil"/>
          <w:bottom w:val="nil"/>
          <w:right w:val="nil"/>
          <w:between w:val="nil"/>
        </w:pBdr>
        <w:ind w:left="1080"/>
        <w:rPr>
          <w:rFonts w:ascii="Arial" w:eastAsia="Arial" w:hAnsi="Arial" w:cs="Arial"/>
          <w:i/>
          <w:color w:val="CF4A02"/>
          <w:sz w:val="18"/>
          <w:szCs w:val="18"/>
        </w:rPr>
      </w:pPr>
    </w:p>
    <w:p w14:paraId="38561D4F"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Debt investments measured at amortised cost include other receivables, debenture assets, zero coupon bonds and listed corporate bonds, and loans to related parties.</w:t>
      </w:r>
    </w:p>
    <w:p w14:paraId="5AAF3138" w14:textId="77777777" w:rsidR="00881246" w:rsidRPr="006A7202" w:rsidRDefault="00881246">
      <w:pPr>
        <w:pBdr>
          <w:top w:val="nil"/>
          <w:left w:val="nil"/>
          <w:bottom w:val="nil"/>
          <w:right w:val="nil"/>
          <w:between w:val="nil"/>
        </w:pBdr>
        <w:ind w:left="1080"/>
        <w:rPr>
          <w:rFonts w:ascii="Arial" w:eastAsia="Arial" w:hAnsi="Arial" w:cs="Arial"/>
          <w:color w:val="000000"/>
          <w:sz w:val="18"/>
          <w:szCs w:val="18"/>
        </w:rPr>
      </w:pPr>
    </w:p>
    <w:p w14:paraId="0E00232A" w14:textId="77777777" w:rsidR="00881246" w:rsidRPr="006A7202" w:rsidRDefault="003E1531">
      <w:pPr>
        <w:ind w:left="1080"/>
        <w:jc w:val="both"/>
        <w:rPr>
          <w:rFonts w:ascii="Arial" w:eastAsia="Arial" w:hAnsi="Arial" w:cs="Arial"/>
          <w:sz w:val="18"/>
          <w:szCs w:val="18"/>
        </w:rPr>
      </w:pPr>
      <w:proofErr w:type="gramStart"/>
      <w:r w:rsidRPr="006A7202">
        <w:rPr>
          <w:rFonts w:ascii="Arial" w:eastAsia="Arial" w:hAnsi="Arial" w:cs="Arial"/>
          <w:sz w:val="18"/>
          <w:szCs w:val="18"/>
        </w:rPr>
        <w:t>All of</w:t>
      </w:r>
      <w:proofErr w:type="gramEnd"/>
      <w:r w:rsidRPr="006A7202">
        <w:rPr>
          <w:rFonts w:ascii="Arial" w:eastAsia="Arial" w:hAnsi="Arial" w:cs="Arial"/>
          <w:sz w:val="18"/>
          <w:szCs w:val="18"/>
        </w:rPr>
        <w:t xml:space="preserve"> the debt investments at amortised cost and </w:t>
      </w:r>
      <w:proofErr w:type="spellStart"/>
      <w:r w:rsidRPr="006A7202">
        <w:rPr>
          <w:rFonts w:ascii="Arial" w:eastAsia="Arial" w:hAnsi="Arial" w:cs="Arial"/>
          <w:sz w:val="18"/>
          <w:szCs w:val="18"/>
        </w:rPr>
        <w:t>FVOCI</w:t>
      </w:r>
      <w:proofErr w:type="spellEnd"/>
      <w:r w:rsidRPr="006A7202">
        <w:rPr>
          <w:rFonts w:ascii="Arial" w:eastAsia="Arial" w:hAnsi="Arial" w:cs="Arial"/>
          <w:sz w:val="18"/>
          <w:szCs w:val="18"/>
        </w:rPr>
        <w:t xml:space="preserve">, except loans to related parties, are considered to have low credit risk, and the loss allowance recognised during the year was therefore limited to 12 months expected losses. Management </w:t>
      </w:r>
      <w:proofErr w:type="gramStart"/>
      <w:r w:rsidRPr="006A7202">
        <w:rPr>
          <w:rFonts w:ascii="Arial" w:eastAsia="Arial" w:hAnsi="Arial" w:cs="Arial"/>
          <w:sz w:val="18"/>
          <w:szCs w:val="18"/>
        </w:rPr>
        <w:t>consider</w:t>
      </w:r>
      <w:proofErr w:type="gramEnd"/>
      <w:r w:rsidRPr="006A7202">
        <w:rPr>
          <w:rFonts w:ascii="Arial" w:eastAsia="Arial" w:hAnsi="Arial" w:cs="Arial"/>
          <w:sz w:val="18"/>
          <w:szCs w:val="18"/>
        </w:rPr>
        <w:t xml:space="preserve"> ‘low credit risk’ for listed bonds to be an investment grade credit rating with at least one major rating agency. Other instruments are considered to be low credit risk when they have a low risk of </w:t>
      </w:r>
      <w:proofErr w:type="gramStart"/>
      <w:r w:rsidRPr="006A7202">
        <w:rPr>
          <w:rFonts w:ascii="Arial" w:eastAsia="Arial" w:hAnsi="Arial" w:cs="Arial"/>
          <w:sz w:val="18"/>
          <w:szCs w:val="18"/>
        </w:rPr>
        <w:t>default</w:t>
      </w:r>
      <w:proofErr w:type="gramEnd"/>
      <w:r w:rsidRPr="006A7202">
        <w:rPr>
          <w:rFonts w:ascii="Arial" w:eastAsia="Arial" w:hAnsi="Arial" w:cs="Arial"/>
          <w:sz w:val="18"/>
          <w:szCs w:val="18"/>
        </w:rPr>
        <w:t xml:space="preserve"> and the issuer has a strong capacity to meet its contractual cash flow obligations in the near term.</w:t>
      </w:r>
    </w:p>
    <w:p w14:paraId="3651B25D" w14:textId="68C3E6C4" w:rsidR="00881246" w:rsidRPr="006A7202" w:rsidRDefault="00881246">
      <w:pPr>
        <w:rPr>
          <w:rFonts w:ascii="Arial" w:eastAsia="Arial" w:hAnsi="Arial" w:cs="Arial"/>
          <w:b/>
          <w:color w:val="CF4A02"/>
          <w:sz w:val="18"/>
          <w:szCs w:val="18"/>
        </w:rPr>
      </w:pPr>
    </w:p>
    <w:p w14:paraId="773464C9" w14:textId="77777777" w:rsidR="00881246" w:rsidRPr="006A7202" w:rsidRDefault="003E1531">
      <w:pPr>
        <w:ind w:left="1080" w:hanging="540"/>
        <w:rPr>
          <w:rFonts w:ascii="Arial" w:eastAsia="Arial" w:hAnsi="Arial" w:cs="Arial"/>
          <w:b/>
          <w:color w:val="CF4A02"/>
          <w:sz w:val="18"/>
          <w:szCs w:val="18"/>
        </w:rPr>
      </w:pPr>
      <w:r w:rsidRPr="006A7202">
        <w:rPr>
          <w:rFonts w:ascii="Arial" w:eastAsia="Arial" w:hAnsi="Arial" w:cs="Arial"/>
          <w:b/>
          <w:color w:val="CF4A02"/>
          <w:sz w:val="18"/>
          <w:szCs w:val="18"/>
        </w:rPr>
        <w:t>5.1.3</w:t>
      </w:r>
      <w:r w:rsidRPr="006A7202">
        <w:rPr>
          <w:rFonts w:ascii="Arial" w:eastAsia="Arial" w:hAnsi="Arial" w:cs="Arial"/>
          <w:b/>
          <w:color w:val="CF4A02"/>
          <w:sz w:val="18"/>
          <w:szCs w:val="18"/>
        </w:rPr>
        <w:tab/>
        <w:t>Liquidity risk</w:t>
      </w:r>
    </w:p>
    <w:p w14:paraId="300B6C68" w14:textId="77777777" w:rsidR="00881246" w:rsidRPr="006A7202" w:rsidRDefault="00881246">
      <w:pPr>
        <w:ind w:left="1080"/>
        <w:jc w:val="both"/>
        <w:rPr>
          <w:rFonts w:ascii="Arial" w:eastAsia="Arial" w:hAnsi="Arial" w:cs="Arial"/>
          <w:sz w:val="18"/>
          <w:szCs w:val="18"/>
        </w:rPr>
      </w:pPr>
    </w:p>
    <w:p w14:paraId="414A8F26" w14:textId="4D167F69"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w:t>
      </w:r>
      <w:r w:rsidRPr="006A7202">
        <w:rPr>
          <w:rFonts w:ascii="Arial" w:eastAsia="Arial" w:hAnsi="Arial" w:cs="Arial"/>
          <w:color w:val="FF0000"/>
          <w:sz w:val="18"/>
          <w:szCs w:val="18"/>
        </w:rPr>
        <w:t xml:space="preserve"> </w:t>
      </w:r>
      <w:r w:rsidRPr="006A7202">
        <w:rPr>
          <w:rFonts w:ascii="Arial" w:eastAsia="Arial" w:hAnsi="Arial" w:cs="Arial"/>
          <w:sz w:val="18"/>
          <w:szCs w:val="18"/>
        </w:rPr>
        <w:t>25,124 million (2021: Baht 23,46</w:t>
      </w:r>
      <w:r w:rsidR="00704CFF" w:rsidRPr="006A7202">
        <w:rPr>
          <w:rFonts w:ascii="Arial" w:eastAsia="Arial" w:hAnsi="Arial" w:cs="Arial"/>
          <w:sz w:val="18"/>
          <w:szCs w:val="18"/>
        </w:rPr>
        <w:t>3</w:t>
      </w:r>
      <w:r w:rsidRPr="006A7202">
        <w:rPr>
          <w:rFonts w:ascii="Arial" w:eastAsia="Arial" w:hAnsi="Arial" w:cs="Arial"/>
          <w:sz w:val="18"/>
          <w:szCs w:val="18"/>
        </w:rPr>
        <w:t xml:space="preserve"> million) that are expected to readily generate cash inflows for managing liquidity risk. Due to the dynamic nature of the underlying businesses, the Group Treasury maintains flexibility in funding by maintaining availability under committed credit lines.</w:t>
      </w:r>
    </w:p>
    <w:p w14:paraId="64627593" w14:textId="77777777" w:rsidR="00881246" w:rsidRPr="006A7202" w:rsidRDefault="00881246">
      <w:pPr>
        <w:ind w:left="1080"/>
        <w:jc w:val="both"/>
        <w:rPr>
          <w:rFonts w:ascii="Arial" w:eastAsia="Arial" w:hAnsi="Arial" w:cs="Arial"/>
          <w:sz w:val="18"/>
          <w:szCs w:val="18"/>
        </w:rPr>
      </w:pPr>
    </w:p>
    <w:p w14:paraId="30458143"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 xml:space="preserve">Management monitors </w:t>
      </w:r>
      <w:proofErr w:type="spellStart"/>
      <w:r w:rsidRPr="006A7202">
        <w:rPr>
          <w:rFonts w:ascii="Arial" w:eastAsia="Arial" w:hAnsi="Arial" w:cs="Arial"/>
          <w:sz w:val="18"/>
          <w:szCs w:val="18"/>
        </w:rPr>
        <w:t>i</w:t>
      </w:r>
      <w:proofErr w:type="spellEnd"/>
      <w:r w:rsidRPr="006A7202">
        <w:rPr>
          <w:rFonts w:ascii="Arial" w:eastAsia="Arial" w:hAnsi="Arial" w:cs="Arial"/>
          <w:sz w:val="18"/>
          <w:szCs w:val="18"/>
        </w:rPr>
        <w:t xml:space="preserve">) rolling forecasts of the Group’s liquidity reserve (comprising the undrawn borrowing facilities; and ii) cash and cash equivalents </w:t>
      </w:r>
      <w:proofErr w:type="gramStart"/>
      <w:r w:rsidRPr="006A7202">
        <w:rPr>
          <w:rFonts w:ascii="Arial" w:eastAsia="Arial" w:hAnsi="Arial" w:cs="Arial"/>
          <w:sz w:val="18"/>
          <w:szCs w:val="18"/>
        </w:rPr>
        <w:t>on the basis of</w:t>
      </w:r>
      <w:proofErr w:type="gramEnd"/>
      <w:r w:rsidRPr="006A7202">
        <w:rPr>
          <w:rFonts w:ascii="Arial" w:eastAsia="Arial" w:hAnsi="Arial" w:cs="Arial"/>
          <w:sz w:val="18"/>
          <w:szCs w:val="18"/>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p>
    <w:p w14:paraId="757CC0A7" w14:textId="2EF51F2C" w:rsidR="004949FB" w:rsidRPr="006A7202" w:rsidRDefault="004949FB">
      <w:pPr>
        <w:rPr>
          <w:rFonts w:ascii="Arial" w:eastAsia="Arial" w:hAnsi="Arial" w:cs="Arial"/>
          <w:sz w:val="18"/>
          <w:szCs w:val="18"/>
        </w:rPr>
      </w:pPr>
      <w:r w:rsidRPr="006A7202">
        <w:rPr>
          <w:rFonts w:ascii="Arial" w:eastAsia="Arial" w:hAnsi="Arial" w:cs="Arial"/>
          <w:sz w:val="18"/>
          <w:szCs w:val="18"/>
        </w:rPr>
        <w:br w:type="page"/>
      </w:r>
    </w:p>
    <w:p w14:paraId="4DF7B44A" w14:textId="77777777" w:rsidR="00881246" w:rsidRPr="006A7202" w:rsidRDefault="003E1531">
      <w:pPr>
        <w:numPr>
          <w:ilvl w:val="0"/>
          <w:numId w:val="25"/>
        </w:numPr>
        <w:pBdr>
          <w:top w:val="nil"/>
          <w:left w:val="nil"/>
          <w:bottom w:val="nil"/>
          <w:right w:val="nil"/>
          <w:between w:val="nil"/>
        </w:pBdr>
        <w:ind w:left="1080" w:hanging="540"/>
        <w:rPr>
          <w:rFonts w:ascii="Arial" w:eastAsia="Arial" w:hAnsi="Arial" w:cs="Arial"/>
          <w:b/>
          <w:color w:val="CF4A02"/>
          <w:sz w:val="18"/>
          <w:szCs w:val="18"/>
        </w:rPr>
      </w:pPr>
      <w:r w:rsidRPr="006A7202">
        <w:rPr>
          <w:rFonts w:ascii="Arial" w:eastAsia="Arial" w:hAnsi="Arial" w:cs="Arial"/>
          <w:b/>
          <w:color w:val="CF4A02"/>
          <w:sz w:val="18"/>
          <w:szCs w:val="18"/>
        </w:rPr>
        <w:lastRenderedPageBreak/>
        <w:t>Financing arrangements</w:t>
      </w:r>
    </w:p>
    <w:p w14:paraId="32CC4AD5" w14:textId="77777777" w:rsidR="00881246" w:rsidRPr="006A7202" w:rsidRDefault="00881246">
      <w:pPr>
        <w:ind w:left="1080"/>
        <w:rPr>
          <w:rFonts w:ascii="Arial" w:eastAsia="Arial" w:hAnsi="Arial" w:cs="Arial"/>
          <w:sz w:val="18"/>
          <w:szCs w:val="18"/>
        </w:rPr>
      </w:pPr>
    </w:p>
    <w:p w14:paraId="625F9FF3" w14:textId="77777777" w:rsidR="00881246" w:rsidRPr="006A7202" w:rsidRDefault="003E1531">
      <w:pPr>
        <w:tabs>
          <w:tab w:val="left" w:pos="900"/>
        </w:tabs>
        <w:ind w:left="1080"/>
        <w:rPr>
          <w:rFonts w:ascii="Arial" w:eastAsia="Arial" w:hAnsi="Arial" w:cs="Arial"/>
          <w:sz w:val="18"/>
          <w:szCs w:val="18"/>
        </w:rPr>
      </w:pPr>
      <w:r w:rsidRPr="006A7202">
        <w:rPr>
          <w:rFonts w:ascii="Arial" w:eastAsia="Arial" w:hAnsi="Arial" w:cs="Arial"/>
          <w:sz w:val="18"/>
          <w:szCs w:val="18"/>
        </w:rPr>
        <w:t xml:space="preserve">The Group had access to the following undrawn credit facilities as </w:t>
      </w: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w:t>
      </w:r>
    </w:p>
    <w:p w14:paraId="09880D90" w14:textId="77777777" w:rsidR="00881246" w:rsidRPr="006A7202" w:rsidRDefault="00881246">
      <w:pPr>
        <w:ind w:left="1080"/>
        <w:rPr>
          <w:rFonts w:ascii="Arial" w:eastAsia="Arial" w:hAnsi="Arial" w:cs="Arial"/>
          <w:sz w:val="18"/>
          <w:szCs w:val="18"/>
        </w:rPr>
      </w:pPr>
    </w:p>
    <w:tbl>
      <w:tblPr>
        <w:tblStyle w:val="af8"/>
        <w:tblW w:w="9458" w:type="dxa"/>
        <w:tblLayout w:type="fixed"/>
        <w:tblLook w:val="0400" w:firstRow="0" w:lastRow="0" w:firstColumn="0" w:lastColumn="0" w:noHBand="0" w:noVBand="1"/>
      </w:tblPr>
      <w:tblGrid>
        <w:gridCol w:w="4253"/>
        <w:gridCol w:w="1302"/>
        <w:gridCol w:w="1301"/>
        <w:gridCol w:w="1301"/>
        <w:gridCol w:w="1301"/>
      </w:tblGrid>
      <w:tr w:rsidR="00881246" w:rsidRPr="006A7202" w14:paraId="1372A776" w14:textId="77777777">
        <w:trPr>
          <w:tblHeader/>
        </w:trPr>
        <w:tc>
          <w:tcPr>
            <w:tcW w:w="4253" w:type="dxa"/>
          </w:tcPr>
          <w:p w14:paraId="437D1073" w14:textId="77777777" w:rsidR="00881246" w:rsidRPr="006A7202" w:rsidRDefault="00881246">
            <w:pPr>
              <w:tabs>
                <w:tab w:val="left" w:pos="2862"/>
              </w:tabs>
              <w:ind w:left="967" w:right="-72"/>
              <w:rPr>
                <w:rFonts w:ascii="Arial" w:eastAsia="Arial" w:hAnsi="Arial" w:cs="Arial"/>
                <w:b/>
                <w:color w:val="000000"/>
                <w:sz w:val="18"/>
                <w:szCs w:val="18"/>
              </w:rPr>
            </w:pPr>
          </w:p>
        </w:tc>
        <w:tc>
          <w:tcPr>
            <w:tcW w:w="2603" w:type="dxa"/>
            <w:gridSpan w:val="2"/>
            <w:vAlign w:val="bottom"/>
          </w:tcPr>
          <w:p w14:paraId="2FECDC07"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2CC1C0A0" w14:textId="77777777" w:rsidR="00881246" w:rsidRPr="006A7202" w:rsidRDefault="003E1531">
            <w:pPr>
              <w:pBdr>
                <w:bottom w:val="single" w:sz="4" w:space="1" w:color="000000"/>
              </w:pBdr>
              <w:ind w:right="-72"/>
              <w:jc w:val="center"/>
              <w:rPr>
                <w:rFonts w:ascii="Arial" w:eastAsia="Arial" w:hAnsi="Arial" w:cs="Arial"/>
                <w:sz w:val="18"/>
                <w:szCs w:val="18"/>
              </w:rPr>
            </w:pPr>
            <w:r w:rsidRPr="006A7202">
              <w:rPr>
                <w:rFonts w:ascii="Arial" w:eastAsia="Arial" w:hAnsi="Arial" w:cs="Arial"/>
                <w:b/>
                <w:sz w:val="18"/>
                <w:szCs w:val="18"/>
              </w:rPr>
              <w:t>Financial Statement</w:t>
            </w:r>
          </w:p>
        </w:tc>
        <w:tc>
          <w:tcPr>
            <w:tcW w:w="2602" w:type="dxa"/>
            <w:gridSpan w:val="2"/>
            <w:vAlign w:val="bottom"/>
          </w:tcPr>
          <w:p w14:paraId="200789ED"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Separate </w:t>
            </w:r>
          </w:p>
          <w:p w14:paraId="5C430DBB"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w:t>
            </w:r>
          </w:p>
        </w:tc>
      </w:tr>
      <w:tr w:rsidR="00881246" w:rsidRPr="006A7202" w14:paraId="10E8D1BB" w14:textId="77777777">
        <w:trPr>
          <w:tblHeader/>
        </w:trPr>
        <w:tc>
          <w:tcPr>
            <w:tcW w:w="4253" w:type="dxa"/>
          </w:tcPr>
          <w:p w14:paraId="308F1C41" w14:textId="77777777" w:rsidR="00881246" w:rsidRPr="006A7202" w:rsidRDefault="00881246">
            <w:pPr>
              <w:tabs>
                <w:tab w:val="left" w:pos="2862"/>
              </w:tabs>
              <w:ind w:left="967" w:right="-72"/>
              <w:rPr>
                <w:rFonts w:ascii="Arial" w:eastAsia="Arial" w:hAnsi="Arial" w:cs="Arial"/>
                <w:b/>
                <w:color w:val="000000"/>
                <w:sz w:val="18"/>
                <w:szCs w:val="18"/>
              </w:rPr>
            </w:pPr>
          </w:p>
        </w:tc>
        <w:tc>
          <w:tcPr>
            <w:tcW w:w="1302" w:type="dxa"/>
            <w:vAlign w:val="bottom"/>
          </w:tcPr>
          <w:p w14:paraId="7D3BC0E7"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2022</w:t>
            </w:r>
          </w:p>
        </w:tc>
        <w:tc>
          <w:tcPr>
            <w:tcW w:w="1301" w:type="dxa"/>
            <w:vAlign w:val="bottom"/>
          </w:tcPr>
          <w:p w14:paraId="78644F35"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2021</w:t>
            </w:r>
          </w:p>
        </w:tc>
        <w:tc>
          <w:tcPr>
            <w:tcW w:w="1301" w:type="dxa"/>
            <w:vAlign w:val="bottom"/>
          </w:tcPr>
          <w:p w14:paraId="3B3F96AC"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2022</w:t>
            </w:r>
          </w:p>
        </w:tc>
        <w:tc>
          <w:tcPr>
            <w:tcW w:w="1301" w:type="dxa"/>
            <w:vAlign w:val="bottom"/>
          </w:tcPr>
          <w:p w14:paraId="1184060D"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03D12BE0" w14:textId="77777777">
        <w:trPr>
          <w:tblHeader/>
        </w:trPr>
        <w:tc>
          <w:tcPr>
            <w:tcW w:w="4253" w:type="dxa"/>
            <w:vAlign w:val="bottom"/>
          </w:tcPr>
          <w:p w14:paraId="4EC29E77" w14:textId="77777777" w:rsidR="00881246" w:rsidRPr="006A7202" w:rsidRDefault="00881246">
            <w:pPr>
              <w:ind w:left="967" w:right="-126"/>
              <w:rPr>
                <w:rFonts w:ascii="Arial" w:eastAsia="Arial" w:hAnsi="Arial" w:cs="Arial"/>
                <w:b/>
                <w:sz w:val="18"/>
                <w:szCs w:val="18"/>
              </w:rPr>
            </w:pPr>
          </w:p>
        </w:tc>
        <w:tc>
          <w:tcPr>
            <w:tcW w:w="1302" w:type="dxa"/>
          </w:tcPr>
          <w:p w14:paraId="1B462987"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01" w:type="dxa"/>
          </w:tcPr>
          <w:p w14:paraId="6DB3E1E7"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01" w:type="dxa"/>
          </w:tcPr>
          <w:p w14:paraId="28EE4E29"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01" w:type="dxa"/>
          </w:tcPr>
          <w:p w14:paraId="59393C75"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56F349BE" w14:textId="77777777">
        <w:trPr>
          <w:tblHeader/>
        </w:trPr>
        <w:tc>
          <w:tcPr>
            <w:tcW w:w="4253" w:type="dxa"/>
            <w:vAlign w:val="bottom"/>
          </w:tcPr>
          <w:p w14:paraId="0A8CDBE9" w14:textId="77777777" w:rsidR="00881246" w:rsidRPr="006A7202" w:rsidRDefault="00881246">
            <w:pPr>
              <w:ind w:left="967" w:right="-126"/>
              <w:rPr>
                <w:rFonts w:ascii="Arial" w:eastAsia="Arial" w:hAnsi="Arial" w:cs="Arial"/>
                <w:b/>
                <w:sz w:val="18"/>
                <w:szCs w:val="18"/>
              </w:rPr>
            </w:pPr>
          </w:p>
        </w:tc>
        <w:tc>
          <w:tcPr>
            <w:tcW w:w="1302" w:type="dxa"/>
          </w:tcPr>
          <w:p w14:paraId="58DD4193" w14:textId="77777777" w:rsidR="00881246" w:rsidRPr="006A7202" w:rsidRDefault="00881246">
            <w:pPr>
              <w:ind w:right="-72"/>
              <w:jc w:val="right"/>
              <w:rPr>
                <w:rFonts w:ascii="Arial" w:eastAsia="Arial" w:hAnsi="Arial" w:cs="Arial"/>
                <w:b/>
                <w:sz w:val="18"/>
                <w:szCs w:val="18"/>
              </w:rPr>
            </w:pPr>
          </w:p>
        </w:tc>
        <w:tc>
          <w:tcPr>
            <w:tcW w:w="1301" w:type="dxa"/>
          </w:tcPr>
          <w:p w14:paraId="3B298CA1" w14:textId="77777777" w:rsidR="00881246" w:rsidRPr="006A7202" w:rsidRDefault="00881246">
            <w:pPr>
              <w:ind w:right="-72"/>
              <w:jc w:val="right"/>
              <w:rPr>
                <w:rFonts w:ascii="Arial" w:eastAsia="Arial" w:hAnsi="Arial" w:cs="Arial"/>
                <w:b/>
                <w:sz w:val="18"/>
                <w:szCs w:val="18"/>
              </w:rPr>
            </w:pPr>
          </w:p>
        </w:tc>
        <w:tc>
          <w:tcPr>
            <w:tcW w:w="1301" w:type="dxa"/>
          </w:tcPr>
          <w:p w14:paraId="4404C95D" w14:textId="77777777" w:rsidR="00881246" w:rsidRPr="006A7202" w:rsidRDefault="00881246">
            <w:pPr>
              <w:ind w:right="-72"/>
              <w:jc w:val="right"/>
              <w:rPr>
                <w:rFonts w:ascii="Arial" w:eastAsia="Arial" w:hAnsi="Arial" w:cs="Arial"/>
                <w:b/>
                <w:sz w:val="18"/>
                <w:szCs w:val="18"/>
              </w:rPr>
            </w:pPr>
          </w:p>
        </w:tc>
        <w:tc>
          <w:tcPr>
            <w:tcW w:w="1301" w:type="dxa"/>
          </w:tcPr>
          <w:p w14:paraId="06ADDC91" w14:textId="77777777" w:rsidR="00881246" w:rsidRPr="006A7202" w:rsidRDefault="00881246">
            <w:pPr>
              <w:ind w:right="-72"/>
              <w:jc w:val="right"/>
              <w:rPr>
                <w:rFonts w:ascii="Arial" w:eastAsia="Arial" w:hAnsi="Arial" w:cs="Arial"/>
                <w:b/>
                <w:sz w:val="18"/>
                <w:szCs w:val="18"/>
              </w:rPr>
            </w:pPr>
          </w:p>
        </w:tc>
      </w:tr>
      <w:tr w:rsidR="00881246" w:rsidRPr="006A7202" w14:paraId="70A26DFD" w14:textId="77777777">
        <w:tc>
          <w:tcPr>
            <w:tcW w:w="4253" w:type="dxa"/>
            <w:vAlign w:val="center"/>
          </w:tcPr>
          <w:p w14:paraId="4E60D829" w14:textId="77777777" w:rsidR="00881246" w:rsidRPr="006A7202" w:rsidRDefault="003E1531">
            <w:pPr>
              <w:ind w:left="967"/>
              <w:rPr>
                <w:rFonts w:ascii="Arial" w:eastAsia="Arial" w:hAnsi="Arial" w:cs="Arial"/>
                <w:b/>
                <w:sz w:val="18"/>
                <w:szCs w:val="18"/>
              </w:rPr>
            </w:pPr>
            <w:r w:rsidRPr="006A7202">
              <w:rPr>
                <w:rFonts w:ascii="Arial" w:eastAsia="Arial" w:hAnsi="Arial" w:cs="Arial"/>
                <w:b/>
                <w:sz w:val="18"/>
                <w:szCs w:val="18"/>
              </w:rPr>
              <w:t>Floating rate</w:t>
            </w:r>
          </w:p>
        </w:tc>
        <w:tc>
          <w:tcPr>
            <w:tcW w:w="1302" w:type="dxa"/>
            <w:vAlign w:val="bottom"/>
          </w:tcPr>
          <w:p w14:paraId="74518A70" w14:textId="77777777" w:rsidR="00881246" w:rsidRPr="006A7202" w:rsidRDefault="00881246">
            <w:pPr>
              <w:ind w:right="-72"/>
              <w:jc w:val="right"/>
              <w:rPr>
                <w:rFonts w:ascii="Arial" w:eastAsia="Arial" w:hAnsi="Arial" w:cs="Arial"/>
                <w:sz w:val="18"/>
                <w:szCs w:val="18"/>
              </w:rPr>
            </w:pPr>
          </w:p>
        </w:tc>
        <w:tc>
          <w:tcPr>
            <w:tcW w:w="1301" w:type="dxa"/>
          </w:tcPr>
          <w:p w14:paraId="7738D9F4" w14:textId="77777777" w:rsidR="00881246" w:rsidRPr="006A7202" w:rsidRDefault="00881246">
            <w:pPr>
              <w:ind w:right="-72"/>
              <w:jc w:val="right"/>
              <w:rPr>
                <w:rFonts w:ascii="Arial" w:eastAsia="Arial" w:hAnsi="Arial" w:cs="Arial"/>
                <w:sz w:val="18"/>
                <w:szCs w:val="18"/>
              </w:rPr>
            </w:pPr>
          </w:p>
        </w:tc>
        <w:tc>
          <w:tcPr>
            <w:tcW w:w="1301" w:type="dxa"/>
            <w:vAlign w:val="bottom"/>
          </w:tcPr>
          <w:p w14:paraId="5B0E5BCD" w14:textId="77777777" w:rsidR="00881246" w:rsidRPr="006A7202" w:rsidRDefault="00881246">
            <w:pPr>
              <w:ind w:right="-72"/>
              <w:jc w:val="right"/>
              <w:rPr>
                <w:rFonts w:ascii="Arial" w:eastAsia="Arial" w:hAnsi="Arial" w:cs="Arial"/>
                <w:sz w:val="18"/>
                <w:szCs w:val="18"/>
              </w:rPr>
            </w:pPr>
          </w:p>
        </w:tc>
        <w:tc>
          <w:tcPr>
            <w:tcW w:w="1301" w:type="dxa"/>
          </w:tcPr>
          <w:p w14:paraId="50E4B28B" w14:textId="77777777" w:rsidR="00881246" w:rsidRPr="006A7202" w:rsidRDefault="00881246">
            <w:pPr>
              <w:ind w:right="-72"/>
              <w:jc w:val="right"/>
              <w:rPr>
                <w:rFonts w:ascii="Arial" w:eastAsia="Arial" w:hAnsi="Arial" w:cs="Arial"/>
                <w:sz w:val="18"/>
                <w:szCs w:val="18"/>
              </w:rPr>
            </w:pPr>
          </w:p>
        </w:tc>
      </w:tr>
      <w:tr w:rsidR="00881246" w:rsidRPr="006A7202" w14:paraId="14E2DA0A" w14:textId="77777777">
        <w:tc>
          <w:tcPr>
            <w:tcW w:w="4253" w:type="dxa"/>
            <w:vAlign w:val="center"/>
          </w:tcPr>
          <w:p w14:paraId="2262678A" w14:textId="77777777" w:rsidR="00881246" w:rsidRPr="006A7202" w:rsidRDefault="003E1531">
            <w:pPr>
              <w:ind w:left="967"/>
              <w:rPr>
                <w:rFonts w:ascii="Arial" w:eastAsia="Arial" w:hAnsi="Arial" w:cs="Arial"/>
                <w:sz w:val="18"/>
                <w:szCs w:val="18"/>
              </w:rPr>
            </w:pPr>
            <w:r w:rsidRPr="006A7202">
              <w:rPr>
                <w:rFonts w:ascii="Arial" w:eastAsia="Arial" w:hAnsi="Arial" w:cs="Arial"/>
                <w:sz w:val="18"/>
                <w:szCs w:val="18"/>
              </w:rPr>
              <w:t>Expiring within one year</w:t>
            </w:r>
          </w:p>
          <w:p w14:paraId="342AF0E0" w14:textId="3C6BF90D" w:rsidR="00881246" w:rsidRPr="006A7202" w:rsidRDefault="003E1531">
            <w:pPr>
              <w:ind w:left="967"/>
              <w:rPr>
                <w:rFonts w:ascii="Arial" w:eastAsia="Arial" w:hAnsi="Arial" w:cs="Arial"/>
                <w:sz w:val="18"/>
                <w:szCs w:val="18"/>
              </w:rPr>
            </w:pPr>
            <w:r w:rsidRPr="006A7202">
              <w:rPr>
                <w:rFonts w:ascii="Arial" w:eastAsia="Arial" w:hAnsi="Arial" w:cs="Arial"/>
                <w:sz w:val="18"/>
                <w:szCs w:val="18"/>
              </w:rPr>
              <w:t xml:space="preserve">   - Bank </w:t>
            </w:r>
            <w:r w:rsidR="000D243B" w:rsidRPr="006A7202">
              <w:rPr>
                <w:rFonts w:ascii="Arial" w:eastAsia="Arial" w:hAnsi="Arial" w:cs="Arial"/>
                <w:sz w:val="18"/>
                <w:szCs w:val="18"/>
              </w:rPr>
              <w:t>loans</w:t>
            </w:r>
          </w:p>
        </w:tc>
        <w:tc>
          <w:tcPr>
            <w:tcW w:w="1302" w:type="dxa"/>
            <w:vAlign w:val="bottom"/>
          </w:tcPr>
          <w:p w14:paraId="6E678FB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1,037,808</w:t>
            </w:r>
          </w:p>
        </w:tc>
        <w:tc>
          <w:tcPr>
            <w:tcW w:w="1301" w:type="dxa"/>
            <w:vAlign w:val="bottom"/>
          </w:tcPr>
          <w:p w14:paraId="1602927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939,165</w:t>
            </w:r>
          </w:p>
        </w:tc>
        <w:tc>
          <w:tcPr>
            <w:tcW w:w="1301" w:type="dxa"/>
            <w:vAlign w:val="bottom"/>
          </w:tcPr>
          <w:p w14:paraId="7BB8BCD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01" w:type="dxa"/>
            <w:vAlign w:val="bottom"/>
          </w:tcPr>
          <w:p w14:paraId="79322C8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20089A64" w14:textId="77777777">
        <w:tc>
          <w:tcPr>
            <w:tcW w:w="4253" w:type="dxa"/>
            <w:vAlign w:val="center"/>
          </w:tcPr>
          <w:p w14:paraId="5DD35E83" w14:textId="77777777" w:rsidR="00881246" w:rsidRPr="006A7202" w:rsidRDefault="003E1531">
            <w:pPr>
              <w:tabs>
                <w:tab w:val="right" w:pos="9990"/>
                <w:tab w:val="right" w:pos="10890"/>
              </w:tabs>
              <w:ind w:left="967"/>
              <w:rPr>
                <w:rFonts w:ascii="Arial" w:eastAsia="Arial" w:hAnsi="Arial" w:cs="Arial"/>
                <w:sz w:val="18"/>
                <w:szCs w:val="18"/>
              </w:rPr>
            </w:pPr>
            <w:r w:rsidRPr="006A7202">
              <w:rPr>
                <w:rFonts w:ascii="Arial" w:eastAsia="Arial" w:hAnsi="Arial" w:cs="Arial"/>
                <w:sz w:val="18"/>
                <w:szCs w:val="18"/>
              </w:rPr>
              <w:t>Expiring beyond one year</w:t>
            </w:r>
          </w:p>
          <w:p w14:paraId="10DDC03A" w14:textId="77777777" w:rsidR="00881246" w:rsidRPr="006A7202" w:rsidRDefault="003E1531">
            <w:pPr>
              <w:ind w:left="967"/>
              <w:rPr>
                <w:rFonts w:ascii="Arial" w:eastAsia="Arial" w:hAnsi="Arial" w:cs="Arial"/>
                <w:sz w:val="18"/>
                <w:szCs w:val="18"/>
              </w:rPr>
            </w:pPr>
            <w:r w:rsidRPr="006A7202">
              <w:rPr>
                <w:rFonts w:ascii="Arial" w:eastAsia="Arial" w:hAnsi="Arial" w:cs="Arial"/>
                <w:sz w:val="18"/>
                <w:szCs w:val="18"/>
              </w:rPr>
              <w:t xml:space="preserve">   - Bank loans</w:t>
            </w:r>
          </w:p>
        </w:tc>
        <w:tc>
          <w:tcPr>
            <w:tcW w:w="1302" w:type="dxa"/>
            <w:vAlign w:val="bottom"/>
          </w:tcPr>
          <w:p w14:paraId="2624357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4,215,329</w:t>
            </w:r>
          </w:p>
        </w:tc>
        <w:tc>
          <w:tcPr>
            <w:tcW w:w="1301" w:type="dxa"/>
            <w:vAlign w:val="bottom"/>
          </w:tcPr>
          <w:p w14:paraId="5624834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17,139,497</w:t>
            </w:r>
          </w:p>
        </w:tc>
        <w:tc>
          <w:tcPr>
            <w:tcW w:w="1301" w:type="dxa"/>
            <w:vAlign w:val="bottom"/>
          </w:tcPr>
          <w:p w14:paraId="51CE161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301" w:type="dxa"/>
            <w:vAlign w:val="bottom"/>
          </w:tcPr>
          <w:p w14:paraId="6A32202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0F28936E" w14:textId="77777777">
        <w:tc>
          <w:tcPr>
            <w:tcW w:w="4253" w:type="dxa"/>
            <w:vAlign w:val="center"/>
          </w:tcPr>
          <w:p w14:paraId="0517AB79" w14:textId="77777777" w:rsidR="00881246" w:rsidRPr="006A7202" w:rsidRDefault="00881246">
            <w:pPr>
              <w:tabs>
                <w:tab w:val="right" w:pos="9990"/>
                <w:tab w:val="right" w:pos="10890"/>
              </w:tabs>
              <w:ind w:left="967"/>
              <w:rPr>
                <w:rFonts w:ascii="Arial" w:eastAsia="Arial" w:hAnsi="Arial" w:cs="Arial"/>
                <w:sz w:val="18"/>
                <w:szCs w:val="18"/>
              </w:rPr>
            </w:pPr>
          </w:p>
        </w:tc>
        <w:tc>
          <w:tcPr>
            <w:tcW w:w="1302" w:type="dxa"/>
            <w:vAlign w:val="bottom"/>
          </w:tcPr>
          <w:p w14:paraId="7819FCD2" w14:textId="77777777" w:rsidR="00881246" w:rsidRPr="006A7202" w:rsidRDefault="00881246">
            <w:pPr>
              <w:ind w:right="-72"/>
              <w:jc w:val="right"/>
              <w:rPr>
                <w:rFonts w:ascii="Arial" w:eastAsia="Arial" w:hAnsi="Arial" w:cs="Arial"/>
                <w:sz w:val="18"/>
                <w:szCs w:val="18"/>
              </w:rPr>
            </w:pPr>
          </w:p>
        </w:tc>
        <w:tc>
          <w:tcPr>
            <w:tcW w:w="1301" w:type="dxa"/>
            <w:vAlign w:val="bottom"/>
          </w:tcPr>
          <w:p w14:paraId="18050984" w14:textId="77777777" w:rsidR="00881246" w:rsidRPr="006A7202" w:rsidRDefault="00881246">
            <w:pPr>
              <w:ind w:right="-72"/>
              <w:jc w:val="right"/>
              <w:rPr>
                <w:rFonts w:ascii="Arial" w:eastAsia="Arial" w:hAnsi="Arial" w:cs="Arial"/>
                <w:sz w:val="18"/>
                <w:szCs w:val="18"/>
              </w:rPr>
            </w:pPr>
          </w:p>
        </w:tc>
        <w:tc>
          <w:tcPr>
            <w:tcW w:w="1301" w:type="dxa"/>
            <w:vAlign w:val="bottom"/>
          </w:tcPr>
          <w:p w14:paraId="144ABEEF" w14:textId="77777777" w:rsidR="00881246" w:rsidRPr="006A7202" w:rsidRDefault="00881246">
            <w:pPr>
              <w:ind w:right="-72"/>
              <w:jc w:val="right"/>
              <w:rPr>
                <w:rFonts w:ascii="Arial" w:eastAsia="Arial" w:hAnsi="Arial" w:cs="Arial"/>
                <w:sz w:val="18"/>
                <w:szCs w:val="18"/>
              </w:rPr>
            </w:pPr>
          </w:p>
        </w:tc>
        <w:tc>
          <w:tcPr>
            <w:tcW w:w="1301" w:type="dxa"/>
            <w:vAlign w:val="bottom"/>
          </w:tcPr>
          <w:p w14:paraId="128B9039" w14:textId="77777777" w:rsidR="00881246" w:rsidRPr="006A7202" w:rsidRDefault="00881246">
            <w:pPr>
              <w:ind w:right="-72"/>
              <w:jc w:val="right"/>
              <w:rPr>
                <w:rFonts w:ascii="Arial" w:eastAsia="Arial" w:hAnsi="Arial" w:cs="Arial"/>
                <w:sz w:val="18"/>
                <w:szCs w:val="18"/>
              </w:rPr>
            </w:pPr>
          </w:p>
        </w:tc>
      </w:tr>
      <w:tr w:rsidR="00881246" w:rsidRPr="006A7202" w14:paraId="1466A5A6" w14:textId="77777777">
        <w:tc>
          <w:tcPr>
            <w:tcW w:w="4253" w:type="dxa"/>
            <w:vAlign w:val="center"/>
          </w:tcPr>
          <w:p w14:paraId="22ACA9B2" w14:textId="77777777" w:rsidR="00881246" w:rsidRPr="006A7202" w:rsidRDefault="00881246">
            <w:pPr>
              <w:tabs>
                <w:tab w:val="right" w:pos="9990"/>
                <w:tab w:val="right" w:pos="10890"/>
              </w:tabs>
              <w:ind w:left="967"/>
              <w:rPr>
                <w:rFonts w:ascii="Arial" w:eastAsia="Arial" w:hAnsi="Arial" w:cs="Arial"/>
                <w:sz w:val="18"/>
                <w:szCs w:val="18"/>
              </w:rPr>
            </w:pPr>
          </w:p>
        </w:tc>
        <w:tc>
          <w:tcPr>
            <w:tcW w:w="1302" w:type="dxa"/>
            <w:vAlign w:val="bottom"/>
          </w:tcPr>
          <w:p w14:paraId="54F6D71F" w14:textId="77777777" w:rsidR="00881246" w:rsidRPr="006A7202" w:rsidRDefault="003E1531" w:rsidP="00560390">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5,253,137</w:t>
            </w:r>
          </w:p>
        </w:tc>
        <w:tc>
          <w:tcPr>
            <w:tcW w:w="1301" w:type="dxa"/>
            <w:vAlign w:val="bottom"/>
          </w:tcPr>
          <w:p w14:paraId="1CA7A8B7" w14:textId="77777777" w:rsidR="00881246" w:rsidRPr="006A7202" w:rsidRDefault="003E1531" w:rsidP="00560390">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18,078,662</w:t>
            </w:r>
          </w:p>
        </w:tc>
        <w:tc>
          <w:tcPr>
            <w:tcW w:w="1301" w:type="dxa"/>
            <w:vAlign w:val="bottom"/>
          </w:tcPr>
          <w:p w14:paraId="67002FE6" w14:textId="77777777" w:rsidR="00881246" w:rsidRPr="006A7202" w:rsidRDefault="003E1531" w:rsidP="00560390">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w:t>
            </w:r>
          </w:p>
        </w:tc>
        <w:tc>
          <w:tcPr>
            <w:tcW w:w="1301" w:type="dxa"/>
            <w:vAlign w:val="bottom"/>
          </w:tcPr>
          <w:p w14:paraId="0D3A65F8" w14:textId="77777777" w:rsidR="00881246" w:rsidRPr="006A7202" w:rsidRDefault="003E1531" w:rsidP="00560390">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w:t>
            </w:r>
          </w:p>
        </w:tc>
      </w:tr>
    </w:tbl>
    <w:p w14:paraId="40EDA0E1" w14:textId="77777777" w:rsidR="00881246" w:rsidRPr="006A7202" w:rsidRDefault="00881246">
      <w:pPr>
        <w:rPr>
          <w:rFonts w:ascii="Arial" w:eastAsia="Arial" w:hAnsi="Arial" w:cs="Arial"/>
          <w:sz w:val="18"/>
          <w:szCs w:val="18"/>
        </w:rPr>
      </w:pPr>
    </w:p>
    <w:p w14:paraId="7741ADD4" w14:textId="77777777" w:rsidR="00881246" w:rsidRPr="006A7202" w:rsidRDefault="003E1531">
      <w:pPr>
        <w:ind w:left="1080" w:hanging="540"/>
        <w:rPr>
          <w:rFonts w:ascii="Arial" w:eastAsia="Arial" w:hAnsi="Arial" w:cs="Arial"/>
          <w:b/>
          <w:color w:val="CF4A02"/>
          <w:sz w:val="18"/>
          <w:szCs w:val="18"/>
        </w:rPr>
      </w:pPr>
      <w:r w:rsidRPr="006A7202">
        <w:rPr>
          <w:rFonts w:ascii="Arial" w:eastAsia="Arial" w:hAnsi="Arial" w:cs="Arial"/>
          <w:b/>
          <w:color w:val="CF4A02"/>
          <w:sz w:val="18"/>
          <w:szCs w:val="18"/>
        </w:rPr>
        <w:t>b)</w:t>
      </w:r>
      <w:r w:rsidRPr="006A7202">
        <w:rPr>
          <w:rFonts w:ascii="Arial" w:eastAsia="Arial" w:hAnsi="Arial" w:cs="Arial"/>
          <w:b/>
          <w:color w:val="CF4A02"/>
          <w:sz w:val="18"/>
          <w:szCs w:val="18"/>
        </w:rPr>
        <w:tab/>
        <w:t>Maturity of financial liabilities</w:t>
      </w:r>
    </w:p>
    <w:p w14:paraId="2DB692E8" w14:textId="77777777" w:rsidR="00881246" w:rsidRPr="006A7202" w:rsidRDefault="00881246">
      <w:pPr>
        <w:ind w:left="1080"/>
        <w:rPr>
          <w:rFonts w:ascii="Arial" w:eastAsia="Arial" w:hAnsi="Arial" w:cs="Arial"/>
          <w:sz w:val="18"/>
          <w:szCs w:val="18"/>
        </w:rPr>
      </w:pPr>
    </w:p>
    <w:p w14:paraId="502E8F8B"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The tables below analyse the Group’s financial liabilities into relevant maturity groupings based on their contractual maturities for:</w:t>
      </w:r>
    </w:p>
    <w:p w14:paraId="2545A95B" w14:textId="77777777" w:rsidR="00881246" w:rsidRPr="006A7202" w:rsidRDefault="00881246">
      <w:pPr>
        <w:ind w:left="1080"/>
        <w:jc w:val="both"/>
        <w:rPr>
          <w:rFonts w:ascii="Arial" w:eastAsia="Arial" w:hAnsi="Arial" w:cs="Arial"/>
          <w:sz w:val="18"/>
          <w:szCs w:val="18"/>
        </w:rPr>
      </w:pPr>
    </w:p>
    <w:p w14:paraId="7C7EC413" w14:textId="77777777" w:rsidR="00881246" w:rsidRPr="006A7202" w:rsidRDefault="003E1531">
      <w:pPr>
        <w:tabs>
          <w:tab w:val="left" w:pos="1620"/>
        </w:tabs>
        <w:ind w:left="1440" w:hanging="360"/>
        <w:jc w:val="both"/>
        <w:rPr>
          <w:rFonts w:ascii="Arial" w:eastAsia="Arial" w:hAnsi="Arial" w:cs="Arial"/>
          <w:sz w:val="18"/>
          <w:szCs w:val="18"/>
        </w:rPr>
      </w:pPr>
      <w:r w:rsidRPr="006A7202">
        <w:rPr>
          <w:rFonts w:ascii="Arial" w:eastAsia="Arial" w:hAnsi="Arial" w:cs="Arial"/>
          <w:sz w:val="18"/>
          <w:szCs w:val="18"/>
        </w:rPr>
        <w:t>(a)</w:t>
      </w:r>
      <w:r w:rsidRPr="006A7202">
        <w:rPr>
          <w:rFonts w:ascii="Arial" w:eastAsia="Arial" w:hAnsi="Arial" w:cs="Arial"/>
          <w:sz w:val="18"/>
          <w:szCs w:val="18"/>
        </w:rPr>
        <w:tab/>
        <w:t xml:space="preserve">all non-derivative financial liabilities; and </w:t>
      </w:r>
    </w:p>
    <w:p w14:paraId="2634F9B3" w14:textId="77777777" w:rsidR="00881246" w:rsidRPr="006A7202" w:rsidRDefault="003E1531">
      <w:pPr>
        <w:tabs>
          <w:tab w:val="left" w:pos="1620"/>
        </w:tabs>
        <w:ind w:left="1440" w:hanging="360"/>
        <w:jc w:val="both"/>
        <w:rPr>
          <w:rFonts w:ascii="Arial" w:eastAsia="Arial" w:hAnsi="Arial" w:cs="Arial"/>
          <w:sz w:val="18"/>
          <w:szCs w:val="18"/>
        </w:rPr>
      </w:pPr>
      <w:r w:rsidRPr="006A7202">
        <w:rPr>
          <w:rFonts w:ascii="Arial" w:eastAsia="Arial" w:hAnsi="Arial" w:cs="Arial"/>
          <w:sz w:val="18"/>
          <w:szCs w:val="18"/>
        </w:rPr>
        <w:t>(b)</w:t>
      </w:r>
      <w:r w:rsidRPr="006A7202">
        <w:rPr>
          <w:rFonts w:ascii="Arial" w:eastAsia="Arial" w:hAnsi="Arial" w:cs="Arial"/>
          <w:sz w:val="18"/>
          <w:szCs w:val="18"/>
        </w:rPr>
        <w:tab/>
        <w:t xml:space="preserve">net and gross settled derivative financial instruments for which the contractual maturities are essential for an understanding of the timing of the cash flows. </w:t>
      </w:r>
    </w:p>
    <w:p w14:paraId="595C17FA" w14:textId="77777777" w:rsidR="00881246" w:rsidRPr="006A7202" w:rsidRDefault="00881246">
      <w:pPr>
        <w:ind w:left="1080"/>
        <w:jc w:val="both"/>
        <w:rPr>
          <w:rFonts w:ascii="Arial" w:eastAsia="Arial" w:hAnsi="Arial" w:cs="Arial"/>
          <w:sz w:val="18"/>
          <w:szCs w:val="18"/>
        </w:rPr>
      </w:pPr>
    </w:p>
    <w:p w14:paraId="3D10A464" w14:textId="5935DF5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The amounts disclosed in the table are the contractual undiscounted cash flows and interest (</w:t>
      </w:r>
      <w:r w:rsidR="000D243B" w:rsidRPr="006A7202">
        <w:rPr>
          <w:rFonts w:ascii="Arial" w:eastAsia="Arial" w:hAnsi="Arial" w:cs="Arial"/>
          <w:sz w:val="18"/>
          <w:szCs w:val="18"/>
        </w:rPr>
        <w:t>i</w:t>
      </w:r>
      <w:r w:rsidRPr="006A7202">
        <w:rPr>
          <w:rFonts w:ascii="Arial" w:eastAsia="Arial" w:hAnsi="Arial" w:cs="Arial"/>
          <w:sz w:val="18"/>
          <w:szCs w:val="18"/>
        </w:rPr>
        <w:t>f any). Balances due within 12 months equal their carrying balances as the impact of discounting is not significant. For interest rate swaps, the cash flows have been estimated using forward interest rates applicable at the end of the reporting period.</w:t>
      </w:r>
    </w:p>
    <w:p w14:paraId="362B763E" w14:textId="4C1B6BA9" w:rsidR="0035700B" w:rsidRPr="006A7202" w:rsidRDefault="0035700B" w:rsidP="004949FB">
      <w:pPr>
        <w:ind w:left="1080"/>
        <w:jc w:val="both"/>
        <w:rPr>
          <w:rFonts w:ascii="Arial" w:eastAsia="Arial" w:hAnsi="Arial" w:cs="Arial"/>
          <w:sz w:val="18"/>
          <w:szCs w:val="18"/>
        </w:rPr>
      </w:pPr>
    </w:p>
    <w:tbl>
      <w:tblPr>
        <w:tblStyle w:val="af9"/>
        <w:tblW w:w="9450" w:type="dxa"/>
        <w:tblLayout w:type="fixed"/>
        <w:tblLook w:val="0400" w:firstRow="0" w:lastRow="0" w:firstColumn="0" w:lastColumn="0" w:noHBand="0" w:noVBand="1"/>
      </w:tblPr>
      <w:tblGrid>
        <w:gridCol w:w="4050"/>
        <w:gridCol w:w="1080"/>
        <w:gridCol w:w="1080"/>
        <w:gridCol w:w="1080"/>
        <w:gridCol w:w="1080"/>
        <w:gridCol w:w="1080"/>
      </w:tblGrid>
      <w:tr w:rsidR="00881246" w:rsidRPr="006A7202" w14:paraId="4AF9A289" w14:textId="77777777">
        <w:tc>
          <w:tcPr>
            <w:tcW w:w="4050" w:type="dxa"/>
            <w:shd w:val="clear" w:color="auto" w:fill="auto"/>
            <w:vAlign w:val="bottom"/>
          </w:tcPr>
          <w:p w14:paraId="35FD3A3C"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6"/>
                <w:szCs w:val="16"/>
              </w:rPr>
            </w:pPr>
          </w:p>
        </w:tc>
        <w:tc>
          <w:tcPr>
            <w:tcW w:w="5400" w:type="dxa"/>
            <w:gridSpan w:val="5"/>
            <w:shd w:val="clear" w:color="auto" w:fill="auto"/>
            <w:vAlign w:val="bottom"/>
          </w:tcPr>
          <w:p w14:paraId="4EAFD7E1" w14:textId="32FE34FA" w:rsidR="00881246" w:rsidRPr="006A7202" w:rsidRDefault="003E1531">
            <w:pPr>
              <w:pBdr>
                <w:top w:val="nil"/>
                <w:left w:val="nil"/>
                <w:bottom w:val="single" w:sz="4" w:space="1" w:color="000000"/>
                <w:right w:val="nil"/>
                <w:between w:val="nil"/>
              </w:pBdr>
              <w:ind w:right="-72"/>
              <w:jc w:val="center"/>
              <w:rPr>
                <w:rFonts w:ascii="Arial" w:eastAsia="Arial" w:hAnsi="Arial" w:cs="Arial"/>
                <w:b/>
                <w:color w:val="000000"/>
                <w:sz w:val="16"/>
                <w:szCs w:val="16"/>
              </w:rPr>
            </w:pPr>
            <w:r w:rsidRPr="006A7202">
              <w:rPr>
                <w:rFonts w:ascii="Arial" w:eastAsia="Arial" w:hAnsi="Arial" w:cs="Arial"/>
                <w:b/>
                <w:color w:val="000000"/>
                <w:sz w:val="16"/>
                <w:szCs w:val="16"/>
              </w:rPr>
              <w:t>Consolidated financial statements</w:t>
            </w:r>
          </w:p>
        </w:tc>
      </w:tr>
      <w:tr w:rsidR="00DB721F" w:rsidRPr="006A7202" w14:paraId="6470240C" w14:textId="77777777">
        <w:tc>
          <w:tcPr>
            <w:tcW w:w="4050" w:type="dxa"/>
            <w:shd w:val="clear" w:color="auto" w:fill="auto"/>
            <w:vAlign w:val="bottom"/>
          </w:tcPr>
          <w:p w14:paraId="35C223C4" w14:textId="77777777" w:rsidR="00DB721F" w:rsidRPr="006A7202" w:rsidRDefault="00DB721F">
            <w:pPr>
              <w:pBdr>
                <w:top w:val="nil"/>
                <w:left w:val="nil"/>
                <w:bottom w:val="nil"/>
                <w:right w:val="nil"/>
                <w:between w:val="nil"/>
              </w:pBdr>
              <w:ind w:left="427" w:right="-109"/>
              <w:jc w:val="both"/>
              <w:rPr>
                <w:rFonts w:ascii="Arial" w:eastAsia="Arial" w:hAnsi="Arial" w:cs="Arial"/>
                <w:b/>
                <w:color w:val="000000"/>
                <w:sz w:val="16"/>
                <w:szCs w:val="16"/>
              </w:rPr>
            </w:pPr>
          </w:p>
        </w:tc>
        <w:tc>
          <w:tcPr>
            <w:tcW w:w="5400" w:type="dxa"/>
            <w:gridSpan w:val="5"/>
            <w:shd w:val="clear" w:color="auto" w:fill="auto"/>
            <w:vAlign w:val="bottom"/>
          </w:tcPr>
          <w:p w14:paraId="73E2F223" w14:textId="5D431C62" w:rsidR="00DB721F" w:rsidRPr="006A7202" w:rsidRDefault="00DB721F">
            <w:pPr>
              <w:pBdr>
                <w:top w:val="nil"/>
                <w:left w:val="nil"/>
                <w:bottom w:val="single" w:sz="4" w:space="1" w:color="000000"/>
                <w:right w:val="nil"/>
                <w:between w:val="nil"/>
              </w:pBdr>
              <w:ind w:right="-72"/>
              <w:jc w:val="center"/>
              <w:rPr>
                <w:rFonts w:ascii="Arial" w:eastAsia="Arial" w:hAnsi="Arial" w:cs="Arial"/>
                <w:b/>
                <w:color w:val="000000"/>
                <w:sz w:val="16"/>
                <w:szCs w:val="16"/>
              </w:rPr>
            </w:pPr>
            <w:r w:rsidRPr="006A7202">
              <w:rPr>
                <w:rFonts w:ascii="Arial" w:eastAsia="Arial" w:hAnsi="Arial" w:cs="Arial"/>
                <w:b/>
                <w:color w:val="000000"/>
                <w:sz w:val="16"/>
                <w:szCs w:val="16"/>
              </w:rPr>
              <w:t>(Unit: Baht ’000)</w:t>
            </w:r>
          </w:p>
        </w:tc>
      </w:tr>
      <w:tr w:rsidR="00881246" w:rsidRPr="006A7202" w14:paraId="0A18E1EF" w14:textId="77777777">
        <w:tc>
          <w:tcPr>
            <w:tcW w:w="4050" w:type="dxa"/>
            <w:shd w:val="clear" w:color="auto" w:fill="auto"/>
            <w:vAlign w:val="bottom"/>
          </w:tcPr>
          <w:p w14:paraId="0EE9043C" w14:textId="77777777" w:rsidR="00881246" w:rsidRPr="006A7202" w:rsidRDefault="003E1531">
            <w:pPr>
              <w:pBdr>
                <w:top w:val="nil"/>
                <w:left w:val="nil"/>
                <w:bottom w:val="nil"/>
                <w:right w:val="nil"/>
                <w:between w:val="nil"/>
              </w:pBdr>
              <w:ind w:left="427" w:right="-109"/>
              <w:jc w:val="both"/>
              <w:rPr>
                <w:rFonts w:ascii="Arial" w:eastAsia="Arial" w:hAnsi="Arial" w:cs="Arial"/>
                <w:b/>
                <w:color w:val="000000"/>
                <w:sz w:val="16"/>
                <w:szCs w:val="16"/>
              </w:rPr>
            </w:pPr>
            <w:r w:rsidRPr="006A7202">
              <w:rPr>
                <w:rFonts w:ascii="Arial" w:eastAsia="Arial" w:hAnsi="Arial" w:cs="Arial"/>
                <w:b/>
                <w:color w:val="000000"/>
                <w:sz w:val="16"/>
                <w:szCs w:val="16"/>
              </w:rPr>
              <w:t>Contractual maturities of financial liabilities</w:t>
            </w:r>
          </w:p>
          <w:p w14:paraId="1C54244D" w14:textId="77777777" w:rsidR="00881246" w:rsidRPr="006A7202" w:rsidRDefault="003E1531">
            <w:pPr>
              <w:pBdr>
                <w:top w:val="nil"/>
                <w:left w:val="nil"/>
                <w:bottom w:val="nil"/>
                <w:right w:val="nil"/>
                <w:between w:val="nil"/>
              </w:pBdr>
              <w:ind w:left="427" w:right="-109"/>
              <w:jc w:val="both"/>
              <w:rPr>
                <w:rFonts w:ascii="Arial" w:eastAsia="Arial" w:hAnsi="Arial" w:cs="Arial"/>
                <w:b/>
                <w:color w:val="FF0000"/>
                <w:sz w:val="16"/>
                <w:szCs w:val="16"/>
              </w:rPr>
            </w:pPr>
            <w:r w:rsidRPr="006A7202">
              <w:rPr>
                <w:rFonts w:ascii="Arial" w:eastAsia="Arial" w:hAnsi="Arial" w:cs="Arial"/>
                <w:b/>
                <w:color w:val="000000"/>
                <w:sz w:val="16"/>
                <w:szCs w:val="16"/>
              </w:rPr>
              <w:t xml:space="preserve">   as </w:t>
            </w:r>
            <w:proofErr w:type="gramStart"/>
            <w:r w:rsidRPr="006A7202">
              <w:rPr>
                <w:rFonts w:ascii="Arial" w:eastAsia="Arial" w:hAnsi="Arial" w:cs="Arial"/>
                <w:b/>
                <w:color w:val="000000"/>
                <w:sz w:val="16"/>
                <w:szCs w:val="16"/>
              </w:rPr>
              <w:t>at</w:t>
            </w:r>
            <w:proofErr w:type="gramEnd"/>
            <w:r w:rsidRPr="006A7202">
              <w:rPr>
                <w:rFonts w:ascii="Arial" w:eastAsia="Arial" w:hAnsi="Arial" w:cs="Arial"/>
                <w:b/>
                <w:color w:val="000000"/>
                <w:sz w:val="16"/>
                <w:szCs w:val="16"/>
              </w:rPr>
              <w:t xml:space="preserve"> 31 December 2022</w:t>
            </w:r>
          </w:p>
        </w:tc>
        <w:tc>
          <w:tcPr>
            <w:tcW w:w="1080" w:type="dxa"/>
            <w:shd w:val="clear" w:color="auto" w:fill="auto"/>
            <w:vAlign w:val="bottom"/>
          </w:tcPr>
          <w:p w14:paraId="630161C8"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Within 1 year</w:t>
            </w:r>
          </w:p>
        </w:tc>
        <w:tc>
          <w:tcPr>
            <w:tcW w:w="1080" w:type="dxa"/>
            <w:shd w:val="clear" w:color="auto" w:fill="auto"/>
            <w:vAlign w:val="bottom"/>
          </w:tcPr>
          <w:p w14:paraId="47111E42"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 xml:space="preserve">1 - 5 </w:t>
            </w:r>
          </w:p>
          <w:p w14:paraId="76C29354"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years</w:t>
            </w:r>
          </w:p>
        </w:tc>
        <w:tc>
          <w:tcPr>
            <w:tcW w:w="1080" w:type="dxa"/>
            <w:shd w:val="clear" w:color="auto" w:fill="auto"/>
            <w:vAlign w:val="bottom"/>
          </w:tcPr>
          <w:p w14:paraId="219AF70D"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Over 5 years</w:t>
            </w:r>
          </w:p>
        </w:tc>
        <w:tc>
          <w:tcPr>
            <w:tcW w:w="1080" w:type="dxa"/>
            <w:shd w:val="clear" w:color="auto" w:fill="auto"/>
            <w:vAlign w:val="bottom"/>
          </w:tcPr>
          <w:p w14:paraId="5104792D"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Total</w:t>
            </w:r>
          </w:p>
        </w:tc>
        <w:tc>
          <w:tcPr>
            <w:tcW w:w="1080" w:type="dxa"/>
            <w:vAlign w:val="bottom"/>
          </w:tcPr>
          <w:p w14:paraId="33A989D1"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Carrying amount</w:t>
            </w:r>
          </w:p>
        </w:tc>
      </w:tr>
      <w:tr w:rsidR="00881246" w:rsidRPr="006A7202" w14:paraId="1EC98215" w14:textId="77777777">
        <w:tc>
          <w:tcPr>
            <w:tcW w:w="4050" w:type="dxa"/>
            <w:shd w:val="clear" w:color="auto" w:fill="auto"/>
          </w:tcPr>
          <w:p w14:paraId="77A03A7A"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58F06469"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vAlign w:val="bottom"/>
          </w:tcPr>
          <w:p w14:paraId="1949075C"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vAlign w:val="bottom"/>
          </w:tcPr>
          <w:p w14:paraId="21AC0786"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tcPr>
          <w:p w14:paraId="5FA974DF" w14:textId="77777777" w:rsidR="00881246" w:rsidRPr="006A7202" w:rsidRDefault="00881246">
            <w:pPr>
              <w:pBdr>
                <w:top w:val="nil"/>
                <w:left w:val="nil"/>
                <w:bottom w:val="nil"/>
                <w:right w:val="nil"/>
                <w:between w:val="nil"/>
              </w:pBdr>
              <w:ind w:right="-72"/>
              <w:jc w:val="center"/>
              <w:rPr>
                <w:rFonts w:ascii="Arial" w:eastAsia="Arial" w:hAnsi="Arial" w:cs="Arial"/>
                <w:color w:val="000000"/>
                <w:sz w:val="12"/>
                <w:szCs w:val="12"/>
              </w:rPr>
            </w:pPr>
          </w:p>
        </w:tc>
        <w:tc>
          <w:tcPr>
            <w:tcW w:w="1080" w:type="dxa"/>
          </w:tcPr>
          <w:p w14:paraId="02F57D03" w14:textId="77777777" w:rsidR="00881246" w:rsidRPr="006A7202" w:rsidRDefault="00881246">
            <w:pPr>
              <w:pBdr>
                <w:top w:val="nil"/>
                <w:left w:val="nil"/>
                <w:bottom w:val="nil"/>
                <w:right w:val="nil"/>
                <w:between w:val="nil"/>
              </w:pBdr>
              <w:ind w:right="-72"/>
              <w:jc w:val="center"/>
              <w:rPr>
                <w:rFonts w:ascii="Arial" w:eastAsia="Arial" w:hAnsi="Arial" w:cs="Arial"/>
                <w:color w:val="000000"/>
                <w:sz w:val="12"/>
                <w:szCs w:val="12"/>
              </w:rPr>
            </w:pPr>
          </w:p>
        </w:tc>
      </w:tr>
      <w:tr w:rsidR="00881246" w:rsidRPr="006A7202" w14:paraId="20E3596C" w14:textId="77777777">
        <w:trPr>
          <w:trHeight w:val="68"/>
        </w:trPr>
        <w:tc>
          <w:tcPr>
            <w:tcW w:w="4050" w:type="dxa"/>
            <w:shd w:val="clear" w:color="auto" w:fill="auto"/>
          </w:tcPr>
          <w:p w14:paraId="339016A1"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b/>
                <w:color w:val="000000"/>
                <w:sz w:val="16"/>
                <w:szCs w:val="16"/>
              </w:rPr>
              <w:t>Non-derivatives</w:t>
            </w:r>
          </w:p>
        </w:tc>
        <w:tc>
          <w:tcPr>
            <w:tcW w:w="1080" w:type="dxa"/>
            <w:shd w:val="clear" w:color="auto" w:fill="auto"/>
            <w:vAlign w:val="bottom"/>
          </w:tcPr>
          <w:p w14:paraId="39C0F568"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3A93653B"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39F6917"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558F7D55"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vAlign w:val="bottom"/>
          </w:tcPr>
          <w:p w14:paraId="7CC807E2"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r>
      <w:tr w:rsidR="00881246" w:rsidRPr="006A7202" w14:paraId="31306F43" w14:textId="77777777">
        <w:trPr>
          <w:trHeight w:val="70"/>
        </w:trPr>
        <w:tc>
          <w:tcPr>
            <w:tcW w:w="4050" w:type="dxa"/>
            <w:shd w:val="clear" w:color="auto" w:fill="auto"/>
          </w:tcPr>
          <w:p w14:paraId="4CEA4280" w14:textId="77777777" w:rsidR="00881246" w:rsidRPr="006A7202" w:rsidRDefault="00881246">
            <w:pPr>
              <w:pBdr>
                <w:top w:val="nil"/>
                <w:left w:val="nil"/>
                <w:bottom w:val="nil"/>
                <w:right w:val="nil"/>
                <w:between w:val="nil"/>
              </w:pBdr>
              <w:ind w:left="427" w:right="-109"/>
              <w:jc w:val="both"/>
              <w:rPr>
                <w:rFonts w:ascii="Arial" w:eastAsia="Arial" w:hAnsi="Arial" w:cs="Arial"/>
                <w:color w:val="000000"/>
                <w:sz w:val="16"/>
                <w:szCs w:val="16"/>
              </w:rPr>
            </w:pPr>
          </w:p>
        </w:tc>
        <w:tc>
          <w:tcPr>
            <w:tcW w:w="1080" w:type="dxa"/>
            <w:shd w:val="clear" w:color="auto" w:fill="auto"/>
            <w:vAlign w:val="bottom"/>
          </w:tcPr>
          <w:p w14:paraId="5206002A"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B413907"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20359F5B"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42F296B"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vAlign w:val="bottom"/>
          </w:tcPr>
          <w:p w14:paraId="6054D306"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r>
      <w:tr w:rsidR="00881246" w:rsidRPr="006A7202" w14:paraId="62EF795B" w14:textId="77777777">
        <w:tc>
          <w:tcPr>
            <w:tcW w:w="4050" w:type="dxa"/>
            <w:shd w:val="clear" w:color="auto" w:fill="auto"/>
          </w:tcPr>
          <w:p w14:paraId="2A292E44" w14:textId="26D7CCA5"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 xml:space="preserve">Short-term </w:t>
            </w:r>
            <w:r w:rsidR="000D243B" w:rsidRPr="006A7202">
              <w:rPr>
                <w:rFonts w:ascii="Arial" w:eastAsia="Arial" w:hAnsi="Arial" w:cs="Arial"/>
                <w:color w:val="000000"/>
                <w:sz w:val="16"/>
                <w:szCs w:val="16"/>
              </w:rPr>
              <w:t xml:space="preserve">borrowings </w:t>
            </w:r>
            <w:r w:rsidRPr="006A7202">
              <w:rPr>
                <w:rFonts w:ascii="Arial" w:eastAsia="Arial" w:hAnsi="Arial" w:cs="Arial"/>
                <w:color w:val="000000"/>
                <w:sz w:val="16"/>
                <w:szCs w:val="16"/>
              </w:rPr>
              <w:t>from financial institutions</w:t>
            </w:r>
          </w:p>
        </w:tc>
        <w:tc>
          <w:tcPr>
            <w:tcW w:w="1080" w:type="dxa"/>
            <w:shd w:val="clear" w:color="auto" w:fill="auto"/>
          </w:tcPr>
          <w:p w14:paraId="08E0A0C7"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370,896</w:t>
            </w:r>
          </w:p>
        </w:tc>
        <w:tc>
          <w:tcPr>
            <w:tcW w:w="1080" w:type="dxa"/>
            <w:shd w:val="clear" w:color="auto" w:fill="auto"/>
            <w:vAlign w:val="bottom"/>
          </w:tcPr>
          <w:p w14:paraId="2C849D01"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shd w:val="clear" w:color="auto" w:fill="auto"/>
            <w:vAlign w:val="bottom"/>
          </w:tcPr>
          <w:p w14:paraId="7687F75E"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shd w:val="clear" w:color="auto" w:fill="auto"/>
          </w:tcPr>
          <w:p w14:paraId="5929C057"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370,896</w:t>
            </w:r>
          </w:p>
        </w:tc>
        <w:tc>
          <w:tcPr>
            <w:tcW w:w="1080" w:type="dxa"/>
          </w:tcPr>
          <w:p w14:paraId="31C4B8BA"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370,000</w:t>
            </w:r>
          </w:p>
        </w:tc>
      </w:tr>
      <w:tr w:rsidR="00881246" w:rsidRPr="006A7202" w14:paraId="4C4EADB4" w14:textId="77777777">
        <w:tc>
          <w:tcPr>
            <w:tcW w:w="4050" w:type="dxa"/>
            <w:shd w:val="clear" w:color="auto" w:fill="auto"/>
          </w:tcPr>
          <w:p w14:paraId="180F8455"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Trade and other payables</w:t>
            </w:r>
          </w:p>
        </w:tc>
        <w:tc>
          <w:tcPr>
            <w:tcW w:w="1080" w:type="dxa"/>
            <w:shd w:val="clear" w:color="auto" w:fill="auto"/>
          </w:tcPr>
          <w:p w14:paraId="2654766A"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8,004,810</w:t>
            </w:r>
          </w:p>
        </w:tc>
        <w:tc>
          <w:tcPr>
            <w:tcW w:w="1080" w:type="dxa"/>
            <w:shd w:val="clear" w:color="auto" w:fill="auto"/>
            <w:vAlign w:val="bottom"/>
          </w:tcPr>
          <w:p w14:paraId="114F8991"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shd w:val="clear" w:color="auto" w:fill="auto"/>
            <w:vAlign w:val="bottom"/>
          </w:tcPr>
          <w:p w14:paraId="335D36F9"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shd w:val="clear" w:color="auto" w:fill="auto"/>
          </w:tcPr>
          <w:p w14:paraId="1A12CA3F"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8,004,810</w:t>
            </w:r>
          </w:p>
        </w:tc>
        <w:tc>
          <w:tcPr>
            <w:tcW w:w="1080" w:type="dxa"/>
            <w:vAlign w:val="bottom"/>
          </w:tcPr>
          <w:p w14:paraId="5DE599EB"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8,004,810</w:t>
            </w:r>
          </w:p>
        </w:tc>
      </w:tr>
      <w:tr w:rsidR="00881246" w:rsidRPr="006A7202" w14:paraId="70B6455F" w14:textId="77777777">
        <w:tc>
          <w:tcPr>
            <w:tcW w:w="4050" w:type="dxa"/>
            <w:shd w:val="clear" w:color="auto" w:fill="auto"/>
          </w:tcPr>
          <w:p w14:paraId="016AAA5C" w14:textId="167E29FB"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 xml:space="preserve">Short-term </w:t>
            </w:r>
            <w:r w:rsidR="000D243B" w:rsidRPr="006A7202">
              <w:rPr>
                <w:rFonts w:ascii="Arial" w:eastAsia="Arial" w:hAnsi="Arial" w:cs="Arial"/>
                <w:color w:val="000000"/>
                <w:sz w:val="16"/>
                <w:szCs w:val="16"/>
              </w:rPr>
              <w:t>borrowing</w:t>
            </w:r>
            <w:r w:rsidRPr="006A7202">
              <w:rPr>
                <w:rFonts w:ascii="Arial" w:eastAsia="Arial" w:hAnsi="Arial" w:cs="Arial"/>
                <w:color w:val="000000"/>
                <w:sz w:val="16"/>
                <w:szCs w:val="16"/>
              </w:rPr>
              <w:t xml:space="preserve"> from </w:t>
            </w:r>
            <w:r w:rsidR="000D243B" w:rsidRPr="006A7202">
              <w:rPr>
                <w:rFonts w:ascii="Arial" w:eastAsia="Arial" w:hAnsi="Arial" w:cs="Arial"/>
                <w:color w:val="000000"/>
                <w:sz w:val="16"/>
                <w:szCs w:val="16"/>
              </w:rPr>
              <w:t>third party</w:t>
            </w:r>
          </w:p>
        </w:tc>
        <w:tc>
          <w:tcPr>
            <w:tcW w:w="1080" w:type="dxa"/>
            <w:shd w:val="clear" w:color="auto" w:fill="auto"/>
          </w:tcPr>
          <w:p w14:paraId="74164856"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44,380</w:t>
            </w:r>
          </w:p>
        </w:tc>
        <w:tc>
          <w:tcPr>
            <w:tcW w:w="1080" w:type="dxa"/>
            <w:shd w:val="clear" w:color="auto" w:fill="auto"/>
            <w:vAlign w:val="bottom"/>
          </w:tcPr>
          <w:p w14:paraId="15E1FEEF"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shd w:val="clear" w:color="auto" w:fill="auto"/>
            <w:vAlign w:val="bottom"/>
          </w:tcPr>
          <w:p w14:paraId="19FDE73A"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shd w:val="clear" w:color="auto" w:fill="auto"/>
          </w:tcPr>
          <w:p w14:paraId="3C9C4BBA"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44,380</w:t>
            </w:r>
          </w:p>
        </w:tc>
        <w:tc>
          <w:tcPr>
            <w:tcW w:w="1080" w:type="dxa"/>
          </w:tcPr>
          <w:p w14:paraId="5311E620"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43,510</w:t>
            </w:r>
          </w:p>
        </w:tc>
      </w:tr>
      <w:tr w:rsidR="00881246" w:rsidRPr="006A7202" w14:paraId="67933C96" w14:textId="77777777">
        <w:tc>
          <w:tcPr>
            <w:tcW w:w="4050" w:type="dxa"/>
            <w:shd w:val="clear" w:color="auto" w:fill="auto"/>
          </w:tcPr>
          <w:p w14:paraId="1B902EFF" w14:textId="278014E8"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 xml:space="preserve">Long-term </w:t>
            </w:r>
            <w:r w:rsidR="000D243B" w:rsidRPr="006A7202">
              <w:rPr>
                <w:rFonts w:ascii="Arial" w:eastAsia="Arial" w:hAnsi="Arial" w:cs="Arial"/>
                <w:color w:val="000000"/>
                <w:sz w:val="16"/>
                <w:szCs w:val="16"/>
              </w:rPr>
              <w:t>borrowings</w:t>
            </w:r>
            <w:r w:rsidRPr="006A7202">
              <w:rPr>
                <w:rFonts w:ascii="Arial" w:eastAsia="Arial" w:hAnsi="Arial" w:cs="Arial"/>
                <w:color w:val="000000"/>
                <w:sz w:val="16"/>
                <w:szCs w:val="16"/>
              </w:rPr>
              <w:t xml:space="preserve"> from financial institutions</w:t>
            </w:r>
          </w:p>
        </w:tc>
        <w:tc>
          <w:tcPr>
            <w:tcW w:w="1080" w:type="dxa"/>
            <w:shd w:val="clear" w:color="auto" w:fill="auto"/>
            <w:vAlign w:val="bottom"/>
          </w:tcPr>
          <w:p w14:paraId="0567AC41"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10,487,952</w:t>
            </w:r>
          </w:p>
        </w:tc>
        <w:tc>
          <w:tcPr>
            <w:tcW w:w="1080" w:type="dxa"/>
            <w:shd w:val="clear" w:color="auto" w:fill="auto"/>
            <w:vAlign w:val="bottom"/>
          </w:tcPr>
          <w:p w14:paraId="7547F541"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32,733,143</w:t>
            </w:r>
          </w:p>
        </w:tc>
        <w:tc>
          <w:tcPr>
            <w:tcW w:w="1080" w:type="dxa"/>
            <w:shd w:val="clear" w:color="auto" w:fill="auto"/>
            <w:vAlign w:val="bottom"/>
          </w:tcPr>
          <w:p w14:paraId="6498AEEE"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65,698,970</w:t>
            </w:r>
          </w:p>
        </w:tc>
        <w:tc>
          <w:tcPr>
            <w:tcW w:w="1080" w:type="dxa"/>
            <w:shd w:val="clear" w:color="auto" w:fill="auto"/>
            <w:vAlign w:val="bottom"/>
          </w:tcPr>
          <w:p w14:paraId="507BC517"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108,920,065</w:t>
            </w:r>
          </w:p>
        </w:tc>
        <w:tc>
          <w:tcPr>
            <w:tcW w:w="1080" w:type="dxa"/>
          </w:tcPr>
          <w:p w14:paraId="3744DB06"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63,613,127</w:t>
            </w:r>
          </w:p>
        </w:tc>
      </w:tr>
      <w:tr w:rsidR="00881246" w:rsidRPr="006A7202" w14:paraId="037668E2" w14:textId="77777777">
        <w:tc>
          <w:tcPr>
            <w:tcW w:w="4050" w:type="dxa"/>
            <w:shd w:val="clear" w:color="auto" w:fill="auto"/>
          </w:tcPr>
          <w:p w14:paraId="1688244E"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Debentures</w:t>
            </w:r>
          </w:p>
        </w:tc>
        <w:tc>
          <w:tcPr>
            <w:tcW w:w="1080" w:type="dxa"/>
            <w:shd w:val="clear" w:color="auto" w:fill="auto"/>
            <w:vAlign w:val="bottom"/>
          </w:tcPr>
          <w:p w14:paraId="7FE587B1"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 xml:space="preserve">6,152,834 </w:t>
            </w:r>
          </w:p>
        </w:tc>
        <w:tc>
          <w:tcPr>
            <w:tcW w:w="1080" w:type="dxa"/>
            <w:shd w:val="clear" w:color="auto" w:fill="auto"/>
            <w:vAlign w:val="bottom"/>
          </w:tcPr>
          <w:p w14:paraId="23939CD2"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 xml:space="preserve">28,468,453 </w:t>
            </w:r>
          </w:p>
        </w:tc>
        <w:tc>
          <w:tcPr>
            <w:tcW w:w="1080" w:type="dxa"/>
            <w:shd w:val="clear" w:color="auto" w:fill="auto"/>
            <w:vAlign w:val="bottom"/>
          </w:tcPr>
          <w:p w14:paraId="70F3E027"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 xml:space="preserve">25,351,072 </w:t>
            </w:r>
          </w:p>
        </w:tc>
        <w:tc>
          <w:tcPr>
            <w:tcW w:w="1080" w:type="dxa"/>
            <w:shd w:val="clear" w:color="auto" w:fill="auto"/>
            <w:vAlign w:val="bottom"/>
          </w:tcPr>
          <w:p w14:paraId="56EB3D64"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59,972,359</w:t>
            </w:r>
          </w:p>
        </w:tc>
        <w:tc>
          <w:tcPr>
            <w:tcW w:w="1080" w:type="dxa"/>
          </w:tcPr>
          <w:p w14:paraId="199EFDAC"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50,426,500</w:t>
            </w:r>
          </w:p>
        </w:tc>
      </w:tr>
      <w:tr w:rsidR="00881246" w:rsidRPr="006A7202" w14:paraId="3978AED5" w14:textId="77777777">
        <w:tc>
          <w:tcPr>
            <w:tcW w:w="4050" w:type="dxa"/>
            <w:shd w:val="clear" w:color="auto" w:fill="auto"/>
          </w:tcPr>
          <w:p w14:paraId="70A25ED2"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Lease liabilities</w:t>
            </w:r>
          </w:p>
        </w:tc>
        <w:tc>
          <w:tcPr>
            <w:tcW w:w="1080" w:type="dxa"/>
            <w:shd w:val="clear" w:color="auto" w:fill="auto"/>
            <w:vAlign w:val="bottom"/>
          </w:tcPr>
          <w:p w14:paraId="201C8B63"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187,998</w:t>
            </w:r>
          </w:p>
        </w:tc>
        <w:tc>
          <w:tcPr>
            <w:tcW w:w="1080" w:type="dxa"/>
            <w:shd w:val="clear" w:color="auto" w:fill="auto"/>
            <w:vAlign w:val="bottom"/>
          </w:tcPr>
          <w:p w14:paraId="021C1A6D"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460,195</w:t>
            </w:r>
          </w:p>
        </w:tc>
        <w:tc>
          <w:tcPr>
            <w:tcW w:w="1080" w:type="dxa"/>
            <w:shd w:val="clear" w:color="auto" w:fill="auto"/>
            <w:vAlign w:val="bottom"/>
          </w:tcPr>
          <w:p w14:paraId="0B2E89B0"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2,450,315</w:t>
            </w:r>
          </w:p>
        </w:tc>
        <w:tc>
          <w:tcPr>
            <w:tcW w:w="1080" w:type="dxa"/>
            <w:shd w:val="clear" w:color="auto" w:fill="auto"/>
            <w:vAlign w:val="bottom"/>
          </w:tcPr>
          <w:p w14:paraId="1364E05C"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3,098,508</w:t>
            </w:r>
          </w:p>
        </w:tc>
        <w:tc>
          <w:tcPr>
            <w:tcW w:w="1080" w:type="dxa"/>
          </w:tcPr>
          <w:p w14:paraId="1FFFF578"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1,788,687</w:t>
            </w:r>
          </w:p>
        </w:tc>
      </w:tr>
      <w:tr w:rsidR="00881246" w:rsidRPr="006A7202" w14:paraId="7F766632" w14:textId="77777777">
        <w:tc>
          <w:tcPr>
            <w:tcW w:w="4050" w:type="dxa"/>
            <w:shd w:val="clear" w:color="auto" w:fill="auto"/>
          </w:tcPr>
          <w:p w14:paraId="65D80658"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2B7841C6"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3F8020AC"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317234DC"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tcPr>
          <w:p w14:paraId="0562B59D"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tcPr>
          <w:p w14:paraId="36DE0BC5"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2"/>
                <w:szCs w:val="12"/>
              </w:rPr>
            </w:pPr>
          </w:p>
        </w:tc>
      </w:tr>
      <w:tr w:rsidR="00881246" w:rsidRPr="006A7202" w14:paraId="4793A11F" w14:textId="77777777">
        <w:tc>
          <w:tcPr>
            <w:tcW w:w="4050" w:type="dxa"/>
            <w:shd w:val="clear" w:color="auto" w:fill="auto"/>
          </w:tcPr>
          <w:p w14:paraId="7C3B8000" w14:textId="77777777" w:rsidR="00881246" w:rsidRPr="006A7202" w:rsidRDefault="003E1531">
            <w:pPr>
              <w:pBdr>
                <w:top w:val="nil"/>
                <w:left w:val="nil"/>
                <w:bottom w:val="nil"/>
                <w:right w:val="nil"/>
                <w:between w:val="nil"/>
              </w:pBdr>
              <w:ind w:left="427" w:right="-109"/>
              <w:jc w:val="both"/>
              <w:rPr>
                <w:rFonts w:ascii="Arial" w:eastAsia="Arial" w:hAnsi="Arial" w:cs="Arial"/>
                <w:b/>
                <w:color w:val="000000"/>
                <w:sz w:val="16"/>
                <w:szCs w:val="16"/>
              </w:rPr>
            </w:pPr>
            <w:r w:rsidRPr="006A7202">
              <w:rPr>
                <w:rFonts w:ascii="Arial" w:eastAsia="Arial" w:hAnsi="Arial" w:cs="Arial"/>
                <w:b/>
                <w:color w:val="000000"/>
                <w:sz w:val="16"/>
                <w:szCs w:val="16"/>
              </w:rPr>
              <w:t>Total non-derivatives</w:t>
            </w:r>
          </w:p>
        </w:tc>
        <w:tc>
          <w:tcPr>
            <w:tcW w:w="1080" w:type="dxa"/>
            <w:shd w:val="clear" w:color="auto" w:fill="auto"/>
            <w:vAlign w:val="bottom"/>
          </w:tcPr>
          <w:p w14:paraId="11AA7950" w14:textId="77777777" w:rsidR="00881246" w:rsidRPr="006A7202" w:rsidRDefault="003E1531" w:rsidP="00560390">
            <w:pPr>
              <w:pBdr>
                <w:bottom w:val="single" w:sz="4" w:space="1" w:color="auto"/>
              </w:pBdr>
              <w:ind w:right="-72"/>
              <w:jc w:val="right"/>
              <w:rPr>
                <w:rFonts w:ascii="Arial" w:eastAsia="Arial" w:hAnsi="Arial" w:cs="Arial"/>
                <w:color w:val="000000"/>
                <w:sz w:val="16"/>
                <w:szCs w:val="16"/>
              </w:rPr>
            </w:pPr>
            <w:r w:rsidRPr="006A7202">
              <w:rPr>
                <w:rFonts w:ascii="Arial" w:eastAsia="Arial" w:hAnsi="Arial" w:cs="Arial"/>
                <w:b/>
                <w:color w:val="000000"/>
                <w:sz w:val="16"/>
                <w:szCs w:val="16"/>
              </w:rPr>
              <w:t>25,248,870</w:t>
            </w:r>
          </w:p>
        </w:tc>
        <w:tc>
          <w:tcPr>
            <w:tcW w:w="1080" w:type="dxa"/>
            <w:shd w:val="clear" w:color="auto" w:fill="auto"/>
            <w:vAlign w:val="bottom"/>
          </w:tcPr>
          <w:p w14:paraId="53FCA889" w14:textId="77777777" w:rsidR="00881246" w:rsidRPr="006A7202" w:rsidRDefault="003E1531" w:rsidP="00560390">
            <w:pPr>
              <w:pBdr>
                <w:bottom w:val="single" w:sz="4" w:space="1" w:color="auto"/>
              </w:pBdr>
              <w:ind w:right="-72"/>
              <w:jc w:val="right"/>
              <w:rPr>
                <w:rFonts w:ascii="Arial" w:eastAsia="Arial" w:hAnsi="Arial" w:cs="Arial"/>
                <w:color w:val="000000"/>
                <w:sz w:val="16"/>
                <w:szCs w:val="16"/>
              </w:rPr>
            </w:pPr>
            <w:r w:rsidRPr="006A7202">
              <w:rPr>
                <w:rFonts w:ascii="Arial" w:eastAsia="Arial" w:hAnsi="Arial" w:cs="Arial"/>
                <w:b/>
                <w:color w:val="000000"/>
                <w:sz w:val="16"/>
                <w:szCs w:val="16"/>
              </w:rPr>
              <w:t>61,661,791</w:t>
            </w:r>
          </w:p>
        </w:tc>
        <w:tc>
          <w:tcPr>
            <w:tcW w:w="1080" w:type="dxa"/>
            <w:shd w:val="clear" w:color="auto" w:fill="auto"/>
            <w:vAlign w:val="bottom"/>
          </w:tcPr>
          <w:p w14:paraId="1EDA6BA2" w14:textId="77777777" w:rsidR="00881246" w:rsidRPr="006A7202" w:rsidRDefault="003E1531" w:rsidP="00560390">
            <w:pPr>
              <w:pBdr>
                <w:bottom w:val="single" w:sz="4" w:space="1" w:color="auto"/>
              </w:pBdr>
              <w:ind w:right="-72"/>
              <w:jc w:val="right"/>
              <w:rPr>
                <w:rFonts w:ascii="Arial" w:eastAsia="Arial" w:hAnsi="Arial" w:cs="Arial"/>
                <w:color w:val="000000"/>
                <w:sz w:val="16"/>
                <w:szCs w:val="16"/>
              </w:rPr>
            </w:pPr>
            <w:r w:rsidRPr="006A7202">
              <w:rPr>
                <w:rFonts w:ascii="Arial" w:eastAsia="Arial" w:hAnsi="Arial" w:cs="Arial"/>
                <w:b/>
                <w:color w:val="000000"/>
                <w:sz w:val="16"/>
                <w:szCs w:val="16"/>
              </w:rPr>
              <w:t>93,500,357</w:t>
            </w:r>
          </w:p>
        </w:tc>
        <w:tc>
          <w:tcPr>
            <w:tcW w:w="1080" w:type="dxa"/>
            <w:shd w:val="clear" w:color="auto" w:fill="auto"/>
            <w:vAlign w:val="bottom"/>
          </w:tcPr>
          <w:p w14:paraId="3C5FF3DA" w14:textId="77777777" w:rsidR="00881246" w:rsidRPr="006A7202" w:rsidRDefault="003E1531" w:rsidP="00560390">
            <w:pPr>
              <w:pBdr>
                <w:bottom w:val="single" w:sz="4" w:space="1" w:color="auto"/>
              </w:pBdr>
              <w:ind w:right="-72"/>
              <w:jc w:val="right"/>
              <w:rPr>
                <w:rFonts w:ascii="Arial" w:eastAsia="Arial" w:hAnsi="Arial" w:cs="Arial"/>
                <w:color w:val="000000"/>
                <w:sz w:val="16"/>
                <w:szCs w:val="16"/>
              </w:rPr>
            </w:pPr>
            <w:r w:rsidRPr="006A7202">
              <w:rPr>
                <w:rFonts w:ascii="Arial" w:eastAsia="Arial" w:hAnsi="Arial" w:cs="Arial"/>
                <w:b/>
                <w:color w:val="000000"/>
                <w:sz w:val="16"/>
                <w:szCs w:val="16"/>
              </w:rPr>
              <w:t>180,411,018</w:t>
            </w:r>
          </w:p>
        </w:tc>
        <w:tc>
          <w:tcPr>
            <w:tcW w:w="1080" w:type="dxa"/>
          </w:tcPr>
          <w:p w14:paraId="481ACF68" w14:textId="77777777" w:rsidR="00881246" w:rsidRPr="006A7202" w:rsidRDefault="003E1531" w:rsidP="00560390">
            <w:pPr>
              <w:pBdr>
                <w:bottom w:val="single" w:sz="4" w:space="1" w:color="auto"/>
              </w:pBdr>
              <w:ind w:right="-72"/>
              <w:jc w:val="right"/>
              <w:rPr>
                <w:rFonts w:ascii="Arial" w:eastAsia="Arial" w:hAnsi="Arial" w:cs="Arial"/>
                <w:color w:val="000000"/>
                <w:sz w:val="16"/>
                <w:szCs w:val="16"/>
              </w:rPr>
            </w:pPr>
            <w:r w:rsidRPr="006A7202">
              <w:rPr>
                <w:rFonts w:ascii="Arial" w:eastAsia="Arial" w:hAnsi="Arial" w:cs="Arial"/>
                <w:b/>
                <w:color w:val="000000"/>
                <w:sz w:val="16"/>
                <w:szCs w:val="16"/>
              </w:rPr>
              <w:t>124,246,634</w:t>
            </w:r>
          </w:p>
        </w:tc>
      </w:tr>
      <w:tr w:rsidR="00881246" w:rsidRPr="006A7202" w14:paraId="3187D2BB" w14:textId="77777777">
        <w:tc>
          <w:tcPr>
            <w:tcW w:w="4050" w:type="dxa"/>
            <w:shd w:val="clear" w:color="auto" w:fill="auto"/>
          </w:tcPr>
          <w:p w14:paraId="05990206" w14:textId="77777777" w:rsidR="00881246" w:rsidRPr="006A7202" w:rsidRDefault="00881246">
            <w:pPr>
              <w:pBdr>
                <w:top w:val="nil"/>
                <w:left w:val="nil"/>
                <w:bottom w:val="nil"/>
                <w:right w:val="nil"/>
                <w:between w:val="nil"/>
              </w:pBdr>
              <w:ind w:left="427" w:right="-109"/>
              <w:jc w:val="both"/>
              <w:rPr>
                <w:rFonts w:ascii="Arial" w:eastAsia="Arial" w:hAnsi="Arial" w:cs="Arial"/>
                <w:color w:val="000000"/>
                <w:sz w:val="16"/>
                <w:szCs w:val="16"/>
              </w:rPr>
            </w:pPr>
          </w:p>
        </w:tc>
        <w:tc>
          <w:tcPr>
            <w:tcW w:w="1080" w:type="dxa"/>
            <w:shd w:val="clear" w:color="auto" w:fill="auto"/>
            <w:vAlign w:val="bottom"/>
          </w:tcPr>
          <w:p w14:paraId="59EF58E6"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E325CA6"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7D193820"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B8B0C13"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tcPr>
          <w:p w14:paraId="305B16D6"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r>
      <w:tr w:rsidR="00881246" w:rsidRPr="006A7202" w14:paraId="14FE4C16" w14:textId="77777777">
        <w:tc>
          <w:tcPr>
            <w:tcW w:w="4050" w:type="dxa"/>
            <w:shd w:val="clear" w:color="auto" w:fill="auto"/>
          </w:tcPr>
          <w:p w14:paraId="42AC123F" w14:textId="77777777" w:rsidR="00881246" w:rsidRPr="006A7202" w:rsidRDefault="003E1531">
            <w:pPr>
              <w:pBdr>
                <w:top w:val="nil"/>
                <w:left w:val="nil"/>
                <w:bottom w:val="nil"/>
                <w:right w:val="nil"/>
                <w:between w:val="nil"/>
              </w:pBdr>
              <w:ind w:left="427" w:right="-109"/>
              <w:jc w:val="both"/>
              <w:rPr>
                <w:rFonts w:ascii="Arial" w:eastAsia="Arial" w:hAnsi="Arial" w:cs="Arial"/>
                <w:b/>
                <w:color w:val="000000"/>
                <w:sz w:val="16"/>
                <w:szCs w:val="16"/>
              </w:rPr>
            </w:pPr>
            <w:r w:rsidRPr="006A7202">
              <w:rPr>
                <w:rFonts w:ascii="Arial" w:eastAsia="Arial" w:hAnsi="Arial" w:cs="Arial"/>
                <w:b/>
                <w:color w:val="000000"/>
                <w:sz w:val="16"/>
                <w:szCs w:val="16"/>
              </w:rPr>
              <w:t>Derivatives</w:t>
            </w:r>
          </w:p>
        </w:tc>
        <w:tc>
          <w:tcPr>
            <w:tcW w:w="1080" w:type="dxa"/>
            <w:shd w:val="clear" w:color="auto" w:fill="auto"/>
            <w:vAlign w:val="bottom"/>
          </w:tcPr>
          <w:p w14:paraId="5E44CB35"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1034A5AB"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EC45CCC"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5E28E97B"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tcPr>
          <w:p w14:paraId="6291F8AF"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r>
      <w:tr w:rsidR="00881246" w:rsidRPr="006A7202" w14:paraId="0E82CCF2" w14:textId="77777777">
        <w:tc>
          <w:tcPr>
            <w:tcW w:w="4050" w:type="dxa"/>
            <w:shd w:val="clear" w:color="auto" w:fill="auto"/>
          </w:tcPr>
          <w:p w14:paraId="7AB99ACA" w14:textId="77777777" w:rsidR="00881246" w:rsidRPr="006A7202" w:rsidRDefault="00881246">
            <w:pPr>
              <w:ind w:left="427"/>
              <w:rPr>
                <w:rFonts w:ascii="Arial" w:eastAsia="Arial" w:hAnsi="Arial" w:cs="Arial"/>
                <w:sz w:val="16"/>
                <w:szCs w:val="16"/>
              </w:rPr>
            </w:pPr>
          </w:p>
        </w:tc>
        <w:tc>
          <w:tcPr>
            <w:tcW w:w="1080" w:type="dxa"/>
            <w:shd w:val="clear" w:color="auto" w:fill="auto"/>
            <w:vAlign w:val="bottom"/>
          </w:tcPr>
          <w:p w14:paraId="3D743D6E"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2F657D27"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637F12FD"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1D085B3D"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tcPr>
          <w:p w14:paraId="64A0F924"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r>
      <w:tr w:rsidR="00881246" w:rsidRPr="006A7202" w14:paraId="6DBAB167" w14:textId="77777777">
        <w:tc>
          <w:tcPr>
            <w:tcW w:w="4050" w:type="dxa"/>
            <w:shd w:val="clear" w:color="auto" w:fill="auto"/>
          </w:tcPr>
          <w:p w14:paraId="4AFD24D9" w14:textId="495E36F8"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 xml:space="preserve">Forward contracts - </w:t>
            </w:r>
            <w:r w:rsidR="0035700B" w:rsidRPr="006A7202">
              <w:rPr>
                <w:rFonts w:ascii="Arial" w:eastAsia="Arial" w:hAnsi="Arial" w:cs="Arial"/>
                <w:color w:val="000000"/>
                <w:sz w:val="16"/>
                <w:szCs w:val="16"/>
              </w:rPr>
              <w:t>c</w:t>
            </w:r>
            <w:r w:rsidRPr="006A7202">
              <w:rPr>
                <w:rFonts w:ascii="Arial" w:eastAsia="Arial" w:hAnsi="Arial" w:cs="Arial"/>
                <w:color w:val="000000"/>
                <w:sz w:val="16"/>
                <w:szCs w:val="16"/>
              </w:rPr>
              <w:t>ash flow hedges</w:t>
            </w:r>
          </w:p>
        </w:tc>
        <w:tc>
          <w:tcPr>
            <w:tcW w:w="1080" w:type="dxa"/>
            <w:shd w:val="clear" w:color="auto" w:fill="auto"/>
            <w:vAlign w:val="bottom"/>
          </w:tcPr>
          <w:p w14:paraId="6C7B76DD"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578BFAEA"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3025BBF3"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32A8240F"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tcPr>
          <w:p w14:paraId="777C1190"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r>
      <w:tr w:rsidR="00881246" w:rsidRPr="006A7202" w14:paraId="2035D1AD" w14:textId="77777777">
        <w:tc>
          <w:tcPr>
            <w:tcW w:w="4050" w:type="dxa"/>
            <w:shd w:val="clear" w:color="auto" w:fill="auto"/>
          </w:tcPr>
          <w:p w14:paraId="2E34B26E"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 xml:space="preserve">   - (Cash inflows)</w:t>
            </w:r>
          </w:p>
        </w:tc>
        <w:tc>
          <w:tcPr>
            <w:tcW w:w="1080" w:type="dxa"/>
            <w:shd w:val="clear" w:color="auto" w:fill="auto"/>
            <w:vAlign w:val="bottom"/>
          </w:tcPr>
          <w:p w14:paraId="36AE0319"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(1,134,805)</w:t>
            </w:r>
          </w:p>
        </w:tc>
        <w:tc>
          <w:tcPr>
            <w:tcW w:w="1080" w:type="dxa"/>
            <w:shd w:val="clear" w:color="auto" w:fill="auto"/>
            <w:vAlign w:val="bottom"/>
          </w:tcPr>
          <w:p w14:paraId="4CB9A774"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(88,285)</w:t>
            </w:r>
          </w:p>
        </w:tc>
        <w:tc>
          <w:tcPr>
            <w:tcW w:w="1080" w:type="dxa"/>
            <w:shd w:val="clear" w:color="auto" w:fill="auto"/>
            <w:vAlign w:val="bottom"/>
          </w:tcPr>
          <w:p w14:paraId="0959F106"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shd w:val="clear" w:color="auto" w:fill="auto"/>
            <w:vAlign w:val="bottom"/>
          </w:tcPr>
          <w:p w14:paraId="5A802B86" w14:textId="6B47B083"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(1,</w:t>
            </w:r>
            <w:r w:rsidR="00DF5E8A" w:rsidRPr="006A7202">
              <w:rPr>
                <w:rFonts w:ascii="Arial" w:eastAsia="Arial" w:hAnsi="Arial" w:cs="Arial"/>
                <w:color w:val="000000"/>
                <w:sz w:val="16"/>
                <w:szCs w:val="16"/>
              </w:rPr>
              <w:t>2</w:t>
            </w:r>
            <w:r w:rsidRPr="006A7202">
              <w:rPr>
                <w:rFonts w:ascii="Arial" w:eastAsia="Arial" w:hAnsi="Arial" w:cs="Arial"/>
                <w:color w:val="000000"/>
                <w:sz w:val="16"/>
                <w:szCs w:val="16"/>
              </w:rPr>
              <w:t>23,090)</w:t>
            </w:r>
          </w:p>
        </w:tc>
        <w:tc>
          <w:tcPr>
            <w:tcW w:w="1080" w:type="dxa"/>
          </w:tcPr>
          <w:p w14:paraId="0212A44D" w14:textId="0047208D"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r>
      <w:tr w:rsidR="00881246" w:rsidRPr="006A7202" w14:paraId="724E1BE2" w14:textId="77777777">
        <w:tc>
          <w:tcPr>
            <w:tcW w:w="4050" w:type="dxa"/>
            <w:shd w:val="clear" w:color="auto" w:fill="auto"/>
          </w:tcPr>
          <w:p w14:paraId="4BB99A10"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 xml:space="preserve">   - Cash outflows</w:t>
            </w:r>
          </w:p>
        </w:tc>
        <w:tc>
          <w:tcPr>
            <w:tcW w:w="1080" w:type="dxa"/>
            <w:shd w:val="clear" w:color="auto" w:fill="auto"/>
            <w:vAlign w:val="bottom"/>
          </w:tcPr>
          <w:p w14:paraId="2A583BD8"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1,137,859</w:t>
            </w:r>
          </w:p>
        </w:tc>
        <w:tc>
          <w:tcPr>
            <w:tcW w:w="1080" w:type="dxa"/>
            <w:shd w:val="clear" w:color="auto" w:fill="auto"/>
            <w:vAlign w:val="bottom"/>
          </w:tcPr>
          <w:p w14:paraId="15FC93C1"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95,620</w:t>
            </w:r>
          </w:p>
        </w:tc>
        <w:tc>
          <w:tcPr>
            <w:tcW w:w="1080" w:type="dxa"/>
            <w:shd w:val="clear" w:color="auto" w:fill="auto"/>
            <w:vAlign w:val="bottom"/>
          </w:tcPr>
          <w:p w14:paraId="15BD1521"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shd w:val="clear" w:color="auto" w:fill="auto"/>
            <w:vAlign w:val="bottom"/>
          </w:tcPr>
          <w:p w14:paraId="11E04771" w14:textId="4E5C200A"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1,2</w:t>
            </w:r>
            <w:r w:rsidR="00177F58" w:rsidRPr="006A7202">
              <w:rPr>
                <w:rFonts w:ascii="Arial" w:eastAsia="Arial" w:hAnsi="Arial" w:cs="Arial"/>
                <w:color w:val="000000"/>
                <w:sz w:val="16"/>
                <w:szCs w:val="16"/>
              </w:rPr>
              <w:t>3</w:t>
            </w:r>
            <w:r w:rsidRPr="006A7202">
              <w:rPr>
                <w:rFonts w:ascii="Arial" w:eastAsia="Arial" w:hAnsi="Arial" w:cs="Arial"/>
                <w:color w:val="000000"/>
                <w:sz w:val="16"/>
                <w:szCs w:val="16"/>
              </w:rPr>
              <w:t>3,479</w:t>
            </w:r>
          </w:p>
        </w:tc>
        <w:tc>
          <w:tcPr>
            <w:tcW w:w="1080" w:type="dxa"/>
          </w:tcPr>
          <w:p w14:paraId="64217338" w14:textId="24BAA4E5" w:rsidR="00881246" w:rsidRPr="006A7202" w:rsidRDefault="000D243B">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23,750</w:t>
            </w:r>
          </w:p>
        </w:tc>
      </w:tr>
      <w:tr w:rsidR="00881246" w:rsidRPr="006A7202" w14:paraId="0C6409DF" w14:textId="77777777">
        <w:tc>
          <w:tcPr>
            <w:tcW w:w="4050" w:type="dxa"/>
            <w:shd w:val="clear" w:color="auto" w:fill="auto"/>
          </w:tcPr>
          <w:p w14:paraId="3990A690" w14:textId="056262B6" w:rsidR="00881246" w:rsidRPr="006A7202" w:rsidRDefault="003E1531" w:rsidP="0035700B">
            <w:pPr>
              <w:pBdr>
                <w:top w:val="nil"/>
                <w:left w:val="nil"/>
                <w:bottom w:val="nil"/>
                <w:right w:val="nil"/>
                <w:between w:val="nil"/>
              </w:pBdr>
              <w:ind w:left="427" w:right="-109"/>
              <w:rPr>
                <w:rFonts w:ascii="Arial" w:eastAsia="Arial" w:hAnsi="Arial" w:cs="Arial"/>
                <w:color w:val="000000"/>
                <w:sz w:val="16"/>
                <w:szCs w:val="16"/>
              </w:rPr>
            </w:pPr>
            <w:r w:rsidRPr="006A7202">
              <w:rPr>
                <w:rFonts w:ascii="Arial" w:eastAsia="Arial" w:hAnsi="Arial" w:cs="Arial"/>
                <w:color w:val="000000"/>
                <w:sz w:val="16"/>
                <w:szCs w:val="16"/>
              </w:rPr>
              <w:t xml:space="preserve">Cross currency interest rate swaps - cash flow </w:t>
            </w:r>
            <w:r w:rsidR="0035700B" w:rsidRPr="006A7202">
              <w:rPr>
                <w:rFonts w:ascii="Arial" w:eastAsia="Arial" w:hAnsi="Arial" w:cs="Arial"/>
                <w:color w:val="000000"/>
                <w:sz w:val="16"/>
                <w:szCs w:val="16"/>
              </w:rPr>
              <w:br/>
              <w:t xml:space="preserve">   </w:t>
            </w:r>
            <w:r w:rsidRPr="006A7202">
              <w:rPr>
                <w:rFonts w:ascii="Arial" w:eastAsia="Arial" w:hAnsi="Arial" w:cs="Arial"/>
                <w:color w:val="000000"/>
                <w:sz w:val="16"/>
                <w:szCs w:val="16"/>
              </w:rPr>
              <w:t>hedges</w:t>
            </w:r>
          </w:p>
        </w:tc>
        <w:tc>
          <w:tcPr>
            <w:tcW w:w="1080" w:type="dxa"/>
            <w:shd w:val="clear" w:color="auto" w:fill="auto"/>
            <w:vAlign w:val="bottom"/>
          </w:tcPr>
          <w:p w14:paraId="7D52A6B8"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66D2DAD3"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221C5C4"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24ACC65F"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tcPr>
          <w:p w14:paraId="13430002"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r>
      <w:tr w:rsidR="00881246" w:rsidRPr="006A7202" w14:paraId="64E8E36B" w14:textId="77777777">
        <w:tc>
          <w:tcPr>
            <w:tcW w:w="4050" w:type="dxa"/>
            <w:shd w:val="clear" w:color="auto" w:fill="auto"/>
          </w:tcPr>
          <w:p w14:paraId="74DB6BE0"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 xml:space="preserve">   - (Cash inflows)</w:t>
            </w:r>
          </w:p>
        </w:tc>
        <w:tc>
          <w:tcPr>
            <w:tcW w:w="1080" w:type="dxa"/>
            <w:shd w:val="clear" w:color="auto" w:fill="auto"/>
            <w:vAlign w:val="bottom"/>
          </w:tcPr>
          <w:p w14:paraId="20C6759A"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(632,622)</w:t>
            </w:r>
          </w:p>
        </w:tc>
        <w:tc>
          <w:tcPr>
            <w:tcW w:w="1080" w:type="dxa"/>
            <w:shd w:val="clear" w:color="auto" w:fill="auto"/>
            <w:vAlign w:val="bottom"/>
          </w:tcPr>
          <w:p w14:paraId="789A46EB"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(2,335,399)</w:t>
            </w:r>
          </w:p>
        </w:tc>
        <w:tc>
          <w:tcPr>
            <w:tcW w:w="1080" w:type="dxa"/>
            <w:shd w:val="clear" w:color="auto" w:fill="auto"/>
            <w:vAlign w:val="bottom"/>
          </w:tcPr>
          <w:p w14:paraId="519FAB7E"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(2,187,329)</w:t>
            </w:r>
          </w:p>
        </w:tc>
        <w:tc>
          <w:tcPr>
            <w:tcW w:w="1080" w:type="dxa"/>
            <w:shd w:val="clear" w:color="auto" w:fill="auto"/>
            <w:vAlign w:val="bottom"/>
          </w:tcPr>
          <w:p w14:paraId="7582E001"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(5,155,350)</w:t>
            </w:r>
          </w:p>
        </w:tc>
        <w:tc>
          <w:tcPr>
            <w:tcW w:w="1080" w:type="dxa"/>
          </w:tcPr>
          <w:p w14:paraId="38D88165"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(108,660)</w:t>
            </w:r>
          </w:p>
        </w:tc>
      </w:tr>
      <w:tr w:rsidR="00881246" w:rsidRPr="006A7202" w14:paraId="3C40277D" w14:textId="77777777">
        <w:tc>
          <w:tcPr>
            <w:tcW w:w="4050" w:type="dxa"/>
            <w:shd w:val="clear" w:color="auto" w:fill="auto"/>
          </w:tcPr>
          <w:p w14:paraId="55697702"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 xml:space="preserve">   - Cash outflows</w:t>
            </w:r>
          </w:p>
        </w:tc>
        <w:tc>
          <w:tcPr>
            <w:tcW w:w="1080" w:type="dxa"/>
            <w:shd w:val="clear" w:color="auto" w:fill="auto"/>
            <w:vAlign w:val="bottom"/>
          </w:tcPr>
          <w:p w14:paraId="4A075A39"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657,200</w:t>
            </w:r>
          </w:p>
        </w:tc>
        <w:tc>
          <w:tcPr>
            <w:tcW w:w="1080" w:type="dxa"/>
            <w:shd w:val="clear" w:color="auto" w:fill="auto"/>
            <w:vAlign w:val="bottom"/>
          </w:tcPr>
          <w:p w14:paraId="171D1606"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2,389,450</w:t>
            </w:r>
          </w:p>
        </w:tc>
        <w:tc>
          <w:tcPr>
            <w:tcW w:w="1080" w:type="dxa"/>
            <w:shd w:val="clear" w:color="auto" w:fill="auto"/>
            <w:vAlign w:val="bottom"/>
          </w:tcPr>
          <w:p w14:paraId="51E2AB70"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2,150,528</w:t>
            </w:r>
          </w:p>
        </w:tc>
        <w:tc>
          <w:tcPr>
            <w:tcW w:w="1080" w:type="dxa"/>
            <w:shd w:val="clear" w:color="auto" w:fill="auto"/>
            <w:vAlign w:val="bottom"/>
          </w:tcPr>
          <w:p w14:paraId="7FD7B78F" w14:textId="57FCCA0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5,1</w:t>
            </w:r>
            <w:r w:rsidR="00DF5E8A" w:rsidRPr="006A7202">
              <w:rPr>
                <w:rFonts w:ascii="Arial" w:eastAsia="Arial" w:hAnsi="Arial" w:cs="Arial"/>
                <w:color w:val="000000"/>
                <w:sz w:val="16"/>
                <w:szCs w:val="16"/>
              </w:rPr>
              <w:t>9</w:t>
            </w:r>
            <w:r w:rsidRPr="006A7202">
              <w:rPr>
                <w:rFonts w:ascii="Arial" w:eastAsia="Arial" w:hAnsi="Arial" w:cs="Arial"/>
                <w:color w:val="000000"/>
                <w:sz w:val="16"/>
                <w:szCs w:val="16"/>
              </w:rPr>
              <w:t>7,178</w:t>
            </w:r>
          </w:p>
        </w:tc>
        <w:tc>
          <w:tcPr>
            <w:tcW w:w="1080" w:type="dxa"/>
          </w:tcPr>
          <w:p w14:paraId="11A9DAEB"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r>
      <w:tr w:rsidR="00881246" w:rsidRPr="006A7202" w14:paraId="644B6D49" w14:textId="77777777">
        <w:tc>
          <w:tcPr>
            <w:tcW w:w="4050" w:type="dxa"/>
            <w:shd w:val="clear" w:color="auto" w:fill="auto"/>
          </w:tcPr>
          <w:p w14:paraId="0437B025"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2"/>
                <w:szCs w:val="12"/>
              </w:rPr>
            </w:pPr>
            <w:r w:rsidRPr="006A7202">
              <w:rPr>
                <w:rFonts w:ascii="Arial" w:eastAsia="Arial" w:hAnsi="Arial" w:cs="Arial"/>
                <w:color w:val="000000"/>
                <w:sz w:val="16"/>
                <w:szCs w:val="16"/>
              </w:rPr>
              <w:t>Interest rate swaps - cash flow hedges</w:t>
            </w:r>
          </w:p>
        </w:tc>
        <w:tc>
          <w:tcPr>
            <w:tcW w:w="1080" w:type="dxa"/>
            <w:shd w:val="clear" w:color="auto" w:fill="auto"/>
            <w:vAlign w:val="bottom"/>
          </w:tcPr>
          <w:p w14:paraId="676D24BA"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6126D0A1"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291EA142"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171D229E"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tcPr>
          <w:p w14:paraId="53C5BF5E"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r>
      <w:tr w:rsidR="00881246" w:rsidRPr="006A7202" w14:paraId="1D47DAE6" w14:textId="77777777">
        <w:tc>
          <w:tcPr>
            <w:tcW w:w="4050" w:type="dxa"/>
            <w:shd w:val="clear" w:color="auto" w:fill="auto"/>
          </w:tcPr>
          <w:p w14:paraId="3CAC7830"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2"/>
                <w:szCs w:val="12"/>
              </w:rPr>
            </w:pPr>
            <w:r w:rsidRPr="006A7202">
              <w:rPr>
                <w:rFonts w:ascii="Arial" w:eastAsia="Arial" w:hAnsi="Arial" w:cs="Arial"/>
                <w:color w:val="000000"/>
                <w:sz w:val="16"/>
                <w:szCs w:val="16"/>
              </w:rPr>
              <w:t xml:space="preserve">   - (Cash inflows)</w:t>
            </w:r>
          </w:p>
        </w:tc>
        <w:tc>
          <w:tcPr>
            <w:tcW w:w="1080" w:type="dxa"/>
            <w:shd w:val="clear" w:color="auto" w:fill="auto"/>
            <w:vAlign w:val="bottom"/>
          </w:tcPr>
          <w:p w14:paraId="3F8BAE24"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(621,040)</w:t>
            </w:r>
          </w:p>
        </w:tc>
        <w:tc>
          <w:tcPr>
            <w:tcW w:w="1080" w:type="dxa"/>
            <w:shd w:val="clear" w:color="auto" w:fill="auto"/>
            <w:vAlign w:val="bottom"/>
          </w:tcPr>
          <w:p w14:paraId="6CA479B6"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(2,307,526)</w:t>
            </w:r>
          </w:p>
        </w:tc>
        <w:tc>
          <w:tcPr>
            <w:tcW w:w="1080" w:type="dxa"/>
            <w:shd w:val="clear" w:color="auto" w:fill="auto"/>
            <w:vAlign w:val="bottom"/>
          </w:tcPr>
          <w:p w14:paraId="7CDE24C3"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(654,760)</w:t>
            </w:r>
          </w:p>
        </w:tc>
        <w:tc>
          <w:tcPr>
            <w:tcW w:w="1080" w:type="dxa"/>
            <w:shd w:val="clear" w:color="auto" w:fill="auto"/>
            <w:vAlign w:val="bottom"/>
          </w:tcPr>
          <w:p w14:paraId="71355189"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(3,583,326)</w:t>
            </w:r>
          </w:p>
        </w:tc>
        <w:tc>
          <w:tcPr>
            <w:tcW w:w="1080" w:type="dxa"/>
          </w:tcPr>
          <w:p w14:paraId="2585E8FC"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(1,219,040)</w:t>
            </w:r>
          </w:p>
        </w:tc>
      </w:tr>
      <w:tr w:rsidR="00881246" w:rsidRPr="006A7202" w14:paraId="5ED6440D" w14:textId="77777777">
        <w:tc>
          <w:tcPr>
            <w:tcW w:w="4050" w:type="dxa"/>
            <w:shd w:val="clear" w:color="auto" w:fill="auto"/>
          </w:tcPr>
          <w:p w14:paraId="68A56ABD"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2"/>
                <w:szCs w:val="12"/>
              </w:rPr>
            </w:pPr>
            <w:r w:rsidRPr="006A7202">
              <w:rPr>
                <w:rFonts w:ascii="Arial" w:eastAsia="Arial" w:hAnsi="Arial" w:cs="Arial"/>
                <w:color w:val="000000"/>
                <w:sz w:val="16"/>
                <w:szCs w:val="16"/>
              </w:rPr>
              <w:t xml:space="preserve">   - Cash outflows</w:t>
            </w:r>
          </w:p>
        </w:tc>
        <w:tc>
          <w:tcPr>
            <w:tcW w:w="1080" w:type="dxa"/>
            <w:shd w:val="clear" w:color="auto" w:fill="auto"/>
            <w:vAlign w:val="bottom"/>
          </w:tcPr>
          <w:p w14:paraId="2CFCD5EA"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shd w:val="clear" w:color="auto" w:fill="auto"/>
            <w:vAlign w:val="bottom"/>
          </w:tcPr>
          <w:p w14:paraId="7AA73225"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shd w:val="clear" w:color="auto" w:fill="auto"/>
            <w:vAlign w:val="bottom"/>
          </w:tcPr>
          <w:p w14:paraId="7B3BA1DC"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shd w:val="clear" w:color="auto" w:fill="auto"/>
            <w:vAlign w:val="bottom"/>
          </w:tcPr>
          <w:p w14:paraId="39BD6ED5"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tcPr>
          <w:p w14:paraId="3351A93C" w14:textId="77777777" w:rsidR="00881246" w:rsidRPr="006A7202" w:rsidRDefault="00881246">
            <w:pPr>
              <w:pBdr>
                <w:top w:val="nil"/>
                <w:left w:val="nil"/>
                <w:bottom w:val="single" w:sz="4" w:space="1" w:color="000000"/>
                <w:right w:val="nil"/>
                <w:between w:val="nil"/>
              </w:pBdr>
              <w:ind w:right="-72"/>
              <w:jc w:val="right"/>
              <w:rPr>
                <w:rFonts w:ascii="Arial" w:eastAsia="Arial" w:hAnsi="Arial" w:cs="Arial"/>
                <w:color w:val="000000"/>
                <w:sz w:val="16"/>
                <w:szCs w:val="16"/>
              </w:rPr>
            </w:pPr>
          </w:p>
        </w:tc>
      </w:tr>
      <w:tr w:rsidR="00881246" w:rsidRPr="006A7202" w14:paraId="0E5906D2" w14:textId="77777777">
        <w:tc>
          <w:tcPr>
            <w:tcW w:w="4050" w:type="dxa"/>
            <w:shd w:val="clear" w:color="auto" w:fill="auto"/>
          </w:tcPr>
          <w:p w14:paraId="5CFD9E15"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08A67309"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7497C6DB"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7DB4AE4D"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tcPr>
          <w:p w14:paraId="178FABCC"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tcPr>
          <w:p w14:paraId="7DBE7345"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2"/>
                <w:szCs w:val="12"/>
              </w:rPr>
            </w:pPr>
          </w:p>
        </w:tc>
      </w:tr>
      <w:tr w:rsidR="00881246" w:rsidRPr="006A7202" w14:paraId="6A62631C" w14:textId="77777777">
        <w:tc>
          <w:tcPr>
            <w:tcW w:w="4050" w:type="dxa"/>
            <w:shd w:val="clear" w:color="auto" w:fill="auto"/>
          </w:tcPr>
          <w:p w14:paraId="0867575F"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b/>
                <w:color w:val="000000"/>
                <w:sz w:val="16"/>
                <w:szCs w:val="16"/>
              </w:rPr>
              <w:t>Total derivatives</w:t>
            </w:r>
          </w:p>
        </w:tc>
        <w:tc>
          <w:tcPr>
            <w:tcW w:w="1080" w:type="dxa"/>
            <w:shd w:val="clear" w:color="auto" w:fill="auto"/>
            <w:vAlign w:val="bottom"/>
          </w:tcPr>
          <w:p w14:paraId="7F8F8A03" w14:textId="77777777" w:rsidR="00881246" w:rsidRPr="006A7202" w:rsidRDefault="003E1531" w:rsidP="00560390">
            <w:pPr>
              <w:pBdr>
                <w:bottom w:val="single" w:sz="4" w:space="1" w:color="auto"/>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(593,408)</w:t>
            </w:r>
          </w:p>
        </w:tc>
        <w:tc>
          <w:tcPr>
            <w:tcW w:w="1080" w:type="dxa"/>
            <w:shd w:val="clear" w:color="auto" w:fill="auto"/>
            <w:vAlign w:val="bottom"/>
          </w:tcPr>
          <w:p w14:paraId="40AE7F43" w14:textId="77777777" w:rsidR="00881246" w:rsidRPr="006A7202" w:rsidRDefault="003E1531" w:rsidP="00560390">
            <w:pPr>
              <w:pBdr>
                <w:bottom w:val="single" w:sz="4" w:space="1" w:color="auto"/>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(2,246,140)</w:t>
            </w:r>
          </w:p>
        </w:tc>
        <w:tc>
          <w:tcPr>
            <w:tcW w:w="1080" w:type="dxa"/>
            <w:shd w:val="clear" w:color="auto" w:fill="auto"/>
            <w:vAlign w:val="bottom"/>
          </w:tcPr>
          <w:p w14:paraId="01551605" w14:textId="77777777" w:rsidR="00881246" w:rsidRPr="006A7202" w:rsidRDefault="003E1531" w:rsidP="00560390">
            <w:pPr>
              <w:pBdr>
                <w:bottom w:val="single" w:sz="4" w:space="1" w:color="auto"/>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(691,561)</w:t>
            </w:r>
          </w:p>
        </w:tc>
        <w:tc>
          <w:tcPr>
            <w:tcW w:w="1080" w:type="dxa"/>
            <w:shd w:val="clear" w:color="auto" w:fill="auto"/>
            <w:vAlign w:val="bottom"/>
          </w:tcPr>
          <w:p w14:paraId="383A67C7" w14:textId="7CBC6EE4" w:rsidR="00881246" w:rsidRPr="006A7202" w:rsidRDefault="003E1531" w:rsidP="00560390">
            <w:pPr>
              <w:pBdr>
                <w:bottom w:val="single" w:sz="4" w:space="1" w:color="auto"/>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(3,</w:t>
            </w:r>
            <w:r w:rsidR="00DF5E8A" w:rsidRPr="006A7202">
              <w:rPr>
                <w:rFonts w:ascii="Arial" w:eastAsia="Arial" w:hAnsi="Arial" w:cs="Arial"/>
                <w:b/>
                <w:color w:val="000000"/>
                <w:sz w:val="16"/>
                <w:szCs w:val="16"/>
              </w:rPr>
              <w:t>5</w:t>
            </w:r>
            <w:r w:rsidR="00177F58" w:rsidRPr="006A7202">
              <w:rPr>
                <w:rFonts w:ascii="Arial" w:eastAsia="Arial" w:hAnsi="Arial" w:cs="Arial"/>
                <w:b/>
                <w:color w:val="000000"/>
                <w:sz w:val="16"/>
                <w:szCs w:val="16"/>
              </w:rPr>
              <w:t>3</w:t>
            </w:r>
            <w:r w:rsidRPr="006A7202">
              <w:rPr>
                <w:rFonts w:ascii="Arial" w:eastAsia="Arial" w:hAnsi="Arial" w:cs="Arial"/>
                <w:b/>
                <w:color w:val="000000"/>
                <w:sz w:val="16"/>
                <w:szCs w:val="16"/>
              </w:rPr>
              <w:t>1,109)</w:t>
            </w:r>
          </w:p>
        </w:tc>
        <w:tc>
          <w:tcPr>
            <w:tcW w:w="1080" w:type="dxa"/>
          </w:tcPr>
          <w:p w14:paraId="33AC0C58" w14:textId="77777777" w:rsidR="00881246" w:rsidRPr="006A7202" w:rsidRDefault="003E1531" w:rsidP="00560390">
            <w:pPr>
              <w:pBdr>
                <w:bottom w:val="single" w:sz="4" w:space="1" w:color="auto"/>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(1,303,950)</w:t>
            </w:r>
          </w:p>
        </w:tc>
      </w:tr>
    </w:tbl>
    <w:p w14:paraId="43AA31AF" w14:textId="6A20357E" w:rsidR="004949FB" w:rsidRPr="006A7202" w:rsidRDefault="004949FB">
      <w:pPr>
        <w:rPr>
          <w:rFonts w:ascii="Arial" w:hAnsi="Arial" w:cs="Arial"/>
          <w:sz w:val="18"/>
          <w:szCs w:val="18"/>
        </w:rPr>
      </w:pPr>
    </w:p>
    <w:p w14:paraId="70B109B9" w14:textId="77777777" w:rsidR="004949FB" w:rsidRPr="006A7202" w:rsidRDefault="004949FB">
      <w:pPr>
        <w:rPr>
          <w:rFonts w:ascii="Arial" w:hAnsi="Arial" w:cs="Arial"/>
        </w:rPr>
      </w:pPr>
      <w:r w:rsidRPr="006A7202">
        <w:rPr>
          <w:rFonts w:ascii="Arial" w:hAnsi="Arial" w:cs="Arial"/>
        </w:rPr>
        <w:br w:type="page"/>
      </w:r>
    </w:p>
    <w:tbl>
      <w:tblPr>
        <w:tblStyle w:val="af9"/>
        <w:tblW w:w="9450" w:type="dxa"/>
        <w:tblLayout w:type="fixed"/>
        <w:tblLook w:val="0400" w:firstRow="0" w:lastRow="0" w:firstColumn="0" w:lastColumn="0" w:noHBand="0" w:noVBand="1"/>
      </w:tblPr>
      <w:tblGrid>
        <w:gridCol w:w="4050"/>
        <w:gridCol w:w="1080"/>
        <w:gridCol w:w="1080"/>
        <w:gridCol w:w="1080"/>
        <w:gridCol w:w="1080"/>
        <w:gridCol w:w="1080"/>
      </w:tblGrid>
      <w:tr w:rsidR="00881246" w:rsidRPr="006A7202" w14:paraId="2C616C6A" w14:textId="77777777">
        <w:tc>
          <w:tcPr>
            <w:tcW w:w="4050" w:type="dxa"/>
            <w:shd w:val="clear" w:color="auto" w:fill="auto"/>
            <w:vAlign w:val="bottom"/>
          </w:tcPr>
          <w:p w14:paraId="5B810C87"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6"/>
                <w:szCs w:val="16"/>
              </w:rPr>
            </w:pPr>
          </w:p>
        </w:tc>
        <w:tc>
          <w:tcPr>
            <w:tcW w:w="5400" w:type="dxa"/>
            <w:gridSpan w:val="5"/>
            <w:shd w:val="clear" w:color="auto" w:fill="auto"/>
            <w:vAlign w:val="bottom"/>
          </w:tcPr>
          <w:p w14:paraId="00CA6B57" w14:textId="77777777" w:rsidR="00881246" w:rsidRPr="006A7202" w:rsidRDefault="00881246">
            <w:pPr>
              <w:pBdr>
                <w:top w:val="nil"/>
                <w:left w:val="nil"/>
                <w:bottom w:val="single" w:sz="4" w:space="1" w:color="000000"/>
                <w:right w:val="nil"/>
                <w:between w:val="nil"/>
              </w:pBdr>
              <w:ind w:right="-72"/>
              <w:rPr>
                <w:rFonts w:ascii="Arial" w:eastAsia="Arial" w:hAnsi="Arial" w:cs="Arial"/>
                <w:b/>
                <w:color w:val="000000"/>
                <w:sz w:val="16"/>
                <w:szCs w:val="16"/>
              </w:rPr>
            </w:pPr>
          </w:p>
          <w:p w14:paraId="7084A957" w14:textId="77777777" w:rsidR="00881246" w:rsidRPr="006A7202" w:rsidRDefault="003E1531">
            <w:pPr>
              <w:pBdr>
                <w:top w:val="nil"/>
                <w:left w:val="nil"/>
                <w:bottom w:val="single" w:sz="4" w:space="1" w:color="000000"/>
                <w:right w:val="nil"/>
                <w:between w:val="nil"/>
              </w:pBdr>
              <w:ind w:right="-72"/>
              <w:jc w:val="center"/>
              <w:rPr>
                <w:rFonts w:ascii="Arial" w:eastAsia="Arial" w:hAnsi="Arial" w:cs="Arial"/>
                <w:b/>
                <w:color w:val="000000"/>
                <w:sz w:val="16"/>
                <w:szCs w:val="16"/>
              </w:rPr>
            </w:pPr>
            <w:r w:rsidRPr="006A7202">
              <w:rPr>
                <w:rFonts w:ascii="Arial" w:eastAsia="Arial" w:hAnsi="Arial" w:cs="Arial"/>
                <w:b/>
                <w:color w:val="000000"/>
                <w:sz w:val="16"/>
                <w:szCs w:val="16"/>
              </w:rPr>
              <w:t>Consolidated financial statements</w:t>
            </w:r>
          </w:p>
        </w:tc>
      </w:tr>
      <w:tr w:rsidR="00881246" w:rsidRPr="006A7202" w14:paraId="365B3435" w14:textId="77777777">
        <w:tc>
          <w:tcPr>
            <w:tcW w:w="4050" w:type="dxa"/>
            <w:shd w:val="clear" w:color="auto" w:fill="auto"/>
            <w:vAlign w:val="bottom"/>
          </w:tcPr>
          <w:p w14:paraId="3088DCA0"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6"/>
                <w:szCs w:val="16"/>
              </w:rPr>
            </w:pPr>
          </w:p>
        </w:tc>
        <w:tc>
          <w:tcPr>
            <w:tcW w:w="5400" w:type="dxa"/>
            <w:gridSpan w:val="5"/>
            <w:shd w:val="clear" w:color="auto" w:fill="auto"/>
            <w:vAlign w:val="bottom"/>
          </w:tcPr>
          <w:p w14:paraId="0D84AFDC" w14:textId="77777777" w:rsidR="00881246" w:rsidRPr="006A7202" w:rsidRDefault="003E1531">
            <w:pPr>
              <w:pBdr>
                <w:top w:val="nil"/>
                <w:left w:val="nil"/>
                <w:bottom w:val="single" w:sz="4" w:space="1" w:color="000000"/>
                <w:right w:val="nil"/>
                <w:between w:val="nil"/>
              </w:pBdr>
              <w:ind w:right="-72"/>
              <w:jc w:val="center"/>
              <w:rPr>
                <w:rFonts w:ascii="Arial" w:eastAsia="Arial" w:hAnsi="Arial" w:cs="Arial"/>
                <w:b/>
                <w:color w:val="000000"/>
                <w:sz w:val="16"/>
                <w:szCs w:val="16"/>
              </w:rPr>
            </w:pPr>
            <w:r w:rsidRPr="006A7202">
              <w:rPr>
                <w:rFonts w:ascii="Arial" w:eastAsia="Arial" w:hAnsi="Arial" w:cs="Arial"/>
                <w:b/>
                <w:color w:val="000000"/>
                <w:sz w:val="16"/>
                <w:szCs w:val="16"/>
              </w:rPr>
              <w:t>(Unit: Baht ’000)</w:t>
            </w:r>
          </w:p>
        </w:tc>
      </w:tr>
      <w:tr w:rsidR="00881246" w:rsidRPr="006A7202" w14:paraId="09D5BBD4" w14:textId="77777777">
        <w:tc>
          <w:tcPr>
            <w:tcW w:w="4050" w:type="dxa"/>
            <w:shd w:val="clear" w:color="auto" w:fill="auto"/>
            <w:vAlign w:val="bottom"/>
          </w:tcPr>
          <w:p w14:paraId="63EEB250" w14:textId="77777777" w:rsidR="00881246" w:rsidRPr="006A7202" w:rsidRDefault="003E1531">
            <w:pPr>
              <w:pBdr>
                <w:top w:val="nil"/>
                <w:left w:val="nil"/>
                <w:bottom w:val="nil"/>
                <w:right w:val="nil"/>
                <w:between w:val="nil"/>
              </w:pBdr>
              <w:ind w:left="427" w:right="-109"/>
              <w:jc w:val="both"/>
              <w:rPr>
                <w:rFonts w:ascii="Arial" w:eastAsia="Arial" w:hAnsi="Arial" w:cs="Arial"/>
                <w:b/>
                <w:color w:val="000000"/>
                <w:sz w:val="16"/>
                <w:szCs w:val="16"/>
              </w:rPr>
            </w:pPr>
            <w:r w:rsidRPr="006A7202">
              <w:rPr>
                <w:rFonts w:ascii="Arial" w:eastAsia="Arial" w:hAnsi="Arial" w:cs="Arial"/>
                <w:b/>
                <w:color w:val="000000"/>
                <w:sz w:val="16"/>
                <w:szCs w:val="16"/>
              </w:rPr>
              <w:t>Contractual maturities of financial liabilities</w:t>
            </w:r>
          </w:p>
          <w:p w14:paraId="573B97D4" w14:textId="77777777" w:rsidR="00881246" w:rsidRPr="006A7202" w:rsidRDefault="003E1531">
            <w:pPr>
              <w:pBdr>
                <w:top w:val="nil"/>
                <w:left w:val="nil"/>
                <w:bottom w:val="nil"/>
                <w:right w:val="nil"/>
                <w:between w:val="nil"/>
              </w:pBdr>
              <w:ind w:left="427" w:right="-109"/>
              <w:jc w:val="both"/>
              <w:rPr>
                <w:rFonts w:ascii="Arial" w:eastAsia="Arial" w:hAnsi="Arial" w:cs="Arial"/>
                <w:b/>
                <w:color w:val="FF0000"/>
                <w:sz w:val="16"/>
                <w:szCs w:val="16"/>
              </w:rPr>
            </w:pPr>
            <w:r w:rsidRPr="006A7202">
              <w:rPr>
                <w:rFonts w:ascii="Arial" w:eastAsia="Arial" w:hAnsi="Arial" w:cs="Arial"/>
                <w:b/>
                <w:color w:val="000000"/>
                <w:sz w:val="16"/>
                <w:szCs w:val="16"/>
              </w:rPr>
              <w:t xml:space="preserve">   as </w:t>
            </w:r>
            <w:proofErr w:type="gramStart"/>
            <w:r w:rsidRPr="006A7202">
              <w:rPr>
                <w:rFonts w:ascii="Arial" w:eastAsia="Arial" w:hAnsi="Arial" w:cs="Arial"/>
                <w:b/>
                <w:color w:val="000000"/>
                <w:sz w:val="16"/>
                <w:szCs w:val="16"/>
              </w:rPr>
              <w:t>at</w:t>
            </w:r>
            <w:proofErr w:type="gramEnd"/>
            <w:r w:rsidRPr="006A7202">
              <w:rPr>
                <w:rFonts w:ascii="Arial" w:eastAsia="Arial" w:hAnsi="Arial" w:cs="Arial"/>
                <w:b/>
                <w:color w:val="000000"/>
                <w:sz w:val="16"/>
                <w:szCs w:val="16"/>
              </w:rPr>
              <w:t xml:space="preserve"> 31 December 2021</w:t>
            </w:r>
          </w:p>
        </w:tc>
        <w:tc>
          <w:tcPr>
            <w:tcW w:w="1080" w:type="dxa"/>
            <w:shd w:val="clear" w:color="auto" w:fill="auto"/>
            <w:vAlign w:val="bottom"/>
          </w:tcPr>
          <w:p w14:paraId="243C8805"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Within 1 year</w:t>
            </w:r>
          </w:p>
        </w:tc>
        <w:tc>
          <w:tcPr>
            <w:tcW w:w="1080" w:type="dxa"/>
            <w:shd w:val="clear" w:color="auto" w:fill="auto"/>
            <w:vAlign w:val="bottom"/>
          </w:tcPr>
          <w:p w14:paraId="413ADFCA"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 xml:space="preserve">1 - 5 </w:t>
            </w:r>
          </w:p>
          <w:p w14:paraId="0AA81629"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years</w:t>
            </w:r>
          </w:p>
        </w:tc>
        <w:tc>
          <w:tcPr>
            <w:tcW w:w="1080" w:type="dxa"/>
            <w:shd w:val="clear" w:color="auto" w:fill="auto"/>
            <w:vAlign w:val="bottom"/>
          </w:tcPr>
          <w:p w14:paraId="6D66EB33"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Over 5 years</w:t>
            </w:r>
          </w:p>
        </w:tc>
        <w:tc>
          <w:tcPr>
            <w:tcW w:w="1080" w:type="dxa"/>
            <w:shd w:val="clear" w:color="auto" w:fill="auto"/>
            <w:vAlign w:val="bottom"/>
          </w:tcPr>
          <w:p w14:paraId="2059E83C"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Total</w:t>
            </w:r>
          </w:p>
        </w:tc>
        <w:tc>
          <w:tcPr>
            <w:tcW w:w="1080" w:type="dxa"/>
            <w:vAlign w:val="bottom"/>
          </w:tcPr>
          <w:p w14:paraId="342EFE12"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Carrying amount</w:t>
            </w:r>
          </w:p>
        </w:tc>
      </w:tr>
      <w:tr w:rsidR="00881246" w:rsidRPr="006A7202" w14:paraId="1C7AEC75" w14:textId="77777777">
        <w:tc>
          <w:tcPr>
            <w:tcW w:w="4050" w:type="dxa"/>
            <w:shd w:val="clear" w:color="auto" w:fill="auto"/>
          </w:tcPr>
          <w:p w14:paraId="67936BD6" w14:textId="77777777" w:rsidR="00881246" w:rsidRPr="006A7202" w:rsidRDefault="00881246">
            <w:pPr>
              <w:pBdr>
                <w:top w:val="nil"/>
                <w:left w:val="nil"/>
                <w:bottom w:val="nil"/>
                <w:right w:val="nil"/>
                <w:between w:val="nil"/>
              </w:pBdr>
              <w:ind w:left="427" w:right="-109"/>
              <w:jc w:val="both"/>
              <w:rPr>
                <w:rFonts w:ascii="Arial" w:eastAsia="Arial" w:hAnsi="Arial" w:cs="Arial"/>
                <w:b/>
                <w:color w:val="FF0000"/>
                <w:sz w:val="12"/>
                <w:szCs w:val="12"/>
              </w:rPr>
            </w:pPr>
          </w:p>
        </w:tc>
        <w:tc>
          <w:tcPr>
            <w:tcW w:w="1080" w:type="dxa"/>
            <w:shd w:val="clear" w:color="auto" w:fill="auto"/>
            <w:vAlign w:val="bottom"/>
          </w:tcPr>
          <w:p w14:paraId="1D9CD6F2"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vAlign w:val="bottom"/>
          </w:tcPr>
          <w:p w14:paraId="24EED277"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vAlign w:val="bottom"/>
          </w:tcPr>
          <w:p w14:paraId="790CDCD2"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tcPr>
          <w:p w14:paraId="7D8049F7" w14:textId="77777777" w:rsidR="00881246" w:rsidRPr="006A7202" w:rsidRDefault="00881246">
            <w:pPr>
              <w:pBdr>
                <w:top w:val="nil"/>
                <w:left w:val="nil"/>
                <w:bottom w:val="nil"/>
                <w:right w:val="nil"/>
                <w:between w:val="nil"/>
              </w:pBdr>
              <w:ind w:right="-72"/>
              <w:jc w:val="center"/>
              <w:rPr>
                <w:rFonts w:ascii="Arial" w:eastAsia="Arial" w:hAnsi="Arial" w:cs="Arial"/>
                <w:color w:val="000000"/>
                <w:sz w:val="12"/>
                <w:szCs w:val="12"/>
              </w:rPr>
            </w:pPr>
          </w:p>
        </w:tc>
        <w:tc>
          <w:tcPr>
            <w:tcW w:w="1080" w:type="dxa"/>
          </w:tcPr>
          <w:p w14:paraId="3DA2754D" w14:textId="77777777" w:rsidR="00881246" w:rsidRPr="006A7202" w:rsidRDefault="00881246">
            <w:pPr>
              <w:pBdr>
                <w:top w:val="nil"/>
                <w:left w:val="nil"/>
                <w:bottom w:val="nil"/>
                <w:right w:val="nil"/>
                <w:between w:val="nil"/>
              </w:pBdr>
              <w:ind w:right="-72"/>
              <w:jc w:val="center"/>
              <w:rPr>
                <w:rFonts w:ascii="Arial" w:eastAsia="Arial" w:hAnsi="Arial" w:cs="Arial"/>
                <w:color w:val="000000"/>
                <w:sz w:val="12"/>
                <w:szCs w:val="12"/>
              </w:rPr>
            </w:pPr>
          </w:p>
        </w:tc>
      </w:tr>
      <w:tr w:rsidR="00881246" w:rsidRPr="006A7202" w14:paraId="3CE008A0" w14:textId="77777777">
        <w:trPr>
          <w:trHeight w:val="68"/>
        </w:trPr>
        <w:tc>
          <w:tcPr>
            <w:tcW w:w="4050" w:type="dxa"/>
            <w:shd w:val="clear" w:color="auto" w:fill="auto"/>
          </w:tcPr>
          <w:p w14:paraId="32CE040B"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b/>
                <w:color w:val="000000"/>
                <w:sz w:val="16"/>
                <w:szCs w:val="16"/>
              </w:rPr>
              <w:t>Non-derivatives</w:t>
            </w:r>
          </w:p>
        </w:tc>
        <w:tc>
          <w:tcPr>
            <w:tcW w:w="1080" w:type="dxa"/>
            <w:shd w:val="clear" w:color="auto" w:fill="auto"/>
            <w:vAlign w:val="bottom"/>
          </w:tcPr>
          <w:p w14:paraId="247DF509"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0F2E2859"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78CE9C25"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29493207"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vAlign w:val="bottom"/>
          </w:tcPr>
          <w:p w14:paraId="7810F04F"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r>
      <w:tr w:rsidR="00881246" w:rsidRPr="006A7202" w14:paraId="2EC5BFA3" w14:textId="77777777">
        <w:trPr>
          <w:trHeight w:val="70"/>
        </w:trPr>
        <w:tc>
          <w:tcPr>
            <w:tcW w:w="4050" w:type="dxa"/>
            <w:shd w:val="clear" w:color="auto" w:fill="auto"/>
          </w:tcPr>
          <w:p w14:paraId="79B7BAC3" w14:textId="77777777" w:rsidR="00881246" w:rsidRPr="006A7202" w:rsidRDefault="00881246">
            <w:pPr>
              <w:pBdr>
                <w:top w:val="nil"/>
                <w:left w:val="nil"/>
                <w:bottom w:val="nil"/>
                <w:right w:val="nil"/>
                <w:between w:val="nil"/>
              </w:pBdr>
              <w:ind w:left="427" w:right="-109"/>
              <w:jc w:val="both"/>
              <w:rPr>
                <w:rFonts w:ascii="Arial" w:eastAsia="Arial" w:hAnsi="Arial" w:cs="Arial"/>
                <w:color w:val="000000"/>
                <w:sz w:val="16"/>
                <w:szCs w:val="16"/>
              </w:rPr>
            </w:pPr>
          </w:p>
        </w:tc>
        <w:tc>
          <w:tcPr>
            <w:tcW w:w="1080" w:type="dxa"/>
            <w:shd w:val="clear" w:color="auto" w:fill="auto"/>
            <w:vAlign w:val="bottom"/>
          </w:tcPr>
          <w:p w14:paraId="1884C679"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38BEDEB5"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0D729BED"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00D4823B"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vAlign w:val="bottom"/>
          </w:tcPr>
          <w:p w14:paraId="7394CE92"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r>
      <w:tr w:rsidR="00881246" w:rsidRPr="006A7202" w14:paraId="1D2056D3" w14:textId="77777777">
        <w:tc>
          <w:tcPr>
            <w:tcW w:w="4050" w:type="dxa"/>
            <w:shd w:val="clear" w:color="auto" w:fill="auto"/>
          </w:tcPr>
          <w:p w14:paraId="73559452" w14:textId="12B002D2"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 xml:space="preserve">Short-term </w:t>
            </w:r>
            <w:r w:rsidR="000D243B" w:rsidRPr="006A7202">
              <w:rPr>
                <w:rFonts w:ascii="Arial" w:eastAsia="Arial" w:hAnsi="Arial" w:cs="Arial"/>
                <w:color w:val="000000"/>
                <w:sz w:val="16"/>
                <w:szCs w:val="16"/>
              </w:rPr>
              <w:t>borrowings</w:t>
            </w:r>
            <w:r w:rsidRPr="006A7202">
              <w:rPr>
                <w:rFonts w:ascii="Arial" w:eastAsia="Arial" w:hAnsi="Arial" w:cs="Arial"/>
                <w:color w:val="000000"/>
                <w:sz w:val="16"/>
                <w:szCs w:val="16"/>
              </w:rPr>
              <w:t xml:space="preserve"> from financial institutions</w:t>
            </w:r>
          </w:p>
        </w:tc>
        <w:tc>
          <w:tcPr>
            <w:tcW w:w="1080" w:type="dxa"/>
            <w:shd w:val="clear" w:color="auto" w:fill="auto"/>
            <w:vAlign w:val="bottom"/>
          </w:tcPr>
          <w:p w14:paraId="35281243"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751,719</w:t>
            </w:r>
          </w:p>
        </w:tc>
        <w:tc>
          <w:tcPr>
            <w:tcW w:w="1080" w:type="dxa"/>
            <w:shd w:val="clear" w:color="auto" w:fill="auto"/>
            <w:vAlign w:val="bottom"/>
          </w:tcPr>
          <w:p w14:paraId="5D517392"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shd w:val="clear" w:color="auto" w:fill="auto"/>
            <w:vAlign w:val="bottom"/>
          </w:tcPr>
          <w:p w14:paraId="18CBA313"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shd w:val="clear" w:color="auto" w:fill="auto"/>
            <w:vAlign w:val="bottom"/>
          </w:tcPr>
          <w:p w14:paraId="573BCD1E"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751,719</w:t>
            </w:r>
          </w:p>
        </w:tc>
        <w:tc>
          <w:tcPr>
            <w:tcW w:w="1080" w:type="dxa"/>
            <w:vAlign w:val="bottom"/>
          </w:tcPr>
          <w:p w14:paraId="2C38E119"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750,000</w:t>
            </w:r>
          </w:p>
        </w:tc>
      </w:tr>
      <w:tr w:rsidR="00881246" w:rsidRPr="006A7202" w14:paraId="08C4506B" w14:textId="77777777">
        <w:tc>
          <w:tcPr>
            <w:tcW w:w="4050" w:type="dxa"/>
            <w:shd w:val="clear" w:color="auto" w:fill="auto"/>
          </w:tcPr>
          <w:p w14:paraId="7CAF8EDA"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Trade and other payables</w:t>
            </w:r>
          </w:p>
        </w:tc>
        <w:tc>
          <w:tcPr>
            <w:tcW w:w="1080" w:type="dxa"/>
            <w:shd w:val="clear" w:color="auto" w:fill="auto"/>
            <w:vAlign w:val="bottom"/>
          </w:tcPr>
          <w:p w14:paraId="760835DB"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5,690,521</w:t>
            </w:r>
          </w:p>
        </w:tc>
        <w:tc>
          <w:tcPr>
            <w:tcW w:w="1080" w:type="dxa"/>
            <w:shd w:val="clear" w:color="auto" w:fill="auto"/>
            <w:vAlign w:val="bottom"/>
          </w:tcPr>
          <w:p w14:paraId="34070BB8"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shd w:val="clear" w:color="auto" w:fill="auto"/>
            <w:vAlign w:val="bottom"/>
          </w:tcPr>
          <w:p w14:paraId="0D5960BF"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shd w:val="clear" w:color="auto" w:fill="auto"/>
            <w:vAlign w:val="bottom"/>
          </w:tcPr>
          <w:p w14:paraId="38E13D21"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5,690,521</w:t>
            </w:r>
          </w:p>
        </w:tc>
        <w:tc>
          <w:tcPr>
            <w:tcW w:w="1080" w:type="dxa"/>
            <w:vAlign w:val="bottom"/>
          </w:tcPr>
          <w:p w14:paraId="33F2E83E"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5,690,521</w:t>
            </w:r>
          </w:p>
        </w:tc>
      </w:tr>
      <w:tr w:rsidR="00881246" w:rsidRPr="006A7202" w14:paraId="6526CFB8" w14:textId="77777777">
        <w:tc>
          <w:tcPr>
            <w:tcW w:w="4050" w:type="dxa"/>
            <w:shd w:val="clear" w:color="auto" w:fill="auto"/>
          </w:tcPr>
          <w:p w14:paraId="6E4DCDB1" w14:textId="3D95A77D"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 xml:space="preserve">Short-term </w:t>
            </w:r>
            <w:r w:rsidR="000D243B" w:rsidRPr="006A7202">
              <w:rPr>
                <w:rFonts w:ascii="Arial" w:eastAsia="Arial" w:hAnsi="Arial" w:cs="Arial"/>
                <w:color w:val="000000"/>
                <w:sz w:val="16"/>
                <w:szCs w:val="16"/>
              </w:rPr>
              <w:t>borrowing</w:t>
            </w:r>
            <w:r w:rsidRPr="006A7202">
              <w:rPr>
                <w:rFonts w:ascii="Arial" w:eastAsia="Arial" w:hAnsi="Arial" w:cs="Arial"/>
                <w:color w:val="000000"/>
                <w:sz w:val="16"/>
                <w:szCs w:val="16"/>
              </w:rPr>
              <w:t xml:space="preserve"> from </w:t>
            </w:r>
            <w:r w:rsidR="000D243B" w:rsidRPr="006A7202">
              <w:rPr>
                <w:rFonts w:ascii="Arial" w:eastAsia="Arial" w:hAnsi="Arial" w:cs="Arial"/>
                <w:color w:val="000000"/>
                <w:sz w:val="16"/>
                <w:szCs w:val="16"/>
              </w:rPr>
              <w:t>third party</w:t>
            </w:r>
          </w:p>
        </w:tc>
        <w:tc>
          <w:tcPr>
            <w:tcW w:w="1080" w:type="dxa"/>
            <w:shd w:val="clear" w:color="auto" w:fill="auto"/>
            <w:vAlign w:val="bottom"/>
          </w:tcPr>
          <w:p w14:paraId="39D901AD"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43,348</w:t>
            </w:r>
          </w:p>
        </w:tc>
        <w:tc>
          <w:tcPr>
            <w:tcW w:w="1080" w:type="dxa"/>
            <w:shd w:val="clear" w:color="auto" w:fill="auto"/>
            <w:vAlign w:val="bottom"/>
          </w:tcPr>
          <w:p w14:paraId="552225C9"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shd w:val="clear" w:color="auto" w:fill="auto"/>
            <w:vAlign w:val="bottom"/>
          </w:tcPr>
          <w:p w14:paraId="1A1064FE"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shd w:val="clear" w:color="auto" w:fill="auto"/>
            <w:vAlign w:val="bottom"/>
          </w:tcPr>
          <w:p w14:paraId="01FF1701"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43,348</w:t>
            </w:r>
          </w:p>
        </w:tc>
        <w:tc>
          <w:tcPr>
            <w:tcW w:w="1080" w:type="dxa"/>
            <w:vAlign w:val="bottom"/>
          </w:tcPr>
          <w:p w14:paraId="322233B7"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42,498</w:t>
            </w:r>
          </w:p>
        </w:tc>
      </w:tr>
      <w:tr w:rsidR="00881246" w:rsidRPr="006A7202" w14:paraId="699FB04A" w14:textId="77777777">
        <w:tc>
          <w:tcPr>
            <w:tcW w:w="4050" w:type="dxa"/>
            <w:shd w:val="clear" w:color="auto" w:fill="auto"/>
          </w:tcPr>
          <w:p w14:paraId="1CFBA754" w14:textId="25A9AE90"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 xml:space="preserve">Long-term </w:t>
            </w:r>
            <w:r w:rsidR="000D243B" w:rsidRPr="006A7202">
              <w:rPr>
                <w:rFonts w:ascii="Arial" w:eastAsia="Arial" w:hAnsi="Arial" w:cs="Arial"/>
                <w:color w:val="000000"/>
                <w:sz w:val="16"/>
                <w:szCs w:val="16"/>
              </w:rPr>
              <w:t>borrowings</w:t>
            </w:r>
            <w:r w:rsidRPr="006A7202">
              <w:rPr>
                <w:rFonts w:ascii="Arial" w:eastAsia="Arial" w:hAnsi="Arial" w:cs="Arial"/>
                <w:color w:val="000000"/>
                <w:sz w:val="16"/>
                <w:szCs w:val="16"/>
              </w:rPr>
              <w:t xml:space="preserve"> from financial institutions</w:t>
            </w:r>
          </w:p>
        </w:tc>
        <w:tc>
          <w:tcPr>
            <w:tcW w:w="1080" w:type="dxa"/>
            <w:shd w:val="clear" w:color="auto" w:fill="auto"/>
            <w:vAlign w:val="bottom"/>
          </w:tcPr>
          <w:p w14:paraId="7D4F010D"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4,618,668</w:t>
            </w:r>
          </w:p>
        </w:tc>
        <w:tc>
          <w:tcPr>
            <w:tcW w:w="1080" w:type="dxa"/>
            <w:shd w:val="clear" w:color="auto" w:fill="auto"/>
            <w:vAlign w:val="bottom"/>
          </w:tcPr>
          <w:p w14:paraId="5AE8511F"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21,349,903</w:t>
            </w:r>
          </w:p>
        </w:tc>
        <w:tc>
          <w:tcPr>
            <w:tcW w:w="1080" w:type="dxa"/>
            <w:shd w:val="clear" w:color="auto" w:fill="auto"/>
            <w:vAlign w:val="bottom"/>
          </w:tcPr>
          <w:p w14:paraId="1D7D06C7"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46,867,331</w:t>
            </w:r>
          </w:p>
        </w:tc>
        <w:tc>
          <w:tcPr>
            <w:tcW w:w="1080" w:type="dxa"/>
            <w:shd w:val="clear" w:color="auto" w:fill="auto"/>
            <w:vAlign w:val="bottom"/>
          </w:tcPr>
          <w:p w14:paraId="6079C513"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72,835,902</w:t>
            </w:r>
          </w:p>
        </w:tc>
        <w:tc>
          <w:tcPr>
            <w:tcW w:w="1080" w:type="dxa"/>
            <w:vAlign w:val="bottom"/>
          </w:tcPr>
          <w:p w14:paraId="3A8A605D"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53,720,054</w:t>
            </w:r>
          </w:p>
        </w:tc>
      </w:tr>
      <w:tr w:rsidR="00881246" w:rsidRPr="006A7202" w14:paraId="51D775A2" w14:textId="77777777">
        <w:tc>
          <w:tcPr>
            <w:tcW w:w="4050" w:type="dxa"/>
            <w:shd w:val="clear" w:color="auto" w:fill="auto"/>
          </w:tcPr>
          <w:p w14:paraId="2E3B054A"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Debentures</w:t>
            </w:r>
          </w:p>
        </w:tc>
        <w:tc>
          <w:tcPr>
            <w:tcW w:w="1080" w:type="dxa"/>
            <w:shd w:val="clear" w:color="auto" w:fill="auto"/>
            <w:vAlign w:val="bottom"/>
          </w:tcPr>
          <w:p w14:paraId="2946ABC5"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3,260,196</w:t>
            </w:r>
          </w:p>
        </w:tc>
        <w:tc>
          <w:tcPr>
            <w:tcW w:w="1080" w:type="dxa"/>
            <w:shd w:val="clear" w:color="auto" w:fill="auto"/>
            <w:vAlign w:val="bottom"/>
          </w:tcPr>
          <w:p w14:paraId="17386DC6"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22,614,611</w:t>
            </w:r>
          </w:p>
        </w:tc>
        <w:tc>
          <w:tcPr>
            <w:tcW w:w="1080" w:type="dxa"/>
            <w:shd w:val="clear" w:color="auto" w:fill="auto"/>
            <w:vAlign w:val="bottom"/>
          </w:tcPr>
          <w:p w14:paraId="6AD80A29"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22,641,122</w:t>
            </w:r>
          </w:p>
        </w:tc>
        <w:tc>
          <w:tcPr>
            <w:tcW w:w="1080" w:type="dxa"/>
            <w:shd w:val="clear" w:color="auto" w:fill="auto"/>
            <w:vAlign w:val="bottom"/>
          </w:tcPr>
          <w:p w14:paraId="7D0AC0CD"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48,515,929</w:t>
            </w:r>
          </w:p>
        </w:tc>
        <w:tc>
          <w:tcPr>
            <w:tcW w:w="1080" w:type="dxa"/>
            <w:vAlign w:val="bottom"/>
          </w:tcPr>
          <w:p w14:paraId="209366B2"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40,118,803</w:t>
            </w:r>
          </w:p>
        </w:tc>
      </w:tr>
      <w:tr w:rsidR="00881246" w:rsidRPr="006A7202" w14:paraId="2202286F" w14:textId="77777777">
        <w:tc>
          <w:tcPr>
            <w:tcW w:w="4050" w:type="dxa"/>
            <w:shd w:val="clear" w:color="auto" w:fill="auto"/>
          </w:tcPr>
          <w:p w14:paraId="51C89FD1"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Lease liabilities</w:t>
            </w:r>
          </w:p>
        </w:tc>
        <w:tc>
          <w:tcPr>
            <w:tcW w:w="1080" w:type="dxa"/>
            <w:shd w:val="clear" w:color="auto" w:fill="auto"/>
            <w:vAlign w:val="bottom"/>
          </w:tcPr>
          <w:p w14:paraId="18A7F835"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119,994</w:t>
            </w:r>
          </w:p>
        </w:tc>
        <w:tc>
          <w:tcPr>
            <w:tcW w:w="1080" w:type="dxa"/>
            <w:shd w:val="clear" w:color="auto" w:fill="auto"/>
            <w:vAlign w:val="bottom"/>
          </w:tcPr>
          <w:p w14:paraId="7EE9D694"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312,519</w:t>
            </w:r>
          </w:p>
        </w:tc>
        <w:tc>
          <w:tcPr>
            <w:tcW w:w="1080" w:type="dxa"/>
            <w:shd w:val="clear" w:color="auto" w:fill="auto"/>
            <w:vAlign w:val="bottom"/>
          </w:tcPr>
          <w:p w14:paraId="6BD9D6FC"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1,785,123</w:t>
            </w:r>
          </w:p>
        </w:tc>
        <w:tc>
          <w:tcPr>
            <w:tcW w:w="1080" w:type="dxa"/>
            <w:shd w:val="clear" w:color="auto" w:fill="auto"/>
            <w:vAlign w:val="bottom"/>
          </w:tcPr>
          <w:p w14:paraId="1F197F0E"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2,217,636</w:t>
            </w:r>
          </w:p>
        </w:tc>
        <w:tc>
          <w:tcPr>
            <w:tcW w:w="1080" w:type="dxa"/>
            <w:vAlign w:val="bottom"/>
          </w:tcPr>
          <w:p w14:paraId="302BF927"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1,182,934</w:t>
            </w:r>
          </w:p>
        </w:tc>
      </w:tr>
      <w:tr w:rsidR="00881246" w:rsidRPr="006A7202" w14:paraId="369D2450" w14:textId="77777777">
        <w:tc>
          <w:tcPr>
            <w:tcW w:w="4050" w:type="dxa"/>
            <w:shd w:val="clear" w:color="auto" w:fill="auto"/>
          </w:tcPr>
          <w:p w14:paraId="47D5E6F1"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7409835D"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2C01827E"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50F7F16A"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tcPr>
          <w:p w14:paraId="52F560F3"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tcPr>
          <w:p w14:paraId="2A952445"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2"/>
                <w:szCs w:val="12"/>
              </w:rPr>
            </w:pPr>
          </w:p>
        </w:tc>
      </w:tr>
      <w:tr w:rsidR="00881246" w:rsidRPr="006A7202" w14:paraId="6D7796E2" w14:textId="77777777">
        <w:tc>
          <w:tcPr>
            <w:tcW w:w="4050" w:type="dxa"/>
            <w:shd w:val="clear" w:color="auto" w:fill="auto"/>
          </w:tcPr>
          <w:p w14:paraId="4586E236" w14:textId="77777777" w:rsidR="00881246" w:rsidRPr="006A7202" w:rsidRDefault="003E1531">
            <w:pPr>
              <w:pBdr>
                <w:top w:val="nil"/>
                <w:left w:val="nil"/>
                <w:bottom w:val="nil"/>
                <w:right w:val="nil"/>
                <w:between w:val="nil"/>
              </w:pBdr>
              <w:ind w:left="427" w:right="-109"/>
              <w:jc w:val="both"/>
              <w:rPr>
                <w:rFonts w:ascii="Arial" w:eastAsia="Arial" w:hAnsi="Arial" w:cs="Arial"/>
                <w:b/>
                <w:color w:val="000000"/>
                <w:sz w:val="16"/>
                <w:szCs w:val="16"/>
              </w:rPr>
            </w:pPr>
            <w:r w:rsidRPr="006A7202">
              <w:rPr>
                <w:rFonts w:ascii="Arial" w:eastAsia="Arial" w:hAnsi="Arial" w:cs="Arial"/>
                <w:b/>
                <w:color w:val="000000"/>
                <w:sz w:val="16"/>
                <w:szCs w:val="16"/>
              </w:rPr>
              <w:t>Total non-derivatives</w:t>
            </w:r>
          </w:p>
        </w:tc>
        <w:tc>
          <w:tcPr>
            <w:tcW w:w="1080" w:type="dxa"/>
            <w:shd w:val="clear" w:color="auto" w:fill="auto"/>
            <w:vAlign w:val="bottom"/>
          </w:tcPr>
          <w:p w14:paraId="62A10097" w14:textId="77777777" w:rsidR="00881246" w:rsidRPr="006A7202" w:rsidRDefault="003E1531" w:rsidP="00560390">
            <w:pPr>
              <w:pBdr>
                <w:bottom w:val="single" w:sz="4" w:space="1" w:color="auto"/>
              </w:pBdr>
              <w:ind w:right="-72"/>
              <w:jc w:val="right"/>
              <w:rPr>
                <w:rFonts w:ascii="Arial" w:eastAsia="Arial" w:hAnsi="Arial" w:cs="Arial"/>
                <w:color w:val="000000"/>
                <w:sz w:val="16"/>
                <w:szCs w:val="16"/>
              </w:rPr>
            </w:pPr>
            <w:r w:rsidRPr="006A7202">
              <w:rPr>
                <w:rFonts w:ascii="Arial" w:eastAsia="Arial" w:hAnsi="Arial" w:cs="Arial"/>
                <w:b/>
                <w:color w:val="000000"/>
                <w:sz w:val="16"/>
                <w:szCs w:val="16"/>
              </w:rPr>
              <w:t>14,484,446</w:t>
            </w:r>
          </w:p>
        </w:tc>
        <w:tc>
          <w:tcPr>
            <w:tcW w:w="1080" w:type="dxa"/>
            <w:shd w:val="clear" w:color="auto" w:fill="auto"/>
            <w:vAlign w:val="bottom"/>
          </w:tcPr>
          <w:p w14:paraId="55A08BED" w14:textId="77777777" w:rsidR="00881246" w:rsidRPr="006A7202" w:rsidRDefault="003E1531" w:rsidP="00560390">
            <w:pPr>
              <w:pBdr>
                <w:bottom w:val="single" w:sz="4" w:space="1" w:color="auto"/>
              </w:pBdr>
              <w:ind w:right="-72"/>
              <w:jc w:val="right"/>
              <w:rPr>
                <w:rFonts w:ascii="Arial" w:eastAsia="Arial" w:hAnsi="Arial" w:cs="Arial"/>
                <w:color w:val="000000"/>
                <w:sz w:val="16"/>
                <w:szCs w:val="16"/>
              </w:rPr>
            </w:pPr>
            <w:r w:rsidRPr="006A7202">
              <w:rPr>
                <w:rFonts w:ascii="Arial" w:eastAsia="Arial" w:hAnsi="Arial" w:cs="Arial"/>
                <w:b/>
                <w:color w:val="000000"/>
                <w:sz w:val="16"/>
                <w:szCs w:val="16"/>
              </w:rPr>
              <w:t>44,277,033</w:t>
            </w:r>
          </w:p>
        </w:tc>
        <w:tc>
          <w:tcPr>
            <w:tcW w:w="1080" w:type="dxa"/>
            <w:shd w:val="clear" w:color="auto" w:fill="auto"/>
            <w:vAlign w:val="bottom"/>
          </w:tcPr>
          <w:p w14:paraId="0B24F298" w14:textId="77777777" w:rsidR="00881246" w:rsidRPr="006A7202" w:rsidRDefault="003E1531" w:rsidP="00560390">
            <w:pPr>
              <w:pBdr>
                <w:bottom w:val="single" w:sz="4" w:space="1" w:color="auto"/>
              </w:pBdr>
              <w:ind w:right="-72"/>
              <w:jc w:val="right"/>
              <w:rPr>
                <w:rFonts w:ascii="Arial" w:eastAsia="Arial" w:hAnsi="Arial" w:cs="Arial"/>
                <w:color w:val="000000"/>
                <w:sz w:val="16"/>
                <w:szCs w:val="16"/>
              </w:rPr>
            </w:pPr>
            <w:r w:rsidRPr="006A7202">
              <w:rPr>
                <w:rFonts w:ascii="Arial" w:eastAsia="Arial" w:hAnsi="Arial" w:cs="Arial"/>
                <w:b/>
                <w:color w:val="000000"/>
                <w:sz w:val="16"/>
                <w:szCs w:val="16"/>
              </w:rPr>
              <w:t>71,293,576</w:t>
            </w:r>
          </w:p>
        </w:tc>
        <w:tc>
          <w:tcPr>
            <w:tcW w:w="1080" w:type="dxa"/>
            <w:shd w:val="clear" w:color="auto" w:fill="auto"/>
            <w:vAlign w:val="bottom"/>
          </w:tcPr>
          <w:p w14:paraId="237B6F7C" w14:textId="77777777" w:rsidR="00881246" w:rsidRPr="006A7202" w:rsidRDefault="003E1531" w:rsidP="00560390">
            <w:pPr>
              <w:pBdr>
                <w:bottom w:val="single" w:sz="4" w:space="1" w:color="auto"/>
              </w:pBdr>
              <w:ind w:right="-72"/>
              <w:jc w:val="right"/>
              <w:rPr>
                <w:rFonts w:ascii="Arial" w:eastAsia="Arial" w:hAnsi="Arial" w:cs="Arial"/>
                <w:color w:val="000000"/>
                <w:sz w:val="16"/>
                <w:szCs w:val="16"/>
              </w:rPr>
            </w:pPr>
            <w:r w:rsidRPr="006A7202">
              <w:rPr>
                <w:rFonts w:ascii="Arial" w:eastAsia="Arial" w:hAnsi="Arial" w:cs="Arial"/>
                <w:b/>
                <w:color w:val="000000"/>
                <w:sz w:val="16"/>
                <w:szCs w:val="16"/>
              </w:rPr>
              <w:t>130,055,055</w:t>
            </w:r>
          </w:p>
        </w:tc>
        <w:tc>
          <w:tcPr>
            <w:tcW w:w="1080" w:type="dxa"/>
          </w:tcPr>
          <w:p w14:paraId="5170BFB6" w14:textId="77777777" w:rsidR="00881246" w:rsidRPr="006A7202" w:rsidRDefault="003E1531" w:rsidP="00560390">
            <w:pPr>
              <w:pBdr>
                <w:bottom w:val="single" w:sz="4" w:space="1" w:color="auto"/>
              </w:pBdr>
              <w:ind w:right="-72"/>
              <w:jc w:val="right"/>
              <w:rPr>
                <w:rFonts w:ascii="Arial" w:eastAsia="Arial" w:hAnsi="Arial" w:cs="Arial"/>
                <w:color w:val="000000"/>
                <w:sz w:val="16"/>
                <w:szCs w:val="16"/>
              </w:rPr>
            </w:pPr>
            <w:r w:rsidRPr="006A7202">
              <w:rPr>
                <w:rFonts w:ascii="Arial" w:eastAsia="Arial" w:hAnsi="Arial" w:cs="Arial"/>
                <w:b/>
                <w:color w:val="000000"/>
                <w:sz w:val="16"/>
                <w:szCs w:val="16"/>
              </w:rPr>
              <w:t>101,504,810</w:t>
            </w:r>
          </w:p>
        </w:tc>
      </w:tr>
      <w:tr w:rsidR="00881246" w:rsidRPr="006A7202" w14:paraId="6BF1341F" w14:textId="77777777">
        <w:tc>
          <w:tcPr>
            <w:tcW w:w="4050" w:type="dxa"/>
            <w:shd w:val="clear" w:color="auto" w:fill="auto"/>
          </w:tcPr>
          <w:p w14:paraId="1FE46047" w14:textId="77777777" w:rsidR="00881246" w:rsidRPr="006A7202" w:rsidRDefault="00881246">
            <w:pPr>
              <w:pBdr>
                <w:top w:val="nil"/>
                <w:left w:val="nil"/>
                <w:bottom w:val="nil"/>
                <w:right w:val="nil"/>
                <w:between w:val="nil"/>
              </w:pBdr>
              <w:ind w:left="427" w:right="-109"/>
              <w:jc w:val="both"/>
              <w:rPr>
                <w:rFonts w:ascii="Arial" w:eastAsia="Arial" w:hAnsi="Arial" w:cs="Arial"/>
                <w:color w:val="000000"/>
                <w:sz w:val="16"/>
                <w:szCs w:val="16"/>
              </w:rPr>
            </w:pPr>
          </w:p>
        </w:tc>
        <w:tc>
          <w:tcPr>
            <w:tcW w:w="1080" w:type="dxa"/>
            <w:shd w:val="clear" w:color="auto" w:fill="auto"/>
            <w:vAlign w:val="bottom"/>
          </w:tcPr>
          <w:p w14:paraId="174E4728"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310C8853"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8D693DF"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6AF3A2EF"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tcPr>
          <w:p w14:paraId="1FBE8B42"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r>
      <w:tr w:rsidR="00881246" w:rsidRPr="006A7202" w14:paraId="15B0D449" w14:textId="77777777">
        <w:tc>
          <w:tcPr>
            <w:tcW w:w="4050" w:type="dxa"/>
            <w:shd w:val="clear" w:color="auto" w:fill="auto"/>
          </w:tcPr>
          <w:p w14:paraId="1F697E9A" w14:textId="77777777" w:rsidR="00881246" w:rsidRPr="006A7202" w:rsidRDefault="003E1531">
            <w:pPr>
              <w:pBdr>
                <w:top w:val="nil"/>
                <w:left w:val="nil"/>
                <w:bottom w:val="nil"/>
                <w:right w:val="nil"/>
                <w:between w:val="nil"/>
              </w:pBdr>
              <w:ind w:left="427" w:right="-109"/>
              <w:jc w:val="both"/>
              <w:rPr>
                <w:rFonts w:ascii="Arial" w:eastAsia="Arial" w:hAnsi="Arial" w:cs="Arial"/>
                <w:b/>
                <w:color w:val="000000"/>
                <w:sz w:val="16"/>
                <w:szCs w:val="16"/>
              </w:rPr>
            </w:pPr>
            <w:r w:rsidRPr="006A7202">
              <w:rPr>
                <w:rFonts w:ascii="Arial" w:eastAsia="Arial" w:hAnsi="Arial" w:cs="Arial"/>
                <w:b/>
                <w:color w:val="000000"/>
                <w:sz w:val="16"/>
                <w:szCs w:val="16"/>
              </w:rPr>
              <w:t>Derivatives</w:t>
            </w:r>
          </w:p>
        </w:tc>
        <w:tc>
          <w:tcPr>
            <w:tcW w:w="1080" w:type="dxa"/>
            <w:shd w:val="clear" w:color="auto" w:fill="auto"/>
            <w:vAlign w:val="bottom"/>
          </w:tcPr>
          <w:p w14:paraId="2D2A9ECE"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571B1BE7"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60A494E"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13AB0DC1"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tcPr>
          <w:p w14:paraId="243B657B"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r>
      <w:tr w:rsidR="00881246" w:rsidRPr="006A7202" w14:paraId="3E06489E" w14:textId="77777777">
        <w:tc>
          <w:tcPr>
            <w:tcW w:w="4050" w:type="dxa"/>
            <w:shd w:val="clear" w:color="auto" w:fill="auto"/>
          </w:tcPr>
          <w:p w14:paraId="3BCCBBA1" w14:textId="77777777" w:rsidR="00881246" w:rsidRPr="006A7202" w:rsidRDefault="00881246">
            <w:pPr>
              <w:ind w:left="427"/>
              <w:rPr>
                <w:rFonts w:ascii="Arial" w:eastAsia="Arial" w:hAnsi="Arial" w:cs="Arial"/>
                <w:sz w:val="16"/>
                <w:szCs w:val="16"/>
              </w:rPr>
            </w:pPr>
          </w:p>
        </w:tc>
        <w:tc>
          <w:tcPr>
            <w:tcW w:w="1080" w:type="dxa"/>
            <w:shd w:val="clear" w:color="auto" w:fill="auto"/>
            <w:vAlign w:val="bottom"/>
          </w:tcPr>
          <w:p w14:paraId="3846D16D"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0FDD1672"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2FB2D0B5"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79FD798E"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tcPr>
          <w:p w14:paraId="0C2D3992"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r>
      <w:tr w:rsidR="00881246" w:rsidRPr="006A7202" w14:paraId="24927AD0" w14:textId="77777777">
        <w:tc>
          <w:tcPr>
            <w:tcW w:w="4050" w:type="dxa"/>
            <w:shd w:val="clear" w:color="auto" w:fill="auto"/>
          </w:tcPr>
          <w:p w14:paraId="121CA02E" w14:textId="41E278EA"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 xml:space="preserve">Forward contracts - </w:t>
            </w:r>
            <w:r w:rsidR="0035700B" w:rsidRPr="006A7202">
              <w:rPr>
                <w:rFonts w:ascii="Arial" w:eastAsia="Arial" w:hAnsi="Arial" w:cs="Arial"/>
                <w:color w:val="000000"/>
                <w:sz w:val="16"/>
                <w:szCs w:val="16"/>
              </w:rPr>
              <w:t>c</w:t>
            </w:r>
            <w:r w:rsidRPr="006A7202">
              <w:rPr>
                <w:rFonts w:ascii="Arial" w:eastAsia="Arial" w:hAnsi="Arial" w:cs="Arial"/>
                <w:color w:val="000000"/>
                <w:sz w:val="16"/>
                <w:szCs w:val="16"/>
              </w:rPr>
              <w:t>ash flow hedges</w:t>
            </w:r>
          </w:p>
        </w:tc>
        <w:tc>
          <w:tcPr>
            <w:tcW w:w="1080" w:type="dxa"/>
            <w:shd w:val="clear" w:color="auto" w:fill="auto"/>
            <w:vAlign w:val="bottom"/>
          </w:tcPr>
          <w:p w14:paraId="6F39C2D3"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15F408BF"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E005709"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7E17D154"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tcPr>
          <w:p w14:paraId="4267D63B"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r>
      <w:tr w:rsidR="00881246" w:rsidRPr="006A7202" w14:paraId="79013810" w14:textId="77777777">
        <w:tc>
          <w:tcPr>
            <w:tcW w:w="4050" w:type="dxa"/>
            <w:shd w:val="clear" w:color="auto" w:fill="auto"/>
          </w:tcPr>
          <w:p w14:paraId="227E4E30"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 xml:space="preserve">   - (Cash inflows)</w:t>
            </w:r>
          </w:p>
        </w:tc>
        <w:tc>
          <w:tcPr>
            <w:tcW w:w="1080" w:type="dxa"/>
            <w:shd w:val="clear" w:color="auto" w:fill="auto"/>
            <w:vAlign w:val="bottom"/>
          </w:tcPr>
          <w:p w14:paraId="628A4BFF"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(1,450,253)</w:t>
            </w:r>
          </w:p>
        </w:tc>
        <w:tc>
          <w:tcPr>
            <w:tcW w:w="1080" w:type="dxa"/>
            <w:shd w:val="clear" w:color="auto" w:fill="auto"/>
            <w:vAlign w:val="bottom"/>
          </w:tcPr>
          <w:p w14:paraId="6E925731"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(373,246)</w:t>
            </w:r>
          </w:p>
        </w:tc>
        <w:tc>
          <w:tcPr>
            <w:tcW w:w="1080" w:type="dxa"/>
            <w:shd w:val="clear" w:color="auto" w:fill="auto"/>
            <w:vAlign w:val="bottom"/>
          </w:tcPr>
          <w:p w14:paraId="7F27DFAB"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shd w:val="clear" w:color="auto" w:fill="auto"/>
            <w:vAlign w:val="bottom"/>
          </w:tcPr>
          <w:p w14:paraId="37BCA07A"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(1,823,499)</w:t>
            </w:r>
          </w:p>
        </w:tc>
        <w:tc>
          <w:tcPr>
            <w:tcW w:w="1080" w:type="dxa"/>
          </w:tcPr>
          <w:p w14:paraId="5A653DD0"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(66,935)</w:t>
            </w:r>
          </w:p>
        </w:tc>
      </w:tr>
      <w:tr w:rsidR="00881246" w:rsidRPr="006A7202" w14:paraId="72272AEA" w14:textId="77777777">
        <w:tc>
          <w:tcPr>
            <w:tcW w:w="4050" w:type="dxa"/>
            <w:shd w:val="clear" w:color="auto" w:fill="auto"/>
          </w:tcPr>
          <w:p w14:paraId="3ED0C668"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 xml:space="preserve">   - Cash outflows</w:t>
            </w:r>
          </w:p>
        </w:tc>
        <w:tc>
          <w:tcPr>
            <w:tcW w:w="1080" w:type="dxa"/>
            <w:shd w:val="clear" w:color="auto" w:fill="auto"/>
            <w:vAlign w:val="bottom"/>
          </w:tcPr>
          <w:p w14:paraId="6A5862B7"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1,388,994</w:t>
            </w:r>
          </w:p>
        </w:tc>
        <w:tc>
          <w:tcPr>
            <w:tcW w:w="1080" w:type="dxa"/>
            <w:shd w:val="clear" w:color="auto" w:fill="auto"/>
            <w:vAlign w:val="bottom"/>
          </w:tcPr>
          <w:p w14:paraId="5BCFE5A3"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352,535</w:t>
            </w:r>
          </w:p>
        </w:tc>
        <w:tc>
          <w:tcPr>
            <w:tcW w:w="1080" w:type="dxa"/>
            <w:shd w:val="clear" w:color="auto" w:fill="auto"/>
            <w:vAlign w:val="bottom"/>
          </w:tcPr>
          <w:p w14:paraId="51A99247"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shd w:val="clear" w:color="auto" w:fill="auto"/>
            <w:vAlign w:val="bottom"/>
          </w:tcPr>
          <w:p w14:paraId="715D957E"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1,741,529</w:t>
            </w:r>
          </w:p>
        </w:tc>
        <w:tc>
          <w:tcPr>
            <w:tcW w:w="1080" w:type="dxa"/>
          </w:tcPr>
          <w:p w14:paraId="2E3CEB99"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r>
      <w:tr w:rsidR="00881246" w:rsidRPr="006A7202" w14:paraId="7D1355DE" w14:textId="77777777">
        <w:tc>
          <w:tcPr>
            <w:tcW w:w="4050" w:type="dxa"/>
            <w:shd w:val="clear" w:color="auto" w:fill="auto"/>
          </w:tcPr>
          <w:p w14:paraId="63A64725" w14:textId="1CE9F509" w:rsidR="00881246" w:rsidRPr="006A7202" w:rsidRDefault="003E1531" w:rsidP="0035700B">
            <w:pPr>
              <w:pBdr>
                <w:top w:val="nil"/>
                <w:left w:val="nil"/>
                <w:bottom w:val="nil"/>
                <w:right w:val="nil"/>
                <w:between w:val="nil"/>
              </w:pBdr>
              <w:ind w:left="427" w:right="-109"/>
              <w:rPr>
                <w:rFonts w:ascii="Arial" w:eastAsia="Arial" w:hAnsi="Arial" w:cs="Arial"/>
                <w:color w:val="000000"/>
                <w:sz w:val="16"/>
                <w:szCs w:val="16"/>
              </w:rPr>
            </w:pPr>
            <w:r w:rsidRPr="006A7202">
              <w:rPr>
                <w:rFonts w:ascii="Arial" w:eastAsia="Arial" w:hAnsi="Arial" w:cs="Arial"/>
                <w:color w:val="000000"/>
                <w:sz w:val="16"/>
                <w:szCs w:val="16"/>
              </w:rPr>
              <w:t xml:space="preserve">Cross currency interest rate swaps - cash flow </w:t>
            </w:r>
            <w:r w:rsidR="0035700B" w:rsidRPr="006A7202">
              <w:rPr>
                <w:rFonts w:ascii="Arial" w:eastAsia="Arial" w:hAnsi="Arial" w:cs="Arial"/>
                <w:color w:val="000000"/>
                <w:sz w:val="16"/>
                <w:szCs w:val="16"/>
              </w:rPr>
              <w:br/>
              <w:t xml:space="preserve">   </w:t>
            </w:r>
            <w:r w:rsidRPr="006A7202">
              <w:rPr>
                <w:rFonts w:ascii="Arial" w:eastAsia="Arial" w:hAnsi="Arial" w:cs="Arial"/>
                <w:color w:val="000000"/>
                <w:sz w:val="16"/>
                <w:szCs w:val="16"/>
              </w:rPr>
              <w:t>hedges</w:t>
            </w:r>
          </w:p>
        </w:tc>
        <w:tc>
          <w:tcPr>
            <w:tcW w:w="1080" w:type="dxa"/>
            <w:shd w:val="clear" w:color="auto" w:fill="auto"/>
            <w:vAlign w:val="bottom"/>
          </w:tcPr>
          <w:p w14:paraId="7D044542"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27E1E79E"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207F6EF1"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53CFE585"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tcPr>
          <w:p w14:paraId="69A51494"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r>
      <w:tr w:rsidR="00881246" w:rsidRPr="006A7202" w14:paraId="2524037F" w14:textId="77777777">
        <w:tc>
          <w:tcPr>
            <w:tcW w:w="4050" w:type="dxa"/>
            <w:shd w:val="clear" w:color="auto" w:fill="auto"/>
          </w:tcPr>
          <w:p w14:paraId="69D21943"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 xml:space="preserve">   - (Cash inflows)</w:t>
            </w:r>
          </w:p>
        </w:tc>
        <w:tc>
          <w:tcPr>
            <w:tcW w:w="1080" w:type="dxa"/>
            <w:shd w:val="clear" w:color="auto" w:fill="auto"/>
            <w:vAlign w:val="bottom"/>
          </w:tcPr>
          <w:p w14:paraId="3C2003AB"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(810,222)</w:t>
            </w:r>
          </w:p>
        </w:tc>
        <w:tc>
          <w:tcPr>
            <w:tcW w:w="1080" w:type="dxa"/>
            <w:shd w:val="clear" w:color="auto" w:fill="auto"/>
            <w:vAlign w:val="bottom"/>
          </w:tcPr>
          <w:p w14:paraId="33399947"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(2,080,757)</w:t>
            </w:r>
          </w:p>
        </w:tc>
        <w:tc>
          <w:tcPr>
            <w:tcW w:w="1080" w:type="dxa"/>
            <w:shd w:val="clear" w:color="auto" w:fill="auto"/>
            <w:vAlign w:val="bottom"/>
          </w:tcPr>
          <w:p w14:paraId="43BA10AF"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(2,929,188)</w:t>
            </w:r>
          </w:p>
        </w:tc>
        <w:tc>
          <w:tcPr>
            <w:tcW w:w="1080" w:type="dxa"/>
            <w:shd w:val="clear" w:color="auto" w:fill="auto"/>
            <w:vAlign w:val="bottom"/>
          </w:tcPr>
          <w:p w14:paraId="541EE5E3"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(5,820,167)</w:t>
            </w:r>
          </w:p>
        </w:tc>
        <w:tc>
          <w:tcPr>
            <w:tcW w:w="1080" w:type="dxa"/>
          </w:tcPr>
          <w:p w14:paraId="406606EA"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r>
      <w:tr w:rsidR="00881246" w:rsidRPr="006A7202" w14:paraId="26A08AFF" w14:textId="77777777">
        <w:tc>
          <w:tcPr>
            <w:tcW w:w="4050" w:type="dxa"/>
            <w:shd w:val="clear" w:color="auto" w:fill="auto"/>
          </w:tcPr>
          <w:p w14:paraId="71A6D35C"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 xml:space="preserve">   - Cash outflows</w:t>
            </w:r>
          </w:p>
        </w:tc>
        <w:tc>
          <w:tcPr>
            <w:tcW w:w="1080" w:type="dxa"/>
            <w:shd w:val="clear" w:color="auto" w:fill="auto"/>
            <w:vAlign w:val="bottom"/>
          </w:tcPr>
          <w:p w14:paraId="2807616A"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857,280</w:t>
            </w:r>
          </w:p>
        </w:tc>
        <w:tc>
          <w:tcPr>
            <w:tcW w:w="1080" w:type="dxa"/>
            <w:shd w:val="clear" w:color="auto" w:fill="auto"/>
            <w:vAlign w:val="bottom"/>
          </w:tcPr>
          <w:p w14:paraId="3E30F60D"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2,184,997</w:t>
            </w:r>
          </w:p>
        </w:tc>
        <w:tc>
          <w:tcPr>
            <w:tcW w:w="1080" w:type="dxa"/>
            <w:shd w:val="clear" w:color="auto" w:fill="auto"/>
            <w:vAlign w:val="bottom"/>
          </w:tcPr>
          <w:p w14:paraId="775C22B1"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2,973,290</w:t>
            </w:r>
          </w:p>
        </w:tc>
        <w:tc>
          <w:tcPr>
            <w:tcW w:w="1080" w:type="dxa"/>
            <w:shd w:val="clear" w:color="auto" w:fill="auto"/>
            <w:vAlign w:val="bottom"/>
          </w:tcPr>
          <w:p w14:paraId="24ABD591"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6,015,567</w:t>
            </w:r>
          </w:p>
        </w:tc>
        <w:tc>
          <w:tcPr>
            <w:tcW w:w="1080" w:type="dxa"/>
          </w:tcPr>
          <w:p w14:paraId="6F2CD97D"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71,662</w:t>
            </w:r>
          </w:p>
        </w:tc>
      </w:tr>
      <w:tr w:rsidR="00881246" w:rsidRPr="006A7202" w14:paraId="587ACC07" w14:textId="77777777">
        <w:tc>
          <w:tcPr>
            <w:tcW w:w="4050" w:type="dxa"/>
            <w:shd w:val="clear" w:color="auto" w:fill="auto"/>
          </w:tcPr>
          <w:p w14:paraId="78011267"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2"/>
                <w:szCs w:val="12"/>
              </w:rPr>
            </w:pPr>
            <w:r w:rsidRPr="006A7202">
              <w:rPr>
                <w:rFonts w:ascii="Arial" w:eastAsia="Arial" w:hAnsi="Arial" w:cs="Arial"/>
                <w:color w:val="000000"/>
                <w:sz w:val="16"/>
                <w:szCs w:val="16"/>
              </w:rPr>
              <w:t>Interest rate swaps - cash flow hedges</w:t>
            </w:r>
          </w:p>
        </w:tc>
        <w:tc>
          <w:tcPr>
            <w:tcW w:w="1080" w:type="dxa"/>
            <w:shd w:val="clear" w:color="auto" w:fill="auto"/>
            <w:vAlign w:val="bottom"/>
          </w:tcPr>
          <w:p w14:paraId="5C2BFB58"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1E56379C"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6CA030F0"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58825C26"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tcPr>
          <w:p w14:paraId="14E962AA" w14:textId="77777777" w:rsidR="00881246" w:rsidRPr="006A7202" w:rsidRDefault="00881246" w:rsidP="0035700B">
            <w:pPr>
              <w:pBdr>
                <w:top w:val="nil"/>
                <w:left w:val="nil"/>
                <w:bottom w:val="nil"/>
                <w:right w:val="nil"/>
                <w:between w:val="nil"/>
              </w:pBdr>
              <w:ind w:right="-72"/>
              <w:rPr>
                <w:rFonts w:ascii="Arial" w:eastAsia="Arial" w:hAnsi="Arial" w:cs="Arial"/>
                <w:color w:val="000000"/>
                <w:sz w:val="16"/>
                <w:szCs w:val="16"/>
              </w:rPr>
            </w:pPr>
          </w:p>
        </w:tc>
      </w:tr>
      <w:tr w:rsidR="00881246" w:rsidRPr="006A7202" w14:paraId="040A1BC8" w14:textId="77777777">
        <w:tc>
          <w:tcPr>
            <w:tcW w:w="4050" w:type="dxa"/>
            <w:shd w:val="clear" w:color="auto" w:fill="auto"/>
          </w:tcPr>
          <w:p w14:paraId="79F21230"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2"/>
                <w:szCs w:val="12"/>
              </w:rPr>
            </w:pPr>
            <w:r w:rsidRPr="006A7202">
              <w:rPr>
                <w:rFonts w:ascii="Arial" w:eastAsia="Arial" w:hAnsi="Arial" w:cs="Arial"/>
                <w:color w:val="000000"/>
                <w:sz w:val="16"/>
                <w:szCs w:val="16"/>
              </w:rPr>
              <w:t xml:space="preserve">   - (Cash inflows)</w:t>
            </w:r>
          </w:p>
        </w:tc>
        <w:tc>
          <w:tcPr>
            <w:tcW w:w="1080" w:type="dxa"/>
            <w:shd w:val="clear" w:color="auto" w:fill="auto"/>
            <w:vAlign w:val="bottom"/>
          </w:tcPr>
          <w:p w14:paraId="56B0BFFC"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shd w:val="clear" w:color="auto" w:fill="auto"/>
            <w:vAlign w:val="bottom"/>
          </w:tcPr>
          <w:p w14:paraId="55C20CD3"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shd w:val="clear" w:color="auto" w:fill="auto"/>
            <w:vAlign w:val="bottom"/>
          </w:tcPr>
          <w:p w14:paraId="1072D22C"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shd w:val="clear" w:color="auto" w:fill="auto"/>
            <w:vAlign w:val="bottom"/>
          </w:tcPr>
          <w:p w14:paraId="1FF59B75"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tcPr>
          <w:p w14:paraId="2C599732"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r>
      <w:tr w:rsidR="00881246" w:rsidRPr="006A7202" w14:paraId="07518F17" w14:textId="77777777">
        <w:tc>
          <w:tcPr>
            <w:tcW w:w="4050" w:type="dxa"/>
            <w:shd w:val="clear" w:color="auto" w:fill="auto"/>
          </w:tcPr>
          <w:p w14:paraId="12D86721"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2"/>
                <w:szCs w:val="12"/>
              </w:rPr>
            </w:pPr>
            <w:r w:rsidRPr="006A7202">
              <w:rPr>
                <w:rFonts w:ascii="Arial" w:eastAsia="Arial" w:hAnsi="Arial" w:cs="Arial"/>
                <w:color w:val="000000"/>
                <w:sz w:val="16"/>
                <w:szCs w:val="16"/>
              </w:rPr>
              <w:t xml:space="preserve">   - Cash outflows</w:t>
            </w:r>
          </w:p>
        </w:tc>
        <w:tc>
          <w:tcPr>
            <w:tcW w:w="1080" w:type="dxa"/>
            <w:shd w:val="clear" w:color="auto" w:fill="auto"/>
            <w:vAlign w:val="bottom"/>
          </w:tcPr>
          <w:p w14:paraId="12F91B8E"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1,464,002</w:t>
            </w:r>
          </w:p>
        </w:tc>
        <w:tc>
          <w:tcPr>
            <w:tcW w:w="1080" w:type="dxa"/>
            <w:shd w:val="clear" w:color="auto" w:fill="auto"/>
            <w:vAlign w:val="bottom"/>
          </w:tcPr>
          <w:p w14:paraId="79A2E3C2"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5,793,601</w:t>
            </w:r>
          </w:p>
        </w:tc>
        <w:tc>
          <w:tcPr>
            <w:tcW w:w="1080" w:type="dxa"/>
            <w:shd w:val="clear" w:color="auto" w:fill="auto"/>
            <w:vAlign w:val="bottom"/>
          </w:tcPr>
          <w:p w14:paraId="79088D1F"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1,874,933</w:t>
            </w:r>
          </w:p>
        </w:tc>
        <w:tc>
          <w:tcPr>
            <w:tcW w:w="1080" w:type="dxa"/>
            <w:shd w:val="clear" w:color="auto" w:fill="auto"/>
            <w:vAlign w:val="bottom"/>
          </w:tcPr>
          <w:p w14:paraId="581AE402"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9,132,536</w:t>
            </w:r>
          </w:p>
        </w:tc>
        <w:tc>
          <w:tcPr>
            <w:tcW w:w="1080" w:type="dxa"/>
          </w:tcPr>
          <w:p w14:paraId="1AAA0369"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2,395,276</w:t>
            </w:r>
          </w:p>
        </w:tc>
      </w:tr>
      <w:tr w:rsidR="00881246" w:rsidRPr="006A7202" w14:paraId="07E2EDF7" w14:textId="77777777">
        <w:tc>
          <w:tcPr>
            <w:tcW w:w="4050" w:type="dxa"/>
            <w:shd w:val="clear" w:color="auto" w:fill="auto"/>
          </w:tcPr>
          <w:p w14:paraId="5EEB24D1"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7DF0605B"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09AD7B9F"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5F6C4047"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tcPr>
          <w:p w14:paraId="56EAC280"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tcPr>
          <w:p w14:paraId="0734991F"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2"/>
                <w:szCs w:val="12"/>
              </w:rPr>
            </w:pPr>
          </w:p>
        </w:tc>
      </w:tr>
      <w:tr w:rsidR="00881246" w:rsidRPr="006A7202" w14:paraId="0EE657E3" w14:textId="77777777">
        <w:tc>
          <w:tcPr>
            <w:tcW w:w="4050" w:type="dxa"/>
            <w:shd w:val="clear" w:color="auto" w:fill="auto"/>
          </w:tcPr>
          <w:p w14:paraId="27CFDCF2"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b/>
                <w:color w:val="000000"/>
                <w:sz w:val="16"/>
                <w:szCs w:val="16"/>
              </w:rPr>
              <w:t>Total derivatives</w:t>
            </w:r>
          </w:p>
        </w:tc>
        <w:tc>
          <w:tcPr>
            <w:tcW w:w="1080" w:type="dxa"/>
            <w:shd w:val="clear" w:color="auto" w:fill="auto"/>
            <w:vAlign w:val="bottom"/>
          </w:tcPr>
          <w:p w14:paraId="6C5BFCF0" w14:textId="77777777" w:rsidR="00881246" w:rsidRPr="006A7202" w:rsidRDefault="003E1531" w:rsidP="00560390">
            <w:pPr>
              <w:pBdr>
                <w:bottom w:val="single" w:sz="4" w:space="1" w:color="auto"/>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1,449,801</w:t>
            </w:r>
          </w:p>
        </w:tc>
        <w:tc>
          <w:tcPr>
            <w:tcW w:w="1080" w:type="dxa"/>
            <w:shd w:val="clear" w:color="auto" w:fill="auto"/>
            <w:vAlign w:val="bottom"/>
          </w:tcPr>
          <w:p w14:paraId="200378E7" w14:textId="77777777" w:rsidR="00881246" w:rsidRPr="006A7202" w:rsidRDefault="003E1531" w:rsidP="00560390">
            <w:pPr>
              <w:pBdr>
                <w:bottom w:val="single" w:sz="4" w:space="1" w:color="auto"/>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5,877,130</w:t>
            </w:r>
          </w:p>
        </w:tc>
        <w:tc>
          <w:tcPr>
            <w:tcW w:w="1080" w:type="dxa"/>
            <w:shd w:val="clear" w:color="auto" w:fill="auto"/>
            <w:vAlign w:val="bottom"/>
          </w:tcPr>
          <w:p w14:paraId="4041F72E" w14:textId="77777777" w:rsidR="00881246" w:rsidRPr="006A7202" w:rsidRDefault="003E1531" w:rsidP="00560390">
            <w:pPr>
              <w:pBdr>
                <w:bottom w:val="single" w:sz="4" w:space="1" w:color="auto"/>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1,919,035</w:t>
            </w:r>
          </w:p>
        </w:tc>
        <w:tc>
          <w:tcPr>
            <w:tcW w:w="1080" w:type="dxa"/>
            <w:shd w:val="clear" w:color="auto" w:fill="auto"/>
            <w:vAlign w:val="bottom"/>
          </w:tcPr>
          <w:p w14:paraId="3DB48191" w14:textId="77777777" w:rsidR="00881246" w:rsidRPr="006A7202" w:rsidRDefault="003E1531" w:rsidP="00560390">
            <w:pPr>
              <w:pBdr>
                <w:bottom w:val="single" w:sz="4" w:space="1" w:color="auto"/>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9,245,966</w:t>
            </w:r>
          </w:p>
        </w:tc>
        <w:tc>
          <w:tcPr>
            <w:tcW w:w="1080" w:type="dxa"/>
          </w:tcPr>
          <w:p w14:paraId="50DB7A0E" w14:textId="77777777" w:rsidR="00881246" w:rsidRPr="006A7202" w:rsidRDefault="003E1531" w:rsidP="00560390">
            <w:pPr>
              <w:pBdr>
                <w:bottom w:val="single" w:sz="4" w:space="1" w:color="auto"/>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2,400,003</w:t>
            </w:r>
          </w:p>
        </w:tc>
      </w:tr>
    </w:tbl>
    <w:p w14:paraId="35C6490D" w14:textId="77777777" w:rsidR="00881246" w:rsidRPr="006A7202" w:rsidRDefault="00881246">
      <w:pPr>
        <w:rPr>
          <w:rFonts w:ascii="Arial" w:eastAsia="Arial" w:hAnsi="Arial" w:cs="Arial"/>
          <w:sz w:val="18"/>
          <w:szCs w:val="18"/>
        </w:rPr>
      </w:pPr>
    </w:p>
    <w:tbl>
      <w:tblPr>
        <w:tblStyle w:val="afa"/>
        <w:tblW w:w="9450" w:type="dxa"/>
        <w:tblLayout w:type="fixed"/>
        <w:tblLook w:val="0400" w:firstRow="0" w:lastRow="0" w:firstColumn="0" w:lastColumn="0" w:noHBand="0" w:noVBand="1"/>
      </w:tblPr>
      <w:tblGrid>
        <w:gridCol w:w="4050"/>
        <w:gridCol w:w="1080"/>
        <w:gridCol w:w="1080"/>
        <w:gridCol w:w="1080"/>
        <w:gridCol w:w="1080"/>
        <w:gridCol w:w="1080"/>
      </w:tblGrid>
      <w:tr w:rsidR="00881246" w:rsidRPr="006A7202" w14:paraId="06F33A79" w14:textId="77777777">
        <w:tc>
          <w:tcPr>
            <w:tcW w:w="4050" w:type="dxa"/>
            <w:shd w:val="clear" w:color="auto" w:fill="auto"/>
            <w:vAlign w:val="bottom"/>
          </w:tcPr>
          <w:p w14:paraId="4922C78B"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6"/>
                <w:szCs w:val="16"/>
              </w:rPr>
            </w:pPr>
          </w:p>
        </w:tc>
        <w:tc>
          <w:tcPr>
            <w:tcW w:w="5400" w:type="dxa"/>
            <w:gridSpan w:val="5"/>
            <w:shd w:val="clear" w:color="auto" w:fill="auto"/>
            <w:vAlign w:val="bottom"/>
          </w:tcPr>
          <w:p w14:paraId="564DEFBE" w14:textId="77777777" w:rsidR="00881246" w:rsidRPr="006A7202" w:rsidRDefault="003E1531">
            <w:pPr>
              <w:pBdr>
                <w:top w:val="nil"/>
                <w:left w:val="nil"/>
                <w:bottom w:val="single" w:sz="4" w:space="1" w:color="000000"/>
                <w:right w:val="nil"/>
                <w:between w:val="nil"/>
              </w:pBdr>
              <w:ind w:right="-72"/>
              <w:jc w:val="center"/>
              <w:rPr>
                <w:rFonts w:ascii="Arial" w:eastAsia="Arial" w:hAnsi="Arial" w:cs="Arial"/>
                <w:b/>
                <w:color w:val="000000"/>
                <w:sz w:val="16"/>
                <w:szCs w:val="16"/>
              </w:rPr>
            </w:pPr>
            <w:r w:rsidRPr="006A7202">
              <w:rPr>
                <w:rFonts w:ascii="Arial" w:eastAsia="Arial" w:hAnsi="Arial" w:cs="Arial"/>
                <w:b/>
                <w:color w:val="000000"/>
                <w:sz w:val="16"/>
                <w:szCs w:val="16"/>
              </w:rPr>
              <w:t>Separate financial statements</w:t>
            </w:r>
          </w:p>
        </w:tc>
      </w:tr>
      <w:tr w:rsidR="00881246" w:rsidRPr="006A7202" w14:paraId="0AA2C8AE" w14:textId="77777777">
        <w:tc>
          <w:tcPr>
            <w:tcW w:w="4050" w:type="dxa"/>
            <w:shd w:val="clear" w:color="auto" w:fill="auto"/>
            <w:vAlign w:val="bottom"/>
          </w:tcPr>
          <w:p w14:paraId="3C16DD65"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6"/>
                <w:szCs w:val="16"/>
              </w:rPr>
            </w:pPr>
          </w:p>
        </w:tc>
        <w:tc>
          <w:tcPr>
            <w:tcW w:w="5400" w:type="dxa"/>
            <w:gridSpan w:val="5"/>
            <w:shd w:val="clear" w:color="auto" w:fill="auto"/>
            <w:vAlign w:val="bottom"/>
          </w:tcPr>
          <w:p w14:paraId="54383053" w14:textId="77777777" w:rsidR="00881246" w:rsidRPr="006A7202" w:rsidRDefault="003E1531">
            <w:pPr>
              <w:pBdr>
                <w:top w:val="nil"/>
                <w:left w:val="nil"/>
                <w:bottom w:val="single" w:sz="4" w:space="1" w:color="000000"/>
                <w:right w:val="nil"/>
                <w:between w:val="nil"/>
              </w:pBdr>
              <w:ind w:right="-72"/>
              <w:jc w:val="center"/>
              <w:rPr>
                <w:rFonts w:ascii="Arial" w:eastAsia="Arial" w:hAnsi="Arial" w:cs="Arial"/>
                <w:b/>
                <w:color w:val="000000"/>
                <w:sz w:val="16"/>
                <w:szCs w:val="16"/>
              </w:rPr>
            </w:pPr>
            <w:r w:rsidRPr="006A7202">
              <w:rPr>
                <w:rFonts w:ascii="Arial" w:eastAsia="Arial" w:hAnsi="Arial" w:cs="Arial"/>
                <w:b/>
                <w:color w:val="000000"/>
                <w:sz w:val="16"/>
                <w:szCs w:val="16"/>
              </w:rPr>
              <w:t>(Unit: Baht ’000)</w:t>
            </w:r>
          </w:p>
        </w:tc>
      </w:tr>
      <w:tr w:rsidR="00881246" w:rsidRPr="006A7202" w14:paraId="7CB482E0" w14:textId="77777777">
        <w:tc>
          <w:tcPr>
            <w:tcW w:w="4050" w:type="dxa"/>
            <w:shd w:val="clear" w:color="auto" w:fill="auto"/>
            <w:vAlign w:val="bottom"/>
          </w:tcPr>
          <w:p w14:paraId="21F97D99" w14:textId="77777777" w:rsidR="00881246" w:rsidRPr="006A7202" w:rsidRDefault="003E1531">
            <w:pPr>
              <w:pBdr>
                <w:top w:val="nil"/>
                <w:left w:val="nil"/>
                <w:bottom w:val="nil"/>
                <w:right w:val="nil"/>
                <w:between w:val="nil"/>
              </w:pBdr>
              <w:ind w:left="427" w:right="-109"/>
              <w:jc w:val="both"/>
              <w:rPr>
                <w:rFonts w:ascii="Arial" w:eastAsia="Arial" w:hAnsi="Arial" w:cs="Arial"/>
                <w:b/>
                <w:color w:val="000000"/>
                <w:sz w:val="16"/>
                <w:szCs w:val="16"/>
              </w:rPr>
            </w:pPr>
            <w:r w:rsidRPr="006A7202">
              <w:rPr>
                <w:rFonts w:ascii="Arial" w:eastAsia="Arial" w:hAnsi="Arial" w:cs="Arial"/>
                <w:b/>
                <w:color w:val="000000"/>
                <w:sz w:val="16"/>
                <w:szCs w:val="16"/>
              </w:rPr>
              <w:t>Contractual maturities of financial liabilities</w:t>
            </w:r>
          </w:p>
          <w:p w14:paraId="7B542DDF" w14:textId="77777777" w:rsidR="00881246" w:rsidRPr="006A7202" w:rsidRDefault="003E1531">
            <w:pPr>
              <w:pBdr>
                <w:top w:val="nil"/>
                <w:left w:val="nil"/>
                <w:bottom w:val="nil"/>
                <w:right w:val="nil"/>
                <w:between w:val="nil"/>
              </w:pBdr>
              <w:ind w:left="427" w:right="-109"/>
              <w:jc w:val="both"/>
              <w:rPr>
                <w:rFonts w:ascii="Arial" w:eastAsia="Arial" w:hAnsi="Arial" w:cs="Arial"/>
                <w:b/>
                <w:color w:val="000000"/>
                <w:sz w:val="16"/>
                <w:szCs w:val="16"/>
              </w:rPr>
            </w:pPr>
            <w:r w:rsidRPr="006A7202">
              <w:rPr>
                <w:rFonts w:ascii="Arial" w:eastAsia="Arial" w:hAnsi="Arial" w:cs="Arial"/>
                <w:b/>
                <w:color w:val="000000"/>
                <w:sz w:val="16"/>
                <w:szCs w:val="16"/>
              </w:rPr>
              <w:t xml:space="preserve">   as </w:t>
            </w:r>
            <w:proofErr w:type="gramStart"/>
            <w:r w:rsidRPr="006A7202">
              <w:rPr>
                <w:rFonts w:ascii="Arial" w:eastAsia="Arial" w:hAnsi="Arial" w:cs="Arial"/>
                <w:b/>
                <w:color w:val="000000"/>
                <w:sz w:val="16"/>
                <w:szCs w:val="16"/>
              </w:rPr>
              <w:t>at</w:t>
            </w:r>
            <w:proofErr w:type="gramEnd"/>
            <w:r w:rsidRPr="006A7202">
              <w:rPr>
                <w:rFonts w:ascii="Arial" w:eastAsia="Arial" w:hAnsi="Arial" w:cs="Arial"/>
                <w:b/>
                <w:color w:val="000000"/>
                <w:sz w:val="16"/>
                <w:szCs w:val="16"/>
              </w:rPr>
              <w:t xml:space="preserve"> 31 December 2022</w:t>
            </w:r>
          </w:p>
        </w:tc>
        <w:tc>
          <w:tcPr>
            <w:tcW w:w="1080" w:type="dxa"/>
            <w:shd w:val="clear" w:color="auto" w:fill="auto"/>
            <w:vAlign w:val="bottom"/>
          </w:tcPr>
          <w:p w14:paraId="6770B54D"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Within 1 year</w:t>
            </w:r>
          </w:p>
        </w:tc>
        <w:tc>
          <w:tcPr>
            <w:tcW w:w="1080" w:type="dxa"/>
            <w:shd w:val="clear" w:color="auto" w:fill="auto"/>
            <w:vAlign w:val="bottom"/>
          </w:tcPr>
          <w:p w14:paraId="69E83D63"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 xml:space="preserve">1 - 5 </w:t>
            </w:r>
          </w:p>
          <w:p w14:paraId="0D87E6D2"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years</w:t>
            </w:r>
          </w:p>
        </w:tc>
        <w:tc>
          <w:tcPr>
            <w:tcW w:w="1080" w:type="dxa"/>
            <w:shd w:val="clear" w:color="auto" w:fill="auto"/>
            <w:vAlign w:val="bottom"/>
          </w:tcPr>
          <w:p w14:paraId="31AEB053"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Over 5 years</w:t>
            </w:r>
          </w:p>
        </w:tc>
        <w:tc>
          <w:tcPr>
            <w:tcW w:w="1080" w:type="dxa"/>
            <w:shd w:val="clear" w:color="auto" w:fill="auto"/>
            <w:vAlign w:val="bottom"/>
          </w:tcPr>
          <w:p w14:paraId="15AF362C"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Total</w:t>
            </w:r>
          </w:p>
        </w:tc>
        <w:tc>
          <w:tcPr>
            <w:tcW w:w="1080" w:type="dxa"/>
            <w:vAlign w:val="bottom"/>
          </w:tcPr>
          <w:p w14:paraId="7DBDFD8A"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Carrying amount</w:t>
            </w:r>
          </w:p>
        </w:tc>
      </w:tr>
      <w:tr w:rsidR="00881246" w:rsidRPr="006A7202" w14:paraId="6192E68F" w14:textId="77777777">
        <w:tc>
          <w:tcPr>
            <w:tcW w:w="4050" w:type="dxa"/>
            <w:shd w:val="clear" w:color="auto" w:fill="auto"/>
          </w:tcPr>
          <w:p w14:paraId="340DD35F"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1172B111"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vAlign w:val="bottom"/>
          </w:tcPr>
          <w:p w14:paraId="77FF8C93"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vAlign w:val="bottom"/>
          </w:tcPr>
          <w:p w14:paraId="21C0D479"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tcPr>
          <w:p w14:paraId="7DA3DD2D" w14:textId="77777777" w:rsidR="00881246" w:rsidRPr="006A7202" w:rsidRDefault="00881246">
            <w:pPr>
              <w:pBdr>
                <w:top w:val="nil"/>
                <w:left w:val="nil"/>
                <w:bottom w:val="nil"/>
                <w:right w:val="nil"/>
                <w:between w:val="nil"/>
              </w:pBdr>
              <w:ind w:right="-72"/>
              <w:jc w:val="center"/>
              <w:rPr>
                <w:rFonts w:ascii="Arial" w:eastAsia="Arial" w:hAnsi="Arial" w:cs="Arial"/>
                <w:color w:val="000000"/>
                <w:sz w:val="12"/>
                <w:szCs w:val="12"/>
              </w:rPr>
            </w:pPr>
          </w:p>
        </w:tc>
        <w:tc>
          <w:tcPr>
            <w:tcW w:w="1080" w:type="dxa"/>
          </w:tcPr>
          <w:p w14:paraId="12690288" w14:textId="77777777" w:rsidR="00881246" w:rsidRPr="006A7202" w:rsidRDefault="00881246">
            <w:pPr>
              <w:pBdr>
                <w:top w:val="nil"/>
                <w:left w:val="nil"/>
                <w:bottom w:val="nil"/>
                <w:right w:val="nil"/>
                <w:between w:val="nil"/>
              </w:pBdr>
              <w:ind w:right="-72"/>
              <w:jc w:val="center"/>
              <w:rPr>
                <w:rFonts w:ascii="Arial" w:eastAsia="Arial" w:hAnsi="Arial" w:cs="Arial"/>
                <w:color w:val="000000"/>
                <w:sz w:val="12"/>
                <w:szCs w:val="12"/>
              </w:rPr>
            </w:pPr>
          </w:p>
        </w:tc>
      </w:tr>
      <w:tr w:rsidR="00881246" w:rsidRPr="006A7202" w14:paraId="732C57A5" w14:textId="77777777">
        <w:trPr>
          <w:trHeight w:val="70"/>
        </w:trPr>
        <w:tc>
          <w:tcPr>
            <w:tcW w:w="4050" w:type="dxa"/>
            <w:shd w:val="clear" w:color="auto" w:fill="auto"/>
          </w:tcPr>
          <w:p w14:paraId="5BA3DCE8"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Trade and other payables</w:t>
            </w:r>
          </w:p>
        </w:tc>
        <w:tc>
          <w:tcPr>
            <w:tcW w:w="1080" w:type="dxa"/>
            <w:shd w:val="clear" w:color="auto" w:fill="auto"/>
          </w:tcPr>
          <w:p w14:paraId="385E8BC5"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367,053</w:t>
            </w:r>
          </w:p>
        </w:tc>
        <w:tc>
          <w:tcPr>
            <w:tcW w:w="1080" w:type="dxa"/>
            <w:shd w:val="clear" w:color="auto" w:fill="auto"/>
            <w:vAlign w:val="bottom"/>
          </w:tcPr>
          <w:p w14:paraId="1E24D617"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shd w:val="clear" w:color="auto" w:fill="auto"/>
            <w:vAlign w:val="bottom"/>
          </w:tcPr>
          <w:p w14:paraId="0635FBD0"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shd w:val="clear" w:color="auto" w:fill="auto"/>
          </w:tcPr>
          <w:p w14:paraId="600A0AAA"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367,053</w:t>
            </w:r>
          </w:p>
        </w:tc>
        <w:tc>
          <w:tcPr>
            <w:tcW w:w="1080" w:type="dxa"/>
          </w:tcPr>
          <w:p w14:paraId="7C480D1F"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367,053</w:t>
            </w:r>
          </w:p>
        </w:tc>
      </w:tr>
      <w:tr w:rsidR="00881246" w:rsidRPr="006A7202" w14:paraId="620E7112" w14:textId="77777777">
        <w:trPr>
          <w:trHeight w:val="70"/>
        </w:trPr>
        <w:tc>
          <w:tcPr>
            <w:tcW w:w="4050" w:type="dxa"/>
            <w:shd w:val="clear" w:color="auto" w:fill="auto"/>
          </w:tcPr>
          <w:p w14:paraId="072B38AD" w14:textId="7077D0C4"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 xml:space="preserve">Short-term </w:t>
            </w:r>
            <w:r w:rsidR="000D243B" w:rsidRPr="006A7202">
              <w:rPr>
                <w:rFonts w:ascii="Arial" w:eastAsia="Arial" w:hAnsi="Arial" w:cs="Arial"/>
                <w:color w:val="000000"/>
                <w:sz w:val="16"/>
                <w:szCs w:val="16"/>
              </w:rPr>
              <w:t>borrowing</w:t>
            </w:r>
            <w:r w:rsidRPr="006A7202">
              <w:rPr>
                <w:rFonts w:ascii="Arial" w:eastAsia="Arial" w:hAnsi="Arial" w:cs="Arial"/>
                <w:color w:val="000000"/>
                <w:sz w:val="16"/>
                <w:szCs w:val="16"/>
              </w:rPr>
              <w:t xml:space="preserve"> from </w:t>
            </w:r>
            <w:r w:rsidR="000D243B" w:rsidRPr="006A7202">
              <w:rPr>
                <w:rFonts w:ascii="Arial" w:eastAsia="Arial" w:hAnsi="Arial" w:cs="Arial"/>
                <w:color w:val="000000"/>
                <w:sz w:val="16"/>
                <w:szCs w:val="16"/>
              </w:rPr>
              <w:t>third party</w:t>
            </w:r>
            <w:r w:rsidRPr="006A7202">
              <w:rPr>
                <w:rFonts w:ascii="Arial" w:eastAsia="Arial" w:hAnsi="Arial" w:cs="Arial"/>
                <w:color w:val="000000"/>
                <w:sz w:val="16"/>
                <w:szCs w:val="16"/>
              </w:rPr>
              <w:t xml:space="preserve"> </w:t>
            </w:r>
          </w:p>
        </w:tc>
        <w:tc>
          <w:tcPr>
            <w:tcW w:w="1080" w:type="dxa"/>
            <w:shd w:val="clear" w:color="auto" w:fill="auto"/>
          </w:tcPr>
          <w:p w14:paraId="2029EF56"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44,380</w:t>
            </w:r>
          </w:p>
        </w:tc>
        <w:tc>
          <w:tcPr>
            <w:tcW w:w="1080" w:type="dxa"/>
            <w:shd w:val="clear" w:color="auto" w:fill="auto"/>
            <w:vAlign w:val="bottom"/>
          </w:tcPr>
          <w:p w14:paraId="03CF6959"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shd w:val="clear" w:color="auto" w:fill="auto"/>
            <w:vAlign w:val="bottom"/>
          </w:tcPr>
          <w:p w14:paraId="47092A2A"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shd w:val="clear" w:color="auto" w:fill="auto"/>
          </w:tcPr>
          <w:p w14:paraId="45A354E4"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44,380</w:t>
            </w:r>
          </w:p>
        </w:tc>
        <w:tc>
          <w:tcPr>
            <w:tcW w:w="1080" w:type="dxa"/>
          </w:tcPr>
          <w:p w14:paraId="25FC7B2F"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43,510</w:t>
            </w:r>
          </w:p>
        </w:tc>
      </w:tr>
      <w:tr w:rsidR="00881246" w:rsidRPr="006A7202" w14:paraId="7C4E6C5B" w14:textId="77777777">
        <w:tc>
          <w:tcPr>
            <w:tcW w:w="4050" w:type="dxa"/>
            <w:shd w:val="clear" w:color="auto" w:fill="auto"/>
          </w:tcPr>
          <w:p w14:paraId="5F14A5D1" w14:textId="4B4D210C"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 xml:space="preserve">Long-term </w:t>
            </w:r>
            <w:r w:rsidR="000D243B" w:rsidRPr="006A7202">
              <w:rPr>
                <w:rFonts w:ascii="Arial" w:eastAsia="Arial" w:hAnsi="Arial" w:cs="Arial"/>
                <w:color w:val="000000"/>
                <w:sz w:val="16"/>
                <w:szCs w:val="16"/>
              </w:rPr>
              <w:t>borrowing</w:t>
            </w:r>
            <w:r w:rsidRPr="006A7202">
              <w:rPr>
                <w:rFonts w:ascii="Arial" w:eastAsia="Arial" w:hAnsi="Arial" w:cs="Arial"/>
                <w:color w:val="000000"/>
                <w:sz w:val="16"/>
                <w:szCs w:val="16"/>
              </w:rPr>
              <w:t>s from financial institutions</w:t>
            </w:r>
          </w:p>
        </w:tc>
        <w:tc>
          <w:tcPr>
            <w:tcW w:w="1080" w:type="dxa"/>
            <w:shd w:val="clear" w:color="auto" w:fill="auto"/>
            <w:vAlign w:val="bottom"/>
          </w:tcPr>
          <w:p w14:paraId="362A1A71" w14:textId="07770142" w:rsidR="00881246" w:rsidRPr="006A7202" w:rsidRDefault="00C2666E">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100,500</w:t>
            </w:r>
          </w:p>
        </w:tc>
        <w:tc>
          <w:tcPr>
            <w:tcW w:w="1080" w:type="dxa"/>
            <w:shd w:val="clear" w:color="auto" w:fill="auto"/>
            <w:vAlign w:val="bottom"/>
          </w:tcPr>
          <w:p w14:paraId="084540E3" w14:textId="58E1959D" w:rsidR="00881246" w:rsidRPr="006A7202" w:rsidRDefault="00C2666E">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3,225,698</w:t>
            </w:r>
          </w:p>
        </w:tc>
        <w:tc>
          <w:tcPr>
            <w:tcW w:w="1080" w:type="dxa"/>
            <w:shd w:val="clear" w:color="auto" w:fill="auto"/>
            <w:vAlign w:val="bottom"/>
          </w:tcPr>
          <w:p w14:paraId="63D70427" w14:textId="61358F49" w:rsidR="00881246" w:rsidRPr="006A7202" w:rsidRDefault="00C2666E">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shd w:val="clear" w:color="auto" w:fill="auto"/>
            <w:vAlign w:val="bottom"/>
          </w:tcPr>
          <w:p w14:paraId="4AC73524" w14:textId="59ABB826" w:rsidR="00881246" w:rsidRPr="006A7202" w:rsidRDefault="00C2666E">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3,326,198</w:t>
            </w:r>
          </w:p>
        </w:tc>
        <w:tc>
          <w:tcPr>
            <w:tcW w:w="1080" w:type="dxa"/>
          </w:tcPr>
          <w:p w14:paraId="574E9246" w14:textId="15D1E90D" w:rsidR="00881246" w:rsidRPr="006A7202" w:rsidRDefault="00C2666E">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3,000,000</w:t>
            </w:r>
          </w:p>
        </w:tc>
      </w:tr>
      <w:tr w:rsidR="00881246" w:rsidRPr="006A7202" w14:paraId="685791E7" w14:textId="77777777">
        <w:tc>
          <w:tcPr>
            <w:tcW w:w="4050" w:type="dxa"/>
            <w:shd w:val="clear" w:color="auto" w:fill="auto"/>
          </w:tcPr>
          <w:p w14:paraId="679FD299"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Debentures</w:t>
            </w:r>
          </w:p>
        </w:tc>
        <w:tc>
          <w:tcPr>
            <w:tcW w:w="1080" w:type="dxa"/>
            <w:shd w:val="clear" w:color="auto" w:fill="auto"/>
            <w:vAlign w:val="bottom"/>
          </w:tcPr>
          <w:p w14:paraId="795F1504"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 xml:space="preserve">4,256,624 </w:t>
            </w:r>
          </w:p>
        </w:tc>
        <w:tc>
          <w:tcPr>
            <w:tcW w:w="1080" w:type="dxa"/>
            <w:shd w:val="clear" w:color="auto" w:fill="auto"/>
            <w:vAlign w:val="bottom"/>
          </w:tcPr>
          <w:p w14:paraId="4FB627B3"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 xml:space="preserve">21,742,346 </w:t>
            </w:r>
          </w:p>
        </w:tc>
        <w:tc>
          <w:tcPr>
            <w:tcW w:w="1080" w:type="dxa"/>
            <w:shd w:val="clear" w:color="auto" w:fill="auto"/>
            <w:vAlign w:val="bottom"/>
          </w:tcPr>
          <w:p w14:paraId="1A1DD193"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 xml:space="preserve">18,468,902 </w:t>
            </w:r>
          </w:p>
        </w:tc>
        <w:tc>
          <w:tcPr>
            <w:tcW w:w="1080" w:type="dxa"/>
            <w:shd w:val="clear" w:color="auto" w:fill="auto"/>
            <w:vAlign w:val="bottom"/>
          </w:tcPr>
          <w:p w14:paraId="04FDBC30"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44,467,872</w:t>
            </w:r>
          </w:p>
        </w:tc>
        <w:tc>
          <w:tcPr>
            <w:tcW w:w="1080" w:type="dxa"/>
          </w:tcPr>
          <w:p w14:paraId="1529315E"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37,641,105</w:t>
            </w:r>
          </w:p>
        </w:tc>
      </w:tr>
      <w:tr w:rsidR="00881246" w:rsidRPr="006A7202" w14:paraId="5C4388B3" w14:textId="77777777">
        <w:tc>
          <w:tcPr>
            <w:tcW w:w="4050" w:type="dxa"/>
            <w:shd w:val="clear" w:color="auto" w:fill="auto"/>
          </w:tcPr>
          <w:p w14:paraId="028531F3"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Lease liabilities</w:t>
            </w:r>
          </w:p>
        </w:tc>
        <w:tc>
          <w:tcPr>
            <w:tcW w:w="1080" w:type="dxa"/>
            <w:shd w:val="clear" w:color="auto" w:fill="auto"/>
            <w:vAlign w:val="bottom"/>
          </w:tcPr>
          <w:p w14:paraId="4AD9E163"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11,211</w:t>
            </w:r>
          </w:p>
        </w:tc>
        <w:tc>
          <w:tcPr>
            <w:tcW w:w="1080" w:type="dxa"/>
            <w:shd w:val="clear" w:color="auto" w:fill="auto"/>
            <w:vAlign w:val="bottom"/>
          </w:tcPr>
          <w:p w14:paraId="23A86FF5"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25,833</w:t>
            </w:r>
          </w:p>
        </w:tc>
        <w:tc>
          <w:tcPr>
            <w:tcW w:w="1080" w:type="dxa"/>
            <w:shd w:val="clear" w:color="auto" w:fill="auto"/>
            <w:vAlign w:val="bottom"/>
          </w:tcPr>
          <w:p w14:paraId="0FDBBE15"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176,961</w:t>
            </w:r>
          </w:p>
        </w:tc>
        <w:tc>
          <w:tcPr>
            <w:tcW w:w="1080" w:type="dxa"/>
            <w:shd w:val="clear" w:color="auto" w:fill="auto"/>
            <w:vAlign w:val="bottom"/>
          </w:tcPr>
          <w:p w14:paraId="7C17E851"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214,005</w:t>
            </w:r>
          </w:p>
        </w:tc>
        <w:tc>
          <w:tcPr>
            <w:tcW w:w="1080" w:type="dxa"/>
          </w:tcPr>
          <w:p w14:paraId="3C387093"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105,618</w:t>
            </w:r>
          </w:p>
        </w:tc>
      </w:tr>
      <w:tr w:rsidR="00881246" w:rsidRPr="006A7202" w14:paraId="65523842" w14:textId="77777777" w:rsidTr="00125A14">
        <w:tc>
          <w:tcPr>
            <w:tcW w:w="4050" w:type="dxa"/>
            <w:shd w:val="clear" w:color="auto" w:fill="auto"/>
          </w:tcPr>
          <w:p w14:paraId="25E017F1" w14:textId="77777777" w:rsidR="00881246" w:rsidRPr="006A7202" w:rsidRDefault="00881246">
            <w:pPr>
              <w:pBdr>
                <w:top w:val="nil"/>
                <w:left w:val="nil"/>
                <w:bottom w:val="nil"/>
                <w:right w:val="nil"/>
                <w:between w:val="nil"/>
              </w:pBdr>
              <w:ind w:left="427" w:right="-109"/>
              <w:jc w:val="both"/>
              <w:rPr>
                <w:rFonts w:ascii="Arial" w:eastAsia="Arial" w:hAnsi="Arial" w:cs="Arial"/>
                <w:color w:val="000000"/>
                <w:sz w:val="16"/>
                <w:szCs w:val="16"/>
              </w:rPr>
            </w:pPr>
          </w:p>
        </w:tc>
        <w:tc>
          <w:tcPr>
            <w:tcW w:w="1080" w:type="dxa"/>
            <w:shd w:val="clear" w:color="auto" w:fill="auto"/>
            <w:vAlign w:val="bottom"/>
          </w:tcPr>
          <w:p w14:paraId="21033505"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1315CAB3"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60DEC40"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1F2D2812"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tcPr>
          <w:p w14:paraId="226705B2"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r>
      <w:tr w:rsidR="00881246" w:rsidRPr="006A7202" w14:paraId="143930C9" w14:textId="77777777" w:rsidTr="00125A14">
        <w:tc>
          <w:tcPr>
            <w:tcW w:w="4050" w:type="dxa"/>
            <w:shd w:val="clear" w:color="auto" w:fill="auto"/>
          </w:tcPr>
          <w:p w14:paraId="1E451777"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Total financial liabilities</w:t>
            </w:r>
          </w:p>
        </w:tc>
        <w:tc>
          <w:tcPr>
            <w:tcW w:w="1080" w:type="dxa"/>
            <w:shd w:val="clear" w:color="auto" w:fill="auto"/>
            <w:vAlign w:val="bottom"/>
          </w:tcPr>
          <w:p w14:paraId="5BA201C0" w14:textId="77777777" w:rsidR="00881246" w:rsidRPr="006A7202" w:rsidRDefault="003E1531" w:rsidP="00560390">
            <w:pPr>
              <w:pBdr>
                <w:bottom w:val="single" w:sz="4" w:space="1" w:color="auto"/>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4,779,768</w:t>
            </w:r>
          </w:p>
        </w:tc>
        <w:tc>
          <w:tcPr>
            <w:tcW w:w="1080" w:type="dxa"/>
            <w:shd w:val="clear" w:color="auto" w:fill="auto"/>
            <w:vAlign w:val="bottom"/>
          </w:tcPr>
          <w:p w14:paraId="712A1490" w14:textId="77777777" w:rsidR="00881246" w:rsidRPr="006A7202" w:rsidRDefault="003E1531" w:rsidP="00560390">
            <w:pPr>
              <w:pBdr>
                <w:bottom w:val="single" w:sz="4" w:space="1" w:color="auto"/>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24,993,877</w:t>
            </w:r>
          </w:p>
        </w:tc>
        <w:tc>
          <w:tcPr>
            <w:tcW w:w="1080" w:type="dxa"/>
            <w:shd w:val="clear" w:color="auto" w:fill="auto"/>
            <w:vAlign w:val="bottom"/>
          </w:tcPr>
          <w:p w14:paraId="7663D524" w14:textId="77777777" w:rsidR="00881246" w:rsidRPr="006A7202" w:rsidRDefault="003E1531" w:rsidP="00560390">
            <w:pPr>
              <w:pBdr>
                <w:bottom w:val="single" w:sz="4" w:space="1" w:color="auto"/>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18,645,863</w:t>
            </w:r>
          </w:p>
        </w:tc>
        <w:tc>
          <w:tcPr>
            <w:tcW w:w="1080" w:type="dxa"/>
            <w:shd w:val="clear" w:color="auto" w:fill="auto"/>
            <w:vAlign w:val="bottom"/>
          </w:tcPr>
          <w:p w14:paraId="6EF4B798" w14:textId="77777777" w:rsidR="00881246" w:rsidRPr="006A7202" w:rsidRDefault="003E1531" w:rsidP="00560390">
            <w:pPr>
              <w:pBdr>
                <w:bottom w:val="single" w:sz="4" w:space="1" w:color="auto"/>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48,419,508</w:t>
            </w:r>
          </w:p>
        </w:tc>
        <w:tc>
          <w:tcPr>
            <w:tcW w:w="1080" w:type="dxa"/>
            <w:shd w:val="clear" w:color="auto" w:fill="auto"/>
          </w:tcPr>
          <w:p w14:paraId="3D342340" w14:textId="77777777" w:rsidR="00881246" w:rsidRPr="006A7202" w:rsidRDefault="003E1531" w:rsidP="00560390">
            <w:pPr>
              <w:pBdr>
                <w:bottom w:val="single" w:sz="4" w:space="1" w:color="auto"/>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41,157,286</w:t>
            </w:r>
          </w:p>
        </w:tc>
      </w:tr>
    </w:tbl>
    <w:p w14:paraId="67903015" w14:textId="77777777" w:rsidR="004949FB" w:rsidRPr="006A7202" w:rsidRDefault="004949FB">
      <w:pPr>
        <w:rPr>
          <w:rFonts w:ascii="Arial" w:eastAsia="Arial" w:hAnsi="Arial" w:cs="Arial"/>
          <w:sz w:val="18"/>
          <w:szCs w:val="18"/>
        </w:rPr>
      </w:pPr>
    </w:p>
    <w:tbl>
      <w:tblPr>
        <w:tblStyle w:val="afa"/>
        <w:tblW w:w="9450" w:type="dxa"/>
        <w:tblLayout w:type="fixed"/>
        <w:tblLook w:val="0400" w:firstRow="0" w:lastRow="0" w:firstColumn="0" w:lastColumn="0" w:noHBand="0" w:noVBand="1"/>
      </w:tblPr>
      <w:tblGrid>
        <w:gridCol w:w="4050"/>
        <w:gridCol w:w="1080"/>
        <w:gridCol w:w="1080"/>
        <w:gridCol w:w="1080"/>
        <w:gridCol w:w="1080"/>
        <w:gridCol w:w="1080"/>
      </w:tblGrid>
      <w:tr w:rsidR="00881246" w:rsidRPr="006A7202" w14:paraId="5963C126" w14:textId="77777777" w:rsidTr="00125A14">
        <w:tc>
          <w:tcPr>
            <w:tcW w:w="4050" w:type="dxa"/>
            <w:shd w:val="clear" w:color="auto" w:fill="auto"/>
            <w:vAlign w:val="bottom"/>
          </w:tcPr>
          <w:p w14:paraId="71113D06"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6"/>
                <w:szCs w:val="16"/>
              </w:rPr>
            </w:pPr>
          </w:p>
        </w:tc>
        <w:tc>
          <w:tcPr>
            <w:tcW w:w="5400" w:type="dxa"/>
            <w:gridSpan w:val="5"/>
            <w:shd w:val="clear" w:color="auto" w:fill="auto"/>
            <w:vAlign w:val="bottom"/>
          </w:tcPr>
          <w:p w14:paraId="002653A6" w14:textId="77777777" w:rsidR="00881246" w:rsidRPr="006A7202" w:rsidRDefault="003E1531">
            <w:pPr>
              <w:pBdr>
                <w:top w:val="nil"/>
                <w:left w:val="nil"/>
                <w:bottom w:val="single" w:sz="4" w:space="1" w:color="000000"/>
                <w:right w:val="nil"/>
                <w:between w:val="nil"/>
              </w:pBdr>
              <w:ind w:right="-72"/>
              <w:jc w:val="center"/>
              <w:rPr>
                <w:rFonts w:ascii="Arial" w:eastAsia="Arial" w:hAnsi="Arial" w:cs="Arial"/>
                <w:b/>
                <w:color w:val="000000"/>
                <w:sz w:val="16"/>
                <w:szCs w:val="16"/>
              </w:rPr>
            </w:pPr>
            <w:r w:rsidRPr="006A7202">
              <w:rPr>
                <w:rFonts w:ascii="Arial" w:eastAsia="Arial" w:hAnsi="Arial" w:cs="Arial"/>
                <w:b/>
                <w:color w:val="000000"/>
                <w:sz w:val="16"/>
                <w:szCs w:val="16"/>
              </w:rPr>
              <w:t>Separate financial statements</w:t>
            </w:r>
          </w:p>
        </w:tc>
      </w:tr>
      <w:tr w:rsidR="00881246" w:rsidRPr="006A7202" w14:paraId="6C62A9E9" w14:textId="77777777">
        <w:tc>
          <w:tcPr>
            <w:tcW w:w="4050" w:type="dxa"/>
            <w:shd w:val="clear" w:color="auto" w:fill="auto"/>
            <w:vAlign w:val="bottom"/>
          </w:tcPr>
          <w:p w14:paraId="62F5B156"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6"/>
                <w:szCs w:val="16"/>
              </w:rPr>
            </w:pPr>
          </w:p>
        </w:tc>
        <w:tc>
          <w:tcPr>
            <w:tcW w:w="5400" w:type="dxa"/>
            <w:gridSpan w:val="5"/>
            <w:shd w:val="clear" w:color="auto" w:fill="auto"/>
            <w:vAlign w:val="bottom"/>
          </w:tcPr>
          <w:p w14:paraId="06A11300" w14:textId="77777777" w:rsidR="00881246" w:rsidRPr="006A7202" w:rsidRDefault="003E1531">
            <w:pPr>
              <w:pBdr>
                <w:top w:val="nil"/>
                <w:left w:val="nil"/>
                <w:bottom w:val="single" w:sz="4" w:space="1" w:color="000000"/>
                <w:right w:val="nil"/>
                <w:between w:val="nil"/>
              </w:pBdr>
              <w:ind w:right="-72"/>
              <w:jc w:val="center"/>
              <w:rPr>
                <w:rFonts w:ascii="Arial" w:eastAsia="Arial" w:hAnsi="Arial" w:cs="Arial"/>
                <w:b/>
                <w:color w:val="000000"/>
                <w:sz w:val="16"/>
                <w:szCs w:val="16"/>
              </w:rPr>
            </w:pPr>
            <w:r w:rsidRPr="006A7202">
              <w:rPr>
                <w:rFonts w:ascii="Arial" w:eastAsia="Arial" w:hAnsi="Arial" w:cs="Arial"/>
                <w:b/>
                <w:color w:val="000000"/>
                <w:sz w:val="16"/>
                <w:szCs w:val="16"/>
              </w:rPr>
              <w:t>(Unit: Baht ’000)</w:t>
            </w:r>
          </w:p>
        </w:tc>
      </w:tr>
      <w:tr w:rsidR="00881246" w:rsidRPr="006A7202" w14:paraId="2998BC2F" w14:textId="77777777">
        <w:tc>
          <w:tcPr>
            <w:tcW w:w="4050" w:type="dxa"/>
            <w:shd w:val="clear" w:color="auto" w:fill="auto"/>
            <w:vAlign w:val="bottom"/>
          </w:tcPr>
          <w:p w14:paraId="201D315A" w14:textId="77777777" w:rsidR="00881246" w:rsidRPr="006A7202" w:rsidRDefault="003E1531">
            <w:pPr>
              <w:pBdr>
                <w:top w:val="nil"/>
                <w:left w:val="nil"/>
                <w:bottom w:val="nil"/>
                <w:right w:val="nil"/>
                <w:between w:val="nil"/>
              </w:pBdr>
              <w:ind w:left="427" w:right="-109"/>
              <w:jc w:val="both"/>
              <w:rPr>
                <w:rFonts w:ascii="Arial" w:eastAsia="Arial" w:hAnsi="Arial" w:cs="Arial"/>
                <w:b/>
                <w:color w:val="000000"/>
                <w:sz w:val="16"/>
                <w:szCs w:val="16"/>
              </w:rPr>
            </w:pPr>
            <w:r w:rsidRPr="006A7202">
              <w:rPr>
                <w:rFonts w:ascii="Arial" w:eastAsia="Arial" w:hAnsi="Arial" w:cs="Arial"/>
                <w:b/>
                <w:color w:val="000000"/>
                <w:sz w:val="16"/>
                <w:szCs w:val="16"/>
              </w:rPr>
              <w:t>Contractual maturities of financial liabilities</w:t>
            </w:r>
          </w:p>
          <w:p w14:paraId="1AFB1E24" w14:textId="77777777" w:rsidR="00881246" w:rsidRPr="006A7202" w:rsidRDefault="003E1531">
            <w:pPr>
              <w:pBdr>
                <w:top w:val="nil"/>
                <w:left w:val="nil"/>
                <w:bottom w:val="nil"/>
                <w:right w:val="nil"/>
                <w:between w:val="nil"/>
              </w:pBdr>
              <w:ind w:left="427" w:right="-109"/>
              <w:jc w:val="both"/>
              <w:rPr>
                <w:rFonts w:ascii="Arial" w:eastAsia="Arial" w:hAnsi="Arial" w:cs="Arial"/>
                <w:b/>
                <w:color w:val="000000"/>
                <w:sz w:val="16"/>
                <w:szCs w:val="16"/>
              </w:rPr>
            </w:pPr>
            <w:r w:rsidRPr="006A7202">
              <w:rPr>
                <w:rFonts w:ascii="Arial" w:eastAsia="Arial" w:hAnsi="Arial" w:cs="Arial"/>
                <w:b/>
                <w:color w:val="000000"/>
                <w:sz w:val="16"/>
                <w:szCs w:val="16"/>
              </w:rPr>
              <w:t xml:space="preserve">   as </w:t>
            </w:r>
            <w:proofErr w:type="gramStart"/>
            <w:r w:rsidRPr="006A7202">
              <w:rPr>
                <w:rFonts w:ascii="Arial" w:eastAsia="Arial" w:hAnsi="Arial" w:cs="Arial"/>
                <w:b/>
                <w:color w:val="000000"/>
                <w:sz w:val="16"/>
                <w:szCs w:val="16"/>
              </w:rPr>
              <w:t>at</w:t>
            </w:r>
            <w:proofErr w:type="gramEnd"/>
            <w:r w:rsidRPr="006A7202">
              <w:rPr>
                <w:rFonts w:ascii="Arial" w:eastAsia="Arial" w:hAnsi="Arial" w:cs="Arial"/>
                <w:b/>
                <w:color w:val="000000"/>
                <w:sz w:val="16"/>
                <w:szCs w:val="16"/>
              </w:rPr>
              <w:t xml:space="preserve"> 31 December 2021</w:t>
            </w:r>
          </w:p>
        </w:tc>
        <w:tc>
          <w:tcPr>
            <w:tcW w:w="1080" w:type="dxa"/>
            <w:shd w:val="clear" w:color="auto" w:fill="auto"/>
            <w:vAlign w:val="bottom"/>
          </w:tcPr>
          <w:p w14:paraId="2EC019C1"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Within 1 year</w:t>
            </w:r>
          </w:p>
        </w:tc>
        <w:tc>
          <w:tcPr>
            <w:tcW w:w="1080" w:type="dxa"/>
            <w:shd w:val="clear" w:color="auto" w:fill="auto"/>
            <w:vAlign w:val="bottom"/>
          </w:tcPr>
          <w:p w14:paraId="1AA8D051"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 xml:space="preserve">1 - 5 </w:t>
            </w:r>
          </w:p>
          <w:p w14:paraId="594C66AD"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years</w:t>
            </w:r>
          </w:p>
        </w:tc>
        <w:tc>
          <w:tcPr>
            <w:tcW w:w="1080" w:type="dxa"/>
            <w:shd w:val="clear" w:color="auto" w:fill="auto"/>
            <w:vAlign w:val="bottom"/>
          </w:tcPr>
          <w:p w14:paraId="630BDDFA"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Over 5 years</w:t>
            </w:r>
          </w:p>
        </w:tc>
        <w:tc>
          <w:tcPr>
            <w:tcW w:w="1080" w:type="dxa"/>
            <w:shd w:val="clear" w:color="auto" w:fill="auto"/>
            <w:vAlign w:val="bottom"/>
          </w:tcPr>
          <w:p w14:paraId="594FA592"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Total</w:t>
            </w:r>
          </w:p>
        </w:tc>
        <w:tc>
          <w:tcPr>
            <w:tcW w:w="1080" w:type="dxa"/>
            <w:vAlign w:val="bottom"/>
          </w:tcPr>
          <w:p w14:paraId="5F8FC581"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Carrying amount</w:t>
            </w:r>
          </w:p>
        </w:tc>
      </w:tr>
      <w:tr w:rsidR="00881246" w:rsidRPr="006A7202" w14:paraId="4CBFB3C9" w14:textId="77777777">
        <w:tc>
          <w:tcPr>
            <w:tcW w:w="4050" w:type="dxa"/>
            <w:shd w:val="clear" w:color="auto" w:fill="auto"/>
          </w:tcPr>
          <w:p w14:paraId="63781424" w14:textId="77777777" w:rsidR="00881246" w:rsidRPr="006A7202" w:rsidRDefault="00881246">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10A98458"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vAlign w:val="bottom"/>
          </w:tcPr>
          <w:p w14:paraId="5246E096"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vAlign w:val="bottom"/>
          </w:tcPr>
          <w:p w14:paraId="0422B250"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tcPr>
          <w:p w14:paraId="421F560B" w14:textId="77777777" w:rsidR="00881246" w:rsidRPr="006A7202" w:rsidRDefault="00881246">
            <w:pPr>
              <w:pBdr>
                <w:top w:val="nil"/>
                <w:left w:val="nil"/>
                <w:bottom w:val="nil"/>
                <w:right w:val="nil"/>
                <w:between w:val="nil"/>
              </w:pBdr>
              <w:ind w:right="-72"/>
              <w:jc w:val="center"/>
              <w:rPr>
                <w:rFonts w:ascii="Arial" w:eastAsia="Arial" w:hAnsi="Arial" w:cs="Arial"/>
                <w:color w:val="000000"/>
                <w:sz w:val="12"/>
                <w:szCs w:val="12"/>
              </w:rPr>
            </w:pPr>
          </w:p>
        </w:tc>
        <w:tc>
          <w:tcPr>
            <w:tcW w:w="1080" w:type="dxa"/>
          </w:tcPr>
          <w:p w14:paraId="4734B990" w14:textId="77777777" w:rsidR="00881246" w:rsidRPr="006A7202" w:rsidRDefault="00881246">
            <w:pPr>
              <w:pBdr>
                <w:top w:val="nil"/>
                <w:left w:val="nil"/>
                <w:bottom w:val="nil"/>
                <w:right w:val="nil"/>
                <w:between w:val="nil"/>
              </w:pBdr>
              <w:ind w:right="-72"/>
              <w:jc w:val="center"/>
              <w:rPr>
                <w:rFonts w:ascii="Arial" w:eastAsia="Arial" w:hAnsi="Arial" w:cs="Arial"/>
                <w:color w:val="000000"/>
                <w:sz w:val="12"/>
                <w:szCs w:val="12"/>
              </w:rPr>
            </w:pPr>
          </w:p>
        </w:tc>
      </w:tr>
      <w:tr w:rsidR="00881246" w:rsidRPr="006A7202" w14:paraId="39BA64E7" w14:textId="77777777">
        <w:trPr>
          <w:trHeight w:val="70"/>
        </w:trPr>
        <w:tc>
          <w:tcPr>
            <w:tcW w:w="4050" w:type="dxa"/>
            <w:shd w:val="clear" w:color="auto" w:fill="auto"/>
          </w:tcPr>
          <w:p w14:paraId="71610420"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Trade and other payables</w:t>
            </w:r>
          </w:p>
        </w:tc>
        <w:tc>
          <w:tcPr>
            <w:tcW w:w="1080" w:type="dxa"/>
            <w:shd w:val="clear" w:color="auto" w:fill="auto"/>
          </w:tcPr>
          <w:p w14:paraId="31E84539"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435,514</w:t>
            </w:r>
          </w:p>
        </w:tc>
        <w:tc>
          <w:tcPr>
            <w:tcW w:w="1080" w:type="dxa"/>
            <w:shd w:val="clear" w:color="auto" w:fill="auto"/>
            <w:vAlign w:val="bottom"/>
          </w:tcPr>
          <w:p w14:paraId="36B47074"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shd w:val="clear" w:color="auto" w:fill="auto"/>
            <w:vAlign w:val="bottom"/>
          </w:tcPr>
          <w:p w14:paraId="434AD653"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shd w:val="clear" w:color="auto" w:fill="auto"/>
          </w:tcPr>
          <w:p w14:paraId="290D133B"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435,514</w:t>
            </w:r>
          </w:p>
        </w:tc>
        <w:tc>
          <w:tcPr>
            <w:tcW w:w="1080" w:type="dxa"/>
          </w:tcPr>
          <w:p w14:paraId="75A7998B"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435,514</w:t>
            </w:r>
          </w:p>
        </w:tc>
      </w:tr>
      <w:tr w:rsidR="00881246" w:rsidRPr="006A7202" w14:paraId="58857B1C" w14:textId="77777777">
        <w:trPr>
          <w:trHeight w:val="70"/>
        </w:trPr>
        <w:tc>
          <w:tcPr>
            <w:tcW w:w="4050" w:type="dxa"/>
            <w:shd w:val="clear" w:color="auto" w:fill="auto"/>
          </w:tcPr>
          <w:p w14:paraId="3EBDD20D" w14:textId="3CB01D9C"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 xml:space="preserve">Short-term </w:t>
            </w:r>
            <w:r w:rsidR="000D243B" w:rsidRPr="006A7202">
              <w:rPr>
                <w:rFonts w:ascii="Arial" w:eastAsia="Arial" w:hAnsi="Arial" w:cs="Arial"/>
                <w:color w:val="000000"/>
                <w:sz w:val="16"/>
                <w:szCs w:val="16"/>
              </w:rPr>
              <w:t>borrowing</w:t>
            </w:r>
            <w:r w:rsidRPr="006A7202">
              <w:rPr>
                <w:rFonts w:ascii="Arial" w:eastAsia="Arial" w:hAnsi="Arial" w:cs="Arial"/>
                <w:color w:val="000000"/>
                <w:sz w:val="16"/>
                <w:szCs w:val="16"/>
              </w:rPr>
              <w:t xml:space="preserve"> from</w:t>
            </w:r>
            <w:r w:rsidR="000D243B" w:rsidRPr="006A7202">
              <w:rPr>
                <w:rFonts w:ascii="Arial" w:eastAsia="Arial" w:hAnsi="Arial" w:cs="Arial"/>
                <w:color w:val="000000"/>
                <w:sz w:val="16"/>
                <w:szCs w:val="16"/>
              </w:rPr>
              <w:t xml:space="preserve"> third party</w:t>
            </w:r>
            <w:r w:rsidRPr="006A7202">
              <w:rPr>
                <w:rFonts w:ascii="Arial" w:eastAsia="Arial" w:hAnsi="Arial" w:cs="Arial"/>
                <w:color w:val="000000"/>
                <w:sz w:val="16"/>
                <w:szCs w:val="16"/>
              </w:rPr>
              <w:t xml:space="preserve"> </w:t>
            </w:r>
          </w:p>
        </w:tc>
        <w:tc>
          <w:tcPr>
            <w:tcW w:w="1080" w:type="dxa"/>
            <w:shd w:val="clear" w:color="auto" w:fill="auto"/>
          </w:tcPr>
          <w:p w14:paraId="1330184A"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43,348</w:t>
            </w:r>
          </w:p>
        </w:tc>
        <w:tc>
          <w:tcPr>
            <w:tcW w:w="1080" w:type="dxa"/>
            <w:shd w:val="clear" w:color="auto" w:fill="auto"/>
            <w:vAlign w:val="bottom"/>
          </w:tcPr>
          <w:p w14:paraId="37208103"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shd w:val="clear" w:color="auto" w:fill="auto"/>
            <w:vAlign w:val="bottom"/>
          </w:tcPr>
          <w:p w14:paraId="7502176B"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w:t>
            </w:r>
          </w:p>
        </w:tc>
        <w:tc>
          <w:tcPr>
            <w:tcW w:w="1080" w:type="dxa"/>
            <w:shd w:val="clear" w:color="auto" w:fill="auto"/>
          </w:tcPr>
          <w:p w14:paraId="6C496113"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43,348</w:t>
            </w:r>
          </w:p>
        </w:tc>
        <w:tc>
          <w:tcPr>
            <w:tcW w:w="1080" w:type="dxa"/>
          </w:tcPr>
          <w:p w14:paraId="561E03D2"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42,498</w:t>
            </w:r>
          </w:p>
        </w:tc>
      </w:tr>
      <w:tr w:rsidR="00881246" w:rsidRPr="006A7202" w14:paraId="008519BD" w14:textId="77777777">
        <w:tc>
          <w:tcPr>
            <w:tcW w:w="4050" w:type="dxa"/>
            <w:shd w:val="clear" w:color="auto" w:fill="auto"/>
          </w:tcPr>
          <w:p w14:paraId="13D0C9A0" w14:textId="16D8D7DB"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 xml:space="preserve">Long-term </w:t>
            </w:r>
            <w:r w:rsidR="000D243B" w:rsidRPr="006A7202">
              <w:rPr>
                <w:rFonts w:ascii="Arial" w:eastAsia="Arial" w:hAnsi="Arial" w:cs="Arial"/>
                <w:color w:val="000000"/>
                <w:sz w:val="16"/>
                <w:szCs w:val="16"/>
              </w:rPr>
              <w:t>borrowing</w:t>
            </w:r>
            <w:r w:rsidRPr="006A7202">
              <w:rPr>
                <w:rFonts w:ascii="Arial" w:eastAsia="Arial" w:hAnsi="Arial" w:cs="Arial"/>
                <w:color w:val="000000"/>
                <w:sz w:val="16"/>
                <w:szCs w:val="16"/>
              </w:rPr>
              <w:t>s from financial institutions</w:t>
            </w:r>
          </w:p>
        </w:tc>
        <w:tc>
          <w:tcPr>
            <w:tcW w:w="1080" w:type="dxa"/>
            <w:shd w:val="clear" w:color="auto" w:fill="auto"/>
            <w:vAlign w:val="bottom"/>
          </w:tcPr>
          <w:p w14:paraId="4BD3BA8B"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216,144</w:t>
            </w:r>
          </w:p>
        </w:tc>
        <w:tc>
          <w:tcPr>
            <w:tcW w:w="1080" w:type="dxa"/>
            <w:shd w:val="clear" w:color="auto" w:fill="auto"/>
            <w:vAlign w:val="bottom"/>
          </w:tcPr>
          <w:p w14:paraId="14A841E9"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1,562,962</w:t>
            </w:r>
          </w:p>
        </w:tc>
        <w:tc>
          <w:tcPr>
            <w:tcW w:w="1080" w:type="dxa"/>
            <w:shd w:val="clear" w:color="auto" w:fill="auto"/>
            <w:vAlign w:val="bottom"/>
          </w:tcPr>
          <w:p w14:paraId="15F55233"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1,648,350</w:t>
            </w:r>
          </w:p>
        </w:tc>
        <w:tc>
          <w:tcPr>
            <w:tcW w:w="1080" w:type="dxa"/>
            <w:shd w:val="clear" w:color="auto" w:fill="auto"/>
            <w:vAlign w:val="bottom"/>
          </w:tcPr>
          <w:p w14:paraId="7F5F3E19"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3,427,456</w:t>
            </w:r>
          </w:p>
        </w:tc>
        <w:tc>
          <w:tcPr>
            <w:tcW w:w="1080" w:type="dxa"/>
          </w:tcPr>
          <w:p w14:paraId="03DE418B"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3,000,000</w:t>
            </w:r>
          </w:p>
        </w:tc>
      </w:tr>
      <w:tr w:rsidR="00881246" w:rsidRPr="006A7202" w14:paraId="1560B569" w14:textId="77777777">
        <w:tc>
          <w:tcPr>
            <w:tcW w:w="4050" w:type="dxa"/>
            <w:shd w:val="clear" w:color="auto" w:fill="auto"/>
          </w:tcPr>
          <w:p w14:paraId="0D390988"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Debentures</w:t>
            </w:r>
          </w:p>
        </w:tc>
        <w:tc>
          <w:tcPr>
            <w:tcW w:w="1080" w:type="dxa"/>
            <w:shd w:val="clear" w:color="auto" w:fill="auto"/>
            <w:vAlign w:val="bottom"/>
          </w:tcPr>
          <w:p w14:paraId="602F5DC7"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805,774</w:t>
            </w:r>
          </w:p>
        </w:tc>
        <w:tc>
          <w:tcPr>
            <w:tcW w:w="1080" w:type="dxa"/>
            <w:shd w:val="clear" w:color="auto" w:fill="auto"/>
            <w:vAlign w:val="bottom"/>
          </w:tcPr>
          <w:p w14:paraId="142D898E"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16,194,036</w:t>
            </w:r>
          </w:p>
        </w:tc>
        <w:tc>
          <w:tcPr>
            <w:tcW w:w="1080" w:type="dxa"/>
            <w:shd w:val="clear" w:color="auto" w:fill="auto"/>
            <w:vAlign w:val="bottom"/>
          </w:tcPr>
          <w:p w14:paraId="3202B7BF"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13,557,211</w:t>
            </w:r>
          </w:p>
        </w:tc>
        <w:tc>
          <w:tcPr>
            <w:tcW w:w="1080" w:type="dxa"/>
            <w:shd w:val="clear" w:color="auto" w:fill="auto"/>
            <w:vAlign w:val="bottom"/>
          </w:tcPr>
          <w:p w14:paraId="2D4FE5D7"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30,557,021</w:t>
            </w:r>
          </w:p>
        </w:tc>
        <w:tc>
          <w:tcPr>
            <w:tcW w:w="1080" w:type="dxa"/>
          </w:tcPr>
          <w:p w14:paraId="6D313F92" w14:textId="77777777" w:rsidR="00881246" w:rsidRPr="006A7202" w:rsidRDefault="003E1531">
            <w:pPr>
              <w:pBdr>
                <w:top w:val="nil"/>
                <w:left w:val="nil"/>
                <w:bottom w:val="nil"/>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25,437,388</w:t>
            </w:r>
          </w:p>
        </w:tc>
      </w:tr>
      <w:tr w:rsidR="00881246" w:rsidRPr="006A7202" w14:paraId="716469DE" w14:textId="77777777">
        <w:tc>
          <w:tcPr>
            <w:tcW w:w="4050" w:type="dxa"/>
            <w:shd w:val="clear" w:color="auto" w:fill="auto"/>
          </w:tcPr>
          <w:p w14:paraId="3A1C29E1"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Lease liabilities</w:t>
            </w:r>
          </w:p>
        </w:tc>
        <w:tc>
          <w:tcPr>
            <w:tcW w:w="1080" w:type="dxa"/>
            <w:shd w:val="clear" w:color="auto" w:fill="auto"/>
            <w:vAlign w:val="bottom"/>
          </w:tcPr>
          <w:p w14:paraId="657F6112"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13,172</w:t>
            </w:r>
          </w:p>
        </w:tc>
        <w:tc>
          <w:tcPr>
            <w:tcW w:w="1080" w:type="dxa"/>
            <w:shd w:val="clear" w:color="auto" w:fill="auto"/>
            <w:vAlign w:val="bottom"/>
          </w:tcPr>
          <w:p w14:paraId="62BBE28D"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21,891</w:t>
            </w:r>
          </w:p>
        </w:tc>
        <w:tc>
          <w:tcPr>
            <w:tcW w:w="1080" w:type="dxa"/>
            <w:shd w:val="clear" w:color="auto" w:fill="auto"/>
            <w:vAlign w:val="bottom"/>
          </w:tcPr>
          <w:p w14:paraId="5CEF3475"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181,623</w:t>
            </w:r>
          </w:p>
        </w:tc>
        <w:tc>
          <w:tcPr>
            <w:tcW w:w="1080" w:type="dxa"/>
            <w:shd w:val="clear" w:color="auto" w:fill="auto"/>
            <w:vAlign w:val="bottom"/>
          </w:tcPr>
          <w:p w14:paraId="5FBC424C"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216,686</w:t>
            </w:r>
          </w:p>
        </w:tc>
        <w:tc>
          <w:tcPr>
            <w:tcW w:w="1080" w:type="dxa"/>
          </w:tcPr>
          <w:p w14:paraId="544836A0" w14:textId="77777777" w:rsidR="00881246" w:rsidRPr="006A7202" w:rsidRDefault="003E1531">
            <w:pPr>
              <w:pBdr>
                <w:top w:val="nil"/>
                <w:left w:val="nil"/>
                <w:bottom w:val="single" w:sz="4" w:space="1" w:color="000000"/>
                <w:right w:val="nil"/>
                <w:between w:val="nil"/>
              </w:pBdr>
              <w:ind w:right="-72"/>
              <w:jc w:val="right"/>
              <w:rPr>
                <w:rFonts w:ascii="Arial" w:eastAsia="Arial" w:hAnsi="Arial" w:cs="Arial"/>
                <w:color w:val="000000"/>
                <w:sz w:val="16"/>
                <w:szCs w:val="16"/>
              </w:rPr>
            </w:pPr>
            <w:r w:rsidRPr="006A7202">
              <w:rPr>
                <w:rFonts w:ascii="Arial" w:eastAsia="Arial" w:hAnsi="Arial" w:cs="Arial"/>
                <w:color w:val="000000"/>
                <w:sz w:val="16"/>
                <w:szCs w:val="16"/>
              </w:rPr>
              <w:t>103,478</w:t>
            </w:r>
          </w:p>
        </w:tc>
      </w:tr>
      <w:tr w:rsidR="00881246" w:rsidRPr="006A7202" w14:paraId="170851CA" w14:textId="77777777" w:rsidTr="00125A14">
        <w:tc>
          <w:tcPr>
            <w:tcW w:w="4050" w:type="dxa"/>
            <w:shd w:val="clear" w:color="auto" w:fill="auto"/>
          </w:tcPr>
          <w:p w14:paraId="343E705F" w14:textId="77777777" w:rsidR="00881246" w:rsidRPr="006A7202" w:rsidRDefault="00881246">
            <w:pPr>
              <w:pBdr>
                <w:top w:val="nil"/>
                <w:left w:val="nil"/>
                <w:bottom w:val="nil"/>
                <w:right w:val="nil"/>
                <w:between w:val="nil"/>
              </w:pBdr>
              <w:ind w:right="-109"/>
              <w:jc w:val="both"/>
              <w:rPr>
                <w:rFonts w:ascii="Arial" w:eastAsia="Arial" w:hAnsi="Arial" w:cs="Arial"/>
                <w:color w:val="000000"/>
                <w:sz w:val="16"/>
                <w:szCs w:val="16"/>
              </w:rPr>
            </w:pPr>
          </w:p>
        </w:tc>
        <w:tc>
          <w:tcPr>
            <w:tcW w:w="1080" w:type="dxa"/>
            <w:shd w:val="clear" w:color="auto" w:fill="auto"/>
            <w:vAlign w:val="bottom"/>
          </w:tcPr>
          <w:p w14:paraId="5A69B6C4"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24955745"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1041B248"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361412F"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tcPr>
          <w:p w14:paraId="050E776D" w14:textId="77777777" w:rsidR="00881246" w:rsidRPr="006A7202" w:rsidRDefault="00881246">
            <w:pPr>
              <w:pBdr>
                <w:top w:val="nil"/>
                <w:left w:val="nil"/>
                <w:bottom w:val="nil"/>
                <w:right w:val="nil"/>
                <w:between w:val="nil"/>
              </w:pBdr>
              <w:ind w:right="-72"/>
              <w:jc w:val="right"/>
              <w:rPr>
                <w:rFonts w:ascii="Arial" w:eastAsia="Arial" w:hAnsi="Arial" w:cs="Arial"/>
                <w:color w:val="000000"/>
                <w:sz w:val="16"/>
                <w:szCs w:val="16"/>
              </w:rPr>
            </w:pPr>
          </w:p>
        </w:tc>
      </w:tr>
      <w:tr w:rsidR="00881246" w:rsidRPr="006A7202" w14:paraId="45C53953" w14:textId="77777777">
        <w:tc>
          <w:tcPr>
            <w:tcW w:w="4050" w:type="dxa"/>
            <w:shd w:val="clear" w:color="auto" w:fill="auto"/>
          </w:tcPr>
          <w:p w14:paraId="353666E9" w14:textId="77777777" w:rsidR="00881246" w:rsidRPr="006A7202" w:rsidRDefault="003E1531">
            <w:pPr>
              <w:pBdr>
                <w:top w:val="nil"/>
                <w:left w:val="nil"/>
                <w:bottom w:val="nil"/>
                <w:right w:val="nil"/>
                <w:between w:val="nil"/>
              </w:pBdr>
              <w:ind w:left="427" w:right="-109"/>
              <w:jc w:val="both"/>
              <w:rPr>
                <w:rFonts w:ascii="Arial" w:eastAsia="Arial" w:hAnsi="Arial" w:cs="Arial"/>
                <w:color w:val="000000"/>
                <w:sz w:val="16"/>
                <w:szCs w:val="16"/>
              </w:rPr>
            </w:pPr>
            <w:r w:rsidRPr="006A7202">
              <w:rPr>
                <w:rFonts w:ascii="Arial" w:eastAsia="Arial" w:hAnsi="Arial" w:cs="Arial"/>
                <w:color w:val="000000"/>
                <w:sz w:val="16"/>
                <w:szCs w:val="16"/>
              </w:rPr>
              <w:t>Total financial liabilities</w:t>
            </w:r>
          </w:p>
        </w:tc>
        <w:tc>
          <w:tcPr>
            <w:tcW w:w="1080" w:type="dxa"/>
            <w:shd w:val="clear" w:color="auto" w:fill="auto"/>
            <w:vAlign w:val="bottom"/>
          </w:tcPr>
          <w:p w14:paraId="0316B8CA" w14:textId="77777777" w:rsidR="00881246" w:rsidRPr="006A7202" w:rsidRDefault="003E1531" w:rsidP="00560390">
            <w:pPr>
              <w:pBdr>
                <w:bottom w:val="single" w:sz="4" w:space="1" w:color="auto"/>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1,513,952</w:t>
            </w:r>
          </w:p>
        </w:tc>
        <w:tc>
          <w:tcPr>
            <w:tcW w:w="1080" w:type="dxa"/>
            <w:shd w:val="clear" w:color="auto" w:fill="auto"/>
            <w:vAlign w:val="bottom"/>
          </w:tcPr>
          <w:p w14:paraId="19BBBD15" w14:textId="77777777" w:rsidR="00881246" w:rsidRPr="006A7202" w:rsidRDefault="003E1531" w:rsidP="00560390">
            <w:pPr>
              <w:pBdr>
                <w:bottom w:val="single" w:sz="4" w:space="1" w:color="auto"/>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17,778,889</w:t>
            </w:r>
          </w:p>
        </w:tc>
        <w:tc>
          <w:tcPr>
            <w:tcW w:w="1080" w:type="dxa"/>
            <w:shd w:val="clear" w:color="auto" w:fill="auto"/>
            <w:vAlign w:val="bottom"/>
          </w:tcPr>
          <w:p w14:paraId="52517BBD" w14:textId="77777777" w:rsidR="00881246" w:rsidRPr="006A7202" w:rsidRDefault="003E1531" w:rsidP="00560390">
            <w:pPr>
              <w:pBdr>
                <w:bottom w:val="single" w:sz="4" w:space="1" w:color="auto"/>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15,387,184</w:t>
            </w:r>
          </w:p>
        </w:tc>
        <w:tc>
          <w:tcPr>
            <w:tcW w:w="1080" w:type="dxa"/>
            <w:shd w:val="clear" w:color="auto" w:fill="auto"/>
            <w:vAlign w:val="bottom"/>
          </w:tcPr>
          <w:p w14:paraId="1B04D97B" w14:textId="77777777" w:rsidR="00881246" w:rsidRPr="006A7202" w:rsidRDefault="003E1531" w:rsidP="00560390">
            <w:pPr>
              <w:pBdr>
                <w:bottom w:val="single" w:sz="4" w:space="1" w:color="auto"/>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34,680,025</w:t>
            </w:r>
          </w:p>
        </w:tc>
        <w:tc>
          <w:tcPr>
            <w:tcW w:w="1080" w:type="dxa"/>
            <w:shd w:val="clear" w:color="auto" w:fill="auto"/>
          </w:tcPr>
          <w:p w14:paraId="2417F2AA" w14:textId="77777777" w:rsidR="00881246" w:rsidRPr="006A7202" w:rsidRDefault="003E1531" w:rsidP="00560390">
            <w:pPr>
              <w:pBdr>
                <w:bottom w:val="single" w:sz="4" w:space="1" w:color="auto"/>
              </w:pBdr>
              <w:ind w:right="-72"/>
              <w:jc w:val="right"/>
              <w:rPr>
                <w:rFonts w:ascii="Arial" w:eastAsia="Arial" w:hAnsi="Arial" w:cs="Arial"/>
                <w:b/>
                <w:color w:val="000000"/>
                <w:sz w:val="16"/>
                <w:szCs w:val="16"/>
              </w:rPr>
            </w:pPr>
            <w:r w:rsidRPr="006A7202">
              <w:rPr>
                <w:rFonts w:ascii="Arial" w:eastAsia="Arial" w:hAnsi="Arial" w:cs="Arial"/>
                <w:b/>
                <w:color w:val="000000"/>
                <w:sz w:val="16"/>
                <w:szCs w:val="16"/>
              </w:rPr>
              <w:t>29,018,878</w:t>
            </w:r>
          </w:p>
        </w:tc>
      </w:tr>
    </w:tbl>
    <w:p w14:paraId="3A350FA0" w14:textId="77777777" w:rsidR="00881246" w:rsidRPr="006A7202" w:rsidRDefault="00881246">
      <w:pPr>
        <w:ind w:left="578"/>
        <w:jc w:val="both"/>
        <w:rPr>
          <w:rFonts w:ascii="Arial" w:eastAsia="Arial" w:hAnsi="Arial" w:cs="Arial"/>
          <w:sz w:val="18"/>
          <w:szCs w:val="18"/>
        </w:rPr>
      </w:pPr>
    </w:p>
    <w:p w14:paraId="7DBC75F9" w14:textId="77777777" w:rsidR="004949FB" w:rsidRPr="006A7202" w:rsidRDefault="004949FB">
      <w:pPr>
        <w:rPr>
          <w:rFonts w:ascii="Arial" w:eastAsia="Arial" w:hAnsi="Arial" w:cs="Arial"/>
          <w:b/>
          <w:color w:val="CF4A02"/>
          <w:sz w:val="18"/>
          <w:szCs w:val="18"/>
        </w:rPr>
      </w:pPr>
      <w:r w:rsidRPr="006A7202">
        <w:rPr>
          <w:rFonts w:ascii="Arial" w:eastAsia="Arial" w:hAnsi="Arial" w:cs="Arial"/>
          <w:b/>
          <w:color w:val="CF4A02"/>
          <w:sz w:val="18"/>
          <w:szCs w:val="18"/>
        </w:rPr>
        <w:br w:type="page"/>
      </w:r>
    </w:p>
    <w:p w14:paraId="00441C09" w14:textId="3BA32B2F" w:rsidR="00881246" w:rsidRPr="006A7202" w:rsidRDefault="003E1531">
      <w:pPr>
        <w:ind w:left="540" w:hanging="540"/>
        <w:rPr>
          <w:rFonts w:ascii="Arial" w:eastAsia="Arial" w:hAnsi="Arial" w:cs="Arial"/>
          <w:b/>
          <w:color w:val="CF4A02"/>
          <w:sz w:val="18"/>
          <w:szCs w:val="18"/>
        </w:rPr>
      </w:pPr>
      <w:r w:rsidRPr="006A7202">
        <w:rPr>
          <w:rFonts w:ascii="Arial" w:eastAsia="Arial" w:hAnsi="Arial" w:cs="Arial"/>
          <w:b/>
          <w:color w:val="CF4A02"/>
          <w:sz w:val="18"/>
          <w:szCs w:val="18"/>
        </w:rPr>
        <w:lastRenderedPageBreak/>
        <w:t>5.2</w:t>
      </w:r>
      <w:r w:rsidRPr="006A7202">
        <w:rPr>
          <w:rFonts w:ascii="Arial" w:eastAsia="Arial" w:hAnsi="Arial" w:cs="Arial"/>
          <w:b/>
          <w:color w:val="CF4A02"/>
          <w:sz w:val="18"/>
          <w:szCs w:val="18"/>
        </w:rPr>
        <w:tab/>
        <w:t>Capital management</w:t>
      </w:r>
    </w:p>
    <w:p w14:paraId="4FF43393" w14:textId="77777777" w:rsidR="00881246" w:rsidRPr="006A7202" w:rsidRDefault="00881246">
      <w:pPr>
        <w:ind w:left="1094" w:hanging="547"/>
        <w:rPr>
          <w:rFonts w:ascii="Arial" w:eastAsia="Arial" w:hAnsi="Arial" w:cs="Arial"/>
          <w:b/>
          <w:color w:val="CF4A02"/>
          <w:sz w:val="18"/>
          <w:szCs w:val="18"/>
        </w:rPr>
      </w:pPr>
    </w:p>
    <w:p w14:paraId="666B71FB" w14:textId="77777777" w:rsidR="00881246" w:rsidRPr="006A7202" w:rsidRDefault="003E1531">
      <w:pPr>
        <w:ind w:left="1080" w:hanging="540"/>
        <w:rPr>
          <w:rFonts w:ascii="Arial" w:eastAsia="Arial" w:hAnsi="Arial" w:cs="Arial"/>
          <w:b/>
          <w:color w:val="CF4A02"/>
          <w:sz w:val="18"/>
          <w:szCs w:val="18"/>
          <w:cs/>
        </w:rPr>
      </w:pPr>
      <w:r w:rsidRPr="006A7202">
        <w:rPr>
          <w:rFonts w:ascii="Arial" w:eastAsia="Arial" w:hAnsi="Arial" w:cs="Arial"/>
          <w:b/>
          <w:color w:val="CF4A02"/>
          <w:sz w:val="18"/>
          <w:szCs w:val="18"/>
        </w:rPr>
        <w:t>5.2.1</w:t>
      </w:r>
      <w:r w:rsidRPr="006A7202">
        <w:rPr>
          <w:rFonts w:ascii="Arial" w:eastAsia="Arial" w:hAnsi="Arial" w:cs="Arial"/>
          <w:b/>
          <w:color w:val="CF4A02"/>
          <w:sz w:val="18"/>
          <w:szCs w:val="18"/>
        </w:rPr>
        <w:tab/>
        <w:t>Risk management</w:t>
      </w:r>
    </w:p>
    <w:p w14:paraId="4300A1C5" w14:textId="77777777" w:rsidR="00881246" w:rsidRPr="006A7202" w:rsidRDefault="00881246">
      <w:pPr>
        <w:ind w:left="1080"/>
        <w:jc w:val="both"/>
        <w:rPr>
          <w:rFonts w:ascii="Arial" w:eastAsia="Arial" w:hAnsi="Arial" w:cs="Arial"/>
          <w:sz w:val="18"/>
          <w:szCs w:val="18"/>
        </w:rPr>
      </w:pPr>
    </w:p>
    <w:p w14:paraId="0A4AD883"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The objectives when managing capital are to:</w:t>
      </w:r>
    </w:p>
    <w:p w14:paraId="7460DA2D" w14:textId="77777777" w:rsidR="00881246" w:rsidRPr="006A7202" w:rsidRDefault="00881246">
      <w:pPr>
        <w:ind w:left="1080"/>
        <w:jc w:val="both"/>
        <w:rPr>
          <w:rFonts w:ascii="Arial" w:eastAsia="Arial" w:hAnsi="Arial" w:cs="Arial"/>
          <w:sz w:val="18"/>
          <w:szCs w:val="18"/>
        </w:rPr>
      </w:pPr>
    </w:p>
    <w:p w14:paraId="429EE037" w14:textId="77777777" w:rsidR="00881246" w:rsidRPr="006A7202" w:rsidRDefault="003E1531">
      <w:pPr>
        <w:numPr>
          <w:ilvl w:val="0"/>
          <w:numId w:val="27"/>
        </w:numPr>
        <w:spacing w:line="276" w:lineRule="auto"/>
        <w:ind w:left="1440"/>
        <w:jc w:val="both"/>
        <w:rPr>
          <w:rFonts w:ascii="Arial" w:eastAsia="Arial" w:hAnsi="Arial" w:cs="Arial"/>
          <w:sz w:val="18"/>
          <w:szCs w:val="18"/>
        </w:rPr>
      </w:pPr>
      <w:r w:rsidRPr="006A7202">
        <w:rPr>
          <w:rFonts w:ascii="Arial" w:eastAsia="Arial" w:hAnsi="Arial" w:cs="Arial"/>
          <w:sz w:val="18"/>
          <w:szCs w:val="18"/>
        </w:rPr>
        <w:t>safeguard their ability to continue as a going concern, to provide returns for shareholders and benefits for other stakeholders, and</w:t>
      </w:r>
    </w:p>
    <w:p w14:paraId="640C7F29" w14:textId="77777777" w:rsidR="00881246" w:rsidRPr="006A7202" w:rsidRDefault="003E1531">
      <w:pPr>
        <w:numPr>
          <w:ilvl w:val="0"/>
          <w:numId w:val="27"/>
        </w:numPr>
        <w:spacing w:line="276" w:lineRule="auto"/>
        <w:ind w:left="1440"/>
        <w:jc w:val="both"/>
        <w:rPr>
          <w:rFonts w:ascii="Arial" w:eastAsia="Arial" w:hAnsi="Arial" w:cs="Arial"/>
          <w:sz w:val="18"/>
          <w:szCs w:val="18"/>
        </w:rPr>
      </w:pPr>
      <w:r w:rsidRPr="006A7202">
        <w:rPr>
          <w:rFonts w:ascii="Arial" w:eastAsia="Arial" w:hAnsi="Arial" w:cs="Arial"/>
          <w:sz w:val="18"/>
          <w:szCs w:val="18"/>
        </w:rPr>
        <w:t>maintain an optimal capital structure to reduce the cost of capital</w:t>
      </w:r>
    </w:p>
    <w:p w14:paraId="4E773849" w14:textId="77777777" w:rsidR="00881246" w:rsidRPr="006A7202" w:rsidRDefault="00881246">
      <w:pPr>
        <w:ind w:left="1080"/>
        <w:jc w:val="both"/>
        <w:rPr>
          <w:rFonts w:ascii="Arial" w:eastAsia="Arial" w:hAnsi="Arial" w:cs="Arial"/>
          <w:sz w:val="18"/>
          <w:szCs w:val="18"/>
        </w:rPr>
      </w:pPr>
    </w:p>
    <w:p w14:paraId="4EB7340B"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 xml:space="preserve">In order to maintain or adjust the capital structure, the Group may adjust the </w:t>
      </w:r>
      <w:proofErr w:type="gramStart"/>
      <w:r w:rsidRPr="006A7202">
        <w:rPr>
          <w:rFonts w:ascii="Arial" w:eastAsia="Arial" w:hAnsi="Arial" w:cs="Arial"/>
          <w:sz w:val="18"/>
          <w:szCs w:val="18"/>
        </w:rPr>
        <w:t>amount</w:t>
      </w:r>
      <w:proofErr w:type="gramEnd"/>
      <w:r w:rsidRPr="006A7202">
        <w:rPr>
          <w:rFonts w:ascii="Arial" w:eastAsia="Arial" w:hAnsi="Arial" w:cs="Arial"/>
          <w:sz w:val="18"/>
          <w:szCs w:val="18"/>
        </w:rPr>
        <w:t xml:space="preserve"> of dividends paid to shareholders, return capital to shareholders, issue new shares or sell assets to reduce debt.</w:t>
      </w:r>
    </w:p>
    <w:p w14:paraId="65545692" w14:textId="77777777" w:rsidR="00881246" w:rsidRPr="006A7202" w:rsidRDefault="00881246">
      <w:pPr>
        <w:ind w:left="1080"/>
        <w:jc w:val="both"/>
        <w:rPr>
          <w:rFonts w:ascii="Arial" w:eastAsia="Arial" w:hAnsi="Arial" w:cs="Arial"/>
          <w:sz w:val="18"/>
          <w:szCs w:val="18"/>
        </w:rPr>
      </w:pPr>
    </w:p>
    <w:p w14:paraId="6F8A114D"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Consistent with others in the industry, the Group monitors capital based on gearing ratio which is determined by dividing net interest-bearing debt with equity.</w:t>
      </w:r>
    </w:p>
    <w:p w14:paraId="1EC6B741" w14:textId="77777777" w:rsidR="00881246" w:rsidRPr="006A7202" w:rsidRDefault="00881246">
      <w:pPr>
        <w:ind w:left="1080"/>
        <w:jc w:val="both"/>
        <w:rPr>
          <w:rFonts w:ascii="Arial" w:eastAsia="Arial" w:hAnsi="Arial" w:cs="Arial"/>
          <w:color w:val="FF0000"/>
          <w:sz w:val="18"/>
          <w:szCs w:val="18"/>
        </w:rPr>
      </w:pPr>
    </w:p>
    <w:p w14:paraId="4870EAE4" w14:textId="77777777" w:rsidR="00881246" w:rsidRPr="006A7202" w:rsidRDefault="003E1531">
      <w:pPr>
        <w:ind w:left="1080"/>
        <w:jc w:val="both"/>
        <w:rPr>
          <w:rFonts w:ascii="Arial" w:eastAsia="Arial" w:hAnsi="Arial" w:cs="Arial"/>
          <w:sz w:val="18"/>
          <w:szCs w:val="18"/>
        </w:rPr>
      </w:pPr>
      <w:r w:rsidRPr="006A7202">
        <w:rPr>
          <w:rFonts w:ascii="Arial" w:eastAsia="Arial" w:hAnsi="Arial" w:cs="Arial"/>
          <w:sz w:val="18"/>
          <w:szCs w:val="18"/>
        </w:rPr>
        <w:t xml:space="preserve">During the year 2022, the Group’s strategy, which remains unchanged, was to maintain net interest-bearing debt not more than twice of equity. The gearing ratios </w:t>
      </w: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are as follows:</w:t>
      </w:r>
    </w:p>
    <w:p w14:paraId="2EF00219" w14:textId="77777777" w:rsidR="00881246" w:rsidRPr="006A7202" w:rsidRDefault="00881246">
      <w:pPr>
        <w:ind w:left="1080"/>
        <w:jc w:val="both"/>
        <w:rPr>
          <w:rFonts w:ascii="Arial" w:eastAsia="Arial" w:hAnsi="Arial" w:cs="Arial"/>
          <w:sz w:val="18"/>
          <w:szCs w:val="18"/>
        </w:rPr>
      </w:pPr>
    </w:p>
    <w:tbl>
      <w:tblPr>
        <w:tblStyle w:val="afb"/>
        <w:tblW w:w="9461" w:type="dxa"/>
        <w:tblBorders>
          <w:top w:val="nil"/>
          <w:left w:val="nil"/>
          <w:bottom w:val="nil"/>
          <w:right w:val="nil"/>
          <w:insideH w:val="nil"/>
          <w:insideV w:val="nil"/>
        </w:tblBorders>
        <w:tblLayout w:type="fixed"/>
        <w:tblLook w:val="0400" w:firstRow="0" w:lastRow="0" w:firstColumn="0" w:lastColumn="0" w:noHBand="0" w:noVBand="1"/>
      </w:tblPr>
      <w:tblGrid>
        <w:gridCol w:w="4277"/>
        <w:gridCol w:w="1296"/>
        <w:gridCol w:w="1296"/>
        <w:gridCol w:w="1296"/>
        <w:gridCol w:w="1296"/>
      </w:tblGrid>
      <w:tr w:rsidR="00881246" w:rsidRPr="006A7202" w14:paraId="1BDD1F49" w14:textId="77777777" w:rsidTr="004949FB">
        <w:tc>
          <w:tcPr>
            <w:tcW w:w="4277" w:type="dxa"/>
            <w:shd w:val="clear" w:color="auto" w:fill="auto"/>
          </w:tcPr>
          <w:p w14:paraId="488D47AE" w14:textId="77777777" w:rsidR="00881246" w:rsidRPr="006A7202" w:rsidRDefault="00881246" w:rsidP="004949FB">
            <w:pPr>
              <w:spacing w:before="0"/>
              <w:ind w:left="967"/>
              <w:rPr>
                <w:rFonts w:cs="Arial"/>
                <w:sz w:val="18"/>
                <w:szCs w:val="18"/>
              </w:rPr>
            </w:pPr>
          </w:p>
        </w:tc>
        <w:tc>
          <w:tcPr>
            <w:tcW w:w="2592" w:type="dxa"/>
            <w:gridSpan w:val="2"/>
            <w:shd w:val="clear" w:color="auto" w:fill="auto"/>
          </w:tcPr>
          <w:p w14:paraId="6F03CCCD" w14:textId="77777777" w:rsidR="00881246" w:rsidRPr="006A7202" w:rsidRDefault="003E1531" w:rsidP="004949FB">
            <w:pPr>
              <w:pBdr>
                <w:top w:val="nil"/>
                <w:left w:val="nil"/>
                <w:bottom w:val="single" w:sz="4" w:space="1" w:color="000000"/>
                <w:right w:val="nil"/>
                <w:between w:val="nil"/>
              </w:pBdr>
              <w:spacing w:before="0"/>
              <w:ind w:right="-72"/>
              <w:jc w:val="center"/>
              <w:rPr>
                <w:rFonts w:cs="Arial"/>
                <w:b/>
                <w:color w:val="000000"/>
                <w:sz w:val="18"/>
                <w:szCs w:val="18"/>
              </w:rPr>
            </w:pPr>
            <w:r w:rsidRPr="006A7202">
              <w:rPr>
                <w:rFonts w:cs="Arial"/>
                <w:b/>
                <w:color w:val="000000"/>
                <w:sz w:val="18"/>
                <w:szCs w:val="18"/>
              </w:rPr>
              <w:t xml:space="preserve">Consolidated </w:t>
            </w:r>
          </w:p>
          <w:p w14:paraId="7FD4D891" w14:textId="77777777" w:rsidR="00881246" w:rsidRPr="006A7202" w:rsidRDefault="003E1531" w:rsidP="004949FB">
            <w:pPr>
              <w:pBdr>
                <w:top w:val="nil"/>
                <w:left w:val="nil"/>
                <w:bottom w:val="single" w:sz="4" w:space="1" w:color="000000"/>
                <w:right w:val="nil"/>
                <w:between w:val="nil"/>
              </w:pBdr>
              <w:spacing w:before="0"/>
              <w:ind w:right="-72"/>
              <w:jc w:val="center"/>
              <w:rPr>
                <w:rFonts w:cs="Arial"/>
                <w:b/>
                <w:color w:val="000000"/>
                <w:sz w:val="18"/>
                <w:szCs w:val="18"/>
              </w:rPr>
            </w:pPr>
            <w:r w:rsidRPr="006A7202">
              <w:rPr>
                <w:rFonts w:cs="Arial"/>
                <w:b/>
                <w:color w:val="000000"/>
                <w:sz w:val="18"/>
                <w:szCs w:val="18"/>
              </w:rPr>
              <w:t>financial statements</w:t>
            </w:r>
          </w:p>
        </w:tc>
        <w:tc>
          <w:tcPr>
            <w:tcW w:w="2592" w:type="dxa"/>
            <w:gridSpan w:val="2"/>
            <w:vAlign w:val="center"/>
          </w:tcPr>
          <w:p w14:paraId="23853BDF" w14:textId="77777777" w:rsidR="00881246" w:rsidRPr="006A7202" w:rsidRDefault="003E1531" w:rsidP="004949FB">
            <w:pPr>
              <w:pBdr>
                <w:bottom w:val="single" w:sz="4" w:space="1" w:color="000000"/>
              </w:pBdr>
              <w:spacing w:before="0"/>
              <w:ind w:right="-72"/>
              <w:jc w:val="center"/>
              <w:rPr>
                <w:rFonts w:cs="Arial"/>
                <w:b/>
                <w:sz w:val="18"/>
                <w:szCs w:val="18"/>
              </w:rPr>
            </w:pPr>
            <w:r w:rsidRPr="006A7202">
              <w:rPr>
                <w:rFonts w:cs="Arial"/>
                <w:b/>
                <w:sz w:val="18"/>
                <w:szCs w:val="18"/>
              </w:rPr>
              <w:t xml:space="preserve">Separate </w:t>
            </w:r>
          </w:p>
          <w:p w14:paraId="4956A3F7" w14:textId="77777777" w:rsidR="00881246" w:rsidRPr="006A7202" w:rsidRDefault="003E1531" w:rsidP="004949FB">
            <w:pPr>
              <w:pBdr>
                <w:bottom w:val="single" w:sz="4" w:space="1" w:color="000000"/>
              </w:pBdr>
              <w:spacing w:before="0"/>
              <w:ind w:right="-72"/>
              <w:jc w:val="center"/>
              <w:rPr>
                <w:rFonts w:cs="Arial"/>
                <w:b/>
                <w:sz w:val="18"/>
                <w:szCs w:val="18"/>
              </w:rPr>
            </w:pPr>
            <w:r w:rsidRPr="006A7202">
              <w:rPr>
                <w:rFonts w:cs="Arial"/>
                <w:b/>
                <w:sz w:val="18"/>
                <w:szCs w:val="18"/>
              </w:rPr>
              <w:t>financial statements</w:t>
            </w:r>
          </w:p>
        </w:tc>
      </w:tr>
      <w:tr w:rsidR="00881246" w:rsidRPr="006A7202" w14:paraId="6A47C051" w14:textId="77777777" w:rsidTr="004949FB">
        <w:tc>
          <w:tcPr>
            <w:tcW w:w="4277" w:type="dxa"/>
            <w:shd w:val="clear" w:color="auto" w:fill="auto"/>
          </w:tcPr>
          <w:p w14:paraId="0D060439" w14:textId="77777777" w:rsidR="00881246" w:rsidRPr="006A7202" w:rsidRDefault="00881246" w:rsidP="004949FB">
            <w:pPr>
              <w:spacing w:before="0"/>
              <w:ind w:left="967"/>
              <w:rPr>
                <w:rFonts w:cs="Arial"/>
                <w:sz w:val="18"/>
                <w:szCs w:val="18"/>
              </w:rPr>
            </w:pPr>
          </w:p>
        </w:tc>
        <w:tc>
          <w:tcPr>
            <w:tcW w:w="1296" w:type="dxa"/>
            <w:shd w:val="clear" w:color="auto" w:fill="auto"/>
            <w:vAlign w:val="center"/>
          </w:tcPr>
          <w:p w14:paraId="3ADCA3DF" w14:textId="77777777" w:rsidR="00881246" w:rsidRPr="006A7202" w:rsidRDefault="003E1531" w:rsidP="004949FB">
            <w:pPr>
              <w:pBdr>
                <w:top w:val="nil"/>
                <w:left w:val="nil"/>
                <w:bottom w:val="single" w:sz="4" w:space="1" w:color="000000"/>
                <w:right w:val="nil"/>
                <w:between w:val="nil"/>
              </w:pBdr>
              <w:spacing w:before="0"/>
              <w:ind w:right="-72"/>
              <w:jc w:val="right"/>
              <w:rPr>
                <w:rFonts w:cs="Arial"/>
                <w:b/>
                <w:color w:val="000000"/>
                <w:sz w:val="18"/>
                <w:szCs w:val="18"/>
              </w:rPr>
            </w:pPr>
            <w:r w:rsidRPr="006A7202">
              <w:rPr>
                <w:rFonts w:cs="Arial"/>
                <w:b/>
                <w:color w:val="000000"/>
                <w:sz w:val="18"/>
                <w:szCs w:val="18"/>
              </w:rPr>
              <w:t>2022</w:t>
            </w:r>
          </w:p>
          <w:p w14:paraId="3D877F73" w14:textId="77777777" w:rsidR="00881246" w:rsidRPr="006A7202" w:rsidRDefault="003E1531" w:rsidP="004949FB">
            <w:pPr>
              <w:pBdr>
                <w:top w:val="nil"/>
                <w:left w:val="nil"/>
                <w:bottom w:val="single" w:sz="4" w:space="1" w:color="000000"/>
                <w:right w:val="nil"/>
                <w:between w:val="nil"/>
              </w:pBdr>
              <w:spacing w:before="0"/>
              <w:ind w:right="-72"/>
              <w:jc w:val="right"/>
              <w:rPr>
                <w:rFonts w:cs="Arial"/>
                <w:b/>
                <w:color w:val="000000"/>
                <w:sz w:val="18"/>
                <w:szCs w:val="18"/>
              </w:rPr>
            </w:pPr>
            <w:r w:rsidRPr="006A7202">
              <w:rPr>
                <w:rFonts w:cs="Arial"/>
                <w:b/>
                <w:color w:val="000000"/>
                <w:sz w:val="18"/>
                <w:szCs w:val="18"/>
              </w:rPr>
              <w:t>Baht ’000</w:t>
            </w:r>
          </w:p>
        </w:tc>
        <w:tc>
          <w:tcPr>
            <w:tcW w:w="1296" w:type="dxa"/>
            <w:shd w:val="clear" w:color="auto" w:fill="auto"/>
          </w:tcPr>
          <w:p w14:paraId="123125AA" w14:textId="77777777" w:rsidR="00881246" w:rsidRPr="006A7202" w:rsidRDefault="003E1531" w:rsidP="004949FB">
            <w:pPr>
              <w:pBdr>
                <w:top w:val="nil"/>
                <w:left w:val="nil"/>
                <w:bottom w:val="single" w:sz="4" w:space="1" w:color="000000"/>
                <w:right w:val="nil"/>
                <w:between w:val="nil"/>
              </w:pBdr>
              <w:spacing w:before="0"/>
              <w:ind w:right="-72"/>
              <w:jc w:val="right"/>
              <w:rPr>
                <w:rFonts w:cs="Arial"/>
                <w:b/>
                <w:color w:val="000000"/>
                <w:sz w:val="18"/>
                <w:szCs w:val="18"/>
              </w:rPr>
            </w:pPr>
            <w:r w:rsidRPr="006A7202">
              <w:rPr>
                <w:rFonts w:cs="Arial"/>
                <w:b/>
                <w:color w:val="000000"/>
                <w:sz w:val="18"/>
                <w:szCs w:val="18"/>
              </w:rPr>
              <w:t xml:space="preserve">2021 </w:t>
            </w:r>
          </w:p>
          <w:p w14:paraId="027E97CB" w14:textId="77777777" w:rsidR="00881246" w:rsidRPr="006A7202" w:rsidRDefault="003E1531" w:rsidP="004949FB">
            <w:pPr>
              <w:pBdr>
                <w:top w:val="nil"/>
                <w:left w:val="nil"/>
                <w:bottom w:val="single" w:sz="4" w:space="1" w:color="000000"/>
                <w:right w:val="nil"/>
                <w:between w:val="nil"/>
              </w:pBdr>
              <w:spacing w:before="0"/>
              <w:ind w:right="-72"/>
              <w:jc w:val="right"/>
              <w:rPr>
                <w:rFonts w:cs="Arial"/>
                <w:b/>
                <w:color w:val="000000"/>
                <w:sz w:val="18"/>
                <w:szCs w:val="18"/>
              </w:rPr>
            </w:pPr>
            <w:r w:rsidRPr="006A7202">
              <w:rPr>
                <w:rFonts w:cs="Arial"/>
                <w:b/>
                <w:color w:val="000000"/>
                <w:sz w:val="18"/>
                <w:szCs w:val="18"/>
              </w:rPr>
              <w:t>Baht ’000</w:t>
            </w:r>
          </w:p>
        </w:tc>
        <w:tc>
          <w:tcPr>
            <w:tcW w:w="1296" w:type="dxa"/>
            <w:vAlign w:val="center"/>
          </w:tcPr>
          <w:p w14:paraId="4D920097" w14:textId="77777777" w:rsidR="00881246" w:rsidRPr="006A7202" w:rsidRDefault="003E1531" w:rsidP="004949FB">
            <w:pPr>
              <w:pBdr>
                <w:top w:val="nil"/>
                <w:left w:val="nil"/>
                <w:bottom w:val="single" w:sz="4" w:space="1" w:color="000000"/>
                <w:right w:val="nil"/>
                <w:between w:val="nil"/>
              </w:pBdr>
              <w:spacing w:before="0"/>
              <w:ind w:right="-72"/>
              <w:jc w:val="right"/>
              <w:rPr>
                <w:rFonts w:cs="Arial"/>
                <w:b/>
                <w:color w:val="000000"/>
                <w:sz w:val="18"/>
                <w:szCs w:val="18"/>
              </w:rPr>
            </w:pPr>
            <w:r w:rsidRPr="006A7202">
              <w:rPr>
                <w:rFonts w:cs="Arial"/>
                <w:b/>
                <w:color w:val="000000"/>
                <w:sz w:val="18"/>
                <w:szCs w:val="18"/>
              </w:rPr>
              <w:t>2022</w:t>
            </w:r>
          </w:p>
          <w:p w14:paraId="752D8363" w14:textId="77777777" w:rsidR="00881246" w:rsidRPr="006A7202" w:rsidRDefault="003E1531" w:rsidP="004949FB">
            <w:pPr>
              <w:pBdr>
                <w:top w:val="nil"/>
                <w:left w:val="nil"/>
                <w:bottom w:val="single" w:sz="4" w:space="1" w:color="000000"/>
                <w:right w:val="nil"/>
                <w:between w:val="nil"/>
              </w:pBdr>
              <w:spacing w:before="0"/>
              <w:ind w:right="-72"/>
              <w:jc w:val="right"/>
              <w:rPr>
                <w:rFonts w:cs="Arial"/>
                <w:b/>
                <w:color w:val="000000"/>
                <w:sz w:val="18"/>
                <w:szCs w:val="18"/>
              </w:rPr>
            </w:pPr>
            <w:r w:rsidRPr="006A7202">
              <w:rPr>
                <w:rFonts w:cs="Arial"/>
                <w:b/>
                <w:color w:val="000000"/>
                <w:sz w:val="18"/>
                <w:szCs w:val="18"/>
              </w:rPr>
              <w:t>Baht ’000</w:t>
            </w:r>
          </w:p>
        </w:tc>
        <w:tc>
          <w:tcPr>
            <w:tcW w:w="1296" w:type="dxa"/>
          </w:tcPr>
          <w:p w14:paraId="6E165856" w14:textId="77777777" w:rsidR="00881246" w:rsidRPr="006A7202" w:rsidRDefault="003E1531" w:rsidP="004949FB">
            <w:pPr>
              <w:pBdr>
                <w:top w:val="nil"/>
                <w:left w:val="nil"/>
                <w:bottom w:val="single" w:sz="4" w:space="1" w:color="000000"/>
                <w:right w:val="nil"/>
                <w:between w:val="nil"/>
              </w:pBdr>
              <w:spacing w:before="0"/>
              <w:ind w:right="-72"/>
              <w:jc w:val="right"/>
              <w:rPr>
                <w:rFonts w:cs="Arial"/>
                <w:b/>
                <w:color w:val="000000"/>
                <w:sz w:val="18"/>
                <w:szCs w:val="18"/>
              </w:rPr>
            </w:pPr>
            <w:r w:rsidRPr="006A7202">
              <w:rPr>
                <w:rFonts w:cs="Arial"/>
                <w:b/>
                <w:color w:val="000000"/>
                <w:sz w:val="18"/>
                <w:szCs w:val="18"/>
              </w:rPr>
              <w:t>2021 Baht ’000</w:t>
            </w:r>
          </w:p>
        </w:tc>
      </w:tr>
      <w:tr w:rsidR="00881246" w:rsidRPr="006A7202" w14:paraId="066CA160" w14:textId="77777777" w:rsidTr="004949FB">
        <w:tc>
          <w:tcPr>
            <w:tcW w:w="4277" w:type="dxa"/>
            <w:shd w:val="clear" w:color="auto" w:fill="auto"/>
          </w:tcPr>
          <w:p w14:paraId="5DA9E4FA" w14:textId="77777777" w:rsidR="00881246" w:rsidRPr="006A7202" w:rsidRDefault="00881246" w:rsidP="004949FB">
            <w:pPr>
              <w:spacing w:before="0"/>
              <w:ind w:left="967"/>
              <w:rPr>
                <w:rFonts w:cs="Arial"/>
                <w:sz w:val="18"/>
                <w:szCs w:val="18"/>
              </w:rPr>
            </w:pPr>
            <w:bookmarkStart w:id="2" w:name="_heading=h.1fob9te" w:colFirst="0" w:colLast="0"/>
            <w:bookmarkEnd w:id="2"/>
          </w:p>
        </w:tc>
        <w:tc>
          <w:tcPr>
            <w:tcW w:w="1296" w:type="dxa"/>
            <w:shd w:val="clear" w:color="auto" w:fill="auto"/>
          </w:tcPr>
          <w:p w14:paraId="59C226D5" w14:textId="77777777" w:rsidR="00881246" w:rsidRPr="006A7202" w:rsidRDefault="00881246" w:rsidP="004949FB">
            <w:pPr>
              <w:spacing w:before="0"/>
              <w:ind w:right="-72"/>
              <w:jc w:val="right"/>
              <w:rPr>
                <w:rFonts w:cs="Arial"/>
                <w:sz w:val="18"/>
                <w:szCs w:val="18"/>
              </w:rPr>
            </w:pPr>
          </w:p>
        </w:tc>
        <w:tc>
          <w:tcPr>
            <w:tcW w:w="1296" w:type="dxa"/>
            <w:shd w:val="clear" w:color="auto" w:fill="auto"/>
          </w:tcPr>
          <w:p w14:paraId="08589552" w14:textId="77777777" w:rsidR="00881246" w:rsidRPr="006A7202" w:rsidRDefault="00881246" w:rsidP="004949FB">
            <w:pPr>
              <w:spacing w:before="0"/>
              <w:ind w:right="-72"/>
              <w:jc w:val="right"/>
              <w:rPr>
                <w:rFonts w:cs="Arial"/>
                <w:sz w:val="18"/>
                <w:szCs w:val="18"/>
              </w:rPr>
            </w:pPr>
          </w:p>
        </w:tc>
        <w:tc>
          <w:tcPr>
            <w:tcW w:w="1296" w:type="dxa"/>
          </w:tcPr>
          <w:p w14:paraId="49651965" w14:textId="77777777" w:rsidR="00881246" w:rsidRPr="006A7202" w:rsidRDefault="00881246" w:rsidP="004949FB">
            <w:pPr>
              <w:spacing w:before="0"/>
              <w:ind w:right="-72"/>
              <w:jc w:val="right"/>
              <w:rPr>
                <w:rFonts w:cs="Arial"/>
                <w:sz w:val="18"/>
                <w:szCs w:val="18"/>
              </w:rPr>
            </w:pPr>
          </w:p>
        </w:tc>
        <w:tc>
          <w:tcPr>
            <w:tcW w:w="1296" w:type="dxa"/>
          </w:tcPr>
          <w:p w14:paraId="468C10C8" w14:textId="77777777" w:rsidR="00881246" w:rsidRPr="006A7202" w:rsidRDefault="00881246" w:rsidP="004949FB">
            <w:pPr>
              <w:spacing w:before="0"/>
              <w:ind w:right="-72"/>
              <w:jc w:val="right"/>
              <w:rPr>
                <w:rFonts w:cs="Arial"/>
                <w:sz w:val="18"/>
                <w:szCs w:val="18"/>
              </w:rPr>
            </w:pPr>
          </w:p>
        </w:tc>
      </w:tr>
      <w:tr w:rsidR="00881246" w:rsidRPr="006A7202" w14:paraId="7A39D454" w14:textId="77777777" w:rsidTr="004949FB">
        <w:tc>
          <w:tcPr>
            <w:tcW w:w="4277" w:type="dxa"/>
            <w:shd w:val="clear" w:color="auto" w:fill="auto"/>
          </w:tcPr>
          <w:p w14:paraId="107795C0" w14:textId="77777777" w:rsidR="00881246" w:rsidRPr="006A7202" w:rsidRDefault="003E1531" w:rsidP="004949FB">
            <w:pPr>
              <w:spacing w:before="0"/>
              <w:ind w:left="967"/>
              <w:rPr>
                <w:rFonts w:cs="Arial"/>
                <w:sz w:val="18"/>
                <w:szCs w:val="18"/>
              </w:rPr>
            </w:pPr>
            <w:r w:rsidRPr="006A7202">
              <w:rPr>
                <w:rFonts w:cs="Arial"/>
                <w:sz w:val="18"/>
                <w:szCs w:val="18"/>
              </w:rPr>
              <w:t>Net interest-bearing debt</w:t>
            </w:r>
          </w:p>
        </w:tc>
        <w:tc>
          <w:tcPr>
            <w:tcW w:w="1296" w:type="dxa"/>
            <w:shd w:val="clear" w:color="auto" w:fill="auto"/>
          </w:tcPr>
          <w:p w14:paraId="56B8B13A" w14:textId="77777777" w:rsidR="00881246" w:rsidRPr="006A7202" w:rsidRDefault="003E1531" w:rsidP="004949FB">
            <w:pPr>
              <w:spacing w:before="0"/>
              <w:ind w:right="-72"/>
              <w:jc w:val="right"/>
              <w:rPr>
                <w:rFonts w:cs="Arial"/>
                <w:sz w:val="18"/>
                <w:szCs w:val="18"/>
              </w:rPr>
            </w:pPr>
            <w:r w:rsidRPr="006A7202">
              <w:rPr>
                <w:rFonts w:cs="Arial"/>
                <w:sz w:val="18"/>
                <w:szCs w:val="18"/>
              </w:rPr>
              <w:t>83,694,936</w:t>
            </w:r>
          </w:p>
        </w:tc>
        <w:tc>
          <w:tcPr>
            <w:tcW w:w="1296" w:type="dxa"/>
            <w:shd w:val="clear" w:color="auto" w:fill="auto"/>
          </w:tcPr>
          <w:p w14:paraId="0673ED0B" w14:textId="77777777" w:rsidR="00881246" w:rsidRPr="006A7202" w:rsidRDefault="003E1531" w:rsidP="004949FB">
            <w:pPr>
              <w:spacing w:before="0"/>
              <w:ind w:right="-72"/>
              <w:jc w:val="right"/>
              <w:rPr>
                <w:rFonts w:cs="Arial"/>
                <w:sz w:val="18"/>
                <w:szCs w:val="18"/>
              </w:rPr>
            </w:pPr>
            <w:r w:rsidRPr="006A7202">
              <w:rPr>
                <w:rFonts w:cs="Arial"/>
                <w:sz w:val="18"/>
                <w:szCs w:val="18"/>
              </w:rPr>
              <w:t>67,586,152</w:t>
            </w:r>
          </w:p>
        </w:tc>
        <w:tc>
          <w:tcPr>
            <w:tcW w:w="1296" w:type="dxa"/>
          </w:tcPr>
          <w:p w14:paraId="285972D9" w14:textId="77777777" w:rsidR="00881246" w:rsidRPr="006A7202" w:rsidRDefault="003E1531" w:rsidP="004949FB">
            <w:pPr>
              <w:spacing w:before="0"/>
              <w:ind w:right="-72"/>
              <w:jc w:val="right"/>
              <w:rPr>
                <w:rFonts w:cs="Arial"/>
                <w:sz w:val="18"/>
                <w:szCs w:val="18"/>
              </w:rPr>
            </w:pPr>
            <w:r w:rsidRPr="006A7202">
              <w:rPr>
                <w:rFonts w:cs="Arial"/>
                <w:sz w:val="18"/>
                <w:szCs w:val="18"/>
              </w:rPr>
              <w:t>30,031,579</w:t>
            </w:r>
          </w:p>
        </w:tc>
        <w:tc>
          <w:tcPr>
            <w:tcW w:w="1296" w:type="dxa"/>
          </w:tcPr>
          <w:p w14:paraId="0A97BCFC" w14:textId="77777777" w:rsidR="00881246" w:rsidRPr="006A7202" w:rsidRDefault="003E1531" w:rsidP="004949FB">
            <w:pPr>
              <w:spacing w:before="0"/>
              <w:ind w:right="-72"/>
              <w:jc w:val="right"/>
              <w:rPr>
                <w:rFonts w:cs="Arial"/>
                <w:sz w:val="18"/>
                <w:szCs w:val="18"/>
              </w:rPr>
            </w:pPr>
            <w:r w:rsidRPr="006A7202">
              <w:rPr>
                <w:rFonts w:cs="Arial"/>
                <w:sz w:val="18"/>
                <w:szCs w:val="18"/>
              </w:rPr>
              <w:t>22,159,751</w:t>
            </w:r>
          </w:p>
        </w:tc>
      </w:tr>
      <w:tr w:rsidR="00881246" w:rsidRPr="006A7202" w14:paraId="3A642EE1" w14:textId="77777777" w:rsidTr="004949FB">
        <w:tc>
          <w:tcPr>
            <w:tcW w:w="4277" w:type="dxa"/>
            <w:shd w:val="clear" w:color="auto" w:fill="auto"/>
          </w:tcPr>
          <w:p w14:paraId="0BAFB2CB" w14:textId="77777777" w:rsidR="004949FB" w:rsidRPr="006A7202" w:rsidRDefault="003E1531" w:rsidP="004949FB">
            <w:pPr>
              <w:spacing w:before="0"/>
              <w:ind w:left="967"/>
              <w:rPr>
                <w:rFonts w:cs="Arial"/>
                <w:sz w:val="18"/>
                <w:szCs w:val="18"/>
              </w:rPr>
            </w:pPr>
            <w:r w:rsidRPr="006A7202">
              <w:rPr>
                <w:rFonts w:cs="Arial"/>
                <w:sz w:val="18"/>
                <w:szCs w:val="18"/>
              </w:rPr>
              <w:t>Equity</w:t>
            </w:r>
          </w:p>
          <w:p w14:paraId="179390FB" w14:textId="139C2B87" w:rsidR="00881246" w:rsidRPr="006A7202" w:rsidRDefault="004949FB" w:rsidP="004949FB">
            <w:pPr>
              <w:spacing w:before="0"/>
              <w:ind w:left="967"/>
              <w:rPr>
                <w:rFonts w:cs="Arial"/>
                <w:sz w:val="18"/>
                <w:szCs w:val="18"/>
              </w:rPr>
            </w:pPr>
            <w:r w:rsidRPr="006A7202">
              <w:rPr>
                <w:rFonts w:cs="Arial"/>
                <w:sz w:val="18"/>
                <w:szCs w:val="18"/>
              </w:rPr>
              <w:t xml:space="preserve">  </w:t>
            </w:r>
            <w:r w:rsidR="003E1531" w:rsidRPr="006A7202">
              <w:rPr>
                <w:rFonts w:cs="Arial"/>
                <w:sz w:val="18"/>
                <w:szCs w:val="18"/>
              </w:rPr>
              <w:t xml:space="preserve"> (</w:t>
            </w:r>
            <w:proofErr w:type="gramStart"/>
            <w:r w:rsidR="003E1531" w:rsidRPr="006A7202">
              <w:rPr>
                <w:rFonts w:cs="Arial"/>
                <w:sz w:val="18"/>
                <w:szCs w:val="18"/>
              </w:rPr>
              <w:t>including</w:t>
            </w:r>
            <w:proofErr w:type="gramEnd"/>
            <w:r w:rsidR="003E1531" w:rsidRPr="006A7202">
              <w:rPr>
                <w:rFonts w:cs="Arial"/>
                <w:sz w:val="18"/>
                <w:szCs w:val="18"/>
              </w:rPr>
              <w:t xml:space="preserve"> non-controlling interests)</w:t>
            </w:r>
          </w:p>
        </w:tc>
        <w:tc>
          <w:tcPr>
            <w:tcW w:w="1296" w:type="dxa"/>
            <w:shd w:val="clear" w:color="auto" w:fill="auto"/>
            <w:vAlign w:val="bottom"/>
          </w:tcPr>
          <w:p w14:paraId="132DA768" w14:textId="77777777" w:rsidR="00881246" w:rsidRPr="006A7202" w:rsidRDefault="003E1531" w:rsidP="004949FB">
            <w:pPr>
              <w:pBdr>
                <w:bottom w:val="single" w:sz="4" w:space="1" w:color="000000"/>
              </w:pBdr>
              <w:spacing w:before="0"/>
              <w:ind w:right="-72"/>
              <w:jc w:val="right"/>
              <w:rPr>
                <w:rFonts w:cs="Arial"/>
                <w:sz w:val="18"/>
                <w:szCs w:val="18"/>
              </w:rPr>
            </w:pPr>
            <w:r w:rsidRPr="006A7202">
              <w:rPr>
                <w:rFonts w:cs="Arial"/>
                <w:sz w:val="18"/>
                <w:szCs w:val="18"/>
              </w:rPr>
              <w:t>42,167,669</w:t>
            </w:r>
          </w:p>
        </w:tc>
        <w:tc>
          <w:tcPr>
            <w:tcW w:w="1296" w:type="dxa"/>
            <w:shd w:val="clear" w:color="auto" w:fill="auto"/>
            <w:vAlign w:val="bottom"/>
          </w:tcPr>
          <w:p w14:paraId="597BF96D" w14:textId="77777777" w:rsidR="00881246" w:rsidRPr="006A7202" w:rsidRDefault="003E1531" w:rsidP="004949FB">
            <w:pPr>
              <w:pBdr>
                <w:bottom w:val="single" w:sz="4" w:space="1" w:color="000000"/>
              </w:pBdr>
              <w:spacing w:before="0"/>
              <w:ind w:right="-72"/>
              <w:jc w:val="right"/>
              <w:rPr>
                <w:rFonts w:cs="Arial"/>
                <w:sz w:val="18"/>
                <w:szCs w:val="18"/>
              </w:rPr>
            </w:pPr>
            <w:r w:rsidRPr="006A7202">
              <w:rPr>
                <w:rFonts w:cs="Arial"/>
                <w:sz w:val="18"/>
                <w:szCs w:val="18"/>
              </w:rPr>
              <w:t>40,815,512</w:t>
            </w:r>
          </w:p>
        </w:tc>
        <w:tc>
          <w:tcPr>
            <w:tcW w:w="1296" w:type="dxa"/>
            <w:vAlign w:val="bottom"/>
          </w:tcPr>
          <w:p w14:paraId="041CB0BB" w14:textId="77777777" w:rsidR="00881246" w:rsidRPr="006A7202" w:rsidRDefault="003E1531" w:rsidP="004949FB">
            <w:pPr>
              <w:pBdr>
                <w:bottom w:val="single" w:sz="4" w:space="1" w:color="000000"/>
              </w:pBdr>
              <w:spacing w:before="0"/>
              <w:ind w:right="-72"/>
              <w:jc w:val="right"/>
              <w:rPr>
                <w:rFonts w:cs="Arial"/>
                <w:sz w:val="18"/>
                <w:szCs w:val="18"/>
              </w:rPr>
            </w:pPr>
            <w:r w:rsidRPr="006A7202">
              <w:rPr>
                <w:rFonts w:cs="Arial"/>
                <w:sz w:val="18"/>
                <w:szCs w:val="18"/>
              </w:rPr>
              <w:t>25,688,290</w:t>
            </w:r>
          </w:p>
        </w:tc>
        <w:tc>
          <w:tcPr>
            <w:tcW w:w="1296" w:type="dxa"/>
            <w:vAlign w:val="bottom"/>
          </w:tcPr>
          <w:p w14:paraId="5BB49926" w14:textId="77777777" w:rsidR="00881246" w:rsidRPr="006A7202" w:rsidRDefault="003E1531" w:rsidP="004949FB">
            <w:pPr>
              <w:pBdr>
                <w:bottom w:val="single" w:sz="4" w:space="1" w:color="000000"/>
              </w:pBdr>
              <w:spacing w:before="0"/>
              <w:ind w:right="-72"/>
              <w:jc w:val="right"/>
              <w:rPr>
                <w:rFonts w:cs="Arial"/>
                <w:sz w:val="18"/>
                <w:szCs w:val="18"/>
              </w:rPr>
            </w:pPr>
            <w:r w:rsidRPr="006A7202">
              <w:rPr>
                <w:rFonts w:cs="Arial"/>
                <w:sz w:val="18"/>
                <w:szCs w:val="18"/>
              </w:rPr>
              <w:t>25,649,985</w:t>
            </w:r>
          </w:p>
        </w:tc>
      </w:tr>
      <w:tr w:rsidR="00881246" w:rsidRPr="006A7202" w14:paraId="053FE5B6" w14:textId="77777777" w:rsidTr="004949FB">
        <w:tc>
          <w:tcPr>
            <w:tcW w:w="4277" w:type="dxa"/>
            <w:shd w:val="clear" w:color="auto" w:fill="auto"/>
          </w:tcPr>
          <w:p w14:paraId="3067530B" w14:textId="77777777" w:rsidR="00881246" w:rsidRPr="006A7202" w:rsidRDefault="00881246" w:rsidP="004949FB">
            <w:pPr>
              <w:spacing w:before="0"/>
              <w:ind w:left="967"/>
              <w:rPr>
                <w:rFonts w:cs="Arial"/>
                <w:sz w:val="18"/>
                <w:szCs w:val="18"/>
              </w:rPr>
            </w:pPr>
          </w:p>
        </w:tc>
        <w:tc>
          <w:tcPr>
            <w:tcW w:w="1296" w:type="dxa"/>
            <w:shd w:val="clear" w:color="auto" w:fill="auto"/>
          </w:tcPr>
          <w:p w14:paraId="06E996A8" w14:textId="77777777" w:rsidR="00881246" w:rsidRPr="006A7202" w:rsidRDefault="00881246" w:rsidP="004949FB">
            <w:pPr>
              <w:spacing w:before="0"/>
              <w:ind w:right="-72"/>
              <w:jc w:val="right"/>
              <w:rPr>
                <w:rFonts w:cs="Arial"/>
                <w:sz w:val="18"/>
                <w:szCs w:val="18"/>
              </w:rPr>
            </w:pPr>
          </w:p>
        </w:tc>
        <w:tc>
          <w:tcPr>
            <w:tcW w:w="1296" w:type="dxa"/>
            <w:shd w:val="clear" w:color="auto" w:fill="auto"/>
          </w:tcPr>
          <w:p w14:paraId="4A454D59" w14:textId="77777777" w:rsidR="00881246" w:rsidRPr="006A7202" w:rsidRDefault="00881246" w:rsidP="004949FB">
            <w:pPr>
              <w:spacing w:before="0"/>
              <w:ind w:right="-72"/>
              <w:jc w:val="right"/>
              <w:rPr>
                <w:rFonts w:cs="Arial"/>
                <w:sz w:val="18"/>
                <w:szCs w:val="18"/>
              </w:rPr>
            </w:pPr>
          </w:p>
        </w:tc>
        <w:tc>
          <w:tcPr>
            <w:tcW w:w="1296" w:type="dxa"/>
          </w:tcPr>
          <w:p w14:paraId="5FB53083" w14:textId="77777777" w:rsidR="00881246" w:rsidRPr="006A7202" w:rsidRDefault="00881246" w:rsidP="004949FB">
            <w:pPr>
              <w:spacing w:before="0"/>
              <w:ind w:right="-72"/>
              <w:jc w:val="right"/>
              <w:rPr>
                <w:rFonts w:cs="Arial"/>
                <w:sz w:val="18"/>
                <w:szCs w:val="18"/>
              </w:rPr>
            </w:pPr>
          </w:p>
        </w:tc>
        <w:tc>
          <w:tcPr>
            <w:tcW w:w="1296" w:type="dxa"/>
          </w:tcPr>
          <w:p w14:paraId="451301FB" w14:textId="77777777" w:rsidR="00881246" w:rsidRPr="006A7202" w:rsidRDefault="00881246" w:rsidP="004949FB">
            <w:pPr>
              <w:spacing w:before="0"/>
              <w:ind w:right="-72"/>
              <w:jc w:val="right"/>
              <w:rPr>
                <w:rFonts w:cs="Arial"/>
                <w:sz w:val="18"/>
                <w:szCs w:val="18"/>
              </w:rPr>
            </w:pPr>
          </w:p>
        </w:tc>
      </w:tr>
      <w:tr w:rsidR="00881246" w:rsidRPr="006A7202" w14:paraId="74DF117C" w14:textId="77777777" w:rsidTr="004949FB">
        <w:tc>
          <w:tcPr>
            <w:tcW w:w="4277" w:type="dxa"/>
            <w:shd w:val="clear" w:color="auto" w:fill="auto"/>
          </w:tcPr>
          <w:p w14:paraId="7F5C1D54" w14:textId="77777777" w:rsidR="00881246" w:rsidRPr="006A7202" w:rsidRDefault="003E1531" w:rsidP="004949FB">
            <w:pPr>
              <w:spacing w:before="0"/>
              <w:ind w:left="967"/>
              <w:rPr>
                <w:rFonts w:cs="Arial"/>
                <w:b/>
                <w:sz w:val="18"/>
                <w:szCs w:val="18"/>
              </w:rPr>
            </w:pPr>
            <w:r w:rsidRPr="006A7202">
              <w:rPr>
                <w:rFonts w:cs="Arial"/>
                <w:b/>
                <w:sz w:val="18"/>
                <w:szCs w:val="18"/>
              </w:rPr>
              <w:t>Net debt to equity ratio</w:t>
            </w:r>
          </w:p>
        </w:tc>
        <w:tc>
          <w:tcPr>
            <w:tcW w:w="1296" w:type="dxa"/>
            <w:shd w:val="clear" w:color="auto" w:fill="auto"/>
          </w:tcPr>
          <w:p w14:paraId="0BDE11C9" w14:textId="77777777" w:rsidR="00881246" w:rsidRPr="006A7202" w:rsidRDefault="003E1531" w:rsidP="004949FB">
            <w:pPr>
              <w:pBdr>
                <w:bottom w:val="single" w:sz="4" w:space="1" w:color="auto"/>
              </w:pBdr>
              <w:spacing w:before="0"/>
              <w:ind w:right="-72"/>
              <w:jc w:val="right"/>
              <w:rPr>
                <w:rFonts w:cs="Arial"/>
                <w:b/>
                <w:sz w:val="18"/>
                <w:szCs w:val="18"/>
              </w:rPr>
            </w:pPr>
            <w:proofErr w:type="gramStart"/>
            <w:r w:rsidRPr="006A7202">
              <w:rPr>
                <w:rFonts w:cs="Arial"/>
                <w:b/>
                <w:sz w:val="18"/>
                <w:szCs w:val="18"/>
              </w:rPr>
              <w:t>1.98 :</w:t>
            </w:r>
            <w:proofErr w:type="gramEnd"/>
            <w:r w:rsidRPr="006A7202">
              <w:rPr>
                <w:rFonts w:cs="Arial"/>
                <w:b/>
                <w:sz w:val="18"/>
                <w:szCs w:val="18"/>
              </w:rPr>
              <w:t xml:space="preserve"> 1</w:t>
            </w:r>
          </w:p>
        </w:tc>
        <w:tc>
          <w:tcPr>
            <w:tcW w:w="1296" w:type="dxa"/>
            <w:shd w:val="clear" w:color="auto" w:fill="auto"/>
          </w:tcPr>
          <w:p w14:paraId="615CFFA5" w14:textId="77777777" w:rsidR="00881246" w:rsidRPr="006A7202" w:rsidRDefault="003E1531" w:rsidP="004949FB">
            <w:pPr>
              <w:pBdr>
                <w:bottom w:val="single" w:sz="4" w:space="1" w:color="auto"/>
              </w:pBdr>
              <w:spacing w:before="0"/>
              <w:ind w:right="-72"/>
              <w:jc w:val="right"/>
              <w:rPr>
                <w:rFonts w:cs="Arial"/>
                <w:b/>
                <w:sz w:val="18"/>
                <w:szCs w:val="18"/>
              </w:rPr>
            </w:pPr>
            <w:proofErr w:type="gramStart"/>
            <w:r w:rsidRPr="006A7202">
              <w:rPr>
                <w:rFonts w:cs="Arial"/>
                <w:b/>
                <w:sz w:val="18"/>
                <w:szCs w:val="18"/>
              </w:rPr>
              <w:t>1.66 :</w:t>
            </w:r>
            <w:proofErr w:type="gramEnd"/>
            <w:r w:rsidRPr="006A7202">
              <w:rPr>
                <w:rFonts w:cs="Arial"/>
                <w:b/>
                <w:sz w:val="18"/>
                <w:szCs w:val="18"/>
              </w:rPr>
              <w:t xml:space="preserve"> 1</w:t>
            </w:r>
          </w:p>
        </w:tc>
        <w:tc>
          <w:tcPr>
            <w:tcW w:w="1296" w:type="dxa"/>
          </w:tcPr>
          <w:p w14:paraId="47C83C8D" w14:textId="77777777" w:rsidR="00881246" w:rsidRPr="006A7202" w:rsidRDefault="003E1531" w:rsidP="004949FB">
            <w:pPr>
              <w:pBdr>
                <w:bottom w:val="single" w:sz="4" w:space="1" w:color="auto"/>
              </w:pBdr>
              <w:spacing w:before="0"/>
              <w:ind w:right="-72"/>
              <w:jc w:val="right"/>
              <w:rPr>
                <w:rFonts w:cs="Arial"/>
                <w:b/>
                <w:sz w:val="18"/>
                <w:szCs w:val="18"/>
              </w:rPr>
            </w:pPr>
            <w:proofErr w:type="gramStart"/>
            <w:r w:rsidRPr="006A7202">
              <w:rPr>
                <w:rFonts w:cs="Arial"/>
                <w:b/>
                <w:sz w:val="18"/>
                <w:szCs w:val="18"/>
              </w:rPr>
              <w:t>1.17 :</w:t>
            </w:r>
            <w:proofErr w:type="gramEnd"/>
            <w:r w:rsidRPr="006A7202">
              <w:rPr>
                <w:rFonts w:cs="Arial"/>
                <w:b/>
                <w:sz w:val="18"/>
                <w:szCs w:val="18"/>
              </w:rPr>
              <w:t xml:space="preserve"> 1</w:t>
            </w:r>
          </w:p>
        </w:tc>
        <w:tc>
          <w:tcPr>
            <w:tcW w:w="1296" w:type="dxa"/>
          </w:tcPr>
          <w:p w14:paraId="67C7BE5E" w14:textId="77777777" w:rsidR="00881246" w:rsidRPr="006A7202" w:rsidRDefault="003E1531" w:rsidP="004949FB">
            <w:pPr>
              <w:pBdr>
                <w:bottom w:val="single" w:sz="4" w:space="1" w:color="auto"/>
              </w:pBdr>
              <w:spacing w:before="0"/>
              <w:ind w:right="-72"/>
              <w:jc w:val="right"/>
              <w:rPr>
                <w:rFonts w:cs="Arial"/>
                <w:b/>
                <w:sz w:val="18"/>
                <w:szCs w:val="18"/>
              </w:rPr>
            </w:pPr>
            <w:proofErr w:type="gramStart"/>
            <w:r w:rsidRPr="006A7202">
              <w:rPr>
                <w:rFonts w:cs="Arial"/>
                <w:b/>
                <w:sz w:val="18"/>
                <w:szCs w:val="18"/>
              </w:rPr>
              <w:t>0.86 :</w:t>
            </w:r>
            <w:proofErr w:type="gramEnd"/>
            <w:r w:rsidRPr="006A7202">
              <w:rPr>
                <w:rFonts w:cs="Arial"/>
                <w:b/>
                <w:sz w:val="18"/>
                <w:szCs w:val="18"/>
              </w:rPr>
              <w:t xml:space="preserve"> 1</w:t>
            </w:r>
          </w:p>
        </w:tc>
      </w:tr>
    </w:tbl>
    <w:p w14:paraId="2CAEAD1F" w14:textId="77777777" w:rsidR="00881246" w:rsidRPr="006A7202" w:rsidRDefault="00881246">
      <w:pPr>
        <w:ind w:left="1080"/>
        <w:jc w:val="both"/>
        <w:rPr>
          <w:rFonts w:ascii="Arial" w:eastAsia="Arial" w:hAnsi="Arial" w:cs="Arial"/>
          <w:sz w:val="18"/>
          <w:szCs w:val="18"/>
        </w:rPr>
      </w:pPr>
    </w:p>
    <w:p w14:paraId="44344777" w14:textId="77777777" w:rsidR="00881246" w:rsidRPr="006A7202" w:rsidRDefault="003E1531">
      <w:pPr>
        <w:keepNext/>
        <w:keepLines/>
        <w:ind w:left="1080"/>
        <w:rPr>
          <w:rFonts w:ascii="Arial" w:eastAsia="Arial" w:hAnsi="Arial" w:cs="Arial"/>
          <w:b/>
          <w:i/>
          <w:color w:val="CF4A02"/>
          <w:sz w:val="18"/>
          <w:szCs w:val="18"/>
        </w:rPr>
      </w:pPr>
      <w:r w:rsidRPr="006A7202">
        <w:rPr>
          <w:rFonts w:ascii="Arial" w:eastAsia="Arial" w:hAnsi="Arial" w:cs="Arial"/>
          <w:b/>
          <w:i/>
          <w:color w:val="CF4A02"/>
          <w:sz w:val="18"/>
          <w:szCs w:val="18"/>
        </w:rPr>
        <w:t>Loan covenants</w:t>
      </w:r>
    </w:p>
    <w:p w14:paraId="24A68BD4" w14:textId="77777777" w:rsidR="00881246" w:rsidRPr="006A7202" w:rsidRDefault="00881246">
      <w:pPr>
        <w:tabs>
          <w:tab w:val="left" w:pos="1891"/>
        </w:tabs>
        <w:ind w:left="1080"/>
        <w:rPr>
          <w:rFonts w:ascii="Arial" w:eastAsia="Arial" w:hAnsi="Arial" w:cs="Arial"/>
          <w:sz w:val="18"/>
          <w:szCs w:val="18"/>
        </w:rPr>
      </w:pPr>
    </w:p>
    <w:p w14:paraId="244F1790" w14:textId="77777777" w:rsidR="00881246" w:rsidRPr="006A7202" w:rsidRDefault="003E1531">
      <w:pPr>
        <w:tabs>
          <w:tab w:val="left" w:pos="1891"/>
        </w:tabs>
        <w:ind w:left="1080"/>
        <w:jc w:val="both"/>
        <w:rPr>
          <w:rFonts w:ascii="Arial" w:eastAsia="Arial" w:hAnsi="Arial" w:cs="Arial"/>
          <w:sz w:val="18"/>
          <w:szCs w:val="18"/>
        </w:rPr>
      </w:pPr>
      <w:r w:rsidRPr="006A7202">
        <w:rPr>
          <w:rFonts w:ascii="Arial" w:eastAsia="Arial" w:hAnsi="Arial" w:cs="Arial"/>
          <w:sz w:val="18"/>
          <w:szCs w:val="18"/>
        </w:rPr>
        <w:t>Under the terms of the major borrowing facilities, the Group is required to comply with the following financial covenants:</w:t>
      </w:r>
    </w:p>
    <w:p w14:paraId="0947B719" w14:textId="77777777" w:rsidR="00881246" w:rsidRPr="006A7202" w:rsidRDefault="00881246">
      <w:pPr>
        <w:tabs>
          <w:tab w:val="left" w:pos="1891"/>
        </w:tabs>
        <w:ind w:left="1080"/>
        <w:jc w:val="both"/>
        <w:rPr>
          <w:rFonts w:ascii="Arial" w:eastAsia="Arial" w:hAnsi="Arial" w:cs="Arial"/>
          <w:sz w:val="18"/>
          <w:szCs w:val="18"/>
        </w:rPr>
      </w:pPr>
    </w:p>
    <w:p w14:paraId="1F47EE02" w14:textId="77777777" w:rsidR="00881246" w:rsidRPr="006A7202" w:rsidRDefault="003E1531">
      <w:pPr>
        <w:numPr>
          <w:ilvl w:val="0"/>
          <w:numId w:val="28"/>
        </w:numPr>
        <w:tabs>
          <w:tab w:val="left" w:pos="1891"/>
        </w:tabs>
        <w:spacing w:line="276" w:lineRule="auto"/>
        <w:ind w:left="1440"/>
        <w:jc w:val="both"/>
        <w:rPr>
          <w:rFonts w:ascii="Arial" w:eastAsia="Arial" w:hAnsi="Arial" w:cs="Arial"/>
          <w:sz w:val="18"/>
          <w:szCs w:val="18"/>
        </w:rPr>
      </w:pPr>
      <w:r w:rsidRPr="006A7202">
        <w:rPr>
          <w:rFonts w:ascii="Arial" w:eastAsia="Arial" w:hAnsi="Arial" w:cs="Arial"/>
          <w:sz w:val="18"/>
          <w:szCs w:val="18"/>
        </w:rPr>
        <w:t xml:space="preserve">the </w:t>
      </w:r>
      <w:proofErr w:type="gramStart"/>
      <w:r w:rsidRPr="006A7202">
        <w:rPr>
          <w:rFonts w:ascii="Arial" w:eastAsia="Arial" w:hAnsi="Arial" w:cs="Arial"/>
          <w:sz w:val="18"/>
          <w:szCs w:val="18"/>
        </w:rPr>
        <w:t>debt to equity</w:t>
      </w:r>
      <w:proofErr w:type="gramEnd"/>
      <w:r w:rsidRPr="006A7202">
        <w:rPr>
          <w:rFonts w:ascii="Arial" w:eastAsia="Arial" w:hAnsi="Arial" w:cs="Arial"/>
          <w:sz w:val="18"/>
          <w:szCs w:val="18"/>
        </w:rPr>
        <w:t xml:space="preserve"> ratio (D/E) must be not more than 3:1, and</w:t>
      </w:r>
    </w:p>
    <w:p w14:paraId="258297D9" w14:textId="77777777" w:rsidR="00881246" w:rsidRPr="006A7202" w:rsidRDefault="003E1531">
      <w:pPr>
        <w:numPr>
          <w:ilvl w:val="0"/>
          <w:numId w:val="28"/>
        </w:numPr>
        <w:tabs>
          <w:tab w:val="left" w:pos="1891"/>
        </w:tabs>
        <w:spacing w:line="276" w:lineRule="auto"/>
        <w:ind w:left="1440"/>
        <w:jc w:val="both"/>
        <w:rPr>
          <w:rFonts w:ascii="Arial" w:eastAsia="Arial" w:hAnsi="Arial" w:cs="Arial"/>
          <w:sz w:val="18"/>
          <w:szCs w:val="18"/>
        </w:rPr>
      </w:pPr>
      <w:r w:rsidRPr="006A7202">
        <w:rPr>
          <w:rFonts w:ascii="Arial" w:eastAsia="Arial" w:hAnsi="Arial" w:cs="Arial"/>
          <w:sz w:val="18"/>
          <w:szCs w:val="18"/>
        </w:rPr>
        <w:t>the debt service coverage ratio (DSCR) must be more than 1.1</w:t>
      </w:r>
    </w:p>
    <w:p w14:paraId="1E08207F" w14:textId="77777777" w:rsidR="00881246" w:rsidRPr="006A7202" w:rsidRDefault="00881246">
      <w:pPr>
        <w:tabs>
          <w:tab w:val="left" w:pos="1891"/>
        </w:tabs>
        <w:ind w:left="1080"/>
        <w:jc w:val="both"/>
        <w:rPr>
          <w:rFonts w:ascii="Arial" w:eastAsia="Arial" w:hAnsi="Arial" w:cs="Arial"/>
          <w:sz w:val="18"/>
          <w:szCs w:val="18"/>
        </w:rPr>
      </w:pPr>
    </w:p>
    <w:p w14:paraId="38D3789C" w14:textId="77777777" w:rsidR="00881246" w:rsidRPr="006A7202" w:rsidRDefault="003E1531">
      <w:pPr>
        <w:ind w:left="1080"/>
        <w:rPr>
          <w:rFonts w:ascii="Arial" w:eastAsia="Arial" w:hAnsi="Arial" w:cs="Arial"/>
          <w:sz w:val="18"/>
          <w:szCs w:val="18"/>
        </w:rPr>
      </w:pPr>
      <w:r w:rsidRPr="006A7202">
        <w:rPr>
          <w:rFonts w:ascii="Arial" w:eastAsia="Arial" w:hAnsi="Arial" w:cs="Arial"/>
          <w:sz w:val="18"/>
          <w:szCs w:val="18"/>
        </w:rPr>
        <w:t>The Group has complied with these covenants throughout the reporting period.</w:t>
      </w:r>
    </w:p>
    <w:p w14:paraId="23C6D5A9" w14:textId="77777777" w:rsidR="00881246" w:rsidRPr="006A7202" w:rsidRDefault="003E1531">
      <w:pPr>
        <w:ind w:left="1080"/>
        <w:rPr>
          <w:rFonts w:ascii="Arial" w:eastAsia="Arial" w:hAnsi="Arial" w:cs="Arial"/>
          <w:sz w:val="18"/>
          <w:szCs w:val="18"/>
        </w:rPr>
      </w:pPr>
      <w:r w:rsidRPr="006A7202">
        <w:rPr>
          <w:rFonts w:ascii="Arial" w:hAnsi="Arial" w:cs="Arial"/>
        </w:rPr>
        <w:br w:type="page"/>
      </w:r>
    </w:p>
    <w:tbl>
      <w:tblPr>
        <w:tblStyle w:val="afc"/>
        <w:tblW w:w="9459" w:type="dxa"/>
        <w:tblLayout w:type="fixed"/>
        <w:tblLook w:val="0400" w:firstRow="0" w:lastRow="0" w:firstColumn="0" w:lastColumn="0" w:noHBand="0" w:noVBand="1"/>
      </w:tblPr>
      <w:tblGrid>
        <w:gridCol w:w="9459"/>
      </w:tblGrid>
      <w:tr w:rsidR="00881246" w:rsidRPr="006A7202" w14:paraId="6CA4EC22" w14:textId="77777777">
        <w:trPr>
          <w:trHeight w:val="389"/>
        </w:trPr>
        <w:tc>
          <w:tcPr>
            <w:tcW w:w="9459" w:type="dxa"/>
            <w:shd w:val="clear" w:color="auto" w:fill="FFA543"/>
            <w:vAlign w:val="center"/>
          </w:tcPr>
          <w:p w14:paraId="1DFF77D5"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lastRenderedPageBreak/>
              <w:t>6</w:t>
            </w:r>
            <w:r w:rsidRPr="006A7202">
              <w:rPr>
                <w:rFonts w:ascii="Arial" w:eastAsia="Arial" w:hAnsi="Arial" w:cs="Arial"/>
                <w:b/>
                <w:color w:val="FFFFFF"/>
                <w:sz w:val="18"/>
                <w:szCs w:val="18"/>
              </w:rPr>
              <w:tab/>
              <w:t>Fair value</w:t>
            </w:r>
          </w:p>
        </w:tc>
      </w:tr>
    </w:tbl>
    <w:p w14:paraId="0E03D8AE"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449C364B"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The following table presents fair value of financial assets and liabilities recognised at fair value by their hierarchy, excluding where its fair value is approximating the carrying amount.</w:t>
      </w:r>
    </w:p>
    <w:p w14:paraId="37DBC618" w14:textId="77777777" w:rsidR="00881246" w:rsidRPr="006A7202" w:rsidRDefault="00881246">
      <w:pPr>
        <w:jc w:val="both"/>
        <w:rPr>
          <w:rFonts w:ascii="Arial" w:eastAsia="Arial" w:hAnsi="Arial" w:cs="Arial"/>
          <w:sz w:val="18"/>
          <w:szCs w:val="18"/>
        </w:rPr>
      </w:pPr>
    </w:p>
    <w:tbl>
      <w:tblPr>
        <w:tblStyle w:val="afd"/>
        <w:tblW w:w="94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32"/>
        <w:gridCol w:w="1354"/>
        <w:gridCol w:w="1354"/>
        <w:gridCol w:w="1354"/>
        <w:gridCol w:w="1354"/>
      </w:tblGrid>
      <w:tr w:rsidR="00254257" w:rsidRPr="006A7202" w14:paraId="48BE130F" w14:textId="0309B964" w:rsidTr="0035296F">
        <w:trPr>
          <w:tblHeader/>
        </w:trPr>
        <w:tc>
          <w:tcPr>
            <w:tcW w:w="4032" w:type="dxa"/>
            <w:tcBorders>
              <w:top w:val="nil"/>
              <w:left w:val="nil"/>
              <w:bottom w:val="nil"/>
              <w:right w:val="nil"/>
            </w:tcBorders>
            <w:shd w:val="clear" w:color="auto" w:fill="auto"/>
          </w:tcPr>
          <w:p w14:paraId="054B6150" w14:textId="77777777" w:rsidR="00254257" w:rsidRPr="006A7202" w:rsidRDefault="00254257" w:rsidP="004949FB">
            <w:pPr>
              <w:spacing w:beforeLines="20" w:before="48"/>
              <w:ind w:left="-72"/>
              <w:rPr>
                <w:rFonts w:cs="Arial"/>
                <w:sz w:val="18"/>
                <w:szCs w:val="18"/>
              </w:rPr>
            </w:pPr>
          </w:p>
        </w:tc>
        <w:tc>
          <w:tcPr>
            <w:tcW w:w="2708" w:type="dxa"/>
            <w:gridSpan w:val="2"/>
            <w:tcBorders>
              <w:top w:val="nil"/>
              <w:left w:val="nil"/>
              <w:bottom w:val="nil"/>
              <w:right w:val="nil"/>
            </w:tcBorders>
            <w:shd w:val="clear" w:color="auto" w:fill="auto"/>
          </w:tcPr>
          <w:p w14:paraId="37E0DE54" w14:textId="138FC286" w:rsidR="00254257" w:rsidRPr="006A7202" w:rsidRDefault="00254257" w:rsidP="004949FB">
            <w:pPr>
              <w:pBdr>
                <w:bottom w:val="single" w:sz="4" w:space="1" w:color="000000"/>
              </w:pBdr>
              <w:spacing w:beforeLines="20" w:before="48"/>
              <w:ind w:right="-72"/>
              <w:jc w:val="center"/>
              <w:rPr>
                <w:rFonts w:cs="Arial"/>
                <w:b/>
                <w:sz w:val="18"/>
                <w:szCs w:val="18"/>
              </w:rPr>
            </w:pPr>
            <w:r w:rsidRPr="006A7202">
              <w:rPr>
                <w:rFonts w:cs="Arial"/>
                <w:b/>
                <w:sz w:val="18"/>
                <w:szCs w:val="18"/>
              </w:rPr>
              <w:t>Consolidated financial statements</w:t>
            </w:r>
          </w:p>
        </w:tc>
        <w:tc>
          <w:tcPr>
            <w:tcW w:w="2708" w:type="dxa"/>
            <w:gridSpan w:val="2"/>
            <w:tcBorders>
              <w:top w:val="nil"/>
              <w:left w:val="nil"/>
              <w:bottom w:val="nil"/>
              <w:right w:val="nil"/>
            </w:tcBorders>
          </w:tcPr>
          <w:p w14:paraId="2719EF39" w14:textId="0BD4B508" w:rsidR="00254257" w:rsidRPr="006A7202" w:rsidRDefault="00254257" w:rsidP="004949FB">
            <w:pPr>
              <w:pBdr>
                <w:bottom w:val="single" w:sz="4" w:space="1" w:color="000000"/>
              </w:pBdr>
              <w:spacing w:beforeLines="20" w:before="48"/>
              <w:ind w:right="-72"/>
              <w:jc w:val="center"/>
              <w:rPr>
                <w:rFonts w:cs="Arial"/>
                <w:b/>
                <w:sz w:val="18"/>
                <w:szCs w:val="18"/>
              </w:rPr>
            </w:pPr>
            <w:r w:rsidRPr="006A7202">
              <w:rPr>
                <w:rFonts w:cs="Arial"/>
                <w:b/>
                <w:sz w:val="18"/>
                <w:szCs w:val="18"/>
              </w:rPr>
              <w:t>Separate financial</w:t>
            </w:r>
            <w:r w:rsidR="002A2A41" w:rsidRPr="006A7202">
              <w:rPr>
                <w:rFonts w:cs="Arial"/>
                <w:b/>
                <w:sz w:val="18"/>
                <w:szCs w:val="18"/>
              </w:rPr>
              <w:br/>
            </w:r>
            <w:r w:rsidRPr="006A7202">
              <w:rPr>
                <w:rFonts w:cs="Arial"/>
                <w:b/>
                <w:sz w:val="18"/>
                <w:szCs w:val="18"/>
              </w:rPr>
              <w:t>statements</w:t>
            </w:r>
          </w:p>
        </w:tc>
      </w:tr>
      <w:tr w:rsidR="00254257" w:rsidRPr="006A7202" w14:paraId="633DFA74" w14:textId="28FB1289" w:rsidTr="0035296F">
        <w:trPr>
          <w:tblHeader/>
        </w:trPr>
        <w:tc>
          <w:tcPr>
            <w:tcW w:w="4032" w:type="dxa"/>
            <w:tcBorders>
              <w:top w:val="nil"/>
              <w:left w:val="nil"/>
              <w:bottom w:val="nil"/>
              <w:right w:val="nil"/>
            </w:tcBorders>
            <w:shd w:val="clear" w:color="auto" w:fill="auto"/>
          </w:tcPr>
          <w:p w14:paraId="3EEDF86C" w14:textId="77777777" w:rsidR="00254257" w:rsidRPr="006A7202" w:rsidRDefault="00254257" w:rsidP="004949FB">
            <w:pPr>
              <w:spacing w:beforeLines="20" w:before="48"/>
              <w:ind w:left="-72"/>
              <w:rPr>
                <w:rFonts w:cs="Arial"/>
                <w:sz w:val="18"/>
                <w:szCs w:val="18"/>
              </w:rPr>
            </w:pPr>
          </w:p>
        </w:tc>
        <w:tc>
          <w:tcPr>
            <w:tcW w:w="2708" w:type="dxa"/>
            <w:gridSpan w:val="2"/>
            <w:tcBorders>
              <w:top w:val="nil"/>
              <w:left w:val="nil"/>
              <w:bottom w:val="nil"/>
              <w:right w:val="nil"/>
            </w:tcBorders>
          </w:tcPr>
          <w:p w14:paraId="4A601622" w14:textId="7FB963F0" w:rsidR="00254257" w:rsidRPr="006A7202" w:rsidRDefault="00254257" w:rsidP="004949FB">
            <w:pPr>
              <w:pBdr>
                <w:bottom w:val="single" w:sz="4" w:space="1" w:color="000000"/>
              </w:pBdr>
              <w:spacing w:beforeLines="20" w:before="48"/>
              <w:ind w:right="-72"/>
              <w:jc w:val="center"/>
              <w:rPr>
                <w:rFonts w:cs="Arial"/>
                <w:b/>
                <w:sz w:val="18"/>
                <w:szCs w:val="18"/>
              </w:rPr>
            </w:pPr>
            <w:r w:rsidRPr="006A7202">
              <w:rPr>
                <w:rFonts w:cs="Arial"/>
                <w:b/>
                <w:sz w:val="18"/>
                <w:szCs w:val="18"/>
              </w:rPr>
              <w:t>Level 2</w:t>
            </w:r>
          </w:p>
        </w:tc>
        <w:tc>
          <w:tcPr>
            <w:tcW w:w="2708" w:type="dxa"/>
            <w:gridSpan w:val="2"/>
            <w:tcBorders>
              <w:top w:val="nil"/>
              <w:left w:val="nil"/>
              <w:bottom w:val="nil"/>
              <w:right w:val="nil"/>
            </w:tcBorders>
          </w:tcPr>
          <w:p w14:paraId="4302DE6C" w14:textId="542E9C8F" w:rsidR="00254257" w:rsidRPr="006A7202" w:rsidRDefault="00254257" w:rsidP="004949FB">
            <w:pPr>
              <w:pBdr>
                <w:bottom w:val="single" w:sz="4" w:space="1" w:color="000000"/>
              </w:pBdr>
              <w:spacing w:beforeLines="20" w:before="48"/>
              <w:ind w:right="-72"/>
              <w:jc w:val="center"/>
              <w:rPr>
                <w:rFonts w:cs="Arial"/>
                <w:b/>
                <w:sz w:val="18"/>
                <w:szCs w:val="18"/>
              </w:rPr>
            </w:pPr>
            <w:r w:rsidRPr="006A7202">
              <w:rPr>
                <w:rFonts w:cs="Arial"/>
                <w:b/>
                <w:sz w:val="18"/>
                <w:szCs w:val="18"/>
              </w:rPr>
              <w:t>Level 2</w:t>
            </w:r>
          </w:p>
        </w:tc>
      </w:tr>
      <w:tr w:rsidR="00254257" w:rsidRPr="006A7202" w14:paraId="63972231" w14:textId="601BA81A" w:rsidTr="0035296F">
        <w:trPr>
          <w:tblHeader/>
        </w:trPr>
        <w:tc>
          <w:tcPr>
            <w:tcW w:w="4032" w:type="dxa"/>
            <w:tcBorders>
              <w:top w:val="nil"/>
              <w:left w:val="nil"/>
              <w:bottom w:val="nil"/>
              <w:right w:val="nil"/>
            </w:tcBorders>
            <w:shd w:val="clear" w:color="auto" w:fill="auto"/>
          </w:tcPr>
          <w:p w14:paraId="5BBE27C1" w14:textId="77777777" w:rsidR="00254257" w:rsidRPr="006A7202" w:rsidRDefault="00254257" w:rsidP="004949FB">
            <w:pPr>
              <w:spacing w:beforeLines="20" w:before="48"/>
              <w:ind w:left="-101"/>
              <w:rPr>
                <w:rFonts w:cs="Arial"/>
                <w:b/>
                <w:sz w:val="18"/>
                <w:szCs w:val="18"/>
              </w:rPr>
            </w:pPr>
            <w:r w:rsidRPr="006A7202">
              <w:rPr>
                <w:rFonts w:cs="Arial"/>
                <w:b/>
                <w:sz w:val="18"/>
                <w:szCs w:val="18"/>
              </w:rPr>
              <w:t>31 December</w:t>
            </w:r>
          </w:p>
        </w:tc>
        <w:tc>
          <w:tcPr>
            <w:tcW w:w="1354" w:type="dxa"/>
            <w:tcBorders>
              <w:top w:val="nil"/>
              <w:left w:val="nil"/>
              <w:bottom w:val="nil"/>
              <w:right w:val="nil"/>
            </w:tcBorders>
          </w:tcPr>
          <w:p w14:paraId="2907FB5E" w14:textId="77777777" w:rsidR="00254257" w:rsidRPr="006A7202" w:rsidRDefault="00254257" w:rsidP="004949FB">
            <w:pPr>
              <w:pBdr>
                <w:bottom w:val="single" w:sz="4" w:space="0" w:color="000000"/>
              </w:pBdr>
              <w:spacing w:beforeLines="20" w:before="48"/>
              <w:ind w:right="-72"/>
              <w:jc w:val="right"/>
              <w:rPr>
                <w:rFonts w:cs="Arial"/>
                <w:b/>
                <w:sz w:val="18"/>
                <w:szCs w:val="18"/>
              </w:rPr>
            </w:pPr>
            <w:r w:rsidRPr="006A7202">
              <w:rPr>
                <w:rFonts w:cs="Arial"/>
                <w:b/>
                <w:sz w:val="18"/>
                <w:szCs w:val="18"/>
              </w:rPr>
              <w:t>2022</w:t>
            </w:r>
          </w:p>
          <w:p w14:paraId="32432056" w14:textId="77777777" w:rsidR="00254257" w:rsidRPr="006A7202" w:rsidRDefault="00254257" w:rsidP="004949FB">
            <w:pPr>
              <w:pBdr>
                <w:bottom w:val="single" w:sz="4" w:space="0" w:color="000000"/>
              </w:pBdr>
              <w:spacing w:beforeLines="20" w:before="48"/>
              <w:ind w:right="-72"/>
              <w:jc w:val="right"/>
              <w:rPr>
                <w:rFonts w:cs="Arial"/>
                <w:b/>
                <w:sz w:val="18"/>
                <w:szCs w:val="18"/>
              </w:rPr>
            </w:pPr>
            <w:r w:rsidRPr="006A7202">
              <w:rPr>
                <w:rFonts w:cs="Arial"/>
                <w:b/>
                <w:color w:val="000000"/>
                <w:sz w:val="18"/>
                <w:szCs w:val="18"/>
              </w:rPr>
              <w:t>Baht ’000</w:t>
            </w:r>
          </w:p>
        </w:tc>
        <w:tc>
          <w:tcPr>
            <w:tcW w:w="1354" w:type="dxa"/>
            <w:tcBorders>
              <w:top w:val="nil"/>
              <w:left w:val="nil"/>
              <w:bottom w:val="nil"/>
              <w:right w:val="nil"/>
            </w:tcBorders>
          </w:tcPr>
          <w:p w14:paraId="543C5F41" w14:textId="77777777" w:rsidR="00254257" w:rsidRPr="006A7202" w:rsidRDefault="00254257" w:rsidP="004949FB">
            <w:pPr>
              <w:pBdr>
                <w:bottom w:val="single" w:sz="4" w:space="0" w:color="000000"/>
              </w:pBdr>
              <w:spacing w:beforeLines="20" w:before="48"/>
              <w:ind w:right="-72"/>
              <w:jc w:val="right"/>
              <w:rPr>
                <w:rFonts w:cs="Arial"/>
                <w:b/>
                <w:sz w:val="18"/>
                <w:szCs w:val="18"/>
              </w:rPr>
            </w:pPr>
            <w:r w:rsidRPr="006A7202">
              <w:rPr>
                <w:rFonts w:cs="Arial"/>
                <w:b/>
                <w:sz w:val="18"/>
                <w:szCs w:val="18"/>
              </w:rPr>
              <w:t>2021</w:t>
            </w:r>
          </w:p>
          <w:p w14:paraId="2B1F1C8D" w14:textId="77777777" w:rsidR="00254257" w:rsidRPr="006A7202" w:rsidRDefault="00254257" w:rsidP="004949FB">
            <w:pPr>
              <w:pBdr>
                <w:bottom w:val="single" w:sz="4" w:space="0" w:color="000000"/>
              </w:pBdr>
              <w:spacing w:beforeLines="20" w:before="48"/>
              <w:ind w:right="-72"/>
              <w:jc w:val="right"/>
              <w:rPr>
                <w:rFonts w:cs="Arial"/>
                <w:b/>
                <w:sz w:val="18"/>
                <w:szCs w:val="18"/>
              </w:rPr>
            </w:pPr>
            <w:r w:rsidRPr="006A7202">
              <w:rPr>
                <w:rFonts w:cs="Arial"/>
                <w:b/>
                <w:color w:val="000000"/>
                <w:sz w:val="18"/>
                <w:szCs w:val="18"/>
              </w:rPr>
              <w:t>Baht ’000</w:t>
            </w:r>
          </w:p>
        </w:tc>
        <w:tc>
          <w:tcPr>
            <w:tcW w:w="1354" w:type="dxa"/>
            <w:tcBorders>
              <w:top w:val="nil"/>
              <w:left w:val="nil"/>
              <w:bottom w:val="nil"/>
              <w:right w:val="nil"/>
            </w:tcBorders>
          </w:tcPr>
          <w:p w14:paraId="337433F8" w14:textId="77777777" w:rsidR="00254257" w:rsidRPr="006A7202" w:rsidRDefault="00254257" w:rsidP="004949FB">
            <w:pPr>
              <w:pBdr>
                <w:bottom w:val="single" w:sz="4" w:space="0" w:color="000000"/>
              </w:pBdr>
              <w:spacing w:beforeLines="20" w:before="48"/>
              <w:ind w:right="-72"/>
              <w:jc w:val="right"/>
              <w:rPr>
                <w:rFonts w:cs="Arial"/>
                <w:b/>
                <w:sz w:val="18"/>
                <w:szCs w:val="18"/>
              </w:rPr>
            </w:pPr>
            <w:r w:rsidRPr="006A7202">
              <w:rPr>
                <w:rFonts w:cs="Arial"/>
                <w:b/>
                <w:sz w:val="18"/>
                <w:szCs w:val="18"/>
              </w:rPr>
              <w:t>2022</w:t>
            </w:r>
          </w:p>
          <w:p w14:paraId="7EF0D500" w14:textId="0BFA83F8" w:rsidR="00254257" w:rsidRPr="006A7202" w:rsidRDefault="00254257" w:rsidP="004949FB">
            <w:pPr>
              <w:pBdr>
                <w:bottom w:val="single" w:sz="4" w:space="0" w:color="000000"/>
              </w:pBdr>
              <w:spacing w:beforeLines="20" w:before="48"/>
              <w:ind w:right="-72"/>
              <w:jc w:val="right"/>
              <w:rPr>
                <w:rFonts w:cs="Arial"/>
                <w:b/>
                <w:sz w:val="18"/>
                <w:szCs w:val="18"/>
              </w:rPr>
            </w:pPr>
            <w:r w:rsidRPr="006A7202">
              <w:rPr>
                <w:rFonts w:cs="Arial"/>
                <w:b/>
                <w:color w:val="000000"/>
                <w:sz w:val="18"/>
                <w:szCs w:val="18"/>
              </w:rPr>
              <w:t>Baht ’000</w:t>
            </w:r>
          </w:p>
        </w:tc>
        <w:tc>
          <w:tcPr>
            <w:tcW w:w="1354" w:type="dxa"/>
            <w:tcBorders>
              <w:top w:val="nil"/>
              <w:left w:val="nil"/>
              <w:bottom w:val="nil"/>
              <w:right w:val="nil"/>
            </w:tcBorders>
          </w:tcPr>
          <w:p w14:paraId="0AB7A795" w14:textId="77777777" w:rsidR="00254257" w:rsidRPr="006A7202" w:rsidRDefault="00254257" w:rsidP="004949FB">
            <w:pPr>
              <w:pBdr>
                <w:bottom w:val="single" w:sz="4" w:space="0" w:color="000000"/>
              </w:pBdr>
              <w:spacing w:beforeLines="20" w:before="48"/>
              <w:ind w:right="-72"/>
              <w:jc w:val="right"/>
              <w:rPr>
                <w:rFonts w:cs="Arial"/>
                <w:b/>
                <w:sz w:val="18"/>
                <w:szCs w:val="18"/>
              </w:rPr>
            </w:pPr>
            <w:r w:rsidRPr="006A7202">
              <w:rPr>
                <w:rFonts w:cs="Arial"/>
                <w:b/>
                <w:sz w:val="18"/>
                <w:szCs w:val="18"/>
              </w:rPr>
              <w:t>2021</w:t>
            </w:r>
          </w:p>
          <w:p w14:paraId="200CE99B" w14:textId="42A4A9D7" w:rsidR="00254257" w:rsidRPr="006A7202" w:rsidRDefault="00254257" w:rsidP="004949FB">
            <w:pPr>
              <w:pBdr>
                <w:bottom w:val="single" w:sz="4" w:space="0" w:color="000000"/>
              </w:pBdr>
              <w:spacing w:beforeLines="20" w:before="48"/>
              <w:ind w:right="-72"/>
              <w:jc w:val="right"/>
              <w:rPr>
                <w:rFonts w:cs="Arial"/>
                <w:b/>
                <w:sz w:val="18"/>
                <w:szCs w:val="18"/>
              </w:rPr>
            </w:pPr>
            <w:r w:rsidRPr="006A7202">
              <w:rPr>
                <w:rFonts w:cs="Arial"/>
                <w:b/>
                <w:color w:val="000000"/>
                <w:sz w:val="18"/>
                <w:szCs w:val="18"/>
              </w:rPr>
              <w:t>Baht ’000</w:t>
            </w:r>
          </w:p>
        </w:tc>
      </w:tr>
      <w:tr w:rsidR="00254257" w:rsidRPr="006A7202" w14:paraId="7A9BF3C6" w14:textId="2A6A91F6" w:rsidTr="0035296F">
        <w:trPr>
          <w:tblHeader/>
        </w:trPr>
        <w:tc>
          <w:tcPr>
            <w:tcW w:w="4032" w:type="dxa"/>
            <w:tcBorders>
              <w:top w:val="nil"/>
              <w:left w:val="nil"/>
              <w:bottom w:val="nil"/>
              <w:right w:val="nil"/>
            </w:tcBorders>
            <w:shd w:val="clear" w:color="auto" w:fill="auto"/>
          </w:tcPr>
          <w:p w14:paraId="38078AE4" w14:textId="77777777" w:rsidR="00254257" w:rsidRPr="006A7202" w:rsidRDefault="00254257" w:rsidP="004949FB">
            <w:pPr>
              <w:spacing w:beforeLines="20" w:before="48"/>
              <w:ind w:left="-101"/>
              <w:rPr>
                <w:rFonts w:cs="Arial"/>
                <w:sz w:val="8"/>
                <w:szCs w:val="8"/>
              </w:rPr>
            </w:pPr>
          </w:p>
        </w:tc>
        <w:tc>
          <w:tcPr>
            <w:tcW w:w="1354" w:type="dxa"/>
            <w:tcBorders>
              <w:top w:val="nil"/>
              <w:left w:val="nil"/>
              <w:bottom w:val="nil"/>
              <w:right w:val="nil"/>
            </w:tcBorders>
          </w:tcPr>
          <w:p w14:paraId="1468258C" w14:textId="77777777" w:rsidR="00254257" w:rsidRPr="006A7202" w:rsidRDefault="00254257" w:rsidP="004949FB">
            <w:pPr>
              <w:spacing w:beforeLines="20" w:before="48"/>
              <w:ind w:right="-72"/>
              <w:jc w:val="right"/>
              <w:rPr>
                <w:rFonts w:cs="Arial"/>
                <w:sz w:val="8"/>
                <w:szCs w:val="8"/>
              </w:rPr>
            </w:pPr>
          </w:p>
        </w:tc>
        <w:tc>
          <w:tcPr>
            <w:tcW w:w="1354" w:type="dxa"/>
            <w:tcBorders>
              <w:top w:val="nil"/>
              <w:left w:val="nil"/>
              <w:bottom w:val="nil"/>
              <w:right w:val="nil"/>
            </w:tcBorders>
          </w:tcPr>
          <w:p w14:paraId="7A7521BB" w14:textId="77777777" w:rsidR="00254257" w:rsidRPr="006A7202" w:rsidRDefault="00254257" w:rsidP="004949FB">
            <w:pPr>
              <w:spacing w:beforeLines="20" w:before="48"/>
              <w:ind w:right="-72"/>
              <w:jc w:val="right"/>
              <w:rPr>
                <w:rFonts w:cs="Arial"/>
                <w:sz w:val="8"/>
                <w:szCs w:val="8"/>
              </w:rPr>
            </w:pPr>
          </w:p>
        </w:tc>
        <w:tc>
          <w:tcPr>
            <w:tcW w:w="1354" w:type="dxa"/>
            <w:tcBorders>
              <w:top w:val="nil"/>
              <w:left w:val="nil"/>
              <w:bottom w:val="nil"/>
              <w:right w:val="nil"/>
            </w:tcBorders>
          </w:tcPr>
          <w:p w14:paraId="3EC169AD" w14:textId="77777777" w:rsidR="00254257" w:rsidRPr="006A7202" w:rsidRDefault="00254257" w:rsidP="004949FB">
            <w:pPr>
              <w:spacing w:beforeLines="20" w:before="48"/>
              <w:ind w:right="-72"/>
              <w:jc w:val="right"/>
              <w:rPr>
                <w:rFonts w:cs="Arial"/>
                <w:sz w:val="8"/>
                <w:szCs w:val="8"/>
              </w:rPr>
            </w:pPr>
          </w:p>
        </w:tc>
        <w:tc>
          <w:tcPr>
            <w:tcW w:w="1354" w:type="dxa"/>
            <w:tcBorders>
              <w:top w:val="nil"/>
              <w:left w:val="nil"/>
              <w:bottom w:val="nil"/>
              <w:right w:val="nil"/>
            </w:tcBorders>
          </w:tcPr>
          <w:p w14:paraId="556E5C1D" w14:textId="782857E8" w:rsidR="00254257" w:rsidRPr="006A7202" w:rsidRDefault="00254257" w:rsidP="004949FB">
            <w:pPr>
              <w:spacing w:beforeLines="20" w:before="48"/>
              <w:ind w:right="-72"/>
              <w:jc w:val="right"/>
              <w:rPr>
                <w:rFonts w:cs="Arial"/>
                <w:sz w:val="8"/>
                <w:szCs w:val="8"/>
              </w:rPr>
            </w:pPr>
          </w:p>
        </w:tc>
      </w:tr>
      <w:tr w:rsidR="00254257" w:rsidRPr="006A7202" w14:paraId="62E886EC" w14:textId="05D0A4E6" w:rsidTr="0035296F">
        <w:tc>
          <w:tcPr>
            <w:tcW w:w="4032" w:type="dxa"/>
            <w:tcBorders>
              <w:top w:val="nil"/>
              <w:left w:val="nil"/>
              <w:bottom w:val="nil"/>
              <w:right w:val="nil"/>
            </w:tcBorders>
            <w:shd w:val="clear" w:color="auto" w:fill="auto"/>
          </w:tcPr>
          <w:p w14:paraId="4BE3E20C" w14:textId="77777777" w:rsidR="00254257" w:rsidRPr="006A7202" w:rsidRDefault="00254257" w:rsidP="004949FB">
            <w:pPr>
              <w:spacing w:beforeLines="20" w:before="48"/>
              <w:ind w:left="-101"/>
              <w:rPr>
                <w:rFonts w:cs="Arial"/>
                <w:b/>
                <w:sz w:val="18"/>
                <w:szCs w:val="18"/>
              </w:rPr>
            </w:pPr>
            <w:r w:rsidRPr="006A7202">
              <w:rPr>
                <w:rFonts w:cs="Arial"/>
                <w:b/>
                <w:sz w:val="18"/>
                <w:szCs w:val="18"/>
              </w:rPr>
              <w:t>Assets</w:t>
            </w:r>
          </w:p>
        </w:tc>
        <w:tc>
          <w:tcPr>
            <w:tcW w:w="1354" w:type="dxa"/>
            <w:tcBorders>
              <w:top w:val="nil"/>
              <w:left w:val="nil"/>
              <w:bottom w:val="nil"/>
              <w:right w:val="nil"/>
            </w:tcBorders>
          </w:tcPr>
          <w:p w14:paraId="0063CE97" w14:textId="77777777" w:rsidR="00254257" w:rsidRPr="006A7202" w:rsidRDefault="00254257" w:rsidP="004949FB">
            <w:pPr>
              <w:spacing w:beforeLines="20" w:before="48"/>
              <w:ind w:right="-72"/>
              <w:jc w:val="right"/>
              <w:rPr>
                <w:rFonts w:cs="Arial"/>
                <w:sz w:val="18"/>
                <w:szCs w:val="18"/>
              </w:rPr>
            </w:pPr>
          </w:p>
        </w:tc>
        <w:tc>
          <w:tcPr>
            <w:tcW w:w="1354" w:type="dxa"/>
            <w:tcBorders>
              <w:top w:val="nil"/>
              <w:left w:val="nil"/>
              <w:bottom w:val="nil"/>
              <w:right w:val="nil"/>
            </w:tcBorders>
          </w:tcPr>
          <w:p w14:paraId="0FF91D5F" w14:textId="77777777" w:rsidR="00254257" w:rsidRPr="006A7202" w:rsidRDefault="00254257" w:rsidP="004949FB">
            <w:pPr>
              <w:spacing w:beforeLines="20" w:before="48"/>
              <w:ind w:right="-72"/>
              <w:jc w:val="right"/>
              <w:rPr>
                <w:rFonts w:cs="Arial"/>
                <w:sz w:val="18"/>
                <w:szCs w:val="18"/>
              </w:rPr>
            </w:pPr>
          </w:p>
        </w:tc>
        <w:tc>
          <w:tcPr>
            <w:tcW w:w="1354" w:type="dxa"/>
            <w:tcBorders>
              <w:top w:val="nil"/>
              <w:left w:val="nil"/>
              <w:bottom w:val="nil"/>
              <w:right w:val="nil"/>
            </w:tcBorders>
          </w:tcPr>
          <w:p w14:paraId="1E16323D" w14:textId="77777777" w:rsidR="00254257" w:rsidRPr="006A7202" w:rsidRDefault="00254257" w:rsidP="004949FB">
            <w:pPr>
              <w:spacing w:beforeLines="20" w:before="48"/>
              <w:ind w:right="-72"/>
              <w:jc w:val="right"/>
              <w:rPr>
                <w:rFonts w:cs="Arial"/>
                <w:sz w:val="18"/>
                <w:szCs w:val="18"/>
              </w:rPr>
            </w:pPr>
          </w:p>
        </w:tc>
        <w:tc>
          <w:tcPr>
            <w:tcW w:w="1354" w:type="dxa"/>
            <w:tcBorders>
              <w:top w:val="nil"/>
              <w:left w:val="nil"/>
              <w:bottom w:val="nil"/>
              <w:right w:val="nil"/>
            </w:tcBorders>
          </w:tcPr>
          <w:p w14:paraId="3052AF4C" w14:textId="1CFFD835" w:rsidR="00254257" w:rsidRPr="006A7202" w:rsidRDefault="00254257" w:rsidP="004949FB">
            <w:pPr>
              <w:spacing w:beforeLines="20" w:before="48"/>
              <w:ind w:right="-72"/>
              <w:jc w:val="right"/>
              <w:rPr>
                <w:rFonts w:cs="Arial"/>
                <w:sz w:val="18"/>
                <w:szCs w:val="18"/>
              </w:rPr>
            </w:pPr>
          </w:p>
        </w:tc>
      </w:tr>
      <w:tr w:rsidR="00254257" w:rsidRPr="006A7202" w14:paraId="03C40850" w14:textId="6F1BC2BC" w:rsidTr="0035296F">
        <w:tc>
          <w:tcPr>
            <w:tcW w:w="4032" w:type="dxa"/>
            <w:tcBorders>
              <w:top w:val="nil"/>
              <w:left w:val="nil"/>
              <w:bottom w:val="nil"/>
              <w:right w:val="nil"/>
            </w:tcBorders>
            <w:shd w:val="clear" w:color="auto" w:fill="auto"/>
          </w:tcPr>
          <w:p w14:paraId="29997E3B" w14:textId="77777777" w:rsidR="00254257" w:rsidRPr="006A7202" w:rsidRDefault="00254257" w:rsidP="004949FB">
            <w:pPr>
              <w:spacing w:beforeLines="20" w:before="48"/>
              <w:ind w:left="-101"/>
              <w:rPr>
                <w:rFonts w:cs="Arial"/>
                <w:b/>
                <w:sz w:val="18"/>
                <w:szCs w:val="18"/>
              </w:rPr>
            </w:pPr>
            <w:r w:rsidRPr="006A7202">
              <w:rPr>
                <w:rFonts w:cs="Arial"/>
                <w:b/>
                <w:sz w:val="18"/>
                <w:szCs w:val="18"/>
              </w:rPr>
              <w:t xml:space="preserve">Financial assets measured at fair value    </w:t>
            </w:r>
          </w:p>
          <w:p w14:paraId="0D8D09E6" w14:textId="0CFCFCD4" w:rsidR="00254257" w:rsidRPr="006A7202" w:rsidRDefault="00254257" w:rsidP="004949FB">
            <w:pPr>
              <w:spacing w:beforeLines="20" w:before="48"/>
              <w:ind w:left="-101"/>
              <w:rPr>
                <w:rFonts w:cs="Arial"/>
                <w:b/>
                <w:sz w:val="18"/>
                <w:szCs w:val="18"/>
              </w:rPr>
            </w:pPr>
            <w:r w:rsidRPr="006A7202">
              <w:rPr>
                <w:rFonts w:cs="Arial"/>
                <w:b/>
                <w:sz w:val="18"/>
                <w:szCs w:val="18"/>
              </w:rPr>
              <w:t xml:space="preserve">   through profit or loss</w:t>
            </w:r>
          </w:p>
        </w:tc>
        <w:tc>
          <w:tcPr>
            <w:tcW w:w="1354" w:type="dxa"/>
            <w:tcBorders>
              <w:top w:val="nil"/>
              <w:left w:val="nil"/>
              <w:bottom w:val="nil"/>
              <w:right w:val="nil"/>
            </w:tcBorders>
            <w:vAlign w:val="bottom"/>
          </w:tcPr>
          <w:p w14:paraId="76C17366" w14:textId="77777777" w:rsidR="00254257" w:rsidRPr="006A7202" w:rsidRDefault="00254257" w:rsidP="004949FB">
            <w:pPr>
              <w:spacing w:beforeLines="20" w:before="48"/>
              <w:ind w:right="-72"/>
              <w:jc w:val="right"/>
              <w:rPr>
                <w:rFonts w:cs="Arial"/>
                <w:sz w:val="18"/>
                <w:szCs w:val="18"/>
              </w:rPr>
            </w:pPr>
            <w:r w:rsidRPr="006A7202">
              <w:rPr>
                <w:rFonts w:cs="Arial"/>
                <w:sz w:val="18"/>
                <w:szCs w:val="18"/>
              </w:rPr>
              <w:t>196,661</w:t>
            </w:r>
          </w:p>
        </w:tc>
        <w:tc>
          <w:tcPr>
            <w:tcW w:w="1354" w:type="dxa"/>
            <w:tcBorders>
              <w:top w:val="nil"/>
              <w:left w:val="nil"/>
              <w:bottom w:val="nil"/>
              <w:right w:val="nil"/>
            </w:tcBorders>
            <w:vAlign w:val="bottom"/>
          </w:tcPr>
          <w:p w14:paraId="76750EC1" w14:textId="77777777" w:rsidR="00254257" w:rsidRPr="006A7202" w:rsidRDefault="00254257" w:rsidP="004949FB">
            <w:pPr>
              <w:spacing w:beforeLines="20" w:before="48"/>
              <w:ind w:right="-72"/>
              <w:jc w:val="right"/>
              <w:rPr>
                <w:rFonts w:cs="Arial"/>
                <w:sz w:val="18"/>
                <w:szCs w:val="18"/>
              </w:rPr>
            </w:pPr>
            <w:r w:rsidRPr="006A7202">
              <w:rPr>
                <w:rFonts w:cs="Arial"/>
                <w:sz w:val="18"/>
                <w:szCs w:val="18"/>
              </w:rPr>
              <w:t>-</w:t>
            </w:r>
          </w:p>
        </w:tc>
        <w:tc>
          <w:tcPr>
            <w:tcW w:w="1354" w:type="dxa"/>
            <w:tcBorders>
              <w:top w:val="nil"/>
              <w:left w:val="nil"/>
              <w:bottom w:val="nil"/>
              <w:right w:val="nil"/>
            </w:tcBorders>
          </w:tcPr>
          <w:p w14:paraId="46CE28E7" w14:textId="77777777" w:rsidR="00254257" w:rsidRPr="006A7202" w:rsidRDefault="00254257" w:rsidP="004949FB">
            <w:pPr>
              <w:spacing w:beforeLines="20" w:before="48"/>
              <w:ind w:right="-72"/>
              <w:jc w:val="right"/>
              <w:rPr>
                <w:rFonts w:cs="Arial"/>
                <w:sz w:val="18"/>
                <w:szCs w:val="18"/>
              </w:rPr>
            </w:pPr>
          </w:p>
          <w:p w14:paraId="7FDCE151" w14:textId="6E040E11" w:rsidR="00254257" w:rsidRPr="006A7202" w:rsidRDefault="00254257" w:rsidP="004949FB">
            <w:pPr>
              <w:spacing w:beforeLines="20" w:before="48"/>
              <w:ind w:right="-72"/>
              <w:jc w:val="right"/>
              <w:rPr>
                <w:rFonts w:cs="Arial"/>
                <w:sz w:val="18"/>
                <w:szCs w:val="18"/>
              </w:rPr>
            </w:pPr>
            <w:r w:rsidRPr="006A7202">
              <w:rPr>
                <w:rFonts w:cs="Arial"/>
                <w:sz w:val="18"/>
                <w:szCs w:val="18"/>
              </w:rPr>
              <w:t>-</w:t>
            </w:r>
          </w:p>
        </w:tc>
        <w:tc>
          <w:tcPr>
            <w:tcW w:w="1354" w:type="dxa"/>
            <w:tcBorders>
              <w:top w:val="nil"/>
              <w:left w:val="nil"/>
              <w:bottom w:val="nil"/>
              <w:right w:val="nil"/>
            </w:tcBorders>
          </w:tcPr>
          <w:p w14:paraId="77064372" w14:textId="77777777" w:rsidR="00254257" w:rsidRPr="006A7202" w:rsidRDefault="00254257" w:rsidP="004949FB">
            <w:pPr>
              <w:spacing w:beforeLines="20" w:before="48"/>
              <w:ind w:right="-72"/>
              <w:jc w:val="right"/>
              <w:rPr>
                <w:rFonts w:cs="Arial"/>
                <w:sz w:val="18"/>
                <w:szCs w:val="18"/>
              </w:rPr>
            </w:pPr>
          </w:p>
          <w:p w14:paraId="170A951E" w14:textId="46566F04" w:rsidR="00254257" w:rsidRPr="006A7202" w:rsidRDefault="00254257" w:rsidP="004949FB">
            <w:pPr>
              <w:spacing w:beforeLines="20" w:before="48"/>
              <w:ind w:right="-72"/>
              <w:jc w:val="right"/>
              <w:rPr>
                <w:rFonts w:cs="Arial"/>
                <w:sz w:val="18"/>
                <w:szCs w:val="18"/>
              </w:rPr>
            </w:pPr>
            <w:r w:rsidRPr="006A7202">
              <w:rPr>
                <w:rFonts w:cs="Arial"/>
                <w:sz w:val="18"/>
                <w:szCs w:val="18"/>
              </w:rPr>
              <w:t>-</w:t>
            </w:r>
          </w:p>
        </w:tc>
      </w:tr>
      <w:tr w:rsidR="00254257" w:rsidRPr="006A7202" w14:paraId="162955E1" w14:textId="0C076C41" w:rsidTr="0035296F">
        <w:tc>
          <w:tcPr>
            <w:tcW w:w="4032" w:type="dxa"/>
            <w:tcBorders>
              <w:top w:val="nil"/>
              <w:left w:val="nil"/>
              <w:bottom w:val="nil"/>
              <w:right w:val="nil"/>
            </w:tcBorders>
            <w:shd w:val="clear" w:color="auto" w:fill="auto"/>
          </w:tcPr>
          <w:p w14:paraId="127FA4D4" w14:textId="6FF8396C" w:rsidR="00254257" w:rsidRPr="006A7202" w:rsidRDefault="00254257" w:rsidP="004949FB">
            <w:pPr>
              <w:spacing w:beforeLines="20" w:before="48"/>
              <w:ind w:left="-101"/>
              <w:rPr>
                <w:rFonts w:cs="Arial"/>
                <w:b/>
                <w:sz w:val="18"/>
                <w:szCs w:val="18"/>
              </w:rPr>
            </w:pPr>
            <w:r w:rsidRPr="006A7202">
              <w:rPr>
                <w:rFonts w:cs="Arial"/>
                <w:b/>
                <w:sz w:val="18"/>
                <w:szCs w:val="18"/>
              </w:rPr>
              <w:t xml:space="preserve">Financial assets measured at fair value </w:t>
            </w:r>
          </w:p>
          <w:p w14:paraId="45E32298" w14:textId="7813C366" w:rsidR="00254257" w:rsidRPr="006A7202" w:rsidRDefault="00254257" w:rsidP="004949FB">
            <w:pPr>
              <w:spacing w:beforeLines="20" w:before="48"/>
              <w:ind w:left="-101"/>
              <w:rPr>
                <w:rFonts w:cs="Arial"/>
                <w:b/>
                <w:sz w:val="18"/>
                <w:szCs w:val="18"/>
              </w:rPr>
            </w:pPr>
            <w:r w:rsidRPr="006A7202">
              <w:rPr>
                <w:rFonts w:cs="Arial"/>
                <w:b/>
                <w:sz w:val="18"/>
                <w:szCs w:val="18"/>
              </w:rPr>
              <w:t xml:space="preserve">   through other comprehensive income</w:t>
            </w:r>
          </w:p>
        </w:tc>
        <w:tc>
          <w:tcPr>
            <w:tcW w:w="1354" w:type="dxa"/>
            <w:tcBorders>
              <w:top w:val="nil"/>
              <w:left w:val="nil"/>
              <w:bottom w:val="nil"/>
              <w:right w:val="nil"/>
            </w:tcBorders>
            <w:vAlign w:val="bottom"/>
          </w:tcPr>
          <w:p w14:paraId="35B3094C" w14:textId="77777777" w:rsidR="00254257" w:rsidRPr="006A7202" w:rsidRDefault="00254257" w:rsidP="004949FB">
            <w:pPr>
              <w:spacing w:beforeLines="20" w:before="48"/>
              <w:ind w:right="-72"/>
              <w:jc w:val="right"/>
              <w:rPr>
                <w:rFonts w:cs="Arial"/>
                <w:sz w:val="18"/>
                <w:szCs w:val="18"/>
              </w:rPr>
            </w:pPr>
            <w:r w:rsidRPr="006A7202">
              <w:rPr>
                <w:rFonts w:cs="Arial"/>
                <w:sz w:val="18"/>
                <w:szCs w:val="18"/>
              </w:rPr>
              <w:t>92,892</w:t>
            </w:r>
          </w:p>
        </w:tc>
        <w:tc>
          <w:tcPr>
            <w:tcW w:w="1354" w:type="dxa"/>
            <w:tcBorders>
              <w:top w:val="nil"/>
              <w:left w:val="nil"/>
              <w:bottom w:val="nil"/>
              <w:right w:val="nil"/>
            </w:tcBorders>
            <w:vAlign w:val="bottom"/>
          </w:tcPr>
          <w:p w14:paraId="3078678D" w14:textId="77777777" w:rsidR="00254257" w:rsidRPr="006A7202" w:rsidRDefault="00254257" w:rsidP="004949FB">
            <w:pPr>
              <w:spacing w:beforeLines="20" w:before="48"/>
              <w:ind w:right="-72"/>
              <w:jc w:val="right"/>
              <w:rPr>
                <w:rFonts w:cs="Arial"/>
                <w:sz w:val="18"/>
                <w:szCs w:val="18"/>
              </w:rPr>
            </w:pPr>
            <w:r w:rsidRPr="006A7202">
              <w:rPr>
                <w:rFonts w:cs="Arial"/>
                <w:sz w:val="18"/>
                <w:szCs w:val="18"/>
              </w:rPr>
              <w:t>-</w:t>
            </w:r>
          </w:p>
        </w:tc>
        <w:tc>
          <w:tcPr>
            <w:tcW w:w="1354" w:type="dxa"/>
            <w:tcBorders>
              <w:top w:val="nil"/>
              <w:left w:val="nil"/>
              <w:bottom w:val="nil"/>
              <w:right w:val="nil"/>
            </w:tcBorders>
          </w:tcPr>
          <w:p w14:paraId="547C936F" w14:textId="77777777" w:rsidR="00254257" w:rsidRPr="006A7202" w:rsidRDefault="00254257" w:rsidP="004949FB">
            <w:pPr>
              <w:spacing w:beforeLines="20" w:before="48"/>
              <w:ind w:right="-72"/>
              <w:jc w:val="right"/>
              <w:rPr>
                <w:rFonts w:cs="Arial"/>
                <w:sz w:val="18"/>
                <w:szCs w:val="18"/>
              </w:rPr>
            </w:pPr>
          </w:p>
          <w:p w14:paraId="01227359" w14:textId="4586CF9E" w:rsidR="00254257" w:rsidRPr="006A7202" w:rsidRDefault="00254257" w:rsidP="004949FB">
            <w:pPr>
              <w:spacing w:beforeLines="20" w:before="48"/>
              <w:ind w:right="-72"/>
              <w:jc w:val="right"/>
              <w:rPr>
                <w:rFonts w:cs="Arial"/>
                <w:sz w:val="18"/>
                <w:szCs w:val="18"/>
              </w:rPr>
            </w:pPr>
            <w:r w:rsidRPr="006A7202">
              <w:rPr>
                <w:rFonts w:cs="Arial"/>
                <w:sz w:val="18"/>
                <w:szCs w:val="18"/>
              </w:rPr>
              <w:t>3,689</w:t>
            </w:r>
          </w:p>
        </w:tc>
        <w:tc>
          <w:tcPr>
            <w:tcW w:w="1354" w:type="dxa"/>
            <w:tcBorders>
              <w:top w:val="nil"/>
              <w:left w:val="nil"/>
              <w:bottom w:val="nil"/>
              <w:right w:val="nil"/>
            </w:tcBorders>
          </w:tcPr>
          <w:p w14:paraId="4692974D" w14:textId="77777777" w:rsidR="00254257" w:rsidRPr="006A7202" w:rsidRDefault="00254257" w:rsidP="004949FB">
            <w:pPr>
              <w:spacing w:beforeLines="20" w:before="48"/>
              <w:ind w:right="-72"/>
              <w:jc w:val="right"/>
              <w:rPr>
                <w:rFonts w:cs="Arial"/>
                <w:sz w:val="18"/>
                <w:szCs w:val="18"/>
              </w:rPr>
            </w:pPr>
          </w:p>
          <w:p w14:paraId="13D0B09D" w14:textId="00C33B38" w:rsidR="00254257" w:rsidRPr="006A7202" w:rsidRDefault="00254257" w:rsidP="004949FB">
            <w:pPr>
              <w:spacing w:beforeLines="20" w:before="48"/>
              <w:ind w:right="-72"/>
              <w:jc w:val="right"/>
              <w:rPr>
                <w:rFonts w:cs="Arial"/>
                <w:sz w:val="18"/>
                <w:szCs w:val="18"/>
              </w:rPr>
            </w:pPr>
            <w:r w:rsidRPr="006A7202">
              <w:rPr>
                <w:rFonts w:cs="Arial"/>
                <w:sz w:val="18"/>
                <w:szCs w:val="18"/>
              </w:rPr>
              <w:t>-</w:t>
            </w:r>
          </w:p>
        </w:tc>
      </w:tr>
      <w:tr w:rsidR="00254257" w:rsidRPr="006A7202" w14:paraId="127B5A0F" w14:textId="481436F3" w:rsidTr="0035296F">
        <w:tc>
          <w:tcPr>
            <w:tcW w:w="4032" w:type="dxa"/>
            <w:tcBorders>
              <w:top w:val="nil"/>
              <w:left w:val="nil"/>
              <w:bottom w:val="nil"/>
              <w:right w:val="nil"/>
            </w:tcBorders>
          </w:tcPr>
          <w:p w14:paraId="4AD0616B" w14:textId="77777777" w:rsidR="00254257" w:rsidRPr="006A7202" w:rsidRDefault="00254257" w:rsidP="004949FB">
            <w:pPr>
              <w:spacing w:beforeLines="20" w:before="48"/>
              <w:ind w:left="-101"/>
              <w:rPr>
                <w:rFonts w:cs="Arial"/>
                <w:b/>
                <w:sz w:val="18"/>
                <w:szCs w:val="18"/>
              </w:rPr>
            </w:pPr>
            <w:r w:rsidRPr="006A7202">
              <w:rPr>
                <w:rFonts w:cs="Arial"/>
                <w:b/>
                <w:sz w:val="18"/>
                <w:szCs w:val="18"/>
              </w:rPr>
              <w:t>Hedging derivatives</w:t>
            </w:r>
          </w:p>
        </w:tc>
        <w:tc>
          <w:tcPr>
            <w:tcW w:w="1354" w:type="dxa"/>
            <w:tcBorders>
              <w:top w:val="nil"/>
              <w:left w:val="nil"/>
              <w:bottom w:val="nil"/>
              <w:right w:val="nil"/>
            </w:tcBorders>
          </w:tcPr>
          <w:p w14:paraId="3736270E" w14:textId="77777777" w:rsidR="00254257" w:rsidRPr="006A7202" w:rsidRDefault="00254257" w:rsidP="004949FB">
            <w:pPr>
              <w:spacing w:beforeLines="20" w:before="48"/>
              <w:ind w:right="-72"/>
              <w:jc w:val="right"/>
              <w:rPr>
                <w:rFonts w:cs="Arial"/>
                <w:sz w:val="18"/>
                <w:szCs w:val="18"/>
              </w:rPr>
            </w:pPr>
          </w:p>
        </w:tc>
        <w:tc>
          <w:tcPr>
            <w:tcW w:w="1354" w:type="dxa"/>
            <w:tcBorders>
              <w:top w:val="nil"/>
              <w:left w:val="nil"/>
              <w:bottom w:val="nil"/>
              <w:right w:val="nil"/>
            </w:tcBorders>
          </w:tcPr>
          <w:p w14:paraId="33850E1E" w14:textId="77777777" w:rsidR="00254257" w:rsidRPr="006A7202" w:rsidRDefault="00254257" w:rsidP="004949FB">
            <w:pPr>
              <w:spacing w:beforeLines="20" w:before="48"/>
              <w:ind w:right="-72"/>
              <w:jc w:val="right"/>
              <w:rPr>
                <w:rFonts w:cs="Arial"/>
                <w:sz w:val="18"/>
                <w:szCs w:val="18"/>
              </w:rPr>
            </w:pPr>
          </w:p>
        </w:tc>
        <w:tc>
          <w:tcPr>
            <w:tcW w:w="1354" w:type="dxa"/>
            <w:tcBorders>
              <w:top w:val="nil"/>
              <w:left w:val="nil"/>
              <w:bottom w:val="nil"/>
              <w:right w:val="nil"/>
            </w:tcBorders>
          </w:tcPr>
          <w:p w14:paraId="6F049CBA" w14:textId="77777777" w:rsidR="00254257" w:rsidRPr="006A7202" w:rsidRDefault="00254257" w:rsidP="004949FB">
            <w:pPr>
              <w:spacing w:beforeLines="20" w:before="48"/>
              <w:ind w:right="-72"/>
              <w:jc w:val="right"/>
              <w:rPr>
                <w:rFonts w:cs="Arial"/>
                <w:sz w:val="18"/>
                <w:szCs w:val="18"/>
              </w:rPr>
            </w:pPr>
          </w:p>
        </w:tc>
        <w:tc>
          <w:tcPr>
            <w:tcW w:w="1354" w:type="dxa"/>
            <w:tcBorders>
              <w:top w:val="nil"/>
              <w:left w:val="nil"/>
              <w:bottom w:val="nil"/>
              <w:right w:val="nil"/>
            </w:tcBorders>
          </w:tcPr>
          <w:p w14:paraId="4A8CDFCB" w14:textId="21AFC426" w:rsidR="00254257" w:rsidRPr="006A7202" w:rsidRDefault="00254257" w:rsidP="004949FB">
            <w:pPr>
              <w:spacing w:beforeLines="20" w:before="48"/>
              <w:ind w:right="-72"/>
              <w:jc w:val="right"/>
              <w:rPr>
                <w:rFonts w:cs="Arial"/>
                <w:sz w:val="18"/>
                <w:szCs w:val="18"/>
              </w:rPr>
            </w:pPr>
          </w:p>
        </w:tc>
      </w:tr>
      <w:tr w:rsidR="00254257" w:rsidRPr="006A7202" w14:paraId="295F9028" w14:textId="19724E95" w:rsidTr="0035296F">
        <w:tc>
          <w:tcPr>
            <w:tcW w:w="4032" w:type="dxa"/>
            <w:tcBorders>
              <w:top w:val="nil"/>
              <w:left w:val="nil"/>
              <w:bottom w:val="nil"/>
              <w:right w:val="nil"/>
            </w:tcBorders>
          </w:tcPr>
          <w:p w14:paraId="213ABE07" w14:textId="77777777" w:rsidR="00254257" w:rsidRPr="006A7202" w:rsidRDefault="00254257" w:rsidP="004949FB">
            <w:pPr>
              <w:spacing w:beforeLines="20" w:before="48"/>
              <w:ind w:left="-101"/>
              <w:rPr>
                <w:rFonts w:cs="Arial"/>
                <w:sz w:val="18"/>
                <w:szCs w:val="18"/>
              </w:rPr>
            </w:pPr>
            <w:r w:rsidRPr="006A7202">
              <w:rPr>
                <w:rFonts w:cs="Arial"/>
                <w:sz w:val="18"/>
                <w:szCs w:val="18"/>
              </w:rPr>
              <w:t xml:space="preserve">   Forward contracts</w:t>
            </w:r>
          </w:p>
        </w:tc>
        <w:tc>
          <w:tcPr>
            <w:tcW w:w="1354" w:type="dxa"/>
            <w:tcBorders>
              <w:top w:val="nil"/>
              <w:left w:val="nil"/>
              <w:bottom w:val="nil"/>
              <w:right w:val="nil"/>
            </w:tcBorders>
          </w:tcPr>
          <w:p w14:paraId="6598DE72" w14:textId="77777777" w:rsidR="00254257" w:rsidRPr="006A7202" w:rsidRDefault="00254257" w:rsidP="004949FB">
            <w:pPr>
              <w:spacing w:beforeLines="20" w:before="48"/>
              <w:ind w:right="-72"/>
              <w:jc w:val="right"/>
              <w:rPr>
                <w:rFonts w:cs="Arial"/>
                <w:sz w:val="18"/>
                <w:szCs w:val="18"/>
              </w:rPr>
            </w:pPr>
            <w:r w:rsidRPr="006A7202">
              <w:rPr>
                <w:rFonts w:cs="Arial"/>
                <w:sz w:val="18"/>
                <w:szCs w:val="18"/>
              </w:rPr>
              <w:t>24,680</w:t>
            </w:r>
          </w:p>
        </w:tc>
        <w:tc>
          <w:tcPr>
            <w:tcW w:w="1354" w:type="dxa"/>
            <w:tcBorders>
              <w:top w:val="nil"/>
              <w:left w:val="nil"/>
              <w:bottom w:val="nil"/>
              <w:right w:val="nil"/>
            </w:tcBorders>
          </w:tcPr>
          <w:p w14:paraId="349A9554" w14:textId="77777777" w:rsidR="00254257" w:rsidRPr="006A7202" w:rsidRDefault="00254257" w:rsidP="004949FB">
            <w:pPr>
              <w:spacing w:beforeLines="20" w:before="48"/>
              <w:ind w:right="-72"/>
              <w:jc w:val="right"/>
              <w:rPr>
                <w:rFonts w:cs="Arial"/>
                <w:sz w:val="18"/>
                <w:szCs w:val="18"/>
              </w:rPr>
            </w:pPr>
            <w:r w:rsidRPr="006A7202">
              <w:rPr>
                <w:rFonts w:cs="Arial"/>
                <w:sz w:val="18"/>
                <w:szCs w:val="18"/>
              </w:rPr>
              <w:t>72,470</w:t>
            </w:r>
          </w:p>
        </w:tc>
        <w:tc>
          <w:tcPr>
            <w:tcW w:w="1354" w:type="dxa"/>
            <w:tcBorders>
              <w:top w:val="nil"/>
              <w:left w:val="nil"/>
              <w:bottom w:val="nil"/>
              <w:right w:val="nil"/>
            </w:tcBorders>
          </w:tcPr>
          <w:p w14:paraId="7CB3518F" w14:textId="5FD7ABA0" w:rsidR="00254257" w:rsidRPr="006A7202" w:rsidRDefault="00254257" w:rsidP="004949FB">
            <w:pPr>
              <w:spacing w:beforeLines="20" w:before="48"/>
              <w:ind w:right="-72"/>
              <w:jc w:val="right"/>
              <w:rPr>
                <w:rFonts w:cs="Arial"/>
                <w:sz w:val="18"/>
                <w:szCs w:val="18"/>
              </w:rPr>
            </w:pPr>
            <w:r w:rsidRPr="006A7202">
              <w:rPr>
                <w:rFonts w:cs="Arial"/>
                <w:sz w:val="18"/>
                <w:szCs w:val="18"/>
              </w:rPr>
              <w:t>-</w:t>
            </w:r>
          </w:p>
        </w:tc>
        <w:tc>
          <w:tcPr>
            <w:tcW w:w="1354" w:type="dxa"/>
            <w:tcBorders>
              <w:top w:val="nil"/>
              <w:left w:val="nil"/>
              <w:bottom w:val="nil"/>
              <w:right w:val="nil"/>
            </w:tcBorders>
          </w:tcPr>
          <w:p w14:paraId="513D69D1" w14:textId="4DF8E85F" w:rsidR="00254257" w:rsidRPr="006A7202" w:rsidRDefault="00254257" w:rsidP="004949FB">
            <w:pPr>
              <w:spacing w:beforeLines="20" w:before="48"/>
              <w:ind w:right="-72"/>
              <w:jc w:val="right"/>
              <w:rPr>
                <w:rFonts w:cs="Arial"/>
                <w:sz w:val="18"/>
                <w:szCs w:val="18"/>
              </w:rPr>
            </w:pPr>
            <w:r w:rsidRPr="006A7202">
              <w:rPr>
                <w:rFonts w:cs="Arial"/>
                <w:sz w:val="18"/>
                <w:szCs w:val="18"/>
              </w:rPr>
              <w:t>-</w:t>
            </w:r>
          </w:p>
        </w:tc>
      </w:tr>
      <w:tr w:rsidR="00254257" w:rsidRPr="006A7202" w14:paraId="51A82116" w14:textId="3C115FE7" w:rsidTr="0035296F">
        <w:tc>
          <w:tcPr>
            <w:tcW w:w="4032" w:type="dxa"/>
            <w:tcBorders>
              <w:top w:val="nil"/>
              <w:left w:val="nil"/>
              <w:bottom w:val="nil"/>
              <w:right w:val="nil"/>
            </w:tcBorders>
          </w:tcPr>
          <w:p w14:paraId="522A23CD" w14:textId="77777777" w:rsidR="00254257" w:rsidRPr="006A7202" w:rsidRDefault="00254257" w:rsidP="004949FB">
            <w:pPr>
              <w:spacing w:beforeLines="20" w:before="48"/>
              <w:ind w:left="-101"/>
              <w:rPr>
                <w:rFonts w:cs="Arial"/>
                <w:sz w:val="18"/>
                <w:szCs w:val="18"/>
              </w:rPr>
            </w:pPr>
            <w:r w:rsidRPr="006A7202">
              <w:rPr>
                <w:rFonts w:cs="Arial"/>
                <w:sz w:val="18"/>
                <w:szCs w:val="18"/>
              </w:rPr>
              <w:t xml:space="preserve">   Cross currency interest rate swap</w:t>
            </w:r>
          </w:p>
        </w:tc>
        <w:tc>
          <w:tcPr>
            <w:tcW w:w="1354" w:type="dxa"/>
            <w:tcBorders>
              <w:top w:val="nil"/>
              <w:left w:val="nil"/>
              <w:bottom w:val="nil"/>
              <w:right w:val="nil"/>
            </w:tcBorders>
          </w:tcPr>
          <w:p w14:paraId="35AC3E13" w14:textId="77777777" w:rsidR="00254257" w:rsidRPr="006A7202" w:rsidRDefault="00254257" w:rsidP="004949FB">
            <w:pPr>
              <w:spacing w:beforeLines="20" w:before="48"/>
              <w:ind w:right="-72"/>
              <w:jc w:val="right"/>
              <w:rPr>
                <w:rFonts w:cs="Arial"/>
                <w:sz w:val="18"/>
                <w:szCs w:val="18"/>
              </w:rPr>
            </w:pPr>
            <w:r w:rsidRPr="006A7202">
              <w:rPr>
                <w:rFonts w:cs="Arial"/>
                <w:sz w:val="18"/>
                <w:szCs w:val="18"/>
              </w:rPr>
              <w:t>143,440</w:t>
            </w:r>
          </w:p>
        </w:tc>
        <w:tc>
          <w:tcPr>
            <w:tcW w:w="1354" w:type="dxa"/>
            <w:tcBorders>
              <w:top w:val="nil"/>
              <w:left w:val="nil"/>
              <w:bottom w:val="nil"/>
              <w:right w:val="nil"/>
            </w:tcBorders>
          </w:tcPr>
          <w:p w14:paraId="2BD62723" w14:textId="77777777" w:rsidR="00254257" w:rsidRPr="006A7202" w:rsidRDefault="00254257" w:rsidP="004949FB">
            <w:pPr>
              <w:spacing w:beforeLines="20" w:before="48"/>
              <w:ind w:right="-72"/>
              <w:jc w:val="right"/>
              <w:rPr>
                <w:rFonts w:cs="Arial"/>
                <w:sz w:val="18"/>
                <w:szCs w:val="18"/>
              </w:rPr>
            </w:pPr>
            <w:r w:rsidRPr="006A7202">
              <w:rPr>
                <w:rFonts w:cs="Arial"/>
                <w:sz w:val="18"/>
                <w:szCs w:val="18"/>
              </w:rPr>
              <w:t>55,032</w:t>
            </w:r>
          </w:p>
        </w:tc>
        <w:tc>
          <w:tcPr>
            <w:tcW w:w="1354" w:type="dxa"/>
            <w:tcBorders>
              <w:top w:val="nil"/>
              <w:left w:val="nil"/>
              <w:bottom w:val="nil"/>
              <w:right w:val="nil"/>
            </w:tcBorders>
          </w:tcPr>
          <w:p w14:paraId="4C0D69AC" w14:textId="6FE0010C" w:rsidR="00254257" w:rsidRPr="006A7202" w:rsidRDefault="00254257" w:rsidP="004949FB">
            <w:pPr>
              <w:spacing w:beforeLines="20" w:before="48"/>
              <w:ind w:right="-72"/>
              <w:jc w:val="right"/>
              <w:rPr>
                <w:rFonts w:cs="Arial"/>
                <w:sz w:val="18"/>
                <w:szCs w:val="18"/>
              </w:rPr>
            </w:pPr>
            <w:r w:rsidRPr="006A7202">
              <w:rPr>
                <w:rFonts w:cs="Arial"/>
                <w:sz w:val="18"/>
                <w:szCs w:val="18"/>
              </w:rPr>
              <w:t>-</w:t>
            </w:r>
          </w:p>
        </w:tc>
        <w:tc>
          <w:tcPr>
            <w:tcW w:w="1354" w:type="dxa"/>
            <w:tcBorders>
              <w:top w:val="nil"/>
              <w:left w:val="nil"/>
              <w:bottom w:val="nil"/>
              <w:right w:val="nil"/>
            </w:tcBorders>
          </w:tcPr>
          <w:p w14:paraId="0198E6C1" w14:textId="3D03985C" w:rsidR="00254257" w:rsidRPr="006A7202" w:rsidRDefault="00254257" w:rsidP="004949FB">
            <w:pPr>
              <w:spacing w:beforeLines="20" w:before="48"/>
              <w:ind w:right="-72"/>
              <w:jc w:val="right"/>
              <w:rPr>
                <w:rFonts w:cs="Arial"/>
                <w:sz w:val="18"/>
                <w:szCs w:val="18"/>
              </w:rPr>
            </w:pPr>
            <w:r w:rsidRPr="006A7202">
              <w:rPr>
                <w:rFonts w:cs="Arial"/>
                <w:sz w:val="18"/>
                <w:szCs w:val="18"/>
              </w:rPr>
              <w:t>-</w:t>
            </w:r>
          </w:p>
        </w:tc>
      </w:tr>
      <w:tr w:rsidR="00254257" w:rsidRPr="006A7202" w14:paraId="1D9E99E4" w14:textId="61D938AD" w:rsidTr="0035296F">
        <w:tc>
          <w:tcPr>
            <w:tcW w:w="4032" w:type="dxa"/>
            <w:tcBorders>
              <w:top w:val="nil"/>
              <w:left w:val="nil"/>
              <w:bottom w:val="nil"/>
              <w:right w:val="nil"/>
            </w:tcBorders>
          </w:tcPr>
          <w:p w14:paraId="3A0A2BC0" w14:textId="77777777" w:rsidR="00254257" w:rsidRPr="006A7202" w:rsidRDefault="00254257" w:rsidP="004949FB">
            <w:pPr>
              <w:spacing w:beforeLines="20" w:before="48"/>
              <w:ind w:left="-101"/>
              <w:rPr>
                <w:rFonts w:cs="Arial"/>
                <w:sz w:val="18"/>
                <w:szCs w:val="18"/>
              </w:rPr>
            </w:pPr>
            <w:r w:rsidRPr="006A7202">
              <w:rPr>
                <w:rFonts w:cs="Arial"/>
                <w:sz w:val="18"/>
                <w:szCs w:val="18"/>
              </w:rPr>
              <w:t xml:space="preserve">   Interest rate swaps</w:t>
            </w:r>
          </w:p>
        </w:tc>
        <w:tc>
          <w:tcPr>
            <w:tcW w:w="1354" w:type="dxa"/>
            <w:tcBorders>
              <w:top w:val="nil"/>
              <w:left w:val="nil"/>
              <w:bottom w:val="nil"/>
              <w:right w:val="nil"/>
            </w:tcBorders>
          </w:tcPr>
          <w:p w14:paraId="333D27A9" w14:textId="77777777" w:rsidR="00254257" w:rsidRPr="006A7202" w:rsidRDefault="00254257" w:rsidP="004949FB">
            <w:pPr>
              <w:pBdr>
                <w:bottom w:val="single" w:sz="4" w:space="1" w:color="000000"/>
              </w:pBdr>
              <w:spacing w:beforeLines="20" w:before="48"/>
              <w:ind w:right="-72"/>
              <w:jc w:val="right"/>
              <w:rPr>
                <w:rFonts w:cs="Arial"/>
                <w:sz w:val="18"/>
                <w:szCs w:val="18"/>
              </w:rPr>
            </w:pPr>
            <w:r w:rsidRPr="006A7202">
              <w:rPr>
                <w:rFonts w:cs="Arial"/>
                <w:sz w:val="18"/>
                <w:szCs w:val="18"/>
              </w:rPr>
              <w:t>1,887,780</w:t>
            </w:r>
          </w:p>
        </w:tc>
        <w:tc>
          <w:tcPr>
            <w:tcW w:w="1354" w:type="dxa"/>
            <w:tcBorders>
              <w:top w:val="nil"/>
              <w:left w:val="nil"/>
              <w:bottom w:val="nil"/>
              <w:right w:val="nil"/>
            </w:tcBorders>
          </w:tcPr>
          <w:p w14:paraId="4C27601A" w14:textId="77777777" w:rsidR="00254257" w:rsidRPr="006A7202" w:rsidRDefault="00254257" w:rsidP="004949FB">
            <w:pPr>
              <w:pBdr>
                <w:bottom w:val="single" w:sz="4" w:space="1" w:color="000000"/>
              </w:pBdr>
              <w:spacing w:beforeLines="20" w:before="48"/>
              <w:ind w:right="-72"/>
              <w:jc w:val="right"/>
              <w:rPr>
                <w:rFonts w:cs="Arial"/>
                <w:sz w:val="18"/>
                <w:szCs w:val="18"/>
              </w:rPr>
            </w:pPr>
            <w:r w:rsidRPr="006A7202">
              <w:rPr>
                <w:rFonts w:cs="Arial"/>
                <w:sz w:val="18"/>
                <w:szCs w:val="18"/>
              </w:rPr>
              <w:t>45,956</w:t>
            </w:r>
          </w:p>
        </w:tc>
        <w:tc>
          <w:tcPr>
            <w:tcW w:w="1354" w:type="dxa"/>
            <w:tcBorders>
              <w:top w:val="nil"/>
              <w:left w:val="nil"/>
              <w:bottom w:val="nil"/>
              <w:right w:val="nil"/>
            </w:tcBorders>
          </w:tcPr>
          <w:p w14:paraId="292164FD" w14:textId="7F952716" w:rsidR="00254257" w:rsidRPr="006A7202" w:rsidRDefault="00254257" w:rsidP="004949FB">
            <w:pPr>
              <w:pBdr>
                <w:bottom w:val="single" w:sz="4" w:space="1" w:color="000000"/>
              </w:pBdr>
              <w:spacing w:beforeLines="20" w:before="48"/>
              <w:ind w:right="-72"/>
              <w:jc w:val="right"/>
              <w:rPr>
                <w:rFonts w:cs="Arial"/>
                <w:sz w:val="18"/>
                <w:szCs w:val="18"/>
              </w:rPr>
            </w:pPr>
            <w:r w:rsidRPr="006A7202">
              <w:rPr>
                <w:rFonts w:cs="Arial"/>
                <w:sz w:val="18"/>
                <w:szCs w:val="18"/>
              </w:rPr>
              <w:t>-</w:t>
            </w:r>
          </w:p>
        </w:tc>
        <w:tc>
          <w:tcPr>
            <w:tcW w:w="1354" w:type="dxa"/>
            <w:tcBorders>
              <w:top w:val="nil"/>
              <w:left w:val="nil"/>
              <w:bottom w:val="nil"/>
              <w:right w:val="nil"/>
            </w:tcBorders>
          </w:tcPr>
          <w:p w14:paraId="65603863" w14:textId="18096F68" w:rsidR="00254257" w:rsidRPr="006A7202" w:rsidRDefault="00254257" w:rsidP="004949FB">
            <w:pPr>
              <w:pBdr>
                <w:bottom w:val="single" w:sz="4" w:space="1" w:color="000000"/>
              </w:pBdr>
              <w:spacing w:beforeLines="20" w:before="48"/>
              <w:ind w:right="-72"/>
              <w:jc w:val="right"/>
              <w:rPr>
                <w:rFonts w:cs="Arial"/>
                <w:sz w:val="18"/>
                <w:szCs w:val="18"/>
              </w:rPr>
            </w:pPr>
            <w:r w:rsidRPr="006A7202">
              <w:rPr>
                <w:rFonts w:cs="Arial"/>
                <w:sz w:val="18"/>
                <w:szCs w:val="18"/>
              </w:rPr>
              <w:t>-</w:t>
            </w:r>
          </w:p>
        </w:tc>
      </w:tr>
      <w:tr w:rsidR="00254257" w:rsidRPr="006A7202" w14:paraId="294E25BB" w14:textId="376016B7" w:rsidTr="0035296F">
        <w:trPr>
          <w:tblHeader/>
        </w:trPr>
        <w:tc>
          <w:tcPr>
            <w:tcW w:w="4032" w:type="dxa"/>
            <w:tcBorders>
              <w:top w:val="nil"/>
              <w:left w:val="nil"/>
              <w:bottom w:val="nil"/>
              <w:right w:val="nil"/>
            </w:tcBorders>
            <w:shd w:val="clear" w:color="auto" w:fill="auto"/>
          </w:tcPr>
          <w:p w14:paraId="68828E80" w14:textId="77777777" w:rsidR="00254257" w:rsidRPr="006A7202" w:rsidRDefault="00254257" w:rsidP="004949FB">
            <w:pPr>
              <w:spacing w:beforeLines="20" w:before="48"/>
              <w:ind w:left="-101"/>
              <w:rPr>
                <w:rFonts w:cs="Arial"/>
                <w:sz w:val="12"/>
                <w:szCs w:val="12"/>
              </w:rPr>
            </w:pPr>
          </w:p>
        </w:tc>
        <w:tc>
          <w:tcPr>
            <w:tcW w:w="1354" w:type="dxa"/>
            <w:tcBorders>
              <w:top w:val="nil"/>
              <w:left w:val="nil"/>
              <w:bottom w:val="nil"/>
              <w:right w:val="nil"/>
            </w:tcBorders>
          </w:tcPr>
          <w:p w14:paraId="73A1BA0F" w14:textId="77777777" w:rsidR="00254257" w:rsidRPr="006A7202" w:rsidRDefault="00254257" w:rsidP="004949FB">
            <w:pPr>
              <w:spacing w:beforeLines="20" w:before="48"/>
              <w:ind w:right="-72"/>
              <w:jc w:val="right"/>
              <w:rPr>
                <w:rFonts w:cs="Arial"/>
                <w:sz w:val="12"/>
                <w:szCs w:val="12"/>
              </w:rPr>
            </w:pPr>
          </w:p>
        </w:tc>
        <w:tc>
          <w:tcPr>
            <w:tcW w:w="1354" w:type="dxa"/>
            <w:tcBorders>
              <w:top w:val="nil"/>
              <w:left w:val="nil"/>
              <w:bottom w:val="nil"/>
              <w:right w:val="nil"/>
            </w:tcBorders>
          </w:tcPr>
          <w:p w14:paraId="1E6BD16E" w14:textId="77777777" w:rsidR="00254257" w:rsidRPr="006A7202" w:rsidRDefault="00254257" w:rsidP="004949FB">
            <w:pPr>
              <w:spacing w:beforeLines="20" w:before="48"/>
              <w:ind w:right="-72"/>
              <w:jc w:val="right"/>
              <w:rPr>
                <w:rFonts w:cs="Arial"/>
                <w:sz w:val="12"/>
                <w:szCs w:val="12"/>
              </w:rPr>
            </w:pPr>
          </w:p>
        </w:tc>
        <w:tc>
          <w:tcPr>
            <w:tcW w:w="1354" w:type="dxa"/>
            <w:tcBorders>
              <w:top w:val="nil"/>
              <w:left w:val="nil"/>
              <w:bottom w:val="nil"/>
              <w:right w:val="nil"/>
            </w:tcBorders>
          </w:tcPr>
          <w:p w14:paraId="10AF73EC" w14:textId="77777777" w:rsidR="00254257" w:rsidRPr="006A7202" w:rsidRDefault="00254257" w:rsidP="004949FB">
            <w:pPr>
              <w:spacing w:beforeLines="20" w:before="48"/>
              <w:ind w:right="-72"/>
              <w:jc w:val="right"/>
              <w:rPr>
                <w:rFonts w:cs="Arial"/>
                <w:sz w:val="12"/>
                <w:szCs w:val="12"/>
              </w:rPr>
            </w:pPr>
          </w:p>
        </w:tc>
        <w:tc>
          <w:tcPr>
            <w:tcW w:w="1354" w:type="dxa"/>
            <w:tcBorders>
              <w:top w:val="nil"/>
              <w:left w:val="nil"/>
              <w:bottom w:val="nil"/>
              <w:right w:val="nil"/>
            </w:tcBorders>
          </w:tcPr>
          <w:p w14:paraId="7C5441C5" w14:textId="012C0459" w:rsidR="00254257" w:rsidRPr="006A7202" w:rsidRDefault="00254257" w:rsidP="004949FB">
            <w:pPr>
              <w:spacing w:beforeLines="20" w:before="48"/>
              <w:ind w:right="-72"/>
              <w:jc w:val="right"/>
              <w:rPr>
                <w:rFonts w:cs="Arial"/>
                <w:sz w:val="12"/>
                <w:szCs w:val="12"/>
              </w:rPr>
            </w:pPr>
          </w:p>
        </w:tc>
      </w:tr>
      <w:tr w:rsidR="00254257" w:rsidRPr="006A7202" w14:paraId="4272E7E4" w14:textId="476C13DC" w:rsidTr="0035296F">
        <w:tc>
          <w:tcPr>
            <w:tcW w:w="4032" w:type="dxa"/>
            <w:tcBorders>
              <w:top w:val="nil"/>
              <w:left w:val="nil"/>
              <w:bottom w:val="nil"/>
              <w:right w:val="nil"/>
            </w:tcBorders>
            <w:shd w:val="clear" w:color="auto" w:fill="auto"/>
          </w:tcPr>
          <w:p w14:paraId="360A3653" w14:textId="77777777" w:rsidR="00254257" w:rsidRPr="006A7202" w:rsidRDefault="00254257" w:rsidP="004949FB">
            <w:pPr>
              <w:spacing w:beforeLines="20" w:before="48"/>
              <w:ind w:left="-101"/>
              <w:rPr>
                <w:rFonts w:cs="Arial"/>
                <w:b/>
                <w:sz w:val="18"/>
                <w:szCs w:val="18"/>
              </w:rPr>
            </w:pPr>
            <w:r w:rsidRPr="006A7202">
              <w:rPr>
                <w:rFonts w:cs="Arial"/>
                <w:b/>
                <w:sz w:val="18"/>
                <w:szCs w:val="18"/>
              </w:rPr>
              <w:t>Total assets</w:t>
            </w:r>
          </w:p>
        </w:tc>
        <w:tc>
          <w:tcPr>
            <w:tcW w:w="1354" w:type="dxa"/>
            <w:tcBorders>
              <w:top w:val="nil"/>
              <w:left w:val="nil"/>
              <w:bottom w:val="nil"/>
              <w:right w:val="nil"/>
            </w:tcBorders>
          </w:tcPr>
          <w:p w14:paraId="40D2DB41" w14:textId="77777777" w:rsidR="00254257" w:rsidRPr="006A7202" w:rsidRDefault="00254257" w:rsidP="004949FB">
            <w:pPr>
              <w:pBdr>
                <w:bottom w:val="single" w:sz="4" w:space="1" w:color="auto"/>
              </w:pBdr>
              <w:spacing w:beforeLines="20" w:before="48"/>
              <w:ind w:right="-72"/>
              <w:jc w:val="right"/>
              <w:rPr>
                <w:rFonts w:cs="Arial"/>
                <w:sz w:val="18"/>
                <w:szCs w:val="18"/>
              </w:rPr>
            </w:pPr>
            <w:r w:rsidRPr="006A7202">
              <w:rPr>
                <w:rFonts w:cs="Arial"/>
                <w:sz w:val="18"/>
                <w:szCs w:val="18"/>
              </w:rPr>
              <w:t>2,345,453</w:t>
            </w:r>
          </w:p>
        </w:tc>
        <w:tc>
          <w:tcPr>
            <w:tcW w:w="1354" w:type="dxa"/>
            <w:tcBorders>
              <w:top w:val="nil"/>
              <w:left w:val="nil"/>
              <w:bottom w:val="nil"/>
              <w:right w:val="nil"/>
            </w:tcBorders>
          </w:tcPr>
          <w:p w14:paraId="743222EE" w14:textId="77777777" w:rsidR="00254257" w:rsidRPr="006A7202" w:rsidRDefault="00254257" w:rsidP="004949FB">
            <w:pPr>
              <w:pBdr>
                <w:bottom w:val="single" w:sz="4" w:space="1" w:color="auto"/>
              </w:pBdr>
              <w:spacing w:beforeLines="20" w:before="48"/>
              <w:ind w:right="-72"/>
              <w:jc w:val="right"/>
              <w:rPr>
                <w:rFonts w:cs="Arial"/>
                <w:sz w:val="18"/>
                <w:szCs w:val="18"/>
              </w:rPr>
            </w:pPr>
            <w:r w:rsidRPr="006A7202">
              <w:rPr>
                <w:rFonts w:cs="Arial"/>
                <w:sz w:val="18"/>
                <w:szCs w:val="18"/>
              </w:rPr>
              <w:t>173,458</w:t>
            </w:r>
          </w:p>
        </w:tc>
        <w:tc>
          <w:tcPr>
            <w:tcW w:w="1354" w:type="dxa"/>
            <w:tcBorders>
              <w:top w:val="nil"/>
              <w:left w:val="nil"/>
              <w:bottom w:val="nil"/>
              <w:right w:val="nil"/>
            </w:tcBorders>
          </w:tcPr>
          <w:p w14:paraId="0BA29957" w14:textId="6C453CD1" w:rsidR="00254257" w:rsidRPr="006A7202" w:rsidRDefault="00254257" w:rsidP="004949FB">
            <w:pPr>
              <w:pBdr>
                <w:bottom w:val="single" w:sz="4" w:space="1" w:color="auto"/>
              </w:pBdr>
              <w:spacing w:beforeLines="20" w:before="48"/>
              <w:ind w:right="-72"/>
              <w:jc w:val="right"/>
              <w:rPr>
                <w:rFonts w:cs="Arial"/>
                <w:sz w:val="18"/>
                <w:szCs w:val="18"/>
              </w:rPr>
            </w:pPr>
            <w:r w:rsidRPr="006A7202">
              <w:rPr>
                <w:rFonts w:cs="Arial"/>
                <w:sz w:val="18"/>
                <w:szCs w:val="18"/>
              </w:rPr>
              <w:t>3,689</w:t>
            </w:r>
          </w:p>
        </w:tc>
        <w:tc>
          <w:tcPr>
            <w:tcW w:w="1354" w:type="dxa"/>
            <w:tcBorders>
              <w:top w:val="nil"/>
              <w:left w:val="nil"/>
              <w:bottom w:val="nil"/>
              <w:right w:val="nil"/>
            </w:tcBorders>
          </w:tcPr>
          <w:p w14:paraId="1842AAFA" w14:textId="60F77461" w:rsidR="00254257" w:rsidRPr="006A7202" w:rsidRDefault="00254257" w:rsidP="004949FB">
            <w:pPr>
              <w:pBdr>
                <w:bottom w:val="single" w:sz="4" w:space="1" w:color="auto"/>
              </w:pBdr>
              <w:spacing w:beforeLines="20" w:before="48"/>
              <w:ind w:right="-72"/>
              <w:jc w:val="right"/>
              <w:rPr>
                <w:rFonts w:cs="Arial"/>
                <w:sz w:val="18"/>
                <w:szCs w:val="18"/>
              </w:rPr>
            </w:pPr>
            <w:r w:rsidRPr="006A7202">
              <w:rPr>
                <w:rFonts w:cs="Arial"/>
                <w:sz w:val="18"/>
                <w:szCs w:val="18"/>
              </w:rPr>
              <w:t>-</w:t>
            </w:r>
          </w:p>
        </w:tc>
      </w:tr>
      <w:tr w:rsidR="00254257" w:rsidRPr="006A7202" w14:paraId="1364C600" w14:textId="50A5FA4F" w:rsidTr="0035296F">
        <w:tc>
          <w:tcPr>
            <w:tcW w:w="4032" w:type="dxa"/>
            <w:tcBorders>
              <w:top w:val="nil"/>
              <w:left w:val="nil"/>
              <w:bottom w:val="nil"/>
              <w:right w:val="nil"/>
            </w:tcBorders>
            <w:shd w:val="clear" w:color="auto" w:fill="auto"/>
          </w:tcPr>
          <w:p w14:paraId="4D36F12A" w14:textId="77777777" w:rsidR="00254257" w:rsidRPr="006A7202" w:rsidRDefault="00254257" w:rsidP="004949FB">
            <w:pPr>
              <w:spacing w:beforeLines="20" w:before="48"/>
              <w:ind w:left="-101"/>
              <w:rPr>
                <w:rFonts w:cs="Arial"/>
                <w:sz w:val="18"/>
                <w:szCs w:val="18"/>
              </w:rPr>
            </w:pPr>
          </w:p>
        </w:tc>
        <w:tc>
          <w:tcPr>
            <w:tcW w:w="1354" w:type="dxa"/>
            <w:tcBorders>
              <w:top w:val="nil"/>
              <w:left w:val="nil"/>
              <w:bottom w:val="nil"/>
              <w:right w:val="nil"/>
            </w:tcBorders>
          </w:tcPr>
          <w:p w14:paraId="4FCEC235" w14:textId="77777777" w:rsidR="00254257" w:rsidRPr="006A7202" w:rsidRDefault="00254257" w:rsidP="004949FB">
            <w:pPr>
              <w:spacing w:beforeLines="20" w:before="48"/>
              <w:ind w:right="-72"/>
              <w:jc w:val="right"/>
              <w:rPr>
                <w:rFonts w:cs="Arial"/>
                <w:sz w:val="18"/>
                <w:szCs w:val="18"/>
              </w:rPr>
            </w:pPr>
          </w:p>
        </w:tc>
        <w:tc>
          <w:tcPr>
            <w:tcW w:w="1354" w:type="dxa"/>
            <w:tcBorders>
              <w:top w:val="nil"/>
              <w:left w:val="nil"/>
              <w:bottom w:val="nil"/>
              <w:right w:val="nil"/>
            </w:tcBorders>
          </w:tcPr>
          <w:p w14:paraId="49FD3EF3" w14:textId="77777777" w:rsidR="00254257" w:rsidRPr="006A7202" w:rsidRDefault="00254257" w:rsidP="004949FB">
            <w:pPr>
              <w:spacing w:beforeLines="20" w:before="48"/>
              <w:ind w:right="-72"/>
              <w:jc w:val="right"/>
              <w:rPr>
                <w:rFonts w:cs="Arial"/>
                <w:sz w:val="18"/>
                <w:szCs w:val="18"/>
              </w:rPr>
            </w:pPr>
          </w:p>
        </w:tc>
        <w:tc>
          <w:tcPr>
            <w:tcW w:w="1354" w:type="dxa"/>
            <w:tcBorders>
              <w:top w:val="nil"/>
              <w:left w:val="nil"/>
              <w:bottom w:val="nil"/>
              <w:right w:val="nil"/>
            </w:tcBorders>
          </w:tcPr>
          <w:p w14:paraId="18E32F24" w14:textId="77777777" w:rsidR="00254257" w:rsidRPr="006A7202" w:rsidRDefault="00254257" w:rsidP="004949FB">
            <w:pPr>
              <w:spacing w:beforeLines="20" w:before="48"/>
              <w:ind w:right="-72"/>
              <w:jc w:val="right"/>
              <w:rPr>
                <w:rFonts w:cs="Arial"/>
                <w:sz w:val="18"/>
                <w:szCs w:val="18"/>
              </w:rPr>
            </w:pPr>
          </w:p>
        </w:tc>
        <w:tc>
          <w:tcPr>
            <w:tcW w:w="1354" w:type="dxa"/>
            <w:tcBorders>
              <w:top w:val="nil"/>
              <w:left w:val="nil"/>
              <w:bottom w:val="nil"/>
              <w:right w:val="nil"/>
            </w:tcBorders>
          </w:tcPr>
          <w:p w14:paraId="0A80791A" w14:textId="77E14A10" w:rsidR="00254257" w:rsidRPr="006A7202" w:rsidRDefault="00254257" w:rsidP="004949FB">
            <w:pPr>
              <w:spacing w:beforeLines="20" w:before="48"/>
              <w:ind w:right="-72"/>
              <w:jc w:val="right"/>
              <w:rPr>
                <w:rFonts w:cs="Arial"/>
                <w:sz w:val="18"/>
                <w:szCs w:val="18"/>
              </w:rPr>
            </w:pPr>
          </w:p>
        </w:tc>
      </w:tr>
      <w:tr w:rsidR="00254257" w:rsidRPr="006A7202" w14:paraId="39211DE5" w14:textId="7DB28A19" w:rsidTr="0035296F">
        <w:tc>
          <w:tcPr>
            <w:tcW w:w="4032" w:type="dxa"/>
            <w:tcBorders>
              <w:top w:val="nil"/>
              <w:left w:val="nil"/>
              <w:bottom w:val="nil"/>
              <w:right w:val="nil"/>
            </w:tcBorders>
            <w:shd w:val="clear" w:color="auto" w:fill="auto"/>
          </w:tcPr>
          <w:p w14:paraId="1C0C99B0" w14:textId="77777777" w:rsidR="00254257" w:rsidRPr="006A7202" w:rsidRDefault="00254257" w:rsidP="004949FB">
            <w:pPr>
              <w:spacing w:beforeLines="20" w:before="48"/>
              <w:ind w:left="-101"/>
              <w:rPr>
                <w:rFonts w:cs="Arial"/>
                <w:b/>
                <w:sz w:val="18"/>
                <w:szCs w:val="18"/>
              </w:rPr>
            </w:pPr>
            <w:r w:rsidRPr="006A7202">
              <w:rPr>
                <w:rFonts w:cs="Arial"/>
                <w:b/>
                <w:sz w:val="18"/>
                <w:szCs w:val="18"/>
              </w:rPr>
              <w:t>Liabilities</w:t>
            </w:r>
          </w:p>
        </w:tc>
        <w:tc>
          <w:tcPr>
            <w:tcW w:w="1354" w:type="dxa"/>
            <w:tcBorders>
              <w:top w:val="nil"/>
              <w:left w:val="nil"/>
              <w:bottom w:val="nil"/>
              <w:right w:val="nil"/>
            </w:tcBorders>
          </w:tcPr>
          <w:p w14:paraId="2A70A472" w14:textId="77777777" w:rsidR="00254257" w:rsidRPr="006A7202" w:rsidRDefault="00254257" w:rsidP="004949FB">
            <w:pPr>
              <w:spacing w:beforeLines="20" w:before="48"/>
              <w:ind w:right="-72"/>
              <w:jc w:val="right"/>
              <w:rPr>
                <w:rFonts w:cs="Arial"/>
                <w:sz w:val="18"/>
                <w:szCs w:val="18"/>
              </w:rPr>
            </w:pPr>
          </w:p>
        </w:tc>
        <w:tc>
          <w:tcPr>
            <w:tcW w:w="1354" w:type="dxa"/>
            <w:tcBorders>
              <w:top w:val="nil"/>
              <w:left w:val="nil"/>
              <w:bottom w:val="nil"/>
              <w:right w:val="nil"/>
            </w:tcBorders>
          </w:tcPr>
          <w:p w14:paraId="3E616309" w14:textId="77777777" w:rsidR="00254257" w:rsidRPr="006A7202" w:rsidRDefault="00254257" w:rsidP="004949FB">
            <w:pPr>
              <w:spacing w:beforeLines="20" w:before="48"/>
              <w:ind w:right="-72"/>
              <w:jc w:val="right"/>
              <w:rPr>
                <w:rFonts w:cs="Arial"/>
                <w:sz w:val="18"/>
                <w:szCs w:val="18"/>
              </w:rPr>
            </w:pPr>
          </w:p>
        </w:tc>
        <w:tc>
          <w:tcPr>
            <w:tcW w:w="1354" w:type="dxa"/>
            <w:tcBorders>
              <w:top w:val="nil"/>
              <w:left w:val="nil"/>
              <w:bottom w:val="nil"/>
              <w:right w:val="nil"/>
            </w:tcBorders>
          </w:tcPr>
          <w:p w14:paraId="7820982F" w14:textId="77777777" w:rsidR="00254257" w:rsidRPr="006A7202" w:rsidRDefault="00254257" w:rsidP="004949FB">
            <w:pPr>
              <w:spacing w:beforeLines="20" w:before="48"/>
              <w:ind w:right="-72"/>
              <w:jc w:val="right"/>
              <w:rPr>
                <w:rFonts w:cs="Arial"/>
                <w:sz w:val="18"/>
                <w:szCs w:val="18"/>
              </w:rPr>
            </w:pPr>
          </w:p>
        </w:tc>
        <w:tc>
          <w:tcPr>
            <w:tcW w:w="1354" w:type="dxa"/>
            <w:tcBorders>
              <w:top w:val="nil"/>
              <w:left w:val="nil"/>
              <w:bottom w:val="nil"/>
              <w:right w:val="nil"/>
            </w:tcBorders>
          </w:tcPr>
          <w:p w14:paraId="4568CF00" w14:textId="5E943E22" w:rsidR="00254257" w:rsidRPr="006A7202" w:rsidRDefault="00254257" w:rsidP="004949FB">
            <w:pPr>
              <w:spacing w:beforeLines="20" w:before="48"/>
              <w:ind w:right="-72"/>
              <w:jc w:val="right"/>
              <w:rPr>
                <w:rFonts w:cs="Arial"/>
                <w:sz w:val="18"/>
                <w:szCs w:val="18"/>
              </w:rPr>
            </w:pPr>
          </w:p>
        </w:tc>
      </w:tr>
      <w:tr w:rsidR="00254257" w:rsidRPr="006A7202" w14:paraId="556FD27C" w14:textId="60DA1ED2" w:rsidTr="0035296F">
        <w:tc>
          <w:tcPr>
            <w:tcW w:w="4032" w:type="dxa"/>
            <w:tcBorders>
              <w:top w:val="nil"/>
              <w:left w:val="nil"/>
              <w:bottom w:val="nil"/>
              <w:right w:val="nil"/>
            </w:tcBorders>
            <w:shd w:val="clear" w:color="auto" w:fill="auto"/>
          </w:tcPr>
          <w:p w14:paraId="1791F5A0" w14:textId="77777777" w:rsidR="00254257" w:rsidRPr="006A7202" w:rsidRDefault="00254257" w:rsidP="004949FB">
            <w:pPr>
              <w:spacing w:beforeLines="20" w:before="48"/>
              <w:ind w:left="-101"/>
              <w:rPr>
                <w:rFonts w:cs="Arial"/>
                <w:b/>
                <w:sz w:val="18"/>
                <w:szCs w:val="18"/>
              </w:rPr>
            </w:pPr>
            <w:r w:rsidRPr="006A7202">
              <w:rPr>
                <w:rFonts w:cs="Arial"/>
                <w:b/>
                <w:sz w:val="18"/>
                <w:szCs w:val="18"/>
              </w:rPr>
              <w:t>Financial liabilities measured at fair value</w:t>
            </w:r>
          </w:p>
          <w:p w14:paraId="4684BAEC" w14:textId="78EF6C7C" w:rsidR="00254257" w:rsidRPr="006A7202" w:rsidRDefault="00254257" w:rsidP="004949FB">
            <w:pPr>
              <w:spacing w:beforeLines="20" w:before="48"/>
              <w:ind w:left="-101"/>
              <w:rPr>
                <w:rFonts w:cs="Arial"/>
                <w:b/>
                <w:sz w:val="18"/>
                <w:szCs w:val="18"/>
              </w:rPr>
            </w:pPr>
            <w:r w:rsidRPr="006A7202">
              <w:rPr>
                <w:rFonts w:cs="Arial"/>
                <w:b/>
                <w:sz w:val="18"/>
                <w:szCs w:val="18"/>
              </w:rPr>
              <w:t xml:space="preserve">   through profit or loss</w:t>
            </w:r>
          </w:p>
        </w:tc>
        <w:tc>
          <w:tcPr>
            <w:tcW w:w="1354" w:type="dxa"/>
            <w:tcBorders>
              <w:top w:val="nil"/>
              <w:left w:val="nil"/>
              <w:bottom w:val="nil"/>
              <w:right w:val="nil"/>
            </w:tcBorders>
          </w:tcPr>
          <w:p w14:paraId="6D03DCAD" w14:textId="77777777" w:rsidR="00254257" w:rsidRPr="006A7202" w:rsidRDefault="00254257" w:rsidP="004949FB">
            <w:pPr>
              <w:spacing w:beforeLines="20" w:before="48"/>
              <w:ind w:right="-72"/>
              <w:jc w:val="right"/>
              <w:rPr>
                <w:rFonts w:cs="Arial"/>
                <w:sz w:val="18"/>
                <w:szCs w:val="18"/>
              </w:rPr>
            </w:pPr>
          </w:p>
        </w:tc>
        <w:tc>
          <w:tcPr>
            <w:tcW w:w="1354" w:type="dxa"/>
            <w:tcBorders>
              <w:top w:val="nil"/>
              <w:left w:val="nil"/>
              <w:bottom w:val="nil"/>
              <w:right w:val="nil"/>
            </w:tcBorders>
          </w:tcPr>
          <w:p w14:paraId="4835DD19" w14:textId="77777777" w:rsidR="00254257" w:rsidRPr="006A7202" w:rsidRDefault="00254257" w:rsidP="004949FB">
            <w:pPr>
              <w:spacing w:beforeLines="20" w:before="48"/>
              <w:ind w:right="-72"/>
              <w:jc w:val="right"/>
              <w:rPr>
                <w:rFonts w:cs="Arial"/>
                <w:sz w:val="18"/>
                <w:szCs w:val="18"/>
              </w:rPr>
            </w:pPr>
          </w:p>
        </w:tc>
        <w:tc>
          <w:tcPr>
            <w:tcW w:w="1354" w:type="dxa"/>
            <w:tcBorders>
              <w:top w:val="nil"/>
              <w:left w:val="nil"/>
              <w:bottom w:val="nil"/>
              <w:right w:val="nil"/>
            </w:tcBorders>
          </w:tcPr>
          <w:p w14:paraId="3110B7BC" w14:textId="77777777" w:rsidR="00254257" w:rsidRPr="006A7202" w:rsidRDefault="00254257" w:rsidP="004949FB">
            <w:pPr>
              <w:spacing w:beforeLines="20" w:before="48"/>
              <w:ind w:right="-72"/>
              <w:jc w:val="right"/>
              <w:rPr>
                <w:rFonts w:cs="Arial"/>
                <w:sz w:val="18"/>
                <w:szCs w:val="18"/>
              </w:rPr>
            </w:pPr>
          </w:p>
        </w:tc>
        <w:tc>
          <w:tcPr>
            <w:tcW w:w="1354" w:type="dxa"/>
            <w:tcBorders>
              <w:top w:val="nil"/>
              <w:left w:val="nil"/>
              <w:bottom w:val="nil"/>
              <w:right w:val="nil"/>
            </w:tcBorders>
          </w:tcPr>
          <w:p w14:paraId="2ADD46BE" w14:textId="157B2A41" w:rsidR="00254257" w:rsidRPr="006A7202" w:rsidRDefault="00254257" w:rsidP="004949FB">
            <w:pPr>
              <w:spacing w:beforeLines="20" w:before="48"/>
              <w:ind w:right="-72"/>
              <w:jc w:val="right"/>
              <w:rPr>
                <w:rFonts w:cs="Arial"/>
                <w:sz w:val="18"/>
                <w:szCs w:val="18"/>
              </w:rPr>
            </w:pPr>
          </w:p>
        </w:tc>
      </w:tr>
      <w:tr w:rsidR="00254257" w:rsidRPr="006A7202" w14:paraId="62A46681" w14:textId="05EFA272" w:rsidTr="0035296F">
        <w:tc>
          <w:tcPr>
            <w:tcW w:w="4032" w:type="dxa"/>
            <w:tcBorders>
              <w:top w:val="nil"/>
              <w:left w:val="nil"/>
              <w:bottom w:val="nil"/>
              <w:right w:val="nil"/>
            </w:tcBorders>
            <w:shd w:val="clear" w:color="auto" w:fill="auto"/>
          </w:tcPr>
          <w:p w14:paraId="3DEAC70C" w14:textId="77777777" w:rsidR="00254257" w:rsidRPr="006A7202" w:rsidRDefault="00254257" w:rsidP="004949FB">
            <w:pPr>
              <w:spacing w:beforeLines="20" w:before="48"/>
              <w:ind w:left="-101" w:right="-59"/>
              <w:rPr>
                <w:rFonts w:cs="Arial"/>
                <w:b/>
                <w:sz w:val="18"/>
                <w:szCs w:val="18"/>
              </w:rPr>
            </w:pPr>
            <w:r w:rsidRPr="006A7202">
              <w:rPr>
                <w:rFonts w:cs="Arial"/>
                <w:sz w:val="18"/>
                <w:szCs w:val="18"/>
              </w:rPr>
              <w:t xml:space="preserve">   Derivatives - Interest rate swaps</w:t>
            </w:r>
          </w:p>
        </w:tc>
        <w:tc>
          <w:tcPr>
            <w:tcW w:w="1354" w:type="dxa"/>
            <w:tcBorders>
              <w:top w:val="nil"/>
              <w:left w:val="nil"/>
              <w:bottom w:val="nil"/>
              <w:right w:val="nil"/>
            </w:tcBorders>
          </w:tcPr>
          <w:p w14:paraId="72E2F5B1" w14:textId="77777777" w:rsidR="00254257" w:rsidRPr="006A7202" w:rsidRDefault="00254257" w:rsidP="004949FB">
            <w:pPr>
              <w:spacing w:beforeLines="20" w:before="48"/>
              <w:ind w:right="-72"/>
              <w:jc w:val="right"/>
              <w:rPr>
                <w:rFonts w:cs="Arial"/>
                <w:sz w:val="18"/>
                <w:szCs w:val="18"/>
              </w:rPr>
            </w:pPr>
            <w:r w:rsidRPr="006A7202">
              <w:rPr>
                <w:rFonts w:cs="Arial"/>
                <w:sz w:val="18"/>
                <w:szCs w:val="18"/>
              </w:rPr>
              <w:t>2,203</w:t>
            </w:r>
          </w:p>
        </w:tc>
        <w:tc>
          <w:tcPr>
            <w:tcW w:w="1354" w:type="dxa"/>
            <w:tcBorders>
              <w:top w:val="nil"/>
              <w:left w:val="nil"/>
              <w:bottom w:val="nil"/>
              <w:right w:val="nil"/>
            </w:tcBorders>
          </w:tcPr>
          <w:p w14:paraId="07F87B72" w14:textId="77777777" w:rsidR="00254257" w:rsidRPr="006A7202" w:rsidRDefault="00254257" w:rsidP="004949FB">
            <w:pPr>
              <w:spacing w:beforeLines="20" w:before="48"/>
              <w:ind w:right="-72"/>
              <w:jc w:val="right"/>
              <w:rPr>
                <w:rFonts w:cs="Arial"/>
                <w:sz w:val="18"/>
                <w:szCs w:val="18"/>
              </w:rPr>
            </w:pPr>
            <w:r w:rsidRPr="006A7202">
              <w:rPr>
                <w:rFonts w:cs="Arial"/>
                <w:sz w:val="18"/>
                <w:szCs w:val="18"/>
              </w:rPr>
              <w:t>-</w:t>
            </w:r>
          </w:p>
        </w:tc>
        <w:tc>
          <w:tcPr>
            <w:tcW w:w="1354" w:type="dxa"/>
            <w:tcBorders>
              <w:top w:val="nil"/>
              <w:left w:val="nil"/>
              <w:bottom w:val="nil"/>
              <w:right w:val="nil"/>
            </w:tcBorders>
          </w:tcPr>
          <w:p w14:paraId="765FCA27" w14:textId="516F5B7F" w:rsidR="00254257" w:rsidRPr="006A7202" w:rsidRDefault="009F178E" w:rsidP="004949FB">
            <w:pPr>
              <w:spacing w:beforeLines="20" w:before="48"/>
              <w:ind w:right="-72"/>
              <w:jc w:val="right"/>
              <w:rPr>
                <w:rFonts w:cs="Arial"/>
                <w:sz w:val="18"/>
                <w:szCs w:val="18"/>
              </w:rPr>
            </w:pPr>
            <w:r w:rsidRPr="006A7202">
              <w:rPr>
                <w:rFonts w:cs="Arial"/>
                <w:sz w:val="18"/>
                <w:szCs w:val="18"/>
              </w:rPr>
              <w:t>-</w:t>
            </w:r>
          </w:p>
        </w:tc>
        <w:tc>
          <w:tcPr>
            <w:tcW w:w="1354" w:type="dxa"/>
            <w:tcBorders>
              <w:top w:val="nil"/>
              <w:left w:val="nil"/>
              <w:bottom w:val="nil"/>
              <w:right w:val="nil"/>
            </w:tcBorders>
          </w:tcPr>
          <w:p w14:paraId="5537A476" w14:textId="381606DB" w:rsidR="00254257" w:rsidRPr="006A7202" w:rsidRDefault="009F178E" w:rsidP="004949FB">
            <w:pPr>
              <w:spacing w:beforeLines="20" w:before="48"/>
              <w:ind w:right="-72"/>
              <w:jc w:val="right"/>
              <w:rPr>
                <w:rFonts w:cs="Arial"/>
                <w:sz w:val="18"/>
                <w:szCs w:val="18"/>
              </w:rPr>
            </w:pPr>
            <w:r w:rsidRPr="006A7202">
              <w:rPr>
                <w:rFonts w:cs="Arial"/>
                <w:sz w:val="18"/>
                <w:szCs w:val="18"/>
              </w:rPr>
              <w:t>-</w:t>
            </w:r>
          </w:p>
        </w:tc>
      </w:tr>
      <w:tr w:rsidR="00254257" w:rsidRPr="006A7202" w14:paraId="2193BE3C" w14:textId="52AD33C9" w:rsidTr="0035296F">
        <w:tc>
          <w:tcPr>
            <w:tcW w:w="4032" w:type="dxa"/>
            <w:tcBorders>
              <w:top w:val="nil"/>
              <w:left w:val="nil"/>
              <w:bottom w:val="nil"/>
              <w:right w:val="nil"/>
            </w:tcBorders>
            <w:shd w:val="clear" w:color="auto" w:fill="auto"/>
          </w:tcPr>
          <w:p w14:paraId="57FD5581" w14:textId="77777777" w:rsidR="00254257" w:rsidRPr="006A7202" w:rsidRDefault="00254257" w:rsidP="004949FB">
            <w:pPr>
              <w:spacing w:beforeLines="20" w:before="48"/>
              <w:ind w:left="-101"/>
              <w:rPr>
                <w:rFonts w:cs="Arial"/>
                <w:b/>
                <w:sz w:val="18"/>
                <w:szCs w:val="18"/>
              </w:rPr>
            </w:pPr>
            <w:r w:rsidRPr="006A7202">
              <w:rPr>
                <w:rFonts w:cs="Arial"/>
                <w:b/>
                <w:sz w:val="18"/>
                <w:szCs w:val="18"/>
              </w:rPr>
              <w:t>Hedging derivatives</w:t>
            </w:r>
          </w:p>
        </w:tc>
        <w:tc>
          <w:tcPr>
            <w:tcW w:w="1354" w:type="dxa"/>
            <w:tcBorders>
              <w:top w:val="nil"/>
              <w:left w:val="nil"/>
              <w:bottom w:val="nil"/>
              <w:right w:val="nil"/>
            </w:tcBorders>
          </w:tcPr>
          <w:p w14:paraId="2CC60C42" w14:textId="77777777" w:rsidR="00254257" w:rsidRPr="006A7202" w:rsidRDefault="00254257" w:rsidP="004949FB">
            <w:pPr>
              <w:spacing w:beforeLines="20" w:before="48"/>
              <w:ind w:right="-72"/>
              <w:jc w:val="right"/>
              <w:rPr>
                <w:rFonts w:cs="Arial"/>
                <w:sz w:val="18"/>
                <w:szCs w:val="18"/>
              </w:rPr>
            </w:pPr>
          </w:p>
        </w:tc>
        <w:tc>
          <w:tcPr>
            <w:tcW w:w="1354" w:type="dxa"/>
            <w:tcBorders>
              <w:top w:val="nil"/>
              <w:left w:val="nil"/>
              <w:bottom w:val="nil"/>
              <w:right w:val="nil"/>
            </w:tcBorders>
          </w:tcPr>
          <w:p w14:paraId="44D10403" w14:textId="77777777" w:rsidR="00254257" w:rsidRPr="006A7202" w:rsidRDefault="00254257" w:rsidP="004949FB">
            <w:pPr>
              <w:spacing w:beforeLines="20" w:before="48"/>
              <w:ind w:right="-72"/>
              <w:jc w:val="right"/>
              <w:rPr>
                <w:rFonts w:cs="Arial"/>
                <w:sz w:val="18"/>
                <w:szCs w:val="18"/>
              </w:rPr>
            </w:pPr>
          </w:p>
        </w:tc>
        <w:tc>
          <w:tcPr>
            <w:tcW w:w="1354" w:type="dxa"/>
            <w:tcBorders>
              <w:top w:val="nil"/>
              <w:left w:val="nil"/>
              <w:bottom w:val="nil"/>
              <w:right w:val="nil"/>
            </w:tcBorders>
          </w:tcPr>
          <w:p w14:paraId="1858EE81" w14:textId="77777777" w:rsidR="00254257" w:rsidRPr="006A7202" w:rsidRDefault="00254257" w:rsidP="004949FB">
            <w:pPr>
              <w:spacing w:beforeLines="20" w:before="48"/>
              <w:ind w:right="-72"/>
              <w:jc w:val="right"/>
              <w:rPr>
                <w:rFonts w:cs="Arial"/>
                <w:sz w:val="18"/>
                <w:szCs w:val="18"/>
              </w:rPr>
            </w:pPr>
          </w:p>
        </w:tc>
        <w:tc>
          <w:tcPr>
            <w:tcW w:w="1354" w:type="dxa"/>
            <w:tcBorders>
              <w:top w:val="nil"/>
              <w:left w:val="nil"/>
              <w:bottom w:val="nil"/>
              <w:right w:val="nil"/>
            </w:tcBorders>
          </w:tcPr>
          <w:p w14:paraId="59A87598" w14:textId="53DB1F9F" w:rsidR="00254257" w:rsidRPr="006A7202" w:rsidRDefault="00254257" w:rsidP="004949FB">
            <w:pPr>
              <w:spacing w:beforeLines="20" w:before="48"/>
              <w:ind w:right="-72"/>
              <w:jc w:val="right"/>
              <w:rPr>
                <w:rFonts w:cs="Arial"/>
                <w:sz w:val="18"/>
                <w:szCs w:val="18"/>
              </w:rPr>
            </w:pPr>
          </w:p>
        </w:tc>
      </w:tr>
      <w:tr w:rsidR="00254257" w:rsidRPr="006A7202" w14:paraId="72B649B7" w14:textId="2EB41E50" w:rsidTr="0035296F">
        <w:tc>
          <w:tcPr>
            <w:tcW w:w="4032" w:type="dxa"/>
            <w:tcBorders>
              <w:top w:val="nil"/>
              <w:left w:val="nil"/>
              <w:bottom w:val="nil"/>
              <w:right w:val="nil"/>
            </w:tcBorders>
          </w:tcPr>
          <w:p w14:paraId="3BF5C0CA" w14:textId="77777777" w:rsidR="00254257" w:rsidRPr="006A7202" w:rsidRDefault="00254257" w:rsidP="004949FB">
            <w:pPr>
              <w:spacing w:beforeLines="20" w:before="48"/>
              <w:ind w:left="-101"/>
              <w:rPr>
                <w:rFonts w:cs="Arial"/>
                <w:sz w:val="18"/>
                <w:szCs w:val="18"/>
              </w:rPr>
            </w:pPr>
            <w:r w:rsidRPr="006A7202">
              <w:rPr>
                <w:rFonts w:cs="Arial"/>
                <w:sz w:val="18"/>
                <w:szCs w:val="18"/>
              </w:rPr>
              <w:t xml:space="preserve">   Forward contracts</w:t>
            </w:r>
          </w:p>
        </w:tc>
        <w:tc>
          <w:tcPr>
            <w:tcW w:w="1354" w:type="dxa"/>
            <w:tcBorders>
              <w:top w:val="nil"/>
              <w:left w:val="nil"/>
              <w:bottom w:val="nil"/>
              <w:right w:val="nil"/>
            </w:tcBorders>
          </w:tcPr>
          <w:p w14:paraId="5DF1D9AD" w14:textId="77777777" w:rsidR="00254257" w:rsidRPr="006A7202" w:rsidRDefault="00254257" w:rsidP="004949FB">
            <w:pPr>
              <w:spacing w:beforeLines="20" w:before="48"/>
              <w:ind w:right="-72"/>
              <w:jc w:val="right"/>
              <w:rPr>
                <w:rFonts w:cs="Arial"/>
                <w:sz w:val="18"/>
                <w:szCs w:val="18"/>
              </w:rPr>
            </w:pPr>
            <w:r w:rsidRPr="006A7202">
              <w:rPr>
                <w:rFonts w:cs="Arial"/>
                <w:sz w:val="18"/>
                <w:szCs w:val="18"/>
              </w:rPr>
              <w:t>48,430</w:t>
            </w:r>
          </w:p>
        </w:tc>
        <w:tc>
          <w:tcPr>
            <w:tcW w:w="1354" w:type="dxa"/>
            <w:tcBorders>
              <w:top w:val="nil"/>
              <w:left w:val="nil"/>
              <w:bottom w:val="nil"/>
              <w:right w:val="nil"/>
            </w:tcBorders>
          </w:tcPr>
          <w:p w14:paraId="2238A8F3" w14:textId="77777777" w:rsidR="00254257" w:rsidRPr="006A7202" w:rsidRDefault="00254257" w:rsidP="004949FB">
            <w:pPr>
              <w:spacing w:beforeLines="20" w:before="48"/>
              <w:ind w:right="-72"/>
              <w:jc w:val="right"/>
              <w:rPr>
                <w:rFonts w:cs="Arial"/>
                <w:sz w:val="18"/>
                <w:szCs w:val="18"/>
              </w:rPr>
            </w:pPr>
            <w:r w:rsidRPr="006A7202">
              <w:rPr>
                <w:rFonts w:cs="Arial"/>
                <w:sz w:val="18"/>
                <w:szCs w:val="18"/>
              </w:rPr>
              <w:t>5,508</w:t>
            </w:r>
          </w:p>
        </w:tc>
        <w:tc>
          <w:tcPr>
            <w:tcW w:w="1354" w:type="dxa"/>
            <w:tcBorders>
              <w:top w:val="nil"/>
              <w:left w:val="nil"/>
              <w:bottom w:val="nil"/>
              <w:right w:val="nil"/>
            </w:tcBorders>
          </w:tcPr>
          <w:p w14:paraId="127D92DA" w14:textId="474FDDC3" w:rsidR="00254257" w:rsidRPr="006A7202" w:rsidRDefault="009F178E" w:rsidP="004949FB">
            <w:pPr>
              <w:spacing w:beforeLines="20" w:before="48"/>
              <w:ind w:right="-72"/>
              <w:jc w:val="right"/>
              <w:rPr>
                <w:rFonts w:cs="Arial"/>
                <w:sz w:val="18"/>
                <w:szCs w:val="18"/>
                <w:cs/>
              </w:rPr>
            </w:pPr>
            <w:r w:rsidRPr="006A7202">
              <w:rPr>
                <w:rFonts w:cs="Arial"/>
                <w:sz w:val="18"/>
                <w:szCs w:val="18"/>
              </w:rPr>
              <w:t>-</w:t>
            </w:r>
          </w:p>
        </w:tc>
        <w:tc>
          <w:tcPr>
            <w:tcW w:w="1354" w:type="dxa"/>
            <w:tcBorders>
              <w:top w:val="nil"/>
              <w:left w:val="nil"/>
              <w:bottom w:val="nil"/>
              <w:right w:val="nil"/>
            </w:tcBorders>
          </w:tcPr>
          <w:p w14:paraId="4EFBB196" w14:textId="4011D2BB" w:rsidR="00254257" w:rsidRPr="006A7202" w:rsidRDefault="009F178E" w:rsidP="004949FB">
            <w:pPr>
              <w:spacing w:beforeLines="20" w:before="48"/>
              <w:ind w:right="-72"/>
              <w:jc w:val="right"/>
              <w:rPr>
                <w:rFonts w:cs="Arial"/>
                <w:sz w:val="18"/>
                <w:szCs w:val="18"/>
              </w:rPr>
            </w:pPr>
            <w:r w:rsidRPr="006A7202">
              <w:rPr>
                <w:rFonts w:cs="Arial"/>
                <w:sz w:val="18"/>
                <w:szCs w:val="18"/>
              </w:rPr>
              <w:t>-</w:t>
            </w:r>
          </w:p>
        </w:tc>
      </w:tr>
      <w:tr w:rsidR="00254257" w:rsidRPr="006A7202" w14:paraId="0AFA6D2B" w14:textId="28D8AF1F" w:rsidTr="0035296F">
        <w:tc>
          <w:tcPr>
            <w:tcW w:w="4032" w:type="dxa"/>
            <w:tcBorders>
              <w:top w:val="nil"/>
              <w:left w:val="nil"/>
              <w:bottom w:val="nil"/>
              <w:right w:val="nil"/>
            </w:tcBorders>
          </w:tcPr>
          <w:p w14:paraId="5636F0B5" w14:textId="77777777" w:rsidR="00254257" w:rsidRPr="006A7202" w:rsidRDefault="00254257" w:rsidP="004949FB">
            <w:pPr>
              <w:spacing w:beforeLines="20" w:before="48"/>
              <w:ind w:left="-101" w:right="-59"/>
              <w:rPr>
                <w:rFonts w:cs="Arial"/>
                <w:sz w:val="18"/>
                <w:szCs w:val="18"/>
              </w:rPr>
            </w:pPr>
            <w:r w:rsidRPr="006A7202">
              <w:rPr>
                <w:rFonts w:cs="Arial"/>
                <w:sz w:val="18"/>
                <w:szCs w:val="18"/>
              </w:rPr>
              <w:t xml:space="preserve">   Cross currency interest rate swap</w:t>
            </w:r>
          </w:p>
        </w:tc>
        <w:tc>
          <w:tcPr>
            <w:tcW w:w="1354" w:type="dxa"/>
            <w:tcBorders>
              <w:top w:val="nil"/>
              <w:left w:val="nil"/>
              <w:bottom w:val="nil"/>
              <w:right w:val="nil"/>
            </w:tcBorders>
          </w:tcPr>
          <w:p w14:paraId="14BD3A15" w14:textId="77777777" w:rsidR="00254257" w:rsidRPr="006A7202" w:rsidRDefault="00254257" w:rsidP="004949FB">
            <w:pPr>
              <w:spacing w:beforeLines="20" w:before="48"/>
              <w:ind w:right="-72"/>
              <w:jc w:val="right"/>
              <w:rPr>
                <w:rFonts w:cs="Arial"/>
                <w:sz w:val="18"/>
                <w:szCs w:val="18"/>
              </w:rPr>
            </w:pPr>
            <w:r w:rsidRPr="006A7202">
              <w:rPr>
                <w:rFonts w:cs="Arial"/>
                <w:sz w:val="18"/>
                <w:szCs w:val="18"/>
              </w:rPr>
              <w:t>34,780</w:t>
            </w:r>
          </w:p>
        </w:tc>
        <w:tc>
          <w:tcPr>
            <w:tcW w:w="1354" w:type="dxa"/>
            <w:tcBorders>
              <w:top w:val="nil"/>
              <w:left w:val="nil"/>
              <w:bottom w:val="nil"/>
              <w:right w:val="nil"/>
            </w:tcBorders>
          </w:tcPr>
          <w:p w14:paraId="3A69E171" w14:textId="77777777" w:rsidR="00254257" w:rsidRPr="006A7202" w:rsidRDefault="00254257" w:rsidP="004949FB">
            <w:pPr>
              <w:spacing w:beforeLines="20" w:before="48"/>
              <w:ind w:right="-72"/>
              <w:jc w:val="right"/>
              <w:rPr>
                <w:rFonts w:cs="Arial"/>
                <w:sz w:val="18"/>
                <w:szCs w:val="18"/>
              </w:rPr>
            </w:pPr>
            <w:r w:rsidRPr="006A7202">
              <w:rPr>
                <w:rFonts w:cs="Arial"/>
                <w:sz w:val="18"/>
                <w:szCs w:val="18"/>
              </w:rPr>
              <w:t>126,694</w:t>
            </w:r>
          </w:p>
        </w:tc>
        <w:tc>
          <w:tcPr>
            <w:tcW w:w="1354" w:type="dxa"/>
            <w:tcBorders>
              <w:top w:val="nil"/>
              <w:left w:val="nil"/>
              <w:bottom w:val="nil"/>
              <w:right w:val="nil"/>
            </w:tcBorders>
          </w:tcPr>
          <w:p w14:paraId="60672417" w14:textId="3F33F522" w:rsidR="00254257" w:rsidRPr="006A7202" w:rsidRDefault="009F178E" w:rsidP="004949FB">
            <w:pPr>
              <w:spacing w:beforeLines="20" w:before="48"/>
              <w:ind w:right="-72"/>
              <w:jc w:val="right"/>
              <w:rPr>
                <w:rFonts w:cs="Arial"/>
                <w:sz w:val="18"/>
                <w:szCs w:val="18"/>
              </w:rPr>
            </w:pPr>
            <w:r w:rsidRPr="006A7202">
              <w:rPr>
                <w:rFonts w:cs="Arial"/>
                <w:sz w:val="18"/>
                <w:szCs w:val="18"/>
              </w:rPr>
              <w:t>-</w:t>
            </w:r>
          </w:p>
        </w:tc>
        <w:tc>
          <w:tcPr>
            <w:tcW w:w="1354" w:type="dxa"/>
            <w:tcBorders>
              <w:top w:val="nil"/>
              <w:left w:val="nil"/>
              <w:bottom w:val="nil"/>
              <w:right w:val="nil"/>
            </w:tcBorders>
          </w:tcPr>
          <w:p w14:paraId="1BC2F3C2" w14:textId="06CE1B3E" w:rsidR="00254257" w:rsidRPr="006A7202" w:rsidRDefault="009F178E" w:rsidP="004949FB">
            <w:pPr>
              <w:spacing w:beforeLines="20" w:before="48"/>
              <w:ind w:right="-72"/>
              <w:jc w:val="right"/>
              <w:rPr>
                <w:rFonts w:cs="Arial"/>
                <w:sz w:val="18"/>
                <w:szCs w:val="18"/>
              </w:rPr>
            </w:pPr>
            <w:r w:rsidRPr="006A7202">
              <w:rPr>
                <w:rFonts w:cs="Arial"/>
                <w:sz w:val="18"/>
                <w:szCs w:val="18"/>
              </w:rPr>
              <w:t>-</w:t>
            </w:r>
          </w:p>
        </w:tc>
      </w:tr>
      <w:tr w:rsidR="00254257" w:rsidRPr="006A7202" w14:paraId="65E4BA11" w14:textId="210E157F" w:rsidTr="0035296F">
        <w:tc>
          <w:tcPr>
            <w:tcW w:w="4032" w:type="dxa"/>
            <w:tcBorders>
              <w:top w:val="nil"/>
              <w:left w:val="nil"/>
              <w:bottom w:val="nil"/>
              <w:right w:val="nil"/>
            </w:tcBorders>
          </w:tcPr>
          <w:p w14:paraId="443AB82D" w14:textId="77777777" w:rsidR="00254257" w:rsidRPr="006A7202" w:rsidRDefault="00254257" w:rsidP="004949FB">
            <w:pPr>
              <w:spacing w:beforeLines="20" w:before="48"/>
              <w:ind w:left="-101" w:right="-59"/>
              <w:rPr>
                <w:rFonts w:cs="Arial"/>
                <w:sz w:val="18"/>
                <w:szCs w:val="18"/>
              </w:rPr>
            </w:pPr>
            <w:r w:rsidRPr="006A7202">
              <w:rPr>
                <w:rFonts w:cs="Arial"/>
                <w:sz w:val="18"/>
                <w:szCs w:val="18"/>
              </w:rPr>
              <w:t xml:space="preserve">   Interest rate swaps</w:t>
            </w:r>
          </w:p>
        </w:tc>
        <w:tc>
          <w:tcPr>
            <w:tcW w:w="1354" w:type="dxa"/>
            <w:tcBorders>
              <w:top w:val="nil"/>
              <w:left w:val="nil"/>
              <w:bottom w:val="nil"/>
              <w:right w:val="nil"/>
            </w:tcBorders>
          </w:tcPr>
          <w:p w14:paraId="1BB880F9" w14:textId="77777777" w:rsidR="00254257" w:rsidRPr="006A7202" w:rsidRDefault="00254257" w:rsidP="004949FB">
            <w:pPr>
              <w:pBdr>
                <w:bottom w:val="single" w:sz="4" w:space="1" w:color="000000"/>
              </w:pBdr>
              <w:spacing w:beforeLines="20" w:before="48"/>
              <w:ind w:right="-72"/>
              <w:jc w:val="right"/>
              <w:rPr>
                <w:rFonts w:cs="Arial"/>
                <w:sz w:val="18"/>
                <w:szCs w:val="18"/>
              </w:rPr>
            </w:pPr>
            <w:r w:rsidRPr="006A7202">
              <w:rPr>
                <w:rFonts w:cs="Arial"/>
                <w:sz w:val="18"/>
                <w:szCs w:val="18"/>
              </w:rPr>
              <w:t>666,538</w:t>
            </w:r>
          </w:p>
        </w:tc>
        <w:tc>
          <w:tcPr>
            <w:tcW w:w="1354" w:type="dxa"/>
            <w:tcBorders>
              <w:top w:val="nil"/>
              <w:left w:val="nil"/>
              <w:bottom w:val="nil"/>
              <w:right w:val="nil"/>
            </w:tcBorders>
          </w:tcPr>
          <w:p w14:paraId="10389625" w14:textId="77777777" w:rsidR="00254257" w:rsidRPr="006A7202" w:rsidRDefault="00254257" w:rsidP="004949FB">
            <w:pPr>
              <w:pBdr>
                <w:bottom w:val="single" w:sz="4" w:space="1" w:color="000000"/>
              </w:pBdr>
              <w:spacing w:beforeLines="20" w:before="48"/>
              <w:ind w:right="-72"/>
              <w:jc w:val="right"/>
              <w:rPr>
                <w:rFonts w:cs="Arial"/>
                <w:sz w:val="18"/>
                <w:szCs w:val="18"/>
              </w:rPr>
            </w:pPr>
            <w:r w:rsidRPr="006A7202">
              <w:rPr>
                <w:rFonts w:cs="Arial"/>
                <w:sz w:val="18"/>
                <w:szCs w:val="18"/>
              </w:rPr>
              <w:t>2,441,232</w:t>
            </w:r>
          </w:p>
        </w:tc>
        <w:tc>
          <w:tcPr>
            <w:tcW w:w="1354" w:type="dxa"/>
            <w:tcBorders>
              <w:top w:val="nil"/>
              <w:left w:val="nil"/>
              <w:bottom w:val="nil"/>
              <w:right w:val="nil"/>
            </w:tcBorders>
          </w:tcPr>
          <w:p w14:paraId="11BF82D5" w14:textId="59E8488B" w:rsidR="00254257" w:rsidRPr="006A7202" w:rsidRDefault="009F178E" w:rsidP="004949FB">
            <w:pPr>
              <w:pBdr>
                <w:bottom w:val="single" w:sz="4" w:space="1" w:color="000000"/>
              </w:pBdr>
              <w:spacing w:beforeLines="20" w:before="48"/>
              <w:ind w:right="-72"/>
              <w:jc w:val="right"/>
              <w:rPr>
                <w:rFonts w:cs="Arial"/>
                <w:sz w:val="18"/>
                <w:szCs w:val="18"/>
              </w:rPr>
            </w:pPr>
            <w:r w:rsidRPr="006A7202">
              <w:rPr>
                <w:rFonts w:cs="Arial"/>
                <w:sz w:val="18"/>
                <w:szCs w:val="18"/>
              </w:rPr>
              <w:t>-</w:t>
            </w:r>
          </w:p>
        </w:tc>
        <w:tc>
          <w:tcPr>
            <w:tcW w:w="1354" w:type="dxa"/>
            <w:tcBorders>
              <w:top w:val="nil"/>
              <w:left w:val="nil"/>
              <w:bottom w:val="nil"/>
              <w:right w:val="nil"/>
            </w:tcBorders>
          </w:tcPr>
          <w:p w14:paraId="345B6F92" w14:textId="2BF7BBB1" w:rsidR="00254257" w:rsidRPr="006A7202" w:rsidRDefault="009F178E" w:rsidP="004949FB">
            <w:pPr>
              <w:pBdr>
                <w:bottom w:val="single" w:sz="4" w:space="1" w:color="000000"/>
              </w:pBdr>
              <w:spacing w:beforeLines="20" w:before="48"/>
              <w:ind w:right="-72"/>
              <w:jc w:val="right"/>
              <w:rPr>
                <w:rFonts w:cs="Arial"/>
                <w:sz w:val="18"/>
                <w:szCs w:val="18"/>
              </w:rPr>
            </w:pPr>
            <w:r w:rsidRPr="006A7202">
              <w:rPr>
                <w:rFonts w:cs="Arial"/>
                <w:sz w:val="18"/>
                <w:szCs w:val="18"/>
              </w:rPr>
              <w:t>-</w:t>
            </w:r>
          </w:p>
        </w:tc>
      </w:tr>
      <w:tr w:rsidR="00254257" w:rsidRPr="006A7202" w14:paraId="77151F87" w14:textId="32D403FD" w:rsidTr="0035296F">
        <w:trPr>
          <w:tblHeader/>
        </w:trPr>
        <w:tc>
          <w:tcPr>
            <w:tcW w:w="4032" w:type="dxa"/>
            <w:tcBorders>
              <w:top w:val="nil"/>
              <w:left w:val="nil"/>
              <w:bottom w:val="nil"/>
              <w:right w:val="nil"/>
            </w:tcBorders>
            <w:shd w:val="clear" w:color="auto" w:fill="auto"/>
          </w:tcPr>
          <w:p w14:paraId="12C319F6" w14:textId="77777777" w:rsidR="00254257" w:rsidRPr="006A7202" w:rsidRDefault="00254257" w:rsidP="004949FB">
            <w:pPr>
              <w:spacing w:beforeLines="20" w:before="48"/>
              <w:ind w:left="-72"/>
              <w:rPr>
                <w:rFonts w:cs="Arial"/>
                <w:sz w:val="8"/>
                <w:szCs w:val="8"/>
              </w:rPr>
            </w:pPr>
          </w:p>
        </w:tc>
        <w:tc>
          <w:tcPr>
            <w:tcW w:w="1354" w:type="dxa"/>
            <w:tcBorders>
              <w:top w:val="nil"/>
              <w:left w:val="nil"/>
              <w:bottom w:val="nil"/>
              <w:right w:val="nil"/>
            </w:tcBorders>
          </w:tcPr>
          <w:p w14:paraId="61C7A88A" w14:textId="77777777" w:rsidR="00254257" w:rsidRPr="006A7202" w:rsidRDefault="00254257" w:rsidP="004949FB">
            <w:pPr>
              <w:spacing w:beforeLines="20" w:before="48"/>
              <w:ind w:right="-72"/>
              <w:jc w:val="right"/>
              <w:rPr>
                <w:rFonts w:cs="Arial"/>
                <w:sz w:val="8"/>
                <w:szCs w:val="8"/>
              </w:rPr>
            </w:pPr>
          </w:p>
        </w:tc>
        <w:tc>
          <w:tcPr>
            <w:tcW w:w="1354" w:type="dxa"/>
            <w:tcBorders>
              <w:top w:val="nil"/>
              <w:left w:val="nil"/>
              <w:bottom w:val="nil"/>
              <w:right w:val="nil"/>
            </w:tcBorders>
          </w:tcPr>
          <w:p w14:paraId="43999C7C" w14:textId="77777777" w:rsidR="00254257" w:rsidRPr="006A7202" w:rsidRDefault="00254257" w:rsidP="004949FB">
            <w:pPr>
              <w:spacing w:beforeLines="20" w:before="48"/>
              <w:ind w:right="-72"/>
              <w:jc w:val="right"/>
              <w:rPr>
                <w:rFonts w:cs="Arial"/>
                <w:sz w:val="8"/>
                <w:szCs w:val="8"/>
              </w:rPr>
            </w:pPr>
          </w:p>
        </w:tc>
        <w:tc>
          <w:tcPr>
            <w:tcW w:w="1354" w:type="dxa"/>
            <w:tcBorders>
              <w:top w:val="nil"/>
              <w:left w:val="nil"/>
              <w:bottom w:val="nil"/>
              <w:right w:val="nil"/>
            </w:tcBorders>
          </w:tcPr>
          <w:p w14:paraId="6DAEF2E1" w14:textId="77777777" w:rsidR="00254257" w:rsidRPr="006A7202" w:rsidRDefault="00254257" w:rsidP="004949FB">
            <w:pPr>
              <w:spacing w:beforeLines="20" w:before="48"/>
              <w:ind w:right="-72"/>
              <w:jc w:val="right"/>
              <w:rPr>
                <w:rFonts w:cs="Arial"/>
                <w:sz w:val="8"/>
                <w:szCs w:val="8"/>
              </w:rPr>
            </w:pPr>
          </w:p>
        </w:tc>
        <w:tc>
          <w:tcPr>
            <w:tcW w:w="1354" w:type="dxa"/>
            <w:tcBorders>
              <w:top w:val="nil"/>
              <w:left w:val="nil"/>
              <w:bottom w:val="nil"/>
              <w:right w:val="nil"/>
            </w:tcBorders>
          </w:tcPr>
          <w:p w14:paraId="0AA9D37C" w14:textId="7B0AF03B" w:rsidR="00254257" w:rsidRPr="006A7202" w:rsidRDefault="00254257" w:rsidP="004949FB">
            <w:pPr>
              <w:spacing w:beforeLines="20" w:before="48"/>
              <w:ind w:right="-72"/>
              <w:jc w:val="right"/>
              <w:rPr>
                <w:rFonts w:cs="Arial"/>
                <w:sz w:val="8"/>
                <w:szCs w:val="8"/>
              </w:rPr>
            </w:pPr>
          </w:p>
        </w:tc>
      </w:tr>
      <w:tr w:rsidR="00254257" w:rsidRPr="006A7202" w14:paraId="0734CE4A" w14:textId="3022F5F8" w:rsidTr="0035296F">
        <w:tc>
          <w:tcPr>
            <w:tcW w:w="4032" w:type="dxa"/>
            <w:tcBorders>
              <w:top w:val="nil"/>
              <w:left w:val="nil"/>
              <w:bottom w:val="nil"/>
              <w:right w:val="nil"/>
            </w:tcBorders>
            <w:shd w:val="clear" w:color="auto" w:fill="auto"/>
          </w:tcPr>
          <w:p w14:paraId="0067801F" w14:textId="77777777" w:rsidR="00254257" w:rsidRPr="006A7202" w:rsidRDefault="00254257" w:rsidP="004949FB">
            <w:pPr>
              <w:spacing w:beforeLines="20" w:before="48"/>
              <w:ind w:left="-101"/>
              <w:rPr>
                <w:rFonts w:cs="Arial"/>
                <w:b/>
                <w:sz w:val="18"/>
                <w:szCs w:val="18"/>
              </w:rPr>
            </w:pPr>
            <w:r w:rsidRPr="006A7202">
              <w:rPr>
                <w:rFonts w:cs="Arial"/>
                <w:b/>
                <w:sz w:val="18"/>
                <w:szCs w:val="18"/>
              </w:rPr>
              <w:t>Total liabilities</w:t>
            </w:r>
          </w:p>
        </w:tc>
        <w:tc>
          <w:tcPr>
            <w:tcW w:w="1354" w:type="dxa"/>
            <w:tcBorders>
              <w:top w:val="nil"/>
              <w:left w:val="nil"/>
              <w:bottom w:val="nil"/>
              <w:right w:val="nil"/>
            </w:tcBorders>
          </w:tcPr>
          <w:p w14:paraId="1DAAE554" w14:textId="77777777" w:rsidR="00254257" w:rsidRPr="006A7202" w:rsidRDefault="00254257" w:rsidP="004949FB">
            <w:pPr>
              <w:pBdr>
                <w:bottom w:val="single" w:sz="4" w:space="1" w:color="auto"/>
              </w:pBdr>
              <w:spacing w:beforeLines="20" w:before="48"/>
              <w:ind w:right="-72"/>
              <w:jc w:val="right"/>
              <w:rPr>
                <w:rFonts w:cs="Arial"/>
                <w:sz w:val="18"/>
                <w:szCs w:val="18"/>
              </w:rPr>
            </w:pPr>
            <w:r w:rsidRPr="006A7202">
              <w:rPr>
                <w:rFonts w:cs="Arial"/>
                <w:sz w:val="18"/>
                <w:szCs w:val="18"/>
              </w:rPr>
              <w:t>751,951</w:t>
            </w:r>
          </w:p>
        </w:tc>
        <w:tc>
          <w:tcPr>
            <w:tcW w:w="1354" w:type="dxa"/>
            <w:tcBorders>
              <w:top w:val="nil"/>
              <w:left w:val="nil"/>
              <w:bottom w:val="nil"/>
              <w:right w:val="nil"/>
            </w:tcBorders>
          </w:tcPr>
          <w:p w14:paraId="402C869B" w14:textId="77777777" w:rsidR="00254257" w:rsidRPr="006A7202" w:rsidRDefault="00254257" w:rsidP="004949FB">
            <w:pPr>
              <w:pBdr>
                <w:bottom w:val="single" w:sz="4" w:space="1" w:color="auto"/>
              </w:pBdr>
              <w:spacing w:beforeLines="20" w:before="48"/>
              <w:ind w:right="-72"/>
              <w:jc w:val="right"/>
              <w:rPr>
                <w:rFonts w:cs="Arial"/>
                <w:sz w:val="18"/>
                <w:szCs w:val="18"/>
              </w:rPr>
            </w:pPr>
            <w:r w:rsidRPr="006A7202">
              <w:rPr>
                <w:rFonts w:cs="Arial"/>
                <w:sz w:val="18"/>
                <w:szCs w:val="18"/>
              </w:rPr>
              <w:t>2,573,434</w:t>
            </w:r>
          </w:p>
        </w:tc>
        <w:tc>
          <w:tcPr>
            <w:tcW w:w="1354" w:type="dxa"/>
            <w:tcBorders>
              <w:top w:val="nil"/>
              <w:left w:val="nil"/>
              <w:bottom w:val="nil"/>
              <w:right w:val="nil"/>
            </w:tcBorders>
          </w:tcPr>
          <w:p w14:paraId="3C570EF5" w14:textId="251C60F7" w:rsidR="00254257" w:rsidRPr="006A7202" w:rsidRDefault="005A00D5" w:rsidP="004949FB">
            <w:pPr>
              <w:pBdr>
                <w:bottom w:val="single" w:sz="4" w:space="1" w:color="auto"/>
              </w:pBdr>
              <w:spacing w:beforeLines="20" w:before="48"/>
              <w:ind w:right="-72"/>
              <w:jc w:val="right"/>
              <w:rPr>
                <w:rFonts w:cs="Arial"/>
                <w:sz w:val="18"/>
                <w:szCs w:val="18"/>
              </w:rPr>
            </w:pPr>
            <w:r w:rsidRPr="006A7202">
              <w:rPr>
                <w:rFonts w:cs="Arial"/>
                <w:sz w:val="18"/>
                <w:szCs w:val="18"/>
              </w:rPr>
              <w:t>-</w:t>
            </w:r>
          </w:p>
        </w:tc>
        <w:tc>
          <w:tcPr>
            <w:tcW w:w="1354" w:type="dxa"/>
            <w:tcBorders>
              <w:top w:val="nil"/>
              <w:left w:val="nil"/>
              <w:bottom w:val="nil"/>
              <w:right w:val="nil"/>
            </w:tcBorders>
          </w:tcPr>
          <w:p w14:paraId="4842EE3B" w14:textId="4CC0ADF3" w:rsidR="00254257" w:rsidRPr="006A7202" w:rsidRDefault="005A00D5" w:rsidP="004949FB">
            <w:pPr>
              <w:pBdr>
                <w:bottom w:val="single" w:sz="4" w:space="1" w:color="auto"/>
              </w:pBdr>
              <w:spacing w:beforeLines="20" w:before="48"/>
              <w:ind w:right="-72"/>
              <w:jc w:val="right"/>
              <w:rPr>
                <w:rFonts w:cs="Arial"/>
                <w:sz w:val="18"/>
                <w:szCs w:val="18"/>
              </w:rPr>
            </w:pPr>
            <w:r w:rsidRPr="006A7202">
              <w:rPr>
                <w:rFonts w:cs="Arial"/>
                <w:sz w:val="18"/>
                <w:szCs w:val="18"/>
              </w:rPr>
              <w:t>-</w:t>
            </w:r>
          </w:p>
        </w:tc>
      </w:tr>
    </w:tbl>
    <w:p w14:paraId="0FDAA887" w14:textId="77777777" w:rsidR="00881246" w:rsidRPr="006A7202" w:rsidRDefault="00881246">
      <w:pPr>
        <w:jc w:val="both"/>
        <w:rPr>
          <w:rFonts w:ascii="Arial" w:eastAsia="Arial" w:hAnsi="Arial" w:cs="Arial"/>
          <w:sz w:val="18"/>
          <w:szCs w:val="18"/>
        </w:rPr>
      </w:pPr>
    </w:p>
    <w:p w14:paraId="52800CFF"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Fair values are categorised into hierarchy based on inputs used as follows:</w:t>
      </w:r>
    </w:p>
    <w:p w14:paraId="157F7732" w14:textId="77777777" w:rsidR="00881246" w:rsidRPr="006A7202" w:rsidRDefault="00881246">
      <w:pPr>
        <w:rPr>
          <w:rFonts w:ascii="Arial" w:eastAsia="Arial" w:hAnsi="Arial" w:cs="Arial"/>
          <w:sz w:val="18"/>
          <w:szCs w:val="18"/>
        </w:rPr>
      </w:pPr>
    </w:p>
    <w:p w14:paraId="560C637F" w14:textId="11D572F0" w:rsidR="00881246" w:rsidRPr="006A7202" w:rsidRDefault="003E1531" w:rsidP="00DE10E6">
      <w:pPr>
        <w:tabs>
          <w:tab w:val="left" w:pos="900"/>
        </w:tabs>
        <w:ind w:left="851" w:hanging="851"/>
        <w:jc w:val="both"/>
        <w:rPr>
          <w:rFonts w:ascii="Arial" w:eastAsia="Arial" w:hAnsi="Arial" w:cs="Arial"/>
          <w:sz w:val="18"/>
          <w:szCs w:val="18"/>
        </w:rPr>
      </w:pPr>
      <w:r w:rsidRPr="006A7202">
        <w:rPr>
          <w:rFonts w:ascii="Arial" w:eastAsia="Arial" w:hAnsi="Arial" w:cs="Arial"/>
          <w:sz w:val="18"/>
          <w:szCs w:val="18"/>
        </w:rPr>
        <w:t>Level 1:</w:t>
      </w:r>
      <w:r w:rsidR="00231782" w:rsidRPr="006A7202">
        <w:rPr>
          <w:rFonts w:ascii="Arial" w:eastAsia="Arial" w:hAnsi="Arial" w:cs="Arial"/>
          <w:sz w:val="18"/>
          <w:szCs w:val="18"/>
        </w:rPr>
        <w:tab/>
      </w:r>
      <w:r w:rsidRPr="006A7202">
        <w:rPr>
          <w:rFonts w:ascii="Arial" w:eastAsia="Arial" w:hAnsi="Arial" w:cs="Arial"/>
          <w:sz w:val="18"/>
          <w:szCs w:val="18"/>
        </w:rPr>
        <w:t xml:space="preserve">The fair value of financial instruments is based on the current bid price or closing price by reference to the Stock Exchange of Thailand or the Thai Bond Dealing Centre. </w:t>
      </w:r>
    </w:p>
    <w:p w14:paraId="3451F107" w14:textId="5F31E34F" w:rsidR="00881246" w:rsidRPr="006A7202" w:rsidRDefault="003E1531">
      <w:pPr>
        <w:tabs>
          <w:tab w:val="left" w:pos="851"/>
        </w:tabs>
        <w:ind w:left="851" w:hanging="851"/>
        <w:jc w:val="both"/>
        <w:rPr>
          <w:rFonts w:ascii="Arial" w:eastAsia="Arial" w:hAnsi="Arial" w:cs="Arial"/>
          <w:sz w:val="18"/>
          <w:szCs w:val="18"/>
        </w:rPr>
      </w:pPr>
      <w:r w:rsidRPr="006A7202">
        <w:rPr>
          <w:rFonts w:ascii="Arial" w:eastAsia="Arial" w:hAnsi="Arial" w:cs="Arial"/>
          <w:sz w:val="18"/>
          <w:szCs w:val="18"/>
        </w:rPr>
        <w:t>Level 2:</w:t>
      </w:r>
      <w:r w:rsidR="00231782" w:rsidRPr="006A7202">
        <w:rPr>
          <w:rFonts w:ascii="Arial" w:eastAsia="Arial" w:hAnsi="Arial" w:cs="Arial"/>
          <w:sz w:val="18"/>
          <w:szCs w:val="18"/>
        </w:rPr>
        <w:tab/>
      </w:r>
      <w:r w:rsidRPr="006A7202">
        <w:rPr>
          <w:rFonts w:ascii="Arial" w:eastAsia="Arial" w:hAnsi="Arial" w:cs="Arial"/>
          <w:sz w:val="18"/>
          <w:szCs w:val="18"/>
        </w:rPr>
        <w:t xml:space="preserve">The fair value of financial instruments is determined using significant observable inputs and, as little as possible, entity-specific estimates. </w:t>
      </w:r>
    </w:p>
    <w:p w14:paraId="469876FA" w14:textId="6017CC0D" w:rsidR="00881246" w:rsidRPr="006A7202" w:rsidRDefault="003E1531">
      <w:pPr>
        <w:tabs>
          <w:tab w:val="left" w:pos="851"/>
        </w:tabs>
        <w:ind w:left="851" w:hanging="851"/>
        <w:jc w:val="both"/>
        <w:rPr>
          <w:rFonts w:ascii="Arial" w:eastAsia="Arial" w:hAnsi="Arial" w:cs="Arial"/>
          <w:sz w:val="18"/>
          <w:szCs w:val="18"/>
        </w:rPr>
      </w:pPr>
      <w:r w:rsidRPr="006A7202">
        <w:rPr>
          <w:rFonts w:ascii="Arial" w:eastAsia="Arial" w:hAnsi="Arial" w:cs="Arial"/>
          <w:sz w:val="18"/>
          <w:szCs w:val="18"/>
        </w:rPr>
        <w:t>Level 3:</w:t>
      </w:r>
      <w:r w:rsidR="00231782" w:rsidRPr="006A7202">
        <w:rPr>
          <w:rFonts w:ascii="Arial" w:eastAsia="Arial" w:hAnsi="Arial" w:cs="Arial"/>
          <w:sz w:val="18"/>
          <w:szCs w:val="18"/>
        </w:rPr>
        <w:tab/>
      </w:r>
      <w:r w:rsidRPr="006A7202">
        <w:rPr>
          <w:rFonts w:ascii="Arial" w:eastAsia="Arial" w:hAnsi="Arial" w:cs="Arial"/>
          <w:sz w:val="18"/>
          <w:szCs w:val="18"/>
        </w:rPr>
        <w:t>The fair value of financial instruments is not based on observable market data.</w:t>
      </w:r>
    </w:p>
    <w:p w14:paraId="62194210" w14:textId="77777777" w:rsidR="00881246" w:rsidRPr="006A7202" w:rsidRDefault="00881246">
      <w:pPr>
        <w:tabs>
          <w:tab w:val="left" w:pos="851"/>
        </w:tabs>
        <w:ind w:left="851" w:hanging="851"/>
        <w:jc w:val="both"/>
        <w:rPr>
          <w:rFonts w:ascii="Arial" w:eastAsia="Arial" w:hAnsi="Arial" w:cs="Arial"/>
          <w:sz w:val="18"/>
          <w:szCs w:val="18"/>
        </w:rPr>
      </w:pPr>
    </w:p>
    <w:p w14:paraId="7E085991" w14:textId="77777777" w:rsidR="00881246" w:rsidRPr="006A7202" w:rsidRDefault="003E1531">
      <w:pPr>
        <w:jc w:val="both"/>
        <w:rPr>
          <w:rFonts w:ascii="Arial" w:eastAsia="Arial" w:hAnsi="Arial" w:cs="Arial"/>
          <w:i/>
          <w:color w:val="CF4A02"/>
          <w:sz w:val="18"/>
          <w:szCs w:val="18"/>
        </w:rPr>
      </w:pPr>
      <w:r w:rsidRPr="006A7202">
        <w:rPr>
          <w:rFonts w:ascii="Arial" w:eastAsia="Arial" w:hAnsi="Arial" w:cs="Arial"/>
          <w:i/>
          <w:color w:val="CF4A02"/>
          <w:sz w:val="18"/>
          <w:szCs w:val="18"/>
        </w:rPr>
        <w:t>Valuation techniques used to determine fair values</w:t>
      </w:r>
    </w:p>
    <w:p w14:paraId="21611640" w14:textId="77777777" w:rsidR="00881246" w:rsidRPr="006A7202" w:rsidRDefault="00881246">
      <w:pPr>
        <w:jc w:val="both"/>
        <w:rPr>
          <w:rFonts w:ascii="Arial" w:eastAsia="Arial" w:hAnsi="Arial" w:cs="Arial"/>
          <w:i/>
          <w:color w:val="CF4A02"/>
          <w:sz w:val="18"/>
          <w:szCs w:val="18"/>
        </w:rPr>
      </w:pPr>
    </w:p>
    <w:p w14:paraId="249F516B"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 xml:space="preserve">Specific valuation techniques used to value financial instruments include: </w:t>
      </w:r>
    </w:p>
    <w:p w14:paraId="0F034A3E" w14:textId="77777777" w:rsidR="00881246" w:rsidRPr="006A7202" w:rsidRDefault="00881246">
      <w:pPr>
        <w:jc w:val="both"/>
        <w:rPr>
          <w:rFonts w:ascii="Arial" w:eastAsia="Arial" w:hAnsi="Arial" w:cs="Arial"/>
          <w:sz w:val="18"/>
          <w:szCs w:val="18"/>
        </w:rPr>
      </w:pPr>
    </w:p>
    <w:p w14:paraId="0C43F43C" w14:textId="776D541B" w:rsidR="00881246" w:rsidRPr="006A7202" w:rsidRDefault="003E1531">
      <w:pPr>
        <w:numPr>
          <w:ilvl w:val="2"/>
          <w:numId w:val="8"/>
        </w:numPr>
        <w:pBdr>
          <w:top w:val="nil"/>
          <w:left w:val="nil"/>
          <w:bottom w:val="nil"/>
          <w:right w:val="nil"/>
          <w:between w:val="nil"/>
        </w:pBdr>
        <w:tabs>
          <w:tab w:val="left" w:pos="360"/>
        </w:tabs>
        <w:ind w:left="360"/>
        <w:jc w:val="both"/>
        <w:rPr>
          <w:rFonts w:ascii="Arial" w:eastAsia="Arial" w:hAnsi="Arial" w:cs="Arial"/>
          <w:color w:val="000000"/>
          <w:sz w:val="18"/>
          <w:szCs w:val="18"/>
        </w:rPr>
      </w:pPr>
      <w:r w:rsidRPr="006A7202">
        <w:rPr>
          <w:rFonts w:ascii="Arial" w:eastAsia="Arial" w:hAnsi="Arial" w:cs="Arial"/>
          <w:color w:val="000000"/>
          <w:sz w:val="18"/>
          <w:szCs w:val="18"/>
        </w:rPr>
        <w:t xml:space="preserve">for interest rate swaps and cross currency interest rate </w:t>
      </w:r>
      <w:proofErr w:type="gramStart"/>
      <w:r w:rsidRPr="006A7202">
        <w:rPr>
          <w:rFonts w:ascii="Arial" w:eastAsia="Arial" w:hAnsi="Arial" w:cs="Arial"/>
          <w:color w:val="000000"/>
          <w:sz w:val="18"/>
          <w:szCs w:val="18"/>
        </w:rPr>
        <w:t>swap</w:t>
      </w:r>
      <w:proofErr w:type="gramEnd"/>
      <w:r w:rsidRPr="006A7202">
        <w:rPr>
          <w:rFonts w:ascii="Arial" w:eastAsia="Arial" w:hAnsi="Arial" w:cs="Arial"/>
          <w:color w:val="000000"/>
          <w:sz w:val="18"/>
          <w:szCs w:val="18"/>
        </w:rPr>
        <w:t xml:space="preserve"> </w:t>
      </w:r>
      <w:r w:rsidR="000D243B" w:rsidRPr="006A7202">
        <w:rPr>
          <w:rFonts w:ascii="Arial" w:eastAsia="Arial" w:hAnsi="Arial" w:cs="Arial"/>
          <w:color w:val="000000"/>
          <w:sz w:val="18"/>
          <w:szCs w:val="18"/>
        </w:rPr>
        <w:t>–</w:t>
      </w:r>
      <w:r w:rsidRPr="006A7202">
        <w:rPr>
          <w:rFonts w:ascii="Arial" w:eastAsia="Arial" w:hAnsi="Arial" w:cs="Arial"/>
          <w:color w:val="000000"/>
          <w:sz w:val="18"/>
          <w:szCs w:val="18"/>
        </w:rPr>
        <w:t xml:space="preserve"> the present value of the estimated future cash flows based on observable yield curves. </w:t>
      </w:r>
    </w:p>
    <w:p w14:paraId="25FD4EC1" w14:textId="77777777" w:rsidR="00881246" w:rsidRPr="006A7202" w:rsidRDefault="003E1531">
      <w:pPr>
        <w:numPr>
          <w:ilvl w:val="2"/>
          <w:numId w:val="8"/>
        </w:numPr>
        <w:pBdr>
          <w:top w:val="nil"/>
          <w:left w:val="nil"/>
          <w:bottom w:val="nil"/>
          <w:right w:val="nil"/>
          <w:between w:val="nil"/>
        </w:pBdr>
        <w:tabs>
          <w:tab w:val="left" w:pos="360"/>
        </w:tabs>
        <w:ind w:left="360"/>
        <w:jc w:val="both"/>
        <w:rPr>
          <w:rFonts w:ascii="Arial" w:eastAsia="Arial" w:hAnsi="Arial" w:cs="Arial"/>
          <w:color w:val="000000"/>
          <w:sz w:val="18"/>
          <w:szCs w:val="18"/>
        </w:rPr>
      </w:pPr>
      <w:r w:rsidRPr="006A7202">
        <w:rPr>
          <w:rFonts w:ascii="Arial" w:eastAsia="Arial" w:hAnsi="Arial" w:cs="Arial"/>
          <w:color w:val="000000"/>
          <w:sz w:val="18"/>
          <w:szCs w:val="18"/>
        </w:rPr>
        <w:t xml:space="preserve">for foreign currency forwards – the present value of future cash flows based on the forward exchange rates at the balance sheet date. </w:t>
      </w:r>
    </w:p>
    <w:p w14:paraId="01C31B5B" w14:textId="77777777" w:rsidR="00881246" w:rsidRPr="006A7202" w:rsidRDefault="00881246">
      <w:pPr>
        <w:tabs>
          <w:tab w:val="left" w:pos="360"/>
        </w:tabs>
        <w:jc w:val="both"/>
        <w:rPr>
          <w:rFonts w:ascii="Arial" w:eastAsia="Arial" w:hAnsi="Arial" w:cs="Arial"/>
          <w:i/>
          <w:sz w:val="18"/>
          <w:szCs w:val="18"/>
        </w:rPr>
      </w:pPr>
    </w:p>
    <w:p w14:paraId="34FD3259" w14:textId="77777777" w:rsidR="00881246" w:rsidRPr="006A7202" w:rsidRDefault="003E1531">
      <w:pPr>
        <w:jc w:val="both"/>
        <w:rPr>
          <w:rFonts w:ascii="Arial" w:eastAsia="Arial" w:hAnsi="Arial" w:cs="Arial"/>
          <w:sz w:val="18"/>
          <w:szCs w:val="18"/>
        </w:rPr>
      </w:pPr>
      <w:proofErr w:type="gramStart"/>
      <w:r w:rsidRPr="006A7202">
        <w:rPr>
          <w:rFonts w:ascii="Arial" w:eastAsia="Arial" w:hAnsi="Arial" w:cs="Arial"/>
          <w:sz w:val="18"/>
          <w:szCs w:val="18"/>
        </w:rPr>
        <w:t>All of</w:t>
      </w:r>
      <w:proofErr w:type="gramEnd"/>
      <w:r w:rsidRPr="006A7202">
        <w:rPr>
          <w:rFonts w:ascii="Arial" w:eastAsia="Arial" w:hAnsi="Arial" w:cs="Arial"/>
          <w:sz w:val="18"/>
          <w:szCs w:val="18"/>
        </w:rPr>
        <w:t xml:space="preserve"> the resulting fair value estimates are included in level 2</w:t>
      </w:r>
    </w:p>
    <w:p w14:paraId="70815454" w14:textId="77777777" w:rsidR="00881246" w:rsidRPr="006A7202" w:rsidRDefault="00881246">
      <w:pPr>
        <w:jc w:val="both"/>
        <w:rPr>
          <w:rFonts w:ascii="Arial" w:eastAsia="Arial" w:hAnsi="Arial" w:cs="Arial"/>
          <w:sz w:val="18"/>
          <w:szCs w:val="18"/>
        </w:rPr>
      </w:pPr>
    </w:p>
    <w:p w14:paraId="2C8CFCC0" w14:textId="77777777" w:rsidR="00881246" w:rsidRPr="006A7202" w:rsidRDefault="003E1531">
      <w:pPr>
        <w:jc w:val="both"/>
        <w:rPr>
          <w:rFonts w:ascii="Arial" w:eastAsia="Arial" w:hAnsi="Arial" w:cs="Arial"/>
          <w:i/>
          <w:color w:val="CF4A02"/>
          <w:sz w:val="18"/>
          <w:szCs w:val="18"/>
        </w:rPr>
      </w:pPr>
      <w:r w:rsidRPr="006A7202">
        <w:rPr>
          <w:rFonts w:ascii="Arial" w:eastAsia="Arial" w:hAnsi="Arial" w:cs="Arial"/>
          <w:i/>
          <w:color w:val="CF4A02"/>
          <w:sz w:val="18"/>
          <w:szCs w:val="18"/>
        </w:rPr>
        <w:t>Transfer between fair value hierarchy</w:t>
      </w:r>
    </w:p>
    <w:p w14:paraId="37C90A52" w14:textId="77777777" w:rsidR="00881246" w:rsidRPr="006A7202" w:rsidRDefault="00881246">
      <w:pPr>
        <w:jc w:val="both"/>
        <w:rPr>
          <w:rFonts w:ascii="Arial" w:eastAsia="Arial" w:hAnsi="Arial" w:cs="Arial"/>
          <w:i/>
          <w:color w:val="CF4A02"/>
          <w:sz w:val="18"/>
          <w:szCs w:val="18"/>
        </w:rPr>
      </w:pPr>
    </w:p>
    <w:p w14:paraId="369DCAF3" w14:textId="77777777" w:rsidR="00881246" w:rsidRPr="006A7202" w:rsidRDefault="003E1531">
      <w:pPr>
        <w:rPr>
          <w:rFonts w:ascii="Arial" w:eastAsia="Arial" w:hAnsi="Arial" w:cs="Arial"/>
          <w:sz w:val="18"/>
          <w:szCs w:val="18"/>
        </w:rPr>
      </w:pPr>
      <w:r w:rsidRPr="006A7202">
        <w:rPr>
          <w:rFonts w:ascii="Arial" w:eastAsia="Arial" w:hAnsi="Arial" w:cs="Arial"/>
          <w:sz w:val="18"/>
          <w:szCs w:val="18"/>
        </w:rPr>
        <w:t>During the year, the Group did not transfer any financial instrument item between levels.</w:t>
      </w:r>
    </w:p>
    <w:p w14:paraId="5E7F99FA" w14:textId="77777777" w:rsidR="00881246" w:rsidRPr="006A7202" w:rsidRDefault="00881246">
      <w:pPr>
        <w:rPr>
          <w:rFonts w:ascii="Arial" w:eastAsia="Arial" w:hAnsi="Arial" w:cs="Arial"/>
          <w:sz w:val="18"/>
          <w:szCs w:val="18"/>
        </w:rPr>
      </w:pPr>
    </w:p>
    <w:p w14:paraId="28998966" w14:textId="4B0D0ECF" w:rsidR="00881246" w:rsidRPr="006A7202" w:rsidRDefault="00881246">
      <w:pPr>
        <w:rPr>
          <w:rFonts w:ascii="Arial" w:eastAsia="Arial" w:hAnsi="Arial" w:cs="Arial"/>
          <w:sz w:val="18"/>
          <w:szCs w:val="18"/>
        </w:rPr>
      </w:pPr>
    </w:p>
    <w:p w14:paraId="4EFE09F1" w14:textId="5C3C2EC7" w:rsidR="004949FB" w:rsidRPr="006A7202" w:rsidRDefault="004949FB">
      <w:pPr>
        <w:rPr>
          <w:rFonts w:ascii="Arial" w:eastAsia="Arial" w:hAnsi="Arial" w:cs="Arial"/>
          <w:sz w:val="18"/>
          <w:szCs w:val="18"/>
        </w:rPr>
      </w:pPr>
      <w:r w:rsidRPr="006A7202">
        <w:rPr>
          <w:rFonts w:ascii="Arial" w:eastAsia="Arial" w:hAnsi="Arial" w:cs="Arial"/>
          <w:sz w:val="18"/>
          <w:szCs w:val="18"/>
        </w:rPr>
        <w:br w:type="page"/>
      </w:r>
    </w:p>
    <w:p w14:paraId="2538E858" w14:textId="77777777" w:rsidR="00881246" w:rsidRPr="006A7202" w:rsidRDefault="003E1531">
      <w:pPr>
        <w:rPr>
          <w:rFonts w:ascii="Arial" w:eastAsia="Arial" w:hAnsi="Arial" w:cs="Arial"/>
          <w:i/>
          <w:color w:val="CF4A02"/>
          <w:sz w:val="18"/>
          <w:szCs w:val="18"/>
        </w:rPr>
      </w:pPr>
      <w:r w:rsidRPr="006A7202">
        <w:rPr>
          <w:rFonts w:ascii="Arial" w:eastAsia="Arial" w:hAnsi="Arial" w:cs="Arial"/>
          <w:i/>
          <w:color w:val="CF4A02"/>
          <w:sz w:val="18"/>
          <w:szCs w:val="18"/>
        </w:rPr>
        <w:lastRenderedPageBreak/>
        <w:t>The Group’s valuation processes</w:t>
      </w:r>
    </w:p>
    <w:p w14:paraId="13364D17" w14:textId="77777777" w:rsidR="00881246" w:rsidRPr="006A7202" w:rsidRDefault="00881246">
      <w:pPr>
        <w:jc w:val="both"/>
        <w:rPr>
          <w:rFonts w:ascii="Arial" w:eastAsia="Arial" w:hAnsi="Arial" w:cs="Arial"/>
          <w:sz w:val="18"/>
          <w:szCs w:val="18"/>
        </w:rPr>
      </w:pPr>
    </w:p>
    <w:p w14:paraId="25382C05"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Chief Financial Officer (CFO) and a valuation team discuss valuation processes and results at least every quarter.</w:t>
      </w:r>
    </w:p>
    <w:p w14:paraId="76FD8C49" w14:textId="77777777" w:rsidR="00881246" w:rsidRPr="006A7202" w:rsidRDefault="00881246">
      <w:pPr>
        <w:jc w:val="both"/>
        <w:rPr>
          <w:rFonts w:ascii="Arial" w:eastAsia="Arial" w:hAnsi="Arial" w:cs="Arial"/>
          <w:sz w:val="18"/>
          <w:szCs w:val="18"/>
        </w:rPr>
      </w:pPr>
    </w:p>
    <w:p w14:paraId="77FBCFDE" w14:textId="77777777" w:rsidR="00881246" w:rsidRPr="006A7202" w:rsidRDefault="003E1531">
      <w:pPr>
        <w:jc w:val="both"/>
        <w:rPr>
          <w:rFonts w:ascii="Arial" w:eastAsia="Arial" w:hAnsi="Arial" w:cs="Arial"/>
          <w:color w:val="202124"/>
          <w:sz w:val="18"/>
          <w:szCs w:val="18"/>
        </w:rPr>
      </w:pPr>
      <w:r w:rsidRPr="006A7202">
        <w:rPr>
          <w:rFonts w:ascii="Arial" w:eastAsia="Arial" w:hAnsi="Arial" w:cs="Arial"/>
          <w:sz w:val="18"/>
          <w:szCs w:val="18"/>
        </w:rPr>
        <w:t xml:space="preserve"> </w:t>
      </w:r>
      <w:r w:rsidRPr="006A7202">
        <w:rPr>
          <w:rFonts w:ascii="Arial" w:eastAsia="Arial" w:hAnsi="Arial" w:cs="Arial"/>
          <w:color w:val="202124"/>
          <w:sz w:val="18"/>
          <w:szCs w:val="18"/>
        </w:rPr>
        <w:t xml:space="preserve">Financial assets and financial liabilities are approximately to the carrying amounts as follows: </w:t>
      </w:r>
    </w:p>
    <w:p w14:paraId="12626186" w14:textId="77777777" w:rsidR="00881246" w:rsidRPr="006A7202" w:rsidRDefault="00881246">
      <w:pPr>
        <w:tabs>
          <w:tab w:val="left" w:pos="426"/>
        </w:tabs>
        <w:rPr>
          <w:rFonts w:ascii="Arial" w:eastAsia="Arial" w:hAnsi="Arial" w:cs="Arial"/>
          <w:color w:val="202124"/>
          <w:sz w:val="18"/>
          <w:szCs w:val="18"/>
        </w:rPr>
      </w:pPr>
    </w:p>
    <w:p w14:paraId="63441E7B" w14:textId="77777777" w:rsidR="00881246" w:rsidRPr="006A7202" w:rsidRDefault="003E1531" w:rsidP="004949FB">
      <w:pPr>
        <w:numPr>
          <w:ilvl w:val="0"/>
          <w:numId w:val="13"/>
        </w:numPr>
        <w:pBdr>
          <w:top w:val="nil"/>
          <w:left w:val="nil"/>
          <w:bottom w:val="nil"/>
          <w:right w:val="nil"/>
          <w:between w:val="nil"/>
        </w:pBdr>
        <w:ind w:left="360"/>
        <w:rPr>
          <w:rFonts w:ascii="Arial" w:eastAsia="Arial" w:hAnsi="Arial" w:cs="Arial"/>
          <w:color w:val="202124"/>
          <w:sz w:val="18"/>
          <w:szCs w:val="18"/>
        </w:rPr>
      </w:pPr>
      <w:r w:rsidRPr="006A7202">
        <w:rPr>
          <w:rFonts w:ascii="Arial" w:eastAsia="Arial" w:hAnsi="Arial" w:cs="Arial"/>
          <w:color w:val="202124"/>
          <w:sz w:val="18"/>
          <w:szCs w:val="18"/>
        </w:rPr>
        <w:t xml:space="preserve">Cash and cash equivalents </w:t>
      </w:r>
    </w:p>
    <w:p w14:paraId="4752357E" w14:textId="77777777" w:rsidR="00881246" w:rsidRPr="006A7202" w:rsidRDefault="003E1531" w:rsidP="004949FB">
      <w:pPr>
        <w:numPr>
          <w:ilvl w:val="0"/>
          <w:numId w:val="13"/>
        </w:numPr>
        <w:pBdr>
          <w:top w:val="nil"/>
          <w:left w:val="nil"/>
          <w:bottom w:val="nil"/>
          <w:right w:val="nil"/>
          <w:between w:val="nil"/>
        </w:pBdr>
        <w:ind w:left="360"/>
        <w:rPr>
          <w:rFonts w:ascii="Arial" w:eastAsia="Arial" w:hAnsi="Arial" w:cs="Arial"/>
          <w:color w:val="202124"/>
          <w:sz w:val="18"/>
          <w:szCs w:val="18"/>
        </w:rPr>
      </w:pPr>
      <w:r w:rsidRPr="006A7202">
        <w:rPr>
          <w:rFonts w:ascii="Arial" w:eastAsia="Arial" w:hAnsi="Arial" w:cs="Arial"/>
          <w:color w:val="202124"/>
          <w:sz w:val="18"/>
          <w:szCs w:val="18"/>
        </w:rPr>
        <w:t xml:space="preserve">Restricted deposits </w:t>
      </w:r>
    </w:p>
    <w:p w14:paraId="37DAF053" w14:textId="77777777" w:rsidR="00881246" w:rsidRPr="006A7202" w:rsidRDefault="003E1531" w:rsidP="004949FB">
      <w:pPr>
        <w:numPr>
          <w:ilvl w:val="0"/>
          <w:numId w:val="13"/>
        </w:numPr>
        <w:pBdr>
          <w:top w:val="nil"/>
          <w:left w:val="nil"/>
          <w:bottom w:val="nil"/>
          <w:right w:val="nil"/>
          <w:between w:val="nil"/>
        </w:pBdr>
        <w:ind w:left="360"/>
        <w:rPr>
          <w:rFonts w:ascii="Arial" w:eastAsia="Arial" w:hAnsi="Arial" w:cs="Arial"/>
          <w:color w:val="202124"/>
          <w:sz w:val="18"/>
          <w:szCs w:val="18"/>
        </w:rPr>
      </w:pPr>
      <w:r w:rsidRPr="006A7202">
        <w:rPr>
          <w:rFonts w:ascii="Arial" w:eastAsia="Arial" w:hAnsi="Arial" w:cs="Arial"/>
          <w:color w:val="202124"/>
          <w:sz w:val="18"/>
          <w:szCs w:val="18"/>
        </w:rPr>
        <w:t xml:space="preserve">Fixed deposits due within 3 months </w:t>
      </w:r>
    </w:p>
    <w:p w14:paraId="654279EA" w14:textId="77777777" w:rsidR="00881246" w:rsidRPr="006A7202" w:rsidRDefault="003E1531" w:rsidP="004949FB">
      <w:pPr>
        <w:numPr>
          <w:ilvl w:val="0"/>
          <w:numId w:val="13"/>
        </w:numPr>
        <w:pBdr>
          <w:top w:val="nil"/>
          <w:left w:val="nil"/>
          <w:bottom w:val="nil"/>
          <w:right w:val="nil"/>
          <w:between w:val="nil"/>
        </w:pBdr>
        <w:ind w:left="360"/>
        <w:rPr>
          <w:rFonts w:ascii="Arial" w:eastAsia="Arial" w:hAnsi="Arial" w:cs="Arial"/>
          <w:color w:val="202124"/>
          <w:sz w:val="18"/>
          <w:szCs w:val="18"/>
        </w:rPr>
      </w:pPr>
      <w:r w:rsidRPr="006A7202">
        <w:rPr>
          <w:rFonts w:ascii="Arial" w:eastAsia="Arial" w:hAnsi="Arial" w:cs="Arial"/>
          <w:color w:val="202124"/>
          <w:sz w:val="18"/>
          <w:szCs w:val="18"/>
        </w:rPr>
        <w:t xml:space="preserve">Trade and other receivables </w:t>
      </w:r>
    </w:p>
    <w:p w14:paraId="424BF713" w14:textId="77777777" w:rsidR="00881246" w:rsidRPr="006A7202" w:rsidRDefault="003E1531" w:rsidP="004949FB">
      <w:pPr>
        <w:numPr>
          <w:ilvl w:val="0"/>
          <w:numId w:val="13"/>
        </w:numPr>
        <w:pBdr>
          <w:top w:val="nil"/>
          <w:left w:val="nil"/>
          <w:bottom w:val="nil"/>
          <w:right w:val="nil"/>
          <w:between w:val="nil"/>
        </w:pBdr>
        <w:ind w:left="360"/>
        <w:rPr>
          <w:rFonts w:ascii="Arial" w:eastAsia="Arial" w:hAnsi="Arial" w:cs="Arial"/>
          <w:color w:val="202124"/>
          <w:sz w:val="18"/>
          <w:szCs w:val="18"/>
        </w:rPr>
      </w:pPr>
      <w:r w:rsidRPr="006A7202">
        <w:rPr>
          <w:rFonts w:ascii="Arial" w:eastAsia="Arial" w:hAnsi="Arial" w:cs="Arial"/>
          <w:color w:val="202124"/>
          <w:sz w:val="18"/>
          <w:szCs w:val="18"/>
        </w:rPr>
        <w:t xml:space="preserve">Short term loan to related parties </w:t>
      </w:r>
    </w:p>
    <w:p w14:paraId="77527169" w14:textId="77777777" w:rsidR="00881246" w:rsidRPr="006A7202" w:rsidRDefault="003E1531" w:rsidP="004949FB">
      <w:pPr>
        <w:numPr>
          <w:ilvl w:val="0"/>
          <w:numId w:val="13"/>
        </w:numPr>
        <w:pBdr>
          <w:top w:val="nil"/>
          <w:left w:val="nil"/>
          <w:bottom w:val="nil"/>
          <w:right w:val="nil"/>
          <w:between w:val="nil"/>
        </w:pBdr>
        <w:ind w:left="360"/>
        <w:rPr>
          <w:rFonts w:ascii="Arial" w:eastAsia="Arial" w:hAnsi="Arial" w:cs="Arial"/>
          <w:color w:val="202124"/>
          <w:sz w:val="18"/>
          <w:szCs w:val="18"/>
        </w:rPr>
      </w:pPr>
      <w:r w:rsidRPr="006A7202">
        <w:rPr>
          <w:rFonts w:ascii="Arial" w:eastAsia="Arial" w:hAnsi="Arial" w:cs="Arial"/>
          <w:color w:val="202124"/>
          <w:sz w:val="18"/>
          <w:szCs w:val="18"/>
        </w:rPr>
        <w:t xml:space="preserve">Short term borrowings </w:t>
      </w:r>
    </w:p>
    <w:p w14:paraId="30D5BD5C" w14:textId="4F31D647" w:rsidR="00881246" w:rsidRPr="006A7202" w:rsidRDefault="003E1531" w:rsidP="004949FB">
      <w:pPr>
        <w:numPr>
          <w:ilvl w:val="0"/>
          <w:numId w:val="13"/>
        </w:numPr>
        <w:pBdr>
          <w:top w:val="nil"/>
          <w:left w:val="nil"/>
          <w:bottom w:val="nil"/>
          <w:right w:val="nil"/>
          <w:between w:val="nil"/>
        </w:pBdr>
        <w:ind w:left="360"/>
        <w:rPr>
          <w:rFonts w:ascii="Arial" w:eastAsia="Arial" w:hAnsi="Arial" w:cs="Arial"/>
          <w:color w:val="000000"/>
          <w:sz w:val="18"/>
          <w:szCs w:val="18"/>
        </w:rPr>
      </w:pPr>
      <w:r w:rsidRPr="006A7202">
        <w:rPr>
          <w:rFonts w:ascii="Arial" w:eastAsia="Arial" w:hAnsi="Arial" w:cs="Arial"/>
          <w:color w:val="202124"/>
          <w:sz w:val="18"/>
          <w:szCs w:val="18"/>
        </w:rPr>
        <w:t>Trade and other payables</w:t>
      </w:r>
    </w:p>
    <w:p w14:paraId="45F6411A" w14:textId="77777777" w:rsidR="008130B2" w:rsidRPr="006A7202" w:rsidRDefault="008130B2" w:rsidP="008130B2">
      <w:pPr>
        <w:pBdr>
          <w:top w:val="nil"/>
          <w:left w:val="nil"/>
          <w:bottom w:val="nil"/>
          <w:right w:val="nil"/>
          <w:between w:val="nil"/>
        </w:pBdr>
        <w:ind w:left="426"/>
        <w:rPr>
          <w:rFonts w:ascii="Arial" w:eastAsia="Arial" w:hAnsi="Arial" w:cs="Arial"/>
          <w:color w:val="000000"/>
          <w:sz w:val="18"/>
          <w:szCs w:val="18"/>
        </w:rPr>
      </w:pPr>
    </w:p>
    <w:p w14:paraId="12CE41C6" w14:textId="77777777" w:rsidR="00881246" w:rsidRPr="006A7202" w:rsidRDefault="00881246">
      <w:pPr>
        <w:pBdr>
          <w:top w:val="nil"/>
          <w:left w:val="nil"/>
          <w:bottom w:val="nil"/>
          <w:right w:val="nil"/>
          <w:between w:val="nil"/>
        </w:pBdr>
        <w:ind w:left="426"/>
        <w:rPr>
          <w:rFonts w:ascii="Arial" w:eastAsia="Arial" w:hAnsi="Arial" w:cs="Arial"/>
          <w:color w:val="000000"/>
          <w:sz w:val="18"/>
          <w:szCs w:val="18"/>
        </w:rPr>
      </w:pPr>
    </w:p>
    <w:tbl>
      <w:tblPr>
        <w:tblStyle w:val="afe"/>
        <w:tblW w:w="9459" w:type="dxa"/>
        <w:tblLayout w:type="fixed"/>
        <w:tblLook w:val="0400" w:firstRow="0" w:lastRow="0" w:firstColumn="0" w:lastColumn="0" w:noHBand="0" w:noVBand="1"/>
      </w:tblPr>
      <w:tblGrid>
        <w:gridCol w:w="9459"/>
      </w:tblGrid>
      <w:tr w:rsidR="00881246" w:rsidRPr="006A7202" w14:paraId="4E96FBC9" w14:textId="77777777">
        <w:trPr>
          <w:trHeight w:val="389"/>
        </w:trPr>
        <w:tc>
          <w:tcPr>
            <w:tcW w:w="9459" w:type="dxa"/>
            <w:shd w:val="clear" w:color="auto" w:fill="FFA543"/>
            <w:vAlign w:val="center"/>
          </w:tcPr>
          <w:p w14:paraId="0DBE0A1F"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t>7</w:t>
            </w:r>
            <w:r w:rsidRPr="006A7202">
              <w:rPr>
                <w:rFonts w:ascii="Arial" w:eastAsia="Arial" w:hAnsi="Arial" w:cs="Arial"/>
                <w:b/>
                <w:color w:val="FFFFFF"/>
                <w:sz w:val="18"/>
                <w:szCs w:val="18"/>
              </w:rPr>
              <w:tab/>
              <w:t>Critical accounting estimates and judgements</w:t>
            </w:r>
          </w:p>
        </w:tc>
      </w:tr>
    </w:tbl>
    <w:p w14:paraId="11463486" w14:textId="77777777" w:rsidR="00881246" w:rsidRPr="006A7202" w:rsidRDefault="00881246">
      <w:pPr>
        <w:jc w:val="both"/>
        <w:rPr>
          <w:rFonts w:ascii="Arial" w:eastAsia="Arial" w:hAnsi="Arial" w:cs="Arial"/>
          <w:sz w:val="18"/>
          <w:szCs w:val="18"/>
        </w:rPr>
      </w:pPr>
    </w:p>
    <w:p w14:paraId="4D59BEBD"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Estimates and judgements are continually evaluated and are based on historical experiences and other factors, including expectations of future events that are believed to be reasonable under the circumstances.</w:t>
      </w:r>
    </w:p>
    <w:p w14:paraId="06F72C22" w14:textId="77777777" w:rsidR="00881246" w:rsidRPr="006A7202" w:rsidRDefault="00881246">
      <w:pPr>
        <w:pBdr>
          <w:top w:val="nil"/>
          <w:left w:val="nil"/>
          <w:bottom w:val="nil"/>
          <w:right w:val="nil"/>
          <w:between w:val="nil"/>
        </w:pBdr>
        <w:tabs>
          <w:tab w:val="center" w:pos="4153"/>
          <w:tab w:val="right" w:pos="8306"/>
        </w:tabs>
        <w:jc w:val="both"/>
        <w:rPr>
          <w:rFonts w:ascii="Arial" w:eastAsia="Arial" w:hAnsi="Arial" w:cs="Arial"/>
          <w:color w:val="000000"/>
          <w:sz w:val="18"/>
          <w:szCs w:val="18"/>
        </w:rPr>
      </w:pPr>
    </w:p>
    <w:p w14:paraId="5364D52A" w14:textId="77777777" w:rsidR="00881246" w:rsidRPr="006A7202" w:rsidRDefault="003E1531">
      <w:pPr>
        <w:numPr>
          <w:ilvl w:val="0"/>
          <w:numId w:val="29"/>
        </w:numPr>
        <w:pBdr>
          <w:top w:val="nil"/>
          <w:left w:val="nil"/>
          <w:bottom w:val="nil"/>
          <w:right w:val="nil"/>
          <w:between w:val="nil"/>
        </w:pBdr>
        <w:ind w:left="540" w:hanging="540"/>
        <w:rPr>
          <w:rFonts w:ascii="Arial" w:eastAsia="Arial" w:hAnsi="Arial" w:cs="Arial"/>
          <w:b/>
          <w:color w:val="CF4A02"/>
          <w:sz w:val="18"/>
          <w:szCs w:val="18"/>
        </w:rPr>
      </w:pPr>
      <w:r w:rsidRPr="006A7202">
        <w:rPr>
          <w:rFonts w:ascii="Arial" w:eastAsia="Arial" w:hAnsi="Arial" w:cs="Arial"/>
          <w:b/>
          <w:color w:val="CF4A02"/>
          <w:sz w:val="18"/>
          <w:szCs w:val="18"/>
        </w:rPr>
        <w:t xml:space="preserve">Power plant, </w:t>
      </w:r>
      <w:proofErr w:type="gramStart"/>
      <w:r w:rsidRPr="006A7202">
        <w:rPr>
          <w:rFonts w:ascii="Arial" w:eastAsia="Arial" w:hAnsi="Arial" w:cs="Arial"/>
          <w:b/>
          <w:color w:val="CF4A02"/>
          <w:sz w:val="18"/>
          <w:szCs w:val="18"/>
        </w:rPr>
        <w:t>equipment</w:t>
      </w:r>
      <w:proofErr w:type="gramEnd"/>
      <w:r w:rsidRPr="006A7202">
        <w:rPr>
          <w:rFonts w:ascii="Arial" w:eastAsia="Arial" w:hAnsi="Arial" w:cs="Arial"/>
          <w:b/>
          <w:color w:val="CF4A02"/>
          <w:sz w:val="18"/>
          <w:szCs w:val="18"/>
        </w:rPr>
        <w:t xml:space="preserve"> and intangible assets</w:t>
      </w:r>
    </w:p>
    <w:p w14:paraId="5E528AAA" w14:textId="77777777" w:rsidR="00881246" w:rsidRPr="006A7202" w:rsidRDefault="00881246">
      <w:pPr>
        <w:pBdr>
          <w:top w:val="nil"/>
          <w:left w:val="nil"/>
          <w:bottom w:val="nil"/>
          <w:right w:val="nil"/>
          <w:between w:val="nil"/>
        </w:pBdr>
        <w:ind w:left="540"/>
        <w:rPr>
          <w:rFonts w:ascii="Arial" w:eastAsia="Arial" w:hAnsi="Arial" w:cs="Arial"/>
          <w:b/>
          <w:color w:val="CF4A02"/>
          <w:sz w:val="18"/>
          <w:szCs w:val="18"/>
        </w:rPr>
      </w:pPr>
    </w:p>
    <w:p w14:paraId="1F9E96DE"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Management determines the estimated useful lives and residual values for the power plant, equipment and intangible assets mainly based on its technical ability and economic useful lives. The management will revise the depreciation charge where useful lives and residual values are significantly different to previously estimated, or it will write off or write down technically obsolete or assets that have been abandoned or sold.</w:t>
      </w:r>
    </w:p>
    <w:p w14:paraId="220E86D6" w14:textId="77777777" w:rsidR="00881246" w:rsidRPr="006A7202" w:rsidRDefault="00881246">
      <w:pPr>
        <w:ind w:left="540"/>
        <w:rPr>
          <w:rFonts w:ascii="Arial" w:eastAsia="Arial" w:hAnsi="Arial" w:cs="Arial"/>
          <w:b/>
          <w:color w:val="CF4A02"/>
          <w:sz w:val="18"/>
          <w:szCs w:val="18"/>
        </w:rPr>
      </w:pPr>
    </w:p>
    <w:p w14:paraId="22577E76" w14:textId="77777777" w:rsidR="00881246" w:rsidRPr="006A7202" w:rsidRDefault="003E1531">
      <w:pPr>
        <w:numPr>
          <w:ilvl w:val="0"/>
          <w:numId w:val="29"/>
        </w:numPr>
        <w:ind w:left="540" w:hanging="540"/>
        <w:rPr>
          <w:rFonts w:ascii="Arial" w:eastAsia="Arial" w:hAnsi="Arial" w:cs="Arial"/>
          <w:b/>
          <w:color w:val="CF4A02"/>
          <w:sz w:val="18"/>
          <w:szCs w:val="18"/>
        </w:rPr>
      </w:pPr>
      <w:r w:rsidRPr="006A7202">
        <w:rPr>
          <w:rFonts w:ascii="Arial" w:eastAsia="Arial" w:hAnsi="Arial" w:cs="Arial"/>
          <w:b/>
          <w:color w:val="CF4A02"/>
          <w:sz w:val="18"/>
          <w:szCs w:val="18"/>
        </w:rPr>
        <w:t>Fair value of certain financial assets and derivatives</w:t>
      </w:r>
    </w:p>
    <w:p w14:paraId="119B299F" w14:textId="77777777" w:rsidR="00881246" w:rsidRPr="006A7202" w:rsidRDefault="00881246">
      <w:pPr>
        <w:ind w:left="540"/>
        <w:rPr>
          <w:rFonts w:ascii="Arial" w:eastAsia="Arial" w:hAnsi="Arial" w:cs="Arial"/>
          <w:b/>
          <w:color w:val="CF4A02"/>
          <w:sz w:val="18"/>
          <w:szCs w:val="18"/>
        </w:rPr>
      </w:pPr>
    </w:p>
    <w:p w14:paraId="08986772"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6.</w:t>
      </w:r>
    </w:p>
    <w:p w14:paraId="59C53A1C" w14:textId="77777777" w:rsidR="00881246" w:rsidRPr="006A7202" w:rsidRDefault="00881246">
      <w:pPr>
        <w:ind w:left="540"/>
        <w:jc w:val="both"/>
        <w:rPr>
          <w:rFonts w:ascii="Arial" w:eastAsia="Arial" w:hAnsi="Arial" w:cs="Arial"/>
          <w:sz w:val="18"/>
          <w:szCs w:val="18"/>
        </w:rPr>
      </w:pPr>
    </w:p>
    <w:p w14:paraId="7E5318C3" w14:textId="77777777" w:rsidR="00881246" w:rsidRPr="006A7202" w:rsidRDefault="003E1531">
      <w:pPr>
        <w:numPr>
          <w:ilvl w:val="0"/>
          <w:numId w:val="29"/>
        </w:numPr>
        <w:pBdr>
          <w:top w:val="nil"/>
          <w:left w:val="nil"/>
          <w:bottom w:val="nil"/>
          <w:right w:val="nil"/>
          <w:between w:val="nil"/>
        </w:pBdr>
        <w:ind w:left="540" w:hanging="540"/>
        <w:rPr>
          <w:rFonts w:ascii="Arial" w:eastAsia="Arial" w:hAnsi="Arial" w:cs="Arial"/>
          <w:b/>
          <w:color w:val="CF4A02"/>
          <w:sz w:val="18"/>
          <w:szCs w:val="18"/>
        </w:rPr>
      </w:pPr>
      <w:r w:rsidRPr="006A7202">
        <w:rPr>
          <w:rFonts w:ascii="Arial" w:eastAsia="Arial" w:hAnsi="Arial" w:cs="Arial"/>
          <w:b/>
          <w:color w:val="CF4A02"/>
          <w:sz w:val="18"/>
          <w:szCs w:val="18"/>
        </w:rPr>
        <w:t>Goodwill impairment assessment</w:t>
      </w:r>
    </w:p>
    <w:p w14:paraId="54E9F3D0" w14:textId="77777777" w:rsidR="00881246" w:rsidRPr="006A7202" w:rsidRDefault="00881246">
      <w:pPr>
        <w:ind w:left="540"/>
        <w:rPr>
          <w:rFonts w:ascii="Arial" w:eastAsia="Arial" w:hAnsi="Arial" w:cs="Arial"/>
          <w:b/>
          <w:color w:val="CF4A02"/>
          <w:sz w:val="18"/>
          <w:szCs w:val="18"/>
        </w:rPr>
      </w:pPr>
    </w:p>
    <w:p w14:paraId="2E3B5FE2" w14:textId="77777777" w:rsidR="00881246" w:rsidRPr="006A7202" w:rsidRDefault="003E1531">
      <w:pPr>
        <w:tabs>
          <w:tab w:val="left" w:pos="1800"/>
        </w:tabs>
        <w:ind w:left="540"/>
        <w:jc w:val="both"/>
        <w:rPr>
          <w:rFonts w:ascii="Arial" w:eastAsia="Arial" w:hAnsi="Arial" w:cs="Arial"/>
          <w:sz w:val="18"/>
          <w:szCs w:val="18"/>
        </w:rPr>
      </w:pPr>
      <w:r w:rsidRPr="006A7202">
        <w:rPr>
          <w:rFonts w:ascii="Arial" w:eastAsia="Arial" w:hAnsi="Arial" w:cs="Arial"/>
          <w:sz w:val="18"/>
          <w:szCs w:val="18"/>
        </w:rPr>
        <w:t>The recoverable amounts of cash-generating units have been determined based on fair value less cost to sell calculations. The calculations use cash flow projections based on financial budget covering the remaining period of power purchase agreement. Details of key assumptions used are disclosed in Note 22.</w:t>
      </w:r>
    </w:p>
    <w:p w14:paraId="36DA3B77" w14:textId="77777777" w:rsidR="00881246" w:rsidRPr="006A7202" w:rsidRDefault="00881246">
      <w:pPr>
        <w:ind w:left="540"/>
        <w:rPr>
          <w:rFonts w:ascii="Arial" w:eastAsia="Arial" w:hAnsi="Arial" w:cs="Arial"/>
          <w:b/>
          <w:color w:val="CF4A02"/>
          <w:sz w:val="18"/>
          <w:szCs w:val="18"/>
        </w:rPr>
      </w:pPr>
    </w:p>
    <w:p w14:paraId="6D282051" w14:textId="77777777" w:rsidR="00881246" w:rsidRPr="006A7202" w:rsidRDefault="003E1531">
      <w:pPr>
        <w:numPr>
          <w:ilvl w:val="0"/>
          <w:numId w:val="29"/>
        </w:numPr>
        <w:pBdr>
          <w:top w:val="nil"/>
          <w:left w:val="nil"/>
          <w:bottom w:val="nil"/>
          <w:right w:val="nil"/>
          <w:between w:val="nil"/>
        </w:pBdr>
        <w:ind w:left="540" w:hanging="540"/>
        <w:rPr>
          <w:rFonts w:ascii="Arial" w:eastAsia="Arial" w:hAnsi="Arial" w:cs="Arial"/>
          <w:b/>
          <w:color w:val="CF4A02"/>
          <w:sz w:val="18"/>
          <w:szCs w:val="18"/>
        </w:rPr>
      </w:pPr>
      <w:r w:rsidRPr="006A7202">
        <w:rPr>
          <w:rFonts w:ascii="Arial" w:eastAsia="Arial" w:hAnsi="Arial" w:cs="Arial"/>
          <w:b/>
          <w:color w:val="CF4A02"/>
          <w:sz w:val="18"/>
          <w:szCs w:val="18"/>
        </w:rPr>
        <w:t>Defined employee benefit obligations</w:t>
      </w:r>
    </w:p>
    <w:p w14:paraId="376CA655" w14:textId="77777777" w:rsidR="00881246" w:rsidRPr="006A7202" w:rsidRDefault="00881246">
      <w:pPr>
        <w:ind w:left="567"/>
        <w:jc w:val="both"/>
        <w:rPr>
          <w:rFonts w:ascii="Arial" w:eastAsia="Arial" w:hAnsi="Arial" w:cs="Arial"/>
          <w:sz w:val="18"/>
          <w:szCs w:val="18"/>
        </w:rPr>
      </w:pPr>
    </w:p>
    <w:p w14:paraId="5E35DBBA" w14:textId="77777777" w:rsidR="00881246" w:rsidRPr="006A7202" w:rsidRDefault="003E1531">
      <w:pPr>
        <w:ind w:left="567"/>
        <w:jc w:val="both"/>
        <w:rPr>
          <w:rFonts w:ascii="Arial" w:eastAsia="Arial" w:hAnsi="Arial" w:cs="Arial"/>
          <w:sz w:val="18"/>
          <w:szCs w:val="18"/>
        </w:rPr>
      </w:pPr>
      <w:r w:rsidRPr="006A7202">
        <w:rPr>
          <w:rFonts w:ascii="Arial" w:eastAsia="Arial" w:hAnsi="Arial" w:cs="Arial"/>
          <w:sz w:val="18"/>
          <w:szCs w:val="18"/>
        </w:rPr>
        <w:t xml:space="preserve">The present value of the employee benefit obligations depends on </w:t>
      </w:r>
      <w:proofErr w:type="gramStart"/>
      <w:r w:rsidRPr="006A7202">
        <w:rPr>
          <w:rFonts w:ascii="Arial" w:eastAsia="Arial" w:hAnsi="Arial" w:cs="Arial"/>
          <w:sz w:val="18"/>
          <w:szCs w:val="18"/>
        </w:rPr>
        <w:t>a number of</w:t>
      </w:r>
      <w:proofErr w:type="gramEnd"/>
      <w:r w:rsidRPr="006A7202">
        <w:rPr>
          <w:rFonts w:ascii="Arial" w:eastAsia="Arial" w:hAnsi="Arial" w:cs="Arial"/>
          <w:sz w:val="18"/>
          <w:szCs w:val="18"/>
        </w:rPr>
        <w:t xml:space="preserve"> assumptions. Key assumptions used and impacts from possible changes in key assumptions are disclosed in Note 29.</w:t>
      </w:r>
    </w:p>
    <w:p w14:paraId="533B4809" w14:textId="77777777" w:rsidR="00881246" w:rsidRPr="006A7202" w:rsidRDefault="00881246">
      <w:pPr>
        <w:ind w:left="567"/>
        <w:jc w:val="both"/>
        <w:rPr>
          <w:rFonts w:ascii="Arial" w:eastAsia="Arial" w:hAnsi="Arial" w:cs="Arial"/>
          <w:sz w:val="18"/>
          <w:szCs w:val="18"/>
        </w:rPr>
      </w:pPr>
    </w:p>
    <w:p w14:paraId="24475677" w14:textId="77777777" w:rsidR="00881246" w:rsidRPr="006A7202" w:rsidRDefault="003E1531">
      <w:pPr>
        <w:numPr>
          <w:ilvl w:val="0"/>
          <w:numId w:val="29"/>
        </w:numPr>
        <w:pBdr>
          <w:top w:val="nil"/>
          <w:left w:val="nil"/>
          <w:bottom w:val="nil"/>
          <w:right w:val="nil"/>
          <w:between w:val="nil"/>
        </w:pBdr>
        <w:ind w:left="540" w:hanging="540"/>
        <w:rPr>
          <w:rFonts w:ascii="Arial" w:eastAsia="Arial" w:hAnsi="Arial" w:cs="Arial"/>
          <w:b/>
          <w:color w:val="CF4A02"/>
          <w:sz w:val="18"/>
          <w:szCs w:val="18"/>
        </w:rPr>
      </w:pPr>
      <w:r w:rsidRPr="006A7202">
        <w:rPr>
          <w:rFonts w:ascii="Arial" w:eastAsia="Arial" w:hAnsi="Arial" w:cs="Arial"/>
          <w:b/>
          <w:color w:val="CF4A02"/>
          <w:sz w:val="18"/>
          <w:szCs w:val="18"/>
        </w:rPr>
        <w:t>Consolidation of an entity with less than 50% ownership</w:t>
      </w:r>
    </w:p>
    <w:p w14:paraId="5FCCDADC" w14:textId="77777777" w:rsidR="00881246" w:rsidRPr="006A7202" w:rsidRDefault="00881246">
      <w:pPr>
        <w:ind w:left="540"/>
        <w:rPr>
          <w:rFonts w:ascii="Arial" w:eastAsia="Arial" w:hAnsi="Arial" w:cs="Arial"/>
          <w:b/>
          <w:color w:val="CF4A02"/>
          <w:sz w:val="18"/>
          <w:szCs w:val="18"/>
        </w:rPr>
      </w:pPr>
    </w:p>
    <w:p w14:paraId="50F51CA3" w14:textId="3C778BBC"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 xml:space="preserve">Management considers that the Group has de facto control over Amata Power (Bien </w:t>
      </w:r>
      <w:proofErr w:type="spellStart"/>
      <w:r w:rsidRPr="006A7202">
        <w:rPr>
          <w:rFonts w:ascii="Arial" w:eastAsia="Arial" w:hAnsi="Arial" w:cs="Arial"/>
          <w:sz w:val="18"/>
          <w:szCs w:val="18"/>
        </w:rPr>
        <w:t>Hoa</w:t>
      </w:r>
      <w:proofErr w:type="spellEnd"/>
      <w:r w:rsidRPr="006A7202">
        <w:rPr>
          <w:rFonts w:ascii="Arial" w:eastAsia="Arial" w:hAnsi="Arial" w:cs="Arial"/>
          <w:sz w:val="18"/>
          <w:szCs w:val="18"/>
        </w:rPr>
        <w:t xml:space="preserve">) Limited even though it has less than 50% of the voting rights. The Group is the major shareholder of Amata Power (Bien </w:t>
      </w:r>
      <w:proofErr w:type="spellStart"/>
      <w:r w:rsidRPr="006A7202">
        <w:rPr>
          <w:rFonts w:ascii="Arial" w:eastAsia="Arial" w:hAnsi="Arial" w:cs="Arial"/>
          <w:sz w:val="18"/>
          <w:szCs w:val="18"/>
        </w:rPr>
        <w:t>Hoa</w:t>
      </w:r>
      <w:proofErr w:type="spellEnd"/>
      <w:r w:rsidRPr="006A7202">
        <w:rPr>
          <w:rFonts w:ascii="Arial" w:eastAsia="Arial" w:hAnsi="Arial" w:cs="Arial"/>
          <w:sz w:val="18"/>
          <w:szCs w:val="18"/>
        </w:rPr>
        <w:t>) Limited with a 3</w:t>
      </w:r>
      <w:r w:rsidR="000D243B" w:rsidRPr="006A7202">
        <w:rPr>
          <w:rFonts w:ascii="Arial" w:eastAsia="Arial" w:hAnsi="Arial" w:cs="Arial"/>
          <w:sz w:val="18"/>
          <w:szCs w:val="18"/>
        </w:rPr>
        <w:t>8.40</w:t>
      </w:r>
      <w:r w:rsidRPr="006A7202">
        <w:rPr>
          <w:rFonts w:ascii="Arial" w:eastAsia="Arial" w:hAnsi="Arial" w:cs="Arial"/>
          <w:sz w:val="18"/>
          <w:szCs w:val="18"/>
        </w:rPr>
        <w:t>% equity interest</w:t>
      </w:r>
      <w:r w:rsidR="000D243B" w:rsidRPr="006A7202">
        <w:rPr>
          <w:rFonts w:ascii="Arial" w:eastAsia="Arial" w:hAnsi="Arial" w:cs="Arial"/>
          <w:sz w:val="18"/>
          <w:szCs w:val="18"/>
        </w:rPr>
        <w:t xml:space="preserve"> (2021: 30.72%)</w:t>
      </w:r>
      <w:r w:rsidRPr="006A7202">
        <w:rPr>
          <w:rFonts w:ascii="Arial" w:eastAsia="Arial" w:hAnsi="Arial" w:cs="Arial"/>
          <w:sz w:val="18"/>
          <w:szCs w:val="18"/>
        </w:rPr>
        <w:t>, while all other shareholders individually own less than 30.00% of its equity shares. There is no history of other shareholders forming a group to exercise their votes collectively.</w:t>
      </w:r>
    </w:p>
    <w:p w14:paraId="66587693" w14:textId="77777777" w:rsidR="00881246" w:rsidRPr="006A7202" w:rsidRDefault="00881246">
      <w:pPr>
        <w:ind w:left="540"/>
        <w:rPr>
          <w:rFonts w:ascii="Arial" w:eastAsia="Arial" w:hAnsi="Arial" w:cs="Arial"/>
          <w:b/>
          <w:color w:val="CF4A02"/>
          <w:sz w:val="18"/>
          <w:szCs w:val="18"/>
        </w:rPr>
      </w:pPr>
    </w:p>
    <w:p w14:paraId="6AC9CBAD" w14:textId="77777777" w:rsidR="00881246" w:rsidRPr="006A7202" w:rsidRDefault="003E1531">
      <w:pPr>
        <w:numPr>
          <w:ilvl w:val="0"/>
          <w:numId w:val="29"/>
        </w:numPr>
        <w:ind w:left="540" w:hanging="540"/>
        <w:rPr>
          <w:rFonts w:ascii="Arial" w:eastAsia="Arial" w:hAnsi="Arial" w:cs="Arial"/>
          <w:b/>
          <w:color w:val="CF4A02"/>
          <w:sz w:val="18"/>
          <w:szCs w:val="18"/>
        </w:rPr>
      </w:pPr>
      <w:r w:rsidRPr="006A7202">
        <w:rPr>
          <w:rFonts w:ascii="Arial" w:eastAsia="Arial" w:hAnsi="Arial" w:cs="Arial"/>
          <w:b/>
          <w:color w:val="CF4A02"/>
          <w:sz w:val="18"/>
          <w:szCs w:val="18"/>
        </w:rPr>
        <w:t>Classification of a joint arrangement</w:t>
      </w:r>
    </w:p>
    <w:p w14:paraId="5A97A9BA" w14:textId="77777777" w:rsidR="00881246" w:rsidRPr="006A7202" w:rsidRDefault="00881246">
      <w:pPr>
        <w:ind w:left="540"/>
        <w:rPr>
          <w:rFonts w:ascii="Arial" w:eastAsia="Arial" w:hAnsi="Arial" w:cs="Arial"/>
          <w:b/>
          <w:color w:val="CF4A02"/>
          <w:sz w:val="18"/>
          <w:szCs w:val="18"/>
        </w:rPr>
      </w:pPr>
    </w:p>
    <w:p w14:paraId="07572468"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The Company holds 20% to 70% of the voting rights of its joint arrangements as disclosed in Note 17 (b).</w:t>
      </w:r>
      <w:r w:rsidRPr="006A7202">
        <w:rPr>
          <w:rFonts w:ascii="Arial" w:eastAsia="Arial" w:hAnsi="Arial" w:cs="Arial"/>
          <w:sz w:val="18"/>
          <w:szCs w:val="18"/>
        </w:rPr>
        <w:br/>
        <w:t>The Group has joint control over this arrangement as under the contractual agreements, unanimous consent is required from all parties to the agreements for all relevant activities.</w:t>
      </w:r>
    </w:p>
    <w:p w14:paraId="351C6979" w14:textId="77777777" w:rsidR="00881246" w:rsidRPr="006A7202" w:rsidRDefault="00881246">
      <w:pPr>
        <w:ind w:left="540"/>
        <w:jc w:val="both"/>
        <w:rPr>
          <w:rFonts w:ascii="Arial" w:eastAsia="Arial" w:hAnsi="Arial" w:cs="Arial"/>
          <w:sz w:val="18"/>
          <w:szCs w:val="18"/>
        </w:rPr>
      </w:pPr>
    </w:p>
    <w:p w14:paraId="1E070992"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The Group’s joint arrangement is structured as a limited company and provides the Group and the parties to the agreements with rights to the net assets of the limited company under the arrangements. Therefore, this arrangement is classified as a joint venture.</w:t>
      </w:r>
    </w:p>
    <w:p w14:paraId="7F582FC8" w14:textId="77777777" w:rsidR="004949FB" w:rsidRPr="006A7202" w:rsidRDefault="004949FB">
      <w:pPr>
        <w:rPr>
          <w:rFonts w:ascii="Arial" w:eastAsia="Arial" w:hAnsi="Arial" w:cs="Arial"/>
          <w:b/>
          <w:color w:val="CF4A02"/>
          <w:sz w:val="18"/>
          <w:szCs w:val="18"/>
        </w:rPr>
      </w:pPr>
      <w:r w:rsidRPr="006A7202">
        <w:rPr>
          <w:rFonts w:ascii="Arial" w:eastAsia="Arial" w:hAnsi="Arial" w:cs="Arial"/>
          <w:b/>
          <w:color w:val="CF4A02"/>
          <w:sz w:val="18"/>
          <w:szCs w:val="18"/>
        </w:rPr>
        <w:br w:type="page"/>
      </w:r>
    </w:p>
    <w:p w14:paraId="1B135CDC" w14:textId="3CF0DCEC" w:rsidR="00881246" w:rsidRPr="006A7202" w:rsidRDefault="003E1531">
      <w:pPr>
        <w:numPr>
          <w:ilvl w:val="0"/>
          <w:numId w:val="29"/>
        </w:numPr>
        <w:ind w:left="540" w:hanging="540"/>
        <w:rPr>
          <w:rFonts w:ascii="Arial" w:eastAsia="Arial" w:hAnsi="Arial" w:cs="Arial"/>
          <w:b/>
          <w:color w:val="CF4A02"/>
          <w:sz w:val="18"/>
          <w:szCs w:val="18"/>
        </w:rPr>
      </w:pPr>
      <w:r w:rsidRPr="006A7202">
        <w:rPr>
          <w:rFonts w:ascii="Arial" w:eastAsia="Arial" w:hAnsi="Arial" w:cs="Arial"/>
          <w:b/>
          <w:color w:val="CF4A02"/>
          <w:sz w:val="18"/>
          <w:szCs w:val="18"/>
        </w:rPr>
        <w:lastRenderedPageBreak/>
        <w:t>Determination of lease terms</w:t>
      </w:r>
    </w:p>
    <w:p w14:paraId="50DE1CDE" w14:textId="77777777" w:rsidR="00881246" w:rsidRPr="006A7202" w:rsidRDefault="00881246">
      <w:pPr>
        <w:ind w:left="540"/>
        <w:rPr>
          <w:rFonts w:ascii="Arial" w:eastAsia="Arial" w:hAnsi="Arial" w:cs="Arial"/>
          <w:b/>
          <w:color w:val="CF4A02"/>
          <w:sz w:val="18"/>
          <w:szCs w:val="18"/>
        </w:rPr>
      </w:pPr>
    </w:p>
    <w:p w14:paraId="74064C48" w14:textId="77777777" w:rsidR="00881246" w:rsidRPr="006A7202" w:rsidRDefault="003E1531">
      <w:pPr>
        <w:ind w:left="540"/>
        <w:jc w:val="both"/>
        <w:rPr>
          <w:rFonts w:ascii="Arial" w:eastAsia="Arial" w:hAnsi="Arial" w:cs="Arial"/>
          <w:color w:val="000000"/>
          <w:sz w:val="18"/>
          <w:szCs w:val="18"/>
        </w:rPr>
      </w:pPr>
      <w:r w:rsidRPr="006A7202">
        <w:rPr>
          <w:rFonts w:ascii="Arial" w:eastAsia="Arial" w:hAnsi="Arial" w:cs="Arial"/>
          <w:color w:val="000000"/>
          <w:sz w:val="18"/>
          <w:szCs w:val="18"/>
        </w:rPr>
        <w:t xml:space="preserve">Critical judgement in determining the lease term, the Group considers all facts and circumstances that create an economic incentive to exercise an extension option, or not exercise a termination option. Extension options </w:t>
      </w:r>
      <w:r w:rsidRPr="006A7202">
        <w:rPr>
          <w:rFonts w:ascii="Arial" w:eastAsia="Arial" w:hAnsi="Arial" w:cs="Arial"/>
          <w:color w:val="000000"/>
          <w:sz w:val="18"/>
          <w:szCs w:val="18"/>
        </w:rPr>
        <w:br/>
        <w:t xml:space="preserve">(or periods after termination options) are only included in the lease term if the lease is reasonably certain to be extended (or not terminated). </w:t>
      </w:r>
    </w:p>
    <w:p w14:paraId="30A96BFB" w14:textId="77777777" w:rsidR="00881246" w:rsidRPr="006A7202" w:rsidRDefault="00881246">
      <w:pPr>
        <w:ind w:left="540"/>
        <w:jc w:val="both"/>
        <w:rPr>
          <w:rFonts w:ascii="Arial" w:eastAsia="Arial" w:hAnsi="Arial" w:cs="Arial"/>
          <w:color w:val="000000"/>
          <w:sz w:val="18"/>
          <w:szCs w:val="18"/>
        </w:rPr>
      </w:pPr>
    </w:p>
    <w:p w14:paraId="6EA03F8B" w14:textId="77777777" w:rsidR="00881246" w:rsidRPr="006A7202" w:rsidRDefault="003E1531">
      <w:pPr>
        <w:ind w:left="540"/>
        <w:jc w:val="both"/>
        <w:rPr>
          <w:rFonts w:ascii="Arial" w:eastAsia="Arial" w:hAnsi="Arial" w:cs="Arial"/>
          <w:color w:val="000000"/>
          <w:sz w:val="18"/>
          <w:szCs w:val="18"/>
        </w:rPr>
      </w:pPr>
      <w:r w:rsidRPr="006A7202">
        <w:rPr>
          <w:rFonts w:ascii="Arial" w:eastAsia="Arial" w:hAnsi="Arial" w:cs="Arial"/>
          <w:color w:val="000000"/>
          <w:sz w:val="18"/>
          <w:szCs w:val="18"/>
        </w:rPr>
        <w:t xml:space="preserve">For leases of properties, the most relevant factors are historical lease durations, the </w:t>
      </w:r>
      <w:proofErr w:type="gramStart"/>
      <w:r w:rsidRPr="006A7202">
        <w:rPr>
          <w:rFonts w:ascii="Arial" w:eastAsia="Arial" w:hAnsi="Arial" w:cs="Arial"/>
          <w:color w:val="000000"/>
          <w:sz w:val="18"/>
          <w:szCs w:val="18"/>
        </w:rPr>
        <w:t>costs</w:t>
      </w:r>
      <w:proofErr w:type="gramEnd"/>
      <w:r w:rsidRPr="006A7202">
        <w:rPr>
          <w:rFonts w:ascii="Arial" w:eastAsia="Arial" w:hAnsi="Arial" w:cs="Arial"/>
          <w:color w:val="000000"/>
          <w:sz w:val="18"/>
          <w:szCs w:val="18"/>
        </w:rPr>
        <w:t xml:space="preserve"> and conditions of leased assets. </w:t>
      </w:r>
    </w:p>
    <w:p w14:paraId="14B29CA7" w14:textId="77777777" w:rsidR="00881246" w:rsidRPr="006A7202" w:rsidRDefault="00881246">
      <w:pPr>
        <w:ind w:left="540"/>
        <w:jc w:val="both"/>
        <w:rPr>
          <w:rFonts w:ascii="Arial" w:eastAsia="Arial" w:hAnsi="Arial" w:cs="Arial"/>
          <w:color w:val="000000"/>
          <w:sz w:val="18"/>
          <w:szCs w:val="18"/>
        </w:rPr>
      </w:pPr>
    </w:p>
    <w:p w14:paraId="23306E8A" w14:textId="77777777" w:rsidR="00881246" w:rsidRPr="006A7202" w:rsidRDefault="003E1531">
      <w:pPr>
        <w:ind w:left="540"/>
        <w:jc w:val="both"/>
        <w:rPr>
          <w:rFonts w:ascii="Arial" w:eastAsia="Arial" w:hAnsi="Arial" w:cs="Arial"/>
          <w:color w:val="000000"/>
          <w:sz w:val="18"/>
          <w:szCs w:val="18"/>
        </w:rPr>
      </w:pPr>
      <w:r w:rsidRPr="006A7202">
        <w:rPr>
          <w:rFonts w:ascii="Arial" w:eastAsia="Arial" w:hAnsi="Arial" w:cs="Arial"/>
          <w:color w:val="000000"/>
          <w:sz w:val="18"/>
          <w:szCs w:val="18"/>
        </w:rPr>
        <w:t xml:space="preserve">Most extension options on offices and vehicles leases have not been included in the lease liability because the Group considers </w:t>
      </w:r>
      <w:proofErr w:type="spellStart"/>
      <w:r w:rsidRPr="006A7202">
        <w:rPr>
          <w:rFonts w:ascii="Arial" w:eastAsia="Arial" w:hAnsi="Arial" w:cs="Arial"/>
          <w:color w:val="000000"/>
          <w:sz w:val="18"/>
          <w:szCs w:val="18"/>
        </w:rPr>
        <w:t>i</w:t>
      </w:r>
      <w:proofErr w:type="spellEnd"/>
      <w:r w:rsidRPr="006A7202">
        <w:rPr>
          <w:rFonts w:ascii="Arial" w:eastAsia="Arial" w:hAnsi="Arial" w:cs="Arial"/>
          <w:color w:val="000000"/>
          <w:sz w:val="18"/>
          <w:szCs w:val="18"/>
        </w:rPr>
        <w:t xml:space="preserve">) the underlying asset condition and/or ii) insignificant cost to replace the leased assets. </w:t>
      </w:r>
    </w:p>
    <w:p w14:paraId="140D5CA2" w14:textId="77777777" w:rsidR="00881246" w:rsidRPr="006A7202" w:rsidRDefault="00881246">
      <w:pPr>
        <w:ind w:left="540"/>
        <w:jc w:val="both"/>
        <w:rPr>
          <w:rFonts w:ascii="Arial" w:eastAsia="Arial" w:hAnsi="Arial" w:cs="Arial"/>
          <w:color w:val="000000"/>
          <w:sz w:val="18"/>
          <w:szCs w:val="18"/>
        </w:rPr>
      </w:pPr>
    </w:p>
    <w:p w14:paraId="5FA764AD" w14:textId="77777777" w:rsidR="00881246" w:rsidRPr="006A7202" w:rsidRDefault="003E1531">
      <w:pPr>
        <w:ind w:left="540"/>
        <w:jc w:val="both"/>
        <w:rPr>
          <w:rFonts w:ascii="Arial" w:eastAsia="Arial" w:hAnsi="Arial" w:cs="Arial"/>
          <w:color w:val="000000"/>
          <w:sz w:val="18"/>
          <w:szCs w:val="18"/>
        </w:rPr>
      </w:pPr>
      <w:r w:rsidRPr="006A7202">
        <w:rPr>
          <w:rFonts w:ascii="Arial" w:eastAsia="Arial" w:hAnsi="Arial" w:cs="Arial"/>
          <w:color w:val="000000"/>
          <w:sz w:val="18"/>
          <w:szCs w:val="18"/>
        </w:rPr>
        <w:t xml:space="preserve">The lease term is reassessed if an option is </w:t>
      </w:r>
      <w:proofErr w:type="gramStart"/>
      <w:r w:rsidRPr="006A7202">
        <w:rPr>
          <w:rFonts w:ascii="Arial" w:eastAsia="Arial" w:hAnsi="Arial" w:cs="Arial"/>
          <w:color w:val="000000"/>
          <w:sz w:val="18"/>
          <w:szCs w:val="18"/>
        </w:rPr>
        <w:t>actually exercised</w:t>
      </w:r>
      <w:proofErr w:type="gramEnd"/>
      <w:r w:rsidRPr="006A7202">
        <w:rPr>
          <w:rFonts w:ascii="Arial" w:eastAsia="Arial" w:hAnsi="Arial" w:cs="Arial"/>
          <w:color w:val="000000"/>
          <w:sz w:val="18"/>
          <w:szCs w:val="18"/>
        </w:rPr>
        <w:t xml:space="preserve">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14:paraId="33CE3909" w14:textId="77777777" w:rsidR="00881246" w:rsidRPr="006A7202" w:rsidRDefault="00881246">
      <w:pPr>
        <w:ind w:left="540"/>
        <w:rPr>
          <w:rFonts w:ascii="Arial" w:eastAsia="Arial" w:hAnsi="Arial" w:cs="Arial"/>
          <w:color w:val="000000"/>
          <w:sz w:val="18"/>
          <w:szCs w:val="18"/>
        </w:rPr>
      </w:pPr>
    </w:p>
    <w:p w14:paraId="096ECF3C" w14:textId="77777777" w:rsidR="00881246" w:rsidRPr="006A7202" w:rsidRDefault="003E1531">
      <w:pPr>
        <w:numPr>
          <w:ilvl w:val="0"/>
          <w:numId w:val="29"/>
        </w:numPr>
        <w:ind w:left="540" w:hanging="540"/>
        <w:rPr>
          <w:rFonts w:ascii="Arial" w:eastAsia="Arial" w:hAnsi="Arial" w:cs="Arial"/>
          <w:b/>
          <w:color w:val="CF4A02"/>
          <w:sz w:val="18"/>
          <w:szCs w:val="18"/>
        </w:rPr>
      </w:pPr>
      <w:r w:rsidRPr="006A7202">
        <w:rPr>
          <w:rFonts w:ascii="Arial" w:eastAsia="Arial" w:hAnsi="Arial" w:cs="Arial"/>
          <w:b/>
          <w:color w:val="CF4A02"/>
          <w:sz w:val="18"/>
          <w:szCs w:val="18"/>
        </w:rPr>
        <w:t>Determination of discount rate applied to leases</w:t>
      </w:r>
    </w:p>
    <w:p w14:paraId="7B10F6C7" w14:textId="77777777" w:rsidR="00881246" w:rsidRPr="006A7202" w:rsidRDefault="00881246">
      <w:pPr>
        <w:ind w:left="540"/>
        <w:rPr>
          <w:rFonts w:ascii="Arial" w:eastAsia="Arial" w:hAnsi="Arial" w:cs="Arial"/>
          <w:b/>
          <w:color w:val="CF4A02"/>
          <w:sz w:val="16"/>
          <w:szCs w:val="16"/>
        </w:rPr>
      </w:pPr>
    </w:p>
    <w:p w14:paraId="54D82328"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The Group determines the incremental borrowing rate as follows:</w:t>
      </w:r>
    </w:p>
    <w:p w14:paraId="02C9A0E8" w14:textId="77777777" w:rsidR="00881246" w:rsidRPr="006A7202" w:rsidRDefault="00881246">
      <w:pPr>
        <w:ind w:left="540"/>
        <w:jc w:val="both"/>
        <w:rPr>
          <w:rFonts w:ascii="Arial" w:eastAsia="Arial" w:hAnsi="Arial" w:cs="Arial"/>
          <w:sz w:val="16"/>
          <w:szCs w:val="16"/>
        </w:rPr>
      </w:pPr>
    </w:p>
    <w:p w14:paraId="0C2EA2ED" w14:textId="77777777" w:rsidR="00881246" w:rsidRPr="006A7202" w:rsidRDefault="003E1531">
      <w:pPr>
        <w:tabs>
          <w:tab w:val="left" w:pos="900"/>
        </w:tabs>
        <w:ind w:left="900" w:hanging="333"/>
        <w:jc w:val="both"/>
        <w:rPr>
          <w:rFonts w:ascii="Arial" w:eastAsia="Arial" w:hAnsi="Arial" w:cs="Arial"/>
          <w:sz w:val="18"/>
          <w:szCs w:val="18"/>
        </w:rPr>
      </w:pPr>
      <w:r w:rsidRPr="006A7202">
        <w:rPr>
          <w:rFonts w:ascii="Arial" w:eastAsia="Symbol" w:hAnsi="Arial" w:cs="Arial"/>
          <w:sz w:val="18"/>
          <w:szCs w:val="18"/>
        </w:rPr>
        <w:t>∙</w:t>
      </w:r>
      <w:r w:rsidRPr="006A7202">
        <w:rPr>
          <w:rFonts w:ascii="Arial" w:eastAsia="Arial" w:hAnsi="Arial" w:cs="Arial"/>
          <w:sz w:val="18"/>
          <w:szCs w:val="18"/>
        </w:rPr>
        <w:tab/>
        <w:t xml:space="preserve">Where possible, use recent third-party financing received by the individual lessee as a starting point, adjusting to reflect changes in its financing conditions. </w:t>
      </w:r>
    </w:p>
    <w:p w14:paraId="742D0BE1" w14:textId="77777777" w:rsidR="00881246" w:rsidRPr="006A7202" w:rsidRDefault="003E1531">
      <w:pPr>
        <w:tabs>
          <w:tab w:val="left" w:pos="900"/>
        </w:tabs>
        <w:ind w:left="900" w:hanging="333"/>
        <w:jc w:val="both"/>
        <w:rPr>
          <w:rFonts w:ascii="Arial" w:eastAsia="Arial" w:hAnsi="Arial" w:cs="Arial"/>
          <w:sz w:val="18"/>
          <w:szCs w:val="18"/>
        </w:rPr>
      </w:pPr>
      <w:r w:rsidRPr="006A7202">
        <w:rPr>
          <w:rFonts w:ascii="Arial" w:eastAsia="Symbol" w:hAnsi="Arial" w:cs="Arial"/>
          <w:sz w:val="18"/>
          <w:szCs w:val="18"/>
        </w:rPr>
        <w:t>∙</w:t>
      </w:r>
      <w:r w:rsidRPr="006A7202">
        <w:rPr>
          <w:rFonts w:ascii="Arial" w:eastAsia="Arial" w:hAnsi="Arial" w:cs="Arial"/>
          <w:sz w:val="18"/>
          <w:szCs w:val="18"/>
        </w:rPr>
        <w:tab/>
        <w:t xml:space="preserve">Make adjustments specific to the lease, </w:t>
      </w:r>
      <w:proofErr w:type="gramStart"/>
      <w:r w:rsidRPr="006A7202">
        <w:rPr>
          <w:rFonts w:ascii="Arial" w:eastAsia="Arial" w:hAnsi="Arial" w:cs="Arial"/>
          <w:sz w:val="18"/>
          <w:szCs w:val="18"/>
        </w:rPr>
        <w:t>e.g.</w:t>
      </w:r>
      <w:proofErr w:type="gramEnd"/>
      <w:r w:rsidRPr="006A7202">
        <w:rPr>
          <w:rFonts w:ascii="Arial" w:eastAsia="Arial" w:hAnsi="Arial" w:cs="Arial"/>
          <w:sz w:val="18"/>
          <w:szCs w:val="18"/>
        </w:rPr>
        <w:t xml:space="preserve"> term, country, currency and security.</w:t>
      </w:r>
    </w:p>
    <w:p w14:paraId="7F2DA6E5" w14:textId="77777777" w:rsidR="00881246" w:rsidRPr="006A7202" w:rsidRDefault="00881246">
      <w:pPr>
        <w:rPr>
          <w:rFonts w:ascii="Arial" w:eastAsia="Arial" w:hAnsi="Arial" w:cs="Arial"/>
          <w:b/>
          <w:color w:val="CF4A02"/>
          <w:sz w:val="16"/>
          <w:szCs w:val="16"/>
        </w:rPr>
      </w:pPr>
    </w:p>
    <w:p w14:paraId="15688CF7" w14:textId="77777777" w:rsidR="00881246" w:rsidRPr="006A7202" w:rsidRDefault="003E1531">
      <w:pPr>
        <w:numPr>
          <w:ilvl w:val="0"/>
          <w:numId w:val="29"/>
        </w:numPr>
        <w:ind w:left="540" w:hanging="540"/>
        <w:rPr>
          <w:rFonts w:ascii="Arial" w:eastAsia="Arial" w:hAnsi="Arial" w:cs="Arial"/>
          <w:b/>
          <w:color w:val="CF4A02"/>
          <w:sz w:val="18"/>
          <w:szCs w:val="18"/>
        </w:rPr>
      </w:pPr>
      <w:r w:rsidRPr="006A7202">
        <w:rPr>
          <w:rFonts w:ascii="Arial" w:eastAsia="Arial" w:hAnsi="Arial" w:cs="Arial"/>
          <w:b/>
          <w:color w:val="CF4A02"/>
          <w:sz w:val="18"/>
          <w:szCs w:val="18"/>
        </w:rPr>
        <w:t>Impairment of financial assets</w:t>
      </w:r>
    </w:p>
    <w:p w14:paraId="66F49740" w14:textId="77777777" w:rsidR="00881246" w:rsidRPr="006A7202" w:rsidRDefault="00881246">
      <w:pPr>
        <w:ind w:left="540"/>
        <w:jc w:val="both"/>
        <w:rPr>
          <w:rFonts w:ascii="Arial" w:eastAsia="Arial" w:hAnsi="Arial" w:cs="Arial"/>
          <w:sz w:val="16"/>
          <w:szCs w:val="16"/>
        </w:rPr>
      </w:pPr>
    </w:p>
    <w:p w14:paraId="505B62F1"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 xml:space="preserve">The loss allowances for financial assets are based on assumptions about default risk and expected loss rates. The Group uses judgement in making these assumptions and selecting the inputs used in the impairment calculation, based on the Group’s </w:t>
      </w:r>
      <w:proofErr w:type="gramStart"/>
      <w:r w:rsidRPr="006A7202">
        <w:rPr>
          <w:rFonts w:ascii="Arial" w:eastAsia="Arial" w:hAnsi="Arial" w:cs="Arial"/>
          <w:sz w:val="18"/>
          <w:szCs w:val="18"/>
        </w:rPr>
        <w:t>past history</w:t>
      </w:r>
      <w:proofErr w:type="gramEnd"/>
      <w:r w:rsidRPr="006A7202">
        <w:rPr>
          <w:rFonts w:ascii="Arial" w:eastAsia="Arial" w:hAnsi="Arial" w:cs="Arial"/>
          <w:sz w:val="18"/>
          <w:szCs w:val="18"/>
        </w:rPr>
        <w:t xml:space="preserve"> and existing market conditions, as well as forward-looking estimates at the end of each reporting period.</w:t>
      </w:r>
    </w:p>
    <w:p w14:paraId="5CEF9895" w14:textId="77777777" w:rsidR="00881246" w:rsidRPr="006A7202" w:rsidRDefault="00881246">
      <w:pPr>
        <w:ind w:left="540"/>
        <w:jc w:val="both"/>
        <w:rPr>
          <w:rFonts w:ascii="Arial" w:eastAsia="Arial" w:hAnsi="Arial" w:cs="Arial"/>
          <w:sz w:val="16"/>
          <w:szCs w:val="16"/>
        </w:rPr>
      </w:pPr>
    </w:p>
    <w:p w14:paraId="6EBD6E95" w14:textId="77777777" w:rsidR="00881246" w:rsidRPr="006A7202" w:rsidRDefault="003E1531">
      <w:pPr>
        <w:numPr>
          <w:ilvl w:val="0"/>
          <w:numId w:val="29"/>
        </w:numPr>
        <w:ind w:left="540" w:hanging="540"/>
        <w:rPr>
          <w:rFonts w:ascii="Arial" w:eastAsia="Arial" w:hAnsi="Arial" w:cs="Arial"/>
          <w:b/>
          <w:color w:val="CF4A02"/>
          <w:sz w:val="18"/>
          <w:szCs w:val="18"/>
        </w:rPr>
      </w:pPr>
      <w:r w:rsidRPr="006A7202">
        <w:rPr>
          <w:rFonts w:ascii="Arial" w:eastAsia="Arial" w:hAnsi="Arial" w:cs="Arial"/>
          <w:b/>
          <w:color w:val="CF4A02"/>
          <w:sz w:val="18"/>
          <w:szCs w:val="18"/>
        </w:rPr>
        <w:t>Fair value estimation on business combination</w:t>
      </w:r>
    </w:p>
    <w:p w14:paraId="74483DE4" w14:textId="77777777" w:rsidR="00881246" w:rsidRPr="006A7202" w:rsidRDefault="00881246">
      <w:pPr>
        <w:tabs>
          <w:tab w:val="left" w:pos="931"/>
        </w:tabs>
        <w:ind w:left="533"/>
        <w:jc w:val="both"/>
        <w:rPr>
          <w:rFonts w:ascii="Arial" w:eastAsia="Arial" w:hAnsi="Arial" w:cs="Arial"/>
          <w:sz w:val="16"/>
          <w:szCs w:val="16"/>
        </w:rPr>
      </w:pPr>
    </w:p>
    <w:p w14:paraId="127B4619" w14:textId="77777777" w:rsidR="00881246" w:rsidRPr="006A7202" w:rsidRDefault="003E1531">
      <w:pPr>
        <w:tabs>
          <w:tab w:val="left" w:pos="931"/>
        </w:tabs>
        <w:ind w:left="533"/>
        <w:jc w:val="both"/>
        <w:rPr>
          <w:rFonts w:ascii="Arial" w:eastAsia="Arial" w:hAnsi="Arial" w:cs="Arial"/>
          <w:sz w:val="18"/>
          <w:szCs w:val="18"/>
        </w:rPr>
      </w:pPr>
      <w:r w:rsidRPr="006A7202">
        <w:rPr>
          <w:rFonts w:ascii="Arial" w:eastAsia="Arial" w:hAnsi="Arial" w:cs="Arial"/>
          <w:sz w:val="18"/>
          <w:szCs w:val="18"/>
        </w:rPr>
        <w:t>The Group estimates fair value of net assets acquired under business combination by engaging professional valuer, applying appropriate valuation method based on financial assumptions to derive fair value of net assets acquired. These calculations require the use of management judgment on the inputs and assumptions in the valuation model.</w:t>
      </w:r>
    </w:p>
    <w:p w14:paraId="1E3CE0B6" w14:textId="77777777" w:rsidR="00881246" w:rsidRPr="006A7202" w:rsidRDefault="00881246">
      <w:pPr>
        <w:tabs>
          <w:tab w:val="left" w:pos="931"/>
        </w:tabs>
        <w:ind w:left="533"/>
        <w:jc w:val="both"/>
        <w:rPr>
          <w:rFonts w:ascii="Arial" w:eastAsia="Arial" w:hAnsi="Arial" w:cs="Arial"/>
          <w:sz w:val="18"/>
          <w:szCs w:val="18"/>
        </w:rPr>
      </w:pPr>
    </w:p>
    <w:p w14:paraId="20855F5D" w14:textId="77777777" w:rsidR="00881246" w:rsidRPr="006A7202" w:rsidRDefault="003E1531">
      <w:pPr>
        <w:numPr>
          <w:ilvl w:val="0"/>
          <w:numId w:val="29"/>
        </w:numPr>
        <w:ind w:left="540" w:hanging="540"/>
        <w:rPr>
          <w:rFonts w:ascii="Arial" w:eastAsia="Arial" w:hAnsi="Arial" w:cs="Arial"/>
          <w:b/>
          <w:color w:val="CF4A02"/>
          <w:sz w:val="18"/>
          <w:szCs w:val="18"/>
        </w:rPr>
      </w:pPr>
      <w:r w:rsidRPr="006A7202">
        <w:rPr>
          <w:rFonts w:ascii="Arial" w:eastAsia="Arial" w:hAnsi="Arial" w:cs="Arial"/>
          <w:b/>
          <w:color w:val="CF4A02"/>
          <w:sz w:val="18"/>
          <w:szCs w:val="18"/>
        </w:rPr>
        <w:t>Fair value estimation on consideration paid for separation transaction</w:t>
      </w:r>
    </w:p>
    <w:p w14:paraId="37A843EF" w14:textId="77777777" w:rsidR="00881246" w:rsidRPr="006A7202" w:rsidRDefault="00881246">
      <w:pPr>
        <w:tabs>
          <w:tab w:val="left" w:pos="931"/>
        </w:tabs>
        <w:ind w:left="533"/>
        <w:jc w:val="both"/>
        <w:rPr>
          <w:rFonts w:ascii="Arial" w:eastAsia="Arial" w:hAnsi="Arial" w:cs="Arial"/>
          <w:sz w:val="16"/>
          <w:szCs w:val="16"/>
        </w:rPr>
      </w:pPr>
    </w:p>
    <w:p w14:paraId="4D42F6CC" w14:textId="78DDAAD9" w:rsidR="00881246" w:rsidRPr="006A7202" w:rsidRDefault="0077213E">
      <w:pPr>
        <w:tabs>
          <w:tab w:val="left" w:pos="931"/>
        </w:tabs>
        <w:ind w:left="533"/>
        <w:jc w:val="both"/>
        <w:rPr>
          <w:rFonts w:ascii="Arial" w:eastAsia="Arial" w:hAnsi="Arial" w:cs="Arial"/>
          <w:sz w:val="18"/>
          <w:szCs w:val="18"/>
        </w:rPr>
      </w:pPr>
      <w:r w:rsidRPr="006A7202">
        <w:rPr>
          <w:rFonts w:ascii="Arial" w:eastAsia="Arial" w:hAnsi="Arial" w:cs="Arial"/>
          <w:sz w:val="18"/>
          <w:szCs w:val="18"/>
        </w:rPr>
        <w:t>In 2021, t</w:t>
      </w:r>
      <w:r w:rsidR="003E1531" w:rsidRPr="006A7202">
        <w:rPr>
          <w:rFonts w:ascii="Arial" w:eastAsia="Arial" w:hAnsi="Arial" w:cs="Arial"/>
          <w:sz w:val="18"/>
          <w:szCs w:val="18"/>
        </w:rPr>
        <w:t>he Group estimates fair value of DT1 project under fair value less cost to sell approach by referring to future cash flows based on financial budget covering the remaining period of power purchase agreement and discounted with average cost of capital of the project. The Group estimates the fair value of substation operation obligation by referring to the price of the Group' s substation operation agreement done with another party.</w:t>
      </w:r>
    </w:p>
    <w:p w14:paraId="1D02DB2F" w14:textId="77777777" w:rsidR="00881246" w:rsidRPr="006A7202" w:rsidRDefault="00881246">
      <w:pPr>
        <w:tabs>
          <w:tab w:val="left" w:pos="931"/>
        </w:tabs>
        <w:ind w:left="533"/>
        <w:jc w:val="both"/>
        <w:rPr>
          <w:rFonts w:ascii="Arial" w:eastAsia="Arial" w:hAnsi="Arial" w:cs="Arial"/>
          <w:sz w:val="18"/>
          <w:szCs w:val="18"/>
        </w:rPr>
      </w:pPr>
    </w:p>
    <w:p w14:paraId="119F6335" w14:textId="77777777" w:rsidR="00881246" w:rsidRPr="006A7202" w:rsidRDefault="003E1531">
      <w:pPr>
        <w:numPr>
          <w:ilvl w:val="0"/>
          <w:numId w:val="29"/>
        </w:numPr>
        <w:pBdr>
          <w:top w:val="nil"/>
          <w:left w:val="nil"/>
          <w:bottom w:val="nil"/>
          <w:right w:val="nil"/>
          <w:between w:val="nil"/>
        </w:pBdr>
        <w:ind w:left="540" w:hanging="540"/>
        <w:rPr>
          <w:rFonts w:ascii="Arial" w:eastAsia="Arial" w:hAnsi="Arial" w:cs="Arial"/>
          <w:b/>
          <w:color w:val="CF4A02"/>
          <w:sz w:val="18"/>
          <w:szCs w:val="18"/>
        </w:rPr>
      </w:pPr>
      <w:r w:rsidRPr="006A7202">
        <w:rPr>
          <w:rFonts w:ascii="Arial" w:eastAsia="Arial" w:hAnsi="Arial" w:cs="Arial"/>
          <w:b/>
          <w:color w:val="CF4A02"/>
          <w:sz w:val="18"/>
          <w:szCs w:val="18"/>
        </w:rPr>
        <w:t>Investment impairment assessment</w:t>
      </w:r>
    </w:p>
    <w:p w14:paraId="2AADA685" w14:textId="77777777" w:rsidR="00881246" w:rsidRPr="006A7202" w:rsidRDefault="00881246">
      <w:pPr>
        <w:ind w:left="540"/>
        <w:rPr>
          <w:rFonts w:ascii="Arial" w:eastAsia="Arial" w:hAnsi="Arial" w:cs="Arial"/>
          <w:b/>
          <w:color w:val="CF4A02"/>
          <w:sz w:val="18"/>
          <w:szCs w:val="18"/>
        </w:rPr>
      </w:pPr>
    </w:p>
    <w:p w14:paraId="47497B73" w14:textId="7C067C8C" w:rsidR="00881246" w:rsidRPr="006A7202" w:rsidRDefault="003E1531" w:rsidP="008130B2">
      <w:pPr>
        <w:tabs>
          <w:tab w:val="left" w:pos="1800"/>
        </w:tabs>
        <w:ind w:left="540"/>
        <w:jc w:val="both"/>
        <w:rPr>
          <w:rFonts w:ascii="Arial" w:eastAsia="Arial" w:hAnsi="Arial" w:cs="Arial"/>
          <w:sz w:val="18"/>
          <w:szCs w:val="18"/>
        </w:rPr>
      </w:pPr>
      <w:r w:rsidRPr="006A7202">
        <w:rPr>
          <w:rFonts w:ascii="Arial" w:eastAsia="Arial" w:hAnsi="Arial" w:cs="Arial"/>
          <w:sz w:val="18"/>
          <w:szCs w:val="18"/>
        </w:rPr>
        <w:t>The recoverable amounts of investments in subsidiaries, associates and joint ventures have been determined based on fair value less cost to sell calculations. The calculations use cash flow projections based on financial budget covering the remaining period of power purchase agreement.</w:t>
      </w:r>
    </w:p>
    <w:p w14:paraId="6911D480" w14:textId="7E73B677" w:rsidR="00881246" w:rsidRPr="006A7202" w:rsidRDefault="00881246" w:rsidP="004949FB">
      <w:pPr>
        <w:tabs>
          <w:tab w:val="left" w:pos="931"/>
        </w:tabs>
        <w:ind w:left="533"/>
        <w:jc w:val="both"/>
        <w:rPr>
          <w:rFonts w:ascii="Arial" w:eastAsia="Arial" w:hAnsi="Arial" w:cs="Arial"/>
          <w:sz w:val="18"/>
          <w:szCs w:val="18"/>
        </w:rPr>
      </w:pPr>
    </w:p>
    <w:p w14:paraId="382BE99E" w14:textId="07AE2BF1" w:rsidR="004949FB" w:rsidRPr="006A7202" w:rsidRDefault="004949FB">
      <w:pPr>
        <w:rPr>
          <w:rFonts w:ascii="Arial" w:eastAsia="Arial" w:hAnsi="Arial" w:cs="Arial"/>
          <w:sz w:val="18"/>
          <w:szCs w:val="18"/>
        </w:rPr>
      </w:pPr>
      <w:r w:rsidRPr="006A7202">
        <w:rPr>
          <w:rFonts w:ascii="Arial" w:eastAsia="Arial" w:hAnsi="Arial" w:cs="Arial"/>
          <w:sz w:val="18"/>
          <w:szCs w:val="18"/>
        </w:rPr>
        <w:br w:type="page"/>
      </w:r>
    </w:p>
    <w:tbl>
      <w:tblPr>
        <w:tblStyle w:val="aff"/>
        <w:tblW w:w="9459" w:type="dxa"/>
        <w:tblLayout w:type="fixed"/>
        <w:tblLook w:val="0400" w:firstRow="0" w:lastRow="0" w:firstColumn="0" w:lastColumn="0" w:noHBand="0" w:noVBand="1"/>
      </w:tblPr>
      <w:tblGrid>
        <w:gridCol w:w="9459"/>
      </w:tblGrid>
      <w:tr w:rsidR="00881246" w:rsidRPr="006A7202" w14:paraId="0D2243C1" w14:textId="77777777">
        <w:trPr>
          <w:trHeight w:val="389"/>
        </w:trPr>
        <w:tc>
          <w:tcPr>
            <w:tcW w:w="9459" w:type="dxa"/>
            <w:shd w:val="clear" w:color="auto" w:fill="FFA543"/>
            <w:vAlign w:val="center"/>
          </w:tcPr>
          <w:p w14:paraId="6C1217A7"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lastRenderedPageBreak/>
              <w:t>8</w:t>
            </w:r>
            <w:r w:rsidRPr="006A7202">
              <w:rPr>
                <w:rFonts w:ascii="Arial" w:eastAsia="Arial" w:hAnsi="Arial" w:cs="Arial"/>
                <w:b/>
                <w:color w:val="FFFFFF"/>
                <w:sz w:val="18"/>
                <w:szCs w:val="18"/>
              </w:rPr>
              <w:tab/>
              <w:t>Segment information</w:t>
            </w:r>
          </w:p>
        </w:tc>
      </w:tr>
    </w:tbl>
    <w:p w14:paraId="768DEDBF"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6"/>
          <w:szCs w:val="16"/>
        </w:rPr>
      </w:pPr>
    </w:p>
    <w:p w14:paraId="3DE69FCA"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 xml:space="preserve">The Group has two reportable segments which are comprised of electricity generating and other businesses. </w:t>
      </w:r>
    </w:p>
    <w:p w14:paraId="538CD555" w14:textId="77777777" w:rsidR="00881246" w:rsidRPr="006A7202" w:rsidRDefault="00881246">
      <w:pPr>
        <w:jc w:val="both"/>
        <w:rPr>
          <w:rFonts w:ascii="Arial" w:eastAsia="Arial" w:hAnsi="Arial" w:cs="Arial"/>
          <w:sz w:val="16"/>
          <w:szCs w:val="16"/>
        </w:rPr>
      </w:pPr>
    </w:p>
    <w:p w14:paraId="5CE10C9F" w14:textId="77777777" w:rsidR="00881246" w:rsidRPr="006A7202" w:rsidRDefault="003E1531">
      <w:pPr>
        <w:numPr>
          <w:ilvl w:val="0"/>
          <w:numId w:val="15"/>
        </w:numPr>
        <w:pBdr>
          <w:top w:val="nil"/>
          <w:left w:val="nil"/>
          <w:bottom w:val="nil"/>
          <w:right w:val="nil"/>
          <w:between w:val="nil"/>
        </w:pBdr>
        <w:ind w:left="540" w:hanging="540"/>
        <w:jc w:val="both"/>
        <w:rPr>
          <w:rFonts w:ascii="Arial" w:eastAsia="Arial" w:hAnsi="Arial" w:cs="Arial"/>
          <w:color w:val="000000"/>
          <w:sz w:val="18"/>
          <w:szCs w:val="18"/>
        </w:rPr>
      </w:pPr>
      <w:r w:rsidRPr="006A7202">
        <w:rPr>
          <w:rFonts w:ascii="Arial" w:eastAsia="Arial" w:hAnsi="Arial" w:cs="Arial"/>
          <w:color w:val="000000"/>
          <w:sz w:val="18"/>
          <w:szCs w:val="18"/>
        </w:rPr>
        <w:t>Electricity generating: This segment is the generating and distribution of electricity for the government sectors and industrial users both in Thailand and overseas.</w:t>
      </w:r>
    </w:p>
    <w:p w14:paraId="40AE1B6F" w14:textId="77777777" w:rsidR="00881246" w:rsidRPr="006A7202" w:rsidRDefault="00881246">
      <w:pPr>
        <w:ind w:left="540" w:hanging="540"/>
        <w:jc w:val="both"/>
        <w:rPr>
          <w:rFonts w:ascii="Arial" w:eastAsia="Arial" w:hAnsi="Arial" w:cs="Arial"/>
          <w:sz w:val="16"/>
          <w:szCs w:val="16"/>
        </w:rPr>
      </w:pPr>
    </w:p>
    <w:p w14:paraId="725F4BD6" w14:textId="77777777" w:rsidR="00881246" w:rsidRPr="006A7202" w:rsidRDefault="003E1531">
      <w:pPr>
        <w:numPr>
          <w:ilvl w:val="0"/>
          <w:numId w:val="15"/>
        </w:numPr>
        <w:pBdr>
          <w:top w:val="nil"/>
          <w:left w:val="nil"/>
          <w:bottom w:val="nil"/>
          <w:right w:val="nil"/>
          <w:between w:val="nil"/>
        </w:pBdr>
        <w:ind w:left="540" w:hanging="540"/>
        <w:jc w:val="both"/>
        <w:rPr>
          <w:rFonts w:ascii="Arial" w:eastAsia="Arial" w:hAnsi="Arial" w:cs="Arial"/>
          <w:color w:val="000000"/>
          <w:sz w:val="18"/>
          <w:szCs w:val="18"/>
        </w:rPr>
      </w:pPr>
      <w:r w:rsidRPr="006A7202">
        <w:rPr>
          <w:rFonts w:ascii="Arial" w:eastAsia="Arial" w:hAnsi="Arial" w:cs="Arial"/>
          <w:color w:val="000000"/>
          <w:sz w:val="18"/>
          <w:szCs w:val="18"/>
        </w:rPr>
        <w:t xml:space="preserve">Other businesses: This segment is the business of investment holding, maintenance and operating services for power plants. </w:t>
      </w:r>
    </w:p>
    <w:p w14:paraId="4CED3AC4" w14:textId="77777777" w:rsidR="00881246" w:rsidRPr="006A7202" w:rsidRDefault="00881246" w:rsidP="004949FB">
      <w:pPr>
        <w:ind w:left="540" w:hanging="540"/>
        <w:jc w:val="both"/>
        <w:rPr>
          <w:rFonts w:ascii="Arial" w:eastAsia="Arial" w:hAnsi="Arial" w:cs="Arial"/>
          <w:sz w:val="16"/>
          <w:szCs w:val="16"/>
        </w:rPr>
      </w:pPr>
    </w:p>
    <w:p w14:paraId="43F44BF1"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The Board of Directors primarily uses a measure of segment profit before tax, which is derived on a basis consistent with the measurement of profit in the consolidated financial statements.</w:t>
      </w:r>
    </w:p>
    <w:p w14:paraId="2DC70E68" w14:textId="77777777" w:rsidR="008130B2" w:rsidRPr="006A7202" w:rsidRDefault="008130B2" w:rsidP="004949FB">
      <w:pPr>
        <w:ind w:left="540" w:hanging="540"/>
        <w:jc w:val="both"/>
        <w:rPr>
          <w:rFonts w:ascii="Arial" w:eastAsia="Arial" w:hAnsi="Arial" w:cs="Arial"/>
          <w:sz w:val="16"/>
          <w:szCs w:val="16"/>
        </w:rPr>
      </w:pPr>
    </w:p>
    <w:tbl>
      <w:tblPr>
        <w:tblStyle w:val="aff0"/>
        <w:tblW w:w="9458" w:type="dxa"/>
        <w:tblLayout w:type="fixed"/>
        <w:tblLook w:val="0000" w:firstRow="0" w:lastRow="0" w:firstColumn="0" w:lastColumn="0" w:noHBand="0" w:noVBand="0"/>
      </w:tblPr>
      <w:tblGrid>
        <w:gridCol w:w="4245"/>
        <w:gridCol w:w="1396"/>
        <w:gridCol w:w="1211"/>
        <w:gridCol w:w="1303"/>
        <w:gridCol w:w="1303"/>
      </w:tblGrid>
      <w:tr w:rsidR="00881246" w:rsidRPr="006A7202" w14:paraId="2361181C" w14:textId="77777777" w:rsidTr="00560390">
        <w:tc>
          <w:tcPr>
            <w:tcW w:w="4245" w:type="dxa"/>
            <w:vAlign w:val="bottom"/>
          </w:tcPr>
          <w:p w14:paraId="6B8C8E32" w14:textId="77777777" w:rsidR="00881246" w:rsidRPr="006A7202" w:rsidRDefault="00881246">
            <w:pPr>
              <w:ind w:left="-101"/>
              <w:rPr>
                <w:rFonts w:ascii="Arial" w:eastAsia="Arial" w:hAnsi="Arial" w:cs="Arial"/>
                <w:b/>
                <w:sz w:val="18"/>
                <w:szCs w:val="18"/>
              </w:rPr>
            </w:pPr>
          </w:p>
        </w:tc>
        <w:tc>
          <w:tcPr>
            <w:tcW w:w="5213" w:type="dxa"/>
            <w:gridSpan w:val="4"/>
            <w:vAlign w:val="center"/>
          </w:tcPr>
          <w:p w14:paraId="0A380D40" w14:textId="77777777" w:rsidR="00881246" w:rsidRPr="006A7202" w:rsidRDefault="003E1531" w:rsidP="00560390">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Consolidated financial statements</w:t>
            </w:r>
          </w:p>
        </w:tc>
      </w:tr>
      <w:tr w:rsidR="00881246" w:rsidRPr="006A7202" w14:paraId="6101AF6C" w14:textId="77777777">
        <w:tc>
          <w:tcPr>
            <w:tcW w:w="4245" w:type="dxa"/>
            <w:vAlign w:val="bottom"/>
          </w:tcPr>
          <w:p w14:paraId="5EE6A510" w14:textId="77777777" w:rsidR="00881246" w:rsidRPr="006A7202" w:rsidRDefault="00881246">
            <w:pPr>
              <w:ind w:left="-101"/>
              <w:rPr>
                <w:rFonts w:ascii="Arial" w:eastAsia="Arial" w:hAnsi="Arial" w:cs="Arial"/>
                <w:b/>
                <w:sz w:val="18"/>
                <w:szCs w:val="18"/>
              </w:rPr>
            </w:pPr>
          </w:p>
        </w:tc>
        <w:tc>
          <w:tcPr>
            <w:tcW w:w="1396" w:type="dxa"/>
            <w:vAlign w:val="bottom"/>
          </w:tcPr>
          <w:p w14:paraId="51574E2C"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Electricity</w:t>
            </w:r>
          </w:p>
        </w:tc>
        <w:tc>
          <w:tcPr>
            <w:tcW w:w="1211" w:type="dxa"/>
            <w:vAlign w:val="bottom"/>
          </w:tcPr>
          <w:p w14:paraId="1D5ED563"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Other</w:t>
            </w:r>
          </w:p>
        </w:tc>
        <w:tc>
          <w:tcPr>
            <w:tcW w:w="1303" w:type="dxa"/>
          </w:tcPr>
          <w:p w14:paraId="5A2D03EA" w14:textId="77777777" w:rsidR="00881246" w:rsidRPr="006A7202" w:rsidRDefault="00881246">
            <w:pPr>
              <w:ind w:right="-72"/>
              <w:rPr>
                <w:rFonts w:ascii="Arial" w:eastAsia="Arial" w:hAnsi="Arial" w:cs="Arial"/>
                <w:b/>
                <w:sz w:val="18"/>
                <w:szCs w:val="18"/>
              </w:rPr>
            </w:pPr>
          </w:p>
        </w:tc>
        <w:tc>
          <w:tcPr>
            <w:tcW w:w="1303" w:type="dxa"/>
            <w:vAlign w:val="bottom"/>
          </w:tcPr>
          <w:p w14:paraId="0BFC16C1" w14:textId="77777777" w:rsidR="00881246" w:rsidRPr="006A7202" w:rsidRDefault="00881246">
            <w:pPr>
              <w:ind w:right="-72"/>
              <w:rPr>
                <w:rFonts w:ascii="Arial" w:eastAsia="Arial" w:hAnsi="Arial" w:cs="Arial"/>
                <w:b/>
                <w:sz w:val="18"/>
                <w:szCs w:val="18"/>
              </w:rPr>
            </w:pPr>
          </w:p>
        </w:tc>
      </w:tr>
      <w:tr w:rsidR="00881246" w:rsidRPr="006A7202" w14:paraId="15C3C0C1" w14:textId="77777777">
        <w:tc>
          <w:tcPr>
            <w:tcW w:w="4245" w:type="dxa"/>
            <w:vAlign w:val="bottom"/>
          </w:tcPr>
          <w:p w14:paraId="18B39CC0" w14:textId="77777777" w:rsidR="00881246" w:rsidRPr="006A7202" w:rsidRDefault="00881246">
            <w:pPr>
              <w:ind w:left="-101"/>
              <w:rPr>
                <w:rFonts w:ascii="Arial" w:eastAsia="Arial" w:hAnsi="Arial" w:cs="Arial"/>
                <w:b/>
                <w:sz w:val="18"/>
                <w:szCs w:val="18"/>
              </w:rPr>
            </w:pPr>
          </w:p>
        </w:tc>
        <w:tc>
          <w:tcPr>
            <w:tcW w:w="1396" w:type="dxa"/>
            <w:vAlign w:val="bottom"/>
          </w:tcPr>
          <w:p w14:paraId="3D913569"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generating</w:t>
            </w:r>
          </w:p>
        </w:tc>
        <w:tc>
          <w:tcPr>
            <w:tcW w:w="1211" w:type="dxa"/>
            <w:vAlign w:val="bottom"/>
          </w:tcPr>
          <w:p w14:paraId="06BAD7D0"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businesses</w:t>
            </w:r>
          </w:p>
        </w:tc>
        <w:tc>
          <w:tcPr>
            <w:tcW w:w="1303" w:type="dxa"/>
          </w:tcPr>
          <w:p w14:paraId="48F5F1CC"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Eliminations</w:t>
            </w:r>
          </w:p>
        </w:tc>
        <w:tc>
          <w:tcPr>
            <w:tcW w:w="1303" w:type="dxa"/>
            <w:vAlign w:val="bottom"/>
          </w:tcPr>
          <w:p w14:paraId="1E49F188"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Total</w:t>
            </w:r>
          </w:p>
        </w:tc>
      </w:tr>
      <w:tr w:rsidR="00881246" w:rsidRPr="006A7202" w14:paraId="074796D4" w14:textId="77777777">
        <w:tc>
          <w:tcPr>
            <w:tcW w:w="4245" w:type="dxa"/>
            <w:vAlign w:val="bottom"/>
          </w:tcPr>
          <w:p w14:paraId="11C6777F" w14:textId="77777777" w:rsidR="00881246" w:rsidRPr="006A7202" w:rsidRDefault="003E1531">
            <w:pPr>
              <w:ind w:left="-101"/>
              <w:rPr>
                <w:rFonts w:ascii="Arial" w:eastAsia="Arial" w:hAnsi="Arial" w:cs="Arial"/>
                <w:b/>
                <w:sz w:val="18"/>
                <w:szCs w:val="18"/>
              </w:rPr>
            </w:pPr>
            <w:r w:rsidRPr="006A7202">
              <w:rPr>
                <w:rFonts w:ascii="Arial" w:eastAsia="Arial" w:hAnsi="Arial" w:cs="Arial"/>
                <w:b/>
                <w:sz w:val="18"/>
                <w:szCs w:val="18"/>
              </w:rPr>
              <w:t>For the year ended 31 December 2022</w:t>
            </w:r>
          </w:p>
        </w:tc>
        <w:tc>
          <w:tcPr>
            <w:tcW w:w="1396" w:type="dxa"/>
            <w:vAlign w:val="bottom"/>
          </w:tcPr>
          <w:p w14:paraId="05E2EC47" w14:textId="77777777" w:rsidR="00881246" w:rsidRPr="006A7202" w:rsidRDefault="003E1531">
            <w:pPr>
              <w:pBdr>
                <w:bottom w:val="single" w:sz="6" w:space="0"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11" w:type="dxa"/>
            <w:vAlign w:val="bottom"/>
          </w:tcPr>
          <w:p w14:paraId="6D8F088D" w14:textId="77777777" w:rsidR="00881246" w:rsidRPr="006A7202" w:rsidRDefault="003E1531">
            <w:pPr>
              <w:pBdr>
                <w:bottom w:val="single" w:sz="6" w:space="0" w:color="000000"/>
              </w:pBdr>
              <w:ind w:right="-72"/>
              <w:jc w:val="right"/>
              <w:rPr>
                <w:rFonts w:ascii="Arial" w:eastAsia="Arial" w:hAnsi="Arial" w:cs="Arial"/>
                <w:b/>
                <w:sz w:val="18"/>
                <w:szCs w:val="18"/>
              </w:rPr>
            </w:pPr>
            <w:r w:rsidRPr="006A7202">
              <w:rPr>
                <w:rFonts w:ascii="Arial" w:eastAsia="Arial" w:hAnsi="Arial" w:cs="Arial"/>
                <w:b/>
                <w:sz w:val="18"/>
                <w:szCs w:val="18"/>
              </w:rPr>
              <w:t xml:space="preserve"> Baht ’000</w:t>
            </w:r>
          </w:p>
        </w:tc>
        <w:tc>
          <w:tcPr>
            <w:tcW w:w="1303" w:type="dxa"/>
            <w:vAlign w:val="bottom"/>
          </w:tcPr>
          <w:p w14:paraId="2348023C" w14:textId="77777777" w:rsidR="00881246" w:rsidRPr="006A7202" w:rsidRDefault="003E1531">
            <w:pPr>
              <w:pBdr>
                <w:bottom w:val="single" w:sz="6" w:space="0"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03" w:type="dxa"/>
            <w:vAlign w:val="bottom"/>
          </w:tcPr>
          <w:p w14:paraId="1C8A78C3" w14:textId="77777777" w:rsidR="00881246" w:rsidRPr="006A7202" w:rsidRDefault="003E1531">
            <w:pPr>
              <w:pBdr>
                <w:bottom w:val="single" w:sz="6" w:space="0"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086B2A4F" w14:textId="77777777">
        <w:tc>
          <w:tcPr>
            <w:tcW w:w="4245" w:type="dxa"/>
            <w:vAlign w:val="bottom"/>
          </w:tcPr>
          <w:p w14:paraId="6071E927" w14:textId="77777777" w:rsidR="00881246" w:rsidRPr="006A7202" w:rsidRDefault="00881246">
            <w:pPr>
              <w:ind w:left="-101"/>
              <w:rPr>
                <w:rFonts w:ascii="Arial" w:eastAsia="Arial" w:hAnsi="Arial" w:cs="Arial"/>
                <w:b/>
                <w:sz w:val="10"/>
                <w:szCs w:val="10"/>
              </w:rPr>
            </w:pPr>
          </w:p>
        </w:tc>
        <w:tc>
          <w:tcPr>
            <w:tcW w:w="1396" w:type="dxa"/>
            <w:vAlign w:val="bottom"/>
          </w:tcPr>
          <w:p w14:paraId="0D0A6878" w14:textId="77777777" w:rsidR="00881246" w:rsidRPr="006A7202" w:rsidRDefault="00881246">
            <w:pPr>
              <w:ind w:right="-72"/>
              <w:jc w:val="right"/>
              <w:rPr>
                <w:rFonts w:ascii="Arial" w:eastAsia="Arial" w:hAnsi="Arial" w:cs="Arial"/>
                <w:b/>
                <w:sz w:val="10"/>
                <w:szCs w:val="10"/>
              </w:rPr>
            </w:pPr>
          </w:p>
        </w:tc>
        <w:tc>
          <w:tcPr>
            <w:tcW w:w="1211" w:type="dxa"/>
            <w:vAlign w:val="bottom"/>
          </w:tcPr>
          <w:p w14:paraId="63567B43" w14:textId="77777777" w:rsidR="00881246" w:rsidRPr="006A7202" w:rsidRDefault="00881246">
            <w:pPr>
              <w:ind w:right="-72"/>
              <w:jc w:val="right"/>
              <w:rPr>
                <w:rFonts w:ascii="Arial" w:eastAsia="Arial" w:hAnsi="Arial" w:cs="Arial"/>
                <w:b/>
                <w:sz w:val="10"/>
                <w:szCs w:val="10"/>
              </w:rPr>
            </w:pPr>
          </w:p>
        </w:tc>
        <w:tc>
          <w:tcPr>
            <w:tcW w:w="1303" w:type="dxa"/>
          </w:tcPr>
          <w:p w14:paraId="07C3B7F9" w14:textId="77777777" w:rsidR="00881246" w:rsidRPr="006A7202" w:rsidRDefault="00881246">
            <w:pPr>
              <w:ind w:right="-72"/>
              <w:rPr>
                <w:rFonts w:ascii="Arial" w:eastAsia="Arial" w:hAnsi="Arial" w:cs="Arial"/>
                <w:b/>
                <w:sz w:val="10"/>
                <w:szCs w:val="10"/>
              </w:rPr>
            </w:pPr>
          </w:p>
        </w:tc>
        <w:tc>
          <w:tcPr>
            <w:tcW w:w="1303" w:type="dxa"/>
            <w:vAlign w:val="bottom"/>
          </w:tcPr>
          <w:p w14:paraId="7A757DE1" w14:textId="77777777" w:rsidR="00881246" w:rsidRPr="006A7202" w:rsidRDefault="00881246">
            <w:pPr>
              <w:ind w:right="-72"/>
              <w:rPr>
                <w:rFonts w:ascii="Arial" w:eastAsia="Arial" w:hAnsi="Arial" w:cs="Arial"/>
                <w:b/>
                <w:sz w:val="10"/>
                <w:szCs w:val="10"/>
              </w:rPr>
            </w:pPr>
          </w:p>
        </w:tc>
      </w:tr>
      <w:tr w:rsidR="00881246" w:rsidRPr="006A7202" w14:paraId="4B63E316" w14:textId="77777777">
        <w:trPr>
          <w:trHeight w:val="215"/>
        </w:trPr>
        <w:tc>
          <w:tcPr>
            <w:tcW w:w="4245" w:type="dxa"/>
            <w:vAlign w:val="bottom"/>
          </w:tcPr>
          <w:p w14:paraId="1242DF0F"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Segment revenues</w:t>
            </w:r>
          </w:p>
        </w:tc>
        <w:tc>
          <w:tcPr>
            <w:tcW w:w="1396" w:type="dxa"/>
            <w:vAlign w:val="bottom"/>
          </w:tcPr>
          <w:p w14:paraId="2A740B6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65,000,443</w:t>
            </w:r>
          </w:p>
        </w:tc>
        <w:tc>
          <w:tcPr>
            <w:tcW w:w="1211" w:type="dxa"/>
            <w:vAlign w:val="bottom"/>
          </w:tcPr>
          <w:p w14:paraId="40E751A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2,152,088</w:t>
            </w:r>
          </w:p>
        </w:tc>
        <w:tc>
          <w:tcPr>
            <w:tcW w:w="1303" w:type="dxa"/>
          </w:tcPr>
          <w:p w14:paraId="0534539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(4,757,266)</w:t>
            </w:r>
          </w:p>
        </w:tc>
        <w:tc>
          <w:tcPr>
            <w:tcW w:w="1303" w:type="dxa"/>
            <w:vAlign w:val="bottom"/>
          </w:tcPr>
          <w:p w14:paraId="43771B6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62,395,265</w:t>
            </w:r>
          </w:p>
        </w:tc>
      </w:tr>
      <w:tr w:rsidR="00881246" w:rsidRPr="006A7202" w14:paraId="3AEBE8E2" w14:textId="77777777">
        <w:tc>
          <w:tcPr>
            <w:tcW w:w="4245" w:type="dxa"/>
            <w:vAlign w:val="bottom"/>
          </w:tcPr>
          <w:p w14:paraId="520BAF90" w14:textId="77777777" w:rsidR="00881246" w:rsidRPr="006A7202" w:rsidRDefault="00881246">
            <w:pPr>
              <w:ind w:left="-101"/>
              <w:rPr>
                <w:rFonts w:ascii="Arial" w:eastAsia="Arial" w:hAnsi="Arial" w:cs="Arial"/>
                <w:sz w:val="10"/>
                <w:szCs w:val="10"/>
              </w:rPr>
            </w:pPr>
          </w:p>
        </w:tc>
        <w:tc>
          <w:tcPr>
            <w:tcW w:w="1396" w:type="dxa"/>
            <w:vAlign w:val="bottom"/>
          </w:tcPr>
          <w:p w14:paraId="255B08B9" w14:textId="77777777" w:rsidR="00881246" w:rsidRPr="006A7202" w:rsidRDefault="00881246">
            <w:pPr>
              <w:ind w:right="-72"/>
              <w:jc w:val="right"/>
              <w:rPr>
                <w:rFonts w:ascii="Arial" w:eastAsia="Arial" w:hAnsi="Arial" w:cs="Arial"/>
                <w:sz w:val="10"/>
                <w:szCs w:val="10"/>
              </w:rPr>
            </w:pPr>
          </w:p>
        </w:tc>
        <w:tc>
          <w:tcPr>
            <w:tcW w:w="1211" w:type="dxa"/>
            <w:vAlign w:val="bottom"/>
          </w:tcPr>
          <w:p w14:paraId="306A59C7" w14:textId="77777777" w:rsidR="00881246" w:rsidRPr="006A7202" w:rsidRDefault="00881246">
            <w:pPr>
              <w:ind w:right="-72"/>
              <w:jc w:val="right"/>
              <w:rPr>
                <w:rFonts w:ascii="Arial" w:eastAsia="Arial" w:hAnsi="Arial" w:cs="Arial"/>
                <w:sz w:val="10"/>
                <w:szCs w:val="10"/>
              </w:rPr>
            </w:pPr>
          </w:p>
        </w:tc>
        <w:tc>
          <w:tcPr>
            <w:tcW w:w="1303" w:type="dxa"/>
          </w:tcPr>
          <w:p w14:paraId="7B030673" w14:textId="77777777" w:rsidR="00881246" w:rsidRPr="006A7202" w:rsidRDefault="00881246">
            <w:pPr>
              <w:ind w:right="-72"/>
              <w:jc w:val="right"/>
              <w:rPr>
                <w:rFonts w:ascii="Arial" w:eastAsia="Arial" w:hAnsi="Arial" w:cs="Arial"/>
                <w:sz w:val="10"/>
                <w:szCs w:val="10"/>
              </w:rPr>
            </w:pPr>
          </w:p>
        </w:tc>
        <w:tc>
          <w:tcPr>
            <w:tcW w:w="1303" w:type="dxa"/>
            <w:vAlign w:val="bottom"/>
          </w:tcPr>
          <w:p w14:paraId="3E1B5DD7" w14:textId="77777777" w:rsidR="00881246" w:rsidRPr="006A7202" w:rsidRDefault="00881246">
            <w:pPr>
              <w:ind w:right="-72"/>
              <w:jc w:val="right"/>
              <w:rPr>
                <w:rFonts w:ascii="Arial" w:eastAsia="Arial" w:hAnsi="Arial" w:cs="Arial"/>
                <w:sz w:val="10"/>
                <w:szCs w:val="10"/>
              </w:rPr>
            </w:pPr>
          </w:p>
        </w:tc>
      </w:tr>
      <w:tr w:rsidR="00881246" w:rsidRPr="006A7202" w14:paraId="701D5A55" w14:textId="77777777">
        <w:tc>
          <w:tcPr>
            <w:tcW w:w="4245" w:type="dxa"/>
            <w:vAlign w:val="bottom"/>
          </w:tcPr>
          <w:p w14:paraId="0751EF89"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Operating profit</w:t>
            </w:r>
          </w:p>
        </w:tc>
        <w:tc>
          <w:tcPr>
            <w:tcW w:w="1396" w:type="dxa"/>
            <w:vAlign w:val="bottom"/>
          </w:tcPr>
          <w:p w14:paraId="6D5F0E8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4,653,225</w:t>
            </w:r>
          </w:p>
        </w:tc>
        <w:tc>
          <w:tcPr>
            <w:tcW w:w="1211" w:type="dxa"/>
            <w:vAlign w:val="bottom"/>
          </w:tcPr>
          <w:p w14:paraId="72BDD80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206,562</w:t>
            </w:r>
          </w:p>
        </w:tc>
        <w:tc>
          <w:tcPr>
            <w:tcW w:w="1303" w:type="dxa"/>
          </w:tcPr>
          <w:p w14:paraId="7815E70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(1,052,838)</w:t>
            </w:r>
          </w:p>
        </w:tc>
        <w:tc>
          <w:tcPr>
            <w:tcW w:w="1303" w:type="dxa"/>
            <w:vAlign w:val="bottom"/>
          </w:tcPr>
          <w:p w14:paraId="7B4DBB7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3,806,949</w:t>
            </w:r>
          </w:p>
        </w:tc>
      </w:tr>
      <w:tr w:rsidR="00881246" w:rsidRPr="006A7202" w14:paraId="5440A6A6" w14:textId="77777777">
        <w:tc>
          <w:tcPr>
            <w:tcW w:w="4245" w:type="dxa"/>
            <w:vAlign w:val="bottom"/>
          </w:tcPr>
          <w:p w14:paraId="311F5F33" w14:textId="5494BCF1" w:rsidR="00881246" w:rsidRPr="006A7202" w:rsidRDefault="000D243B">
            <w:pPr>
              <w:ind w:left="-101"/>
              <w:rPr>
                <w:rFonts w:ascii="Arial" w:eastAsia="Arial" w:hAnsi="Arial" w:cs="Arial"/>
                <w:sz w:val="18"/>
                <w:szCs w:val="18"/>
              </w:rPr>
            </w:pPr>
            <w:r w:rsidRPr="006A7202">
              <w:rPr>
                <w:rFonts w:ascii="Arial" w:eastAsia="Arial" w:hAnsi="Arial" w:cs="Arial"/>
                <w:sz w:val="18"/>
                <w:szCs w:val="18"/>
              </w:rPr>
              <w:t xml:space="preserve">Interest </w:t>
            </w:r>
            <w:r w:rsidR="003E1531" w:rsidRPr="006A7202">
              <w:rPr>
                <w:rFonts w:ascii="Arial" w:eastAsia="Arial" w:hAnsi="Arial" w:cs="Arial"/>
                <w:sz w:val="18"/>
                <w:szCs w:val="18"/>
              </w:rPr>
              <w:t>income</w:t>
            </w:r>
          </w:p>
        </w:tc>
        <w:tc>
          <w:tcPr>
            <w:tcW w:w="1396" w:type="dxa"/>
            <w:vAlign w:val="bottom"/>
          </w:tcPr>
          <w:p w14:paraId="1B93E5C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186,598</w:t>
            </w:r>
          </w:p>
        </w:tc>
        <w:tc>
          <w:tcPr>
            <w:tcW w:w="1211" w:type="dxa"/>
            <w:vAlign w:val="bottom"/>
          </w:tcPr>
          <w:p w14:paraId="13E3746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1,769,672</w:t>
            </w:r>
          </w:p>
        </w:tc>
        <w:tc>
          <w:tcPr>
            <w:tcW w:w="1303" w:type="dxa"/>
          </w:tcPr>
          <w:p w14:paraId="17F5CDE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(1,755,207)</w:t>
            </w:r>
          </w:p>
        </w:tc>
        <w:tc>
          <w:tcPr>
            <w:tcW w:w="1303" w:type="dxa"/>
            <w:vAlign w:val="bottom"/>
          </w:tcPr>
          <w:p w14:paraId="4BE967D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201,063</w:t>
            </w:r>
          </w:p>
        </w:tc>
      </w:tr>
      <w:tr w:rsidR="00881246" w:rsidRPr="006A7202" w14:paraId="51A42248" w14:textId="77777777">
        <w:tc>
          <w:tcPr>
            <w:tcW w:w="4245" w:type="dxa"/>
            <w:vAlign w:val="bottom"/>
          </w:tcPr>
          <w:p w14:paraId="4F461375" w14:textId="2BD0A81F" w:rsidR="00881246" w:rsidRPr="006A7202" w:rsidRDefault="000D243B">
            <w:pPr>
              <w:ind w:left="-101"/>
              <w:rPr>
                <w:rFonts w:ascii="Arial" w:eastAsia="Arial" w:hAnsi="Arial" w:cs="Arial"/>
                <w:sz w:val="18"/>
                <w:szCs w:val="18"/>
              </w:rPr>
            </w:pPr>
            <w:r w:rsidRPr="006A7202">
              <w:rPr>
                <w:rFonts w:ascii="Arial" w:eastAsia="Arial" w:hAnsi="Arial" w:cs="Arial"/>
                <w:sz w:val="18"/>
                <w:szCs w:val="18"/>
              </w:rPr>
              <w:t>Dividend</w:t>
            </w:r>
            <w:r w:rsidR="003E1531" w:rsidRPr="006A7202">
              <w:rPr>
                <w:rFonts w:ascii="Arial" w:eastAsia="Arial" w:hAnsi="Arial" w:cs="Arial"/>
                <w:sz w:val="18"/>
                <w:szCs w:val="18"/>
              </w:rPr>
              <w:t xml:space="preserve"> income</w:t>
            </w:r>
          </w:p>
        </w:tc>
        <w:tc>
          <w:tcPr>
            <w:tcW w:w="1396" w:type="dxa"/>
            <w:vAlign w:val="bottom"/>
          </w:tcPr>
          <w:p w14:paraId="4E65519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11" w:type="dxa"/>
            <w:vAlign w:val="bottom"/>
          </w:tcPr>
          <w:p w14:paraId="1FF7B86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437,884</w:t>
            </w:r>
          </w:p>
        </w:tc>
        <w:tc>
          <w:tcPr>
            <w:tcW w:w="1303" w:type="dxa"/>
          </w:tcPr>
          <w:p w14:paraId="7D6A9AF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(437,884)</w:t>
            </w:r>
          </w:p>
        </w:tc>
        <w:tc>
          <w:tcPr>
            <w:tcW w:w="1303" w:type="dxa"/>
            <w:vAlign w:val="bottom"/>
          </w:tcPr>
          <w:p w14:paraId="7DC6E09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33ACE9D3" w14:textId="77777777">
        <w:tc>
          <w:tcPr>
            <w:tcW w:w="4245" w:type="dxa"/>
            <w:vAlign w:val="bottom"/>
          </w:tcPr>
          <w:p w14:paraId="20C3FB00"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Finance costs</w:t>
            </w:r>
          </w:p>
        </w:tc>
        <w:tc>
          <w:tcPr>
            <w:tcW w:w="1396" w:type="dxa"/>
            <w:vAlign w:val="bottom"/>
          </w:tcPr>
          <w:p w14:paraId="1980F67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(4,255,889)</w:t>
            </w:r>
          </w:p>
        </w:tc>
        <w:tc>
          <w:tcPr>
            <w:tcW w:w="1211" w:type="dxa"/>
            <w:vAlign w:val="bottom"/>
          </w:tcPr>
          <w:p w14:paraId="037CB17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(2,222,901)</w:t>
            </w:r>
          </w:p>
        </w:tc>
        <w:tc>
          <w:tcPr>
            <w:tcW w:w="1303" w:type="dxa"/>
          </w:tcPr>
          <w:p w14:paraId="61B0E17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1,700,733</w:t>
            </w:r>
          </w:p>
        </w:tc>
        <w:tc>
          <w:tcPr>
            <w:tcW w:w="1303" w:type="dxa"/>
            <w:vAlign w:val="bottom"/>
          </w:tcPr>
          <w:p w14:paraId="59C69E1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(4,778,057)</w:t>
            </w:r>
          </w:p>
        </w:tc>
      </w:tr>
      <w:tr w:rsidR="00881246" w:rsidRPr="006A7202" w14:paraId="3A77D184" w14:textId="77777777">
        <w:tc>
          <w:tcPr>
            <w:tcW w:w="4245" w:type="dxa"/>
            <w:vAlign w:val="bottom"/>
          </w:tcPr>
          <w:p w14:paraId="0B92FFF9" w14:textId="439A5FA4" w:rsidR="00881246" w:rsidRPr="006A7202" w:rsidRDefault="003E1531">
            <w:pPr>
              <w:ind w:left="-101" w:right="-98"/>
              <w:rPr>
                <w:rFonts w:ascii="Arial" w:eastAsia="Arial" w:hAnsi="Arial" w:cs="Arial"/>
                <w:sz w:val="18"/>
                <w:szCs w:val="18"/>
              </w:rPr>
            </w:pPr>
            <w:r w:rsidRPr="006A7202">
              <w:rPr>
                <w:rFonts w:ascii="Arial" w:eastAsia="Arial" w:hAnsi="Arial" w:cs="Arial"/>
                <w:sz w:val="18"/>
                <w:szCs w:val="18"/>
              </w:rPr>
              <w:t xml:space="preserve">Share of </w:t>
            </w:r>
            <w:r w:rsidR="000D243B" w:rsidRPr="006A7202">
              <w:rPr>
                <w:rFonts w:ascii="Arial" w:eastAsia="Arial" w:hAnsi="Arial" w:cs="Arial"/>
                <w:sz w:val="18"/>
                <w:szCs w:val="18"/>
              </w:rPr>
              <w:t>loss</w:t>
            </w:r>
            <w:r w:rsidRPr="006A7202">
              <w:rPr>
                <w:rFonts w:ascii="Arial" w:eastAsia="Arial" w:hAnsi="Arial" w:cs="Arial"/>
                <w:sz w:val="18"/>
                <w:szCs w:val="18"/>
              </w:rPr>
              <w:t xml:space="preserve"> from associates and joint ventures</w:t>
            </w:r>
          </w:p>
        </w:tc>
        <w:tc>
          <w:tcPr>
            <w:tcW w:w="1396" w:type="dxa"/>
            <w:vAlign w:val="bottom"/>
          </w:tcPr>
          <w:p w14:paraId="2172AF6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11" w:type="dxa"/>
            <w:vAlign w:val="bottom"/>
          </w:tcPr>
          <w:p w14:paraId="47BFC1E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(172,086)</w:t>
            </w:r>
          </w:p>
        </w:tc>
        <w:tc>
          <w:tcPr>
            <w:tcW w:w="1303" w:type="dxa"/>
          </w:tcPr>
          <w:p w14:paraId="227DCF2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303" w:type="dxa"/>
            <w:vAlign w:val="bottom"/>
          </w:tcPr>
          <w:p w14:paraId="4F819D2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(172,086)</w:t>
            </w:r>
          </w:p>
        </w:tc>
      </w:tr>
      <w:tr w:rsidR="00881246" w:rsidRPr="006A7202" w14:paraId="2DB0E9A2" w14:textId="77777777">
        <w:tc>
          <w:tcPr>
            <w:tcW w:w="4245" w:type="dxa"/>
            <w:vAlign w:val="bottom"/>
          </w:tcPr>
          <w:p w14:paraId="21AD8CB2" w14:textId="77777777" w:rsidR="00881246" w:rsidRPr="006A7202" w:rsidRDefault="00881246">
            <w:pPr>
              <w:ind w:left="-101"/>
              <w:rPr>
                <w:rFonts w:ascii="Arial" w:eastAsia="Arial" w:hAnsi="Arial" w:cs="Arial"/>
                <w:sz w:val="10"/>
                <w:szCs w:val="10"/>
              </w:rPr>
            </w:pPr>
          </w:p>
        </w:tc>
        <w:tc>
          <w:tcPr>
            <w:tcW w:w="1396" w:type="dxa"/>
            <w:vAlign w:val="center"/>
          </w:tcPr>
          <w:p w14:paraId="19FB570B" w14:textId="77777777" w:rsidR="00881246" w:rsidRPr="006A7202" w:rsidRDefault="00881246">
            <w:pPr>
              <w:ind w:right="-72"/>
              <w:jc w:val="right"/>
              <w:rPr>
                <w:rFonts w:ascii="Arial" w:eastAsia="Arial" w:hAnsi="Arial" w:cs="Arial"/>
                <w:sz w:val="10"/>
                <w:szCs w:val="10"/>
              </w:rPr>
            </w:pPr>
          </w:p>
        </w:tc>
        <w:tc>
          <w:tcPr>
            <w:tcW w:w="1211" w:type="dxa"/>
            <w:vAlign w:val="bottom"/>
          </w:tcPr>
          <w:p w14:paraId="5A46F452" w14:textId="77777777" w:rsidR="00881246" w:rsidRPr="006A7202" w:rsidRDefault="00881246">
            <w:pPr>
              <w:ind w:right="-72"/>
              <w:jc w:val="right"/>
              <w:rPr>
                <w:rFonts w:ascii="Arial" w:eastAsia="Arial" w:hAnsi="Arial" w:cs="Arial"/>
                <w:sz w:val="10"/>
                <w:szCs w:val="10"/>
              </w:rPr>
            </w:pPr>
          </w:p>
        </w:tc>
        <w:tc>
          <w:tcPr>
            <w:tcW w:w="1303" w:type="dxa"/>
          </w:tcPr>
          <w:p w14:paraId="6F17D7E3" w14:textId="77777777" w:rsidR="00881246" w:rsidRPr="006A7202" w:rsidRDefault="00881246">
            <w:pPr>
              <w:ind w:right="-72"/>
              <w:jc w:val="right"/>
              <w:rPr>
                <w:rFonts w:ascii="Arial" w:eastAsia="Arial" w:hAnsi="Arial" w:cs="Arial"/>
                <w:sz w:val="10"/>
                <w:szCs w:val="10"/>
              </w:rPr>
            </w:pPr>
          </w:p>
        </w:tc>
        <w:tc>
          <w:tcPr>
            <w:tcW w:w="1303" w:type="dxa"/>
            <w:vAlign w:val="bottom"/>
          </w:tcPr>
          <w:p w14:paraId="00C2011A" w14:textId="77777777" w:rsidR="00881246" w:rsidRPr="006A7202" w:rsidRDefault="00881246">
            <w:pPr>
              <w:ind w:right="-72"/>
              <w:jc w:val="right"/>
              <w:rPr>
                <w:rFonts w:ascii="Arial" w:eastAsia="Arial" w:hAnsi="Arial" w:cs="Arial"/>
                <w:sz w:val="10"/>
                <w:szCs w:val="10"/>
              </w:rPr>
            </w:pPr>
          </w:p>
        </w:tc>
      </w:tr>
      <w:tr w:rsidR="00881246" w:rsidRPr="006A7202" w14:paraId="229F4E69" w14:textId="77777777">
        <w:tc>
          <w:tcPr>
            <w:tcW w:w="4245" w:type="dxa"/>
            <w:vAlign w:val="bottom"/>
          </w:tcPr>
          <w:p w14:paraId="76FFC59D" w14:textId="3F1E1E49"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Profit</w:t>
            </w:r>
            <w:r w:rsidR="000D243B" w:rsidRPr="006A7202">
              <w:rPr>
                <w:rFonts w:ascii="Arial" w:eastAsia="Arial" w:hAnsi="Arial" w:cs="Arial"/>
                <w:sz w:val="18"/>
                <w:szCs w:val="18"/>
              </w:rPr>
              <w:t xml:space="preserve"> (loss)</w:t>
            </w:r>
            <w:r w:rsidRPr="006A7202">
              <w:rPr>
                <w:rFonts w:ascii="Arial" w:eastAsia="Arial" w:hAnsi="Arial" w:cs="Arial"/>
                <w:sz w:val="18"/>
                <w:szCs w:val="18"/>
              </w:rPr>
              <w:t xml:space="preserve"> before income tax</w:t>
            </w:r>
          </w:p>
        </w:tc>
        <w:tc>
          <w:tcPr>
            <w:tcW w:w="1396" w:type="dxa"/>
            <w:vAlign w:val="bottom"/>
          </w:tcPr>
          <w:p w14:paraId="4D4D149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583,934</w:t>
            </w:r>
          </w:p>
        </w:tc>
        <w:tc>
          <w:tcPr>
            <w:tcW w:w="1211" w:type="dxa"/>
            <w:vAlign w:val="bottom"/>
          </w:tcPr>
          <w:p w14:paraId="211C443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19,131</w:t>
            </w:r>
          </w:p>
        </w:tc>
        <w:tc>
          <w:tcPr>
            <w:tcW w:w="1303" w:type="dxa"/>
          </w:tcPr>
          <w:p w14:paraId="5471DDE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(1,545,196)</w:t>
            </w:r>
          </w:p>
        </w:tc>
        <w:tc>
          <w:tcPr>
            <w:tcW w:w="1303" w:type="dxa"/>
            <w:vAlign w:val="bottom"/>
          </w:tcPr>
          <w:p w14:paraId="2F59C9C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(942,131)</w:t>
            </w:r>
          </w:p>
        </w:tc>
      </w:tr>
      <w:tr w:rsidR="00881246" w:rsidRPr="006A7202" w14:paraId="470B78D9" w14:textId="77777777">
        <w:tc>
          <w:tcPr>
            <w:tcW w:w="4245" w:type="dxa"/>
            <w:vAlign w:val="bottom"/>
          </w:tcPr>
          <w:p w14:paraId="548FC791"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 xml:space="preserve">Income tax </w:t>
            </w:r>
          </w:p>
        </w:tc>
        <w:tc>
          <w:tcPr>
            <w:tcW w:w="1396" w:type="dxa"/>
            <w:vAlign w:val="bottom"/>
          </w:tcPr>
          <w:p w14:paraId="2AE7F31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(133,124)</w:t>
            </w:r>
          </w:p>
        </w:tc>
        <w:tc>
          <w:tcPr>
            <w:tcW w:w="1211" w:type="dxa"/>
            <w:vAlign w:val="bottom"/>
          </w:tcPr>
          <w:p w14:paraId="1F64DAE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177,162</w:t>
            </w:r>
          </w:p>
        </w:tc>
        <w:tc>
          <w:tcPr>
            <w:tcW w:w="1303" w:type="dxa"/>
          </w:tcPr>
          <w:p w14:paraId="7B2D74F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303" w:type="dxa"/>
            <w:vAlign w:val="bottom"/>
          </w:tcPr>
          <w:p w14:paraId="19ED7E1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44,038</w:t>
            </w:r>
          </w:p>
        </w:tc>
      </w:tr>
      <w:tr w:rsidR="00881246" w:rsidRPr="006A7202" w14:paraId="70439683" w14:textId="77777777">
        <w:tc>
          <w:tcPr>
            <w:tcW w:w="4245" w:type="dxa"/>
            <w:vAlign w:val="bottom"/>
          </w:tcPr>
          <w:p w14:paraId="1E27E8A9" w14:textId="77777777" w:rsidR="00881246" w:rsidRPr="006A7202" w:rsidRDefault="00881246">
            <w:pPr>
              <w:tabs>
                <w:tab w:val="left" w:pos="-198"/>
                <w:tab w:val="left" w:pos="-56"/>
                <w:tab w:val="left" w:pos="2070"/>
                <w:tab w:val="left" w:pos="3204"/>
                <w:tab w:val="left" w:pos="4338"/>
                <w:tab w:val="left" w:pos="5472"/>
                <w:tab w:val="left" w:pos="6323"/>
              </w:tabs>
              <w:ind w:left="-101"/>
              <w:rPr>
                <w:rFonts w:ascii="Arial" w:eastAsia="Arial" w:hAnsi="Arial" w:cs="Arial"/>
                <w:sz w:val="10"/>
                <w:szCs w:val="10"/>
              </w:rPr>
            </w:pPr>
          </w:p>
        </w:tc>
        <w:tc>
          <w:tcPr>
            <w:tcW w:w="1396" w:type="dxa"/>
            <w:vAlign w:val="center"/>
          </w:tcPr>
          <w:p w14:paraId="7C156E56" w14:textId="77777777" w:rsidR="00881246" w:rsidRPr="006A7202" w:rsidRDefault="00881246">
            <w:pPr>
              <w:ind w:right="-72"/>
              <w:jc w:val="right"/>
              <w:rPr>
                <w:rFonts w:ascii="Arial" w:eastAsia="Arial" w:hAnsi="Arial" w:cs="Arial"/>
                <w:sz w:val="10"/>
                <w:szCs w:val="10"/>
              </w:rPr>
            </w:pPr>
          </w:p>
        </w:tc>
        <w:tc>
          <w:tcPr>
            <w:tcW w:w="1211" w:type="dxa"/>
            <w:vAlign w:val="bottom"/>
          </w:tcPr>
          <w:p w14:paraId="5D36DC5E" w14:textId="77777777" w:rsidR="00881246" w:rsidRPr="006A7202" w:rsidRDefault="00881246">
            <w:pPr>
              <w:ind w:right="-72"/>
              <w:jc w:val="right"/>
              <w:rPr>
                <w:rFonts w:ascii="Arial" w:eastAsia="Arial" w:hAnsi="Arial" w:cs="Arial"/>
                <w:sz w:val="10"/>
                <w:szCs w:val="10"/>
              </w:rPr>
            </w:pPr>
          </w:p>
        </w:tc>
        <w:tc>
          <w:tcPr>
            <w:tcW w:w="1303" w:type="dxa"/>
          </w:tcPr>
          <w:p w14:paraId="1CB0D732" w14:textId="77777777" w:rsidR="00881246" w:rsidRPr="006A7202" w:rsidRDefault="00881246">
            <w:pPr>
              <w:ind w:right="-72"/>
              <w:jc w:val="right"/>
              <w:rPr>
                <w:rFonts w:ascii="Arial" w:eastAsia="Arial" w:hAnsi="Arial" w:cs="Arial"/>
                <w:sz w:val="10"/>
                <w:szCs w:val="10"/>
              </w:rPr>
            </w:pPr>
          </w:p>
        </w:tc>
        <w:tc>
          <w:tcPr>
            <w:tcW w:w="1303" w:type="dxa"/>
            <w:vAlign w:val="bottom"/>
          </w:tcPr>
          <w:p w14:paraId="473C52DC" w14:textId="77777777" w:rsidR="00881246" w:rsidRPr="006A7202" w:rsidRDefault="00881246">
            <w:pPr>
              <w:ind w:right="-72"/>
              <w:jc w:val="right"/>
              <w:rPr>
                <w:rFonts w:ascii="Arial" w:eastAsia="Arial" w:hAnsi="Arial" w:cs="Arial"/>
                <w:sz w:val="10"/>
                <w:szCs w:val="10"/>
              </w:rPr>
            </w:pPr>
          </w:p>
        </w:tc>
      </w:tr>
      <w:tr w:rsidR="00881246" w:rsidRPr="006A7202" w14:paraId="3CF0336C" w14:textId="77777777">
        <w:tc>
          <w:tcPr>
            <w:tcW w:w="4245" w:type="dxa"/>
            <w:vAlign w:val="bottom"/>
          </w:tcPr>
          <w:p w14:paraId="6BF22290" w14:textId="411BFF3F" w:rsidR="00881246" w:rsidRPr="006A7202"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A7202">
              <w:rPr>
                <w:rFonts w:ascii="Arial" w:eastAsia="Arial" w:hAnsi="Arial" w:cs="Arial"/>
                <w:sz w:val="18"/>
                <w:szCs w:val="18"/>
              </w:rPr>
              <w:t>Net profit</w:t>
            </w:r>
            <w:r w:rsidR="000D243B" w:rsidRPr="006A7202">
              <w:rPr>
                <w:rFonts w:ascii="Arial" w:eastAsia="Arial" w:hAnsi="Arial" w:cs="Arial"/>
                <w:sz w:val="18"/>
                <w:szCs w:val="18"/>
              </w:rPr>
              <w:t xml:space="preserve"> (loss)</w:t>
            </w:r>
          </w:p>
        </w:tc>
        <w:tc>
          <w:tcPr>
            <w:tcW w:w="1396" w:type="dxa"/>
            <w:vAlign w:val="bottom"/>
          </w:tcPr>
          <w:p w14:paraId="4324DBA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450,810</w:t>
            </w:r>
          </w:p>
        </w:tc>
        <w:tc>
          <w:tcPr>
            <w:tcW w:w="1211" w:type="dxa"/>
            <w:vAlign w:val="bottom"/>
          </w:tcPr>
          <w:p w14:paraId="780AB04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196,293</w:t>
            </w:r>
          </w:p>
        </w:tc>
        <w:tc>
          <w:tcPr>
            <w:tcW w:w="1303" w:type="dxa"/>
          </w:tcPr>
          <w:p w14:paraId="4D19E9F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(1,545,196)</w:t>
            </w:r>
          </w:p>
        </w:tc>
        <w:tc>
          <w:tcPr>
            <w:tcW w:w="1303" w:type="dxa"/>
            <w:vAlign w:val="bottom"/>
          </w:tcPr>
          <w:p w14:paraId="76307B1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(898,093)</w:t>
            </w:r>
          </w:p>
        </w:tc>
      </w:tr>
      <w:tr w:rsidR="00881246" w:rsidRPr="006A7202" w14:paraId="1212E375" w14:textId="77777777">
        <w:tc>
          <w:tcPr>
            <w:tcW w:w="4245" w:type="dxa"/>
            <w:vAlign w:val="bottom"/>
          </w:tcPr>
          <w:p w14:paraId="65F18415" w14:textId="77777777" w:rsidR="00881246" w:rsidRPr="006A7202" w:rsidRDefault="00881246">
            <w:pPr>
              <w:tabs>
                <w:tab w:val="left" w:pos="-198"/>
                <w:tab w:val="left" w:pos="-56"/>
                <w:tab w:val="left" w:pos="2070"/>
                <w:tab w:val="left" w:pos="3204"/>
                <w:tab w:val="left" w:pos="4338"/>
                <w:tab w:val="left" w:pos="5472"/>
                <w:tab w:val="left" w:pos="6323"/>
              </w:tabs>
              <w:ind w:left="-101"/>
              <w:rPr>
                <w:rFonts w:ascii="Arial" w:eastAsia="Arial" w:hAnsi="Arial" w:cs="Arial"/>
                <w:sz w:val="12"/>
                <w:szCs w:val="12"/>
              </w:rPr>
            </w:pPr>
          </w:p>
        </w:tc>
        <w:tc>
          <w:tcPr>
            <w:tcW w:w="1396" w:type="dxa"/>
            <w:vAlign w:val="center"/>
          </w:tcPr>
          <w:p w14:paraId="7D650F43" w14:textId="77777777" w:rsidR="00881246" w:rsidRPr="006A7202" w:rsidRDefault="00881246">
            <w:pPr>
              <w:ind w:right="-72"/>
              <w:jc w:val="right"/>
              <w:rPr>
                <w:rFonts w:ascii="Arial" w:eastAsia="Arial" w:hAnsi="Arial" w:cs="Arial"/>
                <w:sz w:val="12"/>
                <w:szCs w:val="12"/>
              </w:rPr>
            </w:pPr>
          </w:p>
        </w:tc>
        <w:tc>
          <w:tcPr>
            <w:tcW w:w="1211" w:type="dxa"/>
            <w:vAlign w:val="center"/>
          </w:tcPr>
          <w:p w14:paraId="2907844A" w14:textId="77777777" w:rsidR="00881246" w:rsidRPr="006A7202" w:rsidRDefault="00881246">
            <w:pPr>
              <w:ind w:right="-72"/>
              <w:jc w:val="right"/>
              <w:rPr>
                <w:rFonts w:ascii="Arial" w:eastAsia="Arial" w:hAnsi="Arial" w:cs="Arial"/>
                <w:b/>
                <w:sz w:val="18"/>
                <w:szCs w:val="18"/>
              </w:rPr>
            </w:pPr>
          </w:p>
        </w:tc>
        <w:tc>
          <w:tcPr>
            <w:tcW w:w="1303" w:type="dxa"/>
          </w:tcPr>
          <w:p w14:paraId="206AC39B" w14:textId="77777777" w:rsidR="00881246" w:rsidRPr="006A7202" w:rsidRDefault="00881246">
            <w:pPr>
              <w:ind w:right="-72"/>
              <w:jc w:val="right"/>
              <w:rPr>
                <w:rFonts w:ascii="Arial" w:eastAsia="Arial" w:hAnsi="Arial" w:cs="Arial"/>
                <w:sz w:val="18"/>
                <w:szCs w:val="18"/>
              </w:rPr>
            </w:pPr>
          </w:p>
        </w:tc>
        <w:tc>
          <w:tcPr>
            <w:tcW w:w="1303" w:type="dxa"/>
            <w:vAlign w:val="bottom"/>
          </w:tcPr>
          <w:p w14:paraId="3ADED80B" w14:textId="77777777" w:rsidR="00881246" w:rsidRPr="006A7202" w:rsidRDefault="00881246">
            <w:pPr>
              <w:ind w:right="-72"/>
              <w:jc w:val="right"/>
              <w:rPr>
                <w:rFonts w:ascii="Arial" w:eastAsia="Arial" w:hAnsi="Arial" w:cs="Arial"/>
                <w:sz w:val="18"/>
                <w:szCs w:val="18"/>
              </w:rPr>
            </w:pPr>
          </w:p>
        </w:tc>
      </w:tr>
      <w:tr w:rsidR="00881246" w:rsidRPr="006A7202" w14:paraId="4EBFAC39" w14:textId="77777777">
        <w:tc>
          <w:tcPr>
            <w:tcW w:w="4245" w:type="dxa"/>
            <w:vAlign w:val="bottom"/>
          </w:tcPr>
          <w:p w14:paraId="79ACC196" w14:textId="77777777" w:rsidR="00881246" w:rsidRPr="006A7202"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A7202">
              <w:rPr>
                <w:rFonts w:ascii="Arial" w:eastAsia="Arial" w:hAnsi="Arial" w:cs="Arial"/>
                <w:sz w:val="18"/>
                <w:szCs w:val="18"/>
              </w:rPr>
              <w:t>Impact from unrealised loss on exchange rate</w:t>
            </w:r>
          </w:p>
        </w:tc>
        <w:tc>
          <w:tcPr>
            <w:tcW w:w="1396" w:type="dxa"/>
            <w:vAlign w:val="center"/>
          </w:tcPr>
          <w:p w14:paraId="738B9FA2" w14:textId="77777777" w:rsidR="00881246" w:rsidRPr="006A7202" w:rsidRDefault="00881246">
            <w:pPr>
              <w:ind w:right="-72"/>
              <w:jc w:val="right"/>
              <w:rPr>
                <w:rFonts w:ascii="Arial" w:eastAsia="Arial" w:hAnsi="Arial" w:cs="Arial"/>
                <w:sz w:val="18"/>
                <w:szCs w:val="18"/>
              </w:rPr>
            </w:pPr>
          </w:p>
        </w:tc>
        <w:tc>
          <w:tcPr>
            <w:tcW w:w="1211" w:type="dxa"/>
            <w:vAlign w:val="center"/>
          </w:tcPr>
          <w:p w14:paraId="4E780BB4" w14:textId="77777777" w:rsidR="00881246" w:rsidRPr="006A7202" w:rsidRDefault="00881246">
            <w:pPr>
              <w:ind w:right="-72"/>
              <w:jc w:val="right"/>
              <w:rPr>
                <w:rFonts w:ascii="Arial" w:eastAsia="Arial" w:hAnsi="Arial" w:cs="Arial"/>
                <w:sz w:val="18"/>
                <w:szCs w:val="18"/>
              </w:rPr>
            </w:pPr>
          </w:p>
        </w:tc>
        <w:tc>
          <w:tcPr>
            <w:tcW w:w="1303" w:type="dxa"/>
          </w:tcPr>
          <w:p w14:paraId="6E65C9FC" w14:textId="77777777" w:rsidR="00881246" w:rsidRPr="006A7202" w:rsidRDefault="00881246">
            <w:pPr>
              <w:ind w:right="-72"/>
              <w:jc w:val="right"/>
              <w:rPr>
                <w:rFonts w:ascii="Arial" w:eastAsia="Arial" w:hAnsi="Arial" w:cs="Arial"/>
                <w:sz w:val="18"/>
                <w:szCs w:val="18"/>
              </w:rPr>
            </w:pPr>
          </w:p>
        </w:tc>
        <w:tc>
          <w:tcPr>
            <w:tcW w:w="1303" w:type="dxa"/>
            <w:vAlign w:val="bottom"/>
          </w:tcPr>
          <w:p w14:paraId="5202C15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840,419</w:t>
            </w:r>
          </w:p>
        </w:tc>
      </w:tr>
      <w:tr w:rsidR="00881246" w:rsidRPr="006A7202" w14:paraId="090E05C6" w14:textId="77777777">
        <w:tc>
          <w:tcPr>
            <w:tcW w:w="4245" w:type="dxa"/>
            <w:vAlign w:val="bottom"/>
          </w:tcPr>
          <w:p w14:paraId="2A3EF873" w14:textId="77777777" w:rsidR="00881246" w:rsidRPr="006A7202"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A7202">
              <w:rPr>
                <w:rFonts w:ascii="Arial" w:eastAsia="Arial" w:hAnsi="Arial" w:cs="Arial"/>
                <w:sz w:val="18"/>
                <w:szCs w:val="18"/>
              </w:rPr>
              <w:t>Impact from other items*</w:t>
            </w:r>
          </w:p>
        </w:tc>
        <w:tc>
          <w:tcPr>
            <w:tcW w:w="1396" w:type="dxa"/>
            <w:vAlign w:val="center"/>
          </w:tcPr>
          <w:p w14:paraId="4CCE2347" w14:textId="77777777" w:rsidR="00881246" w:rsidRPr="006A7202" w:rsidRDefault="00881246">
            <w:pPr>
              <w:ind w:right="-72"/>
              <w:jc w:val="right"/>
              <w:rPr>
                <w:rFonts w:ascii="Arial" w:eastAsia="Arial" w:hAnsi="Arial" w:cs="Arial"/>
                <w:sz w:val="18"/>
                <w:szCs w:val="18"/>
              </w:rPr>
            </w:pPr>
          </w:p>
        </w:tc>
        <w:tc>
          <w:tcPr>
            <w:tcW w:w="1211" w:type="dxa"/>
            <w:vAlign w:val="center"/>
          </w:tcPr>
          <w:p w14:paraId="1B2C29EB" w14:textId="77777777" w:rsidR="00881246" w:rsidRPr="006A7202" w:rsidRDefault="00881246">
            <w:pPr>
              <w:ind w:right="-72"/>
              <w:jc w:val="right"/>
              <w:rPr>
                <w:rFonts w:ascii="Arial" w:eastAsia="Arial" w:hAnsi="Arial" w:cs="Arial"/>
                <w:sz w:val="18"/>
                <w:szCs w:val="18"/>
              </w:rPr>
            </w:pPr>
          </w:p>
        </w:tc>
        <w:tc>
          <w:tcPr>
            <w:tcW w:w="1303" w:type="dxa"/>
          </w:tcPr>
          <w:p w14:paraId="0850EF05" w14:textId="77777777" w:rsidR="00881246" w:rsidRPr="006A7202" w:rsidRDefault="00881246">
            <w:pPr>
              <w:ind w:right="-72"/>
              <w:jc w:val="right"/>
              <w:rPr>
                <w:rFonts w:ascii="Arial" w:eastAsia="Arial" w:hAnsi="Arial" w:cs="Arial"/>
                <w:sz w:val="18"/>
                <w:szCs w:val="18"/>
              </w:rPr>
            </w:pPr>
          </w:p>
        </w:tc>
        <w:tc>
          <w:tcPr>
            <w:tcW w:w="1303" w:type="dxa"/>
            <w:vAlign w:val="bottom"/>
          </w:tcPr>
          <w:p w14:paraId="23EE53B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1,104,740</w:t>
            </w:r>
          </w:p>
        </w:tc>
      </w:tr>
      <w:tr w:rsidR="00881246" w:rsidRPr="006A7202" w14:paraId="6A3899C1" w14:textId="77777777">
        <w:tc>
          <w:tcPr>
            <w:tcW w:w="4245" w:type="dxa"/>
            <w:vAlign w:val="bottom"/>
          </w:tcPr>
          <w:p w14:paraId="7A002730" w14:textId="77777777" w:rsidR="00881246" w:rsidRPr="006A7202" w:rsidRDefault="00881246">
            <w:pPr>
              <w:tabs>
                <w:tab w:val="left" w:pos="-198"/>
                <w:tab w:val="left" w:pos="-56"/>
                <w:tab w:val="left" w:pos="2070"/>
                <w:tab w:val="left" w:pos="3204"/>
                <w:tab w:val="left" w:pos="4338"/>
                <w:tab w:val="left" w:pos="5472"/>
                <w:tab w:val="left" w:pos="6323"/>
              </w:tabs>
              <w:ind w:left="-101"/>
              <w:rPr>
                <w:rFonts w:ascii="Arial" w:eastAsia="Arial" w:hAnsi="Arial" w:cs="Arial"/>
                <w:sz w:val="10"/>
                <w:szCs w:val="10"/>
              </w:rPr>
            </w:pPr>
          </w:p>
        </w:tc>
        <w:tc>
          <w:tcPr>
            <w:tcW w:w="1396" w:type="dxa"/>
            <w:vAlign w:val="center"/>
          </w:tcPr>
          <w:p w14:paraId="72EC475B" w14:textId="77777777" w:rsidR="00881246" w:rsidRPr="006A7202" w:rsidRDefault="00881246">
            <w:pPr>
              <w:ind w:right="-72"/>
              <w:jc w:val="right"/>
              <w:rPr>
                <w:rFonts w:ascii="Arial" w:eastAsia="Arial" w:hAnsi="Arial" w:cs="Arial"/>
                <w:sz w:val="10"/>
                <w:szCs w:val="10"/>
              </w:rPr>
            </w:pPr>
          </w:p>
        </w:tc>
        <w:tc>
          <w:tcPr>
            <w:tcW w:w="1211" w:type="dxa"/>
            <w:vAlign w:val="center"/>
          </w:tcPr>
          <w:p w14:paraId="6D7A760D" w14:textId="77777777" w:rsidR="00881246" w:rsidRPr="006A7202" w:rsidRDefault="00881246">
            <w:pPr>
              <w:ind w:right="-72"/>
              <w:jc w:val="right"/>
              <w:rPr>
                <w:rFonts w:ascii="Arial" w:eastAsia="Arial" w:hAnsi="Arial" w:cs="Arial"/>
                <w:sz w:val="10"/>
                <w:szCs w:val="10"/>
              </w:rPr>
            </w:pPr>
          </w:p>
        </w:tc>
        <w:tc>
          <w:tcPr>
            <w:tcW w:w="1303" w:type="dxa"/>
          </w:tcPr>
          <w:p w14:paraId="0E0FC4A4" w14:textId="77777777" w:rsidR="00881246" w:rsidRPr="006A7202" w:rsidRDefault="00881246">
            <w:pPr>
              <w:ind w:right="-72"/>
              <w:jc w:val="right"/>
              <w:rPr>
                <w:rFonts w:ascii="Arial" w:eastAsia="Arial" w:hAnsi="Arial" w:cs="Arial"/>
                <w:sz w:val="10"/>
                <w:szCs w:val="10"/>
              </w:rPr>
            </w:pPr>
          </w:p>
        </w:tc>
        <w:tc>
          <w:tcPr>
            <w:tcW w:w="1303" w:type="dxa"/>
            <w:vAlign w:val="center"/>
          </w:tcPr>
          <w:p w14:paraId="0DF77B0F" w14:textId="77777777" w:rsidR="00881246" w:rsidRPr="006A7202" w:rsidRDefault="00881246">
            <w:pPr>
              <w:ind w:right="-72"/>
              <w:jc w:val="right"/>
              <w:rPr>
                <w:rFonts w:ascii="Arial" w:eastAsia="Arial" w:hAnsi="Arial" w:cs="Arial"/>
                <w:sz w:val="10"/>
                <w:szCs w:val="10"/>
              </w:rPr>
            </w:pPr>
          </w:p>
        </w:tc>
      </w:tr>
      <w:tr w:rsidR="00881246" w:rsidRPr="006A7202" w14:paraId="2336978E" w14:textId="77777777">
        <w:tc>
          <w:tcPr>
            <w:tcW w:w="4245" w:type="dxa"/>
            <w:vAlign w:val="bottom"/>
          </w:tcPr>
          <w:p w14:paraId="186F80DE" w14:textId="77777777" w:rsidR="00881246" w:rsidRPr="006A7202"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A7202">
              <w:rPr>
                <w:rFonts w:ascii="Arial" w:eastAsia="Arial" w:hAnsi="Arial" w:cs="Arial"/>
                <w:sz w:val="18"/>
                <w:szCs w:val="18"/>
              </w:rPr>
              <w:t>Normalised net profit**</w:t>
            </w:r>
          </w:p>
        </w:tc>
        <w:tc>
          <w:tcPr>
            <w:tcW w:w="1396" w:type="dxa"/>
            <w:vAlign w:val="bottom"/>
          </w:tcPr>
          <w:p w14:paraId="08AF92E1" w14:textId="77777777" w:rsidR="00881246" w:rsidRPr="006A7202" w:rsidRDefault="00881246">
            <w:pPr>
              <w:ind w:right="-72"/>
              <w:jc w:val="right"/>
              <w:rPr>
                <w:rFonts w:ascii="Arial" w:eastAsia="Arial" w:hAnsi="Arial" w:cs="Arial"/>
                <w:sz w:val="18"/>
                <w:szCs w:val="18"/>
              </w:rPr>
            </w:pPr>
          </w:p>
        </w:tc>
        <w:tc>
          <w:tcPr>
            <w:tcW w:w="1211" w:type="dxa"/>
            <w:vAlign w:val="bottom"/>
          </w:tcPr>
          <w:p w14:paraId="52A26720" w14:textId="77777777" w:rsidR="00881246" w:rsidRPr="006A7202" w:rsidRDefault="00881246">
            <w:pPr>
              <w:ind w:right="-72"/>
              <w:jc w:val="right"/>
              <w:rPr>
                <w:rFonts w:ascii="Arial" w:eastAsia="Arial" w:hAnsi="Arial" w:cs="Arial"/>
                <w:sz w:val="18"/>
                <w:szCs w:val="18"/>
              </w:rPr>
            </w:pPr>
          </w:p>
        </w:tc>
        <w:tc>
          <w:tcPr>
            <w:tcW w:w="1303" w:type="dxa"/>
          </w:tcPr>
          <w:p w14:paraId="3B5B28F7" w14:textId="77777777" w:rsidR="00881246" w:rsidRPr="006A7202" w:rsidRDefault="00881246">
            <w:pPr>
              <w:ind w:right="-72"/>
              <w:jc w:val="right"/>
              <w:rPr>
                <w:rFonts w:ascii="Arial" w:eastAsia="Arial" w:hAnsi="Arial" w:cs="Arial"/>
                <w:sz w:val="18"/>
                <w:szCs w:val="18"/>
              </w:rPr>
            </w:pPr>
          </w:p>
        </w:tc>
        <w:tc>
          <w:tcPr>
            <w:tcW w:w="1303" w:type="dxa"/>
            <w:vAlign w:val="bottom"/>
          </w:tcPr>
          <w:p w14:paraId="333F6C9D" w14:textId="77777777" w:rsidR="00881246" w:rsidRPr="006A7202" w:rsidRDefault="003E1531" w:rsidP="00560390">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1,047,066</w:t>
            </w:r>
          </w:p>
        </w:tc>
      </w:tr>
      <w:tr w:rsidR="00881246" w:rsidRPr="006A7202" w14:paraId="0E0C7A2A" w14:textId="77777777">
        <w:tc>
          <w:tcPr>
            <w:tcW w:w="4245" w:type="dxa"/>
            <w:vAlign w:val="bottom"/>
          </w:tcPr>
          <w:p w14:paraId="0060F83C" w14:textId="77777777" w:rsidR="00881246" w:rsidRPr="006A7202" w:rsidRDefault="00881246">
            <w:pPr>
              <w:tabs>
                <w:tab w:val="left" w:pos="-198"/>
                <w:tab w:val="left" w:pos="-56"/>
                <w:tab w:val="left" w:pos="2070"/>
                <w:tab w:val="left" w:pos="3204"/>
                <w:tab w:val="left" w:pos="4338"/>
                <w:tab w:val="left" w:pos="5472"/>
                <w:tab w:val="left" w:pos="6323"/>
              </w:tabs>
              <w:ind w:left="-101"/>
              <w:rPr>
                <w:rFonts w:ascii="Arial" w:eastAsia="Arial" w:hAnsi="Arial" w:cs="Arial"/>
                <w:sz w:val="10"/>
                <w:szCs w:val="10"/>
              </w:rPr>
            </w:pPr>
          </w:p>
        </w:tc>
        <w:tc>
          <w:tcPr>
            <w:tcW w:w="1396" w:type="dxa"/>
            <w:vAlign w:val="bottom"/>
          </w:tcPr>
          <w:p w14:paraId="231FBA84" w14:textId="77777777" w:rsidR="00881246" w:rsidRPr="006A7202" w:rsidRDefault="00881246">
            <w:pPr>
              <w:ind w:right="-72"/>
              <w:jc w:val="right"/>
              <w:rPr>
                <w:rFonts w:ascii="Arial" w:eastAsia="Arial" w:hAnsi="Arial" w:cs="Arial"/>
                <w:sz w:val="10"/>
                <w:szCs w:val="10"/>
              </w:rPr>
            </w:pPr>
          </w:p>
        </w:tc>
        <w:tc>
          <w:tcPr>
            <w:tcW w:w="1211" w:type="dxa"/>
            <w:vAlign w:val="bottom"/>
          </w:tcPr>
          <w:p w14:paraId="13430D95" w14:textId="77777777" w:rsidR="00881246" w:rsidRPr="006A7202" w:rsidRDefault="00881246">
            <w:pPr>
              <w:ind w:right="-72"/>
              <w:jc w:val="right"/>
              <w:rPr>
                <w:rFonts w:ascii="Arial" w:eastAsia="Arial" w:hAnsi="Arial" w:cs="Arial"/>
                <w:sz w:val="10"/>
                <w:szCs w:val="10"/>
              </w:rPr>
            </w:pPr>
          </w:p>
        </w:tc>
        <w:tc>
          <w:tcPr>
            <w:tcW w:w="1303" w:type="dxa"/>
          </w:tcPr>
          <w:p w14:paraId="0E6CD4C4" w14:textId="77777777" w:rsidR="00881246" w:rsidRPr="006A7202" w:rsidRDefault="00881246">
            <w:pPr>
              <w:ind w:right="-72"/>
              <w:jc w:val="right"/>
              <w:rPr>
                <w:rFonts w:ascii="Arial" w:eastAsia="Arial" w:hAnsi="Arial" w:cs="Arial"/>
                <w:sz w:val="10"/>
                <w:szCs w:val="10"/>
              </w:rPr>
            </w:pPr>
          </w:p>
        </w:tc>
        <w:tc>
          <w:tcPr>
            <w:tcW w:w="1303" w:type="dxa"/>
            <w:vAlign w:val="bottom"/>
          </w:tcPr>
          <w:p w14:paraId="002B0932" w14:textId="77777777" w:rsidR="00881246" w:rsidRPr="006A7202" w:rsidRDefault="00881246">
            <w:pPr>
              <w:ind w:right="-72"/>
              <w:jc w:val="right"/>
              <w:rPr>
                <w:rFonts w:ascii="Arial" w:eastAsia="Arial" w:hAnsi="Arial" w:cs="Arial"/>
                <w:sz w:val="10"/>
                <w:szCs w:val="10"/>
              </w:rPr>
            </w:pPr>
          </w:p>
        </w:tc>
      </w:tr>
      <w:tr w:rsidR="00881246" w:rsidRPr="006A7202" w14:paraId="4E700E70" w14:textId="77777777">
        <w:tc>
          <w:tcPr>
            <w:tcW w:w="4245" w:type="dxa"/>
            <w:vAlign w:val="bottom"/>
          </w:tcPr>
          <w:p w14:paraId="0FB75D2D" w14:textId="77777777" w:rsidR="00881246" w:rsidRPr="006A7202"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A7202">
              <w:rPr>
                <w:rFonts w:ascii="Arial" w:eastAsia="Arial" w:hAnsi="Arial" w:cs="Arial"/>
                <w:sz w:val="18"/>
                <w:szCs w:val="18"/>
              </w:rPr>
              <w:t>Depreciation and amortisation</w:t>
            </w:r>
          </w:p>
        </w:tc>
        <w:tc>
          <w:tcPr>
            <w:tcW w:w="1396" w:type="dxa"/>
            <w:vAlign w:val="bottom"/>
          </w:tcPr>
          <w:p w14:paraId="087E46D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4,945,447</w:t>
            </w:r>
          </w:p>
        </w:tc>
        <w:tc>
          <w:tcPr>
            <w:tcW w:w="1211" w:type="dxa"/>
            <w:vAlign w:val="bottom"/>
          </w:tcPr>
          <w:p w14:paraId="6F71958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115,381</w:t>
            </w:r>
          </w:p>
        </w:tc>
        <w:tc>
          <w:tcPr>
            <w:tcW w:w="1303" w:type="dxa"/>
          </w:tcPr>
          <w:p w14:paraId="7382817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(73,975)</w:t>
            </w:r>
          </w:p>
        </w:tc>
        <w:tc>
          <w:tcPr>
            <w:tcW w:w="1303" w:type="dxa"/>
            <w:vAlign w:val="bottom"/>
          </w:tcPr>
          <w:p w14:paraId="70AD966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4,986,853</w:t>
            </w:r>
          </w:p>
        </w:tc>
      </w:tr>
      <w:tr w:rsidR="00881246" w:rsidRPr="006A7202" w14:paraId="4B547368" w14:textId="77777777">
        <w:trPr>
          <w:trHeight w:val="109"/>
        </w:trPr>
        <w:tc>
          <w:tcPr>
            <w:tcW w:w="4245" w:type="dxa"/>
            <w:vAlign w:val="bottom"/>
          </w:tcPr>
          <w:p w14:paraId="3BE6C5DD" w14:textId="77777777" w:rsidR="00881246" w:rsidRPr="006A7202" w:rsidRDefault="00881246">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p>
        </w:tc>
        <w:tc>
          <w:tcPr>
            <w:tcW w:w="1396" w:type="dxa"/>
            <w:vAlign w:val="bottom"/>
          </w:tcPr>
          <w:p w14:paraId="1F418DB2" w14:textId="77777777" w:rsidR="00881246" w:rsidRPr="006A7202" w:rsidRDefault="00881246">
            <w:pPr>
              <w:ind w:right="-72"/>
              <w:jc w:val="right"/>
              <w:rPr>
                <w:rFonts w:ascii="Arial" w:eastAsia="Arial" w:hAnsi="Arial" w:cs="Arial"/>
                <w:sz w:val="18"/>
                <w:szCs w:val="18"/>
              </w:rPr>
            </w:pPr>
          </w:p>
        </w:tc>
        <w:tc>
          <w:tcPr>
            <w:tcW w:w="1211" w:type="dxa"/>
            <w:vAlign w:val="bottom"/>
          </w:tcPr>
          <w:p w14:paraId="30E5BA69" w14:textId="77777777" w:rsidR="00881246" w:rsidRPr="006A7202" w:rsidRDefault="00881246">
            <w:pPr>
              <w:ind w:right="-72"/>
              <w:jc w:val="right"/>
              <w:rPr>
                <w:rFonts w:ascii="Arial" w:eastAsia="Arial" w:hAnsi="Arial" w:cs="Arial"/>
                <w:sz w:val="18"/>
                <w:szCs w:val="18"/>
              </w:rPr>
            </w:pPr>
          </w:p>
        </w:tc>
        <w:tc>
          <w:tcPr>
            <w:tcW w:w="1303" w:type="dxa"/>
          </w:tcPr>
          <w:p w14:paraId="782D1254" w14:textId="77777777" w:rsidR="00881246" w:rsidRPr="006A7202" w:rsidRDefault="00881246">
            <w:pPr>
              <w:ind w:right="-72"/>
              <w:jc w:val="right"/>
              <w:rPr>
                <w:rFonts w:ascii="Arial" w:eastAsia="Arial" w:hAnsi="Arial" w:cs="Arial"/>
                <w:sz w:val="18"/>
                <w:szCs w:val="18"/>
              </w:rPr>
            </w:pPr>
          </w:p>
        </w:tc>
        <w:tc>
          <w:tcPr>
            <w:tcW w:w="1303" w:type="dxa"/>
            <w:vAlign w:val="bottom"/>
          </w:tcPr>
          <w:p w14:paraId="74250597" w14:textId="77777777" w:rsidR="00881246" w:rsidRPr="006A7202" w:rsidRDefault="00881246">
            <w:pPr>
              <w:ind w:right="-72"/>
              <w:jc w:val="right"/>
              <w:rPr>
                <w:rFonts w:ascii="Arial" w:eastAsia="Arial" w:hAnsi="Arial" w:cs="Arial"/>
                <w:sz w:val="18"/>
                <w:szCs w:val="18"/>
              </w:rPr>
            </w:pPr>
          </w:p>
        </w:tc>
      </w:tr>
      <w:tr w:rsidR="00881246" w:rsidRPr="006A7202" w14:paraId="07D61DD6" w14:textId="77777777">
        <w:tc>
          <w:tcPr>
            <w:tcW w:w="4245" w:type="dxa"/>
            <w:vAlign w:val="bottom"/>
          </w:tcPr>
          <w:p w14:paraId="01DC38DF" w14:textId="77777777" w:rsidR="00881246" w:rsidRPr="006A7202"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A7202">
              <w:rPr>
                <w:rFonts w:ascii="Arial" w:eastAsia="Arial" w:hAnsi="Arial" w:cs="Arial"/>
                <w:sz w:val="18"/>
                <w:szCs w:val="18"/>
              </w:rPr>
              <w:t>Segment fixed assets</w:t>
            </w:r>
          </w:p>
        </w:tc>
        <w:tc>
          <w:tcPr>
            <w:tcW w:w="1396" w:type="dxa"/>
            <w:vAlign w:val="bottom"/>
          </w:tcPr>
          <w:p w14:paraId="787E7F8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92,022,882</w:t>
            </w:r>
          </w:p>
        </w:tc>
        <w:tc>
          <w:tcPr>
            <w:tcW w:w="1211" w:type="dxa"/>
            <w:vAlign w:val="bottom"/>
          </w:tcPr>
          <w:p w14:paraId="27F03B7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2,514,753</w:t>
            </w:r>
          </w:p>
        </w:tc>
        <w:tc>
          <w:tcPr>
            <w:tcW w:w="1303" w:type="dxa"/>
          </w:tcPr>
          <w:p w14:paraId="462501C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(466,671)</w:t>
            </w:r>
          </w:p>
        </w:tc>
        <w:tc>
          <w:tcPr>
            <w:tcW w:w="1303" w:type="dxa"/>
            <w:vAlign w:val="bottom"/>
          </w:tcPr>
          <w:p w14:paraId="14C294E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94,070,964</w:t>
            </w:r>
          </w:p>
        </w:tc>
      </w:tr>
      <w:tr w:rsidR="00881246" w:rsidRPr="006A7202" w14:paraId="46DF30C8" w14:textId="77777777">
        <w:tc>
          <w:tcPr>
            <w:tcW w:w="4245" w:type="dxa"/>
            <w:vAlign w:val="bottom"/>
          </w:tcPr>
          <w:p w14:paraId="3C4340A8" w14:textId="77777777" w:rsidR="00881246" w:rsidRPr="006A7202"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A7202">
              <w:rPr>
                <w:rFonts w:ascii="Arial" w:eastAsia="Arial" w:hAnsi="Arial" w:cs="Arial"/>
                <w:sz w:val="18"/>
                <w:szCs w:val="18"/>
              </w:rPr>
              <w:t>Investment in associates and joint ventures</w:t>
            </w:r>
          </w:p>
        </w:tc>
        <w:tc>
          <w:tcPr>
            <w:tcW w:w="1396" w:type="dxa"/>
            <w:vAlign w:val="bottom"/>
          </w:tcPr>
          <w:p w14:paraId="7B14436C" w14:textId="77777777" w:rsidR="00881246" w:rsidRPr="006A7202" w:rsidRDefault="00881246">
            <w:pPr>
              <w:ind w:right="-72"/>
              <w:jc w:val="right"/>
              <w:rPr>
                <w:rFonts w:ascii="Arial" w:eastAsia="Arial" w:hAnsi="Arial" w:cs="Arial"/>
                <w:sz w:val="18"/>
                <w:szCs w:val="18"/>
              </w:rPr>
            </w:pPr>
          </w:p>
        </w:tc>
        <w:tc>
          <w:tcPr>
            <w:tcW w:w="1211" w:type="dxa"/>
            <w:vAlign w:val="bottom"/>
          </w:tcPr>
          <w:p w14:paraId="536B70A2" w14:textId="77777777" w:rsidR="00881246" w:rsidRPr="006A7202" w:rsidRDefault="00881246">
            <w:pPr>
              <w:ind w:right="-72"/>
              <w:jc w:val="right"/>
              <w:rPr>
                <w:rFonts w:ascii="Arial" w:eastAsia="Arial" w:hAnsi="Arial" w:cs="Arial"/>
                <w:sz w:val="18"/>
                <w:szCs w:val="18"/>
              </w:rPr>
            </w:pPr>
          </w:p>
        </w:tc>
        <w:tc>
          <w:tcPr>
            <w:tcW w:w="1303" w:type="dxa"/>
          </w:tcPr>
          <w:p w14:paraId="5BCCCDFE" w14:textId="77777777" w:rsidR="00881246" w:rsidRPr="006A7202" w:rsidRDefault="00881246">
            <w:pPr>
              <w:ind w:right="-72"/>
              <w:jc w:val="right"/>
              <w:rPr>
                <w:rFonts w:ascii="Arial" w:eastAsia="Arial" w:hAnsi="Arial" w:cs="Arial"/>
                <w:sz w:val="18"/>
                <w:szCs w:val="18"/>
              </w:rPr>
            </w:pPr>
          </w:p>
        </w:tc>
        <w:tc>
          <w:tcPr>
            <w:tcW w:w="1303" w:type="dxa"/>
            <w:vAlign w:val="bottom"/>
          </w:tcPr>
          <w:p w14:paraId="5B076CA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4,131,931</w:t>
            </w:r>
          </w:p>
        </w:tc>
      </w:tr>
      <w:tr w:rsidR="00881246" w:rsidRPr="006A7202" w14:paraId="0CB45B3A" w14:textId="77777777">
        <w:tc>
          <w:tcPr>
            <w:tcW w:w="4245" w:type="dxa"/>
            <w:vAlign w:val="bottom"/>
          </w:tcPr>
          <w:p w14:paraId="7B5F4FC1" w14:textId="77777777" w:rsidR="00881246" w:rsidRPr="006A7202"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A7202">
              <w:rPr>
                <w:rFonts w:ascii="Arial" w:eastAsia="Arial" w:hAnsi="Arial" w:cs="Arial"/>
                <w:sz w:val="18"/>
                <w:szCs w:val="18"/>
              </w:rPr>
              <w:t>Unallocated assets</w:t>
            </w:r>
          </w:p>
        </w:tc>
        <w:tc>
          <w:tcPr>
            <w:tcW w:w="1396" w:type="dxa"/>
            <w:vAlign w:val="bottom"/>
          </w:tcPr>
          <w:p w14:paraId="12839CEC" w14:textId="77777777" w:rsidR="00881246" w:rsidRPr="006A7202" w:rsidRDefault="00881246">
            <w:pPr>
              <w:ind w:right="-72"/>
              <w:jc w:val="right"/>
              <w:rPr>
                <w:rFonts w:ascii="Arial" w:eastAsia="Arial" w:hAnsi="Arial" w:cs="Arial"/>
                <w:sz w:val="18"/>
                <w:szCs w:val="18"/>
              </w:rPr>
            </w:pPr>
          </w:p>
        </w:tc>
        <w:tc>
          <w:tcPr>
            <w:tcW w:w="1211" w:type="dxa"/>
            <w:vAlign w:val="bottom"/>
          </w:tcPr>
          <w:p w14:paraId="5E27BC4F" w14:textId="77777777" w:rsidR="00881246" w:rsidRPr="006A7202" w:rsidRDefault="00881246">
            <w:pPr>
              <w:ind w:right="-72"/>
              <w:jc w:val="right"/>
              <w:rPr>
                <w:rFonts w:ascii="Arial" w:eastAsia="Arial" w:hAnsi="Arial" w:cs="Arial"/>
                <w:sz w:val="18"/>
                <w:szCs w:val="18"/>
              </w:rPr>
            </w:pPr>
          </w:p>
        </w:tc>
        <w:tc>
          <w:tcPr>
            <w:tcW w:w="1303" w:type="dxa"/>
          </w:tcPr>
          <w:p w14:paraId="357013D8" w14:textId="77777777" w:rsidR="00881246" w:rsidRPr="006A7202" w:rsidRDefault="00881246">
            <w:pPr>
              <w:ind w:right="-72"/>
              <w:jc w:val="right"/>
              <w:rPr>
                <w:rFonts w:ascii="Arial" w:eastAsia="Arial" w:hAnsi="Arial" w:cs="Arial"/>
                <w:sz w:val="18"/>
                <w:szCs w:val="18"/>
              </w:rPr>
            </w:pPr>
          </w:p>
        </w:tc>
        <w:tc>
          <w:tcPr>
            <w:tcW w:w="1303" w:type="dxa"/>
            <w:vAlign w:val="bottom"/>
          </w:tcPr>
          <w:p w14:paraId="27B6039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72,447,825</w:t>
            </w:r>
          </w:p>
        </w:tc>
      </w:tr>
      <w:tr w:rsidR="00881246" w:rsidRPr="006A7202" w14:paraId="27FAD2BF" w14:textId="77777777">
        <w:trPr>
          <w:trHeight w:val="63"/>
        </w:trPr>
        <w:tc>
          <w:tcPr>
            <w:tcW w:w="4245" w:type="dxa"/>
            <w:vAlign w:val="bottom"/>
          </w:tcPr>
          <w:p w14:paraId="7E1C695A" w14:textId="77777777" w:rsidR="00881246" w:rsidRPr="006A7202" w:rsidRDefault="00881246">
            <w:pPr>
              <w:tabs>
                <w:tab w:val="left" w:pos="-198"/>
                <w:tab w:val="left" w:pos="-56"/>
                <w:tab w:val="left" w:pos="2070"/>
                <w:tab w:val="left" w:pos="3204"/>
                <w:tab w:val="left" w:pos="4338"/>
                <w:tab w:val="left" w:pos="5472"/>
                <w:tab w:val="left" w:pos="6323"/>
              </w:tabs>
              <w:ind w:left="-101"/>
              <w:rPr>
                <w:rFonts w:ascii="Arial" w:eastAsia="Arial" w:hAnsi="Arial" w:cs="Arial"/>
                <w:sz w:val="10"/>
                <w:szCs w:val="10"/>
              </w:rPr>
            </w:pPr>
          </w:p>
        </w:tc>
        <w:tc>
          <w:tcPr>
            <w:tcW w:w="1396" w:type="dxa"/>
            <w:vAlign w:val="center"/>
          </w:tcPr>
          <w:p w14:paraId="2302A51F" w14:textId="77777777" w:rsidR="00881246" w:rsidRPr="006A7202" w:rsidRDefault="00881246">
            <w:pPr>
              <w:ind w:right="-72"/>
              <w:jc w:val="right"/>
              <w:rPr>
                <w:rFonts w:ascii="Arial" w:eastAsia="Arial" w:hAnsi="Arial" w:cs="Arial"/>
                <w:sz w:val="10"/>
                <w:szCs w:val="10"/>
              </w:rPr>
            </w:pPr>
          </w:p>
        </w:tc>
        <w:tc>
          <w:tcPr>
            <w:tcW w:w="1211" w:type="dxa"/>
            <w:vAlign w:val="center"/>
          </w:tcPr>
          <w:p w14:paraId="378560D1" w14:textId="77777777" w:rsidR="00881246" w:rsidRPr="006A7202" w:rsidRDefault="00881246">
            <w:pPr>
              <w:ind w:right="-72"/>
              <w:jc w:val="right"/>
              <w:rPr>
                <w:rFonts w:ascii="Arial" w:eastAsia="Arial" w:hAnsi="Arial" w:cs="Arial"/>
                <w:sz w:val="10"/>
                <w:szCs w:val="10"/>
              </w:rPr>
            </w:pPr>
          </w:p>
        </w:tc>
        <w:tc>
          <w:tcPr>
            <w:tcW w:w="1303" w:type="dxa"/>
          </w:tcPr>
          <w:p w14:paraId="12E00181" w14:textId="77777777" w:rsidR="00881246" w:rsidRPr="006A7202" w:rsidRDefault="00881246">
            <w:pPr>
              <w:ind w:right="-72"/>
              <w:jc w:val="right"/>
              <w:rPr>
                <w:rFonts w:ascii="Arial" w:eastAsia="Arial" w:hAnsi="Arial" w:cs="Arial"/>
                <w:sz w:val="10"/>
                <w:szCs w:val="10"/>
              </w:rPr>
            </w:pPr>
          </w:p>
        </w:tc>
        <w:tc>
          <w:tcPr>
            <w:tcW w:w="1303" w:type="dxa"/>
            <w:vAlign w:val="center"/>
          </w:tcPr>
          <w:p w14:paraId="36A66198" w14:textId="77777777" w:rsidR="00881246" w:rsidRPr="006A7202" w:rsidRDefault="00881246">
            <w:pPr>
              <w:ind w:right="-72"/>
              <w:jc w:val="right"/>
              <w:rPr>
                <w:rFonts w:ascii="Arial" w:eastAsia="Arial" w:hAnsi="Arial" w:cs="Arial"/>
                <w:sz w:val="10"/>
                <w:szCs w:val="10"/>
              </w:rPr>
            </w:pPr>
          </w:p>
        </w:tc>
      </w:tr>
      <w:tr w:rsidR="00881246" w:rsidRPr="006A7202" w14:paraId="204C9077" w14:textId="77777777">
        <w:trPr>
          <w:trHeight w:val="67"/>
        </w:trPr>
        <w:tc>
          <w:tcPr>
            <w:tcW w:w="4245" w:type="dxa"/>
            <w:vAlign w:val="bottom"/>
          </w:tcPr>
          <w:p w14:paraId="5C73AAA6" w14:textId="77777777" w:rsidR="00881246" w:rsidRPr="006A7202"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A7202">
              <w:rPr>
                <w:rFonts w:ascii="Arial" w:eastAsia="Arial" w:hAnsi="Arial" w:cs="Arial"/>
                <w:sz w:val="18"/>
                <w:szCs w:val="18"/>
              </w:rPr>
              <w:t>Consolidated total assets</w:t>
            </w:r>
          </w:p>
        </w:tc>
        <w:tc>
          <w:tcPr>
            <w:tcW w:w="1396" w:type="dxa"/>
            <w:vAlign w:val="bottom"/>
          </w:tcPr>
          <w:p w14:paraId="5C668429" w14:textId="77777777" w:rsidR="00881246" w:rsidRPr="006A7202" w:rsidRDefault="00881246">
            <w:pPr>
              <w:ind w:right="-72"/>
              <w:jc w:val="right"/>
              <w:rPr>
                <w:rFonts w:ascii="Arial" w:eastAsia="Arial" w:hAnsi="Arial" w:cs="Arial"/>
                <w:sz w:val="18"/>
                <w:szCs w:val="18"/>
              </w:rPr>
            </w:pPr>
          </w:p>
        </w:tc>
        <w:tc>
          <w:tcPr>
            <w:tcW w:w="1211" w:type="dxa"/>
            <w:vAlign w:val="bottom"/>
          </w:tcPr>
          <w:p w14:paraId="63E8FB46" w14:textId="77777777" w:rsidR="00881246" w:rsidRPr="006A7202" w:rsidRDefault="00881246">
            <w:pPr>
              <w:ind w:right="-72"/>
              <w:jc w:val="right"/>
              <w:rPr>
                <w:rFonts w:ascii="Arial" w:eastAsia="Arial" w:hAnsi="Arial" w:cs="Arial"/>
                <w:sz w:val="18"/>
                <w:szCs w:val="18"/>
              </w:rPr>
            </w:pPr>
          </w:p>
        </w:tc>
        <w:tc>
          <w:tcPr>
            <w:tcW w:w="1303" w:type="dxa"/>
          </w:tcPr>
          <w:p w14:paraId="7BFC9939" w14:textId="77777777" w:rsidR="00881246" w:rsidRPr="006A7202" w:rsidRDefault="00881246">
            <w:pPr>
              <w:ind w:right="-72"/>
              <w:jc w:val="right"/>
              <w:rPr>
                <w:rFonts w:ascii="Arial" w:eastAsia="Arial" w:hAnsi="Arial" w:cs="Arial"/>
                <w:sz w:val="18"/>
                <w:szCs w:val="18"/>
              </w:rPr>
            </w:pPr>
          </w:p>
        </w:tc>
        <w:tc>
          <w:tcPr>
            <w:tcW w:w="1303" w:type="dxa"/>
            <w:vAlign w:val="bottom"/>
          </w:tcPr>
          <w:p w14:paraId="248F1605" w14:textId="77777777" w:rsidR="00881246" w:rsidRPr="006A7202" w:rsidRDefault="003E1531" w:rsidP="00560390">
            <w:pPr>
              <w:pBdr>
                <w:bottom w:val="single" w:sz="4" w:space="1" w:color="auto"/>
              </w:pBdr>
              <w:ind w:right="-72"/>
              <w:jc w:val="right"/>
              <w:rPr>
                <w:rFonts w:ascii="Arial" w:eastAsia="Arial" w:hAnsi="Arial" w:cs="Arial"/>
                <w:sz w:val="18"/>
                <w:szCs w:val="18"/>
              </w:rPr>
            </w:pPr>
            <w:r w:rsidRPr="006A7202">
              <w:rPr>
                <w:rFonts w:ascii="Arial" w:eastAsia="Arial" w:hAnsi="Arial" w:cs="Arial"/>
                <w:color w:val="000000"/>
                <w:sz w:val="18"/>
                <w:szCs w:val="18"/>
              </w:rPr>
              <w:t>170,650,720</w:t>
            </w:r>
          </w:p>
        </w:tc>
      </w:tr>
    </w:tbl>
    <w:p w14:paraId="344EE61F" w14:textId="77777777" w:rsidR="00881246" w:rsidRPr="006A7202" w:rsidRDefault="00881246">
      <w:pPr>
        <w:rPr>
          <w:rFonts w:ascii="Arial" w:eastAsia="Arial" w:hAnsi="Arial" w:cs="Arial"/>
          <w:sz w:val="12"/>
          <w:szCs w:val="12"/>
        </w:rPr>
      </w:pPr>
    </w:p>
    <w:p w14:paraId="51DEF247" w14:textId="77777777" w:rsidR="00881246" w:rsidRPr="006A7202" w:rsidRDefault="003E1531">
      <w:pPr>
        <w:ind w:left="270" w:hanging="270"/>
        <w:rPr>
          <w:rFonts w:ascii="Arial" w:eastAsia="Arial" w:hAnsi="Arial" w:cs="Arial"/>
          <w:sz w:val="18"/>
          <w:szCs w:val="18"/>
        </w:rPr>
      </w:pPr>
      <w:r w:rsidRPr="006A7202">
        <w:rPr>
          <w:rFonts w:ascii="Arial" w:eastAsia="Arial" w:hAnsi="Arial" w:cs="Arial"/>
          <w:sz w:val="18"/>
          <w:szCs w:val="18"/>
        </w:rPr>
        <w:t>*</w:t>
      </w:r>
      <w:r w:rsidRPr="006A7202">
        <w:rPr>
          <w:rFonts w:ascii="Arial" w:eastAsia="Arial" w:hAnsi="Arial" w:cs="Arial"/>
          <w:sz w:val="18"/>
          <w:szCs w:val="18"/>
        </w:rPr>
        <w:tab/>
      </w:r>
      <w:proofErr w:type="gramStart"/>
      <w:r w:rsidRPr="006A7202">
        <w:rPr>
          <w:rFonts w:ascii="Arial" w:eastAsia="Arial" w:hAnsi="Arial" w:cs="Arial"/>
          <w:sz w:val="18"/>
          <w:szCs w:val="18"/>
        </w:rPr>
        <w:t>represents</w:t>
      </w:r>
      <w:proofErr w:type="gramEnd"/>
      <w:r w:rsidRPr="006A7202">
        <w:rPr>
          <w:rFonts w:ascii="Arial" w:eastAsia="Arial" w:hAnsi="Arial" w:cs="Arial"/>
          <w:sz w:val="18"/>
          <w:szCs w:val="18"/>
        </w:rPr>
        <w:t xml:space="preserve"> impact from non-recurring items</w:t>
      </w:r>
    </w:p>
    <w:p w14:paraId="71015E6A" w14:textId="77777777" w:rsidR="00881246" w:rsidRPr="006A7202" w:rsidRDefault="003E1531">
      <w:pPr>
        <w:ind w:left="270" w:hanging="270"/>
        <w:rPr>
          <w:rFonts w:ascii="Arial" w:eastAsia="Arial" w:hAnsi="Arial" w:cs="Arial"/>
          <w:sz w:val="18"/>
          <w:szCs w:val="18"/>
        </w:rPr>
      </w:pPr>
      <w:r w:rsidRPr="006A7202">
        <w:rPr>
          <w:rFonts w:ascii="Arial" w:eastAsia="Arial" w:hAnsi="Arial" w:cs="Arial"/>
          <w:sz w:val="18"/>
          <w:szCs w:val="18"/>
        </w:rPr>
        <w:t>**</w:t>
      </w:r>
      <w:r w:rsidRPr="006A7202">
        <w:rPr>
          <w:rFonts w:ascii="Arial" w:eastAsia="Arial" w:hAnsi="Arial" w:cs="Arial"/>
          <w:sz w:val="18"/>
          <w:szCs w:val="18"/>
        </w:rPr>
        <w:tab/>
        <w:t>represents net profit that excludes unrealised gain (loss) on exchange rate and other non-recurring items</w:t>
      </w:r>
    </w:p>
    <w:p w14:paraId="5C8FF36E" w14:textId="77777777" w:rsidR="00881246" w:rsidRPr="006A7202" w:rsidRDefault="00881246">
      <w:pPr>
        <w:rPr>
          <w:rFonts w:ascii="Arial" w:eastAsia="Arial" w:hAnsi="Arial" w:cs="Arial"/>
          <w:sz w:val="18"/>
          <w:szCs w:val="18"/>
        </w:rPr>
      </w:pPr>
    </w:p>
    <w:p w14:paraId="197AA498" w14:textId="77777777" w:rsidR="00881246" w:rsidRPr="006A7202" w:rsidRDefault="003E1531">
      <w:pPr>
        <w:rPr>
          <w:rFonts w:ascii="Arial" w:eastAsia="Arial" w:hAnsi="Arial" w:cs="Arial"/>
          <w:sz w:val="18"/>
          <w:szCs w:val="18"/>
        </w:rPr>
      </w:pPr>
      <w:r w:rsidRPr="006A7202">
        <w:rPr>
          <w:rFonts w:ascii="Arial" w:eastAsia="Arial" w:hAnsi="Arial" w:cs="Arial"/>
          <w:sz w:val="18"/>
          <w:szCs w:val="18"/>
        </w:rPr>
        <w:t>Timing of revenue recognition for the year ended 31 December 2022 are as follows:</w:t>
      </w:r>
    </w:p>
    <w:p w14:paraId="110928B3" w14:textId="77777777" w:rsidR="00881246" w:rsidRPr="006A7202" w:rsidRDefault="00881246">
      <w:pPr>
        <w:rPr>
          <w:rFonts w:ascii="Arial" w:eastAsia="Arial" w:hAnsi="Arial" w:cs="Arial"/>
          <w:sz w:val="18"/>
          <w:szCs w:val="18"/>
        </w:rPr>
      </w:pPr>
    </w:p>
    <w:tbl>
      <w:tblPr>
        <w:tblStyle w:val="aff1"/>
        <w:tblW w:w="9461" w:type="dxa"/>
        <w:tblLayout w:type="fixed"/>
        <w:tblLook w:val="0000" w:firstRow="0" w:lastRow="0" w:firstColumn="0" w:lastColumn="0" w:noHBand="0" w:noVBand="0"/>
      </w:tblPr>
      <w:tblGrid>
        <w:gridCol w:w="4925"/>
        <w:gridCol w:w="1620"/>
        <w:gridCol w:w="1404"/>
        <w:gridCol w:w="1512"/>
      </w:tblGrid>
      <w:tr w:rsidR="00881246" w:rsidRPr="006A7202" w14:paraId="2BFC4B70" w14:textId="77777777">
        <w:tc>
          <w:tcPr>
            <w:tcW w:w="4925" w:type="dxa"/>
            <w:vAlign w:val="bottom"/>
          </w:tcPr>
          <w:p w14:paraId="276B0776" w14:textId="77777777" w:rsidR="00881246" w:rsidRPr="006A7202" w:rsidRDefault="00881246">
            <w:pPr>
              <w:ind w:left="432"/>
              <w:rPr>
                <w:rFonts w:ascii="Arial" w:eastAsia="Arial" w:hAnsi="Arial" w:cs="Arial"/>
                <w:b/>
                <w:sz w:val="18"/>
                <w:szCs w:val="18"/>
              </w:rPr>
            </w:pPr>
          </w:p>
        </w:tc>
        <w:tc>
          <w:tcPr>
            <w:tcW w:w="4536" w:type="dxa"/>
            <w:gridSpan w:val="3"/>
            <w:vAlign w:val="bottom"/>
          </w:tcPr>
          <w:p w14:paraId="500A08B1"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Consolidated financial statements</w:t>
            </w:r>
          </w:p>
        </w:tc>
      </w:tr>
      <w:tr w:rsidR="00881246" w:rsidRPr="006A7202" w14:paraId="78F0AE37" w14:textId="77777777">
        <w:tc>
          <w:tcPr>
            <w:tcW w:w="4925" w:type="dxa"/>
            <w:shd w:val="clear" w:color="auto" w:fill="auto"/>
            <w:vAlign w:val="bottom"/>
          </w:tcPr>
          <w:p w14:paraId="08E6D910" w14:textId="77777777" w:rsidR="00881246" w:rsidRPr="006A7202" w:rsidRDefault="00881246">
            <w:pPr>
              <w:rPr>
                <w:rFonts w:ascii="Arial" w:eastAsia="Arial" w:hAnsi="Arial" w:cs="Arial"/>
                <w:b/>
                <w:sz w:val="18"/>
                <w:szCs w:val="18"/>
              </w:rPr>
            </w:pPr>
          </w:p>
        </w:tc>
        <w:tc>
          <w:tcPr>
            <w:tcW w:w="1620" w:type="dxa"/>
            <w:shd w:val="clear" w:color="auto" w:fill="auto"/>
            <w:vAlign w:val="bottom"/>
          </w:tcPr>
          <w:p w14:paraId="1B21F855"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Electricity</w:t>
            </w:r>
          </w:p>
        </w:tc>
        <w:tc>
          <w:tcPr>
            <w:tcW w:w="1404" w:type="dxa"/>
            <w:shd w:val="clear" w:color="auto" w:fill="auto"/>
            <w:vAlign w:val="bottom"/>
          </w:tcPr>
          <w:p w14:paraId="01408D3B"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Other</w:t>
            </w:r>
          </w:p>
        </w:tc>
        <w:tc>
          <w:tcPr>
            <w:tcW w:w="1512" w:type="dxa"/>
            <w:shd w:val="clear" w:color="auto" w:fill="auto"/>
            <w:vAlign w:val="bottom"/>
          </w:tcPr>
          <w:p w14:paraId="2476B454" w14:textId="77777777" w:rsidR="00881246" w:rsidRPr="006A7202" w:rsidRDefault="00881246">
            <w:pPr>
              <w:ind w:right="-72"/>
              <w:rPr>
                <w:rFonts w:ascii="Arial" w:eastAsia="Arial" w:hAnsi="Arial" w:cs="Arial"/>
                <w:b/>
                <w:sz w:val="18"/>
                <w:szCs w:val="18"/>
              </w:rPr>
            </w:pPr>
          </w:p>
        </w:tc>
      </w:tr>
      <w:tr w:rsidR="00881246" w:rsidRPr="006A7202" w14:paraId="6C2DF551" w14:textId="77777777">
        <w:tc>
          <w:tcPr>
            <w:tcW w:w="4925" w:type="dxa"/>
            <w:shd w:val="clear" w:color="auto" w:fill="auto"/>
            <w:vAlign w:val="bottom"/>
          </w:tcPr>
          <w:p w14:paraId="4458660F" w14:textId="77777777" w:rsidR="00881246" w:rsidRPr="006A7202" w:rsidRDefault="00881246">
            <w:pPr>
              <w:ind w:left="432"/>
              <w:rPr>
                <w:rFonts w:ascii="Arial" w:eastAsia="Arial" w:hAnsi="Arial" w:cs="Arial"/>
                <w:b/>
                <w:sz w:val="18"/>
                <w:szCs w:val="18"/>
              </w:rPr>
            </w:pPr>
          </w:p>
        </w:tc>
        <w:tc>
          <w:tcPr>
            <w:tcW w:w="1620" w:type="dxa"/>
            <w:shd w:val="clear" w:color="auto" w:fill="auto"/>
            <w:vAlign w:val="bottom"/>
          </w:tcPr>
          <w:p w14:paraId="0E50293D"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generating</w:t>
            </w:r>
          </w:p>
        </w:tc>
        <w:tc>
          <w:tcPr>
            <w:tcW w:w="1404" w:type="dxa"/>
            <w:shd w:val="clear" w:color="auto" w:fill="auto"/>
            <w:vAlign w:val="bottom"/>
          </w:tcPr>
          <w:p w14:paraId="344AD031"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businesses</w:t>
            </w:r>
          </w:p>
        </w:tc>
        <w:tc>
          <w:tcPr>
            <w:tcW w:w="1512" w:type="dxa"/>
            <w:shd w:val="clear" w:color="auto" w:fill="auto"/>
            <w:vAlign w:val="bottom"/>
          </w:tcPr>
          <w:p w14:paraId="3521C922"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Total</w:t>
            </w:r>
          </w:p>
        </w:tc>
      </w:tr>
      <w:tr w:rsidR="00881246" w:rsidRPr="006A7202" w14:paraId="2B0F90E9" w14:textId="77777777">
        <w:tc>
          <w:tcPr>
            <w:tcW w:w="4925" w:type="dxa"/>
            <w:shd w:val="clear" w:color="auto" w:fill="auto"/>
            <w:vAlign w:val="bottom"/>
          </w:tcPr>
          <w:p w14:paraId="3A2907B5" w14:textId="77777777" w:rsidR="00881246" w:rsidRPr="006A7202" w:rsidRDefault="00881246">
            <w:pPr>
              <w:ind w:left="432"/>
              <w:rPr>
                <w:rFonts w:ascii="Arial" w:eastAsia="Arial" w:hAnsi="Arial" w:cs="Arial"/>
                <w:b/>
                <w:sz w:val="18"/>
                <w:szCs w:val="18"/>
              </w:rPr>
            </w:pPr>
          </w:p>
        </w:tc>
        <w:tc>
          <w:tcPr>
            <w:tcW w:w="1620" w:type="dxa"/>
            <w:shd w:val="clear" w:color="auto" w:fill="auto"/>
            <w:vAlign w:val="bottom"/>
          </w:tcPr>
          <w:p w14:paraId="53197827" w14:textId="77777777" w:rsidR="00881246" w:rsidRPr="006A7202" w:rsidRDefault="003E1531">
            <w:pPr>
              <w:pBdr>
                <w:bottom w:val="single" w:sz="6" w:space="0"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404" w:type="dxa"/>
            <w:shd w:val="clear" w:color="auto" w:fill="auto"/>
            <w:vAlign w:val="bottom"/>
          </w:tcPr>
          <w:p w14:paraId="1323625D" w14:textId="77777777" w:rsidR="00881246" w:rsidRPr="006A7202" w:rsidRDefault="003E1531">
            <w:pPr>
              <w:pBdr>
                <w:bottom w:val="single" w:sz="6" w:space="0" w:color="000000"/>
              </w:pBdr>
              <w:ind w:right="-72"/>
              <w:jc w:val="right"/>
              <w:rPr>
                <w:rFonts w:ascii="Arial" w:eastAsia="Arial" w:hAnsi="Arial" w:cs="Arial"/>
                <w:b/>
                <w:sz w:val="18"/>
                <w:szCs w:val="18"/>
              </w:rPr>
            </w:pPr>
            <w:r w:rsidRPr="006A7202">
              <w:rPr>
                <w:rFonts w:ascii="Arial" w:eastAsia="Arial" w:hAnsi="Arial" w:cs="Arial"/>
                <w:b/>
                <w:sz w:val="18"/>
                <w:szCs w:val="18"/>
              </w:rPr>
              <w:t xml:space="preserve"> Baht ’000</w:t>
            </w:r>
          </w:p>
        </w:tc>
        <w:tc>
          <w:tcPr>
            <w:tcW w:w="1512" w:type="dxa"/>
            <w:shd w:val="clear" w:color="auto" w:fill="auto"/>
            <w:vAlign w:val="bottom"/>
          </w:tcPr>
          <w:p w14:paraId="4F81365E" w14:textId="77777777" w:rsidR="00881246" w:rsidRPr="006A7202" w:rsidRDefault="003E1531">
            <w:pPr>
              <w:pBdr>
                <w:bottom w:val="single" w:sz="6" w:space="0"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6D926593" w14:textId="77777777">
        <w:tc>
          <w:tcPr>
            <w:tcW w:w="4925" w:type="dxa"/>
            <w:shd w:val="clear" w:color="auto" w:fill="auto"/>
            <w:vAlign w:val="bottom"/>
          </w:tcPr>
          <w:p w14:paraId="0F370F8B" w14:textId="77777777" w:rsidR="00881246" w:rsidRPr="006A7202" w:rsidRDefault="00881246">
            <w:pPr>
              <w:ind w:left="432"/>
              <w:rPr>
                <w:rFonts w:ascii="Arial" w:eastAsia="Arial" w:hAnsi="Arial" w:cs="Arial"/>
                <w:b/>
                <w:sz w:val="10"/>
                <w:szCs w:val="10"/>
              </w:rPr>
            </w:pPr>
          </w:p>
        </w:tc>
        <w:tc>
          <w:tcPr>
            <w:tcW w:w="1620" w:type="dxa"/>
            <w:shd w:val="clear" w:color="auto" w:fill="auto"/>
            <w:vAlign w:val="bottom"/>
          </w:tcPr>
          <w:p w14:paraId="4E5BF341" w14:textId="77777777" w:rsidR="00881246" w:rsidRPr="006A7202" w:rsidRDefault="00881246">
            <w:pPr>
              <w:ind w:right="-72"/>
              <w:jc w:val="right"/>
              <w:rPr>
                <w:rFonts w:ascii="Arial" w:eastAsia="Arial" w:hAnsi="Arial" w:cs="Arial"/>
                <w:sz w:val="10"/>
                <w:szCs w:val="10"/>
              </w:rPr>
            </w:pPr>
          </w:p>
        </w:tc>
        <w:tc>
          <w:tcPr>
            <w:tcW w:w="1404" w:type="dxa"/>
            <w:shd w:val="clear" w:color="auto" w:fill="auto"/>
            <w:vAlign w:val="bottom"/>
          </w:tcPr>
          <w:p w14:paraId="388FE173" w14:textId="77777777" w:rsidR="00881246" w:rsidRPr="006A7202" w:rsidRDefault="00881246">
            <w:pPr>
              <w:ind w:right="-72"/>
              <w:jc w:val="right"/>
              <w:rPr>
                <w:rFonts w:ascii="Arial" w:eastAsia="Arial" w:hAnsi="Arial" w:cs="Arial"/>
                <w:sz w:val="10"/>
                <w:szCs w:val="10"/>
              </w:rPr>
            </w:pPr>
          </w:p>
        </w:tc>
        <w:tc>
          <w:tcPr>
            <w:tcW w:w="1512" w:type="dxa"/>
            <w:shd w:val="clear" w:color="auto" w:fill="auto"/>
            <w:vAlign w:val="bottom"/>
          </w:tcPr>
          <w:p w14:paraId="02C8D4A5" w14:textId="77777777" w:rsidR="00881246" w:rsidRPr="006A7202" w:rsidRDefault="00881246">
            <w:pPr>
              <w:ind w:right="-72"/>
              <w:rPr>
                <w:rFonts w:ascii="Arial" w:eastAsia="Arial" w:hAnsi="Arial" w:cs="Arial"/>
                <w:sz w:val="10"/>
                <w:szCs w:val="10"/>
              </w:rPr>
            </w:pPr>
          </w:p>
        </w:tc>
      </w:tr>
      <w:tr w:rsidR="00881246" w:rsidRPr="006A7202" w14:paraId="63A6BC4C" w14:textId="77777777">
        <w:tc>
          <w:tcPr>
            <w:tcW w:w="4925" w:type="dxa"/>
            <w:shd w:val="clear" w:color="auto" w:fill="auto"/>
            <w:vAlign w:val="bottom"/>
          </w:tcPr>
          <w:p w14:paraId="244FBBFB" w14:textId="77777777" w:rsidR="00881246" w:rsidRPr="006A7202" w:rsidRDefault="003E1531">
            <w:pPr>
              <w:ind w:left="-101"/>
              <w:rPr>
                <w:rFonts w:ascii="Arial" w:eastAsia="Arial" w:hAnsi="Arial" w:cs="Arial"/>
                <w:b/>
                <w:sz w:val="18"/>
                <w:szCs w:val="18"/>
              </w:rPr>
            </w:pPr>
            <w:r w:rsidRPr="006A7202">
              <w:rPr>
                <w:rFonts w:ascii="Arial" w:eastAsia="Arial" w:hAnsi="Arial" w:cs="Arial"/>
                <w:b/>
                <w:sz w:val="18"/>
                <w:szCs w:val="18"/>
              </w:rPr>
              <w:t>Timing of revenue recognition:</w:t>
            </w:r>
          </w:p>
        </w:tc>
        <w:tc>
          <w:tcPr>
            <w:tcW w:w="1620" w:type="dxa"/>
            <w:shd w:val="clear" w:color="auto" w:fill="auto"/>
            <w:vAlign w:val="bottom"/>
          </w:tcPr>
          <w:p w14:paraId="21EB553E" w14:textId="77777777" w:rsidR="00881246" w:rsidRPr="006A7202" w:rsidRDefault="00881246">
            <w:pPr>
              <w:ind w:right="-72"/>
              <w:jc w:val="right"/>
              <w:rPr>
                <w:rFonts w:ascii="Arial" w:eastAsia="Arial" w:hAnsi="Arial" w:cs="Arial"/>
                <w:sz w:val="18"/>
                <w:szCs w:val="18"/>
              </w:rPr>
            </w:pPr>
          </w:p>
        </w:tc>
        <w:tc>
          <w:tcPr>
            <w:tcW w:w="1404" w:type="dxa"/>
            <w:shd w:val="clear" w:color="auto" w:fill="auto"/>
            <w:vAlign w:val="bottom"/>
          </w:tcPr>
          <w:p w14:paraId="5C31E2D2" w14:textId="77777777" w:rsidR="00881246" w:rsidRPr="006A7202" w:rsidRDefault="00881246">
            <w:pPr>
              <w:ind w:right="-72"/>
              <w:jc w:val="right"/>
              <w:rPr>
                <w:rFonts w:ascii="Arial" w:eastAsia="Arial" w:hAnsi="Arial" w:cs="Arial"/>
                <w:sz w:val="18"/>
                <w:szCs w:val="18"/>
              </w:rPr>
            </w:pPr>
          </w:p>
        </w:tc>
        <w:tc>
          <w:tcPr>
            <w:tcW w:w="1512" w:type="dxa"/>
            <w:shd w:val="clear" w:color="auto" w:fill="auto"/>
            <w:vAlign w:val="bottom"/>
          </w:tcPr>
          <w:p w14:paraId="00D76E15" w14:textId="77777777" w:rsidR="00881246" w:rsidRPr="006A7202" w:rsidRDefault="00881246">
            <w:pPr>
              <w:ind w:right="-72"/>
              <w:rPr>
                <w:rFonts w:ascii="Arial" w:eastAsia="Arial" w:hAnsi="Arial" w:cs="Arial"/>
                <w:sz w:val="18"/>
                <w:szCs w:val="18"/>
              </w:rPr>
            </w:pPr>
          </w:p>
        </w:tc>
      </w:tr>
      <w:tr w:rsidR="00881246" w:rsidRPr="006A7202" w14:paraId="3A93DA82" w14:textId="77777777">
        <w:tc>
          <w:tcPr>
            <w:tcW w:w="4925" w:type="dxa"/>
            <w:shd w:val="clear" w:color="auto" w:fill="auto"/>
            <w:vAlign w:val="bottom"/>
          </w:tcPr>
          <w:p w14:paraId="0E9290F2" w14:textId="77777777" w:rsidR="00881246" w:rsidRPr="006A7202"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A7202">
              <w:rPr>
                <w:rFonts w:ascii="Arial" w:eastAsia="Arial" w:hAnsi="Arial" w:cs="Arial"/>
                <w:sz w:val="18"/>
                <w:szCs w:val="18"/>
              </w:rPr>
              <w:t>At a point in time</w:t>
            </w:r>
          </w:p>
        </w:tc>
        <w:tc>
          <w:tcPr>
            <w:tcW w:w="1620" w:type="dxa"/>
            <w:shd w:val="clear" w:color="auto" w:fill="auto"/>
            <w:vAlign w:val="bottom"/>
          </w:tcPr>
          <w:p w14:paraId="27CF50F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61,978,551</w:t>
            </w:r>
          </w:p>
        </w:tc>
        <w:tc>
          <w:tcPr>
            <w:tcW w:w="1404" w:type="dxa"/>
            <w:shd w:val="clear" w:color="auto" w:fill="auto"/>
            <w:vAlign w:val="bottom"/>
          </w:tcPr>
          <w:p w14:paraId="5762887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258,162</w:t>
            </w:r>
          </w:p>
        </w:tc>
        <w:tc>
          <w:tcPr>
            <w:tcW w:w="1512" w:type="dxa"/>
            <w:shd w:val="clear" w:color="auto" w:fill="auto"/>
            <w:vAlign w:val="bottom"/>
          </w:tcPr>
          <w:p w14:paraId="7A19606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62,236,713</w:t>
            </w:r>
          </w:p>
        </w:tc>
      </w:tr>
      <w:tr w:rsidR="00881246" w:rsidRPr="006A7202" w14:paraId="77D9F06F" w14:textId="77777777">
        <w:tc>
          <w:tcPr>
            <w:tcW w:w="4925" w:type="dxa"/>
            <w:shd w:val="clear" w:color="auto" w:fill="auto"/>
            <w:vAlign w:val="bottom"/>
          </w:tcPr>
          <w:p w14:paraId="55328292" w14:textId="77777777" w:rsidR="00881246" w:rsidRPr="006A7202"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A7202">
              <w:rPr>
                <w:rFonts w:ascii="Arial" w:eastAsia="Arial" w:hAnsi="Arial" w:cs="Arial"/>
                <w:sz w:val="18"/>
                <w:szCs w:val="18"/>
              </w:rPr>
              <w:t>Over time</w:t>
            </w:r>
          </w:p>
        </w:tc>
        <w:tc>
          <w:tcPr>
            <w:tcW w:w="1620" w:type="dxa"/>
            <w:shd w:val="clear" w:color="auto" w:fill="auto"/>
            <w:vAlign w:val="bottom"/>
          </w:tcPr>
          <w:p w14:paraId="0DC7F09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155,379</w:t>
            </w:r>
          </w:p>
        </w:tc>
        <w:tc>
          <w:tcPr>
            <w:tcW w:w="1404" w:type="dxa"/>
            <w:shd w:val="clear" w:color="auto" w:fill="auto"/>
            <w:vAlign w:val="bottom"/>
          </w:tcPr>
          <w:p w14:paraId="4A6654C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3,173</w:t>
            </w:r>
          </w:p>
        </w:tc>
        <w:tc>
          <w:tcPr>
            <w:tcW w:w="1512" w:type="dxa"/>
            <w:shd w:val="clear" w:color="auto" w:fill="auto"/>
            <w:vAlign w:val="bottom"/>
          </w:tcPr>
          <w:p w14:paraId="52CF5AC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158,552</w:t>
            </w:r>
          </w:p>
        </w:tc>
      </w:tr>
      <w:tr w:rsidR="00881246" w:rsidRPr="006A7202" w14:paraId="38D27DC0" w14:textId="77777777">
        <w:tc>
          <w:tcPr>
            <w:tcW w:w="4925" w:type="dxa"/>
            <w:shd w:val="clear" w:color="auto" w:fill="auto"/>
            <w:vAlign w:val="bottom"/>
          </w:tcPr>
          <w:p w14:paraId="7EE9CD5A" w14:textId="77777777" w:rsidR="00881246" w:rsidRPr="006A7202" w:rsidRDefault="00881246">
            <w:pPr>
              <w:tabs>
                <w:tab w:val="left" w:pos="-198"/>
                <w:tab w:val="left" w:pos="-56"/>
                <w:tab w:val="left" w:pos="2070"/>
                <w:tab w:val="left" w:pos="3204"/>
                <w:tab w:val="left" w:pos="4338"/>
                <w:tab w:val="left" w:pos="5472"/>
                <w:tab w:val="left" w:pos="6323"/>
              </w:tabs>
              <w:ind w:left="-101"/>
              <w:rPr>
                <w:rFonts w:ascii="Arial" w:eastAsia="Arial" w:hAnsi="Arial" w:cs="Arial"/>
                <w:sz w:val="10"/>
                <w:szCs w:val="10"/>
              </w:rPr>
            </w:pPr>
          </w:p>
        </w:tc>
        <w:tc>
          <w:tcPr>
            <w:tcW w:w="1620" w:type="dxa"/>
            <w:shd w:val="clear" w:color="auto" w:fill="auto"/>
            <w:vAlign w:val="center"/>
          </w:tcPr>
          <w:p w14:paraId="6A77FFC9" w14:textId="77777777" w:rsidR="00881246" w:rsidRPr="006A7202" w:rsidRDefault="00881246">
            <w:pPr>
              <w:ind w:right="-72"/>
              <w:jc w:val="right"/>
              <w:rPr>
                <w:rFonts w:ascii="Arial" w:eastAsia="Arial" w:hAnsi="Arial" w:cs="Arial"/>
                <w:sz w:val="10"/>
                <w:szCs w:val="10"/>
              </w:rPr>
            </w:pPr>
          </w:p>
        </w:tc>
        <w:tc>
          <w:tcPr>
            <w:tcW w:w="1404" w:type="dxa"/>
            <w:shd w:val="clear" w:color="auto" w:fill="auto"/>
            <w:vAlign w:val="center"/>
          </w:tcPr>
          <w:p w14:paraId="189CB93C" w14:textId="77777777" w:rsidR="00881246" w:rsidRPr="006A7202" w:rsidRDefault="00881246">
            <w:pPr>
              <w:ind w:right="-72"/>
              <w:jc w:val="right"/>
              <w:rPr>
                <w:rFonts w:ascii="Arial" w:eastAsia="Arial" w:hAnsi="Arial" w:cs="Arial"/>
                <w:sz w:val="10"/>
                <w:szCs w:val="10"/>
              </w:rPr>
            </w:pPr>
          </w:p>
        </w:tc>
        <w:tc>
          <w:tcPr>
            <w:tcW w:w="1512" w:type="dxa"/>
            <w:shd w:val="clear" w:color="auto" w:fill="auto"/>
            <w:vAlign w:val="center"/>
          </w:tcPr>
          <w:p w14:paraId="4F7AE5E6" w14:textId="77777777" w:rsidR="00881246" w:rsidRPr="006A7202" w:rsidRDefault="00881246">
            <w:pPr>
              <w:ind w:right="-72"/>
              <w:jc w:val="right"/>
              <w:rPr>
                <w:rFonts w:ascii="Arial" w:eastAsia="Arial" w:hAnsi="Arial" w:cs="Arial"/>
                <w:sz w:val="10"/>
                <w:szCs w:val="10"/>
              </w:rPr>
            </w:pPr>
          </w:p>
        </w:tc>
      </w:tr>
      <w:tr w:rsidR="00881246" w:rsidRPr="006A7202" w14:paraId="3B290E33" w14:textId="77777777">
        <w:tc>
          <w:tcPr>
            <w:tcW w:w="4925" w:type="dxa"/>
            <w:shd w:val="clear" w:color="auto" w:fill="auto"/>
            <w:vAlign w:val="bottom"/>
          </w:tcPr>
          <w:p w14:paraId="7E2EF661" w14:textId="77777777" w:rsidR="00881246" w:rsidRPr="006A7202"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A7202">
              <w:rPr>
                <w:rFonts w:ascii="Arial" w:eastAsia="Arial" w:hAnsi="Arial" w:cs="Arial"/>
                <w:sz w:val="18"/>
                <w:szCs w:val="18"/>
              </w:rPr>
              <w:t>Total</w:t>
            </w:r>
          </w:p>
        </w:tc>
        <w:tc>
          <w:tcPr>
            <w:tcW w:w="1620" w:type="dxa"/>
            <w:shd w:val="clear" w:color="auto" w:fill="auto"/>
            <w:vAlign w:val="bottom"/>
          </w:tcPr>
          <w:p w14:paraId="6AAED9F4" w14:textId="77777777" w:rsidR="00881246" w:rsidRPr="006A7202" w:rsidRDefault="003E1531" w:rsidP="00560390">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62,133,930</w:t>
            </w:r>
          </w:p>
        </w:tc>
        <w:tc>
          <w:tcPr>
            <w:tcW w:w="1404" w:type="dxa"/>
            <w:shd w:val="clear" w:color="auto" w:fill="auto"/>
            <w:vAlign w:val="bottom"/>
          </w:tcPr>
          <w:p w14:paraId="50EC4313" w14:textId="77777777" w:rsidR="00881246" w:rsidRPr="006A7202" w:rsidRDefault="003E1531" w:rsidP="00560390">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261,335</w:t>
            </w:r>
          </w:p>
        </w:tc>
        <w:tc>
          <w:tcPr>
            <w:tcW w:w="1512" w:type="dxa"/>
            <w:shd w:val="clear" w:color="auto" w:fill="auto"/>
            <w:vAlign w:val="bottom"/>
          </w:tcPr>
          <w:p w14:paraId="12D61D27" w14:textId="77777777" w:rsidR="00881246" w:rsidRPr="006A7202" w:rsidRDefault="003E1531" w:rsidP="00560390">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62,395,265</w:t>
            </w:r>
          </w:p>
        </w:tc>
      </w:tr>
    </w:tbl>
    <w:p w14:paraId="31C700D4" w14:textId="488088C4" w:rsidR="00881246" w:rsidRPr="006A7202" w:rsidRDefault="00881246" w:rsidP="004949FB">
      <w:pPr>
        <w:rPr>
          <w:rFonts w:ascii="Arial" w:eastAsia="Arial" w:hAnsi="Arial" w:cs="Arial"/>
          <w:sz w:val="10"/>
          <w:szCs w:val="10"/>
        </w:rPr>
      </w:pPr>
    </w:p>
    <w:tbl>
      <w:tblPr>
        <w:tblStyle w:val="aff2"/>
        <w:tblW w:w="9461" w:type="dxa"/>
        <w:tblLayout w:type="fixed"/>
        <w:tblLook w:val="0000" w:firstRow="0" w:lastRow="0" w:firstColumn="0" w:lastColumn="0" w:noHBand="0" w:noVBand="0"/>
      </w:tblPr>
      <w:tblGrid>
        <w:gridCol w:w="4925"/>
        <w:gridCol w:w="1620"/>
        <w:gridCol w:w="1404"/>
        <w:gridCol w:w="1512"/>
      </w:tblGrid>
      <w:tr w:rsidR="00881246" w:rsidRPr="006A7202" w14:paraId="6858C3CD" w14:textId="77777777">
        <w:tc>
          <w:tcPr>
            <w:tcW w:w="4925" w:type="dxa"/>
            <w:vAlign w:val="bottom"/>
          </w:tcPr>
          <w:p w14:paraId="3A779963" w14:textId="77777777" w:rsidR="00881246" w:rsidRPr="006A7202" w:rsidRDefault="00881246">
            <w:pPr>
              <w:ind w:left="432"/>
              <w:rPr>
                <w:rFonts w:ascii="Arial" w:eastAsia="Arial" w:hAnsi="Arial" w:cs="Arial"/>
                <w:b/>
                <w:sz w:val="18"/>
                <w:szCs w:val="18"/>
              </w:rPr>
            </w:pPr>
          </w:p>
        </w:tc>
        <w:tc>
          <w:tcPr>
            <w:tcW w:w="4536" w:type="dxa"/>
            <w:gridSpan w:val="3"/>
            <w:vAlign w:val="bottom"/>
          </w:tcPr>
          <w:p w14:paraId="194432AD"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Separate financial statements</w:t>
            </w:r>
          </w:p>
        </w:tc>
      </w:tr>
      <w:tr w:rsidR="00881246" w:rsidRPr="006A7202" w14:paraId="28CD7AFC" w14:textId="77777777">
        <w:tc>
          <w:tcPr>
            <w:tcW w:w="4925" w:type="dxa"/>
            <w:vAlign w:val="bottom"/>
          </w:tcPr>
          <w:p w14:paraId="305C8F14" w14:textId="77777777" w:rsidR="00881246" w:rsidRPr="006A7202" w:rsidRDefault="00881246">
            <w:pPr>
              <w:ind w:left="432"/>
              <w:rPr>
                <w:rFonts w:ascii="Arial" w:eastAsia="Arial" w:hAnsi="Arial" w:cs="Arial"/>
                <w:b/>
                <w:sz w:val="18"/>
                <w:szCs w:val="18"/>
              </w:rPr>
            </w:pPr>
          </w:p>
        </w:tc>
        <w:tc>
          <w:tcPr>
            <w:tcW w:w="1620" w:type="dxa"/>
            <w:vAlign w:val="bottom"/>
          </w:tcPr>
          <w:p w14:paraId="69E9B28D"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Electricity</w:t>
            </w:r>
          </w:p>
        </w:tc>
        <w:tc>
          <w:tcPr>
            <w:tcW w:w="1404" w:type="dxa"/>
            <w:vAlign w:val="bottom"/>
          </w:tcPr>
          <w:p w14:paraId="4573C595"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Other</w:t>
            </w:r>
          </w:p>
        </w:tc>
        <w:tc>
          <w:tcPr>
            <w:tcW w:w="1512" w:type="dxa"/>
            <w:vAlign w:val="bottom"/>
          </w:tcPr>
          <w:p w14:paraId="056FB05C" w14:textId="77777777" w:rsidR="00881246" w:rsidRPr="006A7202" w:rsidRDefault="00881246">
            <w:pPr>
              <w:ind w:right="-72"/>
              <w:rPr>
                <w:rFonts w:ascii="Arial" w:eastAsia="Arial" w:hAnsi="Arial" w:cs="Arial"/>
                <w:b/>
                <w:sz w:val="18"/>
                <w:szCs w:val="18"/>
              </w:rPr>
            </w:pPr>
          </w:p>
        </w:tc>
      </w:tr>
      <w:tr w:rsidR="00881246" w:rsidRPr="006A7202" w14:paraId="03363A3D" w14:textId="77777777">
        <w:tc>
          <w:tcPr>
            <w:tcW w:w="4925" w:type="dxa"/>
            <w:vAlign w:val="bottom"/>
          </w:tcPr>
          <w:p w14:paraId="6DF3ECE9" w14:textId="77777777" w:rsidR="00881246" w:rsidRPr="006A7202" w:rsidRDefault="00881246">
            <w:pPr>
              <w:ind w:left="432"/>
              <w:rPr>
                <w:rFonts w:ascii="Arial" w:eastAsia="Arial" w:hAnsi="Arial" w:cs="Arial"/>
                <w:b/>
                <w:sz w:val="18"/>
                <w:szCs w:val="18"/>
              </w:rPr>
            </w:pPr>
          </w:p>
        </w:tc>
        <w:tc>
          <w:tcPr>
            <w:tcW w:w="1620" w:type="dxa"/>
            <w:vAlign w:val="bottom"/>
          </w:tcPr>
          <w:p w14:paraId="41D49EE8"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generating</w:t>
            </w:r>
          </w:p>
        </w:tc>
        <w:tc>
          <w:tcPr>
            <w:tcW w:w="1404" w:type="dxa"/>
            <w:vAlign w:val="bottom"/>
          </w:tcPr>
          <w:p w14:paraId="14E0F24A"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businesses</w:t>
            </w:r>
          </w:p>
        </w:tc>
        <w:tc>
          <w:tcPr>
            <w:tcW w:w="1512" w:type="dxa"/>
            <w:vAlign w:val="bottom"/>
          </w:tcPr>
          <w:p w14:paraId="14BBC9B7"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Total</w:t>
            </w:r>
          </w:p>
        </w:tc>
      </w:tr>
      <w:tr w:rsidR="00881246" w:rsidRPr="006A7202" w14:paraId="7D094DAE" w14:textId="77777777">
        <w:tc>
          <w:tcPr>
            <w:tcW w:w="4925" w:type="dxa"/>
            <w:vAlign w:val="bottom"/>
          </w:tcPr>
          <w:p w14:paraId="5264F7F2" w14:textId="77777777" w:rsidR="00881246" w:rsidRPr="006A7202" w:rsidRDefault="00881246">
            <w:pPr>
              <w:ind w:left="432"/>
              <w:rPr>
                <w:rFonts w:ascii="Arial" w:eastAsia="Arial" w:hAnsi="Arial" w:cs="Arial"/>
                <w:b/>
                <w:sz w:val="18"/>
                <w:szCs w:val="18"/>
              </w:rPr>
            </w:pPr>
          </w:p>
        </w:tc>
        <w:tc>
          <w:tcPr>
            <w:tcW w:w="1620" w:type="dxa"/>
            <w:vAlign w:val="bottom"/>
          </w:tcPr>
          <w:p w14:paraId="0688EB31" w14:textId="77777777" w:rsidR="00881246" w:rsidRPr="006A7202" w:rsidRDefault="003E1531">
            <w:pPr>
              <w:pBdr>
                <w:bottom w:val="single" w:sz="6" w:space="0"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404" w:type="dxa"/>
            <w:vAlign w:val="bottom"/>
          </w:tcPr>
          <w:p w14:paraId="4DB36CF9" w14:textId="77777777" w:rsidR="00881246" w:rsidRPr="006A7202" w:rsidRDefault="003E1531">
            <w:pPr>
              <w:pBdr>
                <w:bottom w:val="single" w:sz="6" w:space="0" w:color="000000"/>
              </w:pBdr>
              <w:ind w:right="-72"/>
              <w:jc w:val="right"/>
              <w:rPr>
                <w:rFonts w:ascii="Arial" w:eastAsia="Arial" w:hAnsi="Arial" w:cs="Arial"/>
                <w:b/>
                <w:sz w:val="18"/>
                <w:szCs w:val="18"/>
              </w:rPr>
            </w:pPr>
            <w:r w:rsidRPr="006A7202">
              <w:rPr>
                <w:rFonts w:ascii="Arial" w:eastAsia="Arial" w:hAnsi="Arial" w:cs="Arial"/>
                <w:b/>
                <w:sz w:val="18"/>
                <w:szCs w:val="18"/>
              </w:rPr>
              <w:t xml:space="preserve"> Baht ’000</w:t>
            </w:r>
          </w:p>
        </w:tc>
        <w:tc>
          <w:tcPr>
            <w:tcW w:w="1512" w:type="dxa"/>
            <w:vAlign w:val="bottom"/>
          </w:tcPr>
          <w:p w14:paraId="776872CE" w14:textId="77777777" w:rsidR="00881246" w:rsidRPr="006A7202" w:rsidRDefault="003E1531">
            <w:pPr>
              <w:pBdr>
                <w:bottom w:val="single" w:sz="6" w:space="0"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3215471C" w14:textId="77777777">
        <w:tc>
          <w:tcPr>
            <w:tcW w:w="4925" w:type="dxa"/>
            <w:vAlign w:val="bottom"/>
          </w:tcPr>
          <w:p w14:paraId="68F60E5C" w14:textId="77777777" w:rsidR="00881246" w:rsidRPr="006A7202" w:rsidRDefault="00881246">
            <w:pPr>
              <w:ind w:left="432"/>
              <w:rPr>
                <w:rFonts w:ascii="Arial" w:eastAsia="Arial" w:hAnsi="Arial" w:cs="Arial"/>
                <w:b/>
                <w:sz w:val="10"/>
                <w:szCs w:val="10"/>
              </w:rPr>
            </w:pPr>
          </w:p>
        </w:tc>
        <w:tc>
          <w:tcPr>
            <w:tcW w:w="1620" w:type="dxa"/>
            <w:vAlign w:val="bottom"/>
          </w:tcPr>
          <w:p w14:paraId="4291CCE4" w14:textId="77777777" w:rsidR="00881246" w:rsidRPr="006A7202" w:rsidRDefault="00881246">
            <w:pPr>
              <w:ind w:right="-72"/>
              <w:jc w:val="right"/>
              <w:rPr>
                <w:rFonts w:ascii="Arial" w:eastAsia="Arial" w:hAnsi="Arial" w:cs="Arial"/>
                <w:b/>
                <w:sz w:val="10"/>
                <w:szCs w:val="10"/>
              </w:rPr>
            </w:pPr>
          </w:p>
        </w:tc>
        <w:tc>
          <w:tcPr>
            <w:tcW w:w="1404" w:type="dxa"/>
            <w:vAlign w:val="bottom"/>
          </w:tcPr>
          <w:p w14:paraId="6E6E2F20" w14:textId="77777777" w:rsidR="00881246" w:rsidRPr="006A7202" w:rsidRDefault="00881246">
            <w:pPr>
              <w:ind w:right="-72"/>
              <w:jc w:val="right"/>
              <w:rPr>
                <w:rFonts w:ascii="Arial" w:eastAsia="Arial" w:hAnsi="Arial" w:cs="Arial"/>
                <w:b/>
                <w:sz w:val="10"/>
                <w:szCs w:val="10"/>
              </w:rPr>
            </w:pPr>
          </w:p>
        </w:tc>
        <w:tc>
          <w:tcPr>
            <w:tcW w:w="1512" w:type="dxa"/>
            <w:vAlign w:val="bottom"/>
          </w:tcPr>
          <w:p w14:paraId="1412D8D6" w14:textId="77777777" w:rsidR="00881246" w:rsidRPr="006A7202" w:rsidRDefault="00881246">
            <w:pPr>
              <w:ind w:right="-72"/>
              <w:rPr>
                <w:rFonts w:ascii="Arial" w:eastAsia="Arial" w:hAnsi="Arial" w:cs="Arial"/>
                <w:b/>
                <w:sz w:val="10"/>
                <w:szCs w:val="10"/>
              </w:rPr>
            </w:pPr>
          </w:p>
        </w:tc>
      </w:tr>
      <w:tr w:rsidR="00881246" w:rsidRPr="006A7202" w14:paraId="6B0E8B42" w14:textId="77777777">
        <w:tc>
          <w:tcPr>
            <w:tcW w:w="4925" w:type="dxa"/>
            <w:vAlign w:val="bottom"/>
          </w:tcPr>
          <w:p w14:paraId="7555CDF1" w14:textId="77777777" w:rsidR="00881246" w:rsidRPr="006A7202" w:rsidRDefault="003E1531">
            <w:pPr>
              <w:ind w:left="-101"/>
              <w:rPr>
                <w:rFonts w:ascii="Arial" w:eastAsia="Arial" w:hAnsi="Arial" w:cs="Arial"/>
                <w:b/>
                <w:sz w:val="18"/>
                <w:szCs w:val="18"/>
              </w:rPr>
            </w:pPr>
            <w:r w:rsidRPr="006A7202">
              <w:rPr>
                <w:rFonts w:ascii="Arial" w:eastAsia="Arial" w:hAnsi="Arial" w:cs="Arial"/>
                <w:b/>
                <w:sz w:val="18"/>
                <w:szCs w:val="18"/>
              </w:rPr>
              <w:t>Timing of revenue recognition:</w:t>
            </w:r>
          </w:p>
        </w:tc>
        <w:tc>
          <w:tcPr>
            <w:tcW w:w="1620" w:type="dxa"/>
            <w:vAlign w:val="bottom"/>
          </w:tcPr>
          <w:p w14:paraId="77CA8F68" w14:textId="77777777" w:rsidR="00881246" w:rsidRPr="006A7202" w:rsidRDefault="00881246">
            <w:pPr>
              <w:ind w:right="-72"/>
              <w:jc w:val="right"/>
              <w:rPr>
                <w:rFonts w:ascii="Arial" w:eastAsia="Arial" w:hAnsi="Arial" w:cs="Arial"/>
                <w:b/>
                <w:sz w:val="18"/>
                <w:szCs w:val="18"/>
              </w:rPr>
            </w:pPr>
          </w:p>
        </w:tc>
        <w:tc>
          <w:tcPr>
            <w:tcW w:w="1404" w:type="dxa"/>
            <w:vAlign w:val="bottom"/>
          </w:tcPr>
          <w:p w14:paraId="30EC8889" w14:textId="77777777" w:rsidR="00881246" w:rsidRPr="006A7202" w:rsidRDefault="00881246">
            <w:pPr>
              <w:ind w:right="-72"/>
              <w:jc w:val="right"/>
              <w:rPr>
                <w:rFonts w:ascii="Arial" w:eastAsia="Arial" w:hAnsi="Arial" w:cs="Arial"/>
                <w:b/>
                <w:sz w:val="18"/>
                <w:szCs w:val="18"/>
              </w:rPr>
            </w:pPr>
          </w:p>
        </w:tc>
        <w:tc>
          <w:tcPr>
            <w:tcW w:w="1512" w:type="dxa"/>
            <w:vAlign w:val="bottom"/>
          </w:tcPr>
          <w:p w14:paraId="7D3EBE11" w14:textId="77777777" w:rsidR="00881246" w:rsidRPr="006A7202" w:rsidRDefault="00881246">
            <w:pPr>
              <w:ind w:right="-72"/>
              <w:rPr>
                <w:rFonts w:ascii="Arial" w:eastAsia="Arial" w:hAnsi="Arial" w:cs="Arial"/>
                <w:b/>
                <w:sz w:val="18"/>
                <w:szCs w:val="18"/>
              </w:rPr>
            </w:pPr>
          </w:p>
        </w:tc>
      </w:tr>
      <w:tr w:rsidR="00881246" w:rsidRPr="006A7202" w14:paraId="71A030E5" w14:textId="77777777">
        <w:tc>
          <w:tcPr>
            <w:tcW w:w="4925" w:type="dxa"/>
            <w:vAlign w:val="bottom"/>
          </w:tcPr>
          <w:p w14:paraId="28015133" w14:textId="77777777" w:rsidR="00881246" w:rsidRPr="006A7202"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A7202">
              <w:rPr>
                <w:rFonts w:ascii="Arial" w:eastAsia="Arial" w:hAnsi="Arial" w:cs="Arial"/>
                <w:sz w:val="18"/>
                <w:szCs w:val="18"/>
              </w:rPr>
              <w:t>At a point in time</w:t>
            </w:r>
          </w:p>
        </w:tc>
        <w:tc>
          <w:tcPr>
            <w:tcW w:w="1620" w:type="dxa"/>
            <w:shd w:val="clear" w:color="auto" w:fill="auto"/>
            <w:vAlign w:val="bottom"/>
          </w:tcPr>
          <w:p w14:paraId="5594CC7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111,970</w:t>
            </w:r>
          </w:p>
        </w:tc>
        <w:tc>
          <w:tcPr>
            <w:tcW w:w="1404" w:type="dxa"/>
            <w:shd w:val="clear" w:color="auto" w:fill="auto"/>
            <w:vAlign w:val="bottom"/>
          </w:tcPr>
          <w:p w14:paraId="4875FC1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64</w:t>
            </w:r>
          </w:p>
        </w:tc>
        <w:tc>
          <w:tcPr>
            <w:tcW w:w="1512" w:type="dxa"/>
            <w:shd w:val="clear" w:color="auto" w:fill="auto"/>
            <w:vAlign w:val="bottom"/>
          </w:tcPr>
          <w:p w14:paraId="715554B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112,034</w:t>
            </w:r>
          </w:p>
        </w:tc>
      </w:tr>
      <w:tr w:rsidR="00881246" w:rsidRPr="006A7202" w14:paraId="6AC29609" w14:textId="77777777">
        <w:tc>
          <w:tcPr>
            <w:tcW w:w="4925" w:type="dxa"/>
            <w:vAlign w:val="bottom"/>
          </w:tcPr>
          <w:p w14:paraId="2980AC6A" w14:textId="77777777" w:rsidR="00881246" w:rsidRPr="006A7202"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A7202">
              <w:rPr>
                <w:rFonts w:ascii="Arial" w:eastAsia="Arial" w:hAnsi="Arial" w:cs="Arial"/>
                <w:sz w:val="18"/>
                <w:szCs w:val="18"/>
              </w:rPr>
              <w:t>Over time</w:t>
            </w:r>
          </w:p>
        </w:tc>
        <w:tc>
          <w:tcPr>
            <w:tcW w:w="1620" w:type="dxa"/>
            <w:shd w:val="clear" w:color="auto" w:fill="auto"/>
            <w:vAlign w:val="bottom"/>
          </w:tcPr>
          <w:p w14:paraId="486335A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15,933</w:t>
            </w:r>
          </w:p>
        </w:tc>
        <w:tc>
          <w:tcPr>
            <w:tcW w:w="1404" w:type="dxa"/>
            <w:shd w:val="clear" w:color="auto" w:fill="auto"/>
            <w:vAlign w:val="bottom"/>
          </w:tcPr>
          <w:p w14:paraId="210E04A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1,079,344</w:t>
            </w:r>
          </w:p>
        </w:tc>
        <w:tc>
          <w:tcPr>
            <w:tcW w:w="1512" w:type="dxa"/>
            <w:shd w:val="clear" w:color="auto" w:fill="auto"/>
            <w:vAlign w:val="bottom"/>
          </w:tcPr>
          <w:p w14:paraId="31D59BB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1,095,277</w:t>
            </w:r>
          </w:p>
        </w:tc>
      </w:tr>
      <w:tr w:rsidR="00881246" w:rsidRPr="006A7202" w14:paraId="1CDFDB8C" w14:textId="77777777">
        <w:tc>
          <w:tcPr>
            <w:tcW w:w="4925" w:type="dxa"/>
            <w:vAlign w:val="bottom"/>
          </w:tcPr>
          <w:p w14:paraId="4602D513" w14:textId="77777777" w:rsidR="00881246" w:rsidRPr="006A7202" w:rsidRDefault="00881246">
            <w:pPr>
              <w:tabs>
                <w:tab w:val="left" w:pos="-198"/>
                <w:tab w:val="left" w:pos="-56"/>
                <w:tab w:val="left" w:pos="2070"/>
                <w:tab w:val="left" w:pos="3204"/>
                <w:tab w:val="left" w:pos="4338"/>
                <w:tab w:val="left" w:pos="5472"/>
                <w:tab w:val="left" w:pos="6323"/>
              </w:tabs>
              <w:ind w:left="-101"/>
              <w:rPr>
                <w:rFonts w:ascii="Arial" w:eastAsia="Arial" w:hAnsi="Arial" w:cs="Arial"/>
                <w:sz w:val="10"/>
                <w:szCs w:val="10"/>
              </w:rPr>
            </w:pPr>
          </w:p>
        </w:tc>
        <w:tc>
          <w:tcPr>
            <w:tcW w:w="1620" w:type="dxa"/>
            <w:vAlign w:val="center"/>
          </w:tcPr>
          <w:p w14:paraId="75B512C4" w14:textId="77777777" w:rsidR="00881246" w:rsidRPr="006A7202" w:rsidRDefault="00881246">
            <w:pPr>
              <w:ind w:right="-72"/>
              <w:jc w:val="right"/>
              <w:rPr>
                <w:rFonts w:ascii="Arial" w:eastAsia="Arial" w:hAnsi="Arial" w:cs="Arial"/>
                <w:sz w:val="10"/>
                <w:szCs w:val="10"/>
              </w:rPr>
            </w:pPr>
          </w:p>
        </w:tc>
        <w:tc>
          <w:tcPr>
            <w:tcW w:w="1404" w:type="dxa"/>
            <w:vAlign w:val="center"/>
          </w:tcPr>
          <w:p w14:paraId="3E9DD360" w14:textId="77777777" w:rsidR="00881246" w:rsidRPr="006A7202" w:rsidRDefault="00881246">
            <w:pPr>
              <w:ind w:right="-72"/>
              <w:jc w:val="right"/>
              <w:rPr>
                <w:rFonts w:ascii="Arial" w:eastAsia="Arial" w:hAnsi="Arial" w:cs="Arial"/>
                <w:sz w:val="10"/>
                <w:szCs w:val="10"/>
              </w:rPr>
            </w:pPr>
          </w:p>
        </w:tc>
        <w:tc>
          <w:tcPr>
            <w:tcW w:w="1512" w:type="dxa"/>
            <w:vAlign w:val="center"/>
          </w:tcPr>
          <w:p w14:paraId="47C2F28D" w14:textId="77777777" w:rsidR="00881246" w:rsidRPr="006A7202" w:rsidRDefault="00881246">
            <w:pPr>
              <w:ind w:right="-72"/>
              <w:jc w:val="right"/>
              <w:rPr>
                <w:rFonts w:ascii="Arial" w:eastAsia="Arial" w:hAnsi="Arial" w:cs="Arial"/>
                <w:sz w:val="10"/>
                <w:szCs w:val="10"/>
              </w:rPr>
            </w:pPr>
          </w:p>
        </w:tc>
      </w:tr>
      <w:tr w:rsidR="00881246" w:rsidRPr="006A7202" w14:paraId="5AFF93B3" w14:textId="77777777">
        <w:tc>
          <w:tcPr>
            <w:tcW w:w="4925" w:type="dxa"/>
            <w:vAlign w:val="bottom"/>
          </w:tcPr>
          <w:p w14:paraId="52F658E8" w14:textId="77777777" w:rsidR="00881246" w:rsidRPr="006A7202"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A7202">
              <w:rPr>
                <w:rFonts w:ascii="Arial" w:eastAsia="Arial" w:hAnsi="Arial" w:cs="Arial"/>
                <w:sz w:val="18"/>
                <w:szCs w:val="18"/>
              </w:rPr>
              <w:t>Total</w:t>
            </w:r>
          </w:p>
        </w:tc>
        <w:tc>
          <w:tcPr>
            <w:tcW w:w="1620" w:type="dxa"/>
            <w:shd w:val="clear" w:color="auto" w:fill="auto"/>
            <w:vAlign w:val="bottom"/>
          </w:tcPr>
          <w:p w14:paraId="4FBDAE52" w14:textId="77777777" w:rsidR="00881246" w:rsidRPr="006A7202" w:rsidRDefault="003E1531" w:rsidP="00560390">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127,903</w:t>
            </w:r>
          </w:p>
        </w:tc>
        <w:tc>
          <w:tcPr>
            <w:tcW w:w="1404" w:type="dxa"/>
            <w:shd w:val="clear" w:color="auto" w:fill="auto"/>
            <w:vAlign w:val="bottom"/>
          </w:tcPr>
          <w:p w14:paraId="3AD56B29" w14:textId="77777777" w:rsidR="00881246" w:rsidRPr="006A7202" w:rsidRDefault="003E1531" w:rsidP="00560390">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1,079,408</w:t>
            </w:r>
          </w:p>
        </w:tc>
        <w:tc>
          <w:tcPr>
            <w:tcW w:w="1512" w:type="dxa"/>
            <w:shd w:val="clear" w:color="auto" w:fill="auto"/>
            <w:vAlign w:val="bottom"/>
          </w:tcPr>
          <w:p w14:paraId="287CE8E6" w14:textId="77777777" w:rsidR="00881246" w:rsidRPr="006A7202" w:rsidRDefault="003E1531" w:rsidP="00560390">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1,207,311</w:t>
            </w:r>
          </w:p>
        </w:tc>
      </w:tr>
    </w:tbl>
    <w:p w14:paraId="0E7FC4C2" w14:textId="77777777" w:rsidR="004949FB" w:rsidRPr="006A7202" w:rsidRDefault="004949FB">
      <w:pPr>
        <w:rPr>
          <w:rFonts w:ascii="Arial" w:eastAsia="Arial" w:hAnsi="Arial" w:cs="Arial"/>
          <w:sz w:val="18"/>
          <w:szCs w:val="18"/>
        </w:rPr>
      </w:pPr>
      <w:r w:rsidRPr="006A7202">
        <w:rPr>
          <w:rFonts w:ascii="Arial" w:eastAsia="Arial" w:hAnsi="Arial" w:cs="Arial"/>
          <w:sz w:val="18"/>
          <w:szCs w:val="18"/>
        </w:rPr>
        <w:br w:type="page"/>
      </w:r>
    </w:p>
    <w:tbl>
      <w:tblPr>
        <w:tblStyle w:val="aff3"/>
        <w:tblW w:w="9458" w:type="dxa"/>
        <w:tblLayout w:type="fixed"/>
        <w:tblLook w:val="0000" w:firstRow="0" w:lastRow="0" w:firstColumn="0" w:lastColumn="0" w:noHBand="0" w:noVBand="0"/>
      </w:tblPr>
      <w:tblGrid>
        <w:gridCol w:w="4245"/>
        <w:gridCol w:w="1396"/>
        <w:gridCol w:w="1211"/>
        <w:gridCol w:w="1303"/>
        <w:gridCol w:w="1303"/>
      </w:tblGrid>
      <w:tr w:rsidR="00881246" w:rsidRPr="006A7202" w14:paraId="21183D1D" w14:textId="77777777">
        <w:tc>
          <w:tcPr>
            <w:tcW w:w="4245" w:type="dxa"/>
            <w:vAlign w:val="bottom"/>
          </w:tcPr>
          <w:p w14:paraId="2B371E7C" w14:textId="77777777" w:rsidR="00881246" w:rsidRPr="006A7202" w:rsidRDefault="00881246">
            <w:pPr>
              <w:ind w:left="-101"/>
              <w:rPr>
                <w:rFonts w:ascii="Arial" w:eastAsia="Arial" w:hAnsi="Arial" w:cs="Arial"/>
                <w:b/>
                <w:sz w:val="18"/>
                <w:szCs w:val="18"/>
              </w:rPr>
            </w:pPr>
          </w:p>
        </w:tc>
        <w:tc>
          <w:tcPr>
            <w:tcW w:w="5213" w:type="dxa"/>
            <w:gridSpan w:val="4"/>
          </w:tcPr>
          <w:p w14:paraId="7C995329"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Consolidated financial statements</w:t>
            </w:r>
          </w:p>
        </w:tc>
      </w:tr>
      <w:tr w:rsidR="00881246" w:rsidRPr="006A7202" w14:paraId="3A33EAB4" w14:textId="77777777">
        <w:tc>
          <w:tcPr>
            <w:tcW w:w="4245" w:type="dxa"/>
            <w:vAlign w:val="bottom"/>
          </w:tcPr>
          <w:p w14:paraId="39ED46B2" w14:textId="77777777" w:rsidR="00881246" w:rsidRPr="006A7202" w:rsidRDefault="00881246">
            <w:pPr>
              <w:ind w:left="-101"/>
              <w:rPr>
                <w:rFonts w:ascii="Arial" w:eastAsia="Arial" w:hAnsi="Arial" w:cs="Arial"/>
                <w:b/>
                <w:sz w:val="18"/>
                <w:szCs w:val="18"/>
              </w:rPr>
            </w:pPr>
          </w:p>
        </w:tc>
        <w:tc>
          <w:tcPr>
            <w:tcW w:w="1396" w:type="dxa"/>
            <w:vAlign w:val="bottom"/>
          </w:tcPr>
          <w:p w14:paraId="5EBDE73D"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Electricity</w:t>
            </w:r>
          </w:p>
        </w:tc>
        <w:tc>
          <w:tcPr>
            <w:tcW w:w="1211" w:type="dxa"/>
            <w:vAlign w:val="bottom"/>
          </w:tcPr>
          <w:p w14:paraId="365D016D"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Other</w:t>
            </w:r>
          </w:p>
        </w:tc>
        <w:tc>
          <w:tcPr>
            <w:tcW w:w="1303" w:type="dxa"/>
          </w:tcPr>
          <w:p w14:paraId="290C8C83" w14:textId="77777777" w:rsidR="00881246" w:rsidRPr="006A7202" w:rsidRDefault="00881246">
            <w:pPr>
              <w:ind w:right="-72"/>
              <w:rPr>
                <w:rFonts w:ascii="Arial" w:eastAsia="Arial" w:hAnsi="Arial" w:cs="Arial"/>
                <w:b/>
                <w:sz w:val="18"/>
                <w:szCs w:val="18"/>
              </w:rPr>
            </w:pPr>
          </w:p>
        </w:tc>
        <w:tc>
          <w:tcPr>
            <w:tcW w:w="1303" w:type="dxa"/>
            <w:vAlign w:val="bottom"/>
          </w:tcPr>
          <w:p w14:paraId="6177563A" w14:textId="77777777" w:rsidR="00881246" w:rsidRPr="006A7202" w:rsidRDefault="00881246">
            <w:pPr>
              <w:ind w:right="-72"/>
              <w:rPr>
                <w:rFonts w:ascii="Arial" w:eastAsia="Arial" w:hAnsi="Arial" w:cs="Arial"/>
                <w:b/>
                <w:sz w:val="18"/>
                <w:szCs w:val="18"/>
              </w:rPr>
            </w:pPr>
          </w:p>
        </w:tc>
      </w:tr>
      <w:tr w:rsidR="00881246" w:rsidRPr="006A7202" w14:paraId="3F00E68D" w14:textId="77777777">
        <w:tc>
          <w:tcPr>
            <w:tcW w:w="4245" w:type="dxa"/>
            <w:vAlign w:val="bottom"/>
          </w:tcPr>
          <w:p w14:paraId="74BFC9FD" w14:textId="77777777" w:rsidR="00881246" w:rsidRPr="006A7202" w:rsidRDefault="00881246">
            <w:pPr>
              <w:ind w:left="-101"/>
              <w:rPr>
                <w:rFonts w:ascii="Arial" w:eastAsia="Arial" w:hAnsi="Arial" w:cs="Arial"/>
                <w:b/>
                <w:sz w:val="18"/>
                <w:szCs w:val="18"/>
              </w:rPr>
            </w:pPr>
          </w:p>
        </w:tc>
        <w:tc>
          <w:tcPr>
            <w:tcW w:w="1396" w:type="dxa"/>
            <w:vAlign w:val="bottom"/>
          </w:tcPr>
          <w:p w14:paraId="7CB4DD80"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generating</w:t>
            </w:r>
          </w:p>
        </w:tc>
        <w:tc>
          <w:tcPr>
            <w:tcW w:w="1211" w:type="dxa"/>
            <w:vAlign w:val="bottom"/>
          </w:tcPr>
          <w:p w14:paraId="41A27B99"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businesses</w:t>
            </w:r>
          </w:p>
        </w:tc>
        <w:tc>
          <w:tcPr>
            <w:tcW w:w="1303" w:type="dxa"/>
          </w:tcPr>
          <w:p w14:paraId="116C7F6A"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Eliminations</w:t>
            </w:r>
          </w:p>
        </w:tc>
        <w:tc>
          <w:tcPr>
            <w:tcW w:w="1303" w:type="dxa"/>
            <w:vAlign w:val="bottom"/>
          </w:tcPr>
          <w:p w14:paraId="0A60CF64"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Total</w:t>
            </w:r>
          </w:p>
        </w:tc>
      </w:tr>
      <w:tr w:rsidR="00881246" w:rsidRPr="006A7202" w14:paraId="1246F5F6" w14:textId="77777777">
        <w:tc>
          <w:tcPr>
            <w:tcW w:w="4245" w:type="dxa"/>
            <w:vAlign w:val="bottom"/>
          </w:tcPr>
          <w:p w14:paraId="2099840B" w14:textId="77777777" w:rsidR="00881246" w:rsidRPr="006A7202" w:rsidRDefault="003E1531">
            <w:pPr>
              <w:ind w:left="-101"/>
              <w:rPr>
                <w:rFonts w:ascii="Arial" w:eastAsia="Arial" w:hAnsi="Arial" w:cs="Arial"/>
                <w:b/>
                <w:sz w:val="18"/>
                <w:szCs w:val="18"/>
              </w:rPr>
            </w:pPr>
            <w:r w:rsidRPr="006A7202">
              <w:rPr>
                <w:rFonts w:ascii="Arial" w:eastAsia="Arial" w:hAnsi="Arial" w:cs="Arial"/>
                <w:b/>
                <w:sz w:val="18"/>
                <w:szCs w:val="18"/>
              </w:rPr>
              <w:t>For the year ended 31 December 2021</w:t>
            </w:r>
          </w:p>
        </w:tc>
        <w:tc>
          <w:tcPr>
            <w:tcW w:w="1396" w:type="dxa"/>
            <w:vAlign w:val="bottom"/>
          </w:tcPr>
          <w:p w14:paraId="3C6B6526" w14:textId="77777777" w:rsidR="00881246" w:rsidRPr="006A7202" w:rsidRDefault="003E1531">
            <w:pPr>
              <w:pBdr>
                <w:bottom w:val="single" w:sz="6" w:space="0"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11" w:type="dxa"/>
            <w:vAlign w:val="bottom"/>
          </w:tcPr>
          <w:p w14:paraId="7F1443C2" w14:textId="77777777" w:rsidR="00881246" w:rsidRPr="006A7202" w:rsidRDefault="003E1531">
            <w:pPr>
              <w:pBdr>
                <w:bottom w:val="single" w:sz="6" w:space="0" w:color="000000"/>
              </w:pBdr>
              <w:ind w:right="-72"/>
              <w:jc w:val="right"/>
              <w:rPr>
                <w:rFonts w:ascii="Arial" w:eastAsia="Arial" w:hAnsi="Arial" w:cs="Arial"/>
                <w:b/>
                <w:sz w:val="18"/>
                <w:szCs w:val="18"/>
              </w:rPr>
            </w:pPr>
            <w:r w:rsidRPr="006A7202">
              <w:rPr>
                <w:rFonts w:ascii="Arial" w:eastAsia="Arial" w:hAnsi="Arial" w:cs="Arial"/>
                <w:b/>
                <w:sz w:val="18"/>
                <w:szCs w:val="18"/>
              </w:rPr>
              <w:t xml:space="preserve"> Baht ’000</w:t>
            </w:r>
          </w:p>
        </w:tc>
        <w:tc>
          <w:tcPr>
            <w:tcW w:w="1303" w:type="dxa"/>
            <w:vAlign w:val="bottom"/>
          </w:tcPr>
          <w:p w14:paraId="47786B54" w14:textId="77777777" w:rsidR="00881246" w:rsidRPr="006A7202" w:rsidRDefault="003E1531">
            <w:pPr>
              <w:pBdr>
                <w:bottom w:val="single" w:sz="6" w:space="0"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03" w:type="dxa"/>
            <w:vAlign w:val="bottom"/>
          </w:tcPr>
          <w:p w14:paraId="71BA471C" w14:textId="77777777" w:rsidR="00881246" w:rsidRPr="006A7202" w:rsidRDefault="003E1531">
            <w:pPr>
              <w:pBdr>
                <w:bottom w:val="single" w:sz="6" w:space="0"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2C797755" w14:textId="77777777">
        <w:tc>
          <w:tcPr>
            <w:tcW w:w="4245" w:type="dxa"/>
            <w:vAlign w:val="bottom"/>
          </w:tcPr>
          <w:p w14:paraId="47568A5A" w14:textId="77777777" w:rsidR="00881246" w:rsidRPr="006A7202" w:rsidRDefault="00881246">
            <w:pPr>
              <w:ind w:left="-101"/>
              <w:rPr>
                <w:rFonts w:ascii="Arial" w:eastAsia="Arial" w:hAnsi="Arial" w:cs="Arial"/>
                <w:b/>
                <w:sz w:val="12"/>
                <w:szCs w:val="12"/>
              </w:rPr>
            </w:pPr>
          </w:p>
        </w:tc>
        <w:tc>
          <w:tcPr>
            <w:tcW w:w="1396" w:type="dxa"/>
            <w:vAlign w:val="bottom"/>
          </w:tcPr>
          <w:p w14:paraId="5E066A12" w14:textId="77777777" w:rsidR="00881246" w:rsidRPr="006A7202" w:rsidRDefault="00881246">
            <w:pPr>
              <w:ind w:right="-72"/>
              <w:jc w:val="right"/>
              <w:rPr>
                <w:rFonts w:ascii="Arial" w:eastAsia="Arial" w:hAnsi="Arial" w:cs="Arial"/>
                <w:b/>
                <w:sz w:val="12"/>
                <w:szCs w:val="12"/>
              </w:rPr>
            </w:pPr>
          </w:p>
        </w:tc>
        <w:tc>
          <w:tcPr>
            <w:tcW w:w="1211" w:type="dxa"/>
            <w:vAlign w:val="bottom"/>
          </w:tcPr>
          <w:p w14:paraId="37202A67" w14:textId="77777777" w:rsidR="00881246" w:rsidRPr="006A7202" w:rsidRDefault="00881246">
            <w:pPr>
              <w:ind w:right="-72"/>
              <w:jc w:val="right"/>
              <w:rPr>
                <w:rFonts w:ascii="Arial" w:eastAsia="Arial" w:hAnsi="Arial" w:cs="Arial"/>
                <w:b/>
                <w:sz w:val="12"/>
                <w:szCs w:val="12"/>
              </w:rPr>
            </w:pPr>
          </w:p>
        </w:tc>
        <w:tc>
          <w:tcPr>
            <w:tcW w:w="1303" w:type="dxa"/>
          </w:tcPr>
          <w:p w14:paraId="6807808A" w14:textId="77777777" w:rsidR="00881246" w:rsidRPr="006A7202" w:rsidRDefault="00881246">
            <w:pPr>
              <w:ind w:right="-72"/>
              <w:rPr>
                <w:rFonts w:ascii="Arial" w:eastAsia="Arial" w:hAnsi="Arial" w:cs="Arial"/>
                <w:b/>
                <w:sz w:val="12"/>
                <w:szCs w:val="12"/>
              </w:rPr>
            </w:pPr>
          </w:p>
        </w:tc>
        <w:tc>
          <w:tcPr>
            <w:tcW w:w="1303" w:type="dxa"/>
            <w:vAlign w:val="bottom"/>
          </w:tcPr>
          <w:p w14:paraId="02DB2725" w14:textId="77777777" w:rsidR="00881246" w:rsidRPr="006A7202" w:rsidRDefault="00881246">
            <w:pPr>
              <w:ind w:right="-72"/>
              <w:rPr>
                <w:rFonts w:ascii="Arial" w:eastAsia="Arial" w:hAnsi="Arial" w:cs="Arial"/>
                <w:b/>
                <w:sz w:val="12"/>
                <w:szCs w:val="12"/>
              </w:rPr>
            </w:pPr>
          </w:p>
        </w:tc>
      </w:tr>
      <w:tr w:rsidR="00881246" w:rsidRPr="006A7202" w14:paraId="7738F21F" w14:textId="77777777">
        <w:trPr>
          <w:trHeight w:val="215"/>
        </w:trPr>
        <w:tc>
          <w:tcPr>
            <w:tcW w:w="4245" w:type="dxa"/>
            <w:vAlign w:val="bottom"/>
          </w:tcPr>
          <w:p w14:paraId="4AE3B6E5"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Segment revenues</w:t>
            </w:r>
          </w:p>
        </w:tc>
        <w:tc>
          <w:tcPr>
            <w:tcW w:w="1396" w:type="dxa"/>
            <w:vAlign w:val="bottom"/>
          </w:tcPr>
          <w:p w14:paraId="1CEC56D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color w:val="000000"/>
                <w:sz w:val="18"/>
                <w:szCs w:val="18"/>
              </w:rPr>
              <w:t>48,112,279</w:t>
            </w:r>
          </w:p>
        </w:tc>
        <w:tc>
          <w:tcPr>
            <w:tcW w:w="1211" w:type="dxa"/>
            <w:vAlign w:val="bottom"/>
          </w:tcPr>
          <w:p w14:paraId="31CB71C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color w:val="000000"/>
                <w:sz w:val="18"/>
                <w:szCs w:val="18"/>
              </w:rPr>
              <w:t>1,186,406</w:t>
            </w:r>
          </w:p>
        </w:tc>
        <w:tc>
          <w:tcPr>
            <w:tcW w:w="1303" w:type="dxa"/>
          </w:tcPr>
          <w:p w14:paraId="64D8E80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color w:val="000000"/>
                <w:sz w:val="18"/>
                <w:szCs w:val="18"/>
              </w:rPr>
              <w:t>(2,670,356)</w:t>
            </w:r>
          </w:p>
        </w:tc>
        <w:tc>
          <w:tcPr>
            <w:tcW w:w="1303" w:type="dxa"/>
            <w:vAlign w:val="bottom"/>
          </w:tcPr>
          <w:p w14:paraId="704A8E1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color w:val="000000"/>
                <w:sz w:val="18"/>
                <w:szCs w:val="18"/>
              </w:rPr>
              <w:t>46,628,329</w:t>
            </w:r>
          </w:p>
        </w:tc>
      </w:tr>
      <w:tr w:rsidR="00881246" w:rsidRPr="006A7202" w14:paraId="138EEA87" w14:textId="77777777">
        <w:tc>
          <w:tcPr>
            <w:tcW w:w="4245" w:type="dxa"/>
            <w:vAlign w:val="bottom"/>
          </w:tcPr>
          <w:p w14:paraId="5EAD8845" w14:textId="77777777" w:rsidR="00881246" w:rsidRPr="006A7202" w:rsidRDefault="00881246">
            <w:pPr>
              <w:ind w:left="-101"/>
              <w:rPr>
                <w:rFonts w:ascii="Arial" w:eastAsia="Arial" w:hAnsi="Arial" w:cs="Arial"/>
                <w:sz w:val="12"/>
                <w:szCs w:val="12"/>
              </w:rPr>
            </w:pPr>
          </w:p>
        </w:tc>
        <w:tc>
          <w:tcPr>
            <w:tcW w:w="1396" w:type="dxa"/>
            <w:vAlign w:val="bottom"/>
          </w:tcPr>
          <w:p w14:paraId="4251A665" w14:textId="77777777" w:rsidR="00881246" w:rsidRPr="006A7202" w:rsidRDefault="00881246">
            <w:pPr>
              <w:ind w:right="-72"/>
              <w:jc w:val="right"/>
              <w:rPr>
                <w:rFonts w:ascii="Arial" w:eastAsia="Arial" w:hAnsi="Arial" w:cs="Arial"/>
                <w:sz w:val="12"/>
                <w:szCs w:val="12"/>
              </w:rPr>
            </w:pPr>
          </w:p>
        </w:tc>
        <w:tc>
          <w:tcPr>
            <w:tcW w:w="1211" w:type="dxa"/>
            <w:vAlign w:val="bottom"/>
          </w:tcPr>
          <w:p w14:paraId="516936AC" w14:textId="77777777" w:rsidR="00881246" w:rsidRPr="006A7202" w:rsidRDefault="00881246">
            <w:pPr>
              <w:ind w:right="-72"/>
              <w:jc w:val="right"/>
              <w:rPr>
                <w:rFonts w:ascii="Arial" w:eastAsia="Arial" w:hAnsi="Arial" w:cs="Arial"/>
                <w:sz w:val="12"/>
                <w:szCs w:val="12"/>
              </w:rPr>
            </w:pPr>
          </w:p>
        </w:tc>
        <w:tc>
          <w:tcPr>
            <w:tcW w:w="1303" w:type="dxa"/>
          </w:tcPr>
          <w:p w14:paraId="4C635759" w14:textId="77777777" w:rsidR="00881246" w:rsidRPr="006A7202" w:rsidRDefault="00881246">
            <w:pPr>
              <w:ind w:right="-72"/>
              <w:jc w:val="right"/>
              <w:rPr>
                <w:rFonts w:ascii="Arial" w:eastAsia="Arial" w:hAnsi="Arial" w:cs="Arial"/>
                <w:sz w:val="12"/>
                <w:szCs w:val="12"/>
              </w:rPr>
            </w:pPr>
          </w:p>
        </w:tc>
        <w:tc>
          <w:tcPr>
            <w:tcW w:w="1303" w:type="dxa"/>
            <w:vAlign w:val="bottom"/>
          </w:tcPr>
          <w:p w14:paraId="1A1ADCA2" w14:textId="77777777" w:rsidR="00881246" w:rsidRPr="006A7202" w:rsidRDefault="00881246">
            <w:pPr>
              <w:ind w:right="-72"/>
              <w:jc w:val="right"/>
              <w:rPr>
                <w:rFonts w:ascii="Arial" w:eastAsia="Arial" w:hAnsi="Arial" w:cs="Arial"/>
                <w:sz w:val="12"/>
                <w:szCs w:val="12"/>
              </w:rPr>
            </w:pPr>
          </w:p>
        </w:tc>
      </w:tr>
      <w:tr w:rsidR="00881246" w:rsidRPr="006A7202" w14:paraId="39661F4D" w14:textId="77777777">
        <w:tc>
          <w:tcPr>
            <w:tcW w:w="4245" w:type="dxa"/>
            <w:vAlign w:val="bottom"/>
          </w:tcPr>
          <w:p w14:paraId="6CC7EEF1"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Operating profit</w:t>
            </w:r>
          </w:p>
        </w:tc>
        <w:tc>
          <w:tcPr>
            <w:tcW w:w="1396" w:type="dxa"/>
            <w:vAlign w:val="bottom"/>
          </w:tcPr>
          <w:p w14:paraId="4D2692B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color w:val="000000"/>
                <w:sz w:val="18"/>
                <w:szCs w:val="18"/>
              </w:rPr>
              <w:t>8,214,135</w:t>
            </w:r>
          </w:p>
        </w:tc>
        <w:tc>
          <w:tcPr>
            <w:tcW w:w="1211" w:type="dxa"/>
            <w:vAlign w:val="bottom"/>
          </w:tcPr>
          <w:p w14:paraId="5BD6E6A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color w:val="000000"/>
                <w:sz w:val="18"/>
                <w:szCs w:val="18"/>
              </w:rPr>
              <w:t>5,782,821</w:t>
            </w:r>
          </w:p>
        </w:tc>
        <w:tc>
          <w:tcPr>
            <w:tcW w:w="1303" w:type="dxa"/>
          </w:tcPr>
          <w:p w14:paraId="5E5C21C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color w:val="000000"/>
                <w:sz w:val="18"/>
                <w:szCs w:val="18"/>
              </w:rPr>
              <w:t>(6,147,304)</w:t>
            </w:r>
          </w:p>
        </w:tc>
        <w:tc>
          <w:tcPr>
            <w:tcW w:w="1303" w:type="dxa"/>
            <w:vAlign w:val="bottom"/>
          </w:tcPr>
          <w:p w14:paraId="0F89ED6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color w:val="000000"/>
                <w:sz w:val="18"/>
                <w:szCs w:val="18"/>
              </w:rPr>
              <w:t>7,849,652</w:t>
            </w:r>
          </w:p>
        </w:tc>
      </w:tr>
      <w:tr w:rsidR="00881246" w:rsidRPr="006A7202" w14:paraId="505B0663" w14:textId="77777777">
        <w:tc>
          <w:tcPr>
            <w:tcW w:w="4245" w:type="dxa"/>
            <w:vAlign w:val="bottom"/>
          </w:tcPr>
          <w:p w14:paraId="1DCBA95D"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Interest income</w:t>
            </w:r>
          </w:p>
        </w:tc>
        <w:tc>
          <w:tcPr>
            <w:tcW w:w="1396" w:type="dxa"/>
            <w:vAlign w:val="bottom"/>
          </w:tcPr>
          <w:p w14:paraId="292D06D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color w:val="000000"/>
                <w:sz w:val="18"/>
                <w:szCs w:val="18"/>
              </w:rPr>
              <w:t>183,457</w:t>
            </w:r>
          </w:p>
        </w:tc>
        <w:tc>
          <w:tcPr>
            <w:tcW w:w="1211" w:type="dxa"/>
            <w:vAlign w:val="bottom"/>
          </w:tcPr>
          <w:p w14:paraId="3F6C267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color w:val="000000"/>
                <w:sz w:val="18"/>
                <w:szCs w:val="18"/>
              </w:rPr>
              <w:t>2,045,016</w:t>
            </w:r>
          </w:p>
        </w:tc>
        <w:tc>
          <w:tcPr>
            <w:tcW w:w="1303" w:type="dxa"/>
          </w:tcPr>
          <w:p w14:paraId="330CA48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color w:val="000000"/>
                <w:sz w:val="18"/>
                <w:szCs w:val="18"/>
              </w:rPr>
              <w:t>(2,113,356)</w:t>
            </w:r>
          </w:p>
        </w:tc>
        <w:tc>
          <w:tcPr>
            <w:tcW w:w="1303" w:type="dxa"/>
            <w:vAlign w:val="bottom"/>
          </w:tcPr>
          <w:p w14:paraId="0711C90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color w:val="000000"/>
                <w:sz w:val="18"/>
                <w:szCs w:val="18"/>
              </w:rPr>
              <w:t>115,117</w:t>
            </w:r>
          </w:p>
        </w:tc>
      </w:tr>
      <w:tr w:rsidR="00881246" w:rsidRPr="006A7202" w14:paraId="62EBAC46" w14:textId="77777777">
        <w:tc>
          <w:tcPr>
            <w:tcW w:w="4245" w:type="dxa"/>
            <w:vAlign w:val="bottom"/>
          </w:tcPr>
          <w:p w14:paraId="4F10D7CF"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Finance costs</w:t>
            </w:r>
          </w:p>
        </w:tc>
        <w:tc>
          <w:tcPr>
            <w:tcW w:w="1396" w:type="dxa"/>
            <w:vAlign w:val="bottom"/>
          </w:tcPr>
          <w:p w14:paraId="543403D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color w:val="000000"/>
                <w:sz w:val="18"/>
                <w:szCs w:val="18"/>
              </w:rPr>
              <w:t>(4,388,180)</w:t>
            </w:r>
          </w:p>
        </w:tc>
        <w:tc>
          <w:tcPr>
            <w:tcW w:w="1211" w:type="dxa"/>
            <w:vAlign w:val="bottom"/>
          </w:tcPr>
          <w:p w14:paraId="6A84B25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color w:val="000000"/>
                <w:sz w:val="18"/>
                <w:szCs w:val="18"/>
              </w:rPr>
              <w:t>(2,145,975)</w:t>
            </w:r>
          </w:p>
        </w:tc>
        <w:tc>
          <w:tcPr>
            <w:tcW w:w="1303" w:type="dxa"/>
          </w:tcPr>
          <w:p w14:paraId="7FBB706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color w:val="000000"/>
                <w:sz w:val="18"/>
                <w:szCs w:val="18"/>
              </w:rPr>
              <w:t>2,240,703</w:t>
            </w:r>
          </w:p>
        </w:tc>
        <w:tc>
          <w:tcPr>
            <w:tcW w:w="1303" w:type="dxa"/>
            <w:vAlign w:val="bottom"/>
          </w:tcPr>
          <w:p w14:paraId="54D3F85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color w:val="000000"/>
                <w:sz w:val="18"/>
                <w:szCs w:val="18"/>
              </w:rPr>
              <w:t>(4,293,452)</w:t>
            </w:r>
          </w:p>
        </w:tc>
      </w:tr>
      <w:tr w:rsidR="00881246" w:rsidRPr="006A7202" w14:paraId="6297A2E5" w14:textId="77777777">
        <w:tc>
          <w:tcPr>
            <w:tcW w:w="4245" w:type="dxa"/>
            <w:vAlign w:val="bottom"/>
          </w:tcPr>
          <w:p w14:paraId="063CE4E1" w14:textId="77777777" w:rsidR="00881246" w:rsidRPr="006A7202" w:rsidRDefault="003E1531">
            <w:pPr>
              <w:ind w:left="-101" w:right="-98"/>
              <w:rPr>
                <w:rFonts w:ascii="Arial" w:eastAsia="Arial" w:hAnsi="Arial" w:cs="Arial"/>
                <w:sz w:val="18"/>
                <w:szCs w:val="18"/>
              </w:rPr>
            </w:pPr>
            <w:r w:rsidRPr="006A7202">
              <w:rPr>
                <w:rFonts w:ascii="Arial" w:eastAsia="Arial" w:hAnsi="Arial" w:cs="Arial"/>
                <w:sz w:val="18"/>
                <w:szCs w:val="18"/>
              </w:rPr>
              <w:t>Share of profit from associates and joint ventures</w:t>
            </w:r>
          </w:p>
        </w:tc>
        <w:tc>
          <w:tcPr>
            <w:tcW w:w="1396" w:type="dxa"/>
            <w:vAlign w:val="bottom"/>
          </w:tcPr>
          <w:p w14:paraId="6925515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color w:val="000000"/>
                <w:sz w:val="18"/>
                <w:szCs w:val="18"/>
              </w:rPr>
              <w:t>-</w:t>
            </w:r>
          </w:p>
        </w:tc>
        <w:tc>
          <w:tcPr>
            <w:tcW w:w="1211" w:type="dxa"/>
            <w:vAlign w:val="bottom"/>
          </w:tcPr>
          <w:p w14:paraId="57AE935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color w:val="000000"/>
                <w:sz w:val="18"/>
                <w:szCs w:val="18"/>
              </w:rPr>
              <w:t>44,055</w:t>
            </w:r>
          </w:p>
        </w:tc>
        <w:tc>
          <w:tcPr>
            <w:tcW w:w="1303" w:type="dxa"/>
          </w:tcPr>
          <w:p w14:paraId="5F57E39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color w:val="000000"/>
                <w:sz w:val="18"/>
                <w:szCs w:val="18"/>
              </w:rPr>
              <w:t>-</w:t>
            </w:r>
          </w:p>
        </w:tc>
        <w:tc>
          <w:tcPr>
            <w:tcW w:w="1303" w:type="dxa"/>
            <w:vAlign w:val="bottom"/>
          </w:tcPr>
          <w:p w14:paraId="49C340B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color w:val="000000"/>
                <w:sz w:val="18"/>
                <w:szCs w:val="18"/>
              </w:rPr>
              <w:t>44,055</w:t>
            </w:r>
          </w:p>
        </w:tc>
      </w:tr>
      <w:tr w:rsidR="00881246" w:rsidRPr="006A7202" w14:paraId="4369E116" w14:textId="77777777">
        <w:tc>
          <w:tcPr>
            <w:tcW w:w="4245" w:type="dxa"/>
            <w:vAlign w:val="bottom"/>
          </w:tcPr>
          <w:p w14:paraId="6E511E47" w14:textId="77777777" w:rsidR="00881246" w:rsidRPr="006A7202" w:rsidRDefault="00881246">
            <w:pPr>
              <w:ind w:left="-101"/>
              <w:rPr>
                <w:rFonts w:ascii="Arial" w:eastAsia="Arial" w:hAnsi="Arial" w:cs="Arial"/>
                <w:sz w:val="12"/>
                <w:szCs w:val="12"/>
              </w:rPr>
            </w:pPr>
          </w:p>
        </w:tc>
        <w:tc>
          <w:tcPr>
            <w:tcW w:w="1396" w:type="dxa"/>
            <w:vAlign w:val="center"/>
          </w:tcPr>
          <w:p w14:paraId="390389FF" w14:textId="77777777" w:rsidR="00881246" w:rsidRPr="006A7202" w:rsidRDefault="00881246">
            <w:pPr>
              <w:ind w:right="-72"/>
              <w:jc w:val="right"/>
              <w:rPr>
                <w:rFonts w:ascii="Arial" w:eastAsia="Arial" w:hAnsi="Arial" w:cs="Arial"/>
                <w:sz w:val="12"/>
                <w:szCs w:val="12"/>
              </w:rPr>
            </w:pPr>
          </w:p>
        </w:tc>
        <w:tc>
          <w:tcPr>
            <w:tcW w:w="1211" w:type="dxa"/>
            <w:vAlign w:val="center"/>
          </w:tcPr>
          <w:p w14:paraId="57D1CD62" w14:textId="77777777" w:rsidR="00881246" w:rsidRPr="006A7202" w:rsidRDefault="00881246">
            <w:pPr>
              <w:ind w:right="-72"/>
              <w:jc w:val="right"/>
              <w:rPr>
                <w:rFonts w:ascii="Arial" w:eastAsia="Arial" w:hAnsi="Arial" w:cs="Arial"/>
                <w:sz w:val="12"/>
                <w:szCs w:val="12"/>
              </w:rPr>
            </w:pPr>
          </w:p>
        </w:tc>
        <w:tc>
          <w:tcPr>
            <w:tcW w:w="1303" w:type="dxa"/>
          </w:tcPr>
          <w:p w14:paraId="26C108F6" w14:textId="77777777" w:rsidR="00881246" w:rsidRPr="006A7202" w:rsidRDefault="00881246">
            <w:pPr>
              <w:ind w:right="-72"/>
              <w:jc w:val="right"/>
              <w:rPr>
                <w:rFonts w:ascii="Arial" w:eastAsia="Arial" w:hAnsi="Arial" w:cs="Arial"/>
                <w:sz w:val="12"/>
                <w:szCs w:val="12"/>
              </w:rPr>
            </w:pPr>
          </w:p>
        </w:tc>
        <w:tc>
          <w:tcPr>
            <w:tcW w:w="1303" w:type="dxa"/>
            <w:vAlign w:val="center"/>
          </w:tcPr>
          <w:p w14:paraId="56818F78" w14:textId="77777777" w:rsidR="00881246" w:rsidRPr="006A7202" w:rsidRDefault="00881246">
            <w:pPr>
              <w:ind w:right="-72"/>
              <w:jc w:val="right"/>
              <w:rPr>
                <w:rFonts w:ascii="Arial" w:eastAsia="Arial" w:hAnsi="Arial" w:cs="Arial"/>
                <w:sz w:val="12"/>
                <w:szCs w:val="12"/>
              </w:rPr>
            </w:pPr>
          </w:p>
        </w:tc>
      </w:tr>
      <w:tr w:rsidR="00881246" w:rsidRPr="006A7202" w14:paraId="7757BDF9" w14:textId="77777777">
        <w:tc>
          <w:tcPr>
            <w:tcW w:w="4245" w:type="dxa"/>
            <w:vAlign w:val="bottom"/>
          </w:tcPr>
          <w:p w14:paraId="4FECD172"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Profit before income tax</w:t>
            </w:r>
          </w:p>
        </w:tc>
        <w:tc>
          <w:tcPr>
            <w:tcW w:w="1396" w:type="dxa"/>
            <w:vAlign w:val="bottom"/>
          </w:tcPr>
          <w:p w14:paraId="4B2BF50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color w:val="000000"/>
                <w:sz w:val="18"/>
                <w:szCs w:val="18"/>
              </w:rPr>
              <w:t>4,009,412</w:t>
            </w:r>
          </w:p>
        </w:tc>
        <w:tc>
          <w:tcPr>
            <w:tcW w:w="1211" w:type="dxa"/>
            <w:vAlign w:val="bottom"/>
          </w:tcPr>
          <w:p w14:paraId="7064F07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color w:val="000000"/>
                <w:sz w:val="18"/>
                <w:szCs w:val="18"/>
              </w:rPr>
              <w:t>5,725,917</w:t>
            </w:r>
          </w:p>
        </w:tc>
        <w:tc>
          <w:tcPr>
            <w:tcW w:w="1303" w:type="dxa"/>
          </w:tcPr>
          <w:p w14:paraId="6B6A62B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color w:val="000000"/>
                <w:sz w:val="18"/>
                <w:szCs w:val="18"/>
              </w:rPr>
              <w:t>(6,019,957)</w:t>
            </w:r>
          </w:p>
        </w:tc>
        <w:tc>
          <w:tcPr>
            <w:tcW w:w="1303" w:type="dxa"/>
            <w:vAlign w:val="bottom"/>
          </w:tcPr>
          <w:p w14:paraId="6B5A03F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color w:val="000000"/>
                <w:sz w:val="18"/>
                <w:szCs w:val="18"/>
              </w:rPr>
              <w:t>3,715,372</w:t>
            </w:r>
          </w:p>
        </w:tc>
      </w:tr>
      <w:tr w:rsidR="00881246" w:rsidRPr="006A7202" w14:paraId="7C5CFE0D" w14:textId="77777777">
        <w:tc>
          <w:tcPr>
            <w:tcW w:w="4245" w:type="dxa"/>
            <w:vAlign w:val="bottom"/>
          </w:tcPr>
          <w:p w14:paraId="7C1FFB28"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 xml:space="preserve">Income tax </w:t>
            </w:r>
          </w:p>
        </w:tc>
        <w:tc>
          <w:tcPr>
            <w:tcW w:w="1396" w:type="dxa"/>
            <w:vAlign w:val="bottom"/>
          </w:tcPr>
          <w:p w14:paraId="71F3178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color w:val="000000"/>
                <w:sz w:val="18"/>
                <w:szCs w:val="18"/>
              </w:rPr>
              <w:t>(340,946)</w:t>
            </w:r>
          </w:p>
        </w:tc>
        <w:tc>
          <w:tcPr>
            <w:tcW w:w="1211" w:type="dxa"/>
            <w:vAlign w:val="bottom"/>
          </w:tcPr>
          <w:p w14:paraId="15DB7D5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color w:val="000000"/>
                <w:sz w:val="18"/>
                <w:szCs w:val="18"/>
              </w:rPr>
              <w:t>42,771</w:t>
            </w:r>
          </w:p>
        </w:tc>
        <w:tc>
          <w:tcPr>
            <w:tcW w:w="1303" w:type="dxa"/>
          </w:tcPr>
          <w:p w14:paraId="2063B1C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color w:val="000000"/>
                <w:sz w:val="18"/>
                <w:szCs w:val="18"/>
              </w:rPr>
              <w:t>-</w:t>
            </w:r>
          </w:p>
        </w:tc>
        <w:tc>
          <w:tcPr>
            <w:tcW w:w="1303" w:type="dxa"/>
            <w:vAlign w:val="bottom"/>
          </w:tcPr>
          <w:p w14:paraId="2BA88E0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color w:val="000000"/>
                <w:sz w:val="18"/>
                <w:szCs w:val="18"/>
              </w:rPr>
              <w:t>(298,175)</w:t>
            </w:r>
          </w:p>
        </w:tc>
      </w:tr>
      <w:tr w:rsidR="00881246" w:rsidRPr="006A7202" w14:paraId="3ED11D2F" w14:textId="77777777">
        <w:tc>
          <w:tcPr>
            <w:tcW w:w="4245" w:type="dxa"/>
            <w:vAlign w:val="bottom"/>
          </w:tcPr>
          <w:p w14:paraId="168B2752" w14:textId="77777777" w:rsidR="00881246" w:rsidRPr="006A7202" w:rsidRDefault="00881246">
            <w:pPr>
              <w:tabs>
                <w:tab w:val="left" w:pos="-198"/>
                <w:tab w:val="left" w:pos="-56"/>
                <w:tab w:val="left" w:pos="2070"/>
                <w:tab w:val="left" w:pos="3204"/>
                <w:tab w:val="left" w:pos="4338"/>
                <w:tab w:val="left" w:pos="5472"/>
                <w:tab w:val="left" w:pos="6323"/>
              </w:tabs>
              <w:ind w:left="-101"/>
              <w:rPr>
                <w:rFonts w:ascii="Arial" w:eastAsia="Arial" w:hAnsi="Arial" w:cs="Arial"/>
                <w:sz w:val="12"/>
                <w:szCs w:val="12"/>
              </w:rPr>
            </w:pPr>
          </w:p>
        </w:tc>
        <w:tc>
          <w:tcPr>
            <w:tcW w:w="1396" w:type="dxa"/>
            <w:vAlign w:val="center"/>
          </w:tcPr>
          <w:p w14:paraId="73702C29" w14:textId="77777777" w:rsidR="00881246" w:rsidRPr="006A7202" w:rsidRDefault="00881246">
            <w:pPr>
              <w:ind w:right="-72"/>
              <w:jc w:val="right"/>
              <w:rPr>
                <w:rFonts w:ascii="Arial" w:eastAsia="Arial" w:hAnsi="Arial" w:cs="Arial"/>
                <w:sz w:val="12"/>
                <w:szCs w:val="12"/>
              </w:rPr>
            </w:pPr>
          </w:p>
        </w:tc>
        <w:tc>
          <w:tcPr>
            <w:tcW w:w="1211" w:type="dxa"/>
            <w:vAlign w:val="center"/>
          </w:tcPr>
          <w:p w14:paraId="315B03A7" w14:textId="77777777" w:rsidR="00881246" w:rsidRPr="006A7202" w:rsidRDefault="00881246">
            <w:pPr>
              <w:ind w:right="-72"/>
              <w:jc w:val="right"/>
              <w:rPr>
                <w:rFonts w:ascii="Arial" w:eastAsia="Arial" w:hAnsi="Arial" w:cs="Arial"/>
                <w:sz w:val="12"/>
                <w:szCs w:val="12"/>
              </w:rPr>
            </w:pPr>
          </w:p>
        </w:tc>
        <w:tc>
          <w:tcPr>
            <w:tcW w:w="1303" w:type="dxa"/>
          </w:tcPr>
          <w:p w14:paraId="0BA7E0BB" w14:textId="77777777" w:rsidR="00881246" w:rsidRPr="006A7202" w:rsidRDefault="00881246">
            <w:pPr>
              <w:ind w:right="-72"/>
              <w:jc w:val="right"/>
              <w:rPr>
                <w:rFonts w:ascii="Arial" w:eastAsia="Arial" w:hAnsi="Arial" w:cs="Arial"/>
                <w:sz w:val="12"/>
                <w:szCs w:val="12"/>
              </w:rPr>
            </w:pPr>
          </w:p>
        </w:tc>
        <w:tc>
          <w:tcPr>
            <w:tcW w:w="1303" w:type="dxa"/>
            <w:vAlign w:val="center"/>
          </w:tcPr>
          <w:p w14:paraId="42652F37" w14:textId="77777777" w:rsidR="00881246" w:rsidRPr="006A7202" w:rsidRDefault="00881246">
            <w:pPr>
              <w:ind w:right="-72"/>
              <w:jc w:val="right"/>
              <w:rPr>
                <w:rFonts w:ascii="Arial" w:eastAsia="Arial" w:hAnsi="Arial" w:cs="Arial"/>
                <w:sz w:val="12"/>
                <w:szCs w:val="12"/>
              </w:rPr>
            </w:pPr>
          </w:p>
        </w:tc>
      </w:tr>
      <w:tr w:rsidR="00881246" w:rsidRPr="006A7202" w14:paraId="5AB08AD8" w14:textId="77777777">
        <w:tc>
          <w:tcPr>
            <w:tcW w:w="4245" w:type="dxa"/>
            <w:vAlign w:val="bottom"/>
          </w:tcPr>
          <w:p w14:paraId="7759637F" w14:textId="77777777" w:rsidR="00881246" w:rsidRPr="006A7202"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A7202">
              <w:rPr>
                <w:rFonts w:ascii="Arial" w:eastAsia="Arial" w:hAnsi="Arial" w:cs="Arial"/>
                <w:sz w:val="18"/>
                <w:szCs w:val="18"/>
              </w:rPr>
              <w:t>Net profit</w:t>
            </w:r>
          </w:p>
        </w:tc>
        <w:tc>
          <w:tcPr>
            <w:tcW w:w="1396" w:type="dxa"/>
            <w:vAlign w:val="bottom"/>
          </w:tcPr>
          <w:p w14:paraId="3B4AEDA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color w:val="000000"/>
                <w:sz w:val="18"/>
                <w:szCs w:val="18"/>
              </w:rPr>
              <w:t>3,668,466</w:t>
            </w:r>
          </w:p>
        </w:tc>
        <w:tc>
          <w:tcPr>
            <w:tcW w:w="1211" w:type="dxa"/>
            <w:vAlign w:val="bottom"/>
          </w:tcPr>
          <w:p w14:paraId="448C1CE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color w:val="000000"/>
                <w:sz w:val="18"/>
                <w:szCs w:val="18"/>
              </w:rPr>
              <w:t>5,768,688</w:t>
            </w:r>
          </w:p>
        </w:tc>
        <w:tc>
          <w:tcPr>
            <w:tcW w:w="1303" w:type="dxa"/>
          </w:tcPr>
          <w:p w14:paraId="4E3C84D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color w:val="000000"/>
                <w:sz w:val="18"/>
                <w:szCs w:val="18"/>
              </w:rPr>
              <w:t>(6,019,957)</w:t>
            </w:r>
          </w:p>
        </w:tc>
        <w:tc>
          <w:tcPr>
            <w:tcW w:w="1303" w:type="dxa"/>
            <w:vAlign w:val="bottom"/>
          </w:tcPr>
          <w:p w14:paraId="02C1AA5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color w:val="000000"/>
                <w:sz w:val="18"/>
                <w:szCs w:val="18"/>
              </w:rPr>
              <w:t>3,417,197</w:t>
            </w:r>
          </w:p>
        </w:tc>
      </w:tr>
      <w:tr w:rsidR="00881246" w:rsidRPr="006A7202" w14:paraId="1ED59FD5" w14:textId="77777777">
        <w:tc>
          <w:tcPr>
            <w:tcW w:w="4245" w:type="dxa"/>
            <w:vAlign w:val="bottom"/>
          </w:tcPr>
          <w:p w14:paraId="41CB6600" w14:textId="77777777" w:rsidR="00881246" w:rsidRPr="006A7202" w:rsidRDefault="00881246">
            <w:pPr>
              <w:tabs>
                <w:tab w:val="left" w:pos="-198"/>
                <w:tab w:val="left" w:pos="-56"/>
                <w:tab w:val="left" w:pos="2070"/>
                <w:tab w:val="left" w:pos="3204"/>
                <w:tab w:val="left" w:pos="4338"/>
                <w:tab w:val="left" w:pos="5472"/>
                <w:tab w:val="left" w:pos="6323"/>
              </w:tabs>
              <w:ind w:left="-101"/>
              <w:rPr>
                <w:rFonts w:ascii="Arial" w:eastAsia="Arial" w:hAnsi="Arial" w:cs="Arial"/>
                <w:sz w:val="12"/>
                <w:szCs w:val="12"/>
              </w:rPr>
            </w:pPr>
          </w:p>
        </w:tc>
        <w:tc>
          <w:tcPr>
            <w:tcW w:w="1396" w:type="dxa"/>
            <w:vAlign w:val="center"/>
          </w:tcPr>
          <w:p w14:paraId="3314DD33" w14:textId="77777777" w:rsidR="00881246" w:rsidRPr="006A7202" w:rsidRDefault="00881246">
            <w:pPr>
              <w:ind w:right="-72"/>
              <w:jc w:val="right"/>
              <w:rPr>
                <w:rFonts w:ascii="Arial" w:eastAsia="Arial" w:hAnsi="Arial" w:cs="Arial"/>
                <w:sz w:val="12"/>
                <w:szCs w:val="12"/>
              </w:rPr>
            </w:pPr>
          </w:p>
        </w:tc>
        <w:tc>
          <w:tcPr>
            <w:tcW w:w="1211" w:type="dxa"/>
            <w:vAlign w:val="center"/>
          </w:tcPr>
          <w:p w14:paraId="4276C724" w14:textId="77777777" w:rsidR="00881246" w:rsidRPr="006A7202" w:rsidRDefault="00881246">
            <w:pPr>
              <w:ind w:right="-72"/>
              <w:jc w:val="right"/>
              <w:rPr>
                <w:rFonts w:ascii="Arial" w:eastAsia="Arial" w:hAnsi="Arial" w:cs="Arial"/>
                <w:sz w:val="12"/>
                <w:szCs w:val="12"/>
              </w:rPr>
            </w:pPr>
          </w:p>
        </w:tc>
        <w:tc>
          <w:tcPr>
            <w:tcW w:w="1303" w:type="dxa"/>
          </w:tcPr>
          <w:p w14:paraId="61C29335" w14:textId="77777777" w:rsidR="00881246" w:rsidRPr="006A7202" w:rsidRDefault="00881246">
            <w:pPr>
              <w:ind w:right="-72"/>
              <w:jc w:val="right"/>
              <w:rPr>
                <w:rFonts w:ascii="Arial" w:eastAsia="Arial" w:hAnsi="Arial" w:cs="Arial"/>
                <w:sz w:val="12"/>
                <w:szCs w:val="12"/>
              </w:rPr>
            </w:pPr>
          </w:p>
        </w:tc>
        <w:tc>
          <w:tcPr>
            <w:tcW w:w="1303" w:type="dxa"/>
            <w:vAlign w:val="center"/>
          </w:tcPr>
          <w:p w14:paraId="00963E03" w14:textId="77777777" w:rsidR="00881246" w:rsidRPr="006A7202" w:rsidRDefault="00881246">
            <w:pPr>
              <w:ind w:right="-72"/>
              <w:jc w:val="right"/>
              <w:rPr>
                <w:rFonts w:ascii="Arial" w:eastAsia="Arial" w:hAnsi="Arial" w:cs="Arial"/>
                <w:sz w:val="12"/>
                <w:szCs w:val="12"/>
              </w:rPr>
            </w:pPr>
          </w:p>
        </w:tc>
      </w:tr>
      <w:tr w:rsidR="00881246" w:rsidRPr="006A7202" w14:paraId="3BE6AB3A" w14:textId="77777777">
        <w:tc>
          <w:tcPr>
            <w:tcW w:w="4245" w:type="dxa"/>
            <w:vAlign w:val="bottom"/>
          </w:tcPr>
          <w:p w14:paraId="04615E57" w14:textId="77777777" w:rsidR="00881246" w:rsidRPr="006A7202"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A7202">
              <w:rPr>
                <w:rFonts w:ascii="Arial" w:eastAsia="Arial" w:hAnsi="Arial" w:cs="Arial"/>
                <w:sz w:val="18"/>
                <w:szCs w:val="18"/>
              </w:rPr>
              <w:t>Impact from unrealised loss on exchange rate</w:t>
            </w:r>
          </w:p>
        </w:tc>
        <w:tc>
          <w:tcPr>
            <w:tcW w:w="1396" w:type="dxa"/>
            <w:vAlign w:val="center"/>
          </w:tcPr>
          <w:p w14:paraId="266CD1D0" w14:textId="77777777" w:rsidR="00881246" w:rsidRPr="006A7202" w:rsidRDefault="00881246">
            <w:pPr>
              <w:ind w:right="-72"/>
              <w:jc w:val="right"/>
              <w:rPr>
                <w:rFonts w:ascii="Arial" w:eastAsia="Arial" w:hAnsi="Arial" w:cs="Arial"/>
                <w:sz w:val="18"/>
                <w:szCs w:val="18"/>
              </w:rPr>
            </w:pPr>
          </w:p>
        </w:tc>
        <w:tc>
          <w:tcPr>
            <w:tcW w:w="1211" w:type="dxa"/>
            <w:vAlign w:val="center"/>
          </w:tcPr>
          <w:p w14:paraId="37B9DC1C" w14:textId="77777777" w:rsidR="00881246" w:rsidRPr="006A7202" w:rsidRDefault="00881246">
            <w:pPr>
              <w:ind w:right="-72"/>
              <w:jc w:val="right"/>
              <w:rPr>
                <w:rFonts w:ascii="Arial" w:eastAsia="Arial" w:hAnsi="Arial" w:cs="Arial"/>
                <w:sz w:val="18"/>
                <w:szCs w:val="18"/>
              </w:rPr>
            </w:pPr>
          </w:p>
        </w:tc>
        <w:tc>
          <w:tcPr>
            <w:tcW w:w="1303" w:type="dxa"/>
          </w:tcPr>
          <w:p w14:paraId="703E0190" w14:textId="77777777" w:rsidR="00881246" w:rsidRPr="006A7202" w:rsidRDefault="00881246">
            <w:pPr>
              <w:ind w:right="-72"/>
              <w:jc w:val="right"/>
              <w:rPr>
                <w:rFonts w:ascii="Arial" w:eastAsia="Arial" w:hAnsi="Arial" w:cs="Arial"/>
                <w:sz w:val="18"/>
                <w:szCs w:val="18"/>
              </w:rPr>
            </w:pPr>
          </w:p>
        </w:tc>
        <w:tc>
          <w:tcPr>
            <w:tcW w:w="1303" w:type="dxa"/>
            <w:vAlign w:val="bottom"/>
          </w:tcPr>
          <w:p w14:paraId="15CEDC5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color w:val="000000"/>
                <w:sz w:val="18"/>
                <w:szCs w:val="18"/>
              </w:rPr>
              <w:t>501,679</w:t>
            </w:r>
          </w:p>
        </w:tc>
      </w:tr>
      <w:tr w:rsidR="00881246" w:rsidRPr="006A7202" w14:paraId="6C1D8FFE" w14:textId="77777777">
        <w:tc>
          <w:tcPr>
            <w:tcW w:w="4245" w:type="dxa"/>
            <w:vAlign w:val="bottom"/>
          </w:tcPr>
          <w:p w14:paraId="1B439276" w14:textId="77777777" w:rsidR="00881246" w:rsidRPr="006A7202"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A7202">
              <w:rPr>
                <w:rFonts w:ascii="Arial" w:eastAsia="Arial" w:hAnsi="Arial" w:cs="Arial"/>
                <w:sz w:val="18"/>
                <w:szCs w:val="18"/>
              </w:rPr>
              <w:t>Impact from other items*</w:t>
            </w:r>
          </w:p>
        </w:tc>
        <w:tc>
          <w:tcPr>
            <w:tcW w:w="1396" w:type="dxa"/>
            <w:vAlign w:val="center"/>
          </w:tcPr>
          <w:p w14:paraId="0A5669CD" w14:textId="77777777" w:rsidR="00881246" w:rsidRPr="006A7202" w:rsidRDefault="00881246">
            <w:pPr>
              <w:ind w:right="-72"/>
              <w:jc w:val="right"/>
              <w:rPr>
                <w:rFonts w:ascii="Arial" w:eastAsia="Arial" w:hAnsi="Arial" w:cs="Arial"/>
                <w:sz w:val="18"/>
                <w:szCs w:val="18"/>
              </w:rPr>
            </w:pPr>
          </w:p>
        </w:tc>
        <w:tc>
          <w:tcPr>
            <w:tcW w:w="1211" w:type="dxa"/>
            <w:vAlign w:val="center"/>
          </w:tcPr>
          <w:p w14:paraId="3025820A" w14:textId="77777777" w:rsidR="00881246" w:rsidRPr="006A7202" w:rsidRDefault="00881246">
            <w:pPr>
              <w:ind w:right="-72"/>
              <w:jc w:val="right"/>
              <w:rPr>
                <w:rFonts w:ascii="Arial" w:eastAsia="Arial" w:hAnsi="Arial" w:cs="Arial"/>
                <w:sz w:val="18"/>
                <w:szCs w:val="18"/>
              </w:rPr>
            </w:pPr>
          </w:p>
        </w:tc>
        <w:tc>
          <w:tcPr>
            <w:tcW w:w="1303" w:type="dxa"/>
          </w:tcPr>
          <w:p w14:paraId="29FA85B0" w14:textId="77777777" w:rsidR="00881246" w:rsidRPr="006A7202" w:rsidRDefault="00881246">
            <w:pPr>
              <w:ind w:right="-72"/>
              <w:jc w:val="right"/>
              <w:rPr>
                <w:rFonts w:ascii="Arial" w:eastAsia="Arial" w:hAnsi="Arial" w:cs="Arial"/>
                <w:sz w:val="18"/>
                <w:szCs w:val="18"/>
              </w:rPr>
            </w:pPr>
          </w:p>
        </w:tc>
        <w:tc>
          <w:tcPr>
            <w:tcW w:w="1303" w:type="dxa"/>
            <w:vAlign w:val="bottom"/>
          </w:tcPr>
          <w:p w14:paraId="0AE7726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color w:val="000000"/>
                <w:sz w:val="18"/>
                <w:szCs w:val="18"/>
              </w:rPr>
              <w:t>-</w:t>
            </w:r>
          </w:p>
        </w:tc>
      </w:tr>
      <w:tr w:rsidR="00881246" w:rsidRPr="006A7202" w14:paraId="06E844A8" w14:textId="77777777">
        <w:tc>
          <w:tcPr>
            <w:tcW w:w="4245" w:type="dxa"/>
            <w:vAlign w:val="bottom"/>
          </w:tcPr>
          <w:p w14:paraId="4529FFA8" w14:textId="77777777" w:rsidR="00881246" w:rsidRPr="006A7202" w:rsidRDefault="00881246">
            <w:pPr>
              <w:tabs>
                <w:tab w:val="left" w:pos="-198"/>
                <w:tab w:val="left" w:pos="-56"/>
                <w:tab w:val="left" w:pos="2070"/>
                <w:tab w:val="left" w:pos="3204"/>
                <w:tab w:val="left" w:pos="4338"/>
                <w:tab w:val="left" w:pos="5472"/>
                <w:tab w:val="left" w:pos="6323"/>
              </w:tabs>
              <w:ind w:left="-101"/>
              <w:rPr>
                <w:rFonts w:ascii="Arial" w:eastAsia="Arial" w:hAnsi="Arial" w:cs="Arial"/>
                <w:sz w:val="12"/>
                <w:szCs w:val="12"/>
              </w:rPr>
            </w:pPr>
          </w:p>
        </w:tc>
        <w:tc>
          <w:tcPr>
            <w:tcW w:w="1396" w:type="dxa"/>
            <w:vAlign w:val="center"/>
          </w:tcPr>
          <w:p w14:paraId="77419796" w14:textId="77777777" w:rsidR="00881246" w:rsidRPr="006A7202" w:rsidRDefault="00881246">
            <w:pPr>
              <w:ind w:right="-72"/>
              <w:jc w:val="right"/>
              <w:rPr>
                <w:rFonts w:ascii="Arial" w:eastAsia="Arial" w:hAnsi="Arial" w:cs="Arial"/>
                <w:sz w:val="12"/>
                <w:szCs w:val="12"/>
              </w:rPr>
            </w:pPr>
          </w:p>
        </w:tc>
        <w:tc>
          <w:tcPr>
            <w:tcW w:w="1211" w:type="dxa"/>
            <w:vAlign w:val="center"/>
          </w:tcPr>
          <w:p w14:paraId="2A61413E" w14:textId="77777777" w:rsidR="00881246" w:rsidRPr="006A7202" w:rsidRDefault="00881246">
            <w:pPr>
              <w:ind w:right="-72"/>
              <w:jc w:val="right"/>
              <w:rPr>
                <w:rFonts w:ascii="Arial" w:eastAsia="Arial" w:hAnsi="Arial" w:cs="Arial"/>
                <w:sz w:val="12"/>
                <w:szCs w:val="12"/>
              </w:rPr>
            </w:pPr>
          </w:p>
        </w:tc>
        <w:tc>
          <w:tcPr>
            <w:tcW w:w="1303" w:type="dxa"/>
          </w:tcPr>
          <w:p w14:paraId="7010A2CA" w14:textId="77777777" w:rsidR="00881246" w:rsidRPr="006A7202" w:rsidRDefault="00881246">
            <w:pPr>
              <w:ind w:right="-72"/>
              <w:jc w:val="right"/>
              <w:rPr>
                <w:rFonts w:ascii="Arial" w:eastAsia="Arial" w:hAnsi="Arial" w:cs="Arial"/>
                <w:sz w:val="12"/>
                <w:szCs w:val="12"/>
              </w:rPr>
            </w:pPr>
          </w:p>
        </w:tc>
        <w:tc>
          <w:tcPr>
            <w:tcW w:w="1303" w:type="dxa"/>
            <w:vAlign w:val="center"/>
          </w:tcPr>
          <w:p w14:paraId="49421339" w14:textId="77777777" w:rsidR="00881246" w:rsidRPr="006A7202" w:rsidRDefault="00881246">
            <w:pPr>
              <w:ind w:right="-72"/>
              <w:jc w:val="right"/>
              <w:rPr>
                <w:rFonts w:ascii="Arial" w:eastAsia="Arial" w:hAnsi="Arial" w:cs="Arial"/>
                <w:sz w:val="12"/>
                <w:szCs w:val="12"/>
              </w:rPr>
            </w:pPr>
          </w:p>
        </w:tc>
      </w:tr>
      <w:tr w:rsidR="00881246" w:rsidRPr="006A7202" w14:paraId="2A2B1AB6" w14:textId="77777777">
        <w:tc>
          <w:tcPr>
            <w:tcW w:w="4245" w:type="dxa"/>
            <w:vAlign w:val="bottom"/>
          </w:tcPr>
          <w:p w14:paraId="179E976F" w14:textId="77777777" w:rsidR="00881246" w:rsidRPr="006A7202"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A7202">
              <w:rPr>
                <w:rFonts w:ascii="Arial" w:eastAsia="Arial" w:hAnsi="Arial" w:cs="Arial"/>
                <w:sz w:val="18"/>
                <w:szCs w:val="18"/>
              </w:rPr>
              <w:t>Normalised net profit**</w:t>
            </w:r>
          </w:p>
        </w:tc>
        <w:tc>
          <w:tcPr>
            <w:tcW w:w="1396" w:type="dxa"/>
            <w:vAlign w:val="bottom"/>
          </w:tcPr>
          <w:p w14:paraId="3A242BDB" w14:textId="77777777" w:rsidR="00881246" w:rsidRPr="006A7202" w:rsidRDefault="00881246">
            <w:pPr>
              <w:ind w:right="-72"/>
              <w:jc w:val="right"/>
              <w:rPr>
                <w:rFonts w:ascii="Arial" w:eastAsia="Arial" w:hAnsi="Arial" w:cs="Arial"/>
                <w:sz w:val="18"/>
                <w:szCs w:val="18"/>
              </w:rPr>
            </w:pPr>
          </w:p>
        </w:tc>
        <w:tc>
          <w:tcPr>
            <w:tcW w:w="1211" w:type="dxa"/>
            <w:vAlign w:val="bottom"/>
          </w:tcPr>
          <w:p w14:paraId="18B342AF" w14:textId="77777777" w:rsidR="00881246" w:rsidRPr="006A7202" w:rsidRDefault="00881246">
            <w:pPr>
              <w:ind w:right="-72"/>
              <w:jc w:val="right"/>
              <w:rPr>
                <w:rFonts w:ascii="Arial" w:eastAsia="Arial" w:hAnsi="Arial" w:cs="Arial"/>
                <w:sz w:val="18"/>
                <w:szCs w:val="18"/>
              </w:rPr>
            </w:pPr>
          </w:p>
        </w:tc>
        <w:tc>
          <w:tcPr>
            <w:tcW w:w="1303" w:type="dxa"/>
          </w:tcPr>
          <w:p w14:paraId="3011EA0C" w14:textId="77777777" w:rsidR="00881246" w:rsidRPr="006A7202" w:rsidRDefault="00881246">
            <w:pPr>
              <w:ind w:right="-72"/>
              <w:jc w:val="right"/>
              <w:rPr>
                <w:rFonts w:ascii="Arial" w:eastAsia="Arial" w:hAnsi="Arial" w:cs="Arial"/>
                <w:sz w:val="18"/>
                <w:szCs w:val="18"/>
              </w:rPr>
            </w:pPr>
          </w:p>
        </w:tc>
        <w:tc>
          <w:tcPr>
            <w:tcW w:w="1303" w:type="dxa"/>
            <w:vAlign w:val="bottom"/>
          </w:tcPr>
          <w:p w14:paraId="3A4CAA3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color w:val="000000"/>
                <w:sz w:val="18"/>
                <w:szCs w:val="18"/>
              </w:rPr>
              <w:t>3,918,876</w:t>
            </w:r>
          </w:p>
        </w:tc>
      </w:tr>
      <w:tr w:rsidR="00881246" w:rsidRPr="006A7202" w14:paraId="7948F383" w14:textId="77777777">
        <w:tc>
          <w:tcPr>
            <w:tcW w:w="4245" w:type="dxa"/>
            <w:vAlign w:val="bottom"/>
          </w:tcPr>
          <w:p w14:paraId="52AC6EF7" w14:textId="77777777" w:rsidR="00881246" w:rsidRPr="006A7202" w:rsidRDefault="00881246">
            <w:pPr>
              <w:tabs>
                <w:tab w:val="left" w:pos="-198"/>
                <w:tab w:val="left" w:pos="-56"/>
                <w:tab w:val="left" w:pos="2070"/>
                <w:tab w:val="left" w:pos="3204"/>
                <w:tab w:val="left" w:pos="4338"/>
                <w:tab w:val="left" w:pos="5472"/>
                <w:tab w:val="left" w:pos="6323"/>
              </w:tabs>
              <w:ind w:left="-101"/>
              <w:rPr>
                <w:rFonts w:ascii="Arial" w:eastAsia="Arial" w:hAnsi="Arial" w:cs="Arial"/>
                <w:sz w:val="12"/>
                <w:szCs w:val="12"/>
              </w:rPr>
            </w:pPr>
          </w:p>
        </w:tc>
        <w:tc>
          <w:tcPr>
            <w:tcW w:w="1396" w:type="dxa"/>
            <w:vAlign w:val="bottom"/>
          </w:tcPr>
          <w:p w14:paraId="3C29D212" w14:textId="77777777" w:rsidR="00881246" w:rsidRPr="006A7202" w:rsidRDefault="00881246">
            <w:pPr>
              <w:ind w:right="-72"/>
              <w:jc w:val="right"/>
              <w:rPr>
                <w:rFonts w:ascii="Arial" w:eastAsia="Arial" w:hAnsi="Arial" w:cs="Arial"/>
                <w:sz w:val="12"/>
                <w:szCs w:val="12"/>
              </w:rPr>
            </w:pPr>
          </w:p>
        </w:tc>
        <w:tc>
          <w:tcPr>
            <w:tcW w:w="1211" w:type="dxa"/>
            <w:vAlign w:val="bottom"/>
          </w:tcPr>
          <w:p w14:paraId="2B6CDC4D" w14:textId="77777777" w:rsidR="00881246" w:rsidRPr="006A7202" w:rsidRDefault="00881246">
            <w:pPr>
              <w:ind w:right="-72"/>
              <w:jc w:val="right"/>
              <w:rPr>
                <w:rFonts w:ascii="Arial" w:eastAsia="Arial" w:hAnsi="Arial" w:cs="Arial"/>
                <w:sz w:val="12"/>
                <w:szCs w:val="12"/>
              </w:rPr>
            </w:pPr>
          </w:p>
        </w:tc>
        <w:tc>
          <w:tcPr>
            <w:tcW w:w="1303" w:type="dxa"/>
          </w:tcPr>
          <w:p w14:paraId="0A4C2EB2" w14:textId="77777777" w:rsidR="00881246" w:rsidRPr="006A7202" w:rsidRDefault="00881246">
            <w:pPr>
              <w:ind w:right="-72"/>
              <w:jc w:val="right"/>
              <w:rPr>
                <w:rFonts w:ascii="Arial" w:eastAsia="Arial" w:hAnsi="Arial" w:cs="Arial"/>
                <w:sz w:val="12"/>
                <w:szCs w:val="12"/>
              </w:rPr>
            </w:pPr>
          </w:p>
        </w:tc>
        <w:tc>
          <w:tcPr>
            <w:tcW w:w="1303" w:type="dxa"/>
            <w:vAlign w:val="bottom"/>
          </w:tcPr>
          <w:p w14:paraId="27A82966" w14:textId="77777777" w:rsidR="00881246" w:rsidRPr="006A7202" w:rsidRDefault="00881246">
            <w:pPr>
              <w:ind w:right="-72"/>
              <w:jc w:val="right"/>
              <w:rPr>
                <w:rFonts w:ascii="Arial" w:eastAsia="Arial" w:hAnsi="Arial" w:cs="Arial"/>
                <w:sz w:val="12"/>
                <w:szCs w:val="12"/>
              </w:rPr>
            </w:pPr>
          </w:p>
        </w:tc>
      </w:tr>
      <w:tr w:rsidR="00881246" w:rsidRPr="006A7202" w14:paraId="3ADF7247" w14:textId="77777777">
        <w:tc>
          <w:tcPr>
            <w:tcW w:w="4245" w:type="dxa"/>
            <w:vAlign w:val="bottom"/>
          </w:tcPr>
          <w:p w14:paraId="7EB2D109" w14:textId="77777777" w:rsidR="00881246" w:rsidRPr="006A7202"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A7202">
              <w:rPr>
                <w:rFonts w:ascii="Arial" w:eastAsia="Arial" w:hAnsi="Arial" w:cs="Arial"/>
                <w:sz w:val="18"/>
                <w:szCs w:val="18"/>
              </w:rPr>
              <w:t>Depreciation and amortisation</w:t>
            </w:r>
          </w:p>
        </w:tc>
        <w:tc>
          <w:tcPr>
            <w:tcW w:w="1396" w:type="dxa"/>
            <w:vAlign w:val="bottom"/>
          </w:tcPr>
          <w:p w14:paraId="2D0A4E9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color w:val="000000"/>
                <w:sz w:val="18"/>
                <w:szCs w:val="18"/>
              </w:rPr>
              <w:t>5,088,313</w:t>
            </w:r>
          </w:p>
        </w:tc>
        <w:tc>
          <w:tcPr>
            <w:tcW w:w="1211" w:type="dxa"/>
            <w:vAlign w:val="bottom"/>
          </w:tcPr>
          <w:p w14:paraId="7F74D3B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color w:val="000000"/>
                <w:sz w:val="18"/>
                <w:szCs w:val="18"/>
              </w:rPr>
              <w:t>116,515</w:t>
            </w:r>
          </w:p>
        </w:tc>
        <w:tc>
          <w:tcPr>
            <w:tcW w:w="1303" w:type="dxa"/>
          </w:tcPr>
          <w:p w14:paraId="3FEBC2F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color w:val="000000"/>
                <w:sz w:val="18"/>
                <w:szCs w:val="18"/>
              </w:rPr>
              <w:t>(65,770)</w:t>
            </w:r>
          </w:p>
        </w:tc>
        <w:tc>
          <w:tcPr>
            <w:tcW w:w="1303" w:type="dxa"/>
            <w:vAlign w:val="bottom"/>
          </w:tcPr>
          <w:p w14:paraId="52A263E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color w:val="000000"/>
                <w:sz w:val="18"/>
                <w:szCs w:val="18"/>
              </w:rPr>
              <w:t>5,139,058</w:t>
            </w:r>
          </w:p>
        </w:tc>
      </w:tr>
      <w:tr w:rsidR="00881246" w:rsidRPr="006A7202" w14:paraId="313BC074" w14:textId="77777777">
        <w:trPr>
          <w:trHeight w:val="109"/>
        </w:trPr>
        <w:tc>
          <w:tcPr>
            <w:tcW w:w="4245" w:type="dxa"/>
            <w:vAlign w:val="bottom"/>
          </w:tcPr>
          <w:p w14:paraId="292FF412" w14:textId="77777777" w:rsidR="00881246" w:rsidRPr="006A7202" w:rsidRDefault="00881246">
            <w:pPr>
              <w:tabs>
                <w:tab w:val="left" w:pos="-198"/>
                <w:tab w:val="left" w:pos="-56"/>
                <w:tab w:val="left" w:pos="2070"/>
                <w:tab w:val="left" w:pos="3204"/>
                <w:tab w:val="left" w:pos="4338"/>
                <w:tab w:val="left" w:pos="5472"/>
                <w:tab w:val="left" w:pos="6323"/>
              </w:tabs>
              <w:ind w:left="-101"/>
              <w:rPr>
                <w:rFonts w:ascii="Arial" w:eastAsia="Arial" w:hAnsi="Arial" w:cs="Arial"/>
                <w:sz w:val="12"/>
                <w:szCs w:val="12"/>
              </w:rPr>
            </w:pPr>
          </w:p>
        </w:tc>
        <w:tc>
          <w:tcPr>
            <w:tcW w:w="1396" w:type="dxa"/>
            <w:vAlign w:val="bottom"/>
          </w:tcPr>
          <w:p w14:paraId="2FB32E0E" w14:textId="77777777" w:rsidR="00881246" w:rsidRPr="006A7202" w:rsidRDefault="00881246">
            <w:pPr>
              <w:ind w:right="-72"/>
              <w:jc w:val="right"/>
              <w:rPr>
                <w:rFonts w:ascii="Arial" w:eastAsia="Arial" w:hAnsi="Arial" w:cs="Arial"/>
                <w:sz w:val="12"/>
                <w:szCs w:val="12"/>
              </w:rPr>
            </w:pPr>
          </w:p>
        </w:tc>
        <w:tc>
          <w:tcPr>
            <w:tcW w:w="1211" w:type="dxa"/>
            <w:vAlign w:val="bottom"/>
          </w:tcPr>
          <w:p w14:paraId="07FAAEEC" w14:textId="77777777" w:rsidR="00881246" w:rsidRPr="006A7202" w:rsidRDefault="00881246">
            <w:pPr>
              <w:ind w:right="-72"/>
              <w:jc w:val="right"/>
              <w:rPr>
                <w:rFonts w:ascii="Arial" w:eastAsia="Arial" w:hAnsi="Arial" w:cs="Arial"/>
                <w:sz w:val="12"/>
                <w:szCs w:val="12"/>
              </w:rPr>
            </w:pPr>
          </w:p>
        </w:tc>
        <w:tc>
          <w:tcPr>
            <w:tcW w:w="1303" w:type="dxa"/>
          </w:tcPr>
          <w:p w14:paraId="3715536D" w14:textId="77777777" w:rsidR="00881246" w:rsidRPr="006A7202" w:rsidRDefault="00881246">
            <w:pPr>
              <w:ind w:right="-72"/>
              <w:jc w:val="right"/>
              <w:rPr>
                <w:rFonts w:ascii="Arial" w:eastAsia="Arial" w:hAnsi="Arial" w:cs="Arial"/>
                <w:sz w:val="12"/>
                <w:szCs w:val="12"/>
              </w:rPr>
            </w:pPr>
          </w:p>
        </w:tc>
        <w:tc>
          <w:tcPr>
            <w:tcW w:w="1303" w:type="dxa"/>
            <w:vAlign w:val="bottom"/>
          </w:tcPr>
          <w:p w14:paraId="482E3F35" w14:textId="77777777" w:rsidR="00881246" w:rsidRPr="006A7202" w:rsidRDefault="00881246">
            <w:pPr>
              <w:ind w:right="-72"/>
              <w:jc w:val="right"/>
              <w:rPr>
                <w:rFonts w:ascii="Arial" w:eastAsia="Arial" w:hAnsi="Arial" w:cs="Arial"/>
                <w:sz w:val="12"/>
                <w:szCs w:val="12"/>
              </w:rPr>
            </w:pPr>
          </w:p>
        </w:tc>
      </w:tr>
      <w:tr w:rsidR="00881246" w:rsidRPr="006A7202" w14:paraId="43B4D852" w14:textId="77777777">
        <w:tc>
          <w:tcPr>
            <w:tcW w:w="4245" w:type="dxa"/>
            <w:vAlign w:val="bottom"/>
          </w:tcPr>
          <w:p w14:paraId="5C52E0B4" w14:textId="77777777" w:rsidR="00881246" w:rsidRPr="006A7202"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A7202">
              <w:rPr>
                <w:rFonts w:ascii="Arial" w:eastAsia="Arial" w:hAnsi="Arial" w:cs="Arial"/>
                <w:sz w:val="18"/>
                <w:szCs w:val="18"/>
              </w:rPr>
              <w:t>Segment fixed assets</w:t>
            </w:r>
          </w:p>
        </w:tc>
        <w:tc>
          <w:tcPr>
            <w:tcW w:w="1396" w:type="dxa"/>
            <w:vAlign w:val="bottom"/>
          </w:tcPr>
          <w:p w14:paraId="72834CE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color w:val="000000"/>
                <w:sz w:val="18"/>
                <w:szCs w:val="18"/>
              </w:rPr>
              <w:t>83,487,226</w:t>
            </w:r>
          </w:p>
        </w:tc>
        <w:tc>
          <w:tcPr>
            <w:tcW w:w="1211" w:type="dxa"/>
            <w:vAlign w:val="bottom"/>
          </w:tcPr>
          <w:p w14:paraId="322B23B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color w:val="000000"/>
                <w:sz w:val="18"/>
                <w:szCs w:val="18"/>
              </w:rPr>
              <w:t>1,645,871</w:t>
            </w:r>
          </w:p>
        </w:tc>
        <w:tc>
          <w:tcPr>
            <w:tcW w:w="1303" w:type="dxa"/>
          </w:tcPr>
          <w:p w14:paraId="3C0735C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color w:val="000000"/>
                <w:sz w:val="18"/>
                <w:szCs w:val="18"/>
              </w:rPr>
              <w:t>(329,290)</w:t>
            </w:r>
          </w:p>
        </w:tc>
        <w:tc>
          <w:tcPr>
            <w:tcW w:w="1303" w:type="dxa"/>
            <w:vAlign w:val="bottom"/>
          </w:tcPr>
          <w:p w14:paraId="7BA6A92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color w:val="000000"/>
                <w:sz w:val="18"/>
                <w:szCs w:val="18"/>
              </w:rPr>
              <w:t>84,803,807</w:t>
            </w:r>
          </w:p>
        </w:tc>
      </w:tr>
      <w:tr w:rsidR="00881246" w:rsidRPr="006A7202" w14:paraId="5CABB8D8" w14:textId="77777777">
        <w:tc>
          <w:tcPr>
            <w:tcW w:w="4245" w:type="dxa"/>
            <w:vAlign w:val="bottom"/>
          </w:tcPr>
          <w:p w14:paraId="0BDBABD1" w14:textId="77777777" w:rsidR="00881246" w:rsidRPr="006A7202"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A7202">
              <w:rPr>
                <w:rFonts w:ascii="Arial" w:eastAsia="Arial" w:hAnsi="Arial" w:cs="Arial"/>
                <w:sz w:val="18"/>
                <w:szCs w:val="18"/>
              </w:rPr>
              <w:t>Investment in associates and joint ventures</w:t>
            </w:r>
          </w:p>
        </w:tc>
        <w:tc>
          <w:tcPr>
            <w:tcW w:w="1396" w:type="dxa"/>
            <w:vAlign w:val="bottom"/>
          </w:tcPr>
          <w:p w14:paraId="055B253B" w14:textId="77777777" w:rsidR="00881246" w:rsidRPr="006A7202" w:rsidRDefault="00881246">
            <w:pPr>
              <w:ind w:right="-72"/>
              <w:jc w:val="right"/>
              <w:rPr>
                <w:rFonts w:ascii="Arial" w:eastAsia="Arial" w:hAnsi="Arial" w:cs="Arial"/>
                <w:sz w:val="18"/>
                <w:szCs w:val="18"/>
              </w:rPr>
            </w:pPr>
          </w:p>
        </w:tc>
        <w:tc>
          <w:tcPr>
            <w:tcW w:w="1211" w:type="dxa"/>
            <w:vAlign w:val="bottom"/>
          </w:tcPr>
          <w:p w14:paraId="14AFF3AC" w14:textId="77777777" w:rsidR="00881246" w:rsidRPr="006A7202" w:rsidRDefault="00881246">
            <w:pPr>
              <w:ind w:right="-72"/>
              <w:jc w:val="right"/>
              <w:rPr>
                <w:rFonts w:ascii="Arial" w:eastAsia="Arial" w:hAnsi="Arial" w:cs="Arial"/>
                <w:sz w:val="18"/>
                <w:szCs w:val="18"/>
              </w:rPr>
            </w:pPr>
          </w:p>
        </w:tc>
        <w:tc>
          <w:tcPr>
            <w:tcW w:w="1303" w:type="dxa"/>
          </w:tcPr>
          <w:p w14:paraId="3D23B98B" w14:textId="77777777" w:rsidR="00881246" w:rsidRPr="006A7202" w:rsidRDefault="00881246">
            <w:pPr>
              <w:ind w:right="-72"/>
              <w:jc w:val="right"/>
              <w:rPr>
                <w:rFonts w:ascii="Arial" w:eastAsia="Arial" w:hAnsi="Arial" w:cs="Arial"/>
                <w:sz w:val="18"/>
                <w:szCs w:val="18"/>
              </w:rPr>
            </w:pPr>
          </w:p>
        </w:tc>
        <w:tc>
          <w:tcPr>
            <w:tcW w:w="1303" w:type="dxa"/>
            <w:vAlign w:val="bottom"/>
          </w:tcPr>
          <w:p w14:paraId="1E91DBD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color w:val="000000"/>
                <w:sz w:val="18"/>
                <w:szCs w:val="18"/>
              </w:rPr>
              <w:t>2,898,892</w:t>
            </w:r>
          </w:p>
        </w:tc>
      </w:tr>
      <w:tr w:rsidR="00881246" w:rsidRPr="006A7202" w14:paraId="7FEFD126" w14:textId="77777777">
        <w:tc>
          <w:tcPr>
            <w:tcW w:w="4245" w:type="dxa"/>
            <w:vAlign w:val="bottom"/>
          </w:tcPr>
          <w:p w14:paraId="42DF2C55" w14:textId="77777777" w:rsidR="00881246" w:rsidRPr="006A7202"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A7202">
              <w:rPr>
                <w:rFonts w:ascii="Arial" w:eastAsia="Arial" w:hAnsi="Arial" w:cs="Arial"/>
                <w:sz w:val="18"/>
                <w:szCs w:val="18"/>
              </w:rPr>
              <w:t>Unallocated assets</w:t>
            </w:r>
          </w:p>
        </w:tc>
        <w:tc>
          <w:tcPr>
            <w:tcW w:w="1396" w:type="dxa"/>
            <w:vAlign w:val="bottom"/>
          </w:tcPr>
          <w:p w14:paraId="06B48802" w14:textId="77777777" w:rsidR="00881246" w:rsidRPr="006A7202" w:rsidRDefault="00881246">
            <w:pPr>
              <w:ind w:right="-72"/>
              <w:jc w:val="right"/>
              <w:rPr>
                <w:rFonts w:ascii="Arial" w:eastAsia="Arial" w:hAnsi="Arial" w:cs="Arial"/>
                <w:sz w:val="18"/>
                <w:szCs w:val="18"/>
              </w:rPr>
            </w:pPr>
          </w:p>
        </w:tc>
        <w:tc>
          <w:tcPr>
            <w:tcW w:w="1211" w:type="dxa"/>
            <w:vAlign w:val="bottom"/>
          </w:tcPr>
          <w:p w14:paraId="56D26102" w14:textId="77777777" w:rsidR="00881246" w:rsidRPr="006A7202" w:rsidRDefault="00881246">
            <w:pPr>
              <w:ind w:right="-72"/>
              <w:jc w:val="right"/>
              <w:rPr>
                <w:rFonts w:ascii="Arial" w:eastAsia="Arial" w:hAnsi="Arial" w:cs="Arial"/>
                <w:sz w:val="18"/>
                <w:szCs w:val="18"/>
              </w:rPr>
            </w:pPr>
          </w:p>
        </w:tc>
        <w:tc>
          <w:tcPr>
            <w:tcW w:w="1303" w:type="dxa"/>
          </w:tcPr>
          <w:p w14:paraId="5FE070FA" w14:textId="77777777" w:rsidR="00881246" w:rsidRPr="006A7202" w:rsidRDefault="00881246">
            <w:pPr>
              <w:ind w:right="-72"/>
              <w:jc w:val="right"/>
              <w:rPr>
                <w:rFonts w:ascii="Arial" w:eastAsia="Arial" w:hAnsi="Arial" w:cs="Arial"/>
                <w:sz w:val="18"/>
                <w:szCs w:val="18"/>
              </w:rPr>
            </w:pPr>
          </w:p>
        </w:tc>
        <w:tc>
          <w:tcPr>
            <w:tcW w:w="1303" w:type="dxa"/>
            <w:vAlign w:val="bottom"/>
          </w:tcPr>
          <w:p w14:paraId="405B0C3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color w:val="000000"/>
                <w:sz w:val="18"/>
                <w:szCs w:val="18"/>
              </w:rPr>
              <w:t>61,494,863</w:t>
            </w:r>
          </w:p>
        </w:tc>
      </w:tr>
      <w:tr w:rsidR="00881246" w:rsidRPr="006A7202" w14:paraId="4A2A3FCC" w14:textId="77777777">
        <w:trPr>
          <w:trHeight w:val="63"/>
        </w:trPr>
        <w:tc>
          <w:tcPr>
            <w:tcW w:w="4245" w:type="dxa"/>
            <w:vAlign w:val="bottom"/>
          </w:tcPr>
          <w:p w14:paraId="2E3789BB" w14:textId="77777777" w:rsidR="00881246" w:rsidRPr="006A7202" w:rsidRDefault="00881246">
            <w:pPr>
              <w:tabs>
                <w:tab w:val="left" w:pos="-198"/>
                <w:tab w:val="left" w:pos="-56"/>
                <w:tab w:val="left" w:pos="2070"/>
                <w:tab w:val="left" w:pos="3204"/>
                <w:tab w:val="left" w:pos="4338"/>
                <w:tab w:val="left" w:pos="5472"/>
                <w:tab w:val="left" w:pos="6323"/>
              </w:tabs>
              <w:ind w:left="-101"/>
              <w:rPr>
                <w:rFonts w:ascii="Arial" w:eastAsia="Arial" w:hAnsi="Arial" w:cs="Arial"/>
                <w:sz w:val="12"/>
                <w:szCs w:val="12"/>
              </w:rPr>
            </w:pPr>
          </w:p>
        </w:tc>
        <w:tc>
          <w:tcPr>
            <w:tcW w:w="1396" w:type="dxa"/>
            <w:vAlign w:val="center"/>
          </w:tcPr>
          <w:p w14:paraId="23AB8634" w14:textId="77777777" w:rsidR="00881246" w:rsidRPr="006A7202" w:rsidRDefault="00881246">
            <w:pPr>
              <w:ind w:right="-72"/>
              <w:jc w:val="right"/>
              <w:rPr>
                <w:rFonts w:ascii="Arial" w:eastAsia="Arial" w:hAnsi="Arial" w:cs="Arial"/>
                <w:sz w:val="12"/>
                <w:szCs w:val="12"/>
              </w:rPr>
            </w:pPr>
          </w:p>
        </w:tc>
        <w:tc>
          <w:tcPr>
            <w:tcW w:w="1211" w:type="dxa"/>
            <w:vAlign w:val="center"/>
          </w:tcPr>
          <w:p w14:paraId="0648465F" w14:textId="77777777" w:rsidR="00881246" w:rsidRPr="006A7202" w:rsidRDefault="00881246">
            <w:pPr>
              <w:ind w:right="-72"/>
              <w:jc w:val="right"/>
              <w:rPr>
                <w:rFonts w:ascii="Arial" w:eastAsia="Arial" w:hAnsi="Arial" w:cs="Arial"/>
                <w:sz w:val="12"/>
                <w:szCs w:val="12"/>
              </w:rPr>
            </w:pPr>
          </w:p>
        </w:tc>
        <w:tc>
          <w:tcPr>
            <w:tcW w:w="1303" w:type="dxa"/>
          </w:tcPr>
          <w:p w14:paraId="1DC056F2" w14:textId="77777777" w:rsidR="00881246" w:rsidRPr="006A7202" w:rsidRDefault="00881246">
            <w:pPr>
              <w:ind w:right="-72"/>
              <w:jc w:val="right"/>
              <w:rPr>
                <w:rFonts w:ascii="Arial" w:eastAsia="Arial" w:hAnsi="Arial" w:cs="Arial"/>
                <w:sz w:val="12"/>
                <w:szCs w:val="12"/>
              </w:rPr>
            </w:pPr>
          </w:p>
        </w:tc>
        <w:tc>
          <w:tcPr>
            <w:tcW w:w="1303" w:type="dxa"/>
            <w:vAlign w:val="center"/>
          </w:tcPr>
          <w:p w14:paraId="76D450BC" w14:textId="77777777" w:rsidR="00881246" w:rsidRPr="006A7202" w:rsidRDefault="00881246">
            <w:pPr>
              <w:ind w:right="-72"/>
              <w:jc w:val="right"/>
              <w:rPr>
                <w:rFonts w:ascii="Arial" w:eastAsia="Arial" w:hAnsi="Arial" w:cs="Arial"/>
                <w:sz w:val="12"/>
                <w:szCs w:val="12"/>
              </w:rPr>
            </w:pPr>
          </w:p>
        </w:tc>
      </w:tr>
      <w:tr w:rsidR="00881246" w:rsidRPr="006A7202" w14:paraId="19923A73" w14:textId="77777777">
        <w:trPr>
          <w:trHeight w:val="67"/>
        </w:trPr>
        <w:tc>
          <w:tcPr>
            <w:tcW w:w="4245" w:type="dxa"/>
            <w:vAlign w:val="bottom"/>
          </w:tcPr>
          <w:p w14:paraId="51DE468E" w14:textId="77777777" w:rsidR="00881246" w:rsidRPr="006A7202"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A7202">
              <w:rPr>
                <w:rFonts w:ascii="Arial" w:eastAsia="Arial" w:hAnsi="Arial" w:cs="Arial"/>
                <w:sz w:val="18"/>
                <w:szCs w:val="18"/>
              </w:rPr>
              <w:t>Consolidated total assets</w:t>
            </w:r>
          </w:p>
        </w:tc>
        <w:tc>
          <w:tcPr>
            <w:tcW w:w="1396" w:type="dxa"/>
            <w:vAlign w:val="bottom"/>
          </w:tcPr>
          <w:p w14:paraId="5745A06F" w14:textId="77777777" w:rsidR="00881246" w:rsidRPr="006A7202" w:rsidRDefault="00881246">
            <w:pPr>
              <w:ind w:right="-72"/>
              <w:jc w:val="right"/>
              <w:rPr>
                <w:rFonts w:ascii="Arial" w:eastAsia="Arial" w:hAnsi="Arial" w:cs="Arial"/>
                <w:sz w:val="18"/>
                <w:szCs w:val="18"/>
              </w:rPr>
            </w:pPr>
          </w:p>
        </w:tc>
        <w:tc>
          <w:tcPr>
            <w:tcW w:w="1211" w:type="dxa"/>
            <w:vAlign w:val="bottom"/>
          </w:tcPr>
          <w:p w14:paraId="25289CEA" w14:textId="77777777" w:rsidR="00881246" w:rsidRPr="006A7202" w:rsidRDefault="00881246">
            <w:pPr>
              <w:ind w:right="-72"/>
              <w:jc w:val="right"/>
              <w:rPr>
                <w:rFonts w:ascii="Arial" w:eastAsia="Arial" w:hAnsi="Arial" w:cs="Arial"/>
                <w:sz w:val="18"/>
                <w:szCs w:val="18"/>
              </w:rPr>
            </w:pPr>
          </w:p>
        </w:tc>
        <w:tc>
          <w:tcPr>
            <w:tcW w:w="1303" w:type="dxa"/>
          </w:tcPr>
          <w:p w14:paraId="221887A3" w14:textId="77777777" w:rsidR="00881246" w:rsidRPr="006A7202" w:rsidRDefault="00881246">
            <w:pPr>
              <w:ind w:right="-72"/>
              <w:jc w:val="right"/>
              <w:rPr>
                <w:rFonts w:ascii="Arial" w:eastAsia="Arial" w:hAnsi="Arial" w:cs="Arial"/>
                <w:sz w:val="18"/>
                <w:szCs w:val="18"/>
              </w:rPr>
            </w:pPr>
          </w:p>
        </w:tc>
        <w:tc>
          <w:tcPr>
            <w:tcW w:w="1303" w:type="dxa"/>
            <w:vAlign w:val="bottom"/>
          </w:tcPr>
          <w:p w14:paraId="22184EC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color w:val="000000"/>
                <w:sz w:val="18"/>
                <w:szCs w:val="18"/>
              </w:rPr>
              <w:t>149,197,562</w:t>
            </w:r>
          </w:p>
        </w:tc>
      </w:tr>
    </w:tbl>
    <w:p w14:paraId="19D91CAE" w14:textId="77777777" w:rsidR="00881246" w:rsidRPr="006A7202" w:rsidRDefault="00881246">
      <w:pPr>
        <w:rPr>
          <w:rFonts w:ascii="Arial" w:eastAsia="Arial" w:hAnsi="Arial" w:cs="Arial"/>
          <w:sz w:val="18"/>
          <w:szCs w:val="18"/>
        </w:rPr>
      </w:pPr>
    </w:p>
    <w:p w14:paraId="392DFCF4" w14:textId="77777777" w:rsidR="00881246" w:rsidRPr="006A7202" w:rsidRDefault="003E1531">
      <w:pPr>
        <w:ind w:left="270" w:hanging="270"/>
        <w:rPr>
          <w:rFonts w:ascii="Arial" w:eastAsia="Arial" w:hAnsi="Arial" w:cs="Arial"/>
          <w:sz w:val="18"/>
          <w:szCs w:val="18"/>
        </w:rPr>
      </w:pPr>
      <w:r w:rsidRPr="006A7202">
        <w:rPr>
          <w:rFonts w:ascii="Arial" w:eastAsia="Arial" w:hAnsi="Arial" w:cs="Arial"/>
          <w:sz w:val="18"/>
          <w:szCs w:val="18"/>
        </w:rPr>
        <w:t>*</w:t>
      </w:r>
      <w:r w:rsidRPr="006A7202">
        <w:rPr>
          <w:rFonts w:ascii="Arial" w:eastAsia="Arial" w:hAnsi="Arial" w:cs="Arial"/>
          <w:sz w:val="18"/>
          <w:szCs w:val="18"/>
        </w:rPr>
        <w:tab/>
      </w:r>
      <w:proofErr w:type="gramStart"/>
      <w:r w:rsidRPr="006A7202">
        <w:rPr>
          <w:rFonts w:ascii="Arial" w:eastAsia="Arial" w:hAnsi="Arial" w:cs="Arial"/>
          <w:sz w:val="18"/>
          <w:szCs w:val="18"/>
        </w:rPr>
        <w:t>represents</w:t>
      </w:r>
      <w:proofErr w:type="gramEnd"/>
      <w:r w:rsidRPr="006A7202">
        <w:rPr>
          <w:rFonts w:ascii="Arial" w:eastAsia="Arial" w:hAnsi="Arial" w:cs="Arial"/>
          <w:sz w:val="18"/>
          <w:szCs w:val="18"/>
        </w:rPr>
        <w:t xml:space="preserve"> impact from non-recurring items </w:t>
      </w:r>
    </w:p>
    <w:p w14:paraId="344DE9E5" w14:textId="77777777" w:rsidR="00881246" w:rsidRPr="006A7202" w:rsidRDefault="003E1531">
      <w:pPr>
        <w:ind w:left="270" w:hanging="270"/>
        <w:rPr>
          <w:rFonts w:ascii="Arial" w:eastAsia="Arial" w:hAnsi="Arial" w:cs="Arial"/>
          <w:sz w:val="18"/>
          <w:szCs w:val="18"/>
        </w:rPr>
      </w:pPr>
      <w:r w:rsidRPr="006A7202">
        <w:rPr>
          <w:rFonts w:ascii="Arial" w:eastAsia="Arial" w:hAnsi="Arial" w:cs="Arial"/>
          <w:sz w:val="18"/>
          <w:szCs w:val="18"/>
        </w:rPr>
        <w:t>**</w:t>
      </w:r>
      <w:r w:rsidRPr="006A7202">
        <w:rPr>
          <w:rFonts w:ascii="Arial" w:eastAsia="Arial" w:hAnsi="Arial" w:cs="Arial"/>
          <w:sz w:val="18"/>
          <w:szCs w:val="18"/>
        </w:rPr>
        <w:tab/>
        <w:t>represents net profit that excludes unrealised gain (loss) on exchange rate and other non-recurring items</w:t>
      </w:r>
    </w:p>
    <w:p w14:paraId="2C12B415" w14:textId="77777777" w:rsidR="00881246" w:rsidRPr="006A7202" w:rsidRDefault="00881246">
      <w:pPr>
        <w:rPr>
          <w:rFonts w:ascii="Arial" w:eastAsia="Arial" w:hAnsi="Arial" w:cs="Arial"/>
          <w:sz w:val="18"/>
          <w:szCs w:val="18"/>
        </w:rPr>
      </w:pPr>
    </w:p>
    <w:p w14:paraId="649364D1" w14:textId="77777777" w:rsidR="00881246" w:rsidRPr="006A7202" w:rsidRDefault="003E1531">
      <w:pPr>
        <w:rPr>
          <w:rFonts w:ascii="Arial" w:eastAsia="Arial" w:hAnsi="Arial" w:cs="Arial"/>
          <w:sz w:val="18"/>
          <w:szCs w:val="18"/>
        </w:rPr>
      </w:pPr>
      <w:r w:rsidRPr="006A7202">
        <w:rPr>
          <w:rFonts w:ascii="Arial" w:eastAsia="Arial" w:hAnsi="Arial" w:cs="Arial"/>
          <w:sz w:val="18"/>
          <w:szCs w:val="18"/>
        </w:rPr>
        <w:t>Timing of revenue recognition for the year ended 31 December 2021 are as follows:</w:t>
      </w:r>
    </w:p>
    <w:p w14:paraId="058F81F1" w14:textId="77777777" w:rsidR="00881246" w:rsidRPr="006A7202" w:rsidRDefault="00881246">
      <w:pPr>
        <w:rPr>
          <w:rFonts w:ascii="Arial" w:eastAsia="Arial" w:hAnsi="Arial" w:cs="Arial"/>
          <w:sz w:val="18"/>
          <w:szCs w:val="18"/>
        </w:rPr>
      </w:pPr>
    </w:p>
    <w:tbl>
      <w:tblPr>
        <w:tblStyle w:val="aff4"/>
        <w:tblW w:w="9461" w:type="dxa"/>
        <w:tblLayout w:type="fixed"/>
        <w:tblLook w:val="0000" w:firstRow="0" w:lastRow="0" w:firstColumn="0" w:lastColumn="0" w:noHBand="0" w:noVBand="0"/>
      </w:tblPr>
      <w:tblGrid>
        <w:gridCol w:w="4925"/>
        <w:gridCol w:w="1620"/>
        <w:gridCol w:w="1404"/>
        <w:gridCol w:w="1512"/>
      </w:tblGrid>
      <w:tr w:rsidR="00881246" w:rsidRPr="006A7202" w14:paraId="6BFCF075" w14:textId="77777777">
        <w:tc>
          <w:tcPr>
            <w:tcW w:w="4925" w:type="dxa"/>
            <w:vAlign w:val="bottom"/>
          </w:tcPr>
          <w:p w14:paraId="6D78B01F" w14:textId="77777777" w:rsidR="00881246" w:rsidRPr="006A7202" w:rsidRDefault="00881246">
            <w:pPr>
              <w:ind w:left="432"/>
              <w:rPr>
                <w:rFonts w:ascii="Arial" w:eastAsia="Arial" w:hAnsi="Arial" w:cs="Arial"/>
                <w:b/>
                <w:sz w:val="18"/>
                <w:szCs w:val="18"/>
              </w:rPr>
            </w:pPr>
          </w:p>
        </w:tc>
        <w:tc>
          <w:tcPr>
            <w:tcW w:w="4536" w:type="dxa"/>
            <w:gridSpan w:val="3"/>
            <w:vAlign w:val="bottom"/>
          </w:tcPr>
          <w:p w14:paraId="4A099098"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Consolidated financial statements</w:t>
            </w:r>
          </w:p>
        </w:tc>
      </w:tr>
      <w:tr w:rsidR="00881246" w:rsidRPr="006A7202" w14:paraId="0226AD0D" w14:textId="77777777">
        <w:tc>
          <w:tcPr>
            <w:tcW w:w="4925" w:type="dxa"/>
            <w:shd w:val="clear" w:color="auto" w:fill="auto"/>
            <w:vAlign w:val="bottom"/>
          </w:tcPr>
          <w:p w14:paraId="61A19F27" w14:textId="77777777" w:rsidR="00881246" w:rsidRPr="006A7202" w:rsidRDefault="00881246">
            <w:pPr>
              <w:rPr>
                <w:rFonts w:ascii="Arial" w:eastAsia="Arial" w:hAnsi="Arial" w:cs="Arial"/>
                <w:b/>
                <w:sz w:val="18"/>
                <w:szCs w:val="18"/>
              </w:rPr>
            </w:pPr>
          </w:p>
        </w:tc>
        <w:tc>
          <w:tcPr>
            <w:tcW w:w="1620" w:type="dxa"/>
            <w:shd w:val="clear" w:color="auto" w:fill="auto"/>
            <w:vAlign w:val="bottom"/>
          </w:tcPr>
          <w:p w14:paraId="106395AE"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Electricity</w:t>
            </w:r>
          </w:p>
        </w:tc>
        <w:tc>
          <w:tcPr>
            <w:tcW w:w="1404" w:type="dxa"/>
            <w:shd w:val="clear" w:color="auto" w:fill="auto"/>
            <w:vAlign w:val="bottom"/>
          </w:tcPr>
          <w:p w14:paraId="5771E703"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Other</w:t>
            </w:r>
          </w:p>
        </w:tc>
        <w:tc>
          <w:tcPr>
            <w:tcW w:w="1512" w:type="dxa"/>
            <w:shd w:val="clear" w:color="auto" w:fill="auto"/>
            <w:vAlign w:val="bottom"/>
          </w:tcPr>
          <w:p w14:paraId="47B83DC6" w14:textId="77777777" w:rsidR="00881246" w:rsidRPr="006A7202" w:rsidRDefault="00881246">
            <w:pPr>
              <w:ind w:right="-72"/>
              <w:rPr>
                <w:rFonts w:ascii="Arial" w:eastAsia="Arial" w:hAnsi="Arial" w:cs="Arial"/>
                <w:b/>
                <w:sz w:val="18"/>
                <w:szCs w:val="18"/>
              </w:rPr>
            </w:pPr>
          </w:p>
        </w:tc>
      </w:tr>
      <w:tr w:rsidR="00881246" w:rsidRPr="006A7202" w14:paraId="4FAB66F8" w14:textId="77777777">
        <w:tc>
          <w:tcPr>
            <w:tcW w:w="4925" w:type="dxa"/>
            <w:shd w:val="clear" w:color="auto" w:fill="auto"/>
            <w:vAlign w:val="bottom"/>
          </w:tcPr>
          <w:p w14:paraId="20C97037" w14:textId="77777777" w:rsidR="00881246" w:rsidRPr="006A7202" w:rsidRDefault="00881246">
            <w:pPr>
              <w:ind w:left="432"/>
              <w:rPr>
                <w:rFonts w:ascii="Arial" w:eastAsia="Arial" w:hAnsi="Arial" w:cs="Arial"/>
                <w:b/>
                <w:sz w:val="18"/>
                <w:szCs w:val="18"/>
              </w:rPr>
            </w:pPr>
          </w:p>
        </w:tc>
        <w:tc>
          <w:tcPr>
            <w:tcW w:w="1620" w:type="dxa"/>
            <w:shd w:val="clear" w:color="auto" w:fill="auto"/>
            <w:vAlign w:val="bottom"/>
          </w:tcPr>
          <w:p w14:paraId="6AE2B310"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generating</w:t>
            </w:r>
          </w:p>
        </w:tc>
        <w:tc>
          <w:tcPr>
            <w:tcW w:w="1404" w:type="dxa"/>
            <w:shd w:val="clear" w:color="auto" w:fill="auto"/>
            <w:vAlign w:val="bottom"/>
          </w:tcPr>
          <w:p w14:paraId="15FC6FCA"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businesses</w:t>
            </w:r>
          </w:p>
        </w:tc>
        <w:tc>
          <w:tcPr>
            <w:tcW w:w="1512" w:type="dxa"/>
            <w:shd w:val="clear" w:color="auto" w:fill="auto"/>
            <w:vAlign w:val="bottom"/>
          </w:tcPr>
          <w:p w14:paraId="10595F58"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Total</w:t>
            </w:r>
          </w:p>
        </w:tc>
      </w:tr>
      <w:tr w:rsidR="00881246" w:rsidRPr="006A7202" w14:paraId="0C8D58E4" w14:textId="77777777">
        <w:tc>
          <w:tcPr>
            <w:tcW w:w="4925" w:type="dxa"/>
            <w:shd w:val="clear" w:color="auto" w:fill="auto"/>
            <w:vAlign w:val="bottom"/>
          </w:tcPr>
          <w:p w14:paraId="7D9A142D" w14:textId="77777777" w:rsidR="00881246" w:rsidRPr="006A7202" w:rsidRDefault="00881246">
            <w:pPr>
              <w:ind w:left="432"/>
              <w:rPr>
                <w:rFonts w:ascii="Arial" w:eastAsia="Arial" w:hAnsi="Arial" w:cs="Arial"/>
                <w:b/>
                <w:sz w:val="18"/>
                <w:szCs w:val="18"/>
              </w:rPr>
            </w:pPr>
          </w:p>
        </w:tc>
        <w:tc>
          <w:tcPr>
            <w:tcW w:w="1620" w:type="dxa"/>
            <w:shd w:val="clear" w:color="auto" w:fill="auto"/>
            <w:vAlign w:val="bottom"/>
          </w:tcPr>
          <w:p w14:paraId="1B050B9E" w14:textId="77777777" w:rsidR="00881246" w:rsidRPr="006A7202" w:rsidRDefault="003E1531">
            <w:pPr>
              <w:pBdr>
                <w:bottom w:val="single" w:sz="6" w:space="0"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404" w:type="dxa"/>
            <w:shd w:val="clear" w:color="auto" w:fill="auto"/>
            <w:vAlign w:val="bottom"/>
          </w:tcPr>
          <w:p w14:paraId="2B9B7D3F" w14:textId="77777777" w:rsidR="00881246" w:rsidRPr="006A7202" w:rsidRDefault="003E1531">
            <w:pPr>
              <w:pBdr>
                <w:bottom w:val="single" w:sz="6" w:space="0" w:color="000000"/>
              </w:pBdr>
              <w:ind w:right="-72"/>
              <w:jc w:val="right"/>
              <w:rPr>
                <w:rFonts w:ascii="Arial" w:eastAsia="Arial" w:hAnsi="Arial" w:cs="Arial"/>
                <w:b/>
                <w:sz w:val="18"/>
                <w:szCs w:val="18"/>
              </w:rPr>
            </w:pPr>
            <w:r w:rsidRPr="006A7202">
              <w:rPr>
                <w:rFonts w:ascii="Arial" w:eastAsia="Arial" w:hAnsi="Arial" w:cs="Arial"/>
                <w:b/>
                <w:sz w:val="18"/>
                <w:szCs w:val="18"/>
              </w:rPr>
              <w:t xml:space="preserve"> Baht ’000</w:t>
            </w:r>
          </w:p>
        </w:tc>
        <w:tc>
          <w:tcPr>
            <w:tcW w:w="1512" w:type="dxa"/>
            <w:shd w:val="clear" w:color="auto" w:fill="auto"/>
            <w:vAlign w:val="bottom"/>
          </w:tcPr>
          <w:p w14:paraId="0720B35B" w14:textId="77777777" w:rsidR="00881246" w:rsidRPr="006A7202" w:rsidRDefault="003E1531">
            <w:pPr>
              <w:pBdr>
                <w:bottom w:val="single" w:sz="6" w:space="0"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2045F4A4" w14:textId="77777777">
        <w:tc>
          <w:tcPr>
            <w:tcW w:w="4925" w:type="dxa"/>
            <w:shd w:val="clear" w:color="auto" w:fill="auto"/>
            <w:vAlign w:val="bottom"/>
          </w:tcPr>
          <w:p w14:paraId="2597EA76" w14:textId="77777777" w:rsidR="00881246" w:rsidRPr="006A7202" w:rsidRDefault="00881246">
            <w:pPr>
              <w:ind w:left="432"/>
              <w:rPr>
                <w:rFonts w:ascii="Arial" w:eastAsia="Arial" w:hAnsi="Arial" w:cs="Arial"/>
                <w:b/>
                <w:sz w:val="12"/>
                <w:szCs w:val="12"/>
              </w:rPr>
            </w:pPr>
          </w:p>
        </w:tc>
        <w:tc>
          <w:tcPr>
            <w:tcW w:w="1620" w:type="dxa"/>
            <w:shd w:val="clear" w:color="auto" w:fill="auto"/>
            <w:vAlign w:val="bottom"/>
          </w:tcPr>
          <w:p w14:paraId="500A7D38" w14:textId="77777777" w:rsidR="00881246" w:rsidRPr="006A7202" w:rsidRDefault="00881246">
            <w:pPr>
              <w:ind w:right="-72"/>
              <w:jc w:val="right"/>
              <w:rPr>
                <w:rFonts w:ascii="Arial" w:eastAsia="Arial" w:hAnsi="Arial" w:cs="Arial"/>
                <w:sz w:val="12"/>
                <w:szCs w:val="12"/>
              </w:rPr>
            </w:pPr>
          </w:p>
        </w:tc>
        <w:tc>
          <w:tcPr>
            <w:tcW w:w="1404" w:type="dxa"/>
            <w:shd w:val="clear" w:color="auto" w:fill="auto"/>
            <w:vAlign w:val="bottom"/>
          </w:tcPr>
          <w:p w14:paraId="3D72AAB4" w14:textId="77777777" w:rsidR="00881246" w:rsidRPr="006A7202" w:rsidRDefault="00881246">
            <w:pPr>
              <w:ind w:right="-72"/>
              <w:jc w:val="right"/>
              <w:rPr>
                <w:rFonts w:ascii="Arial" w:eastAsia="Arial" w:hAnsi="Arial" w:cs="Arial"/>
                <w:sz w:val="12"/>
                <w:szCs w:val="12"/>
              </w:rPr>
            </w:pPr>
          </w:p>
        </w:tc>
        <w:tc>
          <w:tcPr>
            <w:tcW w:w="1512" w:type="dxa"/>
            <w:shd w:val="clear" w:color="auto" w:fill="auto"/>
            <w:vAlign w:val="bottom"/>
          </w:tcPr>
          <w:p w14:paraId="730BA1AA" w14:textId="77777777" w:rsidR="00881246" w:rsidRPr="006A7202" w:rsidRDefault="00881246">
            <w:pPr>
              <w:ind w:right="-72"/>
              <w:rPr>
                <w:rFonts w:ascii="Arial" w:eastAsia="Arial" w:hAnsi="Arial" w:cs="Arial"/>
                <w:sz w:val="12"/>
                <w:szCs w:val="12"/>
              </w:rPr>
            </w:pPr>
          </w:p>
        </w:tc>
      </w:tr>
      <w:tr w:rsidR="00881246" w:rsidRPr="006A7202" w14:paraId="2C5024A6" w14:textId="77777777">
        <w:tc>
          <w:tcPr>
            <w:tcW w:w="4925" w:type="dxa"/>
            <w:shd w:val="clear" w:color="auto" w:fill="auto"/>
            <w:vAlign w:val="bottom"/>
          </w:tcPr>
          <w:p w14:paraId="36C6F10D" w14:textId="77777777" w:rsidR="00881246" w:rsidRPr="006A7202" w:rsidRDefault="003E1531">
            <w:pPr>
              <w:ind w:left="-101"/>
              <w:rPr>
                <w:rFonts w:ascii="Arial" w:eastAsia="Arial" w:hAnsi="Arial" w:cs="Arial"/>
                <w:b/>
                <w:sz w:val="18"/>
                <w:szCs w:val="18"/>
              </w:rPr>
            </w:pPr>
            <w:r w:rsidRPr="006A7202">
              <w:rPr>
                <w:rFonts w:ascii="Arial" w:eastAsia="Arial" w:hAnsi="Arial" w:cs="Arial"/>
                <w:b/>
                <w:sz w:val="18"/>
                <w:szCs w:val="18"/>
              </w:rPr>
              <w:t>Timing of revenue recognition:</w:t>
            </w:r>
          </w:p>
        </w:tc>
        <w:tc>
          <w:tcPr>
            <w:tcW w:w="1620" w:type="dxa"/>
            <w:shd w:val="clear" w:color="auto" w:fill="auto"/>
            <w:vAlign w:val="bottom"/>
          </w:tcPr>
          <w:p w14:paraId="091A3F6A" w14:textId="77777777" w:rsidR="00881246" w:rsidRPr="006A7202" w:rsidRDefault="00881246">
            <w:pPr>
              <w:ind w:right="-72"/>
              <w:jc w:val="right"/>
              <w:rPr>
                <w:rFonts w:ascii="Arial" w:eastAsia="Arial" w:hAnsi="Arial" w:cs="Arial"/>
                <w:sz w:val="18"/>
                <w:szCs w:val="18"/>
              </w:rPr>
            </w:pPr>
          </w:p>
        </w:tc>
        <w:tc>
          <w:tcPr>
            <w:tcW w:w="1404" w:type="dxa"/>
            <w:shd w:val="clear" w:color="auto" w:fill="auto"/>
            <w:vAlign w:val="bottom"/>
          </w:tcPr>
          <w:p w14:paraId="4EFF881E" w14:textId="77777777" w:rsidR="00881246" w:rsidRPr="006A7202" w:rsidRDefault="00881246">
            <w:pPr>
              <w:ind w:right="-72"/>
              <w:jc w:val="right"/>
              <w:rPr>
                <w:rFonts w:ascii="Arial" w:eastAsia="Arial" w:hAnsi="Arial" w:cs="Arial"/>
                <w:sz w:val="18"/>
                <w:szCs w:val="18"/>
              </w:rPr>
            </w:pPr>
          </w:p>
        </w:tc>
        <w:tc>
          <w:tcPr>
            <w:tcW w:w="1512" w:type="dxa"/>
            <w:shd w:val="clear" w:color="auto" w:fill="auto"/>
            <w:vAlign w:val="bottom"/>
          </w:tcPr>
          <w:p w14:paraId="3C15D318" w14:textId="77777777" w:rsidR="00881246" w:rsidRPr="006A7202" w:rsidRDefault="00881246">
            <w:pPr>
              <w:ind w:right="-72"/>
              <w:rPr>
                <w:rFonts w:ascii="Arial" w:eastAsia="Arial" w:hAnsi="Arial" w:cs="Arial"/>
                <w:sz w:val="18"/>
                <w:szCs w:val="18"/>
              </w:rPr>
            </w:pPr>
          </w:p>
        </w:tc>
      </w:tr>
      <w:tr w:rsidR="00881246" w:rsidRPr="006A7202" w14:paraId="3F99509F" w14:textId="77777777">
        <w:tc>
          <w:tcPr>
            <w:tcW w:w="4925" w:type="dxa"/>
            <w:shd w:val="clear" w:color="auto" w:fill="auto"/>
            <w:vAlign w:val="bottom"/>
          </w:tcPr>
          <w:p w14:paraId="199AC17C" w14:textId="77777777" w:rsidR="00881246" w:rsidRPr="006A7202"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A7202">
              <w:rPr>
                <w:rFonts w:ascii="Arial" w:eastAsia="Arial" w:hAnsi="Arial" w:cs="Arial"/>
                <w:sz w:val="18"/>
                <w:szCs w:val="18"/>
              </w:rPr>
              <w:t>At a point in time</w:t>
            </w:r>
          </w:p>
        </w:tc>
        <w:tc>
          <w:tcPr>
            <w:tcW w:w="1620" w:type="dxa"/>
            <w:shd w:val="clear" w:color="auto" w:fill="auto"/>
            <w:vAlign w:val="bottom"/>
          </w:tcPr>
          <w:p w14:paraId="60FD68F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46,488,562</w:t>
            </w:r>
          </w:p>
        </w:tc>
        <w:tc>
          <w:tcPr>
            <w:tcW w:w="1404" w:type="dxa"/>
            <w:shd w:val="clear" w:color="auto" w:fill="auto"/>
            <w:vAlign w:val="bottom"/>
          </w:tcPr>
          <w:p w14:paraId="74B0D16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512" w:type="dxa"/>
            <w:shd w:val="clear" w:color="auto" w:fill="auto"/>
            <w:vAlign w:val="bottom"/>
          </w:tcPr>
          <w:p w14:paraId="3E5E380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46,488,562</w:t>
            </w:r>
          </w:p>
        </w:tc>
      </w:tr>
      <w:tr w:rsidR="00881246" w:rsidRPr="006A7202" w14:paraId="5804A532" w14:textId="77777777">
        <w:tc>
          <w:tcPr>
            <w:tcW w:w="4925" w:type="dxa"/>
            <w:shd w:val="clear" w:color="auto" w:fill="auto"/>
            <w:vAlign w:val="bottom"/>
          </w:tcPr>
          <w:p w14:paraId="77B6ADF0" w14:textId="77777777" w:rsidR="00881246" w:rsidRPr="006A7202"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A7202">
              <w:rPr>
                <w:rFonts w:ascii="Arial" w:eastAsia="Arial" w:hAnsi="Arial" w:cs="Arial"/>
                <w:sz w:val="18"/>
                <w:szCs w:val="18"/>
              </w:rPr>
              <w:t>Over time</w:t>
            </w:r>
          </w:p>
        </w:tc>
        <w:tc>
          <w:tcPr>
            <w:tcW w:w="1620" w:type="dxa"/>
            <w:shd w:val="clear" w:color="auto" w:fill="auto"/>
            <w:vAlign w:val="bottom"/>
          </w:tcPr>
          <w:p w14:paraId="363BC9A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131,517</w:t>
            </w:r>
          </w:p>
        </w:tc>
        <w:tc>
          <w:tcPr>
            <w:tcW w:w="1404" w:type="dxa"/>
            <w:shd w:val="clear" w:color="auto" w:fill="auto"/>
            <w:vAlign w:val="bottom"/>
          </w:tcPr>
          <w:p w14:paraId="2EB3A9B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8,250</w:t>
            </w:r>
          </w:p>
        </w:tc>
        <w:tc>
          <w:tcPr>
            <w:tcW w:w="1512" w:type="dxa"/>
            <w:shd w:val="clear" w:color="auto" w:fill="auto"/>
            <w:vAlign w:val="bottom"/>
          </w:tcPr>
          <w:p w14:paraId="3D82A51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139,767</w:t>
            </w:r>
          </w:p>
        </w:tc>
      </w:tr>
      <w:tr w:rsidR="00881246" w:rsidRPr="006A7202" w14:paraId="4AA8166F" w14:textId="77777777">
        <w:tc>
          <w:tcPr>
            <w:tcW w:w="4925" w:type="dxa"/>
            <w:shd w:val="clear" w:color="auto" w:fill="auto"/>
            <w:vAlign w:val="bottom"/>
          </w:tcPr>
          <w:p w14:paraId="45424555" w14:textId="77777777" w:rsidR="00881246" w:rsidRPr="006A7202" w:rsidRDefault="00881246">
            <w:pPr>
              <w:tabs>
                <w:tab w:val="left" w:pos="-198"/>
                <w:tab w:val="left" w:pos="-56"/>
                <w:tab w:val="left" w:pos="2070"/>
                <w:tab w:val="left" w:pos="3204"/>
                <w:tab w:val="left" w:pos="4338"/>
                <w:tab w:val="left" w:pos="5472"/>
                <w:tab w:val="left" w:pos="6323"/>
              </w:tabs>
              <w:ind w:left="-101"/>
              <w:rPr>
                <w:rFonts w:ascii="Arial" w:eastAsia="Arial" w:hAnsi="Arial" w:cs="Arial"/>
                <w:sz w:val="12"/>
                <w:szCs w:val="12"/>
              </w:rPr>
            </w:pPr>
          </w:p>
        </w:tc>
        <w:tc>
          <w:tcPr>
            <w:tcW w:w="1620" w:type="dxa"/>
            <w:shd w:val="clear" w:color="auto" w:fill="auto"/>
            <w:vAlign w:val="center"/>
          </w:tcPr>
          <w:p w14:paraId="1A6AA360" w14:textId="77777777" w:rsidR="00881246" w:rsidRPr="006A7202" w:rsidRDefault="00881246">
            <w:pPr>
              <w:ind w:right="-72"/>
              <w:jc w:val="right"/>
              <w:rPr>
                <w:rFonts w:ascii="Arial" w:eastAsia="Arial" w:hAnsi="Arial" w:cs="Arial"/>
                <w:sz w:val="12"/>
                <w:szCs w:val="12"/>
              </w:rPr>
            </w:pPr>
          </w:p>
        </w:tc>
        <w:tc>
          <w:tcPr>
            <w:tcW w:w="1404" w:type="dxa"/>
            <w:shd w:val="clear" w:color="auto" w:fill="auto"/>
            <w:vAlign w:val="center"/>
          </w:tcPr>
          <w:p w14:paraId="080A5705" w14:textId="77777777" w:rsidR="00881246" w:rsidRPr="006A7202" w:rsidRDefault="00881246">
            <w:pPr>
              <w:ind w:right="-72"/>
              <w:jc w:val="right"/>
              <w:rPr>
                <w:rFonts w:ascii="Arial" w:eastAsia="Arial" w:hAnsi="Arial" w:cs="Arial"/>
                <w:sz w:val="12"/>
                <w:szCs w:val="12"/>
              </w:rPr>
            </w:pPr>
          </w:p>
        </w:tc>
        <w:tc>
          <w:tcPr>
            <w:tcW w:w="1512" w:type="dxa"/>
            <w:shd w:val="clear" w:color="auto" w:fill="auto"/>
            <w:vAlign w:val="center"/>
          </w:tcPr>
          <w:p w14:paraId="0FB916B0" w14:textId="77777777" w:rsidR="00881246" w:rsidRPr="006A7202" w:rsidRDefault="00881246">
            <w:pPr>
              <w:ind w:right="-72"/>
              <w:jc w:val="right"/>
              <w:rPr>
                <w:rFonts w:ascii="Arial" w:eastAsia="Arial" w:hAnsi="Arial" w:cs="Arial"/>
                <w:sz w:val="12"/>
                <w:szCs w:val="12"/>
              </w:rPr>
            </w:pPr>
          </w:p>
        </w:tc>
      </w:tr>
      <w:tr w:rsidR="00881246" w:rsidRPr="006A7202" w14:paraId="1A904EBE" w14:textId="77777777">
        <w:tc>
          <w:tcPr>
            <w:tcW w:w="4925" w:type="dxa"/>
            <w:shd w:val="clear" w:color="auto" w:fill="auto"/>
            <w:vAlign w:val="bottom"/>
          </w:tcPr>
          <w:p w14:paraId="2D717884" w14:textId="77777777" w:rsidR="00881246" w:rsidRPr="006A7202"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A7202">
              <w:rPr>
                <w:rFonts w:ascii="Arial" w:eastAsia="Arial" w:hAnsi="Arial" w:cs="Arial"/>
                <w:sz w:val="18"/>
                <w:szCs w:val="18"/>
              </w:rPr>
              <w:t>Total</w:t>
            </w:r>
          </w:p>
        </w:tc>
        <w:tc>
          <w:tcPr>
            <w:tcW w:w="1620" w:type="dxa"/>
            <w:shd w:val="clear" w:color="auto" w:fill="auto"/>
            <w:vAlign w:val="bottom"/>
          </w:tcPr>
          <w:p w14:paraId="752931C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46,620,079</w:t>
            </w:r>
          </w:p>
        </w:tc>
        <w:tc>
          <w:tcPr>
            <w:tcW w:w="1404" w:type="dxa"/>
            <w:shd w:val="clear" w:color="auto" w:fill="auto"/>
            <w:vAlign w:val="bottom"/>
          </w:tcPr>
          <w:p w14:paraId="4867604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8,250</w:t>
            </w:r>
          </w:p>
        </w:tc>
        <w:tc>
          <w:tcPr>
            <w:tcW w:w="1512" w:type="dxa"/>
            <w:shd w:val="clear" w:color="auto" w:fill="auto"/>
            <w:vAlign w:val="bottom"/>
          </w:tcPr>
          <w:p w14:paraId="40E48A0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46,628,329</w:t>
            </w:r>
          </w:p>
        </w:tc>
      </w:tr>
    </w:tbl>
    <w:p w14:paraId="2E7FE327" w14:textId="05AE53E2" w:rsidR="00881246" w:rsidRPr="006A7202" w:rsidRDefault="00881246">
      <w:pPr>
        <w:spacing w:after="160" w:line="259" w:lineRule="auto"/>
        <w:rPr>
          <w:rFonts w:ascii="Arial" w:eastAsia="Arial" w:hAnsi="Arial" w:cs="Arial"/>
          <w:sz w:val="18"/>
          <w:szCs w:val="18"/>
        </w:rPr>
      </w:pPr>
    </w:p>
    <w:tbl>
      <w:tblPr>
        <w:tblStyle w:val="aff5"/>
        <w:tblW w:w="9461" w:type="dxa"/>
        <w:tblLayout w:type="fixed"/>
        <w:tblLook w:val="0000" w:firstRow="0" w:lastRow="0" w:firstColumn="0" w:lastColumn="0" w:noHBand="0" w:noVBand="0"/>
      </w:tblPr>
      <w:tblGrid>
        <w:gridCol w:w="4925"/>
        <w:gridCol w:w="1620"/>
        <w:gridCol w:w="1404"/>
        <w:gridCol w:w="1512"/>
      </w:tblGrid>
      <w:tr w:rsidR="00881246" w:rsidRPr="006A7202" w14:paraId="5E8F1907" w14:textId="77777777">
        <w:tc>
          <w:tcPr>
            <w:tcW w:w="4925" w:type="dxa"/>
            <w:vAlign w:val="bottom"/>
          </w:tcPr>
          <w:p w14:paraId="7B3A23E9" w14:textId="77777777" w:rsidR="00881246" w:rsidRPr="006A7202" w:rsidRDefault="00881246">
            <w:pPr>
              <w:ind w:left="432"/>
              <w:rPr>
                <w:rFonts w:ascii="Arial" w:eastAsia="Arial" w:hAnsi="Arial" w:cs="Arial"/>
                <w:b/>
                <w:sz w:val="18"/>
                <w:szCs w:val="18"/>
              </w:rPr>
            </w:pPr>
          </w:p>
        </w:tc>
        <w:tc>
          <w:tcPr>
            <w:tcW w:w="4536" w:type="dxa"/>
            <w:gridSpan w:val="3"/>
            <w:vAlign w:val="bottom"/>
          </w:tcPr>
          <w:p w14:paraId="00808C32"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Separate financial statements</w:t>
            </w:r>
          </w:p>
        </w:tc>
      </w:tr>
      <w:tr w:rsidR="00881246" w:rsidRPr="006A7202" w14:paraId="549BAEA2" w14:textId="77777777">
        <w:tc>
          <w:tcPr>
            <w:tcW w:w="4925" w:type="dxa"/>
            <w:vAlign w:val="bottom"/>
          </w:tcPr>
          <w:p w14:paraId="32C00A98" w14:textId="77777777" w:rsidR="00881246" w:rsidRPr="006A7202" w:rsidRDefault="00881246">
            <w:pPr>
              <w:ind w:left="432"/>
              <w:rPr>
                <w:rFonts w:ascii="Arial" w:eastAsia="Arial" w:hAnsi="Arial" w:cs="Arial"/>
                <w:b/>
                <w:sz w:val="18"/>
                <w:szCs w:val="18"/>
              </w:rPr>
            </w:pPr>
          </w:p>
        </w:tc>
        <w:tc>
          <w:tcPr>
            <w:tcW w:w="1620" w:type="dxa"/>
            <w:vAlign w:val="bottom"/>
          </w:tcPr>
          <w:p w14:paraId="0C63417D"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Electricity</w:t>
            </w:r>
          </w:p>
        </w:tc>
        <w:tc>
          <w:tcPr>
            <w:tcW w:w="1404" w:type="dxa"/>
            <w:vAlign w:val="bottom"/>
          </w:tcPr>
          <w:p w14:paraId="56D40AD6"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Other</w:t>
            </w:r>
          </w:p>
        </w:tc>
        <w:tc>
          <w:tcPr>
            <w:tcW w:w="1512" w:type="dxa"/>
            <w:vAlign w:val="bottom"/>
          </w:tcPr>
          <w:p w14:paraId="1FB096F3" w14:textId="77777777" w:rsidR="00881246" w:rsidRPr="006A7202" w:rsidRDefault="00881246">
            <w:pPr>
              <w:ind w:right="-72"/>
              <w:rPr>
                <w:rFonts w:ascii="Arial" w:eastAsia="Arial" w:hAnsi="Arial" w:cs="Arial"/>
                <w:b/>
                <w:sz w:val="18"/>
                <w:szCs w:val="18"/>
              </w:rPr>
            </w:pPr>
          </w:p>
        </w:tc>
      </w:tr>
      <w:tr w:rsidR="00881246" w:rsidRPr="006A7202" w14:paraId="08EB28FF" w14:textId="77777777">
        <w:tc>
          <w:tcPr>
            <w:tcW w:w="4925" w:type="dxa"/>
            <w:vAlign w:val="bottom"/>
          </w:tcPr>
          <w:p w14:paraId="73876C31" w14:textId="77777777" w:rsidR="00881246" w:rsidRPr="006A7202" w:rsidRDefault="00881246">
            <w:pPr>
              <w:ind w:left="432"/>
              <w:rPr>
                <w:rFonts w:ascii="Arial" w:eastAsia="Arial" w:hAnsi="Arial" w:cs="Arial"/>
                <w:b/>
                <w:sz w:val="18"/>
                <w:szCs w:val="18"/>
              </w:rPr>
            </w:pPr>
          </w:p>
        </w:tc>
        <w:tc>
          <w:tcPr>
            <w:tcW w:w="1620" w:type="dxa"/>
            <w:vAlign w:val="bottom"/>
          </w:tcPr>
          <w:p w14:paraId="2D4E90DC"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generating</w:t>
            </w:r>
          </w:p>
        </w:tc>
        <w:tc>
          <w:tcPr>
            <w:tcW w:w="1404" w:type="dxa"/>
            <w:vAlign w:val="bottom"/>
          </w:tcPr>
          <w:p w14:paraId="3A18018B"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businesses</w:t>
            </w:r>
          </w:p>
        </w:tc>
        <w:tc>
          <w:tcPr>
            <w:tcW w:w="1512" w:type="dxa"/>
            <w:vAlign w:val="bottom"/>
          </w:tcPr>
          <w:p w14:paraId="45FFFF1F"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Total</w:t>
            </w:r>
          </w:p>
        </w:tc>
      </w:tr>
      <w:tr w:rsidR="00881246" w:rsidRPr="006A7202" w14:paraId="1881C179" w14:textId="77777777">
        <w:tc>
          <w:tcPr>
            <w:tcW w:w="4925" w:type="dxa"/>
            <w:vAlign w:val="bottom"/>
          </w:tcPr>
          <w:p w14:paraId="40908538" w14:textId="77777777" w:rsidR="00881246" w:rsidRPr="006A7202" w:rsidRDefault="00881246">
            <w:pPr>
              <w:ind w:left="432"/>
              <w:rPr>
                <w:rFonts w:ascii="Arial" w:eastAsia="Arial" w:hAnsi="Arial" w:cs="Arial"/>
                <w:b/>
                <w:sz w:val="18"/>
                <w:szCs w:val="18"/>
              </w:rPr>
            </w:pPr>
          </w:p>
        </w:tc>
        <w:tc>
          <w:tcPr>
            <w:tcW w:w="1620" w:type="dxa"/>
            <w:vAlign w:val="bottom"/>
          </w:tcPr>
          <w:p w14:paraId="0353933C" w14:textId="77777777" w:rsidR="00881246" w:rsidRPr="006A7202" w:rsidRDefault="003E1531">
            <w:pPr>
              <w:pBdr>
                <w:bottom w:val="single" w:sz="6" w:space="0"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404" w:type="dxa"/>
            <w:vAlign w:val="bottom"/>
          </w:tcPr>
          <w:p w14:paraId="384408C3" w14:textId="77777777" w:rsidR="00881246" w:rsidRPr="006A7202" w:rsidRDefault="003E1531">
            <w:pPr>
              <w:pBdr>
                <w:bottom w:val="single" w:sz="6" w:space="0" w:color="000000"/>
              </w:pBdr>
              <w:ind w:right="-72"/>
              <w:jc w:val="right"/>
              <w:rPr>
                <w:rFonts w:ascii="Arial" w:eastAsia="Arial" w:hAnsi="Arial" w:cs="Arial"/>
                <w:b/>
                <w:sz w:val="18"/>
                <w:szCs w:val="18"/>
              </w:rPr>
            </w:pPr>
            <w:r w:rsidRPr="006A7202">
              <w:rPr>
                <w:rFonts w:ascii="Arial" w:eastAsia="Arial" w:hAnsi="Arial" w:cs="Arial"/>
                <w:b/>
                <w:sz w:val="18"/>
                <w:szCs w:val="18"/>
              </w:rPr>
              <w:t xml:space="preserve"> Baht ’000</w:t>
            </w:r>
          </w:p>
        </w:tc>
        <w:tc>
          <w:tcPr>
            <w:tcW w:w="1512" w:type="dxa"/>
            <w:vAlign w:val="bottom"/>
          </w:tcPr>
          <w:p w14:paraId="251101E0" w14:textId="77777777" w:rsidR="00881246" w:rsidRPr="006A7202" w:rsidRDefault="003E1531">
            <w:pPr>
              <w:pBdr>
                <w:bottom w:val="single" w:sz="6" w:space="0"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74F92E57" w14:textId="77777777">
        <w:tc>
          <w:tcPr>
            <w:tcW w:w="4925" w:type="dxa"/>
            <w:vAlign w:val="bottom"/>
          </w:tcPr>
          <w:p w14:paraId="44E8034B" w14:textId="77777777" w:rsidR="00881246" w:rsidRPr="006A7202" w:rsidRDefault="00881246">
            <w:pPr>
              <w:ind w:left="432"/>
              <w:rPr>
                <w:rFonts w:ascii="Arial" w:eastAsia="Arial" w:hAnsi="Arial" w:cs="Arial"/>
                <w:b/>
                <w:sz w:val="12"/>
                <w:szCs w:val="12"/>
              </w:rPr>
            </w:pPr>
          </w:p>
        </w:tc>
        <w:tc>
          <w:tcPr>
            <w:tcW w:w="1620" w:type="dxa"/>
            <w:vAlign w:val="bottom"/>
          </w:tcPr>
          <w:p w14:paraId="13D320E7" w14:textId="77777777" w:rsidR="00881246" w:rsidRPr="006A7202" w:rsidRDefault="00881246">
            <w:pPr>
              <w:ind w:right="-72"/>
              <w:jc w:val="right"/>
              <w:rPr>
                <w:rFonts w:ascii="Arial" w:eastAsia="Arial" w:hAnsi="Arial" w:cs="Arial"/>
                <w:b/>
                <w:sz w:val="12"/>
                <w:szCs w:val="12"/>
              </w:rPr>
            </w:pPr>
          </w:p>
        </w:tc>
        <w:tc>
          <w:tcPr>
            <w:tcW w:w="1404" w:type="dxa"/>
            <w:vAlign w:val="bottom"/>
          </w:tcPr>
          <w:p w14:paraId="25A1EA6D" w14:textId="77777777" w:rsidR="00881246" w:rsidRPr="006A7202" w:rsidRDefault="00881246">
            <w:pPr>
              <w:ind w:right="-72"/>
              <w:jc w:val="right"/>
              <w:rPr>
                <w:rFonts w:ascii="Arial" w:eastAsia="Arial" w:hAnsi="Arial" w:cs="Arial"/>
                <w:b/>
                <w:sz w:val="12"/>
                <w:szCs w:val="12"/>
              </w:rPr>
            </w:pPr>
          </w:p>
        </w:tc>
        <w:tc>
          <w:tcPr>
            <w:tcW w:w="1512" w:type="dxa"/>
            <w:vAlign w:val="bottom"/>
          </w:tcPr>
          <w:p w14:paraId="4FAB2D64" w14:textId="77777777" w:rsidR="00881246" w:rsidRPr="006A7202" w:rsidRDefault="00881246">
            <w:pPr>
              <w:ind w:right="-72"/>
              <w:rPr>
                <w:rFonts w:ascii="Arial" w:eastAsia="Arial" w:hAnsi="Arial" w:cs="Arial"/>
                <w:b/>
                <w:sz w:val="12"/>
                <w:szCs w:val="12"/>
              </w:rPr>
            </w:pPr>
          </w:p>
        </w:tc>
      </w:tr>
      <w:tr w:rsidR="00881246" w:rsidRPr="006A7202" w14:paraId="07D763CA" w14:textId="77777777">
        <w:tc>
          <w:tcPr>
            <w:tcW w:w="4925" w:type="dxa"/>
            <w:vAlign w:val="bottom"/>
          </w:tcPr>
          <w:p w14:paraId="1673B7B8" w14:textId="77777777" w:rsidR="00881246" w:rsidRPr="006A7202" w:rsidRDefault="003E1531">
            <w:pPr>
              <w:ind w:left="-101"/>
              <w:rPr>
                <w:rFonts w:ascii="Arial" w:eastAsia="Arial" w:hAnsi="Arial" w:cs="Arial"/>
                <w:b/>
                <w:sz w:val="18"/>
                <w:szCs w:val="18"/>
              </w:rPr>
            </w:pPr>
            <w:r w:rsidRPr="006A7202">
              <w:rPr>
                <w:rFonts w:ascii="Arial" w:eastAsia="Arial" w:hAnsi="Arial" w:cs="Arial"/>
                <w:b/>
                <w:sz w:val="18"/>
                <w:szCs w:val="18"/>
              </w:rPr>
              <w:t>Timing of revenue recognition:</w:t>
            </w:r>
          </w:p>
        </w:tc>
        <w:tc>
          <w:tcPr>
            <w:tcW w:w="1620" w:type="dxa"/>
            <w:vAlign w:val="bottom"/>
          </w:tcPr>
          <w:p w14:paraId="705BC7E9" w14:textId="77777777" w:rsidR="00881246" w:rsidRPr="006A7202" w:rsidRDefault="00881246">
            <w:pPr>
              <w:ind w:right="-72"/>
              <w:jc w:val="right"/>
              <w:rPr>
                <w:rFonts w:ascii="Arial" w:eastAsia="Arial" w:hAnsi="Arial" w:cs="Arial"/>
                <w:b/>
                <w:sz w:val="18"/>
                <w:szCs w:val="18"/>
              </w:rPr>
            </w:pPr>
          </w:p>
        </w:tc>
        <w:tc>
          <w:tcPr>
            <w:tcW w:w="1404" w:type="dxa"/>
            <w:vAlign w:val="bottom"/>
          </w:tcPr>
          <w:p w14:paraId="0C112D15" w14:textId="77777777" w:rsidR="00881246" w:rsidRPr="006A7202" w:rsidRDefault="00881246">
            <w:pPr>
              <w:ind w:right="-72"/>
              <w:jc w:val="right"/>
              <w:rPr>
                <w:rFonts w:ascii="Arial" w:eastAsia="Arial" w:hAnsi="Arial" w:cs="Arial"/>
                <w:b/>
                <w:sz w:val="18"/>
                <w:szCs w:val="18"/>
              </w:rPr>
            </w:pPr>
          </w:p>
        </w:tc>
        <w:tc>
          <w:tcPr>
            <w:tcW w:w="1512" w:type="dxa"/>
            <w:vAlign w:val="bottom"/>
          </w:tcPr>
          <w:p w14:paraId="09FB46CA" w14:textId="77777777" w:rsidR="00881246" w:rsidRPr="006A7202" w:rsidRDefault="00881246">
            <w:pPr>
              <w:ind w:right="-72"/>
              <w:rPr>
                <w:rFonts w:ascii="Arial" w:eastAsia="Arial" w:hAnsi="Arial" w:cs="Arial"/>
                <w:b/>
                <w:sz w:val="18"/>
                <w:szCs w:val="18"/>
              </w:rPr>
            </w:pPr>
          </w:p>
        </w:tc>
      </w:tr>
      <w:tr w:rsidR="00881246" w:rsidRPr="006A7202" w14:paraId="7C770782" w14:textId="77777777">
        <w:tc>
          <w:tcPr>
            <w:tcW w:w="4925" w:type="dxa"/>
            <w:vAlign w:val="bottom"/>
          </w:tcPr>
          <w:p w14:paraId="6D1BFCE5" w14:textId="77777777" w:rsidR="00881246" w:rsidRPr="006A7202"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A7202">
              <w:rPr>
                <w:rFonts w:ascii="Arial" w:eastAsia="Arial" w:hAnsi="Arial" w:cs="Arial"/>
                <w:sz w:val="18"/>
                <w:szCs w:val="18"/>
              </w:rPr>
              <w:t>At a point in time</w:t>
            </w:r>
          </w:p>
        </w:tc>
        <w:tc>
          <w:tcPr>
            <w:tcW w:w="1620" w:type="dxa"/>
            <w:shd w:val="clear" w:color="auto" w:fill="auto"/>
            <w:vAlign w:val="bottom"/>
          </w:tcPr>
          <w:p w14:paraId="65C1C61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113,374</w:t>
            </w:r>
          </w:p>
        </w:tc>
        <w:tc>
          <w:tcPr>
            <w:tcW w:w="1404" w:type="dxa"/>
            <w:shd w:val="clear" w:color="auto" w:fill="auto"/>
            <w:vAlign w:val="bottom"/>
          </w:tcPr>
          <w:p w14:paraId="55D9459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512" w:type="dxa"/>
            <w:shd w:val="clear" w:color="auto" w:fill="auto"/>
            <w:vAlign w:val="bottom"/>
          </w:tcPr>
          <w:p w14:paraId="0B4F4E2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113,374</w:t>
            </w:r>
          </w:p>
        </w:tc>
      </w:tr>
      <w:tr w:rsidR="00881246" w:rsidRPr="006A7202" w14:paraId="084C77B7" w14:textId="77777777">
        <w:tc>
          <w:tcPr>
            <w:tcW w:w="4925" w:type="dxa"/>
            <w:vAlign w:val="bottom"/>
          </w:tcPr>
          <w:p w14:paraId="7D680D65" w14:textId="77777777" w:rsidR="00881246" w:rsidRPr="006A7202"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A7202">
              <w:rPr>
                <w:rFonts w:ascii="Arial" w:eastAsia="Arial" w:hAnsi="Arial" w:cs="Arial"/>
                <w:sz w:val="18"/>
                <w:szCs w:val="18"/>
              </w:rPr>
              <w:t>Over time</w:t>
            </w:r>
          </w:p>
        </w:tc>
        <w:tc>
          <w:tcPr>
            <w:tcW w:w="1620" w:type="dxa"/>
            <w:shd w:val="clear" w:color="auto" w:fill="auto"/>
            <w:vAlign w:val="bottom"/>
          </w:tcPr>
          <w:p w14:paraId="1BD6CF9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46,267</w:t>
            </w:r>
          </w:p>
        </w:tc>
        <w:tc>
          <w:tcPr>
            <w:tcW w:w="1404" w:type="dxa"/>
            <w:shd w:val="clear" w:color="auto" w:fill="auto"/>
            <w:vAlign w:val="bottom"/>
          </w:tcPr>
          <w:p w14:paraId="1AE7472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382,657</w:t>
            </w:r>
          </w:p>
        </w:tc>
        <w:tc>
          <w:tcPr>
            <w:tcW w:w="1512" w:type="dxa"/>
            <w:shd w:val="clear" w:color="auto" w:fill="auto"/>
            <w:vAlign w:val="bottom"/>
          </w:tcPr>
          <w:p w14:paraId="35A14E7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428,924</w:t>
            </w:r>
          </w:p>
        </w:tc>
      </w:tr>
      <w:tr w:rsidR="00881246" w:rsidRPr="006A7202" w14:paraId="0524276B" w14:textId="77777777">
        <w:tc>
          <w:tcPr>
            <w:tcW w:w="4925" w:type="dxa"/>
            <w:vAlign w:val="bottom"/>
          </w:tcPr>
          <w:p w14:paraId="78994F57" w14:textId="77777777" w:rsidR="00881246" w:rsidRPr="006A7202" w:rsidRDefault="00881246">
            <w:pPr>
              <w:tabs>
                <w:tab w:val="left" w:pos="-198"/>
                <w:tab w:val="left" w:pos="-56"/>
                <w:tab w:val="left" w:pos="2070"/>
                <w:tab w:val="left" w:pos="3204"/>
                <w:tab w:val="left" w:pos="4338"/>
                <w:tab w:val="left" w:pos="5472"/>
                <w:tab w:val="left" w:pos="6323"/>
              </w:tabs>
              <w:ind w:left="-101"/>
              <w:rPr>
                <w:rFonts w:ascii="Arial" w:eastAsia="Arial" w:hAnsi="Arial" w:cs="Arial"/>
                <w:sz w:val="12"/>
                <w:szCs w:val="12"/>
              </w:rPr>
            </w:pPr>
          </w:p>
        </w:tc>
        <w:tc>
          <w:tcPr>
            <w:tcW w:w="1620" w:type="dxa"/>
            <w:vAlign w:val="center"/>
          </w:tcPr>
          <w:p w14:paraId="2C85AEB9" w14:textId="77777777" w:rsidR="00881246" w:rsidRPr="006A7202" w:rsidRDefault="00881246">
            <w:pPr>
              <w:ind w:right="-72"/>
              <w:jc w:val="right"/>
              <w:rPr>
                <w:rFonts w:ascii="Arial" w:eastAsia="Arial" w:hAnsi="Arial" w:cs="Arial"/>
                <w:sz w:val="12"/>
                <w:szCs w:val="12"/>
              </w:rPr>
            </w:pPr>
          </w:p>
        </w:tc>
        <w:tc>
          <w:tcPr>
            <w:tcW w:w="1404" w:type="dxa"/>
            <w:vAlign w:val="center"/>
          </w:tcPr>
          <w:p w14:paraId="1F8CBB43" w14:textId="77777777" w:rsidR="00881246" w:rsidRPr="006A7202" w:rsidRDefault="00881246">
            <w:pPr>
              <w:ind w:right="-72"/>
              <w:jc w:val="right"/>
              <w:rPr>
                <w:rFonts w:ascii="Arial" w:eastAsia="Arial" w:hAnsi="Arial" w:cs="Arial"/>
                <w:sz w:val="12"/>
                <w:szCs w:val="12"/>
              </w:rPr>
            </w:pPr>
          </w:p>
        </w:tc>
        <w:tc>
          <w:tcPr>
            <w:tcW w:w="1512" w:type="dxa"/>
            <w:vAlign w:val="center"/>
          </w:tcPr>
          <w:p w14:paraId="74F8BAD3" w14:textId="77777777" w:rsidR="00881246" w:rsidRPr="006A7202" w:rsidRDefault="00881246">
            <w:pPr>
              <w:ind w:right="-72"/>
              <w:jc w:val="right"/>
              <w:rPr>
                <w:rFonts w:ascii="Arial" w:eastAsia="Arial" w:hAnsi="Arial" w:cs="Arial"/>
                <w:sz w:val="12"/>
                <w:szCs w:val="12"/>
              </w:rPr>
            </w:pPr>
          </w:p>
        </w:tc>
      </w:tr>
      <w:tr w:rsidR="00881246" w:rsidRPr="006A7202" w14:paraId="67E3ECE8" w14:textId="77777777">
        <w:tc>
          <w:tcPr>
            <w:tcW w:w="4925" w:type="dxa"/>
            <w:vAlign w:val="bottom"/>
          </w:tcPr>
          <w:p w14:paraId="5708E399" w14:textId="77777777" w:rsidR="00881246" w:rsidRPr="006A7202"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A7202">
              <w:rPr>
                <w:rFonts w:ascii="Arial" w:eastAsia="Arial" w:hAnsi="Arial" w:cs="Arial"/>
                <w:sz w:val="18"/>
                <w:szCs w:val="18"/>
              </w:rPr>
              <w:t>Total</w:t>
            </w:r>
          </w:p>
        </w:tc>
        <w:tc>
          <w:tcPr>
            <w:tcW w:w="1620" w:type="dxa"/>
            <w:shd w:val="clear" w:color="auto" w:fill="auto"/>
            <w:vAlign w:val="bottom"/>
          </w:tcPr>
          <w:p w14:paraId="0B10597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159,641</w:t>
            </w:r>
          </w:p>
        </w:tc>
        <w:tc>
          <w:tcPr>
            <w:tcW w:w="1404" w:type="dxa"/>
            <w:shd w:val="clear" w:color="auto" w:fill="auto"/>
            <w:vAlign w:val="bottom"/>
          </w:tcPr>
          <w:p w14:paraId="0D45383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382,657</w:t>
            </w:r>
          </w:p>
        </w:tc>
        <w:tc>
          <w:tcPr>
            <w:tcW w:w="1512" w:type="dxa"/>
            <w:shd w:val="clear" w:color="auto" w:fill="auto"/>
            <w:vAlign w:val="bottom"/>
          </w:tcPr>
          <w:p w14:paraId="338A9E3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542,298</w:t>
            </w:r>
          </w:p>
        </w:tc>
      </w:tr>
    </w:tbl>
    <w:p w14:paraId="2E046D14" w14:textId="77777777" w:rsidR="00881246" w:rsidRPr="006A7202" w:rsidRDefault="00881246">
      <w:pPr>
        <w:rPr>
          <w:rFonts w:ascii="Arial" w:eastAsia="Arial" w:hAnsi="Arial" w:cs="Arial"/>
          <w:sz w:val="18"/>
          <w:szCs w:val="18"/>
        </w:rPr>
      </w:pPr>
    </w:p>
    <w:p w14:paraId="216C971D" w14:textId="77777777" w:rsidR="004949FB" w:rsidRPr="006A7202" w:rsidRDefault="004949FB">
      <w:pPr>
        <w:rPr>
          <w:rFonts w:ascii="Arial" w:eastAsia="Arial" w:hAnsi="Arial" w:cs="Arial"/>
          <w:b/>
          <w:color w:val="CF4A02"/>
          <w:sz w:val="18"/>
          <w:szCs w:val="18"/>
        </w:rPr>
      </w:pPr>
      <w:r w:rsidRPr="006A7202">
        <w:rPr>
          <w:rFonts w:ascii="Arial" w:eastAsia="Arial" w:hAnsi="Arial" w:cs="Arial"/>
          <w:b/>
          <w:color w:val="CF4A02"/>
          <w:sz w:val="18"/>
          <w:szCs w:val="18"/>
        </w:rPr>
        <w:br w:type="page"/>
      </w:r>
    </w:p>
    <w:p w14:paraId="7AD96836" w14:textId="56AC0C9C" w:rsidR="00881246" w:rsidRPr="006A7202" w:rsidRDefault="003E1531">
      <w:pPr>
        <w:keepNext/>
        <w:keepLines/>
        <w:rPr>
          <w:rFonts w:ascii="Arial" w:eastAsia="Arial" w:hAnsi="Arial" w:cs="Arial"/>
          <w:b/>
          <w:color w:val="CF4A02"/>
          <w:sz w:val="18"/>
          <w:szCs w:val="18"/>
        </w:rPr>
      </w:pPr>
      <w:r w:rsidRPr="006A7202">
        <w:rPr>
          <w:rFonts w:ascii="Arial" w:eastAsia="Arial" w:hAnsi="Arial" w:cs="Arial"/>
          <w:b/>
          <w:color w:val="CF4A02"/>
          <w:sz w:val="18"/>
          <w:szCs w:val="18"/>
        </w:rPr>
        <w:lastRenderedPageBreak/>
        <w:t>Geographical segments</w:t>
      </w:r>
    </w:p>
    <w:p w14:paraId="017FD88E" w14:textId="77777777" w:rsidR="00881246" w:rsidRPr="006A7202" w:rsidRDefault="00881246">
      <w:pPr>
        <w:keepNext/>
        <w:keepLines/>
        <w:rPr>
          <w:rFonts w:ascii="Arial" w:eastAsia="Arial" w:hAnsi="Arial" w:cs="Arial"/>
          <w:b/>
          <w:color w:val="CF4A02"/>
          <w:sz w:val="18"/>
          <w:szCs w:val="18"/>
        </w:rPr>
      </w:pPr>
    </w:p>
    <w:p w14:paraId="20A379A8"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In presenting geographical information, revenue is based on the geographical location of customers and assets are based on the geographical location of the assets.</w:t>
      </w:r>
    </w:p>
    <w:p w14:paraId="3A7EF31B" w14:textId="0BD4B6EF" w:rsidR="00881246" w:rsidRPr="006A7202" w:rsidRDefault="00881246">
      <w:pPr>
        <w:rPr>
          <w:rFonts w:ascii="Arial" w:eastAsia="Arial" w:hAnsi="Arial" w:cs="Arial"/>
          <w:sz w:val="18"/>
          <w:szCs w:val="18"/>
        </w:rPr>
      </w:pPr>
    </w:p>
    <w:p w14:paraId="33412651" w14:textId="77777777" w:rsidR="00881246" w:rsidRPr="006A7202" w:rsidRDefault="003E1531">
      <w:pPr>
        <w:keepNext/>
        <w:keepLines/>
        <w:rPr>
          <w:rFonts w:ascii="Arial" w:eastAsia="Arial" w:hAnsi="Arial" w:cs="Arial"/>
          <w:b/>
          <w:color w:val="CF4A02"/>
          <w:sz w:val="18"/>
          <w:szCs w:val="18"/>
        </w:rPr>
      </w:pPr>
      <w:r w:rsidRPr="006A7202">
        <w:rPr>
          <w:rFonts w:ascii="Arial" w:eastAsia="Arial" w:hAnsi="Arial" w:cs="Arial"/>
          <w:b/>
          <w:color w:val="CF4A02"/>
          <w:sz w:val="18"/>
          <w:szCs w:val="18"/>
        </w:rPr>
        <w:t>Geographical information</w:t>
      </w:r>
    </w:p>
    <w:p w14:paraId="6567C8F1" w14:textId="77777777" w:rsidR="00881246" w:rsidRPr="006A7202" w:rsidRDefault="00881246">
      <w:pPr>
        <w:rPr>
          <w:rFonts w:ascii="Arial" w:eastAsia="Arial" w:hAnsi="Arial" w:cs="Arial"/>
          <w:sz w:val="18"/>
          <w:szCs w:val="18"/>
        </w:rPr>
      </w:pPr>
    </w:p>
    <w:tbl>
      <w:tblPr>
        <w:tblStyle w:val="aff6"/>
        <w:tblW w:w="9465" w:type="dxa"/>
        <w:tblLayout w:type="fixed"/>
        <w:tblLook w:val="0000" w:firstRow="0" w:lastRow="0" w:firstColumn="0" w:lastColumn="0" w:noHBand="0" w:noVBand="0"/>
      </w:tblPr>
      <w:tblGrid>
        <w:gridCol w:w="3690"/>
        <w:gridCol w:w="1440"/>
        <w:gridCol w:w="1440"/>
        <w:gridCol w:w="1440"/>
        <w:gridCol w:w="1440"/>
        <w:gridCol w:w="15"/>
      </w:tblGrid>
      <w:tr w:rsidR="00881246" w:rsidRPr="006A7202" w14:paraId="49DF88C6" w14:textId="77777777">
        <w:tc>
          <w:tcPr>
            <w:tcW w:w="3690" w:type="dxa"/>
          </w:tcPr>
          <w:p w14:paraId="5994A562" w14:textId="77777777" w:rsidR="00881246" w:rsidRPr="006A7202" w:rsidRDefault="00881246">
            <w:pPr>
              <w:tabs>
                <w:tab w:val="left" w:pos="942"/>
              </w:tabs>
              <w:ind w:left="-101"/>
              <w:rPr>
                <w:rFonts w:ascii="Arial" w:eastAsia="Arial" w:hAnsi="Arial" w:cs="Arial"/>
                <w:sz w:val="18"/>
                <w:szCs w:val="18"/>
              </w:rPr>
            </w:pPr>
          </w:p>
        </w:tc>
        <w:tc>
          <w:tcPr>
            <w:tcW w:w="2880" w:type="dxa"/>
            <w:gridSpan w:val="2"/>
            <w:vAlign w:val="center"/>
          </w:tcPr>
          <w:p w14:paraId="369986A8"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6A7202">
              <w:rPr>
                <w:rFonts w:ascii="Arial" w:eastAsia="Arial" w:hAnsi="Arial" w:cs="Arial"/>
                <w:b/>
                <w:sz w:val="18"/>
                <w:szCs w:val="18"/>
              </w:rPr>
              <w:t>Total revenue</w:t>
            </w:r>
          </w:p>
        </w:tc>
        <w:tc>
          <w:tcPr>
            <w:tcW w:w="2895" w:type="dxa"/>
            <w:gridSpan w:val="3"/>
          </w:tcPr>
          <w:p w14:paraId="3ACF9DA5"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Total assets</w:t>
            </w:r>
          </w:p>
        </w:tc>
      </w:tr>
      <w:tr w:rsidR="00881246" w:rsidRPr="006A7202" w14:paraId="074F6E8A" w14:textId="77777777">
        <w:trPr>
          <w:gridAfter w:val="1"/>
          <w:wAfter w:w="15" w:type="dxa"/>
        </w:trPr>
        <w:tc>
          <w:tcPr>
            <w:tcW w:w="3690" w:type="dxa"/>
          </w:tcPr>
          <w:p w14:paraId="1F8EF8DC" w14:textId="77777777" w:rsidR="00881246" w:rsidRPr="006A7202" w:rsidRDefault="00881246">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p>
        </w:tc>
        <w:tc>
          <w:tcPr>
            <w:tcW w:w="1440" w:type="dxa"/>
          </w:tcPr>
          <w:p w14:paraId="4AEDDD19"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2022</w:t>
            </w:r>
          </w:p>
        </w:tc>
        <w:tc>
          <w:tcPr>
            <w:tcW w:w="1440" w:type="dxa"/>
          </w:tcPr>
          <w:p w14:paraId="2247E55F"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2021</w:t>
            </w:r>
          </w:p>
        </w:tc>
        <w:tc>
          <w:tcPr>
            <w:tcW w:w="1440" w:type="dxa"/>
          </w:tcPr>
          <w:p w14:paraId="3B372675"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2022</w:t>
            </w:r>
          </w:p>
        </w:tc>
        <w:tc>
          <w:tcPr>
            <w:tcW w:w="1440" w:type="dxa"/>
          </w:tcPr>
          <w:p w14:paraId="4DCB3224"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3D044285" w14:textId="77777777">
        <w:trPr>
          <w:gridAfter w:val="1"/>
          <w:wAfter w:w="15" w:type="dxa"/>
        </w:trPr>
        <w:tc>
          <w:tcPr>
            <w:tcW w:w="3690" w:type="dxa"/>
          </w:tcPr>
          <w:p w14:paraId="0D506759" w14:textId="77777777" w:rsidR="00881246" w:rsidRPr="006A7202" w:rsidRDefault="00881246">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p>
        </w:tc>
        <w:tc>
          <w:tcPr>
            <w:tcW w:w="1440" w:type="dxa"/>
          </w:tcPr>
          <w:p w14:paraId="6099722F"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b/>
                <w:sz w:val="18"/>
                <w:szCs w:val="18"/>
              </w:rPr>
              <w:t>Baht ’000</w:t>
            </w:r>
          </w:p>
        </w:tc>
        <w:tc>
          <w:tcPr>
            <w:tcW w:w="1440" w:type="dxa"/>
          </w:tcPr>
          <w:p w14:paraId="79BE5F65"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b/>
                <w:sz w:val="18"/>
                <w:szCs w:val="18"/>
              </w:rPr>
              <w:t>Baht ’000</w:t>
            </w:r>
          </w:p>
        </w:tc>
        <w:tc>
          <w:tcPr>
            <w:tcW w:w="1440" w:type="dxa"/>
          </w:tcPr>
          <w:p w14:paraId="175E9C3B"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440" w:type="dxa"/>
          </w:tcPr>
          <w:p w14:paraId="239C44B3"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337C9F1D" w14:textId="77777777">
        <w:trPr>
          <w:gridAfter w:val="1"/>
          <w:wAfter w:w="15" w:type="dxa"/>
          <w:trHeight w:val="75"/>
        </w:trPr>
        <w:tc>
          <w:tcPr>
            <w:tcW w:w="3690" w:type="dxa"/>
          </w:tcPr>
          <w:p w14:paraId="6778CAB2" w14:textId="77777777" w:rsidR="00881246" w:rsidRPr="006A7202" w:rsidRDefault="00881246">
            <w:pPr>
              <w:tabs>
                <w:tab w:val="left" w:pos="1134"/>
                <w:tab w:val="left" w:pos="1276"/>
                <w:tab w:val="center" w:pos="3402"/>
                <w:tab w:val="center" w:pos="4536"/>
                <w:tab w:val="center" w:pos="5670"/>
                <w:tab w:val="center" w:pos="6804"/>
                <w:tab w:val="right" w:pos="7655"/>
              </w:tabs>
              <w:ind w:left="-101"/>
              <w:rPr>
                <w:rFonts w:ascii="Arial" w:eastAsia="Arial" w:hAnsi="Arial" w:cs="Arial"/>
                <w:sz w:val="12"/>
                <w:szCs w:val="12"/>
              </w:rPr>
            </w:pPr>
          </w:p>
        </w:tc>
        <w:tc>
          <w:tcPr>
            <w:tcW w:w="1440" w:type="dxa"/>
          </w:tcPr>
          <w:p w14:paraId="2004FB76"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440" w:type="dxa"/>
          </w:tcPr>
          <w:p w14:paraId="7A2FADD0"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440" w:type="dxa"/>
          </w:tcPr>
          <w:p w14:paraId="122BFD80"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440" w:type="dxa"/>
          </w:tcPr>
          <w:p w14:paraId="3CA8D192"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3ECF6B26" w14:textId="77777777">
        <w:trPr>
          <w:gridAfter w:val="1"/>
          <w:wAfter w:w="15" w:type="dxa"/>
        </w:trPr>
        <w:tc>
          <w:tcPr>
            <w:tcW w:w="3690" w:type="dxa"/>
            <w:vAlign w:val="bottom"/>
          </w:tcPr>
          <w:p w14:paraId="4EF0E38A" w14:textId="77777777" w:rsidR="00881246" w:rsidRPr="006A7202" w:rsidRDefault="003E1531">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6A7202">
              <w:rPr>
                <w:rFonts w:ascii="Arial" w:eastAsia="Arial" w:hAnsi="Arial" w:cs="Arial"/>
                <w:sz w:val="18"/>
                <w:szCs w:val="18"/>
              </w:rPr>
              <w:t>Thailand</w:t>
            </w:r>
          </w:p>
        </w:tc>
        <w:tc>
          <w:tcPr>
            <w:tcW w:w="1440" w:type="dxa"/>
            <w:vAlign w:val="bottom"/>
          </w:tcPr>
          <w:p w14:paraId="0A56145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57,690,499</w:t>
            </w:r>
          </w:p>
        </w:tc>
        <w:tc>
          <w:tcPr>
            <w:tcW w:w="1440" w:type="dxa"/>
            <w:vAlign w:val="bottom"/>
          </w:tcPr>
          <w:p w14:paraId="2356A34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42,318,346</w:t>
            </w:r>
          </w:p>
        </w:tc>
        <w:tc>
          <w:tcPr>
            <w:tcW w:w="1440" w:type="dxa"/>
            <w:vAlign w:val="bottom"/>
          </w:tcPr>
          <w:p w14:paraId="4DC2763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140,443,302</w:t>
            </w:r>
          </w:p>
        </w:tc>
        <w:tc>
          <w:tcPr>
            <w:tcW w:w="1440" w:type="dxa"/>
            <w:vAlign w:val="bottom"/>
          </w:tcPr>
          <w:p w14:paraId="383E084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121,545,363</w:t>
            </w:r>
          </w:p>
        </w:tc>
      </w:tr>
      <w:tr w:rsidR="00881246" w:rsidRPr="006A7202" w14:paraId="3037BA9C" w14:textId="77777777">
        <w:trPr>
          <w:gridAfter w:val="1"/>
          <w:wAfter w:w="15" w:type="dxa"/>
        </w:trPr>
        <w:tc>
          <w:tcPr>
            <w:tcW w:w="3690" w:type="dxa"/>
            <w:vAlign w:val="bottom"/>
          </w:tcPr>
          <w:p w14:paraId="364E59DC" w14:textId="77777777" w:rsidR="00881246" w:rsidRPr="006A7202" w:rsidRDefault="003E1531">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6A7202">
              <w:rPr>
                <w:rFonts w:ascii="Arial" w:eastAsia="Arial" w:hAnsi="Arial" w:cs="Arial"/>
                <w:sz w:val="18"/>
                <w:szCs w:val="18"/>
              </w:rPr>
              <w:t>Lao PDR</w:t>
            </w:r>
          </w:p>
        </w:tc>
        <w:tc>
          <w:tcPr>
            <w:tcW w:w="1440" w:type="dxa"/>
            <w:vAlign w:val="bottom"/>
          </w:tcPr>
          <w:p w14:paraId="76DA2A9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450,086</w:t>
            </w:r>
          </w:p>
        </w:tc>
        <w:tc>
          <w:tcPr>
            <w:tcW w:w="1440" w:type="dxa"/>
            <w:vAlign w:val="bottom"/>
          </w:tcPr>
          <w:p w14:paraId="2AA071E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459,432</w:t>
            </w:r>
          </w:p>
        </w:tc>
        <w:tc>
          <w:tcPr>
            <w:tcW w:w="1440" w:type="dxa"/>
            <w:vAlign w:val="bottom"/>
          </w:tcPr>
          <w:p w14:paraId="683F0B7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5,648,084</w:t>
            </w:r>
          </w:p>
        </w:tc>
        <w:tc>
          <w:tcPr>
            <w:tcW w:w="1440" w:type="dxa"/>
            <w:vAlign w:val="bottom"/>
          </w:tcPr>
          <w:p w14:paraId="55A82F9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5,575,589</w:t>
            </w:r>
          </w:p>
        </w:tc>
      </w:tr>
      <w:tr w:rsidR="00881246" w:rsidRPr="006A7202" w14:paraId="7F47EAED" w14:textId="77777777">
        <w:trPr>
          <w:gridAfter w:val="1"/>
          <w:wAfter w:w="15" w:type="dxa"/>
        </w:trPr>
        <w:tc>
          <w:tcPr>
            <w:tcW w:w="3690" w:type="dxa"/>
            <w:vAlign w:val="bottom"/>
          </w:tcPr>
          <w:p w14:paraId="64FEAFF6" w14:textId="77777777" w:rsidR="00881246" w:rsidRPr="006A7202" w:rsidRDefault="003E1531">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6A7202">
              <w:rPr>
                <w:rFonts w:ascii="Arial" w:eastAsia="Arial" w:hAnsi="Arial" w:cs="Arial"/>
                <w:sz w:val="18"/>
                <w:szCs w:val="18"/>
              </w:rPr>
              <w:t>Vietnam</w:t>
            </w:r>
          </w:p>
        </w:tc>
        <w:tc>
          <w:tcPr>
            <w:tcW w:w="1440" w:type="dxa"/>
            <w:vAlign w:val="bottom"/>
          </w:tcPr>
          <w:p w14:paraId="19B1608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3,673,555</w:t>
            </w:r>
          </w:p>
        </w:tc>
        <w:tc>
          <w:tcPr>
            <w:tcW w:w="1440" w:type="dxa"/>
            <w:vAlign w:val="bottom"/>
          </w:tcPr>
          <w:p w14:paraId="44D13E6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3,604,667</w:t>
            </w:r>
          </w:p>
        </w:tc>
        <w:tc>
          <w:tcPr>
            <w:tcW w:w="1440" w:type="dxa"/>
            <w:vAlign w:val="bottom"/>
          </w:tcPr>
          <w:p w14:paraId="2A5334E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17,732,594</w:t>
            </w:r>
          </w:p>
        </w:tc>
        <w:tc>
          <w:tcPr>
            <w:tcW w:w="1440" w:type="dxa"/>
            <w:vAlign w:val="bottom"/>
          </w:tcPr>
          <w:p w14:paraId="5521730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17,411,831</w:t>
            </w:r>
          </w:p>
        </w:tc>
      </w:tr>
      <w:tr w:rsidR="00881246" w:rsidRPr="006A7202" w14:paraId="4408A568" w14:textId="77777777">
        <w:trPr>
          <w:gridAfter w:val="1"/>
          <w:wAfter w:w="15" w:type="dxa"/>
        </w:trPr>
        <w:tc>
          <w:tcPr>
            <w:tcW w:w="3690" w:type="dxa"/>
            <w:vAlign w:val="bottom"/>
          </w:tcPr>
          <w:p w14:paraId="050C7632" w14:textId="77777777" w:rsidR="00881246" w:rsidRPr="006A7202" w:rsidRDefault="003E1531">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6A7202">
              <w:rPr>
                <w:rFonts w:ascii="Arial" w:eastAsia="Arial" w:hAnsi="Arial" w:cs="Arial"/>
                <w:sz w:val="18"/>
                <w:szCs w:val="18"/>
              </w:rPr>
              <w:t>Cambodia</w:t>
            </w:r>
          </w:p>
        </w:tc>
        <w:tc>
          <w:tcPr>
            <w:tcW w:w="1440" w:type="dxa"/>
            <w:vAlign w:val="bottom"/>
          </w:tcPr>
          <w:p w14:paraId="4A1F057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166,251</w:t>
            </w:r>
          </w:p>
        </w:tc>
        <w:tc>
          <w:tcPr>
            <w:tcW w:w="1440" w:type="dxa"/>
            <w:vAlign w:val="bottom"/>
          </w:tcPr>
          <w:p w14:paraId="2320E9D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153,948</w:t>
            </w:r>
          </w:p>
        </w:tc>
        <w:tc>
          <w:tcPr>
            <w:tcW w:w="1440" w:type="dxa"/>
            <w:vAlign w:val="bottom"/>
          </w:tcPr>
          <w:p w14:paraId="40B7A78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1,841,251</w:t>
            </w:r>
          </w:p>
        </w:tc>
        <w:tc>
          <w:tcPr>
            <w:tcW w:w="1440" w:type="dxa"/>
            <w:vAlign w:val="bottom"/>
          </w:tcPr>
          <w:p w14:paraId="60A20E3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1,771,115</w:t>
            </w:r>
          </w:p>
        </w:tc>
      </w:tr>
      <w:tr w:rsidR="00881246" w:rsidRPr="006A7202" w14:paraId="71521844" w14:textId="77777777">
        <w:trPr>
          <w:gridAfter w:val="1"/>
          <w:wAfter w:w="15" w:type="dxa"/>
        </w:trPr>
        <w:tc>
          <w:tcPr>
            <w:tcW w:w="3690" w:type="dxa"/>
            <w:vAlign w:val="bottom"/>
          </w:tcPr>
          <w:p w14:paraId="1ABE548F" w14:textId="77777777" w:rsidR="00881246" w:rsidRPr="006A7202" w:rsidRDefault="003E1531">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6A7202">
              <w:rPr>
                <w:rFonts w:ascii="Arial" w:eastAsia="Arial" w:hAnsi="Arial" w:cs="Arial"/>
                <w:sz w:val="18"/>
                <w:szCs w:val="18"/>
              </w:rPr>
              <w:t>The Republic of Korea</w:t>
            </w:r>
          </w:p>
        </w:tc>
        <w:tc>
          <w:tcPr>
            <w:tcW w:w="1440" w:type="dxa"/>
            <w:vAlign w:val="bottom"/>
          </w:tcPr>
          <w:p w14:paraId="12BEBA4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236,554</w:t>
            </w:r>
          </w:p>
        </w:tc>
        <w:tc>
          <w:tcPr>
            <w:tcW w:w="1440" w:type="dxa"/>
            <w:vAlign w:val="bottom"/>
          </w:tcPr>
          <w:p w14:paraId="39FC345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vAlign w:val="bottom"/>
          </w:tcPr>
          <w:p w14:paraId="1B6FE61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3,208,207</w:t>
            </w:r>
          </w:p>
        </w:tc>
        <w:tc>
          <w:tcPr>
            <w:tcW w:w="1440" w:type="dxa"/>
            <w:vAlign w:val="bottom"/>
          </w:tcPr>
          <w:p w14:paraId="2ED9B71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2,506,571</w:t>
            </w:r>
          </w:p>
        </w:tc>
      </w:tr>
      <w:tr w:rsidR="00881246" w:rsidRPr="006A7202" w14:paraId="3CA29374" w14:textId="77777777">
        <w:trPr>
          <w:gridAfter w:val="1"/>
          <w:wAfter w:w="15" w:type="dxa"/>
        </w:trPr>
        <w:tc>
          <w:tcPr>
            <w:tcW w:w="3690" w:type="dxa"/>
            <w:vAlign w:val="bottom"/>
          </w:tcPr>
          <w:p w14:paraId="7579CEE7" w14:textId="77777777" w:rsidR="00881246" w:rsidRPr="006A7202" w:rsidRDefault="003E1531">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6A7202">
              <w:rPr>
                <w:rFonts w:ascii="Arial" w:eastAsia="Arial" w:hAnsi="Arial" w:cs="Arial"/>
                <w:sz w:val="18"/>
                <w:szCs w:val="18"/>
              </w:rPr>
              <w:t>The Republic of the Philippines</w:t>
            </w:r>
          </w:p>
        </w:tc>
        <w:tc>
          <w:tcPr>
            <w:tcW w:w="1440" w:type="dxa"/>
            <w:vAlign w:val="bottom"/>
          </w:tcPr>
          <w:p w14:paraId="5D036AD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178,320</w:t>
            </w:r>
          </w:p>
        </w:tc>
        <w:tc>
          <w:tcPr>
            <w:tcW w:w="1440" w:type="dxa"/>
            <w:vAlign w:val="bottom"/>
          </w:tcPr>
          <w:p w14:paraId="67262B0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91,936</w:t>
            </w:r>
          </w:p>
        </w:tc>
        <w:tc>
          <w:tcPr>
            <w:tcW w:w="1440" w:type="dxa"/>
            <w:vAlign w:val="bottom"/>
          </w:tcPr>
          <w:p w14:paraId="3E4E31A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312,635</w:t>
            </w:r>
          </w:p>
        </w:tc>
        <w:tc>
          <w:tcPr>
            <w:tcW w:w="1440" w:type="dxa"/>
            <w:vAlign w:val="bottom"/>
          </w:tcPr>
          <w:p w14:paraId="58D348F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239,964</w:t>
            </w:r>
          </w:p>
        </w:tc>
      </w:tr>
      <w:tr w:rsidR="00881246" w:rsidRPr="006A7202" w14:paraId="0CAC0858" w14:textId="77777777">
        <w:trPr>
          <w:gridAfter w:val="1"/>
          <w:wAfter w:w="15" w:type="dxa"/>
        </w:trPr>
        <w:tc>
          <w:tcPr>
            <w:tcW w:w="3690" w:type="dxa"/>
            <w:vAlign w:val="bottom"/>
          </w:tcPr>
          <w:p w14:paraId="43FFA8AD" w14:textId="77777777" w:rsidR="00881246" w:rsidRPr="006A7202" w:rsidRDefault="003E1531">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6A7202">
              <w:rPr>
                <w:rFonts w:ascii="Arial" w:eastAsia="Arial" w:hAnsi="Arial" w:cs="Arial"/>
                <w:sz w:val="18"/>
                <w:szCs w:val="18"/>
              </w:rPr>
              <w:t>Malaysia</w:t>
            </w:r>
          </w:p>
        </w:tc>
        <w:tc>
          <w:tcPr>
            <w:tcW w:w="1440" w:type="dxa"/>
            <w:vAlign w:val="bottom"/>
          </w:tcPr>
          <w:p w14:paraId="41F6BF0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vAlign w:val="bottom"/>
          </w:tcPr>
          <w:p w14:paraId="320B42A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vAlign w:val="bottom"/>
          </w:tcPr>
          <w:p w14:paraId="750851E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1,464,647</w:t>
            </w:r>
          </w:p>
        </w:tc>
        <w:tc>
          <w:tcPr>
            <w:tcW w:w="1440" w:type="dxa"/>
            <w:vAlign w:val="bottom"/>
          </w:tcPr>
          <w:p w14:paraId="5B3B4AA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147,129</w:t>
            </w:r>
          </w:p>
        </w:tc>
      </w:tr>
      <w:tr w:rsidR="00881246" w:rsidRPr="006A7202" w14:paraId="33B8370C" w14:textId="77777777">
        <w:trPr>
          <w:gridAfter w:val="1"/>
          <w:wAfter w:w="15" w:type="dxa"/>
        </w:trPr>
        <w:tc>
          <w:tcPr>
            <w:tcW w:w="3690" w:type="dxa"/>
            <w:vAlign w:val="bottom"/>
          </w:tcPr>
          <w:p w14:paraId="3EC8CE5E" w14:textId="77777777" w:rsidR="00881246" w:rsidRPr="006A7202" w:rsidRDefault="00881246">
            <w:pPr>
              <w:tabs>
                <w:tab w:val="left" w:pos="1134"/>
                <w:tab w:val="left" w:pos="1276"/>
                <w:tab w:val="center" w:pos="3402"/>
                <w:tab w:val="center" w:pos="4536"/>
                <w:tab w:val="center" w:pos="5670"/>
                <w:tab w:val="center" w:pos="6804"/>
                <w:tab w:val="right" w:pos="7655"/>
              </w:tabs>
              <w:ind w:left="-101"/>
              <w:rPr>
                <w:rFonts w:ascii="Arial" w:eastAsia="Arial" w:hAnsi="Arial" w:cs="Arial"/>
                <w:sz w:val="12"/>
                <w:szCs w:val="12"/>
              </w:rPr>
            </w:pPr>
          </w:p>
        </w:tc>
        <w:tc>
          <w:tcPr>
            <w:tcW w:w="1440" w:type="dxa"/>
          </w:tcPr>
          <w:p w14:paraId="38A1C10B" w14:textId="77777777" w:rsidR="00881246" w:rsidRPr="006A7202" w:rsidRDefault="00881246">
            <w:pPr>
              <w:ind w:right="-72"/>
              <w:jc w:val="right"/>
              <w:rPr>
                <w:rFonts w:ascii="Arial" w:eastAsia="Arial" w:hAnsi="Arial" w:cs="Arial"/>
                <w:sz w:val="12"/>
                <w:szCs w:val="12"/>
              </w:rPr>
            </w:pPr>
          </w:p>
        </w:tc>
        <w:tc>
          <w:tcPr>
            <w:tcW w:w="1440" w:type="dxa"/>
          </w:tcPr>
          <w:p w14:paraId="3077951E"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440" w:type="dxa"/>
          </w:tcPr>
          <w:p w14:paraId="76A07CBB" w14:textId="77777777" w:rsidR="00881246" w:rsidRPr="006A7202" w:rsidRDefault="00881246">
            <w:pPr>
              <w:ind w:right="-72"/>
              <w:jc w:val="right"/>
              <w:rPr>
                <w:rFonts w:ascii="Arial" w:eastAsia="Arial" w:hAnsi="Arial" w:cs="Arial"/>
                <w:sz w:val="12"/>
                <w:szCs w:val="12"/>
              </w:rPr>
            </w:pPr>
          </w:p>
        </w:tc>
        <w:tc>
          <w:tcPr>
            <w:tcW w:w="1440" w:type="dxa"/>
          </w:tcPr>
          <w:p w14:paraId="05DE142A"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6A113482" w14:textId="77777777">
        <w:trPr>
          <w:gridAfter w:val="1"/>
          <w:wAfter w:w="15" w:type="dxa"/>
          <w:trHeight w:val="135"/>
        </w:trPr>
        <w:tc>
          <w:tcPr>
            <w:tcW w:w="3690" w:type="dxa"/>
            <w:shd w:val="clear" w:color="auto" w:fill="auto"/>
            <w:vAlign w:val="bottom"/>
          </w:tcPr>
          <w:p w14:paraId="3D248C25" w14:textId="77777777" w:rsidR="00881246" w:rsidRPr="006A7202" w:rsidRDefault="00881246">
            <w:pPr>
              <w:tabs>
                <w:tab w:val="left" w:pos="1134"/>
                <w:tab w:val="left" w:pos="1276"/>
                <w:tab w:val="center" w:pos="3402"/>
                <w:tab w:val="center" w:pos="4536"/>
                <w:tab w:val="center" w:pos="5670"/>
                <w:tab w:val="center" w:pos="6804"/>
                <w:tab w:val="right" w:pos="7655"/>
              </w:tabs>
              <w:ind w:left="-101"/>
              <w:rPr>
                <w:rFonts w:ascii="Arial" w:eastAsia="Arial" w:hAnsi="Arial" w:cs="Arial"/>
                <w:b/>
                <w:sz w:val="18"/>
                <w:szCs w:val="18"/>
              </w:rPr>
            </w:pPr>
          </w:p>
        </w:tc>
        <w:tc>
          <w:tcPr>
            <w:tcW w:w="1440" w:type="dxa"/>
            <w:vAlign w:val="bottom"/>
          </w:tcPr>
          <w:p w14:paraId="3E21378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62,395,265</w:t>
            </w:r>
          </w:p>
        </w:tc>
        <w:tc>
          <w:tcPr>
            <w:tcW w:w="1440" w:type="dxa"/>
            <w:vAlign w:val="bottom"/>
          </w:tcPr>
          <w:p w14:paraId="1B5C89A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46,628,329</w:t>
            </w:r>
          </w:p>
        </w:tc>
        <w:tc>
          <w:tcPr>
            <w:tcW w:w="1440" w:type="dxa"/>
            <w:vAlign w:val="bottom"/>
          </w:tcPr>
          <w:p w14:paraId="4819309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170,650,720</w:t>
            </w:r>
          </w:p>
        </w:tc>
        <w:tc>
          <w:tcPr>
            <w:tcW w:w="1440" w:type="dxa"/>
            <w:vAlign w:val="bottom"/>
          </w:tcPr>
          <w:p w14:paraId="096B07A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149,197,562</w:t>
            </w:r>
          </w:p>
        </w:tc>
      </w:tr>
    </w:tbl>
    <w:p w14:paraId="31184AD3" w14:textId="77777777" w:rsidR="00881246" w:rsidRPr="006A7202" w:rsidRDefault="00881246">
      <w:pPr>
        <w:rPr>
          <w:rFonts w:ascii="Arial" w:eastAsia="Arial" w:hAnsi="Arial" w:cs="Arial"/>
          <w:sz w:val="16"/>
          <w:szCs w:val="16"/>
        </w:rPr>
      </w:pPr>
    </w:p>
    <w:p w14:paraId="0BFB5433" w14:textId="77777777" w:rsidR="00881246" w:rsidRPr="006A7202" w:rsidRDefault="003E1531">
      <w:pPr>
        <w:keepNext/>
        <w:keepLines/>
        <w:rPr>
          <w:rFonts w:ascii="Arial" w:eastAsia="Arial" w:hAnsi="Arial" w:cs="Arial"/>
          <w:b/>
          <w:color w:val="CF4A02"/>
          <w:sz w:val="18"/>
          <w:szCs w:val="18"/>
        </w:rPr>
      </w:pPr>
      <w:r w:rsidRPr="006A7202">
        <w:rPr>
          <w:rFonts w:ascii="Arial" w:eastAsia="Arial" w:hAnsi="Arial" w:cs="Arial"/>
          <w:b/>
          <w:color w:val="CF4A02"/>
          <w:sz w:val="18"/>
          <w:szCs w:val="18"/>
        </w:rPr>
        <w:t>Major customer</w:t>
      </w:r>
    </w:p>
    <w:p w14:paraId="43D9F04F" w14:textId="77777777" w:rsidR="00881246" w:rsidRPr="006A7202" w:rsidRDefault="00881246">
      <w:pPr>
        <w:ind w:right="-7"/>
        <w:jc w:val="both"/>
        <w:rPr>
          <w:rFonts w:ascii="Arial" w:eastAsia="Arial" w:hAnsi="Arial" w:cs="Arial"/>
          <w:sz w:val="16"/>
          <w:szCs w:val="16"/>
        </w:rPr>
      </w:pPr>
    </w:p>
    <w:p w14:paraId="1AE4E0FE" w14:textId="77777777" w:rsidR="00881246" w:rsidRPr="006A7202" w:rsidRDefault="003E1531">
      <w:pPr>
        <w:pBdr>
          <w:top w:val="nil"/>
          <w:left w:val="nil"/>
          <w:bottom w:val="nil"/>
          <w:right w:val="nil"/>
          <w:between w:val="nil"/>
        </w:pBdr>
        <w:ind w:right="8"/>
        <w:jc w:val="both"/>
        <w:rPr>
          <w:rFonts w:ascii="Arial" w:eastAsia="Arial" w:hAnsi="Arial" w:cs="Arial"/>
          <w:color w:val="000000"/>
          <w:spacing w:val="-4"/>
          <w:sz w:val="18"/>
          <w:szCs w:val="18"/>
        </w:rPr>
      </w:pPr>
      <w:r w:rsidRPr="006A7202">
        <w:rPr>
          <w:rFonts w:ascii="Arial" w:eastAsia="Arial" w:hAnsi="Arial" w:cs="Arial"/>
          <w:color w:val="000000"/>
          <w:spacing w:val="-4"/>
          <w:sz w:val="18"/>
          <w:szCs w:val="18"/>
        </w:rPr>
        <w:t>One customer of the electricity generating has contributed revenue of Baht 42,531.06 million (2021: Baht 29,766.27 million).</w:t>
      </w:r>
    </w:p>
    <w:p w14:paraId="59981F07" w14:textId="77777777" w:rsidR="00881246" w:rsidRPr="006A7202" w:rsidRDefault="00881246">
      <w:pPr>
        <w:pBdr>
          <w:top w:val="nil"/>
          <w:left w:val="nil"/>
          <w:bottom w:val="nil"/>
          <w:right w:val="nil"/>
          <w:between w:val="nil"/>
        </w:pBdr>
        <w:ind w:right="8"/>
        <w:jc w:val="both"/>
        <w:rPr>
          <w:rFonts w:ascii="Arial" w:eastAsia="Arial" w:hAnsi="Arial" w:cs="Arial"/>
          <w:color w:val="000000"/>
          <w:sz w:val="16"/>
          <w:szCs w:val="16"/>
        </w:rPr>
      </w:pPr>
    </w:p>
    <w:p w14:paraId="3BEB3692" w14:textId="77777777" w:rsidR="00881246" w:rsidRPr="006A7202" w:rsidRDefault="00881246">
      <w:pPr>
        <w:pBdr>
          <w:top w:val="nil"/>
          <w:left w:val="nil"/>
          <w:bottom w:val="nil"/>
          <w:right w:val="nil"/>
          <w:between w:val="nil"/>
        </w:pBdr>
        <w:ind w:right="8"/>
        <w:jc w:val="both"/>
        <w:rPr>
          <w:rFonts w:ascii="Arial" w:eastAsia="Arial" w:hAnsi="Arial" w:cs="Arial"/>
          <w:color w:val="000000"/>
          <w:sz w:val="16"/>
          <w:szCs w:val="16"/>
        </w:rPr>
      </w:pPr>
    </w:p>
    <w:tbl>
      <w:tblPr>
        <w:tblStyle w:val="aff7"/>
        <w:tblW w:w="9459" w:type="dxa"/>
        <w:tblLayout w:type="fixed"/>
        <w:tblLook w:val="0400" w:firstRow="0" w:lastRow="0" w:firstColumn="0" w:lastColumn="0" w:noHBand="0" w:noVBand="1"/>
      </w:tblPr>
      <w:tblGrid>
        <w:gridCol w:w="9459"/>
      </w:tblGrid>
      <w:tr w:rsidR="00881246" w:rsidRPr="006A7202" w14:paraId="198C3194" w14:textId="77777777">
        <w:trPr>
          <w:trHeight w:val="389"/>
        </w:trPr>
        <w:tc>
          <w:tcPr>
            <w:tcW w:w="9459" w:type="dxa"/>
            <w:shd w:val="clear" w:color="auto" w:fill="FFA543"/>
            <w:vAlign w:val="center"/>
          </w:tcPr>
          <w:p w14:paraId="49994F83"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t>9</w:t>
            </w:r>
            <w:r w:rsidRPr="006A7202">
              <w:rPr>
                <w:rFonts w:ascii="Arial" w:eastAsia="Arial" w:hAnsi="Arial" w:cs="Arial"/>
                <w:b/>
                <w:color w:val="FFFFFF"/>
                <w:sz w:val="18"/>
                <w:szCs w:val="18"/>
              </w:rPr>
              <w:tab/>
              <w:t>Cash and cash equivalents</w:t>
            </w:r>
          </w:p>
        </w:tc>
      </w:tr>
    </w:tbl>
    <w:p w14:paraId="3256BE34"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Style w:val="aff8"/>
        <w:tblW w:w="9450" w:type="dxa"/>
        <w:tblLayout w:type="fixed"/>
        <w:tblLook w:val="0000" w:firstRow="0" w:lastRow="0" w:firstColumn="0" w:lastColumn="0" w:noHBand="0" w:noVBand="0"/>
      </w:tblPr>
      <w:tblGrid>
        <w:gridCol w:w="3510"/>
        <w:gridCol w:w="1530"/>
        <w:gridCol w:w="1530"/>
        <w:gridCol w:w="1440"/>
        <w:gridCol w:w="1440"/>
      </w:tblGrid>
      <w:tr w:rsidR="00881246" w:rsidRPr="006A7202" w14:paraId="5A564D33" w14:textId="77777777">
        <w:tc>
          <w:tcPr>
            <w:tcW w:w="3510" w:type="dxa"/>
            <w:tcBorders>
              <w:top w:val="nil"/>
              <w:left w:val="nil"/>
              <w:bottom w:val="nil"/>
              <w:right w:val="nil"/>
            </w:tcBorders>
            <w:vAlign w:val="bottom"/>
          </w:tcPr>
          <w:p w14:paraId="44CB96A6" w14:textId="77777777" w:rsidR="00881246" w:rsidRPr="006A7202" w:rsidRDefault="00881246">
            <w:pPr>
              <w:tabs>
                <w:tab w:val="left" w:pos="3295"/>
                <w:tab w:val="left" w:pos="9744"/>
              </w:tabs>
              <w:ind w:left="-106"/>
              <w:rPr>
                <w:rFonts w:ascii="Arial" w:eastAsia="Arial" w:hAnsi="Arial" w:cs="Arial"/>
                <w:b/>
                <w:sz w:val="18"/>
                <w:szCs w:val="18"/>
              </w:rPr>
            </w:pPr>
          </w:p>
        </w:tc>
        <w:tc>
          <w:tcPr>
            <w:tcW w:w="3060" w:type="dxa"/>
            <w:gridSpan w:val="2"/>
            <w:vAlign w:val="bottom"/>
          </w:tcPr>
          <w:p w14:paraId="515F3C44" w14:textId="77777777" w:rsidR="00881246" w:rsidRPr="006A7202"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4D97CE00" w14:textId="77777777" w:rsidR="00881246" w:rsidRPr="006A7202"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6A7202">
              <w:rPr>
                <w:rFonts w:ascii="Arial" w:eastAsia="Arial" w:hAnsi="Arial" w:cs="Arial"/>
                <w:b/>
                <w:sz w:val="18"/>
                <w:szCs w:val="18"/>
              </w:rPr>
              <w:t>financial statements</w:t>
            </w:r>
          </w:p>
        </w:tc>
        <w:tc>
          <w:tcPr>
            <w:tcW w:w="2880" w:type="dxa"/>
            <w:gridSpan w:val="2"/>
            <w:vAlign w:val="bottom"/>
          </w:tcPr>
          <w:p w14:paraId="53C6B2E9" w14:textId="77777777" w:rsidR="00881246" w:rsidRPr="006A7202"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6A7202">
              <w:rPr>
                <w:rFonts w:ascii="Arial" w:eastAsia="Arial" w:hAnsi="Arial" w:cs="Arial"/>
                <w:b/>
                <w:sz w:val="18"/>
                <w:szCs w:val="18"/>
              </w:rPr>
              <w:t xml:space="preserve">Separate </w:t>
            </w:r>
          </w:p>
          <w:p w14:paraId="08CA777B" w14:textId="77777777" w:rsidR="00881246" w:rsidRPr="006A7202"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53FC9059" w14:textId="77777777">
        <w:trPr>
          <w:trHeight w:val="86"/>
        </w:trPr>
        <w:tc>
          <w:tcPr>
            <w:tcW w:w="3510" w:type="dxa"/>
            <w:tcBorders>
              <w:top w:val="nil"/>
              <w:left w:val="nil"/>
              <w:bottom w:val="nil"/>
              <w:right w:val="nil"/>
            </w:tcBorders>
            <w:vAlign w:val="bottom"/>
          </w:tcPr>
          <w:p w14:paraId="3BDC7B1D" w14:textId="77777777" w:rsidR="00881246" w:rsidRPr="006A7202" w:rsidRDefault="00881246">
            <w:pPr>
              <w:tabs>
                <w:tab w:val="left" w:pos="3295"/>
                <w:tab w:val="left" w:pos="9744"/>
              </w:tabs>
              <w:ind w:left="-106"/>
              <w:rPr>
                <w:rFonts w:ascii="Arial" w:eastAsia="Arial" w:hAnsi="Arial" w:cs="Arial"/>
                <w:b/>
                <w:sz w:val="18"/>
                <w:szCs w:val="18"/>
              </w:rPr>
            </w:pPr>
          </w:p>
        </w:tc>
        <w:tc>
          <w:tcPr>
            <w:tcW w:w="1530" w:type="dxa"/>
          </w:tcPr>
          <w:p w14:paraId="146BDC5B" w14:textId="77777777" w:rsidR="00881246" w:rsidRPr="006A7202" w:rsidRDefault="003E1531">
            <w:pP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2022</w:t>
            </w:r>
          </w:p>
        </w:tc>
        <w:tc>
          <w:tcPr>
            <w:tcW w:w="1530" w:type="dxa"/>
          </w:tcPr>
          <w:p w14:paraId="08F15A37" w14:textId="77777777" w:rsidR="00881246" w:rsidRPr="006A7202" w:rsidRDefault="003E1531">
            <w:pP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2021</w:t>
            </w:r>
          </w:p>
        </w:tc>
        <w:tc>
          <w:tcPr>
            <w:tcW w:w="1440" w:type="dxa"/>
          </w:tcPr>
          <w:p w14:paraId="2E1EAA93" w14:textId="77777777" w:rsidR="00881246" w:rsidRPr="006A7202" w:rsidRDefault="003E1531">
            <w:pP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2022</w:t>
            </w:r>
          </w:p>
        </w:tc>
        <w:tc>
          <w:tcPr>
            <w:tcW w:w="1440" w:type="dxa"/>
          </w:tcPr>
          <w:p w14:paraId="6982A4E3" w14:textId="77777777" w:rsidR="00881246" w:rsidRPr="006A7202" w:rsidRDefault="003E1531">
            <w:pP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52608FCD" w14:textId="77777777">
        <w:trPr>
          <w:trHeight w:val="86"/>
        </w:trPr>
        <w:tc>
          <w:tcPr>
            <w:tcW w:w="3510" w:type="dxa"/>
            <w:tcBorders>
              <w:top w:val="nil"/>
              <w:left w:val="nil"/>
              <w:bottom w:val="nil"/>
              <w:right w:val="nil"/>
            </w:tcBorders>
            <w:vAlign w:val="bottom"/>
          </w:tcPr>
          <w:p w14:paraId="1B3A9827" w14:textId="77777777" w:rsidR="00881246" w:rsidRPr="006A7202" w:rsidRDefault="00881246">
            <w:pPr>
              <w:tabs>
                <w:tab w:val="left" w:pos="3295"/>
                <w:tab w:val="left" w:pos="9744"/>
              </w:tabs>
              <w:ind w:left="-106"/>
              <w:rPr>
                <w:rFonts w:ascii="Arial" w:eastAsia="Arial" w:hAnsi="Arial" w:cs="Arial"/>
                <w:b/>
                <w:sz w:val="18"/>
                <w:szCs w:val="18"/>
              </w:rPr>
            </w:pPr>
          </w:p>
        </w:tc>
        <w:tc>
          <w:tcPr>
            <w:tcW w:w="1530" w:type="dxa"/>
          </w:tcPr>
          <w:p w14:paraId="31EBC046" w14:textId="77777777" w:rsidR="00881246" w:rsidRPr="006A7202" w:rsidRDefault="003E1531">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Baht ’000</w:t>
            </w:r>
          </w:p>
        </w:tc>
        <w:tc>
          <w:tcPr>
            <w:tcW w:w="1530" w:type="dxa"/>
          </w:tcPr>
          <w:p w14:paraId="3C3C086F" w14:textId="77777777" w:rsidR="00881246" w:rsidRPr="006A7202" w:rsidRDefault="003E1531">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Baht ’000</w:t>
            </w:r>
          </w:p>
        </w:tc>
        <w:tc>
          <w:tcPr>
            <w:tcW w:w="1440" w:type="dxa"/>
          </w:tcPr>
          <w:p w14:paraId="661C5D58" w14:textId="77777777" w:rsidR="00881246" w:rsidRPr="006A7202" w:rsidRDefault="003E1531">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Baht ’000</w:t>
            </w:r>
          </w:p>
        </w:tc>
        <w:tc>
          <w:tcPr>
            <w:tcW w:w="1440" w:type="dxa"/>
          </w:tcPr>
          <w:p w14:paraId="6935DCB2" w14:textId="77777777" w:rsidR="00881246" w:rsidRPr="006A7202" w:rsidRDefault="003E1531">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59FD834F" w14:textId="77777777">
        <w:tc>
          <w:tcPr>
            <w:tcW w:w="3510" w:type="dxa"/>
            <w:tcBorders>
              <w:top w:val="nil"/>
              <w:left w:val="nil"/>
              <w:bottom w:val="nil"/>
              <w:right w:val="nil"/>
            </w:tcBorders>
            <w:vAlign w:val="bottom"/>
          </w:tcPr>
          <w:p w14:paraId="5D797DF8" w14:textId="77777777" w:rsidR="00881246" w:rsidRPr="006A7202" w:rsidRDefault="00881246">
            <w:pPr>
              <w:tabs>
                <w:tab w:val="left" w:pos="3295"/>
                <w:tab w:val="left" w:pos="9744"/>
              </w:tabs>
              <w:ind w:left="-106"/>
              <w:rPr>
                <w:rFonts w:ascii="Arial" w:eastAsia="Arial" w:hAnsi="Arial" w:cs="Arial"/>
                <w:b/>
                <w:sz w:val="12"/>
                <w:szCs w:val="12"/>
              </w:rPr>
            </w:pPr>
          </w:p>
        </w:tc>
        <w:tc>
          <w:tcPr>
            <w:tcW w:w="1530" w:type="dxa"/>
            <w:vAlign w:val="bottom"/>
          </w:tcPr>
          <w:p w14:paraId="18E26C69" w14:textId="77777777" w:rsidR="00881246" w:rsidRPr="006A7202" w:rsidRDefault="00881246">
            <w:pPr>
              <w:keepNext/>
              <w:keepLines/>
              <w:tabs>
                <w:tab w:val="left" w:pos="3295"/>
                <w:tab w:val="left" w:pos="9744"/>
              </w:tabs>
              <w:ind w:left="115" w:right="-72" w:hanging="115"/>
              <w:jc w:val="right"/>
              <w:rPr>
                <w:rFonts w:ascii="Arial" w:eastAsia="Arial" w:hAnsi="Arial" w:cs="Arial"/>
                <w:b/>
                <w:sz w:val="12"/>
                <w:szCs w:val="12"/>
              </w:rPr>
            </w:pPr>
          </w:p>
        </w:tc>
        <w:tc>
          <w:tcPr>
            <w:tcW w:w="1530" w:type="dxa"/>
            <w:vAlign w:val="bottom"/>
          </w:tcPr>
          <w:p w14:paraId="4165BF67" w14:textId="77777777" w:rsidR="00881246" w:rsidRPr="006A7202" w:rsidRDefault="00881246">
            <w:pPr>
              <w:keepNext/>
              <w:keepLines/>
              <w:tabs>
                <w:tab w:val="left" w:pos="3295"/>
                <w:tab w:val="left" w:pos="9744"/>
              </w:tabs>
              <w:ind w:left="115" w:right="-72" w:hanging="115"/>
              <w:jc w:val="right"/>
              <w:rPr>
                <w:rFonts w:ascii="Arial" w:eastAsia="Arial" w:hAnsi="Arial" w:cs="Arial"/>
                <w:b/>
                <w:sz w:val="12"/>
                <w:szCs w:val="12"/>
              </w:rPr>
            </w:pPr>
          </w:p>
        </w:tc>
        <w:tc>
          <w:tcPr>
            <w:tcW w:w="1440" w:type="dxa"/>
            <w:vAlign w:val="bottom"/>
          </w:tcPr>
          <w:p w14:paraId="776CA24A" w14:textId="77777777" w:rsidR="00881246" w:rsidRPr="006A7202" w:rsidRDefault="00881246">
            <w:pPr>
              <w:keepNext/>
              <w:keepLines/>
              <w:tabs>
                <w:tab w:val="left" w:pos="3295"/>
                <w:tab w:val="left" w:pos="9744"/>
              </w:tabs>
              <w:ind w:left="115" w:right="-72" w:hanging="115"/>
              <w:jc w:val="right"/>
              <w:rPr>
                <w:rFonts w:ascii="Arial" w:eastAsia="Arial" w:hAnsi="Arial" w:cs="Arial"/>
                <w:b/>
                <w:sz w:val="12"/>
                <w:szCs w:val="12"/>
              </w:rPr>
            </w:pPr>
          </w:p>
        </w:tc>
        <w:tc>
          <w:tcPr>
            <w:tcW w:w="1440" w:type="dxa"/>
            <w:vAlign w:val="bottom"/>
          </w:tcPr>
          <w:p w14:paraId="1D9AE2DA" w14:textId="77777777" w:rsidR="00881246" w:rsidRPr="006A7202" w:rsidRDefault="00881246">
            <w:pPr>
              <w:keepNext/>
              <w:keepLines/>
              <w:tabs>
                <w:tab w:val="left" w:pos="3295"/>
                <w:tab w:val="left" w:pos="9744"/>
              </w:tabs>
              <w:ind w:left="115" w:right="-72" w:hanging="115"/>
              <w:jc w:val="right"/>
              <w:rPr>
                <w:rFonts w:ascii="Arial" w:eastAsia="Arial" w:hAnsi="Arial" w:cs="Arial"/>
                <w:b/>
                <w:sz w:val="12"/>
                <w:szCs w:val="12"/>
              </w:rPr>
            </w:pPr>
          </w:p>
        </w:tc>
      </w:tr>
      <w:tr w:rsidR="00881246" w:rsidRPr="006A7202" w14:paraId="71D036EB" w14:textId="77777777">
        <w:tc>
          <w:tcPr>
            <w:tcW w:w="3510" w:type="dxa"/>
            <w:tcBorders>
              <w:top w:val="nil"/>
              <w:left w:val="nil"/>
              <w:bottom w:val="nil"/>
              <w:right w:val="nil"/>
            </w:tcBorders>
            <w:vAlign w:val="bottom"/>
          </w:tcPr>
          <w:p w14:paraId="6DA35DCA" w14:textId="77777777" w:rsidR="00881246" w:rsidRPr="006A7202" w:rsidRDefault="003E1531">
            <w:pPr>
              <w:tabs>
                <w:tab w:val="left" w:pos="3295"/>
                <w:tab w:val="left" w:pos="9744"/>
              </w:tabs>
              <w:ind w:left="-106"/>
              <w:rPr>
                <w:rFonts w:ascii="Arial" w:eastAsia="Arial" w:hAnsi="Arial" w:cs="Arial"/>
                <w:sz w:val="18"/>
                <w:szCs w:val="18"/>
              </w:rPr>
            </w:pPr>
            <w:r w:rsidRPr="006A7202">
              <w:rPr>
                <w:rFonts w:ascii="Arial" w:eastAsia="Arial" w:hAnsi="Arial" w:cs="Arial"/>
                <w:sz w:val="18"/>
                <w:szCs w:val="18"/>
              </w:rPr>
              <w:t>Cash on hand</w:t>
            </w:r>
          </w:p>
        </w:tc>
        <w:tc>
          <w:tcPr>
            <w:tcW w:w="1530" w:type="dxa"/>
          </w:tcPr>
          <w:p w14:paraId="2F52046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2,553</w:t>
            </w:r>
          </w:p>
        </w:tc>
        <w:tc>
          <w:tcPr>
            <w:tcW w:w="1530" w:type="dxa"/>
            <w:vAlign w:val="bottom"/>
          </w:tcPr>
          <w:p w14:paraId="787F73D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2,843</w:t>
            </w:r>
          </w:p>
        </w:tc>
        <w:tc>
          <w:tcPr>
            <w:tcW w:w="1440" w:type="dxa"/>
          </w:tcPr>
          <w:p w14:paraId="4C8B5D6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10</w:t>
            </w:r>
          </w:p>
        </w:tc>
        <w:tc>
          <w:tcPr>
            <w:tcW w:w="1440" w:type="dxa"/>
            <w:vAlign w:val="bottom"/>
          </w:tcPr>
          <w:p w14:paraId="198A82F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10</w:t>
            </w:r>
          </w:p>
        </w:tc>
      </w:tr>
      <w:tr w:rsidR="00881246" w:rsidRPr="006A7202" w14:paraId="79885D37" w14:textId="77777777">
        <w:tc>
          <w:tcPr>
            <w:tcW w:w="3510" w:type="dxa"/>
            <w:tcBorders>
              <w:top w:val="nil"/>
              <w:left w:val="nil"/>
              <w:bottom w:val="nil"/>
              <w:right w:val="nil"/>
            </w:tcBorders>
            <w:vAlign w:val="bottom"/>
          </w:tcPr>
          <w:p w14:paraId="5BD7BDBF" w14:textId="77777777" w:rsidR="00881246" w:rsidRPr="006A7202" w:rsidRDefault="003E1531">
            <w:pPr>
              <w:tabs>
                <w:tab w:val="left" w:pos="3295"/>
                <w:tab w:val="left" w:pos="9744"/>
              </w:tabs>
              <w:ind w:left="-106"/>
              <w:rPr>
                <w:rFonts w:ascii="Arial" w:eastAsia="Arial" w:hAnsi="Arial" w:cs="Arial"/>
                <w:sz w:val="18"/>
                <w:szCs w:val="18"/>
              </w:rPr>
            </w:pPr>
            <w:r w:rsidRPr="006A7202">
              <w:rPr>
                <w:rFonts w:ascii="Arial" w:eastAsia="Arial" w:hAnsi="Arial" w:cs="Arial"/>
                <w:sz w:val="18"/>
                <w:szCs w:val="18"/>
              </w:rPr>
              <w:t>Cash deposits at banks</w:t>
            </w:r>
          </w:p>
        </w:tc>
        <w:tc>
          <w:tcPr>
            <w:tcW w:w="1530" w:type="dxa"/>
          </w:tcPr>
          <w:p w14:paraId="7E97234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25,124,300</w:t>
            </w:r>
          </w:p>
        </w:tc>
        <w:tc>
          <w:tcPr>
            <w:tcW w:w="1530" w:type="dxa"/>
            <w:vAlign w:val="bottom"/>
          </w:tcPr>
          <w:p w14:paraId="07311AE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23,462,581</w:t>
            </w:r>
          </w:p>
        </w:tc>
        <w:tc>
          <w:tcPr>
            <w:tcW w:w="1440" w:type="dxa"/>
          </w:tcPr>
          <w:p w14:paraId="01E308E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6,640,601</w:t>
            </w:r>
          </w:p>
        </w:tc>
        <w:tc>
          <w:tcPr>
            <w:tcW w:w="1440" w:type="dxa"/>
            <w:vAlign w:val="bottom"/>
          </w:tcPr>
          <w:p w14:paraId="7DD8999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5,309,322</w:t>
            </w:r>
          </w:p>
        </w:tc>
      </w:tr>
      <w:tr w:rsidR="00881246" w:rsidRPr="006A7202" w14:paraId="07EBA490" w14:textId="77777777">
        <w:tc>
          <w:tcPr>
            <w:tcW w:w="3510" w:type="dxa"/>
            <w:tcBorders>
              <w:top w:val="nil"/>
              <w:left w:val="nil"/>
              <w:bottom w:val="nil"/>
              <w:right w:val="nil"/>
            </w:tcBorders>
            <w:vAlign w:val="bottom"/>
          </w:tcPr>
          <w:p w14:paraId="7F6CFC64" w14:textId="77777777" w:rsidR="00881246" w:rsidRPr="006A7202" w:rsidRDefault="003E1531">
            <w:pPr>
              <w:tabs>
                <w:tab w:val="left" w:pos="3295"/>
                <w:tab w:val="left" w:pos="9744"/>
              </w:tabs>
              <w:ind w:left="-106"/>
              <w:rPr>
                <w:rFonts w:ascii="Arial" w:eastAsia="Arial" w:hAnsi="Arial" w:cs="Arial"/>
                <w:sz w:val="18"/>
                <w:szCs w:val="18"/>
              </w:rPr>
            </w:pPr>
            <w:r w:rsidRPr="006A7202">
              <w:rPr>
                <w:rFonts w:ascii="Arial" w:eastAsia="Arial" w:hAnsi="Arial" w:cs="Arial"/>
                <w:sz w:val="18"/>
                <w:szCs w:val="18"/>
              </w:rPr>
              <w:t>Fixed deposits due within 3 months</w:t>
            </w:r>
          </w:p>
        </w:tc>
        <w:tc>
          <w:tcPr>
            <w:tcW w:w="1530" w:type="dxa"/>
          </w:tcPr>
          <w:p w14:paraId="131B7A7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3,779,717</w:t>
            </w:r>
          </w:p>
        </w:tc>
        <w:tc>
          <w:tcPr>
            <w:tcW w:w="1530" w:type="dxa"/>
            <w:vAlign w:val="bottom"/>
          </w:tcPr>
          <w:p w14:paraId="2035337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2,241,110 </w:t>
            </w:r>
          </w:p>
        </w:tc>
        <w:tc>
          <w:tcPr>
            <w:tcW w:w="1440" w:type="dxa"/>
          </w:tcPr>
          <w:p w14:paraId="3404441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2,961,863</w:t>
            </w:r>
          </w:p>
        </w:tc>
        <w:tc>
          <w:tcPr>
            <w:tcW w:w="1440" w:type="dxa"/>
            <w:vAlign w:val="bottom"/>
          </w:tcPr>
          <w:p w14:paraId="22B4AA0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910,803</w:t>
            </w:r>
          </w:p>
        </w:tc>
      </w:tr>
      <w:tr w:rsidR="00881246" w:rsidRPr="006A7202" w14:paraId="7F067257" w14:textId="77777777">
        <w:tc>
          <w:tcPr>
            <w:tcW w:w="3510" w:type="dxa"/>
            <w:tcBorders>
              <w:top w:val="nil"/>
              <w:left w:val="nil"/>
              <w:bottom w:val="nil"/>
              <w:right w:val="nil"/>
            </w:tcBorders>
            <w:vAlign w:val="bottom"/>
          </w:tcPr>
          <w:p w14:paraId="7614EFDE" w14:textId="77777777" w:rsidR="00881246" w:rsidRPr="006A7202" w:rsidRDefault="00881246">
            <w:pPr>
              <w:tabs>
                <w:tab w:val="left" w:pos="3295"/>
                <w:tab w:val="left" w:pos="9744"/>
              </w:tabs>
              <w:ind w:left="-106"/>
              <w:rPr>
                <w:rFonts w:ascii="Arial" w:eastAsia="Arial" w:hAnsi="Arial" w:cs="Arial"/>
                <w:b/>
                <w:sz w:val="12"/>
                <w:szCs w:val="12"/>
              </w:rPr>
            </w:pPr>
          </w:p>
        </w:tc>
        <w:tc>
          <w:tcPr>
            <w:tcW w:w="1530" w:type="dxa"/>
            <w:vAlign w:val="bottom"/>
          </w:tcPr>
          <w:p w14:paraId="1C430366" w14:textId="77777777" w:rsidR="00881246" w:rsidRPr="006A7202" w:rsidRDefault="00881246">
            <w:pPr>
              <w:ind w:right="-72"/>
              <w:jc w:val="right"/>
              <w:rPr>
                <w:rFonts w:ascii="Arial" w:eastAsia="Arial" w:hAnsi="Arial" w:cs="Arial"/>
                <w:sz w:val="12"/>
                <w:szCs w:val="12"/>
              </w:rPr>
            </w:pPr>
          </w:p>
        </w:tc>
        <w:tc>
          <w:tcPr>
            <w:tcW w:w="1530" w:type="dxa"/>
            <w:vAlign w:val="bottom"/>
          </w:tcPr>
          <w:p w14:paraId="51E61B52" w14:textId="77777777" w:rsidR="00881246" w:rsidRPr="006A7202" w:rsidRDefault="00881246">
            <w:pPr>
              <w:keepNext/>
              <w:keepLines/>
              <w:tabs>
                <w:tab w:val="left" w:pos="3295"/>
                <w:tab w:val="left" w:pos="9744"/>
              </w:tabs>
              <w:ind w:left="115" w:right="-72" w:hanging="115"/>
              <w:jc w:val="right"/>
              <w:rPr>
                <w:rFonts w:ascii="Arial" w:eastAsia="Arial" w:hAnsi="Arial" w:cs="Arial"/>
                <w:sz w:val="12"/>
                <w:szCs w:val="12"/>
              </w:rPr>
            </w:pPr>
          </w:p>
        </w:tc>
        <w:tc>
          <w:tcPr>
            <w:tcW w:w="1440" w:type="dxa"/>
            <w:vAlign w:val="bottom"/>
          </w:tcPr>
          <w:p w14:paraId="03B30CA2" w14:textId="77777777" w:rsidR="00881246" w:rsidRPr="006A7202" w:rsidRDefault="00881246">
            <w:pPr>
              <w:ind w:right="-72"/>
              <w:jc w:val="right"/>
              <w:rPr>
                <w:rFonts w:ascii="Arial" w:eastAsia="Arial" w:hAnsi="Arial" w:cs="Arial"/>
                <w:sz w:val="12"/>
                <w:szCs w:val="12"/>
              </w:rPr>
            </w:pPr>
          </w:p>
        </w:tc>
        <w:tc>
          <w:tcPr>
            <w:tcW w:w="1440" w:type="dxa"/>
            <w:vAlign w:val="bottom"/>
          </w:tcPr>
          <w:p w14:paraId="06F84F4A" w14:textId="77777777" w:rsidR="00881246" w:rsidRPr="006A7202" w:rsidRDefault="00881246">
            <w:pPr>
              <w:keepNext/>
              <w:keepLines/>
              <w:tabs>
                <w:tab w:val="left" w:pos="3295"/>
                <w:tab w:val="left" w:pos="9744"/>
              </w:tabs>
              <w:ind w:left="115" w:right="-72" w:hanging="115"/>
              <w:jc w:val="right"/>
              <w:rPr>
                <w:rFonts w:ascii="Arial" w:eastAsia="Arial" w:hAnsi="Arial" w:cs="Arial"/>
                <w:b/>
                <w:sz w:val="12"/>
                <w:szCs w:val="12"/>
              </w:rPr>
            </w:pPr>
          </w:p>
        </w:tc>
      </w:tr>
      <w:tr w:rsidR="00881246" w:rsidRPr="006A7202" w14:paraId="23D286E5" w14:textId="77777777">
        <w:tc>
          <w:tcPr>
            <w:tcW w:w="3510" w:type="dxa"/>
            <w:tcBorders>
              <w:top w:val="nil"/>
              <w:left w:val="nil"/>
              <w:bottom w:val="nil"/>
              <w:right w:val="nil"/>
            </w:tcBorders>
            <w:shd w:val="clear" w:color="auto" w:fill="auto"/>
            <w:vAlign w:val="bottom"/>
          </w:tcPr>
          <w:p w14:paraId="355D771B" w14:textId="77777777" w:rsidR="00881246" w:rsidRPr="006A7202" w:rsidRDefault="00881246">
            <w:pPr>
              <w:tabs>
                <w:tab w:val="left" w:pos="3210"/>
              </w:tabs>
              <w:ind w:left="-106"/>
              <w:rPr>
                <w:rFonts w:ascii="Arial" w:eastAsia="Arial" w:hAnsi="Arial" w:cs="Arial"/>
                <w:sz w:val="18"/>
                <w:szCs w:val="18"/>
              </w:rPr>
            </w:pPr>
          </w:p>
        </w:tc>
        <w:tc>
          <w:tcPr>
            <w:tcW w:w="1530" w:type="dxa"/>
            <w:vAlign w:val="bottom"/>
          </w:tcPr>
          <w:p w14:paraId="5DAF184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28,906,570</w:t>
            </w:r>
          </w:p>
        </w:tc>
        <w:tc>
          <w:tcPr>
            <w:tcW w:w="1530" w:type="dxa"/>
            <w:vAlign w:val="bottom"/>
          </w:tcPr>
          <w:p w14:paraId="2142607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25,706,534</w:t>
            </w:r>
          </w:p>
        </w:tc>
        <w:tc>
          <w:tcPr>
            <w:tcW w:w="1440" w:type="dxa"/>
            <w:vAlign w:val="bottom"/>
          </w:tcPr>
          <w:p w14:paraId="0A7B697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9,602,474</w:t>
            </w:r>
          </w:p>
        </w:tc>
        <w:tc>
          <w:tcPr>
            <w:tcW w:w="1440" w:type="dxa"/>
            <w:vAlign w:val="bottom"/>
          </w:tcPr>
          <w:p w14:paraId="3B897822"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6,220,135</w:t>
            </w:r>
          </w:p>
        </w:tc>
      </w:tr>
    </w:tbl>
    <w:p w14:paraId="5E8DD129" w14:textId="5DEDF03A" w:rsidR="00881246" w:rsidRPr="006A7202" w:rsidRDefault="00881246">
      <w:pPr>
        <w:rPr>
          <w:rFonts w:ascii="Arial" w:eastAsia="Arial" w:hAnsi="Arial" w:cs="Arial"/>
          <w:sz w:val="18"/>
          <w:szCs w:val="18"/>
        </w:rPr>
      </w:pPr>
    </w:p>
    <w:p w14:paraId="1B384C50" w14:textId="77777777" w:rsidR="00571449" w:rsidRPr="006A7202" w:rsidRDefault="00571449" w:rsidP="00571449">
      <w:pPr>
        <w:jc w:val="both"/>
        <w:rPr>
          <w:rFonts w:ascii="Arial" w:eastAsia="Arial" w:hAnsi="Arial" w:cs="Arial"/>
          <w:spacing w:val="-4"/>
          <w:sz w:val="18"/>
          <w:szCs w:val="18"/>
        </w:rPr>
      </w:pPr>
      <w:r w:rsidRPr="006A7202">
        <w:rPr>
          <w:rFonts w:ascii="Arial" w:eastAsia="Arial" w:hAnsi="Arial" w:cs="Arial"/>
          <w:spacing w:val="-4"/>
          <w:sz w:val="18"/>
          <w:szCs w:val="18"/>
        </w:rPr>
        <w:t>The interest rates on deposits at banks were ranging from 0.03% to 6.00% per annum (2021: 0.03% to 3.00% per annum).</w:t>
      </w:r>
    </w:p>
    <w:p w14:paraId="0C25BFDC" w14:textId="6A1BF345" w:rsidR="004949FB" w:rsidRPr="006A7202" w:rsidRDefault="004949FB">
      <w:pPr>
        <w:rPr>
          <w:rFonts w:ascii="Arial" w:eastAsia="Arial" w:hAnsi="Arial" w:cs="Arial"/>
          <w:sz w:val="18"/>
          <w:szCs w:val="18"/>
        </w:rPr>
      </w:pPr>
    </w:p>
    <w:p w14:paraId="4D5080AC" w14:textId="77777777" w:rsidR="000D243B" w:rsidRPr="006A7202" w:rsidRDefault="000D243B">
      <w:pPr>
        <w:rPr>
          <w:rFonts w:ascii="Arial" w:eastAsia="Arial" w:hAnsi="Arial" w:cs="Arial"/>
          <w:sz w:val="18"/>
          <w:szCs w:val="18"/>
        </w:rPr>
      </w:pPr>
    </w:p>
    <w:tbl>
      <w:tblPr>
        <w:tblStyle w:val="aff9"/>
        <w:tblW w:w="9459" w:type="dxa"/>
        <w:tblLayout w:type="fixed"/>
        <w:tblLook w:val="0400" w:firstRow="0" w:lastRow="0" w:firstColumn="0" w:lastColumn="0" w:noHBand="0" w:noVBand="1"/>
      </w:tblPr>
      <w:tblGrid>
        <w:gridCol w:w="9459"/>
      </w:tblGrid>
      <w:tr w:rsidR="008130B2" w:rsidRPr="006A7202" w14:paraId="768F709C" w14:textId="77777777" w:rsidTr="004949FB">
        <w:trPr>
          <w:trHeight w:val="389"/>
        </w:trPr>
        <w:tc>
          <w:tcPr>
            <w:tcW w:w="9459" w:type="dxa"/>
            <w:shd w:val="clear" w:color="auto" w:fill="FFA543"/>
            <w:vAlign w:val="center"/>
          </w:tcPr>
          <w:p w14:paraId="3BACFDC0" w14:textId="77777777" w:rsidR="008130B2" w:rsidRPr="006A7202" w:rsidRDefault="008130B2" w:rsidP="004949FB">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t>10</w:t>
            </w:r>
            <w:r w:rsidRPr="006A7202">
              <w:rPr>
                <w:rFonts w:ascii="Arial" w:eastAsia="Arial" w:hAnsi="Arial" w:cs="Arial"/>
                <w:b/>
                <w:color w:val="FFFFFF"/>
                <w:sz w:val="18"/>
                <w:szCs w:val="18"/>
              </w:rPr>
              <w:tab/>
              <w:t>Restricted deposits</w:t>
            </w:r>
          </w:p>
        </w:tc>
      </w:tr>
    </w:tbl>
    <w:p w14:paraId="4D1D11CF" w14:textId="77777777" w:rsidR="004949FB" w:rsidRPr="006A7202" w:rsidRDefault="004949FB" w:rsidP="008130B2">
      <w:pPr>
        <w:jc w:val="both"/>
        <w:rPr>
          <w:rFonts w:ascii="Arial" w:eastAsia="Arial" w:hAnsi="Arial" w:cs="Arial"/>
          <w:spacing w:val="-4"/>
          <w:sz w:val="16"/>
          <w:szCs w:val="16"/>
        </w:rPr>
      </w:pPr>
    </w:p>
    <w:tbl>
      <w:tblPr>
        <w:tblStyle w:val="affa"/>
        <w:tblW w:w="9450" w:type="dxa"/>
        <w:tblLayout w:type="fixed"/>
        <w:tblLook w:val="0000" w:firstRow="0" w:lastRow="0" w:firstColumn="0" w:lastColumn="0" w:noHBand="0" w:noVBand="0"/>
      </w:tblPr>
      <w:tblGrid>
        <w:gridCol w:w="6570"/>
        <w:gridCol w:w="1440"/>
        <w:gridCol w:w="1440"/>
      </w:tblGrid>
      <w:tr w:rsidR="00881246" w:rsidRPr="006A7202" w14:paraId="64D535D2" w14:textId="77777777" w:rsidTr="00571449">
        <w:trPr>
          <w:trHeight w:val="461"/>
        </w:trPr>
        <w:tc>
          <w:tcPr>
            <w:tcW w:w="6570" w:type="dxa"/>
            <w:tcBorders>
              <w:top w:val="nil"/>
              <w:left w:val="nil"/>
              <w:bottom w:val="nil"/>
              <w:right w:val="nil"/>
            </w:tcBorders>
            <w:vAlign w:val="bottom"/>
          </w:tcPr>
          <w:p w14:paraId="5FE2DC81" w14:textId="77777777" w:rsidR="008130B2" w:rsidRPr="006A7202" w:rsidRDefault="008130B2" w:rsidP="00571449">
            <w:pPr>
              <w:tabs>
                <w:tab w:val="left" w:pos="9744"/>
              </w:tabs>
              <w:rPr>
                <w:rFonts w:ascii="Arial" w:eastAsia="Arial" w:hAnsi="Arial" w:cs="Arial"/>
                <w:sz w:val="18"/>
                <w:szCs w:val="18"/>
              </w:rPr>
            </w:pPr>
          </w:p>
          <w:p w14:paraId="673D6863" w14:textId="2B39B509" w:rsidR="008130B2" w:rsidRPr="006A7202" w:rsidRDefault="008130B2">
            <w:pPr>
              <w:tabs>
                <w:tab w:val="left" w:pos="9744"/>
              </w:tabs>
              <w:ind w:left="-106"/>
              <w:rPr>
                <w:rFonts w:ascii="Arial" w:eastAsia="Arial" w:hAnsi="Arial" w:cs="Arial"/>
                <w:sz w:val="18"/>
                <w:szCs w:val="18"/>
              </w:rPr>
            </w:pPr>
          </w:p>
        </w:tc>
        <w:tc>
          <w:tcPr>
            <w:tcW w:w="2880" w:type="dxa"/>
            <w:gridSpan w:val="2"/>
            <w:vAlign w:val="bottom"/>
          </w:tcPr>
          <w:p w14:paraId="39DA9CAB" w14:textId="77777777" w:rsidR="00881246" w:rsidRPr="006A7202" w:rsidRDefault="003E1531">
            <w:pPr>
              <w:keepNext/>
              <w:keepLines/>
              <w:pBdr>
                <w:bottom w:val="single" w:sz="4" w:space="1" w:color="000000"/>
              </w:pBdr>
              <w:tabs>
                <w:tab w:val="left" w:pos="3295"/>
                <w:tab w:val="left" w:pos="9744"/>
              </w:tabs>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12B92BE2" w14:textId="77777777" w:rsidR="00881246" w:rsidRPr="006A7202" w:rsidRDefault="003E1531">
            <w:pPr>
              <w:keepNext/>
              <w:keepLines/>
              <w:pBdr>
                <w:bottom w:val="single" w:sz="4" w:space="1" w:color="000000"/>
              </w:pBdr>
              <w:tabs>
                <w:tab w:val="left" w:pos="3295"/>
                <w:tab w:val="left" w:pos="9744"/>
              </w:tabs>
              <w:ind w:right="-72"/>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4567675B" w14:textId="77777777">
        <w:tc>
          <w:tcPr>
            <w:tcW w:w="6570" w:type="dxa"/>
            <w:tcBorders>
              <w:top w:val="nil"/>
              <w:left w:val="nil"/>
              <w:bottom w:val="nil"/>
              <w:right w:val="nil"/>
            </w:tcBorders>
            <w:vAlign w:val="bottom"/>
          </w:tcPr>
          <w:p w14:paraId="627EA662" w14:textId="77777777" w:rsidR="00881246" w:rsidRPr="006A7202" w:rsidRDefault="00881246">
            <w:pPr>
              <w:tabs>
                <w:tab w:val="left" w:pos="3295"/>
                <w:tab w:val="left" w:pos="9744"/>
              </w:tabs>
              <w:ind w:left="-106"/>
              <w:rPr>
                <w:rFonts w:ascii="Arial" w:eastAsia="Arial" w:hAnsi="Arial" w:cs="Arial"/>
                <w:sz w:val="18"/>
                <w:szCs w:val="18"/>
              </w:rPr>
            </w:pPr>
          </w:p>
        </w:tc>
        <w:tc>
          <w:tcPr>
            <w:tcW w:w="1440" w:type="dxa"/>
            <w:vAlign w:val="bottom"/>
          </w:tcPr>
          <w:p w14:paraId="2FC1E96D" w14:textId="77777777" w:rsidR="00881246" w:rsidRPr="006A7202" w:rsidRDefault="003E1531">
            <w:pPr>
              <w:keepNext/>
              <w:keepLines/>
              <w:tabs>
                <w:tab w:val="left" w:pos="3295"/>
                <w:tab w:val="left" w:pos="9744"/>
              </w:tabs>
              <w:ind w:right="-72"/>
              <w:jc w:val="right"/>
              <w:rPr>
                <w:rFonts w:ascii="Arial" w:eastAsia="Arial" w:hAnsi="Arial" w:cs="Arial"/>
                <w:b/>
                <w:sz w:val="18"/>
                <w:szCs w:val="18"/>
              </w:rPr>
            </w:pPr>
            <w:r w:rsidRPr="006A7202">
              <w:rPr>
                <w:rFonts w:ascii="Arial" w:eastAsia="Arial" w:hAnsi="Arial" w:cs="Arial"/>
                <w:b/>
                <w:sz w:val="18"/>
                <w:szCs w:val="18"/>
              </w:rPr>
              <w:t>2022</w:t>
            </w:r>
          </w:p>
        </w:tc>
        <w:tc>
          <w:tcPr>
            <w:tcW w:w="1440" w:type="dxa"/>
          </w:tcPr>
          <w:p w14:paraId="3D24BCAF" w14:textId="77777777" w:rsidR="00881246" w:rsidRPr="006A7202" w:rsidRDefault="003E1531">
            <w:pPr>
              <w:keepNext/>
              <w:keepLines/>
              <w:tabs>
                <w:tab w:val="left" w:pos="3295"/>
                <w:tab w:val="left" w:pos="9744"/>
              </w:tabs>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31F6075A" w14:textId="77777777">
        <w:tc>
          <w:tcPr>
            <w:tcW w:w="6570" w:type="dxa"/>
            <w:tcBorders>
              <w:top w:val="nil"/>
              <w:left w:val="nil"/>
              <w:bottom w:val="nil"/>
              <w:right w:val="nil"/>
            </w:tcBorders>
            <w:vAlign w:val="bottom"/>
          </w:tcPr>
          <w:p w14:paraId="2AF4E979" w14:textId="77777777" w:rsidR="00881246" w:rsidRPr="006A7202" w:rsidRDefault="00881246">
            <w:pPr>
              <w:tabs>
                <w:tab w:val="left" w:pos="3295"/>
                <w:tab w:val="left" w:pos="9744"/>
              </w:tabs>
              <w:ind w:left="-106"/>
              <w:rPr>
                <w:rFonts w:ascii="Arial" w:eastAsia="Arial" w:hAnsi="Arial" w:cs="Arial"/>
                <w:b/>
                <w:sz w:val="18"/>
                <w:szCs w:val="18"/>
              </w:rPr>
            </w:pPr>
          </w:p>
        </w:tc>
        <w:tc>
          <w:tcPr>
            <w:tcW w:w="1440" w:type="dxa"/>
            <w:vAlign w:val="bottom"/>
          </w:tcPr>
          <w:p w14:paraId="10AD9184" w14:textId="77777777" w:rsidR="00881246" w:rsidRPr="006A7202" w:rsidRDefault="003E1531">
            <w:pPr>
              <w:pBdr>
                <w:bottom w:val="single" w:sz="4" w:space="1" w:color="000000"/>
              </w:pBdr>
              <w:tabs>
                <w:tab w:val="left" w:pos="3295"/>
                <w:tab w:val="right" w:pos="9744"/>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440" w:type="dxa"/>
          </w:tcPr>
          <w:p w14:paraId="6DB41E29" w14:textId="77777777" w:rsidR="00881246" w:rsidRPr="006A7202" w:rsidRDefault="003E1531">
            <w:pPr>
              <w:pBdr>
                <w:bottom w:val="single" w:sz="4" w:space="1" w:color="000000"/>
              </w:pBdr>
              <w:tabs>
                <w:tab w:val="left" w:pos="3295"/>
                <w:tab w:val="right" w:pos="9744"/>
              </w:tabs>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682CACEF" w14:textId="77777777">
        <w:trPr>
          <w:trHeight w:val="75"/>
        </w:trPr>
        <w:tc>
          <w:tcPr>
            <w:tcW w:w="6570" w:type="dxa"/>
            <w:tcBorders>
              <w:top w:val="nil"/>
              <w:left w:val="nil"/>
              <w:bottom w:val="nil"/>
              <w:right w:val="nil"/>
            </w:tcBorders>
            <w:vAlign w:val="bottom"/>
          </w:tcPr>
          <w:p w14:paraId="4684D64C" w14:textId="77777777" w:rsidR="00881246" w:rsidRPr="006A7202" w:rsidRDefault="003E1531">
            <w:pPr>
              <w:tabs>
                <w:tab w:val="left" w:pos="3295"/>
                <w:tab w:val="left" w:pos="9744"/>
              </w:tabs>
              <w:ind w:left="-106"/>
              <w:rPr>
                <w:rFonts w:ascii="Arial" w:eastAsia="Arial" w:hAnsi="Arial" w:cs="Arial"/>
                <w:b/>
                <w:sz w:val="18"/>
                <w:szCs w:val="18"/>
              </w:rPr>
            </w:pPr>
            <w:r w:rsidRPr="006A7202">
              <w:rPr>
                <w:rFonts w:ascii="Arial" w:eastAsia="Arial" w:hAnsi="Arial" w:cs="Arial"/>
                <w:b/>
                <w:sz w:val="18"/>
                <w:szCs w:val="18"/>
              </w:rPr>
              <w:t>Current</w:t>
            </w:r>
          </w:p>
        </w:tc>
        <w:tc>
          <w:tcPr>
            <w:tcW w:w="1440" w:type="dxa"/>
            <w:vAlign w:val="bottom"/>
          </w:tcPr>
          <w:p w14:paraId="711DE9D6" w14:textId="77777777" w:rsidR="00881246" w:rsidRPr="006A7202" w:rsidRDefault="00881246">
            <w:pPr>
              <w:ind w:right="-72"/>
              <w:jc w:val="right"/>
              <w:rPr>
                <w:rFonts w:ascii="Arial" w:eastAsia="Arial" w:hAnsi="Arial" w:cs="Arial"/>
                <w:sz w:val="18"/>
                <w:szCs w:val="18"/>
              </w:rPr>
            </w:pPr>
          </w:p>
        </w:tc>
        <w:tc>
          <w:tcPr>
            <w:tcW w:w="1440" w:type="dxa"/>
          </w:tcPr>
          <w:p w14:paraId="23A0BAD8" w14:textId="77777777" w:rsidR="00881246" w:rsidRPr="006A7202" w:rsidRDefault="00881246">
            <w:pPr>
              <w:ind w:right="-72"/>
              <w:jc w:val="right"/>
              <w:rPr>
                <w:rFonts w:ascii="Arial" w:eastAsia="Arial" w:hAnsi="Arial" w:cs="Arial"/>
                <w:sz w:val="18"/>
                <w:szCs w:val="18"/>
              </w:rPr>
            </w:pPr>
          </w:p>
        </w:tc>
      </w:tr>
      <w:tr w:rsidR="00881246" w:rsidRPr="006A7202" w14:paraId="6561798C" w14:textId="77777777">
        <w:tc>
          <w:tcPr>
            <w:tcW w:w="6570" w:type="dxa"/>
            <w:tcBorders>
              <w:top w:val="nil"/>
              <w:left w:val="nil"/>
              <w:bottom w:val="nil"/>
              <w:right w:val="nil"/>
            </w:tcBorders>
            <w:vAlign w:val="bottom"/>
          </w:tcPr>
          <w:p w14:paraId="14F33D12" w14:textId="77777777" w:rsidR="00881246" w:rsidRPr="006A7202" w:rsidRDefault="003E1531">
            <w:pPr>
              <w:tabs>
                <w:tab w:val="left" w:pos="3295"/>
                <w:tab w:val="left" w:pos="9744"/>
              </w:tabs>
              <w:ind w:left="-106"/>
              <w:rPr>
                <w:rFonts w:ascii="Arial" w:eastAsia="Arial" w:hAnsi="Arial" w:cs="Arial"/>
                <w:sz w:val="18"/>
                <w:szCs w:val="18"/>
              </w:rPr>
            </w:pPr>
            <w:r w:rsidRPr="006A7202">
              <w:rPr>
                <w:rFonts w:ascii="Arial" w:eastAsia="Arial" w:hAnsi="Arial" w:cs="Arial"/>
                <w:sz w:val="18"/>
                <w:szCs w:val="18"/>
              </w:rPr>
              <w:t>Benefits from the electricity generation under the revenue sharing agreement</w:t>
            </w:r>
          </w:p>
        </w:tc>
        <w:tc>
          <w:tcPr>
            <w:tcW w:w="1440" w:type="dxa"/>
          </w:tcPr>
          <w:p w14:paraId="527A92C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vAlign w:val="center"/>
          </w:tcPr>
          <w:p w14:paraId="435D17A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489,198</w:t>
            </w:r>
          </w:p>
        </w:tc>
      </w:tr>
      <w:tr w:rsidR="00881246" w:rsidRPr="006A7202" w14:paraId="551FC75C" w14:textId="77777777">
        <w:tc>
          <w:tcPr>
            <w:tcW w:w="6570" w:type="dxa"/>
            <w:tcBorders>
              <w:top w:val="nil"/>
              <w:left w:val="nil"/>
              <w:bottom w:val="nil"/>
              <w:right w:val="nil"/>
            </w:tcBorders>
            <w:vAlign w:val="bottom"/>
          </w:tcPr>
          <w:p w14:paraId="6780D0D1" w14:textId="77777777" w:rsidR="00881246" w:rsidRPr="006A7202" w:rsidRDefault="003E1531">
            <w:pPr>
              <w:tabs>
                <w:tab w:val="left" w:pos="3295"/>
                <w:tab w:val="left" w:pos="9744"/>
              </w:tabs>
              <w:ind w:left="-106"/>
              <w:rPr>
                <w:rFonts w:ascii="Arial" w:eastAsia="Arial" w:hAnsi="Arial" w:cs="Arial"/>
                <w:sz w:val="18"/>
                <w:szCs w:val="18"/>
              </w:rPr>
            </w:pPr>
            <w:r w:rsidRPr="006A7202">
              <w:rPr>
                <w:rFonts w:ascii="Arial" w:eastAsia="Arial" w:hAnsi="Arial" w:cs="Arial"/>
                <w:sz w:val="18"/>
                <w:szCs w:val="18"/>
              </w:rPr>
              <w:t>Bank deposits</w:t>
            </w:r>
          </w:p>
        </w:tc>
        <w:tc>
          <w:tcPr>
            <w:tcW w:w="1440" w:type="dxa"/>
          </w:tcPr>
          <w:p w14:paraId="53D7BD6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32,565</w:t>
            </w:r>
          </w:p>
        </w:tc>
        <w:tc>
          <w:tcPr>
            <w:tcW w:w="1440" w:type="dxa"/>
            <w:vAlign w:val="center"/>
          </w:tcPr>
          <w:p w14:paraId="168A5D0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30,544</w:t>
            </w:r>
          </w:p>
        </w:tc>
      </w:tr>
      <w:tr w:rsidR="00881246" w:rsidRPr="006A7202" w14:paraId="751021C8" w14:textId="77777777">
        <w:tc>
          <w:tcPr>
            <w:tcW w:w="6570" w:type="dxa"/>
            <w:tcBorders>
              <w:top w:val="nil"/>
              <w:left w:val="nil"/>
              <w:bottom w:val="nil"/>
              <w:right w:val="nil"/>
            </w:tcBorders>
            <w:vAlign w:val="bottom"/>
          </w:tcPr>
          <w:p w14:paraId="3F2FEAE4" w14:textId="77777777" w:rsidR="00881246" w:rsidRPr="006A7202" w:rsidRDefault="003E1531">
            <w:pPr>
              <w:tabs>
                <w:tab w:val="left" w:pos="3295"/>
                <w:tab w:val="left" w:pos="9744"/>
              </w:tabs>
              <w:ind w:left="-106"/>
              <w:rPr>
                <w:rFonts w:ascii="Arial" w:eastAsia="Arial" w:hAnsi="Arial" w:cs="Arial"/>
                <w:sz w:val="18"/>
                <w:szCs w:val="18"/>
              </w:rPr>
            </w:pPr>
            <w:r w:rsidRPr="006A7202">
              <w:rPr>
                <w:rFonts w:ascii="Arial" w:eastAsia="Arial" w:hAnsi="Arial" w:cs="Arial"/>
                <w:sz w:val="18"/>
                <w:szCs w:val="18"/>
              </w:rPr>
              <w:t>Escrow account</w:t>
            </w:r>
          </w:p>
        </w:tc>
        <w:tc>
          <w:tcPr>
            <w:tcW w:w="1440" w:type="dxa"/>
          </w:tcPr>
          <w:p w14:paraId="2C52F7D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209,100</w:t>
            </w:r>
          </w:p>
        </w:tc>
        <w:tc>
          <w:tcPr>
            <w:tcW w:w="1440" w:type="dxa"/>
            <w:vAlign w:val="center"/>
          </w:tcPr>
          <w:p w14:paraId="05FA796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209,100</w:t>
            </w:r>
          </w:p>
        </w:tc>
      </w:tr>
      <w:tr w:rsidR="00881246" w:rsidRPr="006A7202" w14:paraId="5AB0D424" w14:textId="77777777">
        <w:tc>
          <w:tcPr>
            <w:tcW w:w="6570" w:type="dxa"/>
            <w:tcBorders>
              <w:top w:val="nil"/>
              <w:left w:val="nil"/>
              <w:bottom w:val="nil"/>
              <w:right w:val="nil"/>
            </w:tcBorders>
            <w:vAlign w:val="bottom"/>
          </w:tcPr>
          <w:p w14:paraId="06ECECCC" w14:textId="77777777" w:rsidR="00881246" w:rsidRPr="006A7202" w:rsidRDefault="00881246">
            <w:pPr>
              <w:tabs>
                <w:tab w:val="left" w:pos="3295"/>
                <w:tab w:val="left" w:pos="9744"/>
              </w:tabs>
              <w:ind w:left="-106"/>
              <w:rPr>
                <w:rFonts w:ascii="Arial" w:eastAsia="Arial" w:hAnsi="Arial" w:cs="Arial"/>
                <w:b/>
                <w:sz w:val="12"/>
                <w:szCs w:val="12"/>
              </w:rPr>
            </w:pPr>
          </w:p>
        </w:tc>
        <w:tc>
          <w:tcPr>
            <w:tcW w:w="1440" w:type="dxa"/>
            <w:vAlign w:val="bottom"/>
          </w:tcPr>
          <w:p w14:paraId="4A44FA64" w14:textId="77777777" w:rsidR="00881246" w:rsidRPr="006A7202" w:rsidRDefault="00881246">
            <w:pPr>
              <w:ind w:right="-72"/>
              <w:jc w:val="right"/>
              <w:rPr>
                <w:rFonts w:ascii="Arial" w:eastAsia="Arial" w:hAnsi="Arial" w:cs="Arial"/>
                <w:sz w:val="12"/>
                <w:szCs w:val="12"/>
              </w:rPr>
            </w:pPr>
          </w:p>
        </w:tc>
        <w:tc>
          <w:tcPr>
            <w:tcW w:w="1440" w:type="dxa"/>
            <w:vAlign w:val="bottom"/>
          </w:tcPr>
          <w:p w14:paraId="5346B594"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r>
      <w:tr w:rsidR="00881246" w:rsidRPr="006A7202" w14:paraId="31000111" w14:textId="77777777">
        <w:tc>
          <w:tcPr>
            <w:tcW w:w="6570" w:type="dxa"/>
            <w:tcBorders>
              <w:top w:val="nil"/>
              <w:left w:val="nil"/>
              <w:bottom w:val="nil"/>
              <w:right w:val="nil"/>
            </w:tcBorders>
            <w:vAlign w:val="bottom"/>
          </w:tcPr>
          <w:p w14:paraId="4CC76010" w14:textId="77777777" w:rsidR="00881246" w:rsidRPr="006A7202" w:rsidRDefault="00881246">
            <w:pPr>
              <w:tabs>
                <w:tab w:val="left" w:pos="3295"/>
                <w:tab w:val="left" w:pos="9744"/>
              </w:tabs>
              <w:ind w:left="-106"/>
              <w:rPr>
                <w:rFonts w:ascii="Arial" w:eastAsia="Arial" w:hAnsi="Arial" w:cs="Arial"/>
                <w:sz w:val="18"/>
                <w:szCs w:val="18"/>
              </w:rPr>
            </w:pPr>
          </w:p>
        </w:tc>
        <w:tc>
          <w:tcPr>
            <w:tcW w:w="1440" w:type="dxa"/>
            <w:vAlign w:val="center"/>
          </w:tcPr>
          <w:p w14:paraId="17BD30B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241,665</w:t>
            </w:r>
          </w:p>
        </w:tc>
        <w:tc>
          <w:tcPr>
            <w:tcW w:w="1440" w:type="dxa"/>
            <w:vAlign w:val="center"/>
          </w:tcPr>
          <w:p w14:paraId="50037DD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728,842</w:t>
            </w:r>
          </w:p>
        </w:tc>
      </w:tr>
    </w:tbl>
    <w:p w14:paraId="15B41151" w14:textId="77777777" w:rsidR="00881246" w:rsidRPr="006A7202" w:rsidRDefault="00881246">
      <w:pPr>
        <w:tabs>
          <w:tab w:val="left" w:pos="540"/>
        </w:tabs>
        <w:rPr>
          <w:rFonts w:ascii="Arial" w:eastAsia="Arial" w:hAnsi="Arial" w:cs="Arial"/>
          <w:sz w:val="18"/>
          <w:szCs w:val="18"/>
        </w:rPr>
      </w:pPr>
    </w:p>
    <w:p w14:paraId="38091224" w14:textId="40C90ECB" w:rsidR="00881246" w:rsidRPr="006A7202" w:rsidRDefault="00E237C0">
      <w:pPr>
        <w:jc w:val="both"/>
        <w:rPr>
          <w:rFonts w:ascii="Arial" w:eastAsia="Arial" w:hAnsi="Arial" w:cs="Arial"/>
          <w:sz w:val="18"/>
          <w:szCs w:val="18"/>
        </w:rPr>
      </w:pPr>
      <w:r w:rsidRPr="006A7202">
        <w:rPr>
          <w:rFonts w:ascii="Arial" w:eastAsia="Arial" w:hAnsi="Arial" w:cs="Arial"/>
          <w:sz w:val="18"/>
          <w:szCs w:val="18"/>
        </w:rPr>
        <w:t>As at 31 December 2021, t</w:t>
      </w:r>
      <w:r w:rsidR="003E1531" w:rsidRPr="006A7202">
        <w:rPr>
          <w:rFonts w:ascii="Arial" w:eastAsia="Arial" w:hAnsi="Arial" w:cs="Arial"/>
          <w:sz w:val="18"/>
          <w:szCs w:val="18"/>
        </w:rPr>
        <w:t xml:space="preserve">he subsidiary has restricted deposits in accordance with the revenue sharing agreement as a security for the repayment of all current and future liabilities to Amata </w:t>
      </w:r>
      <w:proofErr w:type="spellStart"/>
      <w:proofErr w:type="gramStart"/>
      <w:r w:rsidR="003E1531" w:rsidRPr="006A7202">
        <w:rPr>
          <w:rFonts w:ascii="Arial" w:eastAsia="Arial" w:hAnsi="Arial" w:cs="Arial"/>
          <w:sz w:val="18"/>
          <w:szCs w:val="18"/>
        </w:rPr>
        <w:t>B.Grimm</w:t>
      </w:r>
      <w:proofErr w:type="spellEnd"/>
      <w:proofErr w:type="gramEnd"/>
      <w:r w:rsidR="003E1531" w:rsidRPr="006A7202">
        <w:rPr>
          <w:rFonts w:ascii="Arial" w:eastAsia="Arial" w:hAnsi="Arial" w:cs="Arial"/>
          <w:sz w:val="18"/>
          <w:szCs w:val="18"/>
        </w:rPr>
        <w:t xml:space="preserve"> Power </w:t>
      </w:r>
      <w:proofErr w:type="spellStart"/>
      <w:r w:rsidR="003E1531" w:rsidRPr="006A7202">
        <w:rPr>
          <w:rFonts w:ascii="Arial" w:eastAsia="Arial" w:hAnsi="Arial" w:cs="Arial"/>
          <w:sz w:val="18"/>
          <w:szCs w:val="18"/>
        </w:rPr>
        <w:t>Power</w:t>
      </w:r>
      <w:proofErr w:type="spellEnd"/>
      <w:r w:rsidR="003E1531" w:rsidRPr="006A7202">
        <w:rPr>
          <w:rFonts w:ascii="Arial" w:eastAsia="Arial" w:hAnsi="Arial" w:cs="Arial"/>
          <w:sz w:val="18"/>
          <w:szCs w:val="18"/>
        </w:rPr>
        <w:t xml:space="preserve"> Plant Infrastructure Fund.</w:t>
      </w:r>
    </w:p>
    <w:p w14:paraId="4F09AE04" w14:textId="77777777" w:rsidR="00881246" w:rsidRPr="006A7202" w:rsidRDefault="00881246">
      <w:pPr>
        <w:jc w:val="both"/>
        <w:rPr>
          <w:rFonts w:ascii="Arial" w:eastAsia="Arial" w:hAnsi="Arial" w:cs="Arial"/>
          <w:sz w:val="18"/>
          <w:szCs w:val="18"/>
        </w:rPr>
      </w:pPr>
    </w:p>
    <w:p w14:paraId="4165BF79"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 xml:space="preserve">As </w:t>
      </w: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2022, bank deposits of Baht 32.57 million (2021: Baht 30.54 million) were pledged as collateral against bank guarantees. The bank deposits bear interest at the rates ranging from 0.25% to 1.60% per annum (2021: 0.1% to 1.60% per annum).</w:t>
      </w:r>
    </w:p>
    <w:p w14:paraId="776F4DA2" w14:textId="77777777" w:rsidR="00881246" w:rsidRPr="006A7202" w:rsidRDefault="00881246">
      <w:pPr>
        <w:jc w:val="both"/>
        <w:rPr>
          <w:rFonts w:ascii="Arial" w:eastAsia="Arial" w:hAnsi="Arial" w:cs="Arial"/>
          <w:sz w:val="18"/>
          <w:szCs w:val="18"/>
        </w:rPr>
      </w:pPr>
    </w:p>
    <w:p w14:paraId="04024767"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 xml:space="preserve">During 2021, a subsidiary entered into an escrow agreement between 3 parties which are a subsidiary, </w:t>
      </w:r>
      <w:proofErr w:type="gramStart"/>
      <w:r w:rsidRPr="006A7202">
        <w:rPr>
          <w:rFonts w:ascii="Arial" w:eastAsia="Arial" w:hAnsi="Arial" w:cs="Arial"/>
          <w:sz w:val="18"/>
          <w:szCs w:val="18"/>
        </w:rPr>
        <w:t>counterparty</w:t>
      </w:r>
      <w:proofErr w:type="gramEnd"/>
      <w:r w:rsidRPr="006A7202">
        <w:rPr>
          <w:rFonts w:ascii="Arial" w:eastAsia="Arial" w:hAnsi="Arial" w:cs="Arial"/>
          <w:sz w:val="18"/>
          <w:szCs w:val="18"/>
        </w:rPr>
        <w:t xml:space="preserve"> and escrow agent. The subsidiary transferred a deposit of Baht 209.10 million (equivalent to USD 6.80 million) to the escrow agent for the Land Cost and Development Fee under MOU for investing in solar power plant projects in Indonesia.</w:t>
      </w:r>
    </w:p>
    <w:p w14:paraId="6679DE28" w14:textId="6F0610BE" w:rsidR="00105606" w:rsidRPr="006A7202" w:rsidRDefault="00105606">
      <w:pPr>
        <w:rPr>
          <w:rFonts w:ascii="Arial" w:eastAsia="Arial" w:hAnsi="Arial" w:cs="Arial"/>
          <w:sz w:val="18"/>
          <w:szCs w:val="18"/>
        </w:rPr>
      </w:pPr>
      <w:r w:rsidRPr="006A7202">
        <w:rPr>
          <w:rFonts w:ascii="Arial" w:eastAsia="Arial" w:hAnsi="Arial" w:cs="Arial"/>
          <w:sz w:val="18"/>
          <w:szCs w:val="18"/>
        </w:rPr>
        <w:br w:type="page"/>
      </w:r>
    </w:p>
    <w:tbl>
      <w:tblPr>
        <w:tblStyle w:val="affb"/>
        <w:tblW w:w="9459" w:type="dxa"/>
        <w:tblLayout w:type="fixed"/>
        <w:tblLook w:val="0400" w:firstRow="0" w:lastRow="0" w:firstColumn="0" w:lastColumn="0" w:noHBand="0" w:noVBand="1"/>
      </w:tblPr>
      <w:tblGrid>
        <w:gridCol w:w="9459"/>
      </w:tblGrid>
      <w:tr w:rsidR="00881246" w:rsidRPr="006A7202" w14:paraId="338EFE91" w14:textId="77777777">
        <w:trPr>
          <w:trHeight w:val="389"/>
        </w:trPr>
        <w:tc>
          <w:tcPr>
            <w:tcW w:w="9459" w:type="dxa"/>
            <w:shd w:val="clear" w:color="auto" w:fill="FFA543"/>
            <w:vAlign w:val="center"/>
          </w:tcPr>
          <w:p w14:paraId="514A89A2"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lastRenderedPageBreak/>
              <w:t>11</w:t>
            </w:r>
            <w:r w:rsidRPr="006A7202">
              <w:rPr>
                <w:rFonts w:ascii="Arial" w:eastAsia="Arial" w:hAnsi="Arial" w:cs="Arial"/>
                <w:b/>
                <w:color w:val="FFFFFF"/>
                <w:sz w:val="18"/>
                <w:szCs w:val="18"/>
              </w:rPr>
              <w:tab/>
              <w:t>Trade and other receivables, net</w:t>
            </w:r>
          </w:p>
        </w:tc>
      </w:tr>
    </w:tbl>
    <w:p w14:paraId="0FC8DE0A"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6"/>
          <w:szCs w:val="16"/>
        </w:rPr>
      </w:pPr>
    </w:p>
    <w:tbl>
      <w:tblPr>
        <w:tblStyle w:val="affc"/>
        <w:tblW w:w="9450" w:type="dxa"/>
        <w:tblLayout w:type="fixed"/>
        <w:tblLook w:val="0000" w:firstRow="0" w:lastRow="0" w:firstColumn="0" w:lastColumn="0" w:noHBand="0" w:noVBand="0"/>
      </w:tblPr>
      <w:tblGrid>
        <w:gridCol w:w="3690"/>
        <w:gridCol w:w="1440"/>
        <w:gridCol w:w="1440"/>
        <w:gridCol w:w="1440"/>
        <w:gridCol w:w="1440"/>
      </w:tblGrid>
      <w:tr w:rsidR="00881246" w:rsidRPr="006A7202" w14:paraId="3764A636" w14:textId="77777777">
        <w:tc>
          <w:tcPr>
            <w:tcW w:w="3690" w:type="dxa"/>
            <w:tcBorders>
              <w:top w:val="nil"/>
              <w:left w:val="nil"/>
              <w:bottom w:val="nil"/>
              <w:right w:val="nil"/>
            </w:tcBorders>
            <w:vAlign w:val="bottom"/>
          </w:tcPr>
          <w:p w14:paraId="27FAE58C" w14:textId="77777777" w:rsidR="00881246" w:rsidRPr="006A7202" w:rsidRDefault="00881246">
            <w:pPr>
              <w:tabs>
                <w:tab w:val="left" w:pos="3295"/>
                <w:tab w:val="left" w:pos="9744"/>
              </w:tabs>
              <w:ind w:left="-106" w:right="-108"/>
              <w:rPr>
                <w:rFonts w:ascii="Arial" w:eastAsia="Arial" w:hAnsi="Arial" w:cs="Arial"/>
                <w:b/>
                <w:sz w:val="18"/>
                <w:szCs w:val="18"/>
              </w:rPr>
            </w:pPr>
          </w:p>
        </w:tc>
        <w:tc>
          <w:tcPr>
            <w:tcW w:w="2880" w:type="dxa"/>
            <w:gridSpan w:val="2"/>
            <w:vAlign w:val="bottom"/>
          </w:tcPr>
          <w:p w14:paraId="5F450360" w14:textId="77777777" w:rsidR="00881246" w:rsidRPr="006A7202"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6A7202">
              <w:rPr>
                <w:rFonts w:ascii="Arial" w:eastAsia="Arial" w:hAnsi="Arial" w:cs="Arial"/>
                <w:b/>
                <w:sz w:val="18"/>
                <w:szCs w:val="18"/>
              </w:rPr>
              <w:t>Consolidated</w:t>
            </w:r>
          </w:p>
          <w:p w14:paraId="759F59B5" w14:textId="77777777" w:rsidR="00881246" w:rsidRPr="006A7202"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6A7202">
              <w:rPr>
                <w:rFonts w:ascii="Arial" w:eastAsia="Arial" w:hAnsi="Arial" w:cs="Arial"/>
                <w:b/>
                <w:sz w:val="18"/>
                <w:szCs w:val="18"/>
              </w:rPr>
              <w:t>financial statements</w:t>
            </w:r>
          </w:p>
        </w:tc>
        <w:tc>
          <w:tcPr>
            <w:tcW w:w="2880" w:type="dxa"/>
            <w:gridSpan w:val="2"/>
            <w:vAlign w:val="bottom"/>
          </w:tcPr>
          <w:p w14:paraId="7D415ACE" w14:textId="77777777" w:rsidR="00881246" w:rsidRPr="006A7202"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6A7202">
              <w:rPr>
                <w:rFonts w:ascii="Arial" w:eastAsia="Arial" w:hAnsi="Arial" w:cs="Arial"/>
                <w:b/>
                <w:sz w:val="18"/>
                <w:szCs w:val="18"/>
              </w:rPr>
              <w:t>Separate</w:t>
            </w:r>
          </w:p>
          <w:p w14:paraId="4F4579F6" w14:textId="77777777" w:rsidR="00881246" w:rsidRPr="006A7202"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1DA2BCF0" w14:textId="77777777">
        <w:tc>
          <w:tcPr>
            <w:tcW w:w="3690" w:type="dxa"/>
            <w:tcBorders>
              <w:top w:val="nil"/>
              <w:left w:val="nil"/>
              <w:bottom w:val="nil"/>
              <w:right w:val="nil"/>
            </w:tcBorders>
            <w:vAlign w:val="bottom"/>
          </w:tcPr>
          <w:p w14:paraId="2B494946" w14:textId="77777777" w:rsidR="00881246" w:rsidRPr="006A7202" w:rsidRDefault="00881246">
            <w:pPr>
              <w:tabs>
                <w:tab w:val="left" w:pos="3295"/>
                <w:tab w:val="left" w:pos="9744"/>
              </w:tabs>
              <w:ind w:left="-106" w:right="-108"/>
              <w:rPr>
                <w:rFonts w:ascii="Arial" w:eastAsia="Arial" w:hAnsi="Arial" w:cs="Arial"/>
                <w:b/>
                <w:sz w:val="18"/>
                <w:szCs w:val="18"/>
              </w:rPr>
            </w:pPr>
          </w:p>
        </w:tc>
        <w:tc>
          <w:tcPr>
            <w:tcW w:w="1440" w:type="dxa"/>
            <w:vAlign w:val="bottom"/>
          </w:tcPr>
          <w:p w14:paraId="358CCC3C" w14:textId="77777777" w:rsidR="00881246" w:rsidRPr="006A7202" w:rsidRDefault="003E1531">
            <w:pP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2022</w:t>
            </w:r>
          </w:p>
        </w:tc>
        <w:tc>
          <w:tcPr>
            <w:tcW w:w="1440" w:type="dxa"/>
          </w:tcPr>
          <w:p w14:paraId="7583F069" w14:textId="77777777" w:rsidR="00881246" w:rsidRPr="006A7202" w:rsidRDefault="003E1531">
            <w:pP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2021</w:t>
            </w:r>
          </w:p>
        </w:tc>
        <w:tc>
          <w:tcPr>
            <w:tcW w:w="1440" w:type="dxa"/>
            <w:vAlign w:val="bottom"/>
          </w:tcPr>
          <w:p w14:paraId="61AAEB72" w14:textId="77777777" w:rsidR="00881246" w:rsidRPr="006A7202" w:rsidRDefault="003E1531">
            <w:pP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2022</w:t>
            </w:r>
          </w:p>
        </w:tc>
        <w:tc>
          <w:tcPr>
            <w:tcW w:w="1440" w:type="dxa"/>
          </w:tcPr>
          <w:p w14:paraId="751765A1" w14:textId="77777777" w:rsidR="00881246" w:rsidRPr="006A7202" w:rsidRDefault="003E1531">
            <w:pP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3B66ED8F" w14:textId="77777777">
        <w:tc>
          <w:tcPr>
            <w:tcW w:w="3690" w:type="dxa"/>
            <w:tcBorders>
              <w:top w:val="nil"/>
              <w:left w:val="nil"/>
              <w:bottom w:val="nil"/>
              <w:right w:val="nil"/>
            </w:tcBorders>
            <w:vAlign w:val="bottom"/>
          </w:tcPr>
          <w:p w14:paraId="073708F3" w14:textId="77777777" w:rsidR="00881246" w:rsidRPr="006A7202" w:rsidRDefault="00881246">
            <w:pPr>
              <w:tabs>
                <w:tab w:val="left" w:pos="3295"/>
                <w:tab w:val="left" w:pos="9744"/>
              </w:tabs>
              <w:ind w:left="-106" w:right="-108"/>
              <w:rPr>
                <w:rFonts w:ascii="Arial" w:eastAsia="Arial" w:hAnsi="Arial" w:cs="Arial"/>
                <w:b/>
                <w:sz w:val="18"/>
                <w:szCs w:val="18"/>
              </w:rPr>
            </w:pPr>
          </w:p>
        </w:tc>
        <w:tc>
          <w:tcPr>
            <w:tcW w:w="1440" w:type="dxa"/>
            <w:vAlign w:val="bottom"/>
          </w:tcPr>
          <w:p w14:paraId="655F09DF" w14:textId="77777777" w:rsidR="00881246" w:rsidRPr="006A7202" w:rsidRDefault="003E1531">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Baht ’000</w:t>
            </w:r>
          </w:p>
        </w:tc>
        <w:tc>
          <w:tcPr>
            <w:tcW w:w="1440" w:type="dxa"/>
            <w:vAlign w:val="bottom"/>
          </w:tcPr>
          <w:p w14:paraId="0A0AA7AD" w14:textId="77777777" w:rsidR="00881246" w:rsidRPr="006A7202" w:rsidRDefault="003E1531">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Baht ’000</w:t>
            </w:r>
          </w:p>
        </w:tc>
        <w:tc>
          <w:tcPr>
            <w:tcW w:w="1440" w:type="dxa"/>
            <w:vAlign w:val="bottom"/>
          </w:tcPr>
          <w:p w14:paraId="55CF4E65" w14:textId="77777777" w:rsidR="00881246" w:rsidRPr="006A7202" w:rsidRDefault="003E1531">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Baht ’000</w:t>
            </w:r>
          </w:p>
        </w:tc>
        <w:tc>
          <w:tcPr>
            <w:tcW w:w="1440" w:type="dxa"/>
            <w:vAlign w:val="bottom"/>
          </w:tcPr>
          <w:p w14:paraId="0CFF5B86" w14:textId="77777777" w:rsidR="00881246" w:rsidRPr="006A7202" w:rsidRDefault="003E1531">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726AC5B2" w14:textId="77777777">
        <w:tc>
          <w:tcPr>
            <w:tcW w:w="3690" w:type="dxa"/>
            <w:tcBorders>
              <w:top w:val="nil"/>
              <w:left w:val="nil"/>
              <w:bottom w:val="nil"/>
              <w:right w:val="nil"/>
            </w:tcBorders>
            <w:vAlign w:val="bottom"/>
          </w:tcPr>
          <w:p w14:paraId="76B46488" w14:textId="77777777" w:rsidR="00881246" w:rsidRPr="006A7202" w:rsidRDefault="00881246">
            <w:pPr>
              <w:tabs>
                <w:tab w:val="left" w:pos="3295"/>
                <w:tab w:val="left" w:pos="9744"/>
              </w:tabs>
              <w:ind w:left="-106" w:right="-108"/>
              <w:rPr>
                <w:rFonts w:ascii="Arial" w:eastAsia="Arial" w:hAnsi="Arial" w:cs="Arial"/>
                <w:b/>
                <w:sz w:val="12"/>
                <w:szCs w:val="12"/>
              </w:rPr>
            </w:pPr>
          </w:p>
        </w:tc>
        <w:tc>
          <w:tcPr>
            <w:tcW w:w="1440" w:type="dxa"/>
            <w:vAlign w:val="bottom"/>
          </w:tcPr>
          <w:p w14:paraId="0181B098" w14:textId="77777777" w:rsidR="00881246" w:rsidRPr="006A7202" w:rsidRDefault="00881246">
            <w:pPr>
              <w:keepNext/>
              <w:keepLines/>
              <w:tabs>
                <w:tab w:val="left" w:pos="3295"/>
                <w:tab w:val="left" w:pos="9744"/>
              </w:tabs>
              <w:ind w:left="115" w:right="-72" w:hanging="115"/>
              <w:jc w:val="right"/>
              <w:rPr>
                <w:rFonts w:ascii="Arial" w:eastAsia="Arial" w:hAnsi="Arial" w:cs="Arial"/>
                <w:sz w:val="12"/>
                <w:szCs w:val="12"/>
              </w:rPr>
            </w:pPr>
          </w:p>
        </w:tc>
        <w:tc>
          <w:tcPr>
            <w:tcW w:w="1440" w:type="dxa"/>
            <w:vAlign w:val="bottom"/>
          </w:tcPr>
          <w:p w14:paraId="67605C02" w14:textId="77777777" w:rsidR="00881246" w:rsidRPr="006A7202" w:rsidRDefault="00881246">
            <w:pPr>
              <w:keepNext/>
              <w:keepLines/>
              <w:tabs>
                <w:tab w:val="left" w:pos="3295"/>
                <w:tab w:val="left" w:pos="9744"/>
              </w:tabs>
              <w:ind w:left="115" w:right="-72" w:hanging="115"/>
              <w:jc w:val="right"/>
              <w:rPr>
                <w:rFonts w:ascii="Arial" w:eastAsia="Arial" w:hAnsi="Arial" w:cs="Arial"/>
                <w:b/>
                <w:sz w:val="12"/>
                <w:szCs w:val="12"/>
              </w:rPr>
            </w:pPr>
          </w:p>
        </w:tc>
        <w:tc>
          <w:tcPr>
            <w:tcW w:w="1440" w:type="dxa"/>
            <w:vAlign w:val="bottom"/>
          </w:tcPr>
          <w:p w14:paraId="76B699AF" w14:textId="77777777" w:rsidR="00881246" w:rsidRPr="006A7202" w:rsidRDefault="00881246">
            <w:pPr>
              <w:keepNext/>
              <w:keepLines/>
              <w:tabs>
                <w:tab w:val="left" w:pos="3295"/>
                <w:tab w:val="left" w:pos="9744"/>
              </w:tabs>
              <w:ind w:left="115" w:right="-72" w:hanging="115"/>
              <w:jc w:val="right"/>
              <w:rPr>
                <w:rFonts w:ascii="Arial" w:eastAsia="Arial" w:hAnsi="Arial" w:cs="Arial"/>
                <w:b/>
                <w:sz w:val="12"/>
                <w:szCs w:val="12"/>
              </w:rPr>
            </w:pPr>
          </w:p>
        </w:tc>
        <w:tc>
          <w:tcPr>
            <w:tcW w:w="1440" w:type="dxa"/>
            <w:vAlign w:val="bottom"/>
          </w:tcPr>
          <w:p w14:paraId="5632B586" w14:textId="77777777" w:rsidR="00881246" w:rsidRPr="006A7202" w:rsidRDefault="00881246">
            <w:pPr>
              <w:keepNext/>
              <w:keepLines/>
              <w:tabs>
                <w:tab w:val="left" w:pos="3295"/>
                <w:tab w:val="left" w:pos="9744"/>
              </w:tabs>
              <w:ind w:left="115" w:right="-72" w:hanging="115"/>
              <w:jc w:val="right"/>
              <w:rPr>
                <w:rFonts w:ascii="Arial" w:eastAsia="Arial" w:hAnsi="Arial" w:cs="Arial"/>
                <w:b/>
                <w:sz w:val="12"/>
                <w:szCs w:val="12"/>
              </w:rPr>
            </w:pPr>
          </w:p>
        </w:tc>
      </w:tr>
      <w:tr w:rsidR="00881246" w:rsidRPr="006A7202" w14:paraId="6CBFEC78" w14:textId="77777777">
        <w:trPr>
          <w:trHeight w:val="75"/>
        </w:trPr>
        <w:tc>
          <w:tcPr>
            <w:tcW w:w="3690" w:type="dxa"/>
            <w:tcBorders>
              <w:top w:val="nil"/>
              <w:left w:val="nil"/>
              <w:bottom w:val="nil"/>
              <w:right w:val="nil"/>
            </w:tcBorders>
            <w:vAlign w:val="bottom"/>
          </w:tcPr>
          <w:p w14:paraId="052F2CB6"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Trade receivables</w:t>
            </w:r>
          </w:p>
        </w:tc>
        <w:tc>
          <w:tcPr>
            <w:tcW w:w="1440" w:type="dxa"/>
            <w:vAlign w:val="bottom"/>
          </w:tcPr>
          <w:p w14:paraId="7DD2FD15" w14:textId="77777777" w:rsidR="00881246" w:rsidRPr="006A7202" w:rsidRDefault="00881246">
            <w:pPr>
              <w:keepNext/>
              <w:keepLines/>
              <w:tabs>
                <w:tab w:val="left" w:pos="3295"/>
                <w:tab w:val="left" w:pos="9744"/>
              </w:tabs>
              <w:ind w:left="115" w:right="-72" w:hanging="115"/>
              <w:jc w:val="right"/>
              <w:rPr>
                <w:rFonts w:ascii="Arial" w:eastAsia="Arial" w:hAnsi="Arial" w:cs="Arial"/>
                <w:sz w:val="18"/>
                <w:szCs w:val="18"/>
              </w:rPr>
            </w:pPr>
          </w:p>
        </w:tc>
        <w:tc>
          <w:tcPr>
            <w:tcW w:w="1440" w:type="dxa"/>
            <w:vAlign w:val="bottom"/>
          </w:tcPr>
          <w:p w14:paraId="22440CF6" w14:textId="77777777" w:rsidR="00881246" w:rsidRPr="006A7202" w:rsidRDefault="00881246">
            <w:pPr>
              <w:ind w:left="115" w:right="-72" w:hanging="115"/>
              <w:jc w:val="right"/>
              <w:rPr>
                <w:rFonts w:ascii="Arial" w:eastAsia="Arial" w:hAnsi="Arial" w:cs="Arial"/>
                <w:sz w:val="18"/>
                <w:szCs w:val="18"/>
              </w:rPr>
            </w:pPr>
          </w:p>
        </w:tc>
        <w:tc>
          <w:tcPr>
            <w:tcW w:w="1440" w:type="dxa"/>
          </w:tcPr>
          <w:p w14:paraId="27B1F670" w14:textId="77777777" w:rsidR="00881246" w:rsidRPr="006A7202" w:rsidRDefault="00881246">
            <w:pPr>
              <w:ind w:left="115" w:right="-72" w:hanging="115"/>
              <w:jc w:val="right"/>
              <w:rPr>
                <w:rFonts w:ascii="Arial" w:eastAsia="Arial" w:hAnsi="Arial" w:cs="Arial"/>
                <w:sz w:val="18"/>
                <w:szCs w:val="18"/>
              </w:rPr>
            </w:pPr>
          </w:p>
        </w:tc>
        <w:tc>
          <w:tcPr>
            <w:tcW w:w="1440" w:type="dxa"/>
          </w:tcPr>
          <w:p w14:paraId="7147DB96" w14:textId="77777777" w:rsidR="00881246" w:rsidRPr="006A7202" w:rsidRDefault="00881246">
            <w:pPr>
              <w:ind w:left="115" w:right="-72" w:hanging="115"/>
              <w:jc w:val="right"/>
              <w:rPr>
                <w:rFonts w:ascii="Arial" w:eastAsia="Arial" w:hAnsi="Arial" w:cs="Arial"/>
                <w:sz w:val="18"/>
                <w:szCs w:val="18"/>
              </w:rPr>
            </w:pPr>
          </w:p>
        </w:tc>
      </w:tr>
      <w:tr w:rsidR="00881246" w:rsidRPr="006A7202" w14:paraId="0158F8AB" w14:textId="77777777">
        <w:tc>
          <w:tcPr>
            <w:tcW w:w="3690" w:type="dxa"/>
            <w:tcBorders>
              <w:top w:val="nil"/>
              <w:left w:val="nil"/>
              <w:bottom w:val="nil"/>
              <w:right w:val="nil"/>
            </w:tcBorders>
            <w:vAlign w:val="bottom"/>
          </w:tcPr>
          <w:p w14:paraId="19DFB5DA"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 xml:space="preserve">   - third parties </w:t>
            </w:r>
          </w:p>
        </w:tc>
        <w:tc>
          <w:tcPr>
            <w:tcW w:w="1440" w:type="dxa"/>
            <w:vAlign w:val="bottom"/>
          </w:tcPr>
          <w:p w14:paraId="36502238"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4,318,152</w:t>
            </w:r>
          </w:p>
        </w:tc>
        <w:tc>
          <w:tcPr>
            <w:tcW w:w="1440" w:type="dxa"/>
            <w:vAlign w:val="bottom"/>
          </w:tcPr>
          <w:p w14:paraId="3B3D96C2"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4,012,127</w:t>
            </w:r>
          </w:p>
        </w:tc>
        <w:tc>
          <w:tcPr>
            <w:tcW w:w="1440" w:type="dxa"/>
            <w:vAlign w:val="bottom"/>
          </w:tcPr>
          <w:p w14:paraId="44CD7734"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6,625</w:t>
            </w:r>
          </w:p>
        </w:tc>
        <w:tc>
          <w:tcPr>
            <w:tcW w:w="1440" w:type="dxa"/>
            <w:vAlign w:val="bottom"/>
          </w:tcPr>
          <w:p w14:paraId="1962E0DB"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17,853</w:t>
            </w:r>
          </w:p>
        </w:tc>
      </w:tr>
      <w:tr w:rsidR="00881246" w:rsidRPr="006A7202" w14:paraId="0F64B782" w14:textId="77777777">
        <w:tc>
          <w:tcPr>
            <w:tcW w:w="3690" w:type="dxa"/>
            <w:tcBorders>
              <w:top w:val="nil"/>
              <w:left w:val="nil"/>
              <w:bottom w:val="nil"/>
              <w:right w:val="nil"/>
            </w:tcBorders>
            <w:vAlign w:val="bottom"/>
          </w:tcPr>
          <w:p w14:paraId="4D487A0F"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 xml:space="preserve">   - related parties (Note 40.3)</w:t>
            </w:r>
          </w:p>
        </w:tc>
        <w:tc>
          <w:tcPr>
            <w:tcW w:w="1440" w:type="dxa"/>
            <w:vAlign w:val="bottom"/>
          </w:tcPr>
          <w:p w14:paraId="707F654B"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772</w:t>
            </w:r>
          </w:p>
        </w:tc>
        <w:tc>
          <w:tcPr>
            <w:tcW w:w="1440" w:type="dxa"/>
            <w:vAlign w:val="bottom"/>
          </w:tcPr>
          <w:p w14:paraId="625DDD5D"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529</w:t>
            </w:r>
          </w:p>
        </w:tc>
        <w:tc>
          <w:tcPr>
            <w:tcW w:w="1440" w:type="dxa"/>
            <w:vAlign w:val="bottom"/>
          </w:tcPr>
          <w:p w14:paraId="46022103"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803,863</w:t>
            </w:r>
          </w:p>
        </w:tc>
        <w:tc>
          <w:tcPr>
            <w:tcW w:w="1440" w:type="dxa"/>
            <w:vAlign w:val="bottom"/>
          </w:tcPr>
          <w:p w14:paraId="5AB93CF7"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190,661</w:t>
            </w:r>
          </w:p>
        </w:tc>
      </w:tr>
      <w:tr w:rsidR="00881246" w:rsidRPr="006A7202" w14:paraId="545BD43B" w14:textId="77777777">
        <w:tc>
          <w:tcPr>
            <w:tcW w:w="3690" w:type="dxa"/>
            <w:tcBorders>
              <w:top w:val="nil"/>
              <w:left w:val="nil"/>
              <w:bottom w:val="nil"/>
              <w:right w:val="nil"/>
            </w:tcBorders>
            <w:vAlign w:val="bottom"/>
          </w:tcPr>
          <w:p w14:paraId="25E0BFA9" w14:textId="77777777" w:rsidR="00881246" w:rsidRPr="006A7202" w:rsidRDefault="00881246">
            <w:pPr>
              <w:tabs>
                <w:tab w:val="left" w:pos="3295"/>
                <w:tab w:val="left" w:pos="9744"/>
              </w:tabs>
              <w:ind w:left="-106" w:right="-108"/>
              <w:rPr>
                <w:rFonts w:ascii="Arial" w:eastAsia="Arial" w:hAnsi="Arial" w:cs="Arial"/>
                <w:sz w:val="12"/>
                <w:szCs w:val="12"/>
              </w:rPr>
            </w:pPr>
          </w:p>
        </w:tc>
        <w:tc>
          <w:tcPr>
            <w:tcW w:w="1440" w:type="dxa"/>
            <w:vAlign w:val="bottom"/>
          </w:tcPr>
          <w:p w14:paraId="3A256A2C" w14:textId="77777777" w:rsidR="00881246" w:rsidRPr="006A7202" w:rsidRDefault="00881246">
            <w:pPr>
              <w:keepNext/>
              <w:keepLines/>
              <w:tabs>
                <w:tab w:val="left" w:pos="3295"/>
                <w:tab w:val="left" w:pos="9744"/>
              </w:tabs>
              <w:ind w:left="115" w:right="-72" w:hanging="115"/>
              <w:jc w:val="right"/>
              <w:rPr>
                <w:rFonts w:ascii="Arial" w:eastAsia="Arial" w:hAnsi="Arial" w:cs="Arial"/>
                <w:sz w:val="12"/>
                <w:szCs w:val="12"/>
              </w:rPr>
            </w:pPr>
          </w:p>
        </w:tc>
        <w:tc>
          <w:tcPr>
            <w:tcW w:w="1440" w:type="dxa"/>
            <w:vAlign w:val="bottom"/>
          </w:tcPr>
          <w:p w14:paraId="4866E12B" w14:textId="77777777" w:rsidR="00881246" w:rsidRPr="006A7202" w:rsidRDefault="00881246">
            <w:pPr>
              <w:ind w:left="115" w:right="-72" w:hanging="115"/>
              <w:jc w:val="right"/>
              <w:rPr>
                <w:rFonts w:ascii="Arial" w:eastAsia="Arial" w:hAnsi="Arial" w:cs="Arial"/>
                <w:sz w:val="12"/>
                <w:szCs w:val="12"/>
              </w:rPr>
            </w:pPr>
          </w:p>
        </w:tc>
        <w:tc>
          <w:tcPr>
            <w:tcW w:w="1440" w:type="dxa"/>
            <w:vAlign w:val="bottom"/>
          </w:tcPr>
          <w:p w14:paraId="2DD8F787" w14:textId="77777777" w:rsidR="00881246" w:rsidRPr="006A7202" w:rsidRDefault="00881246">
            <w:pPr>
              <w:keepNext/>
              <w:keepLines/>
              <w:tabs>
                <w:tab w:val="left" w:pos="3295"/>
                <w:tab w:val="left" w:pos="9744"/>
              </w:tabs>
              <w:ind w:left="115" w:right="-72" w:hanging="115"/>
              <w:jc w:val="right"/>
              <w:rPr>
                <w:rFonts w:ascii="Arial" w:eastAsia="Arial" w:hAnsi="Arial" w:cs="Arial"/>
                <w:sz w:val="12"/>
                <w:szCs w:val="12"/>
              </w:rPr>
            </w:pPr>
          </w:p>
        </w:tc>
        <w:tc>
          <w:tcPr>
            <w:tcW w:w="1440" w:type="dxa"/>
            <w:vAlign w:val="bottom"/>
          </w:tcPr>
          <w:p w14:paraId="779CC5C3" w14:textId="77777777" w:rsidR="00881246" w:rsidRPr="006A7202" w:rsidRDefault="00881246">
            <w:pPr>
              <w:ind w:left="115" w:right="-72" w:hanging="115"/>
              <w:jc w:val="right"/>
              <w:rPr>
                <w:rFonts w:ascii="Arial" w:eastAsia="Arial" w:hAnsi="Arial" w:cs="Arial"/>
                <w:sz w:val="12"/>
                <w:szCs w:val="12"/>
              </w:rPr>
            </w:pPr>
          </w:p>
        </w:tc>
      </w:tr>
      <w:tr w:rsidR="00881246" w:rsidRPr="006A7202" w14:paraId="64160B3B" w14:textId="77777777">
        <w:trPr>
          <w:trHeight w:val="88"/>
        </w:trPr>
        <w:tc>
          <w:tcPr>
            <w:tcW w:w="3690" w:type="dxa"/>
            <w:tcBorders>
              <w:top w:val="nil"/>
              <w:left w:val="nil"/>
              <w:bottom w:val="nil"/>
              <w:right w:val="nil"/>
            </w:tcBorders>
            <w:vAlign w:val="bottom"/>
          </w:tcPr>
          <w:p w14:paraId="61E9C827"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Total trade receivables</w:t>
            </w:r>
          </w:p>
        </w:tc>
        <w:tc>
          <w:tcPr>
            <w:tcW w:w="1440" w:type="dxa"/>
            <w:vAlign w:val="bottom"/>
          </w:tcPr>
          <w:p w14:paraId="60B06F82"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4,318,924</w:t>
            </w:r>
          </w:p>
        </w:tc>
        <w:tc>
          <w:tcPr>
            <w:tcW w:w="1440" w:type="dxa"/>
            <w:vAlign w:val="bottom"/>
          </w:tcPr>
          <w:p w14:paraId="6BB2CB48"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4,012,656</w:t>
            </w:r>
          </w:p>
        </w:tc>
        <w:tc>
          <w:tcPr>
            <w:tcW w:w="1440" w:type="dxa"/>
            <w:vAlign w:val="bottom"/>
          </w:tcPr>
          <w:p w14:paraId="452D6911"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810,488</w:t>
            </w:r>
          </w:p>
        </w:tc>
        <w:tc>
          <w:tcPr>
            <w:tcW w:w="1440" w:type="dxa"/>
            <w:vAlign w:val="bottom"/>
          </w:tcPr>
          <w:p w14:paraId="7A2477D4"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208,514</w:t>
            </w:r>
          </w:p>
        </w:tc>
      </w:tr>
      <w:tr w:rsidR="00881246" w:rsidRPr="006A7202" w14:paraId="4CF56A3B" w14:textId="77777777">
        <w:tc>
          <w:tcPr>
            <w:tcW w:w="3690" w:type="dxa"/>
            <w:tcBorders>
              <w:top w:val="nil"/>
              <w:left w:val="nil"/>
              <w:bottom w:val="nil"/>
              <w:right w:val="nil"/>
            </w:tcBorders>
            <w:vAlign w:val="bottom"/>
          </w:tcPr>
          <w:p w14:paraId="3CB9C328"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Accrued income</w:t>
            </w:r>
          </w:p>
        </w:tc>
        <w:tc>
          <w:tcPr>
            <w:tcW w:w="1440" w:type="dxa"/>
            <w:vAlign w:val="bottom"/>
          </w:tcPr>
          <w:p w14:paraId="3D809E83" w14:textId="77777777" w:rsidR="00881246" w:rsidRPr="006A7202" w:rsidRDefault="00881246">
            <w:pPr>
              <w:keepNext/>
              <w:keepLines/>
              <w:tabs>
                <w:tab w:val="left" w:pos="3295"/>
                <w:tab w:val="left" w:pos="9744"/>
              </w:tabs>
              <w:ind w:left="115" w:right="-72" w:hanging="115"/>
              <w:jc w:val="right"/>
              <w:rPr>
                <w:rFonts w:ascii="Arial" w:eastAsia="Arial" w:hAnsi="Arial" w:cs="Arial"/>
                <w:sz w:val="18"/>
                <w:szCs w:val="18"/>
              </w:rPr>
            </w:pPr>
          </w:p>
        </w:tc>
        <w:tc>
          <w:tcPr>
            <w:tcW w:w="1440" w:type="dxa"/>
            <w:vAlign w:val="bottom"/>
          </w:tcPr>
          <w:p w14:paraId="0A4DDE49" w14:textId="77777777" w:rsidR="00881246" w:rsidRPr="006A7202" w:rsidRDefault="00881246">
            <w:pPr>
              <w:keepNext/>
              <w:keepLines/>
              <w:tabs>
                <w:tab w:val="left" w:pos="3295"/>
                <w:tab w:val="left" w:pos="9744"/>
              </w:tabs>
              <w:ind w:left="115" w:right="-72" w:hanging="115"/>
              <w:jc w:val="right"/>
              <w:rPr>
                <w:rFonts w:ascii="Arial" w:eastAsia="Arial" w:hAnsi="Arial" w:cs="Arial"/>
                <w:sz w:val="18"/>
                <w:szCs w:val="18"/>
              </w:rPr>
            </w:pPr>
          </w:p>
        </w:tc>
        <w:tc>
          <w:tcPr>
            <w:tcW w:w="1440" w:type="dxa"/>
            <w:vAlign w:val="bottom"/>
          </w:tcPr>
          <w:p w14:paraId="68555010" w14:textId="77777777" w:rsidR="00881246" w:rsidRPr="006A7202" w:rsidRDefault="00881246">
            <w:pPr>
              <w:keepNext/>
              <w:keepLines/>
              <w:tabs>
                <w:tab w:val="left" w:pos="3295"/>
                <w:tab w:val="left" w:pos="9744"/>
              </w:tabs>
              <w:ind w:left="115" w:right="-72" w:hanging="115"/>
              <w:jc w:val="right"/>
              <w:rPr>
                <w:rFonts w:ascii="Arial" w:eastAsia="Arial" w:hAnsi="Arial" w:cs="Arial"/>
                <w:sz w:val="18"/>
                <w:szCs w:val="18"/>
              </w:rPr>
            </w:pPr>
          </w:p>
        </w:tc>
        <w:tc>
          <w:tcPr>
            <w:tcW w:w="1440" w:type="dxa"/>
            <w:vAlign w:val="bottom"/>
          </w:tcPr>
          <w:p w14:paraId="2BED62D6" w14:textId="77777777" w:rsidR="00881246" w:rsidRPr="006A7202" w:rsidRDefault="00881246">
            <w:pPr>
              <w:keepNext/>
              <w:keepLines/>
              <w:tabs>
                <w:tab w:val="left" w:pos="3295"/>
                <w:tab w:val="left" w:pos="9744"/>
              </w:tabs>
              <w:ind w:left="115" w:right="-72" w:hanging="115"/>
              <w:jc w:val="right"/>
              <w:rPr>
                <w:rFonts w:ascii="Arial" w:eastAsia="Arial" w:hAnsi="Arial" w:cs="Arial"/>
                <w:sz w:val="18"/>
                <w:szCs w:val="18"/>
              </w:rPr>
            </w:pPr>
          </w:p>
        </w:tc>
      </w:tr>
      <w:tr w:rsidR="00881246" w:rsidRPr="006A7202" w14:paraId="52292B6B" w14:textId="77777777">
        <w:tc>
          <w:tcPr>
            <w:tcW w:w="3690" w:type="dxa"/>
            <w:tcBorders>
              <w:top w:val="nil"/>
              <w:left w:val="nil"/>
              <w:bottom w:val="nil"/>
              <w:right w:val="nil"/>
            </w:tcBorders>
            <w:vAlign w:val="bottom"/>
          </w:tcPr>
          <w:p w14:paraId="7DF94600"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 xml:space="preserve">   - third parties</w:t>
            </w:r>
          </w:p>
        </w:tc>
        <w:tc>
          <w:tcPr>
            <w:tcW w:w="1440" w:type="dxa"/>
            <w:vAlign w:val="bottom"/>
          </w:tcPr>
          <w:p w14:paraId="5EFF75C5"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4,080,285</w:t>
            </w:r>
          </w:p>
        </w:tc>
        <w:tc>
          <w:tcPr>
            <w:tcW w:w="1440" w:type="dxa"/>
            <w:vAlign w:val="bottom"/>
          </w:tcPr>
          <w:p w14:paraId="0955E581"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4,019,159</w:t>
            </w:r>
          </w:p>
        </w:tc>
        <w:tc>
          <w:tcPr>
            <w:tcW w:w="1440" w:type="dxa"/>
            <w:vAlign w:val="bottom"/>
          </w:tcPr>
          <w:p w14:paraId="3F523EA9"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11,185</w:t>
            </w:r>
          </w:p>
        </w:tc>
        <w:tc>
          <w:tcPr>
            <w:tcW w:w="1440" w:type="dxa"/>
            <w:vAlign w:val="bottom"/>
          </w:tcPr>
          <w:p w14:paraId="513AA718"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12,605</w:t>
            </w:r>
          </w:p>
        </w:tc>
      </w:tr>
      <w:tr w:rsidR="00881246" w:rsidRPr="006A7202" w14:paraId="5B250EC9" w14:textId="77777777">
        <w:tc>
          <w:tcPr>
            <w:tcW w:w="3690" w:type="dxa"/>
            <w:tcBorders>
              <w:top w:val="nil"/>
              <w:left w:val="nil"/>
              <w:bottom w:val="nil"/>
              <w:right w:val="nil"/>
            </w:tcBorders>
            <w:vAlign w:val="bottom"/>
          </w:tcPr>
          <w:p w14:paraId="107390B3"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 xml:space="preserve">   - related parties (Note 40.3)</w:t>
            </w:r>
          </w:p>
        </w:tc>
        <w:tc>
          <w:tcPr>
            <w:tcW w:w="1440" w:type="dxa"/>
            <w:vAlign w:val="bottom"/>
          </w:tcPr>
          <w:p w14:paraId="3C82DAED"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c>
          <w:tcPr>
            <w:tcW w:w="1440" w:type="dxa"/>
            <w:vAlign w:val="bottom"/>
          </w:tcPr>
          <w:p w14:paraId="03157CE9"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c>
          <w:tcPr>
            <w:tcW w:w="1440" w:type="dxa"/>
            <w:vAlign w:val="bottom"/>
          </w:tcPr>
          <w:p w14:paraId="6A659CB5"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64</w:t>
            </w:r>
          </w:p>
        </w:tc>
        <w:tc>
          <w:tcPr>
            <w:tcW w:w="1440" w:type="dxa"/>
            <w:vAlign w:val="bottom"/>
          </w:tcPr>
          <w:p w14:paraId="5739B016"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1639AB88" w14:textId="77777777">
        <w:tc>
          <w:tcPr>
            <w:tcW w:w="3690" w:type="dxa"/>
            <w:tcBorders>
              <w:top w:val="nil"/>
              <w:left w:val="nil"/>
              <w:bottom w:val="nil"/>
              <w:right w:val="nil"/>
            </w:tcBorders>
            <w:vAlign w:val="bottom"/>
          </w:tcPr>
          <w:p w14:paraId="37B52A35"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Accrued interest income</w:t>
            </w:r>
          </w:p>
        </w:tc>
        <w:tc>
          <w:tcPr>
            <w:tcW w:w="1440" w:type="dxa"/>
            <w:vAlign w:val="bottom"/>
          </w:tcPr>
          <w:p w14:paraId="3C211064" w14:textId="77777777" w:rsidR="00881246" w:rsidRPr="006A7202" w:rsidRDefault="00881246">
            <w:pPr>
              <w:keepNext/>
              <w:keepLines/>
              <w:tabs>
                <w:tab w:val="left" w:pos="3295"/>
                <w:tab w:val="left" w:pos="9744"/>
              </w:tabs>
              <w:ind w:left="115" w:right="-72" w:hanging="115"/>
              <w:jc w:val="right"/>
              <w:rPr>
                <w:rFonts w:ascii="Arial" w:eastAsia="Arial" w:hAnsi="Arial" w:cs="Arial"/>
                <w:sz w:val="18"/>
                <w:szCs w:val="18"/>
              </w:rPr>
            </w:pPr>
          </w:p>
        </w:tc>
        <w:tc>
          <w:tcPr>
            <w:tcW w:w="1440" w:type="dxa"/>
            <w:vAlign w:val="bottom"/>
          </w:tcPr>
          <w:p w14:paraId="5B7E9DB3" w14:textId="77777777" w:rsidR="00881246" w:rsidRPr="006A7202" w:rsidRDefault="00881246">
            <w:pPr>
              <w:ind w:left="115" w:right="-72" w:hanging="115"/>
              <w:jc w:val="right"/>
              <w:rPr>
                <w:rFonts w:ascii="Arial" w:eastAsia="Arial" w:hAnsi="Arial" w:cs="Arial"/>
                <w:sz w:val="18"/>
                <w:szCs w:val="18"/>
              </w:rPr>
            </w:pPr>
          </w:p>
        </w:tc>
        <w:tc>
          <w:tcPr>
            <w:tcW w:w="1440" w:type="dxa"/>
            <w:vAlign w:val="bottom"/>
          </w:tcPr>
          <w:p w14:paraId="2374BFE9" w14:textId="77777777" w:rsidR="00881246" w:rsidRPr="006A7202" w:rsidRDefault="00881246">
            <w:pPr>
              <w:keepNext/>
              <w:keepLines/>
              <w:tabs>
                <w:tab w:val="left" w:pos="3295"/>
                <w:tab w:val="left" w:pos="9744"/>
              </w:tabs>
              <w:ind w:left="115" w:right="-72" w:hanging="115"/>
              <w:jc w:val="right"/>
              <w:rPr>
                <w:rFonts w:ascii="Arial" w:eastAsia="Arial" w:hAnsi="Arial" w:cs="Arial"/>
                <w:sz w:val="18"/>
                <w:szCs w:val="18"/>
              </w:rPr>
            </w:pPr>
          </w:p>
        </w:tc>
        <w:tc>
          <w:tcPr>
            <w:tcW w:w="1440" w:type="dxa"/>
            <w:vAlign w:val="bottom"/>
          </w:tcPr>
          <w:p w14:paraId="50F305FD" w14:textId="77777777" w:rsidR="00881246" w:rsidRPr="006A7202" w:rsidRDefault="00881246">
            <w:pPr>
              <w:ind w:left="115" w:right="-72" w:hanging="115"/>
              <w:jc w:val="right"/>
              <w:rPr>
                <w:rFonts w:ascii="Arial" w:eastAsia="Arial" w:hAnsi="Arial" w:cs="Arial"/>
                <w:sz w:val="18"/>
                <w:szCs w:val="18"/>
              </w:rPr>
            </w:pPr>
          </w:p>
        </w:tc>
      </w:tr>
      <w:tr w:rsidR="00881246" w:rsidRPr="006A7202" w14:paraId="10B2BDF4" w14:textId="77777777">
        <w:tc>
          <w:tcPr>
            <w:tcW w:w="3690" w:type="dxa"/>
            <w:tcBorders>
              <w:top w:val="nil"/>
              <w:left w:val="nil"/>
              <w:bottom w:val="nil"/>
              <w:right w:val="nil"/>
            </w:tcBorders>
            <w:vAlign w:val="bottom"/>
          </w:tcPr>
          <w:p w14:paraId="3D76341B"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 xml:space="preserve">   - third parties</w:t>
            </w:r>
          </w:p>
        </w:tc>
        <w:tc>
          <w:tcPr>
            <w:tcW w:w="1440" w:type="dxa"/>
            <w:vAlign w:val="bottom"/>
          </w:tcPr>
          <w:p w14:paraId="7AB9D662"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97,027</w:t>
            </w:r>
          </w:p>
        </w:tc>
        <w:tc>
          <w:tcPr>
            <w:tcW w:w="1440" w:type="dxa"/>
            <w:vAlign w:val="bottom"/>
          </w:tcPr>
          <w:p w14:paraId="466260FE"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17,668</w:t>
            </w:r>
          </w:p>
        </w:tc>
        <w:tc>
          <w:tcPr>
            <w:tcW w:w="1440" w:type="dxa"/>
            <w:vAlign w:val="bottom"/>
          </w:tcPr>
          <w:p w14:paraId="472FBF9F"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13,055</w:t>
            </w:r>
          </w:p>
        </w:tc>
        <w:tc>
          <w:tcPr>
            <w:tcW w:w="1440" w:type="dxa"/>
            <w:vAlign w:val="bottom"/>
          </w:tcPr>
          <w:p w14:paraId="0DD71E51"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212</w:t>
            </w:r>
          </w:p>
        </w:tc>
      </w:tr>
      <w:tr w:rsidR="00881246" w:rsidRPr="006A7202" w14:paraId="79E8C3F7" w14:textId="77777777">
        <w:tc>
          <w:tcPr>
            <w:tcW w:w="3690" w:type="dxa"/>
            <w:tcBorders>
              <w:top w:val="nil"/>
              <w:left w:val="nil"/>
              <w:bottom w:val="nil"/>
              <w:right w:val="nil"/>
            </w:tcBorders>
            <w:vAlign w:val="bottom"/>
          </w:tcPr>
          <w:p w14:paraId="342DF9C8"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 xml:space="preserve">   - related parties (Note 40.3)</w:t>
            </w:r>
          </w:p>
        </w:tc>
        <w:tc>
          <w:tcPr>
            <w:tcW w:w="1440" w:type="dxa"/>
            <w:vAlign w:val="bottom"/>
          </w:tcPr>
          <w:p w14:paraId="62D433B6"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100,725</w:t>
            </w:r>
          </w:p>
        </w:tc>
        <w:tc>
          <w:tcPr>
            <w:tcW w:w="1440" w:type="dxa"/>
            <w:vAlign w:val="bottom"/>
          </w:tcPr>
          <w:p w14:paraId="01D0C6F4"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56,440</w:t>
            </w:r>
          </w:p>
        </w:tc>
        <w:tc>
          <w:tcPr>
            <w:tcW w:w="1440" w:type="dxa"/>
            <w:vAlign w:val="bottom"/>
          </w:tcPr>
          <w:p w14:paraId="416D3F74"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3,577,761</w:t>
            </w:r>
          </w:p>
        </w:tc>
        <w:tc>
          <w:tcPr>
            <w:tcW w:w="1440" w:type="dxa"/>
            <w:vAlign w:val="bottom"/>
          </w:tcPr>
          <w:p w14:paraId="1728238E"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2,682,331</w:t>
            </w:r>
          </w:p>
        </w:tc>
      </w:tr>
      <w:tr w:rsidR="00881246" w:rsidRPr="006A7202" w14:paraId="471C6230" w14:textId="77777777">
        <w:tc>
          <w:tcPr>
            <w:tcW w:w="3690" w:type="dxa"/>
            <w:tcBorders>
              <w:top w:val="nil"/>
              <w:left w:val="nil"/>
              <w:bottom w:val="nil"/>
              <w:right w:val="nil"/>
            </w:tcBorders>
            <w:vAlign w:val="bottom"/>
          </w:tcPr>
          <w:p w14:paraId="71B2E293"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Contract assets</w:t>
            </w:r>
          </w:p>
        </w:tc>
        <w:tc>
          <w:tcPr>
            <w:tcW w:w="1440" w:type="dxa"/>
            <w:vAlign w:val="bottom"/>
          </w:tcPr>
          <w:p w14:paraId="76AB0760"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c>
          <w:tcPr>
            <w:tcW w:w="1440" w:type="dxa"/>
            <w:vAlign w:val="bottom"/>
          </w:tcPr>
          <w:p w14:paraId="1A46F652"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2,432</w:t>
            </w:r>
          </w:p>
        </w:tc>
        <w:tc>
          <w:tcPr>
            <w:tcW w:w="1440" w:type="dxa"/>
            <w:vAlign w:val="bottom"/>
          </w:tcPr>
          <w:p w14:paraId="2F6478CA"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c>
          <w:tcPr>
            <w:tcW w:w="1440" w:type="dxa"/>
            <w:vAlign w:val="bottom"/>
          </w:tcPr>
          <w:p w14:paraId="3C7A9E6C"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2,432</w:t>
            </w:r>
          </w:p>
        </w:tc>
      </w:tr>
      <w:tr w:rsidR="00881246" w:rsidRPr="006A7202" w14:paraId="5EC73688" w14:textId="77777777">
        <w:tc>
          <w:tcPr>
            <w:tcW w:w="3690" w:type="dxa"/>
            <w:tcBorders>
              <w:top w:val="nil"/>
              <w:left w:val="nil"/>
              <w:bottom w:val="nil"/>
              <w:right w:val="nil"/>
            </w:tcBorders>
            <w:shd w:val="clear" w:color="auto" w:fill="auto"/>
            <w:vAlign w:val="bottom"/>
          </w:tcPr>
          <w:p w14:paraId="26EF93D2"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Prepaid insurance</w:t>
            </w:r>
          </w:p>
        </w:tc>
        <w:tc>
          <w:tcPr>
            <w:tcW w:w="1440" w:type="dxa"/>
            <w:shd w:val="clear" w:color="auto" w:fill="auto"/>
            <w:vAlign w:val="bottom"/>
          </w:tcPr>
          <w:p w14:paraId="5006A499"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202,430</w:t>
            </w:r>
          </w:p>
        </w:tc>
        <w:tc>
          <w:tcPr>
            <w:tcW w:w="1440" w:type="dxa"/>
            <w:shd w:val="clear" w:color="auto" w:fill="auto"/>
            <w:vAlign w:val="bottom"/>
          </w:tcPr>
          <w:p w14:paraId="29E55C19"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222,746</w:t>
            </w:r>
          </w:p>
        </w:tc>
        <w:tc>
          <w:tcPr>
            <w:tcW w:w="1440" w:type="dxa"/>
            <w:shd w:val="clear" w:color="auto" w:fill="auto"/>
            <w:vAlign w:val="bottom"/>
          </w:tcPr>
          <w:p w14:paraId="5F0AEEBE"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1,314</w:t>
            </w:r>
          </w:p>
        </w:tc>
        <w:tc>
          <w:tcPr>
            <w:tcW w:w="1440" w:type="dxa"/>
            <w:shd w:val="clear" w:color="auto" w:fill="auto"/>
            <w:vAlign w:val="bottom"/>
          </w:tcPr>
          <w:p w14:paraId="4175C9B0"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1,184</w:t>
            </w:r>
          </w:p>
        </w:tc>
      </w:tr>
      <w:tr w:rsidR="00881246" w:rsidRPr="006A7202" w14:paraId="1EC25714" w14:textId="77777777">
        <w:tc>
          <w:tcPr>
            <w:tcW w:w="3690" w:type="dxa"/>
            <w:tcBorders>
              <w:top w:val="nil"/>
              <w:left w:val="nil"/>
              <w:bottom w:val="nil"/>
              <w:right w:val="nil"/>
            </w:tcBorders>
            <w:vAlign w:val="bottom"/>
          </w:tcPr>
          <w:p w14:paraId="1B83F831"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Prepaid expenses</w:t>
            </w:r>
          </w:p>
        </w:tc>
        <w:tc>
          <w:tcPr>
            <w:tcW w:w="1440" w:type="dxa"/>
            <w:vAlign w:val="bottom"/>
          </w:tcPr>
          <w:p w14:paraId="30D54226" w14:textId="77777777" w:rsidR="00881246" w:rsidRPr="006A7202" w:rsidRDefault="00881246">
            <w:pPr>
              <w:keepNext/>
              <w:keepLines/>
              <w:tabs>
                <w:tab w:val="left" w:pos="3295"/>
                <w:tab w:val="left" w:pos="9744"/>
              </w:tabs>
              <w:ind w:left="115" w:right="-72" w:hanging="115"/>
              <w:jc w:val="right"/>
              <w:rPr>
                <w:rFonts w:ascii="Arial" w:eastAsia="Arial" w:hAnsi="Arial" w:cs="Arial"/>
                <w:sz w:val="18"/>
                <w:szCs w:val="18"/>
              </w:rPr>
            </w:pPr>
          </w:p>
        </w:tc>
        <w:tc>
          <w:tcPr>
            <w:tcW w:w="1440" w:type="dxa"/>
            <w:vAlign w:val="bottom"/>
          </w:tcPr>
          <w:p w14:paraId="00577730" w14:textId="77777777" w:rsidR="00881246" w:rsidRPr="006A7202" w:rsidRDefault="00881246">
            <w:pPr>
              <w:keepNext/>
              <w:keepLines/>
              <w:tabs>
                <w:tab w:val="left" w:pos="3295"/>
                <w:tab w:val="left" w:pos="9744"/>
              </w:tabs>
              <w:ind w:left="115" w:right="-72" w:hanging="115"/>
              <w:jc w:val="right"/>
              <w:rPr>
                <w:rFonts w:ascii="Arial" w:eastAsia="Arial" w:hAnsi="Arial" w:cs="Arial"/>
                <w:sz w:val="18"/>
                <w:szCs w:val="18"/>
              </w:rPr>
            </w:pPr>
          </w:p>
        </w:tc>
        <w:tc>
          <w:tcPr>
            <w:tcW w:w="1440" w:type="dxa"/>
            <w:vAlign w:val="bottom"/>
          </w:tcPr>
          <w:p w14:paraId="36841593" w14:textId="77777777" w:rsidR="00881246" w:rsidRPr="006A7202" w:rsidRDefault="00881246">
            <w:pPr>
              <w:keepNext/>
              <w:keepLines/>
              <w:tabs>
                <w:tab w:val="left" w:pos="3295"/>
                <w:tab w:val="left" w:pos="9744"/>
              </w:tabs>
              <w:ind w:left="115" w:right="-72" w:hanging="115"/>
              <w:jc w:val="right"/>
              <w:rPr>
                <w:rFonts w:ascii="Arial" w:eastAsia="Arial" w:hAnsi="Arial" w:cs="Arial"/>
                <w:sz w:val="18"/>
                <w:szCs w:val="18"/>
              </w:rPr>
            </w:pPr>
          </w:p>
        </w:tc>
        <w:tc>
          <w:tcPr>
            <w:tcW w:w="1440" w:type="dxa"/>
            <w:vAlign w:val="bottom"/>
          </w:tcPr>
          <w:p w14:paraId="043C7788" w14:textId="77777777" w:rsidR="00881246" w:rsidRPr="006A7202" w:rsidRDefault="00881246">
            <w:pPr>
              <w:keepNext/>
              <w:keepLines/>
              <w:tabs>
                <w:tab w:val="left" w:pos="3295"/>
                <w:tab w:val="left" w:pos="9744"/>
              </w:tabs>
              <w:ind w:left="115" w:right="-72" w:hanging="115"/>
              <w:jc w:val="right"/>
              <w:rPr>
                <w:rFonts w:ascii="Arial" w:eastAsia="Arial" w:hAnsi="Arial" w:cs="Arial"/>
                <w:sz w:val="18"/>
                <w:szCs w:val="18"/>
              </w:rPr>
            </w:pPr>
          </w:p>
        </w:tc>
      </w:tr>
      <w:tr w:rsidR="00881246" w:rsidRPr="006A7202" w14:paraId="4DE68425" w14:textId="77777777">
        <w:tc>
          <w:tcPr>
            <w:tcW w:w="3690" w:type="dxa"/>
            <w:tcBorders>
              <w:top w:val="nil"/>
              <w:left w:val="nil"/>
              <w:bottom w:val="nil"/>
              <w:right w:val="nil"/>
            </w:tcBorders>
            <w:vAlign w:val="bottom"/>
          </w:tcPr>
          <w:p w14:paraId="2093565C"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 xml:space="preserve">   - third parties</w:t>
            </w:r>
          </w:p>
        </w:tc>
        <w:tc>
          <w:tcPr>
            <w:tcW w:w="1440" w:type="dxa"/>
            <w:vAlign w:val="bottom"/>
          </w:tcPr>
          <w:p w14:paraId="4F64D4D2"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125,699</w:t>
            </w:r>
          </w:p>
        </w:tc>
        <w:tc>
          <w:tcPr>
            <w:tcW w:w="1440" w:type="dxa"/>
            <w:vAlign w:val="bottom"/>
          </w:tcPr>
          <w:p w14:paraId="6A456E7A"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102,968</w:t>
            </w:r>
          </w:p>
        </w:tc>
        <w:tc>
          <w:tcPr>
            <w:tcW w:w="1440" w:type="dxa"/>
            <w:vAlign w:val="bottom"/>
          </w:tcPr>
          <w:p w14:paraId="04AC37A2"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27,219</w:t>
            </w:r>
          </w:p>
        </w:tc>
        <w:tc>
          <w:tcPr>
            <w:tcW w:w="1440" w:type="dxa"/>
            <w:vAlign w:val="bottom"/>
          </w:tcPr>
          <w:p w14:paraId="5DDEF83F"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26,441</w:t>
            </w:r>
          </w:p>
        </w:tc>
      </w:tr>
      <w:tr w:rsidR="00881246" w:rsidRPr="006A7202" w14:paraId="6A5DB9C2" w14:textId="77777777">
        <w:tc>
          <w:tcPr>
            <w:tcW w:w="3690" w:type="dxa"/>
            <w:tcBorders>
              <w:top w:val="nil"/>
              <w:left w:val="nil"/>
              <w:bottom w:val="nil"/>
              <w:right w:val="nil"/>
            </w:tcBorders>
            <w:vAlign w:val="bottom"/>
          </w:tcPr>
          <w:p w14:paraId="1F685191"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 xml:space="preserve">   - related parties (Note 40.3)</w:t>
            </w:r>
          </w:p>
        </w:tc>
        <w:tc>
          <w:tcPr>
            <w:tcW w:w="1440" w:type="dxa"/>
            <w:vAlign w:val="bottom"/>
          </w:tcPr>
          <w:p w14:paraId="000DDE27"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12,054</w:t>
            </w:r>
          </w:p>
        </w:tc>
        <w:tc>
          <w:tcPr>
            <w:tcW w:w="1440" w:type="dxa"/>
            <w:vAlign w:val="bottom"/>
          </w:tcPr>
          <w:p w14:paraId="2F1033AB"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7,871</w:t>
            </w:r>
          </w:p>
        </w:tc>
        <w:tc>
          <w:tcPr>
            <w:tcW w:w="1440" w:type="dxa"/>
            <w:vAlign w:val="bottom"/>
          </w:tcPr>
          <w:p w14:paraId="1B9AF520"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2,700</w:t>
            </w:r>
          </w:p>
        </w:tc>
        <w:tc>
          <w:tcPr>
            <w:tcW w:w="1440" w:type="dxa"/>
            <w:vAlign w:val="bottom"/>
          </w:tcPr>
          <w:p w14:paraId="22BA911D"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687</w:t>
            </w:r>
          </w:p>
        </w:tc>
      </w:tr>
      <w:tr w:rsidR="00881246" w:rsidRPr="006A7202" w14:paraId="6337DEDD" w14:textId="77777777">
        <w:tc>
          <w:tcPr>
            <w:tcW w:w="3690" w:type="dxa"/>
            <w:tcBorders>
              <w:top w:val="nil"/>
              <w:left w:val="nil"/>
              <w:bottom w:val="nil"/>
              <w:right w:val="nil"/>
            </w:tcBorders>
            <w:vAlign w:val="bottom"/>
          </w:tcPr>
          <w:p w14:paraId="28AC3878"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Advances for projects development</w:t>
            </w:r>
          </w:p>
        </w:tc>
        <w:tc>
          <w:tcPr>
            <w:tcW w:w="1440" w:type="dxa"/>
            <w:vAlign w:val="bottom"/>
          </w:tcPr>
          <w:p w14:paraId="71FF2A22"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3,998</w:t>
            </w:r>
          </w:p>
        </w:tc>
        <w:tc>
          <w:tcPr>
            <w:tcW w:w="1440" w:type="dxa"/>
            <w:vAlign w:val="bottom"/>
          </w:tcPr>
          <w:p w14:paraId="650052AF"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3,661</w:t>
            </w:r>
          </w:p>
        </w:tc>
        <w:tc>
          <w:tcPr>
            <w:tcW w:w="1440" w:type="dxa"/>
            <w:vAlign w:val="bottom"/>
          </w:tcPr>
          <w:p w14:paraId="5870F8FC"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1,296,669</w:t>
            </w:r>
          </w:p>
        </w:tc>
        <w:tc>
          <w:tcPr>
            <w:tcW w:w="1440" w:type="dxa"/>
            <w:vAlign w:val="bottom"/>
          </w:tcPr>
          <w:p w14:paraId="010CCD98"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1,039,054</w:t>
            </w:r>
          </w:p>
        </w:tc>
      </w:tr>
      <w:tr w:rsidR="00881246" w:rsidRPr="006A7202" w14:paraId="135C8126" w14:textId="77777777">
        <w:tc>
          <w:tcPr>
            <w:tcW w:w="3690" w:type="dxa"/>
            <w:tcBorders>
              <w:top w:val="nil"/>
              <w:left w:val="nil"/>
              <w:bottom w:val="nil"/>
              <w:right w:val="nil"/>
            </w:tcBorders>
            <w:vAlign w:val="bottom"/>
          </w:tcPr>
          <w:p w14:paraId="716DA949"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 xml:space="preserve">Advances to employees </w:t>
            </w:r>
          </w:p>
        </w:tc>
        <w:tc>
          <w:tcPr>
            <w:tcW w:w="1440" w:type="dxa"/>
            <w:vAlign w:val="bottom"/>
          </w:tcPr>
          <w:p w14:paraId="17045B7E"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5,650</w:t>
            </w:r>
          </w:p>
        </w:tc>
        <w:tc>
          <w:tcPr>
            <w:tcW w:w="1440" w:type="dxa"/>
            <w:vAlign w:val="bottom"/>
          </w:tcPr>
          <w:p w14:paraId="1D36C1EC"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5,280</w:t>
            </w:r>
          </w:p>
        </w:tc>
        <w:tc>
          <w:tcPr>
            <w:tcW w:w="1440" w:type="dxa"/>
            <w:vAlign w:val="bottom"/>
          </w:tcPr>
          <w:p w14:paraId="58BA49B5"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111</w:t>
            </w:r>
          </w:p>
        </w:tc>
        <w:tc>
          <w:tcPr>
            <w:tcW w:w="1440" w:type="dxa"/>
            <w:vAlign w:val="bottom"/>
          </w:tcPr>
          <w:p w14:paraId="7DAA8FD3"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259</w:t>
            </w:r>
          </w:p>
        </w:tc>
      </w:tr>
      <w:tr w:rsidR="00881246" w:rsidRPr="006A7202" w14:paraId="48593E14" w14:textId="77777777">
        <w:tc>
          <w:tcPr>
            <w:tcW w:w="3690" w:type="dxa"/>
            <w:tcBorders>
              <w:top w:val="nil"/>
              <w:left w:val="nil"/>
              <w:bottom w:val="nil"/>
              <w:right w:val="nil"/>
            </w:tcBorders>
            <w:vAlign w:val="bottom"/>
          </w:tcPr>
          <w:p w14:paraId="5ED34D12"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Other receivables</w:t>
            </w:r>
          </w:p>
        </w:tc>
        <w:tc>
          <w:tcPr>
            <w:tcW w:w="1440" w:type="dxa"/>
            <w:vAlign w:val="bottom"/>
          </w:tcPr>
          <w:p w14:paraId="6B408334" w14:textId="77777777" w:rsidR="00881246" w:rsidRPr="006A7202" w:rsidRDefault="00881246">
            <w:pPr>
              <w:keepNext/>
              <w:keepLines/>
              <w:tabs>
                <w:tab w:val="left" w:pos="3295"/>
                <w:tab w:val="left" w:pos="9744"/>
              </w:tabs>
              <w:ind w:left="115" w:right="-72" w:hanging="115"/>
              <w:jc w:val="right"/>
              <w:rPr>
                <w:rFonts w:ascii="Arial" w:eastAsia="Arial" w:hAnsi="Arial" w:cs="Arial"/>
                <w:sz w:val="18"/>
                <w:szCs w:val="18"/>
              </w:rPr>
            </w:pPr>
          </w:p>
        </w:tc>
        <w:tc>
          <w:tcPr>
            <w:tcW w:w="1440" w:type="dxa"/>
            <w:vAlign w:val="bottom"/>
          </w:tcPr>
          <w:p w14:paraId="24F64FAA" w14:textId="77777777" w:rsidR="00881246" w:rsidRPr="006A7202" w:rsidRDefault="00881246">
            <w:pPr>
              <w:keepNext/>
              <w:keepLines/>
              <w:tabs>
                <w:tab w:val="left" w:pos="3295"/>
                <w:tab w:val="left" w:pos="9744"/>
              </w:tabs>
              <w:ind w:left="115" w:right="-72" w:hanging="115"/>
              <w:jc w:val="right"/>
              <w:rPr>
                <w:rFonts w:ascii="Arial" w:eastAsia="Arial" w:hAnsi="Arial" w:cs="Arial"/>
                <w:sz w:val="18"/>
                <w:szCs w:val="18"/>
              </w:rPr>
            </w:pPr>
          </w:p>
        </w:tc>
        <w:tc>
          <w:tcPr>
            <w:tcW w:w="1440" w:type="dxa"/>
            <w:vAlign w:val="bottom"/>
          </w:tcPr>
          <w:p w14:paraId="185AE448" w14:textId="77777777" w:rsidR="00881246" w:rsidRPr="006A7202" w:rsidRDefault="00881246">
            <w:pPr>
              <w:keepNext/>
              <w:keepLines/>
              <w:tabs>
                <w:tab w:val="left" w:pos="3295"/>
                <w:tab w:val="left" w:pos="9744"/>
              </w:tabs>
              <w:ind w:left="115" w:right="-72" w:hanging="115"/>
              <w:jc w:val="right"/>
              <w:rPr>
                <w:rFonts w:ascii="Arial" w:eastAsia="Arial" w:hAnsi="Arial" w:cs="Arial"/>
                <w:sz w:val="18"/>
                <w:szCs w:val="18"/>
              </w:rPr>
            </w:pPr>
          </w:p>
        </w:tc>
        <w:tc>
          <w:tcPr>
            <w:tcW w:w="1440" w:type="dxa"/>
            <w:vAlign w:val="bottom"/>
          </w:tcPr>
          <w:p w14:paraId="71F4687B" w14:textId="77777777" w:rsidR="00881246" w:rsidRPr="006A7202" w:rsidRDefault="00881246">
            <w:pPr>
              <w:keepNext/>
              <w:keepLines/>
              <w:tabs>
                <w:tab w:val="left" w:pos="3295"/>
                <w:tab w:val="left" w:pos="9744"/>
              </w:tabs>
              <w:ind w:left="115" w:right="-72" w:hanging="115"/>
              <w:jc w:val="right"/>
              <w:rPr>
                <w:rFonts w:ascii="Arial" w:eastAsia="Arial" w:hAnsi="Arial" w:cs="Arial"/>
                <w:sz w:val="18"/>
                <w:szCs w:val="18"/>
              </w:rPr>
            </w:pPr>
          </w:p>
        </w:tc>
      </w:tr>
      <w:tr w:rsidR="00881246" w:rsidRPr="006A7202" w14:paraId="113F2627" w14:textId="77777777">
        <w:tc>
          <w:tcPr>
            <w:tcW w:w="3690" w:type="dxa"/>
            <w:tcBorders>
              <w:top w:val="nil"/>
              <w:left w:val="nil"/>
              <w:bottom w:val="nil"/>
              <w:right w:val="nil"/>
            </w:tcBorders>
            <w:vAlign w:val="bottom"/>
          </w:tcPr>
          <w:p w14:paraId="22AF67CC"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 xml:space="preserve">   - third parties</w:t>
            </w:r>
          </w:p>
        </w:tc>
        <w:tc>
          <w:tcPr>
            <w:tcW w:w="1440" w:type="dxa"/>
            <w:vAlign w:val="bottom"/>
          </w:tcPr>
          <w:p w14:paraId="3E2DD17B"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255,756</w:t>
            </w:r>
          </w:p>
        </w:tc>
        <w:tc>
          <w:tcPr>
            <w:tcW w:w="1440" w:type="dxa"/>
            <w:vAlign w:val="bottom"/>
          </w:tcPr>
          <w:p w14:paraId="7ECA2363"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350,361</w:t>
            </w:r>
          </w:p>
        </w:tc>
        <w:tc>
          <w:tcPr>
            <w:tcW w:w="1440" w:type="dxa"/>
            <w:vAlign w:val="bottom"/>
          </w:tcPr>
          <w:p w14:paraId="2BBC86A6"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5,438</w:t>
            </w:r>
          </w:p>
        </w:tc>
        <w:tc>
          <w:tcPr>
            <w:tcW w:w="1440" w:type="dxa"/>
            <w:vAlign w:val="bottom"/>
          </w:tcPr>
          <w:p w14:paraId="7A86678B"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21,653</w:t>
            </w:r>
          </w:p>
        </w:tc>
      </w:tr>
      <w:tr w:rsidR="00881246" w:rsidRPr="006A7202" w14:paraId="18E941F2" w14:textId="77777777">
        <w:tc>
          <w:tcPr>
            <w:tcW w:w="3690" w:type="dxa"/>
            <w:tcBorders>
              <w:top w:val="nil"/>
              <w:left w:val="nil"/>
              <w:bottom w:val="nil"/>
              <w:right w:val="nil"/>
            </w:tcBorders>
            <w:vAlign w:val="bottom"/>
          </w:tcPr>
          <w:p w14:paraId="3EA753F3"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 xml:space="preserve">   - related parties (Note 40.3)</w:t>
            </w:r>
          </w:p>
        </w:tc>
        <w:tc>
          <w:tcPr>
            <w:tcW w:w="1440" w:type="dxa"/>
            <w:vAlign w:val="bottom"/>
          </w:tcPr>
          <w:p w14:paraId="344C6A71"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1,905</w:t>
            </w:r>
          </w:p>
        </w:tc>
        <w:tc>
          <w:tcPr>
            <w:tcW w:w="1440" w:type="dxa"/>
            <w:vAlign w:val="bottom"/>
          </w:tcPr>
          <w:p w14:paraId="729C50BB"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4,854</w:t>
            </w:r>
          </w:p>
        </w:tc>
        <w:tc>
          <w:tcPr>
            <w:tcW w:w="1440" w:type="dxa"/>
            <w:vAlign w:val="bottom"/>
          </w:tcPr>
          <w:p w14:paraId="71D21469"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143,271</w:t>
            </w:r>
          </w:p>
        </w:tc>
        <w:tc>
          <w:tcPr>
            <w:tcW w:w="1440" w:type="dxa"/>
            <w:vAlign w:val="bottom"/>
          </w:tcPr>
          <w:p w14:paraId="2365F15D"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291,474</w:t>
            </w:r>
          </w:p>
        </w:tc>
      </w:tr>
      <w:tr w:rsidR="00881246" w:rsidRPr="006A7202" w14:paraId="7FC2331C" w14:textId="77777777">
        <w:tc>
          <w:tcPr>
            <w:tcW w:w="3690" w:type="dxa"/>
            <w:tcBorders>
              <w:top w:val="nil"/>
              <w:left w:val="nil"/>
              <w:bottom w:val="nil"/>
              <w:right w:val="nil"/>
            </w:tcBorders>
            <w:vAlign w:val="bottom"/>
          </w:tcPr>
          <w:p w14:paraId="4793AD7E"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Others</w:t>
            </w:r>
          </w:p>
        </w:tc>
        <w:tc>
          <w:tcPr>
            <w:tcW w:w="1440" w:type="dxa"/>
            <w:vAlign w:val="bottom"/>
          </w:tcPr>
          <w:p w14:paraId="077386AE"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51,770</w:t>
            </w:r>
          </w:p>
        </w:tc>
        <w:tc>
          <w:tcPr>
            <w:tcW w:w="1440" w:type="dxa"/>
            <w:vAlign w:val="bottom"/>
          </w:tcPr>
          <w:p w14:paraId="760274C2"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183,477</w:t>
            </w:r>
          </w:p>
        </w:tc>
        <w:tc>
          <w:tcPr>
            <w:tcW w:w="1440" w:type="dxa"/>
            <w:vAlign w:val="bottom"/>
          </w:tcPr>
          <w:p w14:paraId="5746357B"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1,655</w:t>
            </w:r>
          </w:p>
        </w:tc>
        <w:tc>
          <w:tcPr>
            <w:tcW w:w="1440" w:type="dxa"/>
            <w:vAlign w:val="bottom"/>
          </w:tcPr>
          <w:p w14:paraId="3B7E8507"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16,148</w:t>
            </w:r>
          </w:p>
        </w:tc>
      </w:tr>
      <w:tr w:rsidR="00881246" w:rsidRPr="006A7202" w14:paraId="6FB61F61" w14:textId="77777777">
        <w:tc>
          <w:tcPr>
            <w:tcW w:w="3690" w:type="dxa"/>
            <w:tcBorders>
              <w:top w:val="nil"/>
              <w:left w:val="nil"/>
              <w:bottom w:val="nil"/>
              <w:right w:val="nil"/>
            </w:tcBorders>
            <w:vAlign w:val="bottom"/>
          </w:tcPr>
          <w:p w14:paraId="582FA3A5" w14:textId="77777777" w:rsidR="00881246" w:rsidRPr="006A7202" w:rsidRDefault="003E1531">
            <w:pPr>
              <w:tabs>
                <w:tab w:val="left" w:pos="3295"/>
                <w:tab w:val="left" w:pos="9744"/>
              </w:tabs>
              <w:ind w:left="-106" w:right="-108"/>
              <w:rPr>
                <w:rFonts w:ascii="Arial" w:eastAsia="Arial" w:hAnsi="Arial" w:cs="Arial"/>
                <w:sz w:val="18"/>
                <w:szCs w:val="18"/>
                <w:u w:val="single"/>
              </w:rPr>
            </w:pPr>
            <w:proofErr w:type="gramStart"/>
            <w:r w:rsidRPr="006A7202">
              <w:rPr>
                <w:rFonts w:ascii="Arial" w:eastAsia="Arial" w:hAnsi="Arial" w:cs="Arial"/>
                <w:sz w:val="18"/>
                <w:szCs w:val="18"/>
                <w:u w:val="single"/>
              </w:rPr>
              <w:t>Less</w:t>
            </w:r>
            <w:r w:rsidRPr="006A7202">
              <w:rPr>
                <w:rFonts w:ascii="Arial" w:eastAsia="Arial" w:hAnsi="Arial" w:cs="Arial"/>
                <w:sz w:val="18"/>
                <w:szCs w:val="18"/>
              </w:rPr>
              <w:t xml:space="preserve">  Allowance</w:t>
            </w:r>
            <w:proofErr w:type="gramEnd"/>
            <w:r w:rsidRPr="006A7202">
              <w:rPr>
                <w:rFonts w:ascii="Arial" w:eastAsia="Arial" w:hAnsi="Arial" w:cs="Arial"/>
                <w:sz w:val="18"/>
                <w:szCs w:val="18"/>
              </w:rPr>
              <w:t xml:space="preserve"> for expected credit loss</w:t>
            </w:r>
          </w:p>
        </w:tc>
        <w:tc>
          <w:tcPr>
            <w:tcW w:w="1440" w:type="dxa"/>
            <w:vAlign w:val="bottom"/>
          </w:tcPr>
          <w:p w14:paraId="36A5CF21"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(2,411)</w:t>
            </w:r>
          </w:p>
        </w:tc>
        <w:tc>
          <w:tcPr>
            <w:tcW w:w="1440" w:type="dxa"/>
            <w:vAlign w:val="bottom"/>
          </w:tcPr>
          <w:p w14:paraId="1207E4D5"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(6,478)</w:t>
            </w:r>
          </w:p>
        </w:tc>
        <w:tc>
          <w:tcPr>
            <w:tcW w:w="1440" w:type="dxa"/>
            <w:vAlign w:val="bottom"/>
          </w:tcPr>
          <w:p w14:paraId="53E26990"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(2,411)</w:t>
            </w:r>
          </w:p>
        </w:tc>
        <w:tc>
          <w:tcPr>
            <w:tcW w:w="1440" w:type="dxa"/>
            <w:vAlign w:val="bottom"/>
          </w:tcPr>
          <w:p w14:paraId="2FF89D45"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(5,218)</w:t>
            </w:r>
          </w:p>
        </w:tc>
      </w:tr>
      <w:tr w:rsidR="00881246" w:rsidRPr="006A7202" w14:paraId="6684592B" w14:textId="77777777">
        <w:tc>
          <w:tcPr>
            <w:tcW w:w="3690" w:type="dxa"/>
            <w:tcBorders>
              <w:top w:val="nil"/>
              <w:left w:val="nil"/>
              <w:bottom w:val="nil"/>
              <w:right w:val="nil"/>
            </w:tcBorders>
            <w:vAlign w:val="bottom"/>
          </w:tcPr>
          <w:p w14:paraId="38DEB8BC" w14:textId="77777777" w:rsidR="00881246" w:rsidRPr="006A7202" w:rsidRDefault="00881246">
            <w:pPr>
              <w:tabs>
                <w:tab w:val="left" w:pos="3295"/>
                <w:tab w:val="left" w:pos="9744"/>
              </w:tabs>
              <w:ind w:left="-106" w:right="-108"/>
              <w:rPr>
                <w:rFonts w:ascii="Arial" w:eastAsia="Arial" w:hAnsi="Arial" w:cs="Arial"/>
                <w:sz w:val="12"/>
                <w:szCs w:val="12"/>
                <w:u w:val="single"/>
              </w:rPr>
            </w:pPr>
          </w:p>
        </w:tc>
        <w:tc>
          <w:tcPr>
            <w:tcW w:w="1440" w:type="dxa"/>
            <w:vAlign w:val="bottom"/>
          </w:tcPr>
          <w:p w14:paraId="5361DEBC" w14:textId="77777777" w:rsidR="00881246" w:rsidRPr="006A7202" w:rsidRDefault="00881246">
            <w:pPr>
              <w:keepNext/>
              <w:keepLines/>
              <w:tabs>
                <w:tab w:val="left" w:pos="3295"/>
                <w:tab w:val="left" w:pos="9744"/>
              </w:tabs>
              <w:ind w:left="115" w:right="-72" w:hanging="115"/>
              <w:jc w:val="right"/>
              <w:rPr>
                <w:rFonts w:ascii="Arial" w:eastAsia="Arial" w:hAnsi="Arial" w:cs="Arial"/>
                <w:sz w:val="12"/>
                <w:szCs w:val="12"/>
              </w:rPr>
            </w:pPr>
          </w:p>
        </w:tc>
        <w:tc>
          <w:tcPr>
            <w:tcW w:w="1440" w:type="dxa"/>
            <w:vAlign w:val="bottom"/>
          </w:tcPr>
          <w:p w14:paraId="6CAAB55A" w14:textId="77777777" w:rsidR="00881246" w:rsidRPr="006A7202" w:rsidRDefault="00881246">
            <w:pPr>
              <w:ind w:left="115" w:right="-72" w:hanging="115"/>
              <w:jc w:val="right"/>
              <w:rPr>
                <w:rFonts w:ascii="Arial" w:eastAsia="Arial" w:hAnsi="Arial" w:cs="Arial"/>
                <w:sz w:val="12"/>
                <w:szCs w:val="12"/>
              </w:rPr>
            </w:pPr>
          </w:p>
        </w:tc>
        <w:tc>
          <w:tcPr>
            <w:tcW w:w="1440" w:type="dxa"/>
            <w:vAlign w:val="bottom"/>
          </w:tcPr>
          <w:p w14:paraId="6BFC1C7A" w14:textId="77777777" w:rsidR="00881246" w:rsidRPr="006A7202" w:rsidRDefault="00881246">
            <w:pPr>
              <w:ind w:left="115" w:right="-72" w:hanging="115"/>
              <w:jc w:val="right"/>
              <w:rPr>
                <w:rFonts w:ascii="Arial" w:eastAsia="Arial" w:hAnsi="Arial" w:cs="Arial"/>
                <w:sz w:val="12"/>
                <w:szCs w:val="12"/>
              </w:rPr>
            </w:pPr>
          </w:p>
        </w:tc>
        <w:tc>
          <w:tcPr>
            <w:tcW w:w="1440" w:type="dxa"/>
            <w:vAlign w:val="bottom"/>
          </w:tcPr>
          <w:p w14:paraId="41DD6BFB" w14:textId="77777777" w:rsidR="00881246" w:rsidRPr="006A7202" w:rsidRDefault="00881246">
            <w:pPr>
              <w:ind w:left="115" w:right="-72" w:hanging="115"/>
              <w:jc w:val="right"/>
              <w:rPr>
                <w:rFonts w:ascii="Arial" w:eastAsia="Arial" w:hAnsi="Arial" w:cs="Arial"/>
                <w:sz w:val="12"/>
                <w:szCs w:val="12"/>
              </w:rPr>
            </w:pPr>
          </w:p>
        </w:tc>
      </w:tr>
      <w:tr w:rsidR="00881246" w:rsidRPr="006A7202" w14:paraId="50BF6F5B" w14:textId="77777777">
        <w:tc>
          <w:tcPr>
            <w:tcW w:w="3690" w:type="dxa"/>
            <w:tcBorders>
              <w:top w:val="nil"/>
              <w:left w:val="nil"/>
              <w:bottom w:val="nil"/>
              <w:right w:val="nil"/>
            </w:tcBorders>
            <w:vAlign w:val="bottom"/>
          </w:tcPr>
          <w:p w14:paraId="7E5DB06B" w14:textId="77777777" w:rsidR="00881246" w:rsidRPr="006A7202" w:rsidRDefault="003E1531">
            <w:pPr>
              <w:tabs>
                <w:tab w:val="left" w:pos="3295"/>
                <w:tab w:val="left" w:pos="9744"/>
              </w:tabs>
              <w:ind w:left="-106" w:right="-108"/>
              <w:rPr>
                <w:rFonts w:ascii="Arial" w:eastAsia="Arial" w:hAnsi="Arial" w:cs="Arial"/>
                <w:sz w:val="18"/>
                <w:szCs w:val="18"/>
                <w:u w:val="single"/>
              </w:rPr>
            </w:pPr>
            <w:r w:rsidRPr="006A7202">
              <w:rPr>
                <w:rFonts w:ascii="Arial" w:eastAsia="Arial" w:hAnsi="Arial" w:cs="Arial"/>
                <w:sz w:val="18"/>
                <w:szCs w:val="18"/>
              </w:rPr>
              <w:t>Total trade and other receivables, net</w:t>
            </w:r>
          </w:p>
        </w:tc>
        <w:tc>
          <w:tcPr>
            <w:tcW w:w="1440" w:type="dxa"/>
            <w:vAlign w:val="bottom"/>
          </w:tcPr>
          <w:p w14:paraId="6B45E4FE" w14:textId="77777777" w:rsidR="00881246" w:rsidRPr="006A7202" w:rsidRDefault="003E1531" w:rsidP="00560390">
            <w:pPr>
              <w:keepNext/>
              <w:keepLines/>
              <w:pBdr>
                <w:bottom w:val="single" w:sz="4" w:space="1" w:color="auto"/>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9,253,812</w:t>
            </w:r>
          </w:p>
        </w:tc>
        <w:tc>
          <w:tcPr>
            <w:tcW w:w="1440" w:type="dxa"/>
            <w:vAlign w:val="bottom"/>
          </w:tcPr>
          <w:p w14:paraId="736EC24E" w14:textId="77777777" w:rsidR="00881246" w:rsidRPr="006A7202" w:rsidRDefault="003E1531" w:rsidP="00560390">
            <w:pPr>
              <w:keepNext/>
              <w:keepLines/>
              <w:pBdr>
                <w:bottom w:val="single" w:sz="4" w:space="1" w:color="auto"/>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8,983,095</w:t>
            </w:r>
          </w:p>
        </w:tc>
        <w:tc>
          <w:tcPr>
            <w:tcW w:w="1440" w:type="dxa"/>
            <w:vAlign w:val="bottom"/>
          </w:tcPr>
          <w:p w14:paraId="7B212909" w14:textId="77777777" w:rsidR="00881246" w:rsidRPr="006A7202" w:rsidRDefault="003E1531" w:rsidP="00560390">
            <w:pPr>
              <w:keepNext/>
              <w:keepLines/>
              <w:pBdr>
                <w:bottom w:val="single" w:sz="4" w:space="1" w:color="auto"/>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5,888,519</w:t>
            </w:r>
          </w:p>
        </w:tc>
        <w:tc>
          <w:tcPr>
            <w:tcW w:w="1440" w:type="dxa"/>
            <w:vAlign w:val="bottom"/>
          </w:tcPr>
          <w:p w14:paraId="42304477" w14:textId="77777777" w:rsidR="00881246" w:rsidRPr="006A7202" w:rsidRDefault="003E1531" w:rsidP="00560390">
            <w:pPr>
              <w:keepNext/>
              <w:keepLines/>
              <w:pBdr>
                <w:bottom w:val="single" w:sz="4" w:space="1" w:color="auto"/>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4,297,776</w:t>
            </w:r>
          </w:p>
        </w:tc>
      </w:tr>
    </w:tbl>
    <w:p w14:paraId="38A76E56" w14:textId="77777777" w:rsidR="00881246" w:rsidRPr="006A7202" w:rsidRDefault="00881246">
      <w:pPr>
        <w:rPr>
          <w:rFonts w:ascii="Arial" w:eastAsia="Arial" w:hAnsi="Arial" w:cs="Arial"/>
          <w:sz w:val="18"/>
          <w:szCs w:val="18"/>
        </w:rPr>
      </w:pPr>
    </w:p>
    <w:p w14:paraId="6CC75975" w14:textId="77777777" w:rsidR="00881246" w:rsidRPr="006A7202" w:rsidRDefault="003E1531">
      <w:pPr>
        <w:rPr>
          <w:rFonts w:ascii="Arial" w:eastAsia="Arial" w:hAnsi="Arial" w:cs="Arial"/>
          <w:sz w:val="18"/>
          <w:szCs w:val="18"/>
        </w:rPr>
      </w:pPr>
      <w:r w:rsidRPr="006A7202">
        <w:rPr>
          <w:rFonts w:ascii="Arial" w:eastAsia="Arial" w:hAnsi="Arial" w:cs="Arial"/>
          <w:sz w:val="18"/>
          <w:szCs w:val="18"/>
        </w:rPr>
        <w:t xml:space="preserve">Outstanding trade receivables from third parties as </w:t>
      </w: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can be analysed as follows:</w:t>
      </w:r>
    </w:p>
    <w:p w14:paraId="36BFCC53" w14:textId="77777777" w:rsidR="00881246" w:rsidRPr="006A7202" w:rsidRDefault="00881246">
      <w:pPr>
        <w:rPr>
          <w:rFonts w:ascii="Arial" w:eastAsia="Arial" w:hAnsi="Arial" w:cs="Arial"/>
          <w:sz w:val="18"/>
          <w:szCs w:val="18"/>
        </w:rPr>
      </w:pPr>
    </w:p>
    <w:tbl>
      <w:tblPr>
        <w:tblStyle w:val="affd"/>
        <w:tblW w:w="9448" w:type="dxa"/>
        <w:tblLayout w:type="fixed"/>
        <w:tblLook w:val="0000" w:firstRow="0" w:lastRow="0" w:firstColumn="0" w:lastColumn="0" w:noHBand="0" w:noVBand="0"/>
      </w:tblPr>
      <w:tblGrid>
        <w:gridCol w:w="3672"/>
        <w:gridCol w:w="1440"/>
        <w:gridCol w:w="1440"/>
        <w:gridCol w:w="1440"/>
        <w:gridCol w:w="1440"/>
        <w:gridCol w:w="16"/>
      </w:tblGrid>
      <w:tr w:rsidR="00881246" w:rsidRPr="006A7202" w14:paraId="0635C82A" w14:textId="77777777">
        <w:tc>
          <w:tcPr>
            <w:tcW w:w="3672" w:type="dxa"/>
            <w:vAlign w:val="bottom"/>
          </w:tcPr>
          <w:p w14:paraId="770E5880" w14:textId="77777777" w:rsidR="00881246" w:rsidRPr="006A7202" w:rsidRDefault="00881246">
            <w:pPr>
              <w:tabs>
                <w:tab w:val="left" w:pos="705"/>
              </w:tabs>
              <w:ind w:left="-86" w:right="-72"/>
              <w:rPr>
                <w:rFonts w:ascii="Arial" w:eastAsia="Arial" w:hAnsi="Arial" w:cs="Arial"/>
                <w:sz w:val="18"/>
                <w:szCs w:val="18"/>
              </w:rPr>
            </w:pPr>
          </w:p>
        </w:tc>
        <w:tc>
          <w:tcPr>
            <w:tcW w:w="2880" w:type="dxa"/>
            <w:gridSpan w:val="2"/>
            <w:vAlign w:val="bottom"/>
          </w:tcPr>
          <w:p w14:paraId="7C662A38"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766EB322"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6A7202">
              <w:rPr>
                <w:rFonts w:ascii="Arial" w:eastAsia="Arial" w:hAnsi="Arial" w:cs="Arial"/>
                <w:b/>
                <w:sz w:val="18"/>
                <w:szCs w:val="18"/>
              </w:rPr>
              <w:t>financial statements</w:t>
            </w:r>
          </w:p>
        </w:tc>
        <w:tc>
          <w:tcPr>
            <w:tcW w:w="2896" w:type="dxa"/>
            <w:gridSpan w:val="3"/>
            <w:vAlign w:val="bottom"/>
          </w:tcPr>
          <w:p w14:paraId="0FDB04E2"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 xml:space="preserve">Separate </w:t>
            </w:r>
          </w:p>
          <w:p w14:paraId="60570A5F"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5DB789B3" w14:textId="77777777">
        <w:trPr>
          <w:gridAfter w:val="1"/>
          <w:wAfter w:w="16" w:type="dxa"/>
        </w:trPr>
        <w:tc>
          <w:tcPr>
            <w:tcW w:w="3672" w:type="dxa"/>
            <w:vAlign w:val="bottom"/>
          </w:tcPr>
          <w:p w14:paraId="584CAB14" w14:textId="77777777" w:rsidR="00881246" w:rsidRPr="006A7202" w:rsidRDefault="00881246">
            <w:pPr>
              <w:tabs>
                <w:tab w:val="left" w:pos="705"/>
                <w:tab w:val="left" w:pos="1134"/>
                <w:tab w:val="left" w:pos="1276"/>
                <w:tab w:val="center" w:pos="3402"/>
                <w:tab w:val="center" w:pos="4536"/>
                <w:tab w:val="center" w:pos="5670"/>
                <w:tab w:val="center" w:pos="6804"/>
                <w:tab w:val="right" w:pos="7655"/>
              </w:tabs>
              <w:ind w:left="-86" w:right="-72"/>
              <w:rPr>
                <w:rFonts w:ascii="Arial" w:eastAsia="Arial" w:hAnsi="Arial" w:cs="Arial"/>
                <w:sz w:val="18"/>
                <w:szCs w:val="18"/>
              </w:rPr>
            </w:pPr>
          </w:p>
        </w:tc>
        <w:tc>
          <w:tcPr>
            <w:tcW w:w="1440" w:type="dxa"/>
            <w:vAlign w:val="bottom"/>
          </w:tcPr>
          <w:p w14:paraId="104C0479"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b/>
                <w:sz w:val="18"/>
                <w:szCs w:val="18"/>
              </w:rPr>
              <w:t>2022</w:t>
            </w:r>
          </w:p>
        </w:tc>
        <w:tc>
          <w:tcPr>
            <w:tcW w:w="1440" w:type="dxa"/>
            <w:vAlign w:val="bottom"/>
          </w:tcPr>
          <w:p w14:paraId="4F544024"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b/>
                <w:sz w:val="18"/>
                <w:szCs w:val="18"/>
              </w:rPr>
              <w:t>2021</w:t>
            </w:r>
          </w:p>
        </w:tc>
        <w:tc>
          <w:tcPr>
            <w:tcW w:w="1440" w:type="dxa"/>
            <w:vAlign w:val="bottom"/>
          </w:tcPr>
          <w:p w14:paraId="6E2D8908"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2022</w:t>
            </w:r>
          </w:p>
        </w:tc>
        <w:tc>
          <w:tcPr>
            <w:tcW w:w="1440" w:type="dxa"/>
            <w:vAlign w:val="bottom"/>
          </w:tcPr>
          <w:p w14:paraId="63EEDD95"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0482CD15" w14:textId="77777777">
        <w:trPr>
          <w:gridAfter w:val="1"/>
          <w:wAfter w:w="16" w:type="dxa"/>
        </w:trPr>
        <w:tc>
          <w:tcPr>
            <w:tcW w:w="3672" w:type="dxa"/>
            <w:vAlign w:val="bottom"/>
          </w:tcPr>
          <w:p w14:paraId="652A796F" w14:textId="77777777" w:rsidR="00881246" w:rsidRPr="006A7202" w:rsidRDefault="00881246">
            <w:pPr>
              <w:tabs>
                <w:tab w:val="left" w:pos="705"/>
                <w:tab w:val="left" w:pos="1134"/>
                <w:tab w:val="left" w:pos="1276"/>
                <w:tab w:val="center" w:pos="3402"/>
                <w:tab w:val="center" w:pos="4536"/>
                <w:tab w:val="center" w:pos="5670"/>
                <w:tab w:val="center" w:pos="6804"/>
                <w:tab w:val="right" w:pos="7655"/>
              </w:tabs>
              <w:ind w:left="-86" w:right="-72"/>
              <w:rPr>
                <w:rFonts w:ascii="Arial" w:eastAsia="Arial" w:hAnsi="Arial" w:cs="Arial"/>
                <w:sz w:val="18"/>
                <w:szCs w:val="18"/>
              </w:rPr>
            </w:pPr>
          </w:p>
        </w:tc>
        <w:tc>
          <w:tcPr>
            <w:tcW w:w="1440" w:type="dxa"/>
            <w:vAlign w:val="bottom"/>
          </w:tcPr>
          <w:p w14:paraId="29817643"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b/>
                <w:sz w:val="18"/>
                <w:szCs w:val="18"/>
              </w:rPr>
              <w:t>Baht ’000</w:t>
            </w:r>
          </w:p>
        </w:tc>
        <w:tc>
          <w:tcPr>
            <w:tcW w:w="1440" w:type="dxa"/>
            <w:vAlign w:val="bottom"/>
          </w:tcPr>
          <w:p w14:paraId="66A2A122"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b/>
                <w:sz w:val="18"/>
                <w:szCs w:val="18"/>
              </w:rPr>
              <w:t>Baht ’000</w:t>
            </w:r>
          </w:p>
        </w:tc>
        <w:tc>
          <w:tcPr>
            <w:tcW w:w="1440" w:type="dxa"/>
            <w:vAlign w:val="bottom"/>
          </w:tcPr>
          <w:p w14:paraId="080C896B"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440" w:type="dxa"/>
            <w:vAlign w:val="bottom"/>
          </w:tcPr>
          <w:p w14:paraId="64008F35"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61BC175A" w14:textId="77777777">
        <w:trPr>
          <w:gridAfter w:val="1"/>
          <w:wAfter w:w="16" w:type="dxa"/>
        </w:trPr>
        <w:tc>
          <w:tcPr>
            <w:tcW w:w="3672" w:type="dxa"/>
            <w:vAlign w:val="bottom"/>
          </w:tcPr>
          <w:p w14:paraId="29025687" w14:textId="77777777" w:rsidR="00881246" w:rsidRPr="006A7202" w:rsidRDefault="00881246">
            <w:pPr>
              <w:tabs>
                <w:tab w:val="left" w:pos="705"/>
                <w:tab w:val="left" w:pos="1134"/>
                <w:tab w:val="left" w:pos="1276"/>
                <w:tab w:val="center" w:pos="3402"/>
                <w:tab w:val="center" w:pos="4536"/>
                <w:tab w:val="center" w:pos="5670"/>
                <w:tab w:val="center" w:pos="6804"/>
                <w:tab w:val="right" w:pos="7655"/>
              </w:tabs>
              <w:ind w:left="-86" w:right="-72"/>
              <w:rPr>
                <w:rFonts w:ascii="Arial" w:eastAsia="Arial" w:hAnsi="Arial" w:cs="Arial"/>
                <w:sz w:val="12"/>
                <w:szCs w:val="12"/>
              </w:rPr>
            </w:pPr>
          </w:p>
        </w:tc>
        <w:tc>
          <w:tcPr>
            <w:tcW w:w="1440" w:type="dxa"/>
            <w:vAlign w:val="bottom"/>
          </w:tcPr>
          <w:p w14:paraId="59BE3FD9"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440" w:type="dxa"/>
            <w:vAlign w:val="bottom"/>
          </w:tcPr>
          <w:p w14:paraId="72A45A9F"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440" w:type="dxa"/>
            <w:vAlign w:val="bottom"/>
          </w:tcPr>
          <w:p w14:paraId="26356A18"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440" w:type="dxa"/>
            <w:vAlign w:val="bottom"/>
          </w:tcPr>
          <w:p w14:paraId="6A33D696"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7EAD2CE4" w14:textId="77777777">
        <w:trPr>
          <w:gridAfter w:val="1"/>
          <w:wAfter w:w="16" w:type="dxa"/>
        </w:trPr>
        <w:tc>
          <w:tcPr>
            <w:tcW w:w="3672" w:type="dxa"/>
            <w:vAlign w:val="bottom"/>
          </w:tcPr>
          <w:p w14:paraId="07D8AFE4" w14:textId="77777777" w:rsidR="00881246" w:rsidRPr="006A7202" w:rsidRDefault="003E1531">
            <w:pPr>
              <w:tabs>
                <w:tab w:val="left" w:pos="705"/>
                <w:tab w:val="left" w:pos="1134"/>
                <w:tab w:val="left" w:pos="1276"/>
                <w:tab w:val="center" w:pos="3402"/>
                <w:tab w:val="center" w:pos="4536"/>
                <w:tab w:val="center" w:pos="5670"/>
                <w:tab w:val="center" w:pos="6804"/>
                <w:tab w:val="right" w:pos="7655"/>
              </w:tabs>
              <w:ind w:left="-86" w:right="-72"/>
              <w:rPr>
                <w:rFonts w:ascii="Arial" w:eastAsia="Arial" w:hAnsi="Arial" w:cs="Arial"/>
                <w:sz w:val="18"/>
                <w:szCs w:val="18"/>
              </w:rPr>
            </w:pPr>
            <w:r w:rsidRPr="006A7202">
              <w:rPr>
                <w:rFonts w:ascii="Arial" w:eastAsia="Arial" w:hAnsi="Arial" w:cs="Arial"/>
                <w:sz w:val="18"/>
                <w:szCs w:val="18"/>
              </w:rPr>
              <w:t>Not yet due</w:t>
            </w:r>
          </w:p>
        </w:tc>
        <w:tc>
          <w:tcPr>
            <w:tcW w:w="1440" w:type="dxa"/>
          </w:tcPr>
          <w:p w14:paraId="1EE0694A"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3,765,995</w:t>
            </w:r>
          </w:p>
        </w:tc>
        <w:tc>
          <w:tcPr>
            <w:tcW w:w="1440" w:type="dxa"/>
            <w:vAlign w:val="bottom"/>
          </w:tcPr>
          <w:p w14:paraId="2233FCD9"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3,541,274</w:t>
            </w:r>
          </w:p>
        </w:tc>
        <w:tc>
          <w:tcPr>
            <w:tcW w:w="1440" w:type="dxa"/>
          </w:tcPr>
          <w:p w14:paraId="3F77D6D1"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4,380</w:t>
            </w:r>
          </w:p>
        </w:tc>
        <w:tc>
          <w:tcPr>
            <w:tcW w:w="1440" w:type="dxa"/>
            <w:vAlign w:val="bottom"/>
          </w:tcPr>
          <w:p w14:paraId="7378DC6D"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14,516</w:t>
            </w:r>
          </w:p>
        </w:tc>
      </w:tr>
      <w:tr w:rsidR="00881246" w:rsidRPr="006A7202" w14:paraId="3EBC5169" w14:textId="77777777">
        <w:trPr>
          <w:gridAfter w:val="1"/>
          <w:wAfter w:w="16" w:type="dxa"/>
        </w:trPr>
        <w:tc>
          <w:tcPr>
            <w:tcW w:w="3672" w:type="dxa"/>
            <w:vAlign w:val="bottom"/>
          </w:tcPr>
          <w:p w14:paraId="54A02B3A" w14:textId="77777777" w:rsidR="00881246" w:rsidRPr="006A7202" w:rsidRDefault="003E1531">
            <w:pPr>
              <w:tabs>
                <w:tab w:val="left" w:pos="705"/>
                <w:tab w:val="left" w:pos="825"/>
                <w:tab w:val="left" w:pos="1276"/>
                <w:tab w:val="center" w:pos="3402"/>
                <w:tab w:val="center" w:pos="4536"/>
                <w:tab w:val="center" w:pos="5670"/>
                <w:tab w:val="center" w:pos="6804"/>
                <w:tab w:val="right" w:pos="7655"/>
              </w:tabs>
              <w:ind w:left="-86" w:right="-72"/>
              <w:rPr>
                <w:rFonts w:ascii="Arial" w:eastAsia="Arial" w:hAnsi="Arial" w:cs="Arial"/>
                <w:sz w:val="18"/>
                <w:szCs w:val="18"/>
              </w:rPr>
            </w:pPr>
            <w:r w:rsidRPr="006A7202">
              <w:rPr>
                <w:rFonts w:ascii="Arial" w:eastAsia="Arial" w:hAnsi="Arial" w:cs="Arial"/>
                <w:sz w:val="18"/>
                <w:szCs w:val="18"/>
              </w:rPr>
              <w:t>Overdue</w:t>
            </w:r>
            <w:r w:rsidRPr="006A7202">
              <w:rPr>
                <w:rFonts w:ascii="Arial" w:eastAsia="Arial" w:hAnsi="Arial" w:cs="Arial"/>
                <w:sz w:val="18"/>
                <w:szCs w:val="18"/>
              </w:rPr>
              <w:tab/>
              <w:t>- up to 3 months</w:t>
            </w:r>
          </w:p>
        </w:tc>
        <w:tc>
          <w:tcPr>
            <w:tcW w:w="1440" w:type="dxa"/>
          </w:tcPr>
          <w:p w14:paraId="1FA7286A"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164,621</w:t>
            </w:r>
          </w:p>
        </w:tc>
        <w:tc>
          <w:tcPr>
            <w:tcW w:w="1440" w:type="dxa"/>
            <w:vAlign w:val="bottom"/>
          </w:tcPr>
          <w:p w14:paraId="6AC623E7"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175,094</w:t>
            </w:r>
          </w:p>
        </w:tc>
        <w:tc>
          <w:tcPr>
            <w:tcW w:w="1440" w:type="dxa"/>
          </w:tcPr>
          <w:p w14:paraId="4E5C3400"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c>
          <w:tcPr>
            <w:tcW w:w="1440" w:type="dxa"/>
            <w:vAlign w:val="bottom"/>
          </w:tcPr>
          <w:p w14:paraId="4243D12C"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3,337</w:t>
            </w:r>
          </w:p>
        </w:tc>
      </w:tr>
      <w:tr w:rsidR="00881246" w:rsidRPr="006A7202" w14:paraId="1FA9A8F8" w14:textId="77777777">
        <w:trPr>
          <w:gridAfter w:val="1"/>
          <w:wAfter w:w="16" w:type="dxa"/>
        </w:trPr>
        <w:tc>
          <w:tcPr>
            <w:tcW w:w="3672" w:type="dxa"/>
            <w:vAlign w:val="bottom"/>
          </w:tcPr>
          <w:p w14:paraId="598C0D79" w14:textId="77777777" w:rsidR="00881246" w:rsidRPr="006A7202" w:rsidRDefault="003E1531">
            <w:pPr>
              <w:tabs>
                <w:tab w:val="left" w:pos="705"/>
                <w:tab w:val="left" w:pos="825"/>
                <w:tab w:val="left" w:pos="1276"/>
                <w:tab w:val="center" w:pos="3402"/>
                <w:tab w:val="center" w:pos="4536"/>
                <w:tab w:val="center" w:pos="5670"/>
                <w:tab w:val="center" w:pos="6804"/>
                <w:tab w:val="right" w:pos="7655"/>
              </w:tabs>
              <w:ind w:left="-86" w:right="-72"/>
              <w:rPr>
                <w:rFonts w:ascii="Arial" w:eastAsia="Arial" w:hAnsi="Arial" w:cs="Arial"/>
                <w:sz w:val="18"/>
                <w:szCs w:val="18"/>
              </w:rPr>
            </w:pPr>
            <w:r w:rsidRPr="006A7202">
              <w:rPr>
                <w:rFonts w:ascii="Arial" w:eastAsia="Arial" w:hAnsi="Arial" w:cs="Arial"/>
                <w:sz w:val="18"/>
                <w:szCs w:val="18"/>
              </w:rPr>
              <w:tab/>
              <w:t>- 3 - 6 months</w:t>
            </w:r>
          </w:p>
        </w:tc>
        <w:tc>
          <w:tcPr>
            <w:tcW w:w="1440" w:type="dxa"/>
          </w:tcPr>
          <w:p w14:paraId="6CEDBD1C"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151,652</w:t>
            </w:r>
          </w:p>
        </w:tc>
        <w:tc>
          <w:tcPr>
            <w:tcW w:w="1440" w:type="dxa"/>
            <w:vAlign w:val="bottom"/>
          </w:tcPr>
          <w:p w14:paraId="777CD96C"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125,463</w:t>
            </w:r>
          </w:p>
        </w:tc>
        <w:tc>
          <w:tcPr>
            <w:tcW w:w="1440" w:type="dxa"/>
          </w:tcPr>
          <w:p w14:paraId="0BAE06FD"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2,245</w:t>
            </w:r>
          </w:p>
        </w:tc>
        <w:tc>
          <w:tcPr>
            <w:tcW w:w="1440" w:type="dxa"/>
            <w:vAlign w:val="bottom"/>
          </w:tcPr>
          <w:p w14:paraId="2E4ECA0A"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3C9040E9" w14:textId="77777777">
        <w:trPr>
          <w:gridAfter w:val="1"/>
          <w:wAfter w:w="16" w:type="dxa"/>
        </w:trPr>
        <w:tc>
          <w:tcPr>
            <w:tcW w:w="3672" w:type="dxa"/>
            <w:vAlign w:val="bottom"/>
          </w:tcPr>
          <w:p w14:paraId="4AC3E292" w14:textId="77777777" w:rsidR="00881246" w:rsidRPr="006A7202" w:rsidRDefault="003E1531">
            <w:pPr>
              <w:tabs>
                <w:tab w:val="left" w:pos="705"/>
                <w:tab w:val="left" w:pos="825"/>
                <w:tab w:val="left" w:pos="1276"/>
                <w:tab w:val="center" w:pos="3402"/>
                <w:tab w:val="center" w:pos="4536"/>
                <w:tab w:val="center" w:pos="5670"/>
                <w:tab w:val="center" w:pos="6804"/>
                <w:tab w:val="right" w:pos="7655"/>
              </w:tabs>
              <w:ind w:left="-86" w:right="-72"/>
              <w:rPr>
                <w:rFonts w:ascii="Arial" w:eastAsia="Arial" w:hAnsi="Arial" w:cs="Arial"/>
                <w:sz w:val="18"/>
                <w:szCs w:val="18"/>
              </w:rPr>
            </w:pPr>
            <w:r w:rsidRPr="006A7202">
              <w:rPr>
                <w:rFonts w:ascii="Arial" w:eastAsia="Arial" w:hAnsi="Arial" w:cs="Arial"/>
                <w:sz w:val="18"/>
                <w:szCs w:val="18"/>
              </w:rPr>
              <w:tab/>
              <w:t>- 6 - 12 months</w:t>
            </w:r>
          </w:p>
        </w:tc>
        <w:tc>
          <w:tcPr>
            <w:tcW w:w="1440" w:type="dxa"/>
          </w:tcPr>
          <w:p w14:paraId="57D7E8E2"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141,531</w:t>
            </w:r>
          </w:p>
        </w:tc>
        <w:tc>
          <w:tcPr>
            <w:tcW w:w="1440" w:type="dxa"/>
            <w:vAlign w:val="bottom"/>
          </w:tcPr>
          <w:p w14:paraId="110E0AE2"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77,538</w:t>
            </w:r>
          </w:p>
        </w:tc>
        <w:tc>
          <w:tcPr>
            <w:tcW w:w="1440" w:type="dxa"/>
            <w:vAlign w:val="bottom"/>
          </w:tcPr>
          <w:p w14:paraId="62C43F57"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c>
          <w:tcPr>
            <w:tcW w:w="1440" w:type="dxa"/>
            <w:vAlign w:val="bottom"/>
          </w:tcPr>
          <w:p w14:paraId="1DBED223"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6266C293" w14:textId="77777777">
        <w:trPr>
          <w:gridAfter w:val="1"/>
          <w:wAfter w:w="16" w:type="dxa"/>
        </w:trPr>
        <w:tc>
          <w:tcPr>
            <w:tcW w:w="3672" w:type="dxa"/>
            <w:vAlign w:val="bottom"/>
          </w:tcPr>
          <w:p w14:paraId="05170D54" w14:textId="77777777" w:rsidR="00881246" w:rsidRPr="006A7202" w:rsidRDefault="003E1531">
            <w:pPr>
              <w:tabs>
                <w:tab w:val="left" w:pos="705"/>
                <w:tab w:val="left" w:pos="825"/>
                <w:tab w:val="left" w:pos="1276"/>
                <w:tab w:val="center" w:pos="3402"/>
                <w:tab w:val="center" w:pos="4536"/>
                <w:tab w:val="center" w:pos="5670"/>
                <w:tab w:val="center" w:pos="6804"/>
                <w:tab w:val="right" w:pos="7655"/>
              </w:tabs>
              <w:ind w:left="-86" w:right="-72"/>
              <w:rPr>
                <w:rFonts w:ascii="Arial" w:eastAsia="Arial" w:hAnsi="Arial" w:cs="Arial"/>
                <w:sz w:val="18"/>
                <w:szCs w:val="18"/>
              </w:rPr>
            </w:pPr>
            <w:r w:rsidRPr="006A7202">
              <w:rPr>
                <w:rFonts w:ascii="Arial" w:eastAsia="Arial" w:hAnsi="Arial" w:cs="Arial"/>
                <w:sz w:val="18"/>
                <w:szCs w:val="18"/>
              </w:rPr>
              <w:tab/>
              <w:t>- over 12 months</w:t>
            </w:r>
          </w:p>
        </w:tc>
        <w:tc>
          <w:tcPr>
            <w:tcW w:w="1440" w:type="dxa"/>
          </w:tcPr>
          <w:p w14:paraId="60670B75"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94,353</w:t>
            </w:r>
          </w:p>
        </w:tc>
        <w:tc>
          <w:tcPr>
            <w:tcW w:w="1440" w:type="dxa"/>
            <w:vAlign w:val="bottom"/>
          </w:tcPr>
          <w:p w14:paraId="6C2F6D54"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92,758</w:t>
            </w:r>
          </w:p>
        </w:tc>
        <w:tc>
          <w:tcPr>
            <w:tcW w:w="1440" w:type="dxa"/>
            <w:vAlign w:val="bottom"/>
          </w:tcPr>
          <w:p w14:paraId="728229F2"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c>
          <w:tcPr>
            <w:tcW w:w="1440" w:type="dxa"/>
            <w:vAlign w:val="bottom"/>
          </w:tcPr>
          <w:p w14:paraId="069021A1"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666BE294" w14:textId="77777777">
        <w:trPr>
          <w:gridAfter w:val="1"/>
          <w:wAfter w:w="16" w:type="dxa"/>
        </w:trPr>
        <w:tc>
          <w:tcPr>
            <w:tcW w:w="3672" w:type="dxa"/>
            <w:vAlign w:val="bottom"/>
          </w:tcPr>
          <w:p w14:paraId="1B437E3C" w14:textId="77777777" w:rsidR="00881246" w:rsidRPr="006A7202" w:rsidRDefault="00881246">
            <w:pPr>
              <w:tabs>
                <w:tab w:val="left" w:pos="705"/>
                <w:tab w:val="left" w:pos="1134"/>
                <w:tab w:val="left" w:pos="1276"/>
                <w:tab w:val="center" w:pos="3402"/>
                <w:tab w:val="center" w:pos="4536"/>
                <w:tab w:val="center" w:pos="5670"/>
                <w:tab w:val="center" w:pos="6804"/>
                <w:tab w:val="right" w:pos="7655"/>
              </w:tabs>
              <w:ind w:left="-86" w:right="-72"/>
              <w:rPr>
                <w:rFonts w:ascii="Arial" w:eastAsia="Arial" w:hAnsi="Arial" w:cs="Arial"/>
                <w:sz w:val="12"/>
                <w:szCs w:val="12"/>
                <w:u w:val="single"/>
              </w:rPr>
            </w:pPr>
          </w:p>
        </w:tc>
        <w:tc>
          <w:tcPr>
            <w:tcW w:w="1440" w:type="dxa"/>
          </w:tcPr>
          <w:p w14:paraId="074E8ECE" w14:textId="77777777" w:rsidR="00881246" w:rsidRPr="006A7202" w:rsidRDefault="00881246">
            <w:pPr>
              <w:keepNext/>
              <w:keepLines/>
              <w:tabs>
                <w:tab w:val="left" w:pos="3295"/>
                <w:tab w:val="left" w:pos="9744"/>
              </w:tabs>
              <w:ind w:left="115" w:right="-72" w:hanging="115"/>
              <w:jc w:val="right"/>
              <w:rPr>
                <w:rFonts w:ascii="Arial" w:eastAsia="Arial" w:hAnsi="Arial" w:cs="Arial"/>
                <w:sz w:val="12"/>
                <w:szCs w:val="12"/>
              </w:rPr>
            </w:pPr>
          </w:p>
        </w:tc>
        <w:tc>
          <w:tcPr>
            <w:tcW w:w="1440" w:type="dxa"/>
          </w:tcPr>
          <w:p w14:paraId="6BC9217E" w14:textId="77777777" w:rsidR="00881246" w:rsidRPr="006A7202" w:rsidRDefault="00881246">
            <w:pPr>
              <w:keepNext/>
              <w:keepLines/>
              <w:tabs>
                <w:tab w:val="left" w:pos="3295"/>
                <w:tab w:val="left" w:pos="9744"/>
              </w:tabs>
              <w:ind w:left="115" w:right="-72" w:hanging="115"/>
              <w:jc w:val="right"/>
              <w:rPr>
                <w:rFonts w:ascii="Arial" w:eastAsia="Arial" w:hAnsi="Arial" w:cs="Arial"/>
                <w:sz w:val="12"/>
                <w:szCs w:val="12"/>
              </w:rPr>
            </w:pPr>
          </w:p>
        </w:tc>
        <w:tc>
          <w:tcPr>
            <w:tcW w:w="1440" w:type="dxa"/>
          </w:tcPr>
          <w:p w14:paraId="1E16C281" w14:textId="77777777" w:rsidR="00881246" w:rsidRPr="006A7202" w:rsidRDefault="00881246">
            <w:pPr>
              <w:keepNext/>
              <w:keepLines/>
              <w:tabs>
                <w:tab w:val="left" w:pos="3295"/>
                <w:tab w:val="left" w:pos="9744"/>
              </w:tabs>
              <w:ind w:left="115" w:right="-72" w:hanging="115"/>
              <w:jc w:val="right"/>
              <w:rPr>
                <w:rFonts w:ascii="Arial" w:eastAsia="Arial" w:hAnsi="Arial" w:cs="Arial"/>
                <w:sz w:val="12"/>
                <w:szCs w:val="12"/>
              </w:rPr>
            </w:pPr>
          </w:p>
        </w:tc>
        <w:tc>
          <w:tcPr>
            <w:tcW w:w="1440" w:type="dxa"/>
          </w:tcPr>
          <w:p w14:paraId="6A309FB5" w14:textId="77777777" w:rsidR="00881246" w:rsidRPr="006A7202" w:rsidRDefault="00881246">
            <w:pPr>
              <w:keepNext/>
              <w:keepLines/>
              <w:tabs>
                <w:tab w:val="left" w:pos="3295"/>
                <w:tab w:val="left" w:pos="9744"/>
              </w:tabs>
              <w:ind w:left="115" w:right="-72" w:hanging="115"/>
              <w:jc w:val="right"/>
              <w:rPr>
                <w:rFonts w:ascii="Arial" w:eastAsia="Arial" w:hAnsi="Arial" w:cs="Arial"/>
                <w:sz w:val="12"/>
                <w:szCs w:val="12"/>
              </w:rPr>
            </w:pPr>
          </w:p>
        </w:tc>
      </w:tr>
      <w:tr w:rsidR="00881246" w:rsidRPr="006A7202" w14:paraId="12A48167" w14:textId="77777777">
        <w:trPr>
          <w:gridAfter w:val="1"/>
          <w:wAfter w:w="16" w:type="dxa"/>
        </w:trPr>
        <w:tc>
          <w:tcPr>
            <w:tcW w:w="3672" w:type="dxa"/>
            <w:vAlign w:val="bottom"/>
          </w:tcPr>
          <w:p w14:paraId="53E04352" w14:textId="77777777" w:rsidR="00881246" w:rsidRPr="006A7202" w:rsidRDefault="00881246">
            <w:pPr>
              <w:tabs>
                <w:tab w:val="left" w:pos="705"/>
                <w:tab w:val="left" w:pos="1134"/>
                <w:tab w:val="left" w:pos="1276"/>
                <w:tab w:val="center" w:pos="3402"/>
                <w:tab w:val="center" w:pos="4536"/>
                <w:tab w:val="center" w:pos="5670"/>
                <w:tab w:val="center" w:pos="6804"/>
                <w:tab w:val="right" w:pos="7655"/>
              </w:tabs>
              <w:ind w:left="-86" w:right="-72"/>
              <w:rPr>
                <w:rFonts w:ascii="Arial" w:eastAsia="Arial" w:hAnsi="Arial" w:cs="Arial"/>
                <w:sz w:val="18"/>
                <w:szCs w:val="18"/>
                <w:u w:val="single"/>
              </w:rPr>
            </w:pPr>
          </w:p>
        </w:tc>
        <w:tc>
          <w:tcPr>
            <w:tcW w:w="1440" w:type="dxa"/>
            <w:vAlign w:val="bottom"/>
          </w:tcPr>
          <w:p w14:paraId="5D838EC8"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4,318,152</w:t>
            </w:r>
          </w:p>
        </w:tc>
        <w:tc>
          <w:tcPr>
            <w:tcW w:w="1440" w:type="dxa"/>
            <w:vAlign w:val="bottom"/>
          </w:tcPr>
          <w:p w14:paraId="1B098160"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4,012,127</w:t>
            </w:r>
          </w:p>
        </w:tc>
        <w:tc>
          <w:tcPr>
            <w:tcW w:w="1440" w:type="dxa"/>
            <w:vAlign w:val="bottom"/>
          </w:tcPr>
          <w:p w14:paraId="56B4F6DF"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6,625</w:t>
            </w:r>
          </w:p>
        </w:tc>
        <w:tc>
          <w:tcPr>
            <w:tcW w:w="1440" w:type="dxa"/>
            <w:vAlign w:val="bottom"/>
          </w:tcPr>
          <w:p w14:paraId="776FAF49"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17,853</w:t>
            </w:r>
          </w:p>
        </w:tc>
      </w:tr>
    </w:tbl>
    <w:p w14:paraId="4C0505E3" w14:textId="77777777" w:rsidR="00881246" w:rsidRPr="006A7202" w:rsidRDefault="00881246">
      <w:pPr>
        <w:rPr>
          <w:rFonts w:ascii="Arial" w:eastAsia="Arial" w:hAnsi="Arial" w:cs="Arial"/>
          <w:sz w:val="18"/>
          <w:szCs w:val="18"/>
        </w:rPr>
      </w:pPr>
    </w:p>
    <w:p w14:paraId="77BFBB84"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 xml:space="preserve">Outstanding trade receivables from related parties as </w:t>
      </w: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can be analysed as follows:</w:t>
      </w:r>
    </w:p>
    <w:p w14:paraId="11899FEE" w14:textId="77777777" w:rsidR="00881246" w:rsidRPr="006A7202" w:rsidRDefault="00881246">
      <w:pPr>
        <w:rPr>
          <w:rFonts w:ascii="Arial" w:eastAsia="Arial" w:hAnsi="Arial" w:cs="Arial"/>
          <w:sz w:val="18"/>
          <w:szCs w:val="18"/>
        </w:rPr>
      </w:pPr>
    </w:p>
    <w:tbl>
      <w:tblPr>
        <w:tblStyle w:val="affe"/>
        <w:tblW w:w="9466" w:type="dxa"/>
        <w:tblLayout w:type="fixed"/>
        <w:tblLook w:val="0000" w:firstRow="0" w:lastRow="0" w:firstColumn="0" w:lastColumn="0" w:noHBand="0" w:noVBand="0"/>
      </w:tblPr>
      <w:tblGrid>
        <w:gridCol w:w="3690"/>
        <w:gridCol w:w="1440"/>
        <w:gridCol w:w="1440"/>
        <w:gridCol w:w="1440"/>
        <w:gridCol w:w="1440"/>
        <w:gridCol w:w="16"/>
      </w:tblGrid>
      <w:tr w:rsidR="00881246" w:rsidRPr="006A7202" w14:paraId="0C23FE2E" w14:textId="77777777">
        <w:tc>
          <w:tcPr>
            <w:tcW w:w="3690" w:type="dxa"/>
            <w:vAlign w:val="bottom"/>
          </w:tcPr>
          <w:p w14:paraId="67C9335E" w14:textId="77777777" w:rsidR="00881246" w:rsidRPr="006A7202" w:rsidRDefault="00881246">
            <w:pPr>
              <w:tabs>
                <w:tab w:val="left" w:pos="705"/>
              </w:tabs>
              <w:ind w:left="-105"/>
              <w:rPr>
                <w:rFonts w:ascii="Arial" w:eastAsia="Arial" w:hAnsi="Arial" w:cs="Arial"/>
                <w:sz w:val="18"/>
                <w:szCs w:val="18"/>
              </w:rPr>
            </w:pPr>
          </w:p>
        </w:tc>
        <w:tc>
          <w:tcPr>
            <w:tcW w:w="2880" w:type="dxa"/>
            <w:gridSpan w:val="2"/>
            <w:vAlign w:val="bottom"/>
          </w:tcPr>
          <w:p w14:paraId="2CC4890C"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0ACA5A6B"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6A7202">
              <w:rPr>
                <w:rFonts w:ascii="Arial" w:eastAsia="Arial" w:hAnsi="Arial" w:cs="Arial"/>
                <w:b/>
                <w:sz w:val="18"/>
                <w:szCs w:val="18"/>
              </w:rPr>
              <w:t>financial statements</w:t>
            </w:r>
          </w:p>
        </w:tc>
        <w:tc>
          <w:tcPr>
            <w:tcW w:w="2896" w:type="dxa"/>
            <w:gridSpan w:val="3"/>
            <w:vAlign w:val="bottom"/>
          </w:tcPr>
          <w:p w14:paraId="0FFB722C"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 xml:space="preserve">Separate </w:t>
            </w:r>
          </w:p>
          <w:p w14:paraId="3C57B769"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0CFF73FB" w14:textId="77777777">
        <w:trPr>
          <w:gridAfter w:val="1"/>
          <w:wAfter w:w="16" w:type="dxa"/>
        </w:trPr>
        <w:tc>
          <w:tcPr>
            <w:tcW w:w="3690" w:type="dxa"/>
            <w:vAlign w:val="bottom"/>
          </w:tcPr>
          <w:p w14:paraId="5BDAE5AE" w14:textId="77777777" w:rsidR="00881246" w:rsidRPr="006A7202" w:rsidRDefault="00881246">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sz w:val="18"/>
                <w:szCs w:val="18"/>
              </w:rPr>
            </w:pPr>
          </w:p>
        </w:tc>
        <w:tc>
          <w:tcPr>
            <w:tcW w:w="1440" w:type="dxa"/>
            <w:vAlign w:val="bottom"/>
          </w:tcPr>
          <w:p w14:paraId="77AA1C2C"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b/>
                <w:sz w:val="18"/>
                <w:szCs w:val="18"/>
              </w:rPr>
              <w:t>2022</w:t>
            </w:r>
          </w:p>
        </w:tc>
        <w:tc>
          <w:tcPr>
            <w:tcW w:w="1440" w:type="dxa"/>
            <w:vAlign w:val="bottom"/>
          </w:tcPr>
          <w:p w14:paraId="5407CDA0"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b/>
                <w:sz w:val="18"/>
                <w:szCs w:val="18"/>
              </w:rPr>
              <w:t>2021</w:t>
            </w:r>
          </w:p>
        </w:tc>
        <w:tc>
          <w:tcPr>
            <w:tcW w:w="1440" w:type="dxa"/>
            <w:vAlign w:val="bottom"/>
          </w:tcPr>
          <w:p w14:paraId="4A6866E4"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2022</w:t>
            </w:r>
          </w:p>
        </w:tc>
        <w:tc>
          <w:tcPr>
            <w:tcW w:w="1440" w:type="dxa"/>
            <w:vAlign w:val="bottom"/>
          </w:tcPr>
          <w:p w14:paraId="224004A8"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530129D0" w14:textId="77777777">
        <w:trPr>
          <w:gridAfter w:val="1"/>
          <w:wAfter w:w="16" w:type="dxa"/>
        </w:trPr>
        <w:tc>
          <w:tcPr>
            <w:tcW w:w="3690" w:type="dxa"/>
            <w:vAlign w:val="bottom"/>
          </w:tcPr>
          <w:p w14:paraId="3F111A95" w14:textId="77777777" w:rsidR="00881246" w:rsidRPr="006A7202" w:rsidRDefault="00881246">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sz w:val="18"/>
                <w:szCs w:val="18"/>
              </w:rPr>
            </w:pPr>
          </w:p>
        </w:tc>
        <w:tc>
          <w:tcPr>
            <w:tcW w:w="1440" w:type="dxa"/>
            <w:vAlign w:val="bottom"/>
          </w:tcPr>
          <w:p w14:paraId="0E359B07"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b/>
                <w:sz w:val="18"/>
                <w:szCs w:val="18"/>
              </w:rPr>
              <w:t>Baht ’000</w:t>
            </w:r>
          </w:p>
        </w:tc>
        <w:tc>
          <w:tcPr>
            <w:tcW w:w="1440" w:type="dxa"/>
            <w:vAlign w:val="bottom"/>
          </w:tcPr>
          <w:p w14:paraId="3989074D"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b/>
                <w:sz w:val="18"/>
                <w:szCs w:val="18"/>
              </w:rPr>
              <w:t>Baht ’000</w:t>
            </w:r>
          </w:p>
        </w:tc>
        <w:tc>
          <w:tcPr>
            <w:tcW w:w="1440" w:type="dxa"/>
            <w:vAlign w:val="bottom"/>
          </w:tcPr>
          <w:p w14:paraId="58E9F1CF"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440" w:type="dxa"/>
            <w:vAlign w:val="bottom"/>
          </w:tcPr>
          <w:p w14:paraId="21EE6E10"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42C9AD6E" w14:textId="77777777">
        <w:trPr>
          <w:gridAfter w:val="1"/>
          <w:wAfter w:w="16" w:type="dxa"/>
        </w:trPr>
        <w:tc>
          <w:tcPr>
            <w:tcW w:w="3690" w:type="dxa"/>
            <w:vAlign w:val="bottom"/>
          </w:tcPr>
          <w:p w14:paraId="6EADEDC5" w14:textId="77777777" w:rsidR="00881246" w:rsidRPr="006A7202" w:rsidRDefault="00881246">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sz w:val="12"/>
                <w:szCs w:val="12"/>
              </w:rPr>
            </w:pPr>
          </w:p>
        </w:tc>
        <w:tc>
          <w:tcPr>
            <w:tcW w:w="1440" w:type="dxa"/>
            <w:vAlign w:val="bottom"/>
          </w:tcPr>
          <w:p w14:paraId="21879D46"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440" w:type="dxa"/>
            <w:vAlign w:val="bottom"/>
          </w:tcPr>
          <w:p w14:paraId="6AA93FE6"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440" w:type="dxa"/>
            <w:vAlign w:val="bottom"/>
          </w:tcPr>
          <w:p w14:paraId="7A05409B"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440" w:type="dxa"/>
            <w:vAlign w:val="bottom"/>
          </w:tcPr>
          <w:p w14:paraId="368C6349"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7FDE0124" w14:textId="77777777">
        <w:trPr>
          <w:gridAfter w:val="1"/>
          <w:wAfter w:w="16" w:type="dxa"/>
        </w:trPr>
        <w:tc>
          <w:tcPr>
            <w:tcW w:w="3690" w:type="dxa"/>
            <w:vAlign w:val="bottom"/>
          </w:tcPr>
          <w:p w14:paraId="4E0F1A7E" w14:textId="77777777" w:rsidR="00881246" w:rsidRPr="006A7202" w:rsidRDefault="003E1531">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sz w:val="18"/>
                <w:szCs w:val="18"/>
              </w:rPr>
            </w:pPr>
            <w:r w:rsidRPr="006A7202">
              <w:rPr>
                <w:rFonts w:ascii="Arial" w:eastAsia="Arial" w:hAnsi="Arial" w:cs="Arial"/>
                <w:sz w:val="18"/>
                <w:szCs w:val="18"/>
              </w:rPr>
              <w:t>Not yet due</w:t>
            </w:r>
          </w:p>
        </w:tc>
        <w:tc>
          <w:tcPr>
            <w:tcW w:w="1440" w:type="dxa"/>
            <w:vAlign w:val="bottom"/>
          </w:tcPr>
          <w:p w14:paraId="34784331"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772</w:t>
            </w:r>
          </w:p>
        </w:tc>
        <w:tc>
          <w:tcPr>
            <w:tcW w:w="1440" w:type="dxa"/>
            <w:vAlign w:val="bottom"/>
          </w:tcPr>
          <w:p w14:paraId="04B68C77"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529</w:t>
            </w:r>
          </w:p>
        </w:tc>
        <w:tc>
          <w:tcPr>
            <w:tcW w:w="1440" w:type="dxa"/>
            <w:vAlign w:val="bottom"/>
          </w:tcPr>
          <w:p w14:paraId="6A3766A7"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437,300</w:t>
            </w:r>
          </w:p>
        </w:tc>
        <w:tc>
          <w:tcPr>
            <w:tcW w:w="1440" w:type="dxa"/>
            <w:vAlign w:val="bottom"/>
          </w:tcPr>
          <w:p w14:paraId="6A6A0210"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24,538</w:t>
            </w:r>
          </w:p>
        </w:tc>
      </w:tr>
      <w:tr w:rsidR="00881246" w:rsidRPr="006A7202" w14:paraId="2AE8D43F" w14:textId="77777777">
        <w:trPr>
          <w:gridAfter w:val="1"/>
          <w:wAfter w:w="16" w:type="dxa"/>
        </w:trPr>
        <w:tc>
          <w:tcPr>
            <w:tcW w:w="3690" w:type="dxa"/>
            <w:vAlign w:val="bottom"/>
          </w:tcPr>
          <w:p w14:paraId="02DEC069" w14:textId="77777777" w:rsidR="00881246" w:rsidRPr="006A7202" w:rsidRDefault="003E1531">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sz w:val="18"/>
                <w:szCs w:val="18"/>
              </w:rPr>
            </w:pPr>
            <w:r w:rsidRPr="006A7202">
              <w:rPr>
                <w:rFonts w:ascii="Arial" w:eastAsia="Arial" w:hAnsi="Arial" w:cs="Arial"/>
                <w:sz w:val="18"/>
                <w:szCs w:val="18"/>
              </w:rPr>
              <w:t>Overdue</w:t>
            </w:r>
            <w:r w:rsidRPr="006A7202">
              <w:rPr>
                <w:rFonts w:ascii="Arial" w:eastAsia="Arial" w:hAnsi="Arial" w:cs="Arial"/>
                <w:sz w:val="18"/>
                <w:szCs w:val="18"/>
              </w:rPr>
              <w:tab/>
              <w:t>- up to 3 months</w:t>
            </w:r>
          </w:p>
        </w:tc>
        <w:tc>
          <w:tcPr>
            <w:tcW w:w="1440" w:type="dxa"/>
            <w:vAlign w:val="bottom"/>
          </w:tcPr>
          <w:p w14:paraId="36883936"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c>
          <w:tcPr>
            <w:tcW w:w="1440" w:type="dxa"/>
            <w:vAlign w:val="bottom"/>
          </w:tcPr>
          <w:p w14:paraId="2307A7E2"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c>
          <w:tcPr>
            <w:tcW w:w="1440" w:type="dxa"/>
            <w:vAlign w:val="bottom"/>
          </w:tcPr>
          <w:p w14:paraId="77C05CB8"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160,548</w:t>
            </w:r>
          </w:p>
        </w:tc>
        <w:tc>
          <w:tcPr>
            <w:tcW w:w="1440" w:type="dxa"/>
            <w:vAlign w:val="bottom"/>
          </w:tcPr>
          <w:p w14:paraId="29B1F3F5"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136,724</w:t>
            </w:r>
          </w:p>
        </w:tc>
      </w:tr>
      <w:tr w:rsidR="00881246" w:rsidRPr="006A7202" w14:paraId="3EB60D39" w14:textId="77777777">
        <w:trPr>
          <w:gridAfter w:val="1"/>
          <w:wAfter w:w="16" w:type="dxa"/>
        </w:trPr>
        <w:tc>
          <w:tcPr>
            <w:tcW w:w="3690" w:type="dxa"/>
            <w:vAlign w:val="bottom"/>
          </w:tcPr>
          <w:p w14:paraId="41235159" w14:textId="77777777" w:rsidR="00881246" w:rsidRPr="006A7202" w:rsidRDefault="003E1531">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sz w:val="18"/>
                <w:szCs w:val="18"/>
              </w:rPr>
            </w:pPr>
            <w:r w:rsidRPr="006A7202">
              <w:rPr>
                <w:rFonts w:ascii="Arial" w:eastAsia="Arial" w:hAnsi="Arial" w:cs="Arial"/>
                <w:sz w:val="18"/>
                <w:szCs w:val="18"/>
              </w:rPr>
              <w:tab/>
              <w:t>- 3 - 6 months</w:t>
            </w:r>
          </w:p>
        </w:tc>
        <w:tc>
          <w:tcPr>
            <w:tcW w:w="1440" w:type="dxa"/>
            <w:vAlign w:val="bottom"/>
          </w:tcPr>
          <w:p w14:paraId="02F4A2B8"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c>
          <w:tcPr>
            <w:tcW w:w="1440" w:type="dxa"/>
            <w:vAlign w:val="bottom"/>
          </w:tcPr>
          <w:p w14:paraId="7E132915"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c>
          <w:tcPr>
            <w:tcW w:w="1440" w:type="dxa"/>
            <w:vAlign w:val="bottom"/>
          </w:tcPr>
          <w:p w14:paraId="401C0C55"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190,139</w:t>
            </w:r>
          </w:p>
        </w:tc>
        <w:tc>
          <w:tcPr>
            <w:tcW w:w="1440" w:type="dxa"/>
            <w:vAlign w:val="bottom"/>
          </w:tcPr>
          <w:p w14:paraId="0F11F378"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8,025</w:t>
            </w:r>
          </w:p>
        </w:tc>
      </w:tr>
      <w:tr w:rsidR="00881246" w:rsidRPr="006A7202" w14:paraId="5133099F" w14:textId="77777777">
        <w:trPr>
          <w:gridAfter w:val="1"/>
          <w:wAfter w:w="16" w:type="dxa"/>
        </w:trPr>
        <w:tc>
          <w:tcPr>
            <w:tcW w:w="3690" w:type="dxa"/>
            <w:vAlign w:val="bottom"/>
          </w:tcPr>
          <w:p w14:paraId="69261A3F" w14:textId="77777777" w:rsidR="00881246" w:rsidRPr="006A7202" w:rsidRDefault="003E1531">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sz w:val="18"/>
                <w:szCs w:val="18"/>
              </w:rPr>
            </w:pPr>
            <w:r w:rsidRPr="006A7202">
              <w:rPr>
                <w:rFonts w:ascii="Arial" w:eastAsia="Arial" w:hAnsi="Arial" w:cs="Arial"/>
                <w:sz w:val="18"/>
                <w:szCs w:val="18"/>
              </w:rPr>
              <w:tab/>
              <w:t>- 6 - 12 months</w:t>
            </w:r>
          </w:p>
        </w:tc>
        <w:tc>
          <w:tcPr>
            <w:tcW w:w="1440" w:type="dxa"/>
            <w:vAlign w:val="bottom"/>
          </w:tcPr>
          <w:p w14:paraId="75C9DB38"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c>
          <w:tcPr>
            <w:tcW w:w="1440" w:type="dxa"/>
            <w:vAlign w:val="bottom"/>
          </w:tcPr>
          <w:p w14:paraId="5BEBE89B"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c>
          <w:tcPr>
            <w:tcW w:w="1440" w:type="dxa"/>
            <w:vAlign w:val="bottom"/>
          </w:tcPr>
          <w:p w14:paraId="0447667E"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10,098</w:t>
            </w:r>
          </w:p>
        </w:tc>
        <w:tc>
          <w:tcPr>
            <w:tcW w:w="1440" w:type="dxa"/>
            <w:vAlign w:val="bottom"/>
          </w:tcPr>
          <w:p w14:paraId="42339DA1"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14,124</w:t>
            </w:r>
          </w:p>
        </w:tc>
      </w:tr>
      <w:tr w:rsidR="00881246" w:rsidRPr="006A7202" w14:paraId="19F5A86D" w14:textId="77777777">
        <w:trPr>
          <w:gridAfter w:val="1"/>
          <w:wAfter w:w="16" w:type="dxa"/>
        </w:trPr>
        <w:tc>
          <w:tcPr>
            <w:tcW w:w="3690" w:type="dxa"/>
            <w:vAlign w:val="bottom"/>
          </w:tcPr>
          <w:p w14:paraId="2E04F453" w14:textId="77777777" w:rsidR="00881246" w:rsidRPr="006A7202" w:rsidRDefault="003E1531">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sz w:val="18"/>
                <w:szCs w:val="18"/>
              </w:rPr>
            </w:pPr>
            <w:r w:rsidRPr="006A7202">
              <w:rPr>
                <w:rFonts w:ascii="Arial" w:eastAsia="Arial" w:hAnsi="Arial" w:cs="Arial"/>
                <w:sz w:val="18"/>
                <w:szCs w:val="18"/>
              </w:rPr>
              <w:tab/>
              <w:t>- over 12 months</w:t>
            </w:r>
          </w:p>
        </w:tc>
        <w:tc>
          <w:tcPr>
            <w:tcW w:w="1440" w:type="dxa"/>
            <w:vAlign w:val="bottom"/>
          </w:tcPr>
          <w:p w14:paraId="0F1DECA5"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c>
          <w:tcPr>
            <w:tcW w:w="1440" w:type="dxa"/>
            <w:vAlign w:val="bottom"/>
          </w:tcPr>
          <w:p w14:paraId="0A0C3D47"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c>
          <w:tcPr>
            <w:tcW w:w="1440" w:type="dxa"/>
            <w:vAlign w:val="bottom"/>
          </w:tcPr>
          <w:p w14:paraId="12977D46"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5,778</w:t>
            </w:r>
          </w:p>
        </w:tc>
        <w:tc>
          <w:tcPr>
            <w:tcW w:w="1440" w:type="dxa"/>
            <w:vAlign w:val="bottom"/>
          </w:tcPr>
          <w:p w14:paraId="58ADADE9"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7,250</w:t>
            </w:r>
          </w:p>
        </w:tc>
      </w:tr>
      <w:tr w:rsidR="00881246" w:rsidRPr="006A7202" w14:paraId="4CD52AEA" w14:textId="77777777">
        <w:trPr>
          <w:gridAfter w:val="1"/>
          <w:wAfter w:w="16" w:type="dxa"/>
        </w:trPr>
        <w:tc>
          <w:tcPr>
            <w:tcW w:w="3690" w:type="dxa"/>
            <w:vAlign w:val="bottom"/>
          </w:tcPr>
          <w:p w14:paraId="004B1CD7" w14:textId="77777777" w:rsidR="00881246" w:rsidRPr="006A7202" w:rsidRDefault="00881246">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sz w:val="12"/>
                <w:szCs w:val="12"/>
              </w:rPr>
            </w:pPr>
          </w:p>
        </w:tc>
        <w:tc>
          <w:tcPr>
            <w:tcW w:w="1440" w:type="dxa"/>
            <w:vAlign w:val="bottom"/>
          </w:tcPr>
          <w:p w14:paraId="5C9E2345" w14:textId="77777777" w:rsidR="00881246" w:rsidRPr="006A7202" w:rsidRDefault="00881246">
            <w:pPr>
              <w:keepNext/>
              <w:keepLines/>
              <w:tabs>
                <w:tab w:val="left" w:pos="3295"/>
                <w:tab w:val="left" w:pos="9744"/>
              </w:tabs>
              <w:ind w:left="115" w:right="-72" w:hanging="115"/>
              <w:jc w:val="right"/>
              <w:rPr>
                <w:rFonts w:ascii="Arial" w:eastAsia="Arial" w:hAnsi="Arial" w:cs="Arial"/>
                <w:sz w:val="12"/>
                <w:szCs w:val="12"/>
              </w:rPr>
            </w:pPr>
          </w:p>
        </w:tc>
        <w:tc>
          <w:tcPr>
            <w:tcW w:w="1440" w:type="dxa"/>
            <w:vAlign w:val="bottom"/>
          </w:tcPr>
          <w:p w14:paraId="39BBECA1" w14:textId="77777777" w:rsidR="00881246" w:rsidRPr="006A7202" w:rsidRDefault="00881246">
            <w:pPr>
              <w:keepNext/>
              <w:keepLines/>
              <w:tabs>
                <w:tab w:val="left" w:pos="3295"/>
                <w:tab w:val="left" w:pos="9744"/>
              </w:tabs>
              <w:ind w:left="115" w:right="-72" w:hanging="115"/>
              <w:jc w:val="right"/>
              <w:rPr>
                <w:rFonts w:ascii="Arial" w:eastAsia="Arial" w:hAnsi="Arial" w:cs="Arial"/>
                <w:sz w:val="12"/>
                <w:szCs w:val="12"/>
              </w:rPr>
            </w:pPr>
          </w:p>
        </w:tc>
        <w:tc>
          <w:tcPr>
            <w:tcW w:w="1440" w:type="dxa"/>
            <w:vAlign w:val="bottom"/>
          </w:tcPr>
          <w:p w14:paraId="7971A730" w14:textId="77777777" w:rsidR="00881246" w:rsidRPr="006A7202" w:rsidRDefault="00881246">
            <w:pPr>
              <w:keepNext/>
              <w:keepLines/>
              <w:tabs>
                <w:tab w:val="left" w:pos="3295"/>
                <w:tab w:val="left" w:pos="9744"/>
              </w:tabs>
              <w:ind w:left="115" w:right="-72" w:hanging="115"/>
              <w:jc w:val="right"/>
              <w:rPr>
                <w:rFonts w:ascii="Arial" w:eastAsia="Arial" w:hAnsi="Arial" w:cs="Arial"/>
                <w:sz w:val="12"/>
                <w:szCs w:val="12"/>
              </w:rPr>
            </w:pPr>
          </w:p>
        </w:tc>
        <w:tc>
          <w:tcPr>
            <w:tcW w:w="1440" w:type="dxa"/>
            <w:vAlign w:val="bottom"/>
          </w:tcPr>
          <w:p w14:paraId="1827E050"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164EDC0A" w14:textId="77777777">
        <w:trPr>
          <w:gridAfter w:val="1"/>
          <w:wAfter w:w="16" w:type="dxa"/>
        </w:trPr>
        <w:tc>
          <w:tcPr>
            <w:tcW w:w="3690" w:type="dxa"/>
            <w:vAlign w:val="bottom"/>
          </w:tcPr>
          <w:p w14:paraId="28DC2249" w14:textId="77777777" w:rsidR="00881246" w:rsidRPr="006A7202" w:rsidRDefault="00881246">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sz w:val="18"/>
                <w:szCs w:val="18"/>
                <w:u w:val="single"/>
              </w:rPr>
            </w:pPr>
          </w:p>
        </w:tc>
        <w:tc>
          <w:tcPr>
            <w:tcW w:w="1440" w:type="dxa"/>
            <w:vAlign w:val="bottom"/>
          </w:tcPr>
          <w:p w14:paraId="201C04BE"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772</w:t>
            </w:r>
          </w:p>
        </w:tc>
        <w:tc>
          <w:tcPr>
            <w:tcW w:w="1440" w:type="dxa"/>
            <w:vAlign w:val="bottom"/>
          </w:tcPr>
          <w:p w14:paraId="6DEEA5AB"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529</w:t>
            </w:r>
          </w:p>
        </w:tc>
        <w:tc>
          <w:tcPr>
            <w:tcW w:w="1440" w:type="dxa"/>
            <w:vAlign w:val="bottom"/>
          </w:tcPr>
          <w:p w14:paraId="7756773F"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803,863</w:t>
            </w:r>
          </w:p>
        </w:tc>
        <w:tc>
          <w:tcPr>
            <w:tcW w:w="1440" w:type="dxa"/>
            <w:vAlign w:val="bottom"/>
          </w:tcPr>
          <w:p w14:paraId="4B299BE7"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190,661</w:t>
            </w:r>
          </w:p>
        </w:tc>
      </w:tr>
    </w:tbl>
    <w:p w14:paraId="78F2F4A2" w14:textId="3A6214CD" w:rsidR="0072009D" w:rsidRPr="006A7202" w:rsidRDefault="0072009D">
      <w:pPr>
        <w:keepNext/>
        <w:keepLines/>
        <w:jc w:val="both"/>
        <w:rPr>
          <w:rFonts w:ascii="Arial" w:eastAsia="Arial" w:hAnsi="Arial" w:cs="Arial"/>
          <w:b/>
          <w:color w:val="CF4A02"/>
          <w:sz w:val="18"/>
          <w:szCs w:val="18"/>
        </w:rPr>
      </w:pPr>
    </w:p>
    <w:p w14:paraId="34531CC3" w14:textId="77777777" w:rsidR="004E12EE" w:rsidRPr="006A7202" w:rsidRDefault="004E12EE">
      <w:pPr>
        <w:rPr>
          <w:rFonts w:ascii="Arial" w:eastAsia="Arial" w:hAnsi="Arial" w:cs="Arial"/>
          <w:b/>
          <w:color w:val="CF4A02"/>
          <w:sz w:val="18"/>
          <w:szCs w:val="18"/>
        </w:rPr>
      </w:pPr>
      <w:r w:rsidRPr="006A7202">
        <w:rPr>
          <w:rFonts w:ascii="Arial" w:eastAsia="Arial" w:hAnsi="Arial" w:cs="Arial"/>
          <w:b/>
          <w:color w:val="CF4A02"/>
          <w:sz w:val="18"/>
          <w:szCs w:val="18"/>
        </w:rPr>
        <w:br w:type="page"/>
      </w:r>
    </w:p>
    <w:p w14:paraId="6D474E24" w14:textId="5D58D793" w:rsidR="00881246" w:rsidRPr="006A7202" w:rsidRDefault="003E1531">
      <w:pPr>
        <w:keepNext/>
        <w:keepLines/>
        <w:jc w:val="both"/>
        <w:rPr>
          <w:rFonts w:ascii="Arial" w:eastAsia="Arial" w:hAnsi="Arial" w:cs="Arial"/>
          <w:b/>
          <w:color w:val="CF4A02"/>
          <w:sz w:val="18"/>
          <w:szCs w:val="18"/>
        </w:rPr>
      </w:pPr>
      <w:r w:rsidRPr="006A7202">
        <w:rPr>
          <w:rFonts w:ascii="Arial" w:eastAsia="Arial" w:hAnsi="Arial" w:cs="Arial"/>
          <w:b/>
          <w:color w:val="CF4A02"/>
          <w:sz w:val="18"/>
          <w:szCs w:val="18"/>
        </w:rPr>
        <w:lastRenderedPageBreak/>
        <w:t xml:space="preserve">Contract assets </w:t>
      </w:r>
    </w:p>
    <w:p w14:paraId="638DA6F9" w14:textId="77777777" w:rsidR="00881246" w:rsidRPr="006A7202" w:rsidRDefault="00881246">
      <w:pPr>
        <w:jc w:val="both"/>
        <w:rPr>
          <w:rFonts w:ascii="Arial" w:eastAsia="Arial" w:hAnsi="Arial" w:cs="Arial"/>
          <w:b/>
          <w:sz w:val="18"/>
          <w:szCs w:val="18"/>
        </w:rPr>
      </w:pPr>
    </w:p>
    <w:p w14:paraId="4C4B8DE0"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 xml:space="preserve">Contract assets are transferred to accounts receivable when the right to consideration becomes unconditional. </w:t>
      </w:r>
      <w:r w:rsidRPr="006A7202">
        <w:rPr>
          <w:rFonts w:ascii="Arial" w:eastAsia="Arial" w:hAnsi="Arial" w:cs="Arial"/>
          <w:sz w:val="18"/>
          <w:szCs w:val="18"/>
        </w:rPr>
        <w:br/>
        <w:t>The Company issues invoices according to period or progress defined in the contract.</w:t>
      </w:r>
    </w:p>
    <w:p w14:paraId="098EA80A" w14:textId="77777777" w:rsidR="00881246" w:rsidRPr="006A7202" w:rsidRDefault="00881246">
      <w:pPr>
        <w:tabs>
          <w:tab w:val="left" w:pos="4278"/>
        </w:tabs>
        <w:jc w:val="both"/>
        <w:rPr>
          <w:rFonts w:ascii="Arial" w:eastAsia="Arial" w:hAnsi="Arial" w:cs="Arial"/>
          <w:b/>
          <w:sz w:val="18"/>
          <w:szCs w:val="18"/>
        </w:rPr>
      </w:pPr>
    </w:p>
    <w:p w14:paraId="40D13D0F" w14:textId="77777777" w:rsidR="00881246" w:rsidRPr="006A7202" w:rsidRDefault="003E1531">
      <w:pPr>
        <w:keepNext/>
        <w:keepLines/>
        <w:jc w:val="both"/>
        <w:rPr>
          <w:rFonts w:ascii="Arial" w:eastAsia="Arial" w:hAnsi="Arial" w:cs="Arial"/>
          <w:b/>
          <w:color w:val="CF4A02"/>
          <w:sz w:val="18"/>
          <w:szCs w:val="18"/>
        </w:rPr>
      </w:pPr>
      <w:r w:rsidRPr="006A7202">
        <w:rPr>
          <w:rFonts w:ascii="Arial" w:eastAsia="Arial" w:hAnsi="Arial" w:cs="Arial"/>
          <w:b/>
          <w:color w:val="CF4A02"/>
          <w:sz w:val="18"/>
          <w:szCs w:val="18"/>
        </w:rPr>
        <w:t>Advances for projects development</w:t>
      </w:r>
    </w:p>
    <w:p w14:paraId="36202F7B" w14:textId="77777777" w:rsidR="00881246" w:rsidRPr="006A7202" w:rsidRDefault="00881246">
      <w:pPr>
        <w:keepNext/>
        <w:keepLines/>
        <w:jc w:val="both"/>
        <w:rPr>
          <w:rFonts w:ascii="Arial" w:eastAsia="Arial" w:hAnsi="Arial" w:cs="Arial"/>
          <w:b/>
          <w:color w:val="CF4A02"/>
          <w:sz w:val="18"/>
          <w:szCs w:val="18"/>
        </w:rPr>
      </w:pPr>
    </w:p>
    <w:p w14:paraId="0BCA6305" w14:textId="77777777" w:rsidR="00881246" w:rsidRPr="006A7202" w:rsidRDefault="003E1531">
      <w:pPr>
        <w:tabs>
          <w:tab w:val="left" w:pos="4278"/>
        </w:tabs>
        <w:jc w:val="both"/>
        <w:rPr>
          <w:rFonts w:ascii="Arial" w:eastAsia="Arial" w:hAnsi="Arial" w:cs="Arial"/>
          <w:sz w:val="18"/>
          <w:szCs w:val="18"/>
        </w:rPr>
      </w:pPr>
      <w:r w:rsidRPr="006A7202">
        <w:rPr>
          <w:rFonts w:ascii="Arial" w:eastAsia="Arial" w:hAnsi="Arial" w:cs="Arial"/>
          <w:sz w:val="18"/>
          <w:szCs w:val="18"/>
        </w:rPr>
        <w:t>Advances for projects development are the advances that the Company or subsidiaries paid for development of future projects of the Group. The advances will be charged to project companies once those companies are incorporated. Advances for project development were presented under “trade and other receivables” in the separate financial statements but being presented under “non-current assets” in the consolidated financial statements as they will be transferred to non-current assets of the Group in the future.</w:t>
      </w:r>
    </w:p>
    <w:p w14:paraId="6E45686B" w14:textId="77777777" w:rsidR="00881246" w:rsidRPr="006A7202" w:rsidRDefault="00881246">
      <w:pPr>
        <w:jc w:val="both"/>
        <w:rPr>
          <w:rFonts w:ascii="Arial" w:eastAsia="Arial" w:hAnsi="Arial" w:cs="Arial"/>
          <w:sz w:val="18"/>
          <w:szCs w:val="18"/>
        </w:rPr>
      </w:pPr>
    </w:p>
    <w:p w14:paraId="77C3B426" w14:textId="77777777" w:rsidR="00881246" w:rsidRPr="006A7202" w:rsidRDefault="00881246">
      <w:pPr>
        <w:ind w:left="540" w:hanging="540"/>
        <w:jc w:val="both"/>
        <w:rPr>
          <w:rFonts w:ascii="Arial" w:eastAsia="Arial" w:hAnsi="Arial" w:cs="Arial"/>
          <w:b/>
          <w:sz w:val="18"/>
          <w:szCs w:val="18"/>
        </w:rPr>
      </w:pPr>
    </w:p>
    <w:tbl>
      <w:tblPr>
        <w:tblStyle w:val="afff"/>
        <w:tblW w:w="9459" w:type="dxa"/>
        <w:tblLayout w:type="fixed"/>
        <w:tblLook w:val="0400" w:firstRow="0" w:lastRow="0" w:firstColumn="0" w:lastColumn="0" w:noHBand="0" w:noVBand="1"/>
      </w:tblPr>
      <w:tblGrid>
        <w:gridCol w:w="9459"/>
      </w:tblGrid>
      <w:tr w:rsidR="00881246" w:rsidRPr="006A7202" w14:paraId="05F2F1F2" w14:textId="77777777">
        <w:trPr>
          <w:trHeight w:val="389"/>
        </w:trPr>
        <w:tc>
          <w:tcPr>
            <w:tcW w:w="9459" w:type="dxa"/>
            <w:shd w:val="clear" w:color="auto" w:fill="FFA543"/>
            <w:vAlign w:val="center"/>
          </w:tcPr>
          <w:p w14:paraId="29E30992"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t>12</w:t>
            </w:r>
            <w:r w:rsidRPr="006A7202">
              <w:rPr>
                <w:rFonts w:ascii="Arial" w:eastAsia="Arial" w:hAnsi="Arial" w:cs="Arial"/>
                <w:b/>
                <w:color w:val="FFFFFF"/>
                <w:sz w:val="18"/>
                <w:szCs w:val="18"/>
              </w:rPr>
              <w:tab/>
              <w:t>Financial assets and financial liabilities</w:t>
            </w:r>
          </w:p>
        </w:tc>
      </w:tr>
    </w:tbl>
    <w:p w14:paraId="54388477"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173EA1E0" w14:textId="77777777" w:rsidR="00881246" w:rsidRPr="006A7202" w:rsidRDefault="003E1531">
      <w:pPr>
        <w:rPr>
          <w:rFonts w:ascii="Arial" w:eastAsia="Arial" w:hAnsi="Arial" w:cs="Arial"/>
          <w:sz w:val="18"/>
          <w:szCs w:val="18"/>
        </w:rPr>
      </w:pPr>
      <w:r w:rsidRPr="006A7202">
        <w:rPr>
          <w:rFonts w:ascii="Arial" w:eastAsia="Arial" w:hAnsi="Arial" w:cs="Arial"/>
          <w:sz w:val="18"/>
          <w:szCs w:val="18"/>
        </w:rPr>
        <w:t xml:space="preserve">As </w:t>
      </w: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2022, the Group classified all financial assets and liabilities at amortised cost except</w:t>
      </w:r>
    </w:p>
    <w:p w14:paraId="58D4BD47" w14:textId="77777777" w:rsidR="00881246" w:rsidRPr="006A7202" w:rsidRDefault="00881246">
      <w:pPr>
        <w:rPr>
          <w:rFonts w:ascii="Arial" w:eastAsia="Arial" w:hAnsi="Arial" w:cs="Arial"/>
          <w:sz w:val="18"/>
          <w:szCs w:val="18"/>
        </w:rPr>
      </w:pPr>
    </w:p>
    <w:p w14:paraId="746E41C1" w14:textId="77777777" w:rsidR="00881246" w:rsidRPr="006A7202" w:rsidRDefault="003E1531">
      <w:pPr>
        <w:numPr>
          <w:ilvl w:val="0"/>
          <w:numId w:val="21"/>
        </w:numPr>
        <w:pBdr>
          <w:top w:val="nil"/>
          <w:left w:val="nil"/>
          <w:bottom w:val="nil"/>
          <w:right w:val="nil"/>
          <w:between w:val="nil"/>
        </w:pBdr>
        <w:ind w:left="360"/>
        <w:jc w:val="both"/>
        <w:rPr>
          <w:rFonts w:ascii="Arial" w:eastAsia="Arial" w:hAnsi="Arial" w:cs="Arial"/>
          <w:color w:val="000000"/>
          <w:sz w:val="18"/>
          <w:szCs w:val="18"/>
        </w:rPr>
      </w:pPr>
      <w:r w:rsidRPr="006A7202">
        <w:rPr>
          <w:rFonts w:ascii="Arial" w:eastAsia="Arial" w:hAnsi="Arial" w:cs="Arial"/>
          <w:color w:val="000000"/>
          <w:sz w:val="18"/>
          <w:szCs w:val="18"/>
        </w:rPr>
        <w:t xml:space="preserve">Derivative assets and liabilities using hedge accounting are classified at </w:t>
      </w:r>
      <w:proofErr w:type="spellStart"/>
      <w:r w:rsidRPr="006A7202">
        <w:rPr>
          <w:rFonts w:ascii="Arial" w:eastAsia="Arial" w:hAnsi="Arial" w:cs="Arial"/>
          <w:color w:val="000000"/>
          <w:sz w:val="18"/>
          <w:szCs w:val="18"/>
        </w:rPr>
        <w:t>FVOCI</w:t>
      </w:r>
      <w:proofErr w:type="spellEnd"/>
    </w:p>
    <w:p w14:paraId="44DD77B5" w14:textId="77777777" w:rsidR="00881246" w:rsidRPr="006A7202" w:rsidRDefault="003E1531">
      <w:pPr>
        <w:numPr>
          <w:ilvl w:val="0"/>
          <w:numId w:val="21"/>
        </w:numPr>
        <w:pBdr>
          <w:top w:val="nil"/>
          <w:left w:val="nil"/>
          <w:bottom w:val="nil"/>
          <w:right w:val="nil"/>
          <w:between w:val="nil"/>
        </w:pBdr>
        <w:ind w:left="360"/>
        <w:jc w:val="both"/>
        <w:rPr>
          <w:rFonts w:ascii="Arial" w:eastAsia="Arial" w:hAnsi="Arial" w:cs="Arial"/>
          <w:color w:val="000000"/>
          <w:sz w:val="18"/>
          <w:szCs w:val="18"/>
        </w:rPr>
      </w:pPr>
      <w:r w:rsidRPr="006A7202">
        <w:rPr>
          <w:rFonts w:ascii="Arial" w:eastAsia="Arial" w:hAnsi="Arial" w:cs="Arial"/>
          <w:color w:val="000000"/>
          <w:sz w:val="18"/>
          <w:szCs w:val="18"/>
        </w:rPr>
        <w:t xml:space="preserve">Derivative assets and liabilities not using hedge accounting are classified at </w:t>
      </w:r>
      <w:proofErr w:type="spellStart"/>
      <w:r w:rsidRPr="006A7202">
        <w:rPr>
          <w:rFonts w:ascii="Arial" w:eastAsia="Arial" w:hAnsi="Arial" w:cs="Arial"/>
          <w:color w:val="000000"/>
          <w:sz w:val="18"/>
          <w:szCs w:val="18"/>
        </w:rPr>
        <w:t>FVPL</w:t>
      </w:r>
      <w:proofErr w:type="spellEnd"/>
      <w:r w:rsidRPr="006A7202">
        <w:rPr>
          <w:rFonts w:ascii="Arial" w:eastAsia="Arial" w:hAnsi="Arial" w:cs="Arial"/>
          <w:color w:val="000000"/>
          <w:sz w:val="18"/>
          <w:szCs w:val="18"/>
        </w:rPr>
        <w:t xml:space="preserve"> </w:t>
      </w:r>
    </w:p>
    <w:p w14:paraId="7F46387C" w14:textId="55901D9D" w:rsidR="00881246" w:rsidRPr="006A7202" w:rsidRDefault="003E1531">
      <w:pPr>
        <w:numPr>
          <w:ilvl w:val="0"/>
          <w:numId w:val="21"/>
        </w:numPr>
        <w:pBdr>
          <w:top w:val="nil"/>
          <w:left w:val="nil"/>
          <w:bottom w:val="nil"/>
          <w:right w:val="nil"/>
          <w:between w:val="nil"/>
        </w:pBdr>
        <w:ind w:left="360"/>
        <w:jc w:val="both"/>
        <w:rPr>
          <w:rFonts w:ascii="Arial" w:eastAsia="Arial" w:hAnsi="Arial" w:cs="Arial"/>
          <w:color w:val="000000"/>
          <w:sz w:val="18"/>
          <w:szCs w:val="18"/>
        </w:rPr>
      </w:pPr>
      <w:r w:rsidRPr="006A7202">
        <w:rPr>
          <w:rFonts w:ascii="Arial" w:eastAsia="Arial" w:hAnsi="Arial" w:cs="Arial"/>
          <w:color w:val="000000"/>
          <w:sz w:val="18"/>
          <w:szCs w:val="18"/>
        </w:rPr>
        <w:t>Investment in non-marketable se</w:t>
      </w:r>
      <w:r w:rsidR="004E12EE" w:rsidRPr="006A7202">
        <w:rPr>
          <w:rFonts w:ascii="Arial" w:eastAsia="Arial" w:hAnsi="Arial" w:cs="Arial"/>
          <w:color w:val="000000"/>
          <w:sz w:val="18"/>
          <w:szCs w:val="18"/>
        </w:rPr>
        <w:t>c</w:t>
      </w:r>
      <w:r w:rsidRPr="006A7202">
        <w:rPr>
          <w:rFonts w:ascii="Arial" w:eastAsia="Arial" w:hAnsi="Arial" w:cs="Arial"/>
          <w:color w:val="000000"/>
          <w:sz w:val="18"/>
          <w:szCs w:val="18"/>
        </w:rPr>
        <w:t>urities</w:t>
      </w:r>
      <w:r w:rsidR="004E12EE" w:rsidRPr="006A7202">
        <w:rPr>
          <w:rFonts w:ascii="Arial" w:eastAsia="Arial" w:hAnsi="Arial" w:cs="Arial"/>
          <w:color w:val="000000"/>
          <w:sz w:val="18"/>
          <w:szCs w:val="18"/>
        </w:rPr>
        <w:t xml:space="preserve"> </w:t>
      </w:r>
      <w:r w:rsidRPr="006A7202">
        <w:rPr>
          <w:rFonts w:ascii="Arial" w:eastAsia="Arial" w:hAnsi="Arial" w:cs="Arial"/>
          <w:color w:val="000000"/>
          <w:sz w:val="18"/>
          <w:szCs w:val="18"/>
        </w:rPr>
        <w:t xml:space="preserve">held not more than 20% are classified at </w:t>
      </w:r>
      <w:proofErr w:type="spellStart"/>
      <w:r w:rsidRPr="006A7202">
        <w:rPr>
          <w:rFonts w:ascii="Arial" w:eastAsia="Arial" w:hAnsi="Arial" w:cs="Arial"/>
          <w:color w:val="000000"/>
          <w:sz w:val="18"/>
          <w:szCs w:val="18"/>
        </w:rPr>
        <w:t>FVOCI</w:t>
      </w:r>
      <w:proofErr w:type="spellEnd"/>
    </w:p>
    <w:p w14:paraId="43F1F62A" w14:textId="29A74FC1" w:rsidR="00881246" w:rsidRPr="006A7202" w:rsidRDefault="003E1531">
      <w:pPr>
        <w:numPr>
          <w:ilvl w:val="0"/>
          <w:numId w:val="21"/>
        </w:numPr>
        <w:pBdr>
          <w:top w:val="nil"/>
          <w:left w:val="nil"/>
          <w:bottom w:val="nil"/>
          <w:right w:val="nil"/>
          <w:between w:val="nil"/>
        </w:pBdr>
        <w:ind w:left="360"/>
        <w:jc w:val="both"/>
        <w:rPr>
          <w:rFonts w:ascii="Arial" w:eastAsia="Arial" w:hAnsi="Arial" w:cs="Arial"/>
          <w:color w:val="000000"/>
          <w:sz w:val="18"/>
          <w:szCs w:val="18"/>
        </w:rPr>
      </w:pPr>
      <w:r w:rsidRPr="006A7202">
        <w:rPr>
          <w:rFonts w:ascii="Arial" w:eastAsia="Arial" w:hAnsi="Arial" w:cs="Arial"/>
          <w:color w:val="000000"/>
          <w:sz w:val="18"/>
          <w:szCs w:val="18"/>
        </w:rPr>
        <w:t xml:space="preserve">Investment in convertible bonds </w:t>
      </w:r>
      <w:proofErr w:type="gramStart"/>
      <w:r w:rsidRPr="006A7202">
        <w:rPr>
          <w:rFonts w:ascii="Arial" w:eastAsia="Arial" w:hAnsi="Arial" w:cs="Arial"/>
          <w:color w:val="000000"/>
          <w:sz w:val="18"/>
          <w:szCs w:val="18"/>
        </w:rPr>
        <w:t>are</w:t>
      </w:r>
      <w:proofErr w:type="gramEnd"/>
      <w:r w:rsidRPr="006A7202">
        <w:rPr>
          <w:rFonts w:ascii="Arial" w:eastAsia="Arial" w:hAnsi="Arial" w:cs="Arial"/>
          <w:color w:val="000000"/>
          <w:sz w:val="18"/>
          <w:szCs w:val="18"/>
        </w:rPr>
        <w:t xml:space="preserve"> classified at </w:t>
      </w:r>
      <w:proofErr w:type="spellStart"/>
      <w:r w:rsidRPr="006A7202">
        <w:rPr>
          <w:rFonts w:ascii="Arial" w:eastAsia="Arial" w:hAnsi="Arial" w:cs="Arial"/>
          <w:color w:val="000000"/>
          <w:sz w:val="18"/>
          <w:szCs w:val="18"/>
        </w:rPr>
        <w:t>FVPL</w:t>
      </w:r>
      <w:proofErr w:type="spellEnd"/>
    </w:p>
    <w:p w14:paraId="12AB7150" w14:textId="135458C5" w:rsidR="00BB486C" w:rsidRPr="006A7202" w:rsidRDefault="00BB486C">
      <w:pPr>
        <w:numPr>
          <w:ilvl w:val="0"/>
          <w:numId w:val="21"/>
        </w:numPr>
        <w:pBdr>
          <w:top w:val="nil"/>
          <w:left w:val="nil"/>
          <w:bottom w:val="nil"/>
          <w:right w:val="nil"/>
          <w:between w:val="nil"/>
        </w:pBdr>
        <w:ind w:left="360"/>
        <w:jc w:val="both"/>
        <w:rPr>
          <w:rFonts w:ascii="Arial" w:eastAsia="Arial" w:hAnsi="Arial" w:cs="Arial"/>
          <w:color w:val="000000"/>
          <w:sz w:val="18"/>
          <w:szCs w:val="18"/>
        </w:rPr>
      </w:pPr>
      <w:r w:rsidRPr="006A7202">
        <w:rPr>
          <w:rFonts w:ascii="Arial" w:eastAsia="Arial" w:hAnsi="Arial" w:cs="Arial"/>
          <w:color w:val="000000"/>
          <w:sz w:val="18"/>
          <w:szCs w:val="18"/>
        </w:rPr>
        <w:t xml:space="preserve">Investment in venture capital </w:t>
      </w:r>
      <w:r w:rsidR="00DE10E6" w:rsidRPr="006A7202">
        <w:rPr>
          <w:rFonts w:ascii="Arial" w:eastAsia="Arial" w:hAnsi="Arial" w:cs="Arial"/>
          <w:color w:val="000000"/>
          <w:sz w:val="18"/>
          <w:szCs w:val="18"/>
        </w:rPr>
        <w:t>is</w:t>
      </w:r>
      <w:r w:rsidRPr="006A7202">
        <w:rPr>
          <w:rFonts w:ascii="Arial" w:eastAsia="Arial" w:hAnsi="Arial" w:cs="Arial"/>
          <w:color w:val="000000"/>
          <w:sz w:val="18"/>
          <w:szCs w:val="18"/>
        </w:rPr>
        <w:t xml:space="preserve"> classified at </w:t>
      </w:r>
      <w:proofErr w:type="spellStart"/>
      <w:r w:rsidRPr="006A7202">
        <w:rPr>
          <w:rFonts w:ascii="Arial" w:eastAsia="Arial" w:hAnsi="Arial" w:cs="Arial"/>
          <w:color w:val="000000"/>
          <w:sz w:val="18"/>
          <w:szCs w:val="18"/>
        </w:rPr>
        <w:t>FVPL</w:t>
      </w:r>
      <w:proofErr w:type="spellEnd"/>
    </w:p>
    <w:p w14:paraId="347D92AF" w14:textId="77777777" w:rsidR="00881246" w:rsidRPr="006A7202" w:rsidRDefault="00881246">
      <w:pPr>
        <w:rPr>
          <w:rFonts w:ascii="Arial" w:eastAsia="Arial" w:hAnsi="Arial" w:cs="Arial"/>
          <w:sz w:val="18"/>
          <w:szCs w:val="18"/>
        </w:rPr>
      </w:pPr>
    </w:p>
    <w:p w14:paraId="50710CDA" w14:textId="77777777" w:rsidR="00881246" w:rsidRPr="006A7202" w:rsidRDefault="003E1531">
      <w:pPr>
        <w:ind w:left="540" w:hanging="540"/>
        <w:jc w:val="both"/>
        <w:rPr>
          <w:rFonts w:ascii="Arial" w:eastAsia="Arial" w:hAnsi="Arial" w:cs="Arial"/>
          <w:b/>
          <w:color w:val="C55911"/>
          <w:sz w:val="18"/>
          <w:szCs w:val="18"/>
        </w:rPr>
      </w:pPr>
      <w:r w:rsidRPr="006A7202">
        <w:rPr>
          <w:rFonts w:ascii="Arial" w:eastAsia="Arial" w:hAnsi="Arial" w:cs="Arial"/>
          <w:b/>
          <w:color w:val="C55911"/>
          <w:sz w:val="18"/>
          <w:szCs w:val="18"/>
        </w:rPr>
        <w:t>Financial assets at amortised cost</w:t>
      </w:r>
    </w:p>
    <w:p w14:paraId="1C06F9C3" w14:textId="77777777" w:rsidR="00881246" w:rsidRPr="006A7202" w:rsidRDefault="00881246">
      <w:pPr>
        <w:rPr>
          <w:rFonts w:ascii="Arial" w:eastAsia="Arial" w:hAnsi="Arial" w:cs="Arial"/>
          <w:sz w:val="18"/>
          <w:szCs w:val="18"/>
        </w:rPr>
      </w:pPr>
    </w:p>
    <w:p w14:paraId="52A87D43"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 xml:space="preserve">The carrying amounts of current financial assets at amortised cost approximate their fair values. Fair values of </w:t>
      </w:r>
      <w:r w:rsidRPr="006A7202">
        <w:rPr>
          <w:rFonts w:ascii="Arial" w:eastAsia="Arial" w:hAnsi="Arial" w:cs="Arial"/>
          <w:sz w:val="18"/>
          <w:szCs w:val="18"/>
        </w:rPr>
        <w:br/>
        <w:t xml:space="preserve">non-current financial assets at amortised cost are presented in the associated notes. </w:t>
      </w:r>
    </w:p>
    <w:p w14:paraId="24DA61DC" w14:textId="362336A4" w:rsidR="00881246" w:rsidRPr="006A7202" w:rsidRDefault="00881246">
      <w:pPr>
        <w:jc w:val="both"/>
        <w:rPr>
          <w:rFonts w:ascii="Arial" w:eastAsia="Arial" w:hAnsi="Arial" w:cs="Arial"/>
          <w:sz w:val="18"/>
          <w:szCs w:val="18"/>
        </w:rPr>
      </w:pPr>
    </w:p>
    <w:p w14:paraId="5CDAFCDF" w14:textId="1FE56CB0" w:rsidR="00571449" w:rsidRPr="006A7202" w:rsidRDefault="00571449" w:rsidP="00571449">
      <w:pPr>
        <w:jc w:val="both"/>
        <w:rPr>
          <w:rFonts w:ascii="Arial" w:eastAsia="Arial" w:hAnsi="Arial" w:cs="Arial"/>
          <w:sz w:val="18"/>
          <w:szCs w:val="18"/>
        </w:rPr>
      </w:pPr>
      <w:r w:rsidRPr="006A7202">
        <w:rPr>
          <w:rFonts w:ascii="Arial" w:eastAsia="Arial" w:hAnsi="Arial" w:cs="Arial"/>
          <w:sz w:val="18"/>
          <w:szCs w:val="18"/>
        </w:rPr>
        <w:t xml:space="preserve">Loss allowance for financial assets is disclosed in associated notes. </w:t>
      </w:r>
    </w:p>
    <w:p w14:paraId="3F875602" w14:textId="45FB5BCD" w:rsidR="00452A95" w:rsidRPr="006A7202" w:rsidRDefault="00452A95" w:rsidP="00571449">
      <w:pPr>
        <w:jc w:val="both"/>
        <w:rPr>
          <w:rFonts w:ascii="Arial" w:eastAsia="Arial" w:hAnsi="Arial" w:cs="Arial"/>
          <w:sz w:val="18"/>
          <w:szCs w:val="18"/>
        </w:rPr>
      </w:pPr>
    </w:p>
    <w:p w14:paraId="56FD8F7A" w14:textId="2E870E0C" w:rsidR="00452A95" w:rsidRPr="006A7202" w:rsidRDefault="00452A95" w:rsidP="00571449">
      <w:pPr>
        <w:jc w:val="both"/>
        <w:rPr>
          <w:rFonts w:ascii="Arial" w:hAnsi="Arial" w:cs="Arial"/>
        </w:rPr>
      </w:pPr>
      <w:r w:rsidRPr="006A7202">
        <w:rPr>
          <w:rFonts w:ascii="Arial" w:eastAsia="Arial" w:hAnsi="Arial" w:cs="Arial"/>
          <w:spacing w:val="-4"/>
          <w:sz w:val="18"/>
          <w:szCs w:val="18"/>
        </w:rPr>
        <w:t xml:space="preserve">The interest rates on the fixed deposits with maturity over 3 months were ranging from </w:t>
      </w:r>
      <w:r w:rsidR="00B628A6" w:rsidRPr="006A7202">
        <w:rPr>
          <w:rFonts w:ascii="Arial" w:eastAsia="Arial" w:hAnsi="Arial" w:cs="Arial"/>
          <w:spacing w:val="-4"/>
          <w:sz w:val="18"/>
          <w:szCs w:val="18"/>
        </w:rPr>
        <w:t>0.45</w:t>
      </w:r>
      <w:r w:rsidRPr="006A7202">
        <w:rPr>
          <w:rFonts w:ascii="Arial" w:eastAsia="Arial" w:hAnsi="Arial" w:cs="Arial"/>
          <w:spacing w:val="-4"/>
          <w:sz w:val="18"/>
          <w:szCs w:val="18"/>
        </w:rPr>
        <w:t xml:space="preserve">% to </w:t>
      </w:r>
      <w:r w:rsidR="00B628A6" w:rsidRPr="006A7202">
        <w:rPr>
          <w:rFonts w:ascii="Arial" w:eastAsia="Arial" w:hAnsi="Arial" w:cs="Arial"/>
          <w:spacing w:val="-4"/>
          <w:sz w:val="18"/>
          <w:szCs w:val="18"/>
        </w:rPr>
        <w:t>7.00</w:t>
      </w:r>
      <w:r w:rsidRPr="006A7202">
        <w:rPr>
          <w:rFonts w:ascii="Arial" w:eastAsia="Arial" w:hAnsi="Arial" w:cs="Arial"/>
          <w:spacing w:val="-4"/>
          <w:sz w:val="18"/>
          <w:szCs w:val="18"/>
        </w:rPr>
        <w:t>% per annum (</w:t>
      </w:r>
      <w:proofErr w:type="gramStart"/>
      <w:r w:rsidRPr="006A7202">
        <w:rPr>
          <w:rFonts w:ascii="Arial" w:eastAsia="Arial" w:hAnsi="Arial" w:cs="Arial"/>
          <w:spacing w:val="-4"/>
          <w:sz w:val="18"/>
          <w:szCs w:val="18"/>
        </w:rPr>
        <w:t>2021 :</w:t>
      </w:r>
      <w:proofErr w:type="gramEnd"/>
      <w:r w:rsidRPr="006A7202">
        <w:rPr>
          <w:rFonts w:ascii="Arial" w:eastAsia="Arial" w:hAnsi="Arial" w:cs="Arial"/>
          <w:spacing w:val="-4"/>
          <w:sz w:val="18"/>
          <w:szCs w:val="18"/>
        </w:rPr>
        <w:t xml:space="preserve"> </w:t>
      </w:r>
      <w:r w:rsidR="00B628A6" w:rsidRPr="006A7202">
        <w:rPr>
          <w:rFonts w:ascii="Arial" w:eastAsia="Arial" w:hAnsi="Arial" w:cs="Arial"/>
          <w:spacing w:val="-4"/>
          <w:sz w:val="18"/>
          <w:szCs w:val="18"/>
        </w:rPr>
        <w:t>0.25</w:t>
      </w:r>
      <w:r w:rsidRPr="006A7202">
        <w:rPr>
          <w:rFonts w:ascii="Arial" w:eastAsia="Arial" w:hAnsi="Arial" w:cs="Arial"/>
          <w:spacing w:val="-4"/>
          <w:sz w:val="18"/>
          <w:szCs w:val="18"/>
        </w:rPr>
        <w:t>%</w:t>
      </w:r>
      <w:r w:rsidRPr="006A7202">
        <w:rPr>
          <w:rFonts w:ascii="Arial" w:eastAsia="Arial" w:hAnsi="Arial" w:cs="Arial"/>
          <w:sz w:val="18"/>
          <w:szCs w:val="18"/>
        </w:rPr>
        <w:t xml:space="preserve"> to </w:t>
      </w:r>
      <w:r w:rsidR="00B628A6" w:rsidRPr="006A7202">
        <w:rPr>
          <w:rFonts w:ascii="Arial" w:eastAsia="Arial" w:hAnsi="Arial" w:cs="Arial"/>
          <w:sz w:val="18"/>
          <w:szCs w:val="18"/>
        </w:rPr>
        <w:t>1.60</w:t>
      </w:r>
      <w:r w:rsidRPr="006A7202">
        <w:rPr>
          <w:rFonts w:ascii="Arial" w:eastAsia="Arial" w:hAnsi="Arial" w:cs="Arial"/>
          <w:sz w:val="18"/>
          <w:szCs w:val="18"/>
        </w:rPr>
        <w:t>% per annum).</w:t>
      </w:r>
    </w:p>
    <w:p w14:paraId="7FF40AD0" w14:textId="5823F065" w:rsidR="00105606" w:rsidRPr="006A7202" w:rsidRDefault="00105606">
      <w:pPr>
        <w:jc w:val="both"/>
        <w:rPr>
          <w:rFonts w:ascii="Arial" w:eastAsia="Arial" w:hAnsi="Arial" w:cs="Arial"/>
          <w:sz w:val="18"/>
          <w:szCs w:val="18"/>
        </w:rPr>
      </w:pPr>
    </w:p>
    <w:p w14:paraId="75CA366B" w14:textId="77777777" w:rsidR="00571449" w:rsidRPr="006A7202" w:rsidRDefault="00571449">
      <w:pPr>
        <w:jc w:val="both"/>
        <w:rPr>
          <w:rFonts w:ascii="Arial" w:eastAsia="Arial" w:hAnsi="Arial" w:cs="Arial"/>
          <w:sz w:val="18"/>
          <w:szCs w:val="18"/>
        </w:rPr>
      </w:pPr>
    </w:p>
    <w:tbl>
      <w:tblPr>
        <w:tblStyle w:val="afff0"/>
        <w:tblW w:w="9459" w:type="dxa"/>
        <w:tblLayout w:type="fixed"/>
        <w:tblLook w:val="0400" w:firstRow="0" w:lastRow="0" w:firstColumn="0" w:lastColumn="0" w:noHBand="0" w:noVBand="1"/>
      </w:tblPr>
      <w:tblGrid>
        <w:gridCol w:w="9459"/>
      </w:tblGrid>
      <w:tr w:rsidR="008130B2" w:rsidRPr="006A7202" w14:paraId="22FAAC00" w14:textId="77777777" w:rsidTr="00105606">
        <w:trPr>
          <w:trHeight w:val="389"/>
        </w:trPr>
        <w:tc>
          <w:tcPr>
            <w:tcW w:w="9459" w:type="dxa"/>
            <w:shd w:val="clear" w:color="auto" w:fill="FFA543"/>
            <w:vAlign w:val="center"/>
          </w:tcPr>
          <w:p w14:paraId="56E17963" w14:textId="77777777" w:rsidR="008130B2" w:rsidRPr="006A7202" w:rsidRDefault="008130B2" w:rsidP="00105606">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t>13</w:t>
            </w:r>
            <w:r w:rsidRPr="006A7202">
              <w:rPr>
                <w:rFonts w:ascii="Arial" w:eastAsia="Arial" w:hAnsi="Arial" w:cs="Arial"/>
                <w:b/>
                <w:color w:val="FFFFFF"/>
                <w:sz w:val="18"/>
                <w:szCs w:val="18"/>
              </w:rPr>
              <w:tab/>
              <w:t>Short-term loans to third parties</w:t>
            </w:r>
          </w:p>
        </w:tc>
      </w:tr>
    </w:tbl>
    <w:p w14:paraId="1721FC3E" w14:textId="69969E01" w:rsidR="00881246" w:rsidRPr="006A7202" w:rsidRDefault="00881246" w:rsidP="008130B2">
      <w:pPr>
        <w:jc w:val="both"/>
        <w:rPr>
          <w:rFonts w:ascii="Arial" w:hAnsi="Arial" w:cs="Arial"/>
        </w:rPr>
      </w:pPr>
    </w:p>
    <w:p w14:paraId="0DD68D00" w14:textId="77777777" w:rsidR="00881246" w:rsidRPr="006A7202" w:rsidRDefault="003E1531">
      <w:pPr>
        <w:rPr>
          <w:rFonts w:ascii="Arial" w:eastAsia="Arial" w:hAnsi="Arial" w:cs="Arial"/>
          <w:sz w:val="18"/>
          <w:szCs w:val="18"/>
        </w:rPr>
      </w:pP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2022, short-term loans to third parties are as follows:</w:t>
      </w:r>
    </w:p>
    <w:p w14:paraId="7AEBEE7F" w14:textId="77777777" w:rsidR="00881246" w:rsidRPr="006A7202" w:rsidRDefault="00881246">
      <w:pPr>
        <w:rPr>
          <w:rFonts w:ascii="Arial" w:eastAsia="Arial" w:hAnsi="Arial" w:cs="Arial"/>
          <w:sz w:val="18"/>
          <w:szCs w:val="18"/>
        </w:rPr>
      </w:pPr>
    </w:p>
    <w:tbl>
      <w:tblPr>
        <w:tblStyle w:val="afff1"/>
        <w:tblW w:w="9461" w:type="dxa"/>
        <w:tblLayout w:type="fixed"/>
        <w:tblLook w:val="0000" w:firstRow="0" w:lastRow="0" w:firstColumn="0" w:lastColumn="0" w:noHBand="0" w:noVBand="0"/>
      </w:tblPr>
      <w:tblGrid>
        <w:gridCol w:w="3989"/>
        <w:gridCol w:w="1368"/>
        <w:gridCol w:w="1368"/>
        <w:gridCol w:w="1368"/>
        <w:gridCol w:w="1368"/>
      </w:tblGrid>
      <w:tr w:rsidR="00881246" w:rsidRPr="006A7202" w14:paraId="72335BB2" w14:textId="77777777">
        <w:trPr>
          <w:trHeight w:val="80"/>
        </w:trPr>
        <w:tc>
          <w:tcPr>
            <w:tcW w:w="3989" w:type="dxa"/>
            <w:tcBorders>
              <w:top w:val="nil"/>
              <w:left w:val="nil"/>
              <w:bottom w:val="nil"/>
              <w:right w:val="nil"/>
            </w:tcBorders>
            <w:vAlign w:val="bottom"/>
          </w:tcPr>
          <w:p w14:paraId="48297280" w14:textId="77777777" w:rsidR="00881246" w:rsidRPr="006A7202" w:rsidRDefault="00881246">
            <w:pPr>
              <w:tabs>
                <w:tab w:val="left" w:pos="3295"/>
                <w:tab w:val="left" w:pos="9744"/>
              </w:tabs>
              <w:ind w:left="-101"/>
              <w:rPr>
                <w:rFonts w:ascii="Arial" w:eastAsia="Arial" w:hAnsi="Arial" w:cs="Arial"/>
                <w:b/>
                <w:sz w:val="18"/>
                <w:szCs w:val="18"/>
              </w:rPr>
            </w:pPr>
          </w:p>
        </w:tc>
        <w:tc>
          <w:tcPr>
            <w:tcW w:w="2736" w:type="dxa"/>
            <w:gridSpan w:val="2"/>
            <w:vAlign w:val="bottom"/>
          </w:tcPr>
          <w:p w14:paraId="791A75C8" w14:textId="77777777" w:rsidR="00881246" w:rsidRPr="006A7202" w:rsidRDefault="003E1531">
            <w:pPr>
              <w:spacing w:line="276" w:lineRule="auto"/>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07257F55" w14:textId="77777777" w:rsidR="00881246" w:rsidRPr="006A7202" w:rsidRDefault="003E1531">
            <w:pPr>
              <w:pBdr>
                <w:bottom w:val="single" w:sz="4" w:space="1" w:color="000000"/>
              </w:pBdr>
              <w:ind w:right="-72" w:hanging="14"/>
              <w:jc w:val="center"/>
              <w:rPr>
                <w:rFonts w:ascii="Arial" w:eastAsia="Arial" w:hAnsi="Arial" w:cs="Arial"/>
                <w:b/>
                <w:sz w:val="18"/>
                <w:szCs w:val="18"/>
              </w:rPr>
            </w:pPr>
            <w:r w:rsidRPr="006A7202">
              <w:rPr>
                <w:rFonts w:ascii="Arial" w:eastAsia="Arial" w:hAnsi="Arial" w:cs="Arial"/>
                <w:b/>
                <w:sz w:val="18"/>
                <w:szCs w:val="18"/>
              </w:rPr>
              <w:t>financial statements</w:t>
            </w:r>
          </w:p>
        </w:tc>
        <w:tc>
          <w:tcPr>
            <w:tcW w:w="2736" w:type="dxa"/>
            <w:gridSpan w:val="2"/>
          </w:tcPr>
          <w:p w14:paraId="44929527" w14:textId="77777777" w:rsidR="00881246" w:rsidRPr="006A7202" w:rsidRDefault="003E1531">
            <w:pPr>
              <w:spacing w:line="276" w:lineRule="auto"/>
              <w:jc w:val="center"/>
              <w:rPr>
                <w:rFonts w:ascii="Arial" w:eastAsia="Arial" w:hAnsi="Arial" w:cs="Arial"/>
                <w:b/>
                <w:sz w:val="18"/>
                <w:szCs w:val="18"/>
              </w:rPr>
            </w:pPr>
            <w:r w:rsidRPr="006A7202">
              <w:rPr>
                <w:rFonts w:ascii="Arial" w:eastAsia="Arial" w:hAnsi="Arial" w:cs="Arial"/>
                <w:b/>
                <w:sz w:val="18"/>
                <w:szCs w:val="18"/>
              </w:rPr>
              <w:t xml:space="preserve">Separate </w:t>
            </w:r>
          </w:p>
          <w:p w14:paraId="4670D8A0" w14:textId="77777777" w:rsidR="00881246" w:rsidRPr="006A7202" w:rsidRDefault="003E1531">
            <w:pPr>
              <w:pBdr>
                <w:bottom w:val="single" w:sz="4" w:space="1" w:color="000000"/>
              </w:pBdr>
              <w:ind w:right="-72" w:hanging="14"/>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42E6C3CE" w14:textId="77777777">
        <w:trPr>
          <w:trHeight w:val="80"/>
        </w:trPr>
        <w:tc>
          <w:tcPr>
            <w:tcW w:w="3989" w:type="dxa"/>
            <w:tcBorders>
              <w:top w:val="nil"/>
              <w:left w:val="nil"/>
              <w:bottom w:val="nil"/>
              <w:right w:val="nil"/>
            </w:tcBorders>
            <w:vAlign w:val="bottom"/>
          </w:tcPr>
          <w:p w14:paraId="3751B93F" w14:textId="77777777" w:rsidR="00881246" w:rsidRPr="006A7202" w:rsidRDefault="00881246">
            <w:pPr>
              <w:tabs>
                <w:tab w:val="left" w:pos="3295"/>
                <w:tab w:val="left" w:pos="9744"/>
              </w:tabs>
              <w:ind w:left="-101"/>
              <w:rPr>
                <w:rFonts w:ascii="Arial" w:eastAsia="Arial" w:hAnsi="Arial" w:cs="Arial"/>
                <w:b/>
                <w:sz w:val="18"/>
                <w:szCs w:val="18"/>
              </w:rPr>
            </w:pPr>
          </w:p>
        </w:tc>
        <w:tc>
          <w:tcPr>
            <w:tcW w:w="1368" w:type="dxa"/>
            <w:vAlign w:val="bottom"/>
          </w:tcPr>
          <w:p w14:paraId="553C69D9"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2022</w:t>
            </w:r>
          </w:p>
        </w:tc>
        <w:tc>
          <w:tcPr>
            <w:tcW w:w="1368" w:type="dxa"/>
            <w:vAlign w:val="bottom"/>
          </w:tcPr>
          <w:p w14:paraId="09B57A02"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2021</w:t>
            </w:r>
          </w:p>
        </w:tc>
        <w:tc>
          <w:tcPr>
            <w:tcW w:w="1368" w:type="dxa"/>
            <w:vAlign w:val="bottom"/>
          </w:tcPr>
          <w:p w14:paraId="12165FD8"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2022</w:t>
            </w:r>
          </w:p>
        </w:tc>
        <w:tc>
          <w:tcPr>
            <w:tcW w:w="1368" w:type="dxa"/>
            <w:vAlign w:val="bottom"/>
          </w:tcPr>
          <w:p w14:paraId="7F678F06"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1DF5F93E" w14:textId="77777777">
        <w:tc>
          <w:tcPr>
            <w:tcW w:w="3989" w:type="dxa"/>
            <w:tcBorders>
              <w:top w:val="nil"/>
              <w:left w:val="nil"/>
              <w:bottom w:val="nil"/>
              <w:right w:val="nil"/>
            </w:tcBorders>
            <w:vAlign w:val="bottom"/>
          </w:tcPr>
          <w:p w14:paraId="29F27B99" w14:textId="77777777" w:rsidR="00881246" w:rsidRPr="006A7202" w:rsidRDefault="00881246">
            <w:pPr>
              <w:tabs>
                <w:tab w:val="left" w:pos="3295"/>
                <w:tab w:val="left" w:pos="9744"/>
              </w:tabs>
              <w:ind w:left="-101"/>
              <w:rPr>
                <w:rFonts w:ascii="Arial" w:eastAsia="Arial" w:hAnsi="Arial" w:cs="Arial"/>
                <w:b/>
                <w:sz w:val="18"/>
                <w:szCs w:val="18"/>
              </w:rPr>
            </w:pPr>
          </w:p>
        </w:tc>
        <w:tc>
          <w:tcPr>
            <w:tcW w:w="1368" w:type="dxa"/>
          </w:tcPr>
          <w:p w14:paraId="567C542E"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tcPr>
          <w:p w14:paraId="7AB63A01"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tcPr>
          <w:p w14:paraId="3BDC3BA3"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tcPr>
          <w:p w14:paraId="0AE8BF0C"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385DE856" w14:textId="77777777">
        <w:tc>
          <w:tcPr>
            <w:tcW w:w="3989" w:type="dxa"/>
            <w:tcBorders>
              <w:top w:val="nil"/>
              <w:left w:val="nil"/>
              <w:bottom w:val="nil"/>
              <w:right w:val="nil"/>
            </w:tcBorders>
            <w:vAlign w:val="bottom"/>
          </w:tcPr>
          <w:p w14:paraId="006776C0" w14:textId="77777777" w:rsidR="00881246" w:rsidRPr="006A7202" w:rsidRDefault="00881246">
            <w:pPr>
              <w:tabs>
                <w:tab w:val="left" w:pos="3295"/>
                <w:tab w:val="left" w:pos="9744"/>
              </w:tabs>
              <w:ind w:left="-101"/>
              <w:rPr>
                <w:rFonts w:ascii="Arial" w:eastAsia="Arial" w:hAnsi="Arial" w:cs="Arial"/>
                <w:sz w:val="12"/>
                <w:szCs w:val="12"/>
              </w:rPr>
            </w:pPr>
          </w:p>
        </w:tc>
        <w:tc>
          <w:tcPr>
            <w:tcW w:w="1368" w:type="dxa"/>
            <w:vAlign w:val="bottom"/>
          </w:tcPr>
          <w:p w14:paraId="1C435235"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368" w:type="dxa"/>
            <w:vAlign w:val="bottom"/>
          </w:tcPr>
          <w:p w14:paraId="5DB58668"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368" w:type="dxa"/>
            <w:vAlign w:val="bottom"/>
          </w:tcPr>
          <w:p w14:paraId="17F23321"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368" w:type="dxa"/>
            <w:vAlign w:val="bottom"/>
          </w:tcPr>
          <w:p w14:paraId="41A02951"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r>
      <w:tr w:rsidR="00881246" w:rsidRPr="006A7202" w14:paraId="1200AE4B" w14:textId="77777777">
        <w:tc>
          <w:tcPr>
            <w:tcW w:w="3989" w:type="dxa"/>
            <w:tcBorders>
              <w:top w:val="nil"/>
              <w:left w:val="nil"/>
              <w:bottom w:val="nil"/>
              <w:right w:val="nil"/>
            </w:tcBorders>
            <w:vAlign w:val="bottom"/>
          </w:tcPr>
          <w:p w14:paraId="05A6F1E7" w14:textId="77777777" w:rsidR="00881246" w:rsidRPr="006A7202" w:rsidRDefault="003E1531">
            <w:pPr>
              <w:tabs>
                <w:tab w:val="left" w:pos="1677"/>
                <w:tab w:val="left" w:pos="1767"/>
              </w:tabs>
              <w:ind w:left="-101"/>
              <w:rPr>
                <w:rFonts w:ascii="Arial" w:eastAsia="Arial" w:hAnsi="Arial" w:cs="Arial"/>
                <w:sz w:val="18"/>
                <w:szCs w:val="18"/>
              </w:rPr>
            </w:pPr>
            <w:r w:rsidRPr="006A7202">
              <w:rPr>
                <w:rFonts w:ascii="Arial" w:eastAsia="Arial" w:hAnsi="Arial" w:cs="Arial"/>
                <w:sz w:val="18"/>
                <w:szCs w:val="18"/>
              </w:rPr>
              <w:t>Short-term loans to third parties</w:t>
            </w:r>
          </w:p>
        </w:tc>
        <w:tc>
          <w:tcPr>
            <w:tcW w:w="1368" w:type="dxa"/>
            <w:vAlign w:val="bottom"/>
          </w:tcPr>
          <w:p w14:paraId="709AE968" w14:textId="77777777" w:rsidR="00881246" w:rsidRPr="006A7202" w:rsidRDefault="003E1531">
            <w:pPr>
              <w:keepNext/>
              <w:keepLines/>
              <w:tabs>
                <w:tab w:val="left" w:pos="1677"/>
                <w:tab w:val="left" w:pos="1767"/>
              </w:tabs>
              <w:ind w:right="-72"/>
              <w:jc w:val="right"/>
              <w:rPr>
                <w:rFonts w:ascii="Arial" w:eastAsia="Arial" w:hAnsi="Arial" w:cs="Arial"/>
                <w:sz w:val="18"/>
                <w:szCs w:val="18"/>
              </w:rPr>
            </w:pPr>
            <w:r w:rsidRPr="006A7202">
              <w:rPr>
                <w:rFonts w:ascii="Arial" w:eastAsia="Arial" w:hAnsi="Arial" w:cs="Arial"/>
                <w:sz w:val="18"/>
                <w:szCs w:val="18"/>
              </w:rPr>
              <w:t>1,938,367</w:t>
            </w:r>
          </w:p>
        </w:tc>
        <w:tc>
          <w:tcPr>
            <w:tcW w:w="1368" w:type="dxa"/>
            <w:vAlign w:val="bottom"/>
          </w:tcPr>
          <w:p w14:paraId="01F9275B" w14:textId="77777777" w:rsidR="00881246" w:rsidRPr="006A7202" w:rsidRDefault="003E1531">
            <w:pPr>
              <w:keepNext/>
              <w:keepLines/>
              <w:tabs>
                <w:tab w:val="left" w:pos="1677"/>
                <w:tab w:val="left" w:pos="1767"/>
              </w:tabs>
              <w:ind w:right="-72"/>
              <w:jc w:val="right"/>
              <w:rPr>
                <w:rFonts w:ascii="Arial" w:eastAsia="Arial" w:hAnsi="Arial" w:cs="Arial"/>
                <w:sz w:val="18"/>
                <w:szCs w:val="18"/>
              </w:rPr>
            </w:pPr>
            <w:r w:rsidRPr="006A7202">
              <w:rPr>
                <w:rFonts w:ascii="Arial" w:eastAsia="Arial" w:hAnsi="Arial" w:cs="Arial"/>
                <w:sz w:val="18"/>
                <w:szCs w:val="18"/>
              </w:rPr>
              <w:t>1,315,662</w:t>
            </w:r>
          </w:p>
        </w:tc>
        <w:tc>
          <w:tcPr>
            <w:tcW w:w="1368" w:type="dxa"/>
            <w:vAlign w:val="bottom"/>
          </w:tcPr>
          <w:p w14:paraId="4E67892D" w14:textId="77777777" w:rsidR="00881246" w:rsidRPr="006A7202" w:rsidRDefault="003E1531">
            <w:pPr>
              <w:keepNext/>
              <w:keepLines/>
              <w:tabs>
                <w:tab w:val="left" w:pos="1677"/>
                <w:tab w:val="left" w:pos="1767"/>
              </w:tabs>
              <w:ind w:right="-72"/>
              <w:jc w:val="right"/>
              <w:rPr>
                <w:rFonts w:ascii="Arial" w:eastAsia="Arial" w:hAnsi="Arial" w:cs="Arial"/>
                <w:sz w:val="18"/>
                <w:szCs w:val="18"/>
              </w:rPr>
            </w:pPr>
            <w:r w:rsidRPr="006A7202">
              <w:rPr>
                <w:rFonts w:ascii="Arial" w:eastAsia="Arial" w:hAnsi="Arial" w:cs="Arial"/>
                <w:sz w:val="18"/>
                <w:szCs w:val="18"/>
              </w:rPr>
              <w:t>1,285,816</w:t>
            </w:r>
          </w:p>
        </w:tc>
        <w:tc>
          <w:tcPr>
            <w:tcW w:w="1368" w:type="dxa"/>
            <w:vAlign w:val="bottom"/>
          </w:tcPr>
          <w:p w14:paraId="75066940" w14:textId="77777777" w:rsidR="00881246" w:rsidRPr="006A7202" w:rsidRDefault="003E1531">
            <w:pPr>
              <w:keepNext/>
              <w:keepLines/>
              <w:tabs>
                <w:tab w:val="left" w:pos="1677"/>
                <w:tab w:val="left" w:pos="1767"/>
              </w:tabs>
              <w:ind w:right="-72"/>
              <w:jc w:val="right"/>
              <w:rPr>
                <w:rFonts w:ascii="Arial" w:eastAsia="Arial" w:hAnsi="Arial" w:cs="Arial"/>
                <w:sz w:val="18"/>
                <w:szCs w:val="18"/>
              </w:rPr>
            </w:pPr>
            <w:r w:rsidRPr="006A7202">
              <w:rPr>
                <w:rFonts w:ascii="Arial" w:eastAsia="Arial" w:hAnsi="Arial" w:cs="Arial"/>
                <w:sz w:val="18"/>
                <w:szCs w:val="18"/>
              </w:rPr>
              <w:t>140,258</w:t>
            </w:r>
          </w:p>
        </w:tc>
      </w:tr>
      <w:tr w:rsidR="00881246" w:rsidRPr="006A7202" w14:paraId="000BA1F6" w14:textId="77777777">
        <w:tc>
          <w:tcPr>
            <w:tcW w:w="3989" w:type="dxa"/>
            <w:tcBorders>
              <w:top w:val="nil"/>
              <w:left w:val="nil"/>
              <w:bottom w:val="nil"/>
              <w:right w:val="nil"/>
            </w:tcBorders>
            <w:vAlign w:val="bottom"/>
          </w:tcPr>
          <w:p w14:paraId="3F2B3868" w14:textId="77777777" w:rsidR="00881246" w:rsidRPr="006A7202" w:rsidRDefault="003E1531">
            <w:pPr>
              <w:tabs>
                <w:tab w:val="left" w:pos="1677"/>
                <w:tab w:val="left" w:pos="1767"/>
              </w:tabs>
              <w:ind w:left="-101"/>
              <w:rPr>
                <w:rFonts w:ascii="Arial" w:eastAsia="Arial" w:hAnsi="Arial" w:cs="Arial"/>
                <w:sz w:val="18"/>
                <w:szCs w:val="18"/>
              </w:rPr>
            </w:pPr>
            <w:proofErr w:type="gramStart"/>
            <w:r w:rsidRPr="006A7202">
              <w:rPr>
                <w:rFonts w:ascii="Arial" w:eastAsia="Arial" w:hAnsi="Arial" w:cs="Arial"/>
                <w:sz w:val="18"/>
                <w:szCs w:val="18"/>
                <w:u w:val="single"/>
              </w:rPr>
              <w:t>Less</w:t>
            </w:r>
            <w:r w:rsidRPr="006A7202">
              <w:rPr>
                <w:rFonts w:ascii="Arial" w:eastAsia="Arial" w:hAnsi="Arial" w:cs="Arial"/>
                <w:sz w:val="18"/>
                <w:szCs w:val="18"/>
              </w:rPr>
              <w:t xml:space="preserve">  Allowance</w:t>
            </w:r>
            <w:proofErr w:type="gramEnd"/>
            <w:r w:rsidRPr="006A7202">
              <w:rPr>
                <w:rFonts w:ascii="Arial" w:eastAsia="Arial" w:hAnsi="Arial" w:cs="Arial"/>
                <w:sz w:val="18"/>
                <w:szCs w:val="18"/>
              </w:rPr>
              <w:t xml:space="preserve"> for expected credit loss</w:t>
            </w:r>
          </w:p>
        </w:tc>
        <w:tc>
          <w:tcPr>
            <w:tcW w:w="1368" w:type="dxa"/>
            <w:vAlign w:val="bottom"/>
          </w:tcPr>
          <w:p w14:paraId="781FBA5B" w14:textId="77777777" w:rsidR="00881246" w:rsidRPr="006A7202" w:rsidRDefault="003E1531">
            <w:pPr>
              <w:keepNext/>
              <w:keepLines/>
              <w:pBdr>
                <w:bottom w:val="single" w:sz="4" w:space="1" w:color="000000"/>
              </w:pBdr>
              <w:tabs>
                <w:tab w:val="left" w:pos="1677"/>
                <w:tab w:val="left" w:pos="1767"/>
              </w:tabs>
              <w:ind w:right="-72"/>
              <w:jc w:val="right"/>
              <w:rPr>
                <w:rFonts w:ascii="Arial" w:eastAsia="Arial" w:hAnsi="Arial" w:cs="Arial"/>
                <w:sz w:val="18"/>
                <w:szCs w:val="18"/>
              </w:rPr>
            </w:pPr>
            <w:r w:rsidRPr="006A7202">
              <w:rPr>
                <w:rFonts w:ascii="Arial" w:eastAsia="Arial" w:hAnsi="Arial" w:cs="Arial"/>
                <w:sz w:val="18"/>
                <w:szCs w:val="18"/>
              </w:rPr>
              <w:t>(23,894)</w:t>
            </w:r>
          </w:p>
        </w:tc>
        <w:tc>
          <w:tcPr>
            <w:tcW w:w="1368" w:type="dxa"/>
            <w:vAlign w:val="bottom"/>
          </w:tcPr>
          <w:p w14:paraId="743D2752" w14:textId="77777777" w:rsidR="00881246" w:rsidRPr="006A7202" w:rsidRDefault="003E1531">
            <w:pPr>
              <w:keepNext/>
              <w:keepLines/>
              <w:pBdr>
                <w:bottom w:val="single" w:sz="4" w:space="1" w:color="000000"/>
              </w:pBdr>
              <w:tabs>
                <w:tab w:val="left" w:pos="1677"/>
                <w:tab w:val="left" w:pos="1767"/>
              </w:tabs>
              <w:ind w:right="-72"/>
              <w:jc w:val="right"/>
              <w:rPr>
                <w:rFonts w:ascii="Arial" w:eastAsia="Arial" w:hAnsi="Arial" w:cs="Arial"/>
                <w:sz w:val="18"/>
                <w:szCs w:val="18"/>
              </w:rPr>
            </w:pPr>
            <w:r w:rsidRPr="006A7202">
              <w:rPr>
                <w:rFonts w:ascii="Arial" w:eastAsia="Arial" w:hAnsi="Arial" w:cs="Arial"/>
                <w:sz w:val="18"/>
                <w:szCs w:val="18"/>
              </w:rPr>
              <w:t>(23,894)</w:t>
            </w:r>
          </w:p>
        </w:tc>
        <w:tc>
          <w:tcPr>
            <w:tcW w:w="1368" w:type="dxa"/>
            <w:vAlign w:val="bottom"/>
          </w:tcPr>
          <w:p w14:paraId="691A7524" w14:textId="77777777" w:rsidR="00881246" w:rsidRPr="006A7202" w:rsidRDefault="003E1531">
            <w:pPr>
              <w:keepNext/>
              <w:keepLines/>
              <w:pBdr>
                <w:bottom w:val="single" w:sz="4" w:space="1" w:color="000000"/>
              </w:pBdr>
              <w:tabs>
                <w:tab w:val="left" w:pos="1677"/>
                <w:tab w:val="left" w:pos="1767"/>
              </w:tabs>
              <w:ind w:right="-72"/>
              <w:jc w:val="right"/>
              <w:rPr>
                <w:rFonts w:ascii="Arial" w:eastAsia="Arial" w:hAnsi="Arial" w:cs="Arial"/>
                <w:sz w:val="18"/>
                <w:szCs w:val="18"/>
              </w:rPr>
            </w:pPr>
            <w:r w:rsidRPr="006A7202">
              <w:rPr>
                <w:rFonts w:ascii="Arial" w:eastAsia="Arial" w:hAnsi="Arial" w:cs="Arial"/>
                <w:sz w:val="18"/>
                <w:szCs w:val="18"/>
              </w:rPr>
              <w:t>(23,894)</w:t>
            </w:r>
          </w:p>
        </w:tc>
        <w:tc>
          <w:tcPr>
            <w:tcW w:w="1368" w:type="dxa"/>
            <w:vAlign w:val="bottom"/>
          </w:tcPr>
          <w:p w14:paraId="370CC5C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(23,894)</w:t>
            </w:r>
          </w:p>
        </w:tc>
      </w:tr>
      <w:tr w:rsidR="00881246" w:rsidRPr="006A7202" w14:paraId="1CBD2597" w14:textId="77777777">
        <w:tc>
          <w:tcPr>
            <w:tcW w:w="3989" w:type="dxa"/>
            <w:tcBorders>
              <w:top w:val="nil"/>
              <w:left w:val="nil"/>
              <w:bottom w:val="nil"/>
              <w:right w:val="nil"/>
            </w:tcBorders>
            <w:vAlign w:val="bottom"/>
          </w:tcPr>
          <w:p w14:paraId="5950FEDB" w14:textId="77777777" w:rsidR="00881246" w:rsidRPr="006A7202" w:rsidRDefault="00881246">
            <w:pPr>
              <w:tabs>
                <w:tab w:val="left" w:pos="3295"/>
                <w:tab w:val="left" w:pos="9744"/>
              </w:tabs>
              <w:ind w:left="-101"/>
              <w:rPr>
                <w:rFonts w:ascii="Arial" w:eastAsia="Arial" w:hAnsi="Arial" w:cs="Arial"/>
                <w:sz w:val="12"/>
                <w:szCs w:val="12"/>
              </w:rPr>
            </w:pPr>
          </w:p>
        </w:tc>
        <w:tc>
          <w:tcPr>
            <w:tcW w:w="1368" w:type="dxa"/>
            <w:vAlign w:val="bottom"/>
          </w:tcPr>
          <w:p w14:paraId="134E0303" w14:textId="77777777" w:rsidR="00881246" w:rsidRPr="006A7202" w:rsidRDefault="00881246">
            <w:pPr>
              <w:keepNext/>
              <w:keepLines/>
              <w:tabs>
                <w:tab w:val="left" w:pos="1677"/>
                <w:tab w:val="left" w:pos="1767"/>
              </w:tabs>
              <w:ind w:right="-72"/>
              <w:jc w:val="right"/>
              <w:rPr>
                <w:rFonts w:ascii="Arial" w:eastAsia="Arial" w:hAnsi="Arial" w:cs="Arial"/>
                <w:sz w:val="12"/>
                <w:szCs w:val="12"/>
              </w:rPr>
            </w:pPr>
          </w:p>
        </w:tc>
        <w:tc>
          <w:tcPr>
            <w:tcW w:w="1368" w:type="dxa"/>
            <w:vAlign w:val="bottom"/>
          </w:tcPr>
          <w:p w14:paraId="32D636F9" w14:textId="77777777" w:rsidR="00881246" w:rsidRPr="006A7202" w:rsidRDefault="00881246">
            <w:pPr>
              <w:keepNext/>
              <w:keepLines/>
              <w:tabs>
                <w:tab w:val="left" w:pos="1677"/>
                <w:tab w:val="left" w:pos="1767"/>
              </w:tabs>
              <w:ind w:right="-72"/>
              <w:jc w:val="right"/>
              <w:rPr>
                <w:rFonts w:ascii="Arial" w:eastAsia="Arial" w:hAnsi="Arial" w:cs="Arial"/>
                <w:sz w:val="12"/>
                <w:szCs w:val="12"/>
              </w:rPr>
            </w:pPr>
          </w:p>
        </w:tc>
        <w:tc>
          <w:tcPr>
            <w:tcW w:w="1368" w:type="dxa"/>
            <w:vAlign w:val="bottom"/>
          </w:tcPr>
          <w:p w14:paraId="5F07C0BA" w14:textId="77777777" w:rsidR="00881246" w:rsidRPr="006A7202" w:rsidRDefault="00881246">
            <w:pPr>
              <w:keepNext/>
              <w:keepLines/>
              <w:tabs>
                <w:tab w:val="left" w:pos="1677"/>
                <w:tab w:val="left" w:pos="1767"/>
              </w:tabs>
              <w:ind w:right="-72"/>
              <w:jc w:val="right"/>
              <w:rPr>
                <w:rFonts w:ascii="Arial" w:eastAsia="Arial" w:hAnsi="Arial" w:cs="Arial"/>
                <w:sz w:val="12"/>
                <w:szCs w:val="12"/>
              </w:rPr>
            </w:pPr>
          </w:p>
        </w:tc>
        <w:tc>
          <w:tcPr>
            <w:tcW w:w="1368" w:type="dxa"/>
            <w:vAlign w:val="bottom"/>
          </w:tcPr>
          <w:p w14:paraId="47798A58"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r>
      <w:tr w:rsidR="00881246" w:rsidRPr="006A7202" w14:paraId="7CB532A3" w14:textId="77777777">
        <w:tc>
          <w:tcPr>
            <w:tcW w:w="3989" w:type="dxa"/>
            <w:tcBorders>
              <w:top w:val="nil"/>
              <w:left w:val="nil"/>
              <w:bottom w:val="nil"/>
              <w:right w:val="nil"/>
            </w:tcBorders>
            <w:vAlign w:val="bottom"/>
          </w:tcPr>
          <w:p w14:paraId="1F57E09C" w14:textId="77777777" w:rsidR="00881246" w:rsidRPr="006A7202" w:rsidRDefault="003E1531">
            <w:pPr>
              <w:tabs>
                <w:tab w:val="left" w:pos="1677"/>
                <w:tab w:val="left" w:pos="1767"/>
              </w:tabs>
              <w:ind w:left="-101"/>
              <w:rPr>
                <w:rFonts w:ascii="Arial" w:eastAsia="Arial" w:hAnsi="Arial" w:cs="Arial"/>
                <w:sz w:val="18"/>
                <w:szCs w:val="18"/>
              </w:rPr>
            </w:pPr>
            <w:r w:rsidRPr="006A7202">
              <w:rPr>
                <w:rFonts w:ascii="Arial" w:eastAsia="Arial" w:hAnsi="Arial" w:cs="Arial"/>
                <w:sz w:val="18"/>
                <w:szCs w:val="18"/>
              </w:rPr>
              <w:t>Short-term loans to third parties - net</w:t>
            </w:r>
          </w:p>
        </w:tc>
        <w:tc>
          <w:tcPr>
            <w:tcW w:w="1368" w:type="dxa"/>
            <w:vAlign w:val="bottom"/>
          </w:tcPr>
          <w:p w14:paraId="0950707B" w14:textId="77777777" w:rsidR="00881246" w:rsidRPr="006A7202" w:rsidRDefault="003E1531">
            <w:pPr>
              <w:keepNext/>
              <w:keepLines/>
              <w:pBdr>
                <w:bottom w:val="single" w:sz="4" w:space="1" w:color="000000"/>
              </w:pBdr>
              <w:tabs>
                <w:tab w:val="left" w:pos="1677"/>
                <w:tab w:val="left" w:pos="1767"/>
              </w:tabs>
              <w:ind w:right="-72"/>
              <w:jc w:val="right"/>
              <w:rPr>
                <w:rFonts w:ascii="Arial" w:eastAsia="Arial" w:hAnsi="Arial" w:cs="Arial"/>
                <w:sz w:val="18"/>
                <w:szCs w:val="18"/>
              </w:rPr>
            </w:pPr>
            <w:r w:rsidRPr="006A7202">
              <w:rPr>
                <w:rFonts w:ascii="Arial" w:eastAsia="Arial" w:hAnsi="Arial" w:cs="Arial"/>
                <w:sz w:val="18"/>
                <w:szCs w:val="18"/>
              </w:rPr>
              <w:t>1,914,473</w:t>
            </w:r>
          </w:p>
        </w:tc>
        <w:tc>
          <w:tcPr>
            <w:tcW w:w="1368" w:type="dxa"/>
            <w:vAlign w:val="bottom"/>
          </w:tcPr>
          <w:p w14:paraId="6DF7CDD0" w14:textId="77777777" w:rsidR="00881246" w:rsidRPr="006A7202" w:rsidRDefault="003E1531">
            <w:pPr>
              <w:keepNext/>
              <w:keepLines/>
              <w:pBdr>
                <w:bottom w:val="single" w:sz="4" w:space="1" w:color="000000"/>
              </w:pBdr>
              <w:tabs>
                <w:tab w:val="left" w:pos="1677"/>
                <w:tab w:val="left" w:pos="1767"/>
              </w:tabs>
              <w:ind w:right="-72"/>
              <w:jc w:val="right"/>
              <w:rPr>
                <w:rFonts w:ascii="Arial" w:eastAsia="Arial" w:hAnsi="Arial" w:cs="Arial"/>
                <w:sz w:val="18"/>
                <w:szCs w:val="18"/>
              </w:rPr>
            </w:pPr>
            <w:r w:rsidRPr="006A7202">
              <w:rPr>
                <w:rFonts w:ascii="Arial" w:eastAsia="Arial" w:hAnsi="Arial" w:cs="Arial"/>
                <w:sz w:val="18"/>
                <w:szCs w:val="18"/>
              </w:rPr>
              <w:t>1,291,768</w:t>
            </w:r>
          </w:p>
        </w:tc>
        <w:tc>
          <w:tcPr>
            <w:tcW w:w="1368" w:type="dxa"/>
            <w:vAlign w:val="bottom"/>
          </w:tcPr>
          <w:p w14:paraId="569F8811" w14:textId="77777777" w:rsidR="00881246" w:rsidRPr="006A7202" w:rsidRDefault="003E1531">
            <w:pPr>
              <w:keepNext/>
              <w:keepLines/>
              <w:pBdr>
                <w:bottom w:val="single" w:sz="4" w:space="1" w:color="000000"/>
              </w:pBdr>
              <w:tabs>
                <w:tab w:val="left" w:pos="1677"/>
                <w:tab w:val="left" w:pos="1767"/>
              </w:tabs>
              <w:ind w:right="-72"/>
              <w:jc w:val="right"/>
              <w:rPr>
                <w:rFonts w:ascii="Arial" w:eastAsia="Arial" w:hAnsi="Arial" w:cs="Arial"/>
                <w:sz w:val="18"/>
                <w:szCs w:val="18"/>
              </w:rPr>
            </w:pPr>
            <w:r w:rsidRPr="006A7202">
              <w:rPr>
                <w:rFonts w:ascii="Arial" w:eastAsia="Arial" w:hAnsi="Arial" w:cs="Arial"/>
                <w:sz w:val="18"/>
                <w:szCs w:val="18"/>
              </w:rPr>
              <w:t>1,261,922</w:t>
            </w:r>
          </w:p>
        </w:tc>
        <w:tc>
          <w:tcPr>
            <w:tcW w:w="1368" w:type="dxa"/>
            <w:vAlign w:val="bottom"/>
          </w:tcPr>
          <w:p w14:paraId="4133D66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116,364</w:t>
            </w:r>
          </w:p>
        </w:tc>
      </w:tr>
    </w:tbl>
    <w:p w14:paraId="4E6495C5" w14:textId="77777777" w:rsidR="00881246" w:rsidRPr="006A7202" w:rsidRDefault="00881246">
      <w:pPr>
        <w:rPr>
          <w:rFonts w:ascii="Arial" w:eastAsia="Arial" w:hAnsi="Arial" w:cs="Arial"/>
          <w:b/>
          <w:sz w:val="18"/>
          <w:szCs w:val="18"/>
        </w:rPr>
      </w:pPr>
    </w:p>
    <w:p w14:paraId="03D27878" w14:textId="78FA0E2A" w:rsidR="00881246" w:rsidRPr="006A7202" w:rsidRDefault="003E1531">
      <w:pPr>
        <w:numPr>
          <w:ilvl w:val="0"/>
          <w:numId w:val="3"/>
        </w:numPr>
        <w:pBdr>
          <w:top w:val="nil"/>
          <w:left w:val="nil"/>
          <w:bottom w:val="nil"/>
          <w:right w:val="nil"/>
          <w:between w:val="nil"/>
        </w:pBdr>
        <w:tabs>
          <w:tab w:val="left" w:pos="4278"/>
        </w:tabs>
        <w:ind w:left="360"/>
        <w:jc w:val="both"/>
        <w:rPr>
          <w:rFonts w:ascii="Arial" w:eastAsia="Arial" w:hAnsi="Arial" w:cs="Arial"/>
          <w:color w:val="000000"/>
          <w:sz w:val="18"/>
          <w:szCs w:val="18"/>
        </w:rPr>
      </w:pPr>
      <w:r w:rsidRPr="006A7202">
        <w:rPr>
          <w:rFonts w:ascii="Arial" w:eastAsia="Arial" w:hAnsi="Arial" w:cs="Arial"/>
          <w:color w:val="000000"/>
          <w:sz w:val="18"/>
          <w:szCs w:val="18"/>
        </w:rPr>
        <w:t xml:space="preserve">The Company provided loan to a third party for the collateral of letter of </w:t>
      </w:r>
      <w:proofErr w:type="gramStart"/>
      <w:r w:rsidRPr="006A7202">
        <w:rPr>
          <w:rFonts w:ascii="Arial" w:eastAsia="Arial" w:hAnsi="Arial" w:cs="Arial"/>
          <w:color w:val="000000"/>
          <w:sz w:val="18"/>
          <w:szCs w:val="18"/>
        </w:rPr>
        <w:t>guarantee</w:t>
      </w:r>
      <w:proofErr w:type="gramEnd"/>
      <w:r w:rsidRPr="006A7202">
        <w:rPr>
          <w:rFonts w:ascii="Arial" w:eastAsia="Arial" w:hAnsi="Arial" w:cs="Arial"/>
          <w:color w:val="000000"/>
          <w:sz w:val="18"/>
          <w:szCs w:val="18"/>
        </w:rPr>
        <w:t xml:space="preserve"> issuance from a financial institution in Greece amounting to E</w:t>
      </w:r>
      <w:r w:rsidR="002F41FF" w:rsidRPr="006A7202">
        <w:rPr>
          <w:rFonts w:ascii="Arial" w:eastAsia="Arial" w:hAnsi="Arial" w:cs="Arial"/>
          <w:color w:val="000000"/>
          <w:sz w:val="18"/>
          <w:szCs w:val="18"/>
        </w:rPr>
        <w:t>uro</w:t>
      </w:r>
      <w:r w:rsidRPr="006A7202">
        <w:rPr>
          <w:rFonts w:ascii="Arial" w:eastAsia="Arial" w:hAnsi="Arial" w:cs="Arial"/>
          <w:color w:val="000000"/>
          <w:sz w:val="18"/>
          <w:szCs w:val="18"/>
        </w:rPr>
        <w:t xml:space="preserve"> 12.20 million (equivalent to Baht 444.68 million). The loan is secured by borrower’s share capital, bears interest rate at fixed rate per annum and due for repayment within one year.</w:t>
      </w:r>
    </w:p>
    <w:p w14:paraId="3C64352A" w14:textId="77777777" w:rsidR="00881246" w:rsidRPr="006A7202" w:rsidRDefault="003E1531">
      <w:pPr>
        <w:numPr>
          <w:ilvl w:val="0"/>
          <w:numId w:val="3"/>
        </w:numPr>
        <w:pBdr>
          <w:top w:val="nil"/>
          <w:left w:val="nil"/>
          <w:bottom w:val="nil"/>
          <w:right w:val="nil"/>
          <w:between w:val="nil"/>
        </w:pBdr>
        <w:tabs>
          <w:tab w:val="left" w:pos="4278"/>
        </w:tabs>
        <w:ind w:left="360"/>
        <w:jc w:val="both"/>
        <w:rPr>
          <w:rFonts w:ascii="Arial" w:eastAsia="Arial" w:hAnsi="Arial" w:cs="Arial"/>
          <w:color w:val="000000"/>
          <w:sz w:val="18"/>
          <w:szCs w:val="18"/>
        </w:rPr>
      </w:pPr>
      <w:r w:rsidRPr="006A7202">
        <w:rPr>
          <w:rFonts w:ascii="Arial" w:eastAsia="Arial" w:hAnsi="Arial" w:cs="Arial"/>
          <w:color w:val="000000"/>
          <w:sz w:val="18"/>
          <w:szCs w:val="18"/>
        </w:rPr>
        <w:t>The Company provided loan to a third party for project development in Japan amounting to JPY 1,400 million (equivalent to Baht 360.22 million). The loan is unsecured, bears interest rate at fixed rate per annum and due for repayment within one year.</w:t>
      </w:r>
    </w:p>
    <w:p w14:paraId="6B584E1E" w14:textId="77777777" w:rsidR="00881246" w:rsidRPr="006A7202" w:rsidRDefault="003E1531">
      <w:pPr>
        <w:numPr>
          <w:ilvl w:val="0"/>
          <w:numId w:val="3"/>
        </w:numPr>
        <w:pBdr>
          <w:top w:val="nil"/>
          <w:left w:val="nil"/>
          <w:bottom w:val="nil"/>
          <w:right w:val="nil"/>
          <w:between w:val="nil"/>
        </w:pBdr>
        <w:tabs>
          <w:tab w:val="left" w:pos="4278"/>
        </w:tabs>
        <w:ind w:left="360"/>
        <w:jc w:val="both"/>
        <w:rPr>
          <w:rFonts w:ascii="Arial" w:eastAsia="Arial" w:hAnsi="Arial" w:cs="Arial"/>
          <w:color w:val="000000"/>
          <w:sz w:val="18"/>
          <w:szCs w:val="18"/>
        </w:rPr>
      </w:pPr>
      <w:r w:rsidRPr="006A7202">
        <w:rPr>
          <w:rFonts w:ascii="Arial" w:eastAsia="Arial" w:hAnsi="Arial" w:cs="Arial"/>
          <w:color w:val="000000"/>
          <w:sz w:val="18"/>
          <w:szCs w:val="18"/>
        </w:rPr>
        <w:t>The Company provided loan to a third party for project development in the Republic of Korea amounting to US Dollar 6.20 million (equivalent to Baht 213.23 million). The loan is unsecured, bears interest rate at fixed rate per annum and due for repayment within one year.</w:t>
      </w:r>
    </w:p>
    <w:p w14:paraId="35B9C824" w14:textId="77777777" w:rsidR="00881246" w:rsidRPr="006A7202" w:rsidRDefault="003E1531">
      <w:pPr>
        <w:numPr>
          <w:ilvl w:val="0"/>
          <w:numId w:val="3"/>
        </w:numPr>
        <w:pBdr>
          <w:top w:val="nil"/>
          <w:left w:val="nil"/>
          <w:bottom w:val="nil"/>
          <w:right w:val="nil"/>
          <w:between w:val="nil"/>
        </w:pBdr>
        <w:tabs>
          <w:tab w:val="left" w:pos="4278"/>
        </w:tabs>
        <w:ind w:left="360"/>
        <w:jc w:val="both"/>
        <w:rPr>
          <w:rFonts w:ascii="Arial" w:eastAsia="Arial" w:hAnsi="Arial" w:cs="Arial"/>
          <w:color w:val="000000"/>
          <w:sz w:val="18"/>
          <w:szCs w:val="18"/>
        </w:rPr>
      </w:pPr>
      <w:r w:rsidRPr="006A7202">
        <w:rPr>
          <w:rFonts w:ascii="Arial" w:eastAsia="Arial" w:hAnsi="Arial" w:cs="Arial"/>
          <w:color w:val="000000"/>
          <w:sz w:val="18"/>
          <w:szCs w:val="18"/>
        </w:rPr>
        <w:t>The Company provided loan to a third party for project development in the Republic of Korea amounting to US Dollar 3.50 million (equivalent to Baht 120.37 million). The loan is secured by common shares of a subsidiary of the borrower, bears interest rate at fixed rate per annum and due for repayment within one year.</w:t>
      </w:r>
    </w:p>
    <w:p w14:paraId="333FCEA4" w14:textId="1D5E8CBD" w:rsidR="00881246" w:rsidRPr="006A7202" w:rsidRDefault="003E1531">
      <w:pPr>
        <w:numPr>
          <w:ilvl w:val="0"/>
          <w:numId w:val="3"/>
        </w:numPr>
        <w:pBdr>
          <w:top w:val="nil"/>
          <w:left w:val="nil"/>
          <w:bottom w:val="nil"/>
          <w:right w:val="nil"/>
          <w:between w:val="nil"/>
        </w:pBdr>
        <w:tabs>
          <w:tab w:val="left" w:pos="4278"/>
        </w:tabs>
        <w:ind w:left="360"/>
        <w:jc w:val="both"/>
        <w:rPr>
          <w:rFonts w:ascii="Arial" w:eastAsia="Arial" w:hAnsi="Arial" w:cs="Arial"/>
          <w:color w:val="000000"/>
          <w:spacing w:val="-4"/>
          <w:sz w:val="18"/>
          <w:szCs w:val="18"/>
        </w:rPr>
      </w:pPr>
      <w:r w:rsidRPr="006A7202">
        <w:rPr>
          <w:rFonts w:ascii="Arial" w:eastAsia="Arial" w:hAnsi="Arial" w:cs="Arial"/>
          <w:color w:val="000000"/>
          <w:sz w:val="18"/>
          <w:szCs w:val="18"/>
        </w:rPr>
        <w:t xml:space="preserve">The Company provided loan to a third party for project development in the Republic of Korea amounting to US Dollar 3.00 million (equivalent to Baht 103.17 million). The loan is secured by 7% of non-voting right share in a company, </w:t>
      </w:r>
      <w:r w:rsidRPr="006A7202">
        <w:rPr>
          <w:rFonts w:ascii="Arial" w:eastAsia="Arial" w:hAnsi="Arial" w:cs="Arial"/>
          <w:color w:val="000000"/>
          <w:spacing w:val="-4"/>
          <w:sz w:val="18"/>
          <w:szCs w:val="18"/>
        </w:rPr>
        <w:t>incorporated in the Republic of Korea, bears interest rate at fixed rate per annum and due for repayment within one year.</w:t>
      </w:r>
    </w:p>
    <w:p w14:paraId="31E740F2" w14:textId="51B14ACF" w:rsidR="00881246" w:rsidRPr="006A7202" w:rsidRDefault="00105606">
      <w:pPr>
        <w:numPr>
          <w:ilvl w:val="0"/>
          <w:numId w:val="3"/>
        </w:numPr>
        <w:pBdr>
          <w:top w:val="nil"/>
          <w:left w:val="nil"/>
          <w:bottom w:val="nil"/>
          <w:right w:val="nil"/>
          <w:between w:val="nil"/>
        </w:pBdr>
        <w:tabs>
          <w:tab w:val="left" w:pos="4278"/>
        </w:tabs>
        <w:ind w:left="360"/>
        <w:jc w:val="both"/>
        <w:rPr>
          <w:rFonts w:ascii="Arial" w:eastAsia="Arial" w:hAnsi="Arial" w:cs="Arial"/>
          <w:color w:val="000000"/>
          <w:sz w:val="18"/>
          <w:szCs w:val="18"/>
        </w:rPr>
      </w:pPr>
      <w:r w:rsidRPr="006A7202">
        <w:rPr>
          <w:rFonts w:ascii="Arial" w:eastAsia="Arial" w:hAnsi="Arial" w:cs="Arial"/>
          <w:color w:val="000000"/>
          <w:sz w:val="18"/>
          <w:szCs w:val="18"/>
        </w:rPr>
        <w:br w:type="column"/>
      </w:r>
      <w:r w:rsidR="003E1531" w:rsidRPr="006A7202">
        <w:rPr>
          <w:rFonts w:ascii="Arial" w:eastAsia="Arial" w:hAnsi="Arial" w:cs="Arial"/>
          <w:color w:val="000000"/>
          <w:sz w:val="18"/>
          <w:szCs w:val="18"/>
        </w:rPr>
        <w:lastRenderedPageBreak/>
        <w:t xml:space="preserve">The Company provided loan to a third party for project development in the Republic of the Philippines amounting to US Dollar 0.80 million (equivalent to Baht 23.89 million). The loan is unsecured, bears interest rate at </w:t>
      </w:r>
      <w:proofErr w:type="spellStart"/>
      <w:r w:rsidR="003E1531" w:rsidRPr="006A7202">
        <w:rPr>
          <w:rFonts w:ascii="Arial" w:eastAsia="Arial" w:hAnsi="Arial" w:cs="Arial"/>
          <w:color w:val="000000"/>
          <w:sz w:val="18"/>
          <w:szCs w:val="18"/>
        </w:rPr>
        <w:t>MLR</w:t>
      </w:r>
      <w:proofErr w:type="spellEnd"/>
      <w:r w:rsidR="003E1531" w:rsidRPr="006A7202">
        <w:rPr>
          <w:rFonts w:ascii="Arial" w:eastAsia="Arial" w:hAnsi="Arial" w:cs="Arial"/>
          <w:color w:val="000000"/>
          <w:sz w:val="18"/>
          <w:szCs w:val="18"/>
        </w:rPr>
        <w:t xml:space="preserve"> minus certain margin per annum and due for repayment within one year. During 2020, the Company provided full allowance for loss of the loan including all associated accrued interest (Note 11).</w:t>
      </w:r>
    </w:p>
    <w:p w14:paraId="0FB355D0" w14:textId="77777777" w:rsidR="00881246" w:rsidRPr="006A7202" w:rsidRDefault="003E1531">
      <w:pPr>
        <w:numPr>
          <w:ilvl w:val="0"/>
          <w:numId w:val="3"/>
        </w:numPr>
        <w:pBdr>
          <w:top w:val="nil"/>
          <w:left w:val="nil"/>
          <w:bottom w:val="nil"/>
          <w:right w:val="nil"/>
          <w:between w:val="nil"/>
        </w:pBdr>
        <w:tabs>
          <w:tab w:val="left" w:pos="4278"/>
        </w:tabs>
        <w:ind w:left="360"/>
        <w:jc w:val="both"/>
        <w:rPr>
          <w:rFonts w:ascii="Arial" w:eastAsia="Arial" w:hAnsi="Arial" w:cs="Arial"/>
          <w:color w:val="000000"/>
          <w:sz w:val="18"/>
          <w:szCs w:val="18"/>
        </w:rPr>
      </w:pPr>
      <w:r w:rsidRPr="006A7202">
        <w:rPr>
          <w:rFonts w:ascii="Arial" w:eastAsia="Arial" w:hAnsi="Arial" w:cs="Arial"/>
          <w:color w:val="000000"/>
          <w:sz w:val="18"/>
          <w:szCs w:val="18"/>
        </w:rPr>
        <w:t>The Company provided loan to a third party for project development in Thailand amounting to Baht 20.25 million. The loan is unsecured, bears interest rate at fixed rate per annum and due for repayment within one year.</w:t>
      </w:r>
    </w:p>
    <w:p w14:paraId="6DEFD47E" w14:textId="77777777" w:rsidR="00881246" w:rsidRPr="006A7202" w:rsidRDefault="003E1531">
      <w:pPr>
        <w:numPr>
          <w:ilvl w:val="0"/>
          <w:numId w:val="3"/>
        </w:numPr>
        <w:pBdr>
          <w:top w:val="nil"/>
          <w:left w:val="nil"/>
          <w:bottom w:val="nil"/>
          <w:right w:val="nil"/>
          <w:between w:val="nil"/>
        </w:pBdr>
        <w:tabs>
          <w:tab w:val="left" w:pos="4278"/>
        </w:tabs>
        <w:ind w:left="360"/>
        <w:jc w:val="both"/>
        <w:rPr>
          <w:rFonts w:ascii="Arial" w:eastAsia="Arial" w:hAnsi="Arial" w:cs="Arial"/>
          <w:color w:val="000000"/>
          <w:sz w:val="18"/>
          <w:szCs w:val="18"/>
        </w:rPr>
      </w:pPr>
      <w:r w:rsidRPr="006A7202">
        <w:rPr>
          <w:rFonts w:ascii="Arial" w:eastAsia="Arial" w:hAnsi="Arial" w:cs="Arial"/>
          <w:color w:val="000000"/>
          <w:sz w:val="18"/>
          <w:szCs w:val="18"/>
        </w:rPr>
        <w:t>A subsidiary provided loan to third parties for project development in the Republic of Korea amounting to KRW 19,000 million (equivalent to Baht 520.60 million) and US Dollar 3.8 million (equivalent to Baht 131.95 million). The loans are unsecured, bear interest rate at fixed rate per annum and due for repayment within one year.</w:t>
      </w:r>
    </w:p>
    <w:p w14:paraId="3A66A2F4" w14:textId="77777777" w:rsidR="00881246" w:rsidRPr="006A7202" w:rsidRDefault="00881246">
      <w:pPr>
        <w:jc w:val="both"/>
        <w:rPr>
          <w:rFonts w:ascii="Arial" w:eastAsia="Arial" w:hAnsi="Arial" w:cs="Arial"/>
          <w:sz w:val="18"/>
          <w:szCs w:val="18"/>
        </w:rPr>
      </w:pPr>
    </w:p>
    <w:p w14:paraId="0E863306" w14:textId="77777777" w:rsidR="00881246" w:rsidRPr="006A7202" w:rsidRDefault="003E1531">
      <w:pPr>
        <w:jc w:val="both"/>
        <w:rPr>
          <w:rFonts w:ascii="Arial" w:eastAsia="Arial" w:hAnsi="Arial" w:cs="Arial"/>
          <w:b/>
          <w:sz w:val="18"/>
          <w:szCs w:val="18"/>
        </w:rPr>
      </w:pPr>
      <w:r w:rsidRPr="006A7202">
        <w:rPr>
          <w:rFonts w:ascii="Arial" w:eastAsia="Arial" w:hAnsi="Arial" w:cs="Arial"/>
          <w:sz w:val="18"/>
          <w:szCs w:val="18"/>
        </w:rPr>
        <w:t>The carrying amounts of short-term loans to third parties approximate their fair values as the effect of discounted cash flows is insignificant.</w:t>
      </w:r>
    </w:p>
    <w:p w14:paraId="4D60327D" w14:textId="77777777" w:rsidR="00881246" w:rsidRPr="006A7202" w:rsidRDefault="00881246">
      <w:pPr>
        <w:ind w:left="540" w:hanging="540"/>
        <w:jc w:val="both"/>
        <w:rPr>
          <w:rFonts w:ascii="Arial" w:eastAsia="Arial" w:hAnsi="Arial" w:cs="Arial"/>
          <w:b/>
          <w:sz w:val="18"/>
          <w:szCs w:val="18"/>
        </w:rPr>
      </w:pPr>
    </w:p>
    <w:p w14:paraId="7E7DBFEC" w14:textId="77777777" w:rsidR="00881246" w:rsidRPr="006A7202" w:rsidRDefault="00881246">
      <w:pPr>
        <w:ind w:left="540" w:hanging="540"/>
        <w:jc w:val="both"/>
        <w:rPr>
          <w:rFonts w:ascii="Arial" w:eastAsia="Arial" w:hAnsi="Arial" w:cs="Arial"/>
          <w:b/>
          <w:sz w:val="18"/>
          <w:szCs w:val="18"/>
        </w:rPr>
      </w:pPr>
    </w:p>
    <w:tbl>
      <w:tblPr>
        <w:tblStyle w:val="afff2"/>
        <w:tblW w:w="9459" w:type="dxa"/>
        <w:tblLayout w:type="fixed"/>
        <w:tblLook w:val="0400" w:firstRow="0" w:lastRow="0" w:firstColumn="0" w:lastColumn="0" w:noHBand="0" w:noVBand="1"/>
      </w:tblPr>
      <w:tblGrid>
        <w:gridCol w:w="9459"/>
      </w:tblGrid>
      <w:tr w:rsidR="00881246" w:rsidRPr="006A7202" w14:paraId="4DFBAF37" w14:textId="77777777">
        <w:trPr>
          <w:trHeight w:val="389"/>
        </w:trPr>
        <w:tc>
          <w:tcPr>
            <w:tcW w:w="9459" w:type="dxa"/>
            <w:shd w:val="clear" w:color="auto" w:fill="FFA543"/>
            <w:vAlign w:val="center"/>
          </w:tcPr>
          <w:p w14:paraId="3938AAC2"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t>14</w:t>
            </w:r>
            <w:r w:rsidRPr="006A7202">
              <w:rPr>
                <w:rFonts w:ascii="Arial" w:eastAsia="Arial" w:hAnsi="Arial" w:cs="Arial"/>
                <w:b/>
                <w:color w:val="FFFFFF"/>
                <w:sz w:val="18"/>
                <w:szCs w:val="18"/>
              </w:rPr>
              <w:tab/>
              <w:t>Spare parts and supplies, net</w:t>
            </w:r>
          </w:p>
        </w:tc>
      </w:tr>
    </w:tbl>
    <w:p w14:paraId="4B7DA98C"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Style w:val="afff3"/>
        <w:tblW w:w="9461" w:type="dxa"/>
        <w:tblLayout w:type="fixed"/>
        <w:tblLook w:val="0000" w:firstRow="0" w:lastRow="0" w:firstColumn="0" w:lastColumn="0" w:noHBand="0" w:noVBand="0"/>
      </w:tblPr>
      <w:tblGrid>
        <w:gridCol w:w="3989"/>
        <w:gridCol w:w="1368"/>
        <w:gridCol w:w="1368"/>
        <w:gridCol w:w="1368"/>
        <w:gridCol w:w="1368"/>
      </w:tblGrid>
      <w:tr w:rsidR="00881246" w:rsidRPr="006A7202" w14:paraId="109C9421" w14:textId="77777777">
        <w:tc>
          <w:tcPr>
            <w:tcW w:w="3989" w:type="dxa"/>
            <w:tcBorders>
              <w:top w:val="nil"/>
              <w:left w:val="nil"/>
              <w:bottom w:val="nil"/>
              <w:right w:val="nil"/>
            </w:tcBorders>
            <w:vAlign w:val="bottom"/>
          </w:tcPr>
          <w:p w14:paraId="2EDE2E29" w14:textId="77777777" w:rsidR="00881246" w:rsidRPr="006A7202" w:rsidRDefault="00881246">
            <w:pPr>
              <w:tabs>
                <w:tab w:val="left" w:pos="3295"/>
                <w:tab w:val="left" w:pos="9744"/>
              </w:tabs>
              <w:ind w:left="-106" w:right="-108"/>
              <w:rPr>
                <w:rFonts w:ascii="Arial" w:eastAsia="Arial" w:hAnsi="Arial" w:cs="Arial"/>
                <w:b/>
                <w:sz w:val="18"/>
                <w:szCs w:val="18"/>
              </w:rPr>
            </w:pPr>
          </w:p>
        </w:tc>
        <w:tc>
          <w:tcPr>
            <w:tcW w:w="2736" w:type="dxa"/>
            <w:gridSpan w:val="2"/>
            <w:vAlign w:val="bottom"/>
          </w:tcPr>
          <w:p w14:paraId="1C9DAD9E" w14:textId="77777777" w:rsidR="00881246" w:rsidRPr="006A7202"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681A4E41" w14:textId="77777777" w:rsidR="00881246" w:rsidRPr="006A7202"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6A7202">
              <w:rPr>
                <w:rFonts w:ascii="Arial" w:eastAsia="Arial" w:hAnsi="Arial" w:cs="Arial"/>
                <w:b/>
                <w:sz w:val="18"/>
                <w:szCs w:val="18"/>
              </w:rPr>
              <w:t>financial statements</w:t>
            </w:r>
          </w:p>
        </w:tc>
        <w:tc>
          <w:tcPr>
            <w:tcW w:w="2736" w:type="dxa"/>
            <w:gridSpan w:val="2"/>
            <w:vAlign w:val="bottom"/>
          </w:tcPr>
          <w:p w14:paraId="5438F4DF" w14:textId="77777777" w:rsidR="00881246" w:rsidRPr="006A7202"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6A7202">
              <w:rPr>
                <w:rFonts w:ascii="Arial" w:eastAsia="Arial" w:hAnsi="Arial" w:cs="Arial"/>
                <w:b/>
                <w:sz w:val="18"/>
                <w:szCs w:val="18"/>
              </w:rPr>
              <w:t xml:space="preserve">Separate </w:t>
            </w:r>
          </w:p>
          <w:p w14:paraId="2816E003" w14:textId="77777777" w:rsidR="00881246" w:rsidRPr="006A7202"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7372D85C" w14:textId="77777777">
        <w:tc>
          <w:tcPr>
            <w:tcW w:w="3989" w:type="dxa"/>
            <w:tcBorders>
              <w:top w:val="nil"/>
              <w:left w:val="nil"/>
              <w:bottom w:val="nil"/>
              <w:right w:val="nil"/>
            </w:tcBorders>
            <w:vAlign w:val="bottom"/>
          </w:tcPr>
          <w:p w14:paraId="61EB82F0" w14:textId="77777777" w:rsidR="00881246" w:rsidRPr="006A7202" w:rsidRDefault="00881246">
            <w:pPr>
              <w:tabs>
                <w:tab w:val="left" w:pos="3295"/>
                <w:tab w:val="left" w:pos="9744"/>
              </w:tabs>
              <w:ind w:left="-106" w:right="-108"/>
              <w:rPr>
                <w:rFonts w:ascii="Arial" w:eastAsia="Arial" w:hAnsi="Arial" w:cs="Arial"/>
                <w:b/>
                <w:sz w:val="18"/>
                <w:szCs w:val="18"/>
              </w:rPr>
            </w:pPr>
          </w:p>
        </w:tc>
        <w:tc>
          <w:tcPr>
            <w:tcW w:w="1368" w:type="dxa"/>
            <w:vAlign w:val="bottom"/>
          </w:tcPr>
          <w:p w14:paraId="230B1FEF" w14:textId="77777777" w:rsidR="00881246" w:rsidRPr="006A7202" w:rsidRDefault="003E1531">
            <w:pP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2022</w:t>
            </w:r>
          </w:p>
        </w:tc>
        <w:tc>
          <w:tcPr>
            <w:tcW w:w="1368" w:type="dxa"/>
            <w:vAlign w:val="bottom"/>
          </w:tcPr>
          <w:p w14:paraId="7CD4D921" w14:textId="77777777" w:rsidR="00881246" w:rsidRPr="006A7202" w:rsidRDefault="003E1531">
            <w:pP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2021</w:t>
            </w:r>
          </w:p>
        </w:tc>
        <w:tc>
          <w:tcPr>
            <w:tcW w:w="1368" w:type="dxa"/>
            <w:vAlign w:val="bottom"/>
          </w:tcPr>
          <w:p w14:paraId="0C9AC7DE" w14:textId="77777777" w:rsidR="00881246" w:rsidRPr="006A7202" w:rsidRDefault="003E1531">
            <w:pP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2022</w:t>
            </w:r>
          </w:p>
        </w:tc>
        <w:tc>
          <w:tcPr>
            <w:tcW w:w="1368" w:type="dxa"/>
            <w:vAlign w:val="bottom"/>
          </w:tcPr>
          <w:p w14:paraId="28F2534F" w14:textId="77777777" w:rsidR="00881246" w:rsidRPr="006A7202" w:rsidRDefault="003E1531">
            <w:pP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07D3C62A" w14:textId="77777777">
        <w:tc>
          <w:tcPr>
            <w:tcW w:w="3989" w:type="dxa"/>
            <w:tcBorders>
              <w:top w:val="nil"/>
              <w:left w:val="nil"/>
              <w:bottom w:val="nil"/>
              <w:right w:val="nil"/>
            </w:tcBorders>
            <w:vAlign w:val="bottom"/>
          </w:tcPr>
          <w:p w14:paraId="17E33963" w14:textId="77777777" w:rsidR="00881246" w:rsidRPr="006A7202" w:rsidRDefault="00881246">
            <w:pPr>
              <w:tabs>
                <w:tab w:val="left" w:pos="3295"/>
                <w:tab w:val="left" w:pos="9744"/>
              </w:tabs>
              <w:ind w:left="-106" w:right="-108"/>
              <w:rPr>
                <w:rFonts w:ascii="Arial" w:eastAsia="Arial" w:hAnsi="Arial" w:cs="Arial"/>
                <w:b/>
                <w:sz w:val="18"/>
                <w:szCs w:val="18"/>
              </w:rPr>
            </w:pPr>
          </w:p>
        </w:tc>
        <w:tc>
          <w:tcPr>
            <w:tcW w:w="1368" w:type="dxa"/>
            <w:vAlign w:val="bottom"/>
          </w:tcPr>
          <w:p w14:paraId="031D371A" w14:textId="77777777" w:rsidR="00881246" w:rsidRPr="006A7202" w:rsidRDefault="003E1531">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12D79366" w14:textId="77777777" w:rsidR="00881246" w:rsidRPr="006A7202" w:rsidRDefault="003E1531">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733E7750" w14:textId="77777777" w:rsidR="00881246" w:rsidRPr="006A7202" w:rsidRDefault="003E1531">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3E741EF1" w14:textId="77777777" w:rsidR="00881246" w:rsidRPr="006A7202" w:rsidRDefault="003E1531">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19C50B10" w14:textId="77777777">
        <w:tc>
          <w:tcPr>
            <w:tcW w:w="3989" w:type="dxa"/>
            <w:tcBorders>
              <w:top w:val="nil"/>
              <w:left w:val="nil"/>
              <w:bottom w:val="nil"/>
              <w:right w:val="nil"/>
            </w:tcBorders>
            <w:vAlign w:val="bottom"/>
          </w:tcPr>
          <w:p w14:paraId="6265FF17" w14:textId="77777777" w:rsidR="00881246" w:rsidRPr="006A7202" w:rsidRDefault="00881246">
            <w:pPr>
              <w:tabs>
                <w:tab w:val="left" w:pos="3295"/>
                <w:tab w:val="left" w:pos="9744"/>
              </w:tabs>
              <w:ind w:left="-106" w:right="-108"/>
              <w:rPr>
                <w:rFonts w:ascii="Arial" w:eastAsia="Arial" w:hAnsi="Arial" w:cs="Arial"/>
                <w:b/>
                <w:sz w:val="12"/>
                <w:szCs w:val="12"/>
              </w:rPr>
            </w:pPr>
          </w:p>
        </w:tc>
        <w:tc>
          <w:tcPr>
            <w:tcW w:w="1368" w:type="dxa"/>
            <w:vAlign w:val="bottom"/>
          </w:tcPr>
          <w:p w14:paraId="7DF7FA48" w14:textId="77777777" w:rsidR="00881246" w:rsidRPr="006A7202" w:rsidRDefault="00881246">
            <w:pPr>
              <w:keepNext/>
              <w:keepLines/>
              <w:tabs>
                <w:tab w:val="left" w:pos="3295"/>
                <w:tab w:val="left" w:pos="9744"/>
              </w:tabs>
              <w:ind w:left="115" w:right="-72" w:hanging="115"/>
              <w:jc w:val="right"/>
              <w:rPr>
                <w:rFonts w:ascii="Arial" w:eastAsia="Arial" w:hAnsi="Arial" w:cs="Arial"/>
                <w:b/>
                <w:sz w:val="12"/>
                <w:szCs w:val="12"/>
              </w:rPr>
            </w:pPr>
          </w:p>
        </w:tc>
        <w:tc>
          <w:tcPr>
            <w:tcW w:w="1368" w:type="dxa"/>
            <w:vAlign w:val="bottom"/>
          </w:tcPr>
          <w:p w14:paraId="2D498FB2" w14:textId="77777777" w:rsidR="00881246" w:rsidRPr="006A7202" w:rsidRDefault="00881246">
            <w:pPr>
              <w:keepNext/>
              <w:keepLines/>
              <w:tabs>
                <w:tab w:val="left" w:pos="3295"/>
                <w:tab w:val="left" w:pos="9744"/>
              </w:tabs>
              <w:ind w:left="115" w:right="-72" w:hanging="115"/>
              <w:jc w:val="right"/>
              <w:rPr>
                <w:rFonts w:ascii="Arial" w:eastAsia="Arial" w:hAnsi="Arial" w:cs="Arial"/>
                <w:b/>
                <w:sz w:val="12"/>
                <w:szCs w:val="12"/>
              </w:rPr>
            </w:pPr>
          </w:p>
        </w:tc>
        <w:tc>
          <w:tcPr>
            <w:tcW w:w="1368" w:type="dxa"/>
            <w:vAlign w:val="bottom"/>
          </w:tcPr>
          <w:p w14:paraId="7A1A7D19" w14:textId="77777777" w:rsidR="00881246" w:rsidRPr="006A7202" w:rsidRDefault="00881246">
            <w:pPr>
              <w:keepNext/>
              <w:keepLines/>
              <w:tabs>
                <w:tab w:val="left" w:pos="3295"/>
                <w:tab w:val="left" w:pos="9744"/>
              </w:tabs>
              <w:ind w:left="115" w:right="-72" w:hanging="115"/>
              <w:jc w:val="right"/>
              <w:rPr>
                <w:rFonts w:ascii="Arial" w:eastAsia="Arial" w:hAnsi="Arial" w:cs="Arial"/>
                <w:b/>
                <w:sz w:val="12"/>
                <w:szCs w:val="12"/>
              </w:rPr>
            </w:pPr>
          </w:p>
        </w:tc>
        <w:tc>
          <w:tcPr>
            <w:tcW w:w="1368" w:type="dxa"/>
            <w:vAlign w:val="bottom"/>
          </w:tcPr>
          <w:p w14:paraId="653E1553" w14:textId="77777777" w:rsidR="00881246" w:rsidRPr="006A7202" w:rsidRDefault="00881246">
            <w:pPr>
              <w:keepNext/>
              <w:keepLines/>
              <w:tabs>
                <w:tab w:val="left" w:pos="3295"/>
                <w:tab w:val="left" w:pos="9744"/>
              </w:tabs>
              <w:ind w:left="115" w:right="-72" w:hanging="115"/>
              <w:jc w:val="right"/>
              <w:rPr>
                <w:rFonts w:ascii="Arial" w:eastAsia="Arial" w:hAnsi="Arial" w:cs="Arial"/>
                <w:b/>
                <w:sz w:val="12"/>
                <w:szCs w:val="12"/>
              </w:rPr>
            </w:pPr>
          </w:p>
        </w:tc>
      </w:tr>
      <w:tr w:rsidR="00881246" w:rsidRPr="006A7202" w14:paraId="73A39D28" w14:textId="77777777">
        <w:tc>
          <w:tcPr>
            <w:tcW w:w="3989" w:type="dxa"/>
            <w:tcBorders>
              <w:top w:val="nil"/>
              <w:left w:val="nil"/>
              <w:bottom w:val="nil"/>
              <w:right w:val="nil"/>
            </w:tcBorders>
            <w:vAlign w:val="bottom"/>
          </w:tcPr>
          <w:p w14:paraId="37462C98"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Fuel</w:t>
            </w:r>
          </w:p>
        </w:tc>
        <w:tc>
          <w:tcPr>
            <w:tcW w:w="1368" w:type="dxa"/>
            <w:vAlign w:val="bottom"/>
          </w:tcPr>
          <w:p w14:paraId="1A299D83"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824</w:t>
            </w:r>
          </w:p>
        </w:tc>
        <w:tc>
          <w:tcPr>
            <w:tcW w:w="1368" w:type="dxa"/>
            <w:vAlign w:val="bottom"/>
          </w:tcPr>
          <w:p w14:paraId="498C5958"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375</w:t>
            </w:r>
          </w:p>
        </w:tc>
        <w:tc>
          <w:tcPr>
            <w:tcW w:w="1368" w:type="dxa"/>
            <w:vAlign w:val="bottom"/>
          </w:tcPr>
          <w:p w14:paraId="284C6BFF"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16D7E61D"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5972DCF5" w14:textId="77777777">
        <w:tc>
          <w:tcPr>
            <w:tcW w:w="3989" w:type="dxa"/>
            <w:tcBorders>
              <w:top w:val="nil"/>
              <w:left w:val="nil"/>
              <w:bottom w:val="nil"/>
              <w:right w:val="nil"/>
            </w:tcBorders>
            <w:vAlign w:val="bottom"/>
          </w:tcPr>
          <w:p w14:paraId="66D0F154"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Spare parts and supplies</w:t>
            </w:r>
          </w:p>
        </w:tc>
        <w:tc>
          <w:tcPr>
            <w:tcW w:w="1368" w:type="dxa"/>
            <w:vAlign w:val="bottom"/>
          </w:tcPr>
          <w:p w14:paraId="78C70FA2"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1,218,928</w:t>
            </w:r>
          </w:p>
        </w:tc>
        <w:tc>
          <w:tcPr>
            <w:tcW w:w="1368" w:type="dxa"/>
            <w:vAlign w:val="bottom"/>
          </w:tcPr>
          <w:p w14:paraId="07AFBE2E"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1,281,255</w:t>
            </w:r>
          </w:p>
        </w:tc>
        <w:tc>
          <w:tcPr>
            <w:tcW w:w="1368" w:type="dxa"/>
            <w:vAlign w:val="bottom"/>
          </w:tcPr>
          <w:p w14:paraId="7C1F95CB"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2,661</w:t>
            </w:r>
          </w:p>
        </w:tc>
        <w:tc>
          <w:tcPr>
            <w:tcW w:w="1368" w:type="dxa"/>
            <w:vAlign w:val="bottom"/>
          </w:tcPr>
          <w:p w14:paraId="62C27798"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113</w:t>
            </w:r>
          </w:p>
        </w:tc>
      </w:tr>
      <w:tr w:rsidR="00881246" w:rsidRPr="006A7202" w14:paraId="4B0CD3E3" w14:textId="77777777">
        <w:tc>
          <w:tcPr>
            <w:tcW w:w="3989" w:type="dxa"/>
            <w:tcBorders>
              <w:top w:val="nil"/>
              <w:left w:val="nil"/>
              <w:bottom w:val="nil"/>
              <w:right w:val="nil"/>
            </w:tcBorders>
            <w:vAlign w:val="bottom"/>
          </w:tcPr>
          <w:p w14:paraId="26937B92"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Spare parts and supplies in transit</w:t>
            </w:r>
          </w:p>
        </w:tc>
        <w:tc>
          <w:tcPr>
            <w:tcW w:w="1368" w:type="dxa"/>
            <w:vAlign w:val="bottom"/>
          </w:tcPr>
          <w:p w14:paraId="02F85E58"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213</w:t>
            </w:r>
          </w:p>
        </w:tc>
        <w:tc>
          <w:tcPr>
            <w:tcW w:w="1368" w:type="dxa"/>
            <w:vAlign w:val="bottom"/>
          </w:tcPr>
          <w:p w14:paraId="0D480254"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2,462</w:t>
            </w:r>
          </w:p>
        </w:tc>
        <w:tc>
          <w:tcPr>
            <w:tcW w:w="1368" w:type="dxa"/>
            <w:vAlign w:val="bottom"/>
          </w:tcPr>
          <w:p w14:paraId="1E8E1860"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4C49ECC3"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7EBBE36C" w14:textId="77777777">
        <w:tc>
          <w:tcPr>
            <w:tcW w:w="3989" w:type="dxa"/>
            <w:tcBorders>
              <w:top w:val="nil"/>
              <w:left w:val="nil"/>
              <w:bottom w:val="nil"/>
              <w:right w:val="nil"/>
            </w:tcBorders>
            <w:vAlign w:val="bottom"/>
          </w:tcPr>
          <w:p w14:paraId="462981EF" w14:textId="77777777" w:rsidR="00881246" w:rsidRPr="006A7202" w:rsidRDefault="00881246">
            <w:pPr>
              <w:tabs>
                <w:tab w:val="left" w:pos="3295"/>
                <w:tab w:val="left" w:pos="9744"/>
              </w:tabs>
              <w:ind w:left="-106" w:right="-108"/>
              <w:rPr>
                <w:rFonts w:ascii="Arial" w:eastAsia="Arial" w:hAnsi="Arial" w:cs="Arial"/>
                <w:sz w:val="12"/>
                <w:szCs w:val="12"/>
              </w:rPr>
            </w:pPr>
          </w:p>
        </w:tc>
        <w:tc>
          <w:tcPr>
            <w:tcW w:w="1368" w:type="dxa"/>
            <w:vAlign w:val="bottom"/>
          </w:tcPr>
          <w:p w14:paraId="416A78D4" w14:textId="77777777" w:rsidR="00881246" w:rsidRPr="006A7202" w:rsidRDefault="00881246">
            <w:pPr>
              <w:keepNext/>
              <w:keepLines/>
              <w:tabs>
                <w:tab w:val="left" w:pos="3295"/>
                <w:tab w:val="left" w:pos="9744"/>
              </w:tabs>
              <w:ind w:left="115" w:right="-72" w:hanging="115"/>
              <w:jc w:val="right"/>
              <w:rPr>
                <w:rFonts w:ascii="Arial" w:eastAsia="Arial" w:hAnsi="Arial" w:cs="Arial"/>
                <w:sz w:val="12"/>
                <w:szCs w:val="12"/>
              </w:rPr>
            </w:pPr>
          </w:p>
        </w:tc>
        <w:tc>
          <w:tcPr>
            <w:tcW w:w="1368" w:type="dxa"/>
            <w:vAlign w:val="bottom"/>
          </w:tcPr>
          <w:p w14:paraId="2CAA300A" w14:textId="77777777" w:rsidR="00881246" w:rsidRPr="006A7202" w:rsidRDefault="00881246">
            <w:pPr>
              <w:keepNext/>
              <w:keepLines/>
              <w:tabs>
                <w:tab w:val="left" w:pos="3295"/>
                <w:tab w:val="left" w:pos="9744"/>
              </w:tabs>
              <w:ind w:left="115" w:right="-72" w:hanging="115"/>
              <w:jc w:val="right"/>
              <w:rPr>
                <w:rFonts w:ascii="Arial" w:eastAsia="Arial" w:hAnsi="Arial" w:cs="Arial"/>
                <w:sz w:val="12"/>
                <w:szCs w:val="12"/>
              </w:rPr>
            </w:pPr>
          </w:p>
        </w:tc>
        <w:tc>
          <w:tcPr>
            <w:tcW w:w="1368" w:type="dxa"/>
            <w:vAlign w:val="bottom"/>
          </w:tcPr>
          <w:p w14:paraId="1801AD00" w14:textId="77777777" w:rsidR="00881246" w:rsidRPr="006A7202" w:rsidRDefault="00881246">
            <w:pPr>
              <w:keepNext/>
              <w:keepLines/>
              <w:tabs>
                <w:tab w:val="left" w:pos="3295"/>
                <w:tab w:val="left" w:pos="9744"/>
              </w:tabs>
              <w:ind w:left="115" w:right="-72" w:hanging="115"/>
              <w:jc w:val="right"/>
              <w:rPr>
                <w:rFonts w:ascii="Arial" w:eastAsia="Arial" w:hAnsi="Arial" w:cs="Arial"/>
                <w:sz w:val="12"/>
                <w:szCs w:val="12"/>
              </w:rPr>
            </w:pPr>
          </w:p>
        </w:tc>
        <w:tc>
          <w:tcPr>
            <w:tcW w:w="1368" w:type="dxa"/>
            <w:vAlign w:val="bottom"/>
          </w:tcPr>
          <w:p w14:paraId="1356A9C7" w14:textId="77777777" w:rsidR="00881246" w:rsidRPr="006A7202" w:rsidRDefault="00881246">
            <w:pPr>
              <w:keepNext/>
              <w:keepLines/>
              <w:tabs>
                <w:tab w:val="left" w:pos="3295"/>
                <w:tab w:val="left" w:pos="9744"/>
              </w:tabs>
              <w:ind w:left="115" w:right="-72" w:hanging="115"/>
              <w:jc w:val="right"/>
              <w:rPr>
                <w:rFonts w:ascii="Arial" w:eastAsia="Arial" w:hAnsi="Arial" w:cs="Arial"/>
                <w:sz w:val="12"/>
                <w:szCs w:val="12"/>
              </w:rPr>
            </w:pPr>
          </w:p>
        </w:tc>
      </w:tr>
      <w:tr w:rsidR="00881246" w:rsidRPr="006A7202" w14:paraId="1154765A" w14:textId="77777777">
        <w:tc>
          <w:tcPr>
            <w:tcW w:w="3989" w:type="dxa"/>
            <w:tcBorders>
              <w:top w:val="nil"/>
              <w:left w:val="nil"/>
              <w:bottom w:val="nil"/>
              <w:right w:val="nil"/>
            </w:tcBorders>
            <w:vAlign w:val="bottom"/>
          </w:tcPr>
          <w:p w14:paraId="0910A5EA" w14:textId="77777777" w:rsidR="00881246" w:rsidRPr="006A7202" w:rsidRDefault="00881246">
            <w:pPr>
              <w:tabs>
                <w:tab w:val="left" w:pos="3295"/>
                <w:tab w:val="left" w:pos="9744"/>
              </w:tabs>
              <w:ind w:left="-106" w:right="-108"/>
              <w:rPr>
                <w:rFonts w:ascii="Arial" w:eastAsia="Arial" w:hAnsi="Arial" w:cs="Arial"/>
                <w:sz w:val="18"/>
                <w:szCs w:val="18"/>
              </w:rPr>
            </w:pPr>
          </w:p>
        </w:tc>
        <w:tc>
          <w:tcPr>
            <w:tcW w:w="1368" w:type="dxa"/>
            <w:vAlign w:val="bottom"/>
          </w:tcPr>
          <w:p w14:paraId="5EB9C943"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1,219,965</w:t>
            </w:r>
          </w:p>
        </w:tc>
        <w:tc>
          <w:tcPr>
            <w:tcW w:w="1368" w:type="dxa"/>
            <w:vAlign w:val="bottom"/>
          </w:tcPr>
          <w:p w14:paraId="186B0594"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1,284,092</w:t>
            </w:r>
          </w:p>
        </w:tc>
        <w:tc>
          <w:tcPr>
            <w:tcW w:w="1368" w:type="dxa"/>
            <w:vAlign w:val="bottom"/>
          </w:tcPr>
          <w:p w14:paraId="5CC1CA5E"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2,661</w:t>
            </w:r>
          </w:p>
        </w:tc>
        <w:tc>
          <w:tcPr>
            <w:tcW w:w="1368" w:type="dxa"/>
            <w:vAlign w:val="bottom"/>
          </w:tcPr>
          <w:p w14:paraId="117D5C8E"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113</w:t>
            </w:r>
          </w:p>
        </w:tc>
      </w:tr>
      <w:tr w:rsidR="00881246" w:rsidRPr="006A7202" w14:paraId="53F38898" w14:textId="77777777">
        <w:tc>
          <w:tcPr>
            <w:tcW w:w="3989" w:type="dxa"/>
            <w:tcBorders>
              <w:top w:val="nil"/>
              <w:left w:val="nil"/>
              <w:bottom w:val="nil"/>
              <w:right w:val="nil"/>
            </w:tcBorders>
            <w:vAlign w:val="bottom"/>
          </w:tcPr>
          <w:p w14:paraId="704D0819" w14:textId="77777777" w:rsidR="00881246" w:rsidRPr="006A7202" w:rsidRDefault="003E1531">
            <w:pPr>
              <w:tabs>
                <w:tab w:val="left" w:pos="3295"/>
                <w:tab w:val="left" w:pos="9744"/>
              </w:tabs>
              <w:ind w:left="-106" w:right="-108"/>
              <w:rPr>
                <w:rFonts w:ascii="Arial" w:eastAsia="Arial" w:hAnsi="Arial" w:cs="Arial"/>
                <w:sz w:val="18"/>
                <w:szCs w:val="18"/>
              </w:rPr>
            </w:pPr>
            <w:proofErr w:type="gramStart"/>
            <w:r w:rsidRPr="006A7202">
              <w:rPr>
                <w:rFonts w:ascii="Arial" w:eastAsia="Arial" w:hAnsi="Arial" w:cs="Arial"/>
                <w:sz w:val="18"/>
                <w:szCs w:val="18"/>
                <w:u w:val="single"/>
              </w:rPr>
              <w:t>Less</w:t>
            </w:r>
            <w:r w:rsidRPr="006A7202">
              <w:rPr>
                <w:rFonts w:ascii="Arial" w:eastAsia="Arial" w:hAnsi="Arial" w:cs="Arial"/>
                <w:sz w:val="18"/>
                <w:szCs w:val="18"/>
              </w:rPr>
              <w:t xml:space="preserve">  Allowance</w:t>
            </w:r>
            <w:proofErr w:type="gramEnd"/>
            <w:r w:rsidRPr="006A7202">
              <w:rPr>
                <w:rFonts w:ascii="Arial" w:eastAsia="Arial" w:hAnsi="Arial" w:cs="Arial"/>
                <w:sz w:val="18"/>
                <w:szCs w:val="18"/>
              </w:rPr>
              <w:t xml:space="preserve"> for slow-moving</w:t>
            </w:r>
          </w:p>
        </w:tc>
        <w:tc>
          <w:tcPr>
            <w:tcW w:w="1368" w:type="dxa"/>
            <w:vAlign w:val="bottom"/>
          </w:tcPr>
          <w:p w14:paraId="563CAA21"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(387,068)</w:t>
            </w:r>
          </w:p>
        </w:tc>
        <w:tc>
          <w:tcPr>
            <w:tcW w:w="1368" w:type="dxa"/>
            <w:vAlign w:val="bottom"/>
          </w:tcPr>
          <w:p w14:paraId="7057A859"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(312,825)</w:t>
            </w:r>
          </w:p>
        </w:tc>
        <w:tc>
          <w:tcPr>
            <w:tcW w:w="1368" w:type="dxa"/>
            <w:vAlign w:val="bottom"/>
          </w:tcPr>
          <w:p w14:paraId="6DE261E7"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20D2D9A0"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4135F5A4" w14:textId="77777777">
        <w:tc>
          <w:tcPr>
            <w:tcW w:w="3989" w:type="dxa"/>
            <w:tcBorders>
              <w:top w:val="nil"/>
              <w:left w:val="nil"/>
              <w:bottom w:val="nil"/>
              <w:right w:val="nil"/>
            </w:tcBorders>
            <w:vAlign w:val="bottom"/>
          </w:tcPr>
          <w:p w14:paraId="40CC1545" w14:textId="77777777" w:rsidR="00881246" w:rsidRPr="006A7202" w:rsidRDefault="00881246">
            <w:pPr>
              <w:tabs>
                <w:tab w:val="left" w:pos="3295"/>
                <w:tab w:val="left" w:pos="9744"/>
              </w:tabs>
              <w:ind w:left="-106" w:right="-108"/>
              <w:rPr>
                <w:rFonts w:ascii="Arial" w:eastAsia="Arial" w:hAnsi="Arial" w:cs="Arial"/>
                <w:sz w:val="12"/>
                <w:szCs w:val="12"/>
                <w:u w:val="single"/>
              </w:rPr>
            </w:pPr>
          </w:p>
        </w:tc>
        <w:tc>
          <w:tcPr>
            <w:tcW w:w="1368" w:type="dxa"/>
            <w:vAlign w:val="bottom"/>
          </w:tcPr>
          <w:p w14:paraId="7058E10A" w14:textId="77777777" w:rsidR="00881246" w:rsidRPr="006A7202" w:rsidRDefault="00881246">
            <w:pPr>
              <w:keepNext/>
              <w:keepLines/>
              <w:tabs>
                <w:tab w:val="left" w:pos="3295"/>
                <w:tab w:val="left" w:pos="9744"/>
              </w:tabs>
              <w:ind w:left="115" w:right="-72" w:hanging="115"/>
              <w:jc w:val="right"/>
              <w:rPr>
                <w:rFonts w:ascii="Arial" w:eastAsia="Arial" w:hAnsi="Arial" w:cs="Arial"/>
                <w:sz w:val="12"/>
                <w:szCs w:val="12"/>
              </w:rPr>
            </w:pPr>
          </w:p>
        </w:tc>
        <w:tc>
          <w:tcPr>
            <w:tcW w:w="1368" w:type="dxa"/>
            <w:vAlign w:val="bottom"/>
          </w:tcPr>
          <w:p w14:paraId="1CBE28D5" w14:textId="77777777" w:rsidR="00881246" w:rsidRPr="006A7202" w:rsidRDefault="00881246">
            <w:pPr>
              <w:keepNext/>
              <w:keepLines/>
              <w:tabs>
                <w:tab w:val="left" w:pos="3295"/>
                <w:tab w:val="left" w:pos="9744"/>
              </w:tabs>
              <w:ind w:left="115" w:right="-72" w:hanging="115"/>
              <w:jc w:val="right"/>
              <w:rPr>
                <w:rFonts w:ascii="Arial" w:eastAsia="Arial" w:hAnsi="Arial" w:cs="Arial"/>
                <w:sz w:val="12"/>
                <w:szCs w:val="12"/>
              </w:rPr>
            </w:pPr>
          </w:p>
        </w:tc>
        <w:tc>
          <w:tcPr>
            <w:tcW w:w="1368" w:type="dxa"/>
            <w:vAlign w:val="bottom"/>
          </w:tcPr>
          <w:p w14:paraId="463131F2" w14:textId="77777777" w:rsidR="00881246" w:rsidRPr="006A7202" w:rsidRDefault="00881246">
            <w:pPr>
              <w:keepNext/>
              <w:keepLines/>
              <w:tabs>
                <w:tab w:val="left" w:pos="3295"/>
                <w:tab w:val="left" w:pos="9744"/>
              </w:tabs>
              <w:ind w:left="115" w:right="-72" w:hanging="115"/>
              <w:jc w:val="right"/>
              <w:rPr>
                <w:rFonts w:ascii="Arial" w:eastAsia="Arial" w:hAnsi="Arial" w:cs="Arial"/>
                <w:sz w:val="12"/>
                <w:szCs w:val="12"/>
              </w:rPr>
            </w:pPr>
          </w:p>
        </w:tc>
        <w:tc>
          <w:tcPr>
            <w:tcW w:w="1368" w:type="dxa"/>
            <w:vAlign w:val="bottom"/>
          </w:tcPr>
          <w:p w14:paraId="6855DE17" w14:textId="77777777" w:rsidR="00881246" w:rsidRPr="006A7202" w:rsidRDefault="00881246">
            <w:pPr>
              <w:keepNext/>
              <w:keepLines/>
              <w:tabs>
                <w:tab w:val="left" w:pos="3295"/>
                <w:tab w:val="left" w:pos="9744"/>
              </w:tabs>
              <w:ind w:left="115" w:right="-72" w:hanging="115"/>
              <w:jc w:val="right"/>
              <w:rPr>
                <w:rFonts w:ascii="Arial" w:eastAsia="Arial" w:hAnsi="Arial" w:cs="Arial"/>
                <w:sz w:val="12"/>
                <w:szCs w:val="12"/>
              </w:rPr>
            </w:pPr>
          </w:p>
        </w:tc>
      </w:tr>
      <w:tr w:rsidR="00881246" w:rsidRPr="006A7202" w14:paraId="2894D63C" w14:textId="77777777">
        <w:tc>
          <w:tcPr>
            <w:tcW w:w="3989" w:type="dxa"/>
            <w:tcBorders>
              <w:top w:val="nil"/>
              <w:left w:val="nil"/>
              <w:bottom w:val="nil"/>
              <w:right w:val="nil"/>
            </w:tcBorders>
            <w:vAlign w:val="bottom"/>
          </w:tcPr>
          <w:p w14:paraId="4E1D73E3" w14:textId="77777777" w:rsidR="00881246" w:rsidRPr="006A7202" w:rsidRDefault="00881246">
            <w:pPr>
              <w:tabs>
                <w:tab w:val="left" w:pos="3295"/>
                <w:tab w:val="left" w:pos="9744"/>
              </w:tabs>
              <w:ind w:left="-106" w:right="-108"/>
              <w:rPr>
                <w:rFonts w:ascii="Arial" w:eastAsia="Arial" w:hAnsi="Arial" w:cs="Arial"/>
                <w:sz w:val="18"/>
                <w:szCs w:val="18"/>
                <w:u w:val="single"/>
              </w:rPr>
            </w:pPr>
          </w:p>
        </w:tc>
        <w:tc>
          <w:tcPr>
            <w:tcW w:w="1368" w:type="dxa"/>
            <w:vAlign w:val="bottom"/>
          </w:tcPr>
          <w:p w14:paraId="5AF3A71A"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832,897</w:t>
            </w:r>
          </w:p>
        </w:tc>
        <w:tc>
          <w:tcPr>
            <w:tcW w:w="1368" w:type="dxa"/>
            <w:vAlign w:val="bottom"/>
          </w:tcPr>
          <w:p w14:paraId="505E6FE7"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971,267</w:t>
            </w:r>
          </w:p>
        </w:tc>
        <w:tc>
          <w:tcPr>
            <w:tcW w:w="1368" w:type="dxa"/>
            <w:vAlign w:val="bottom"/>
          </w:tcPr>
          <w:p w14:paraId="51F7DA7E"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2,661</w:t>
            </w:r>
          </w:p>
        </w:tc>
        <w:tc>
          <w:tcPr>
            <w:tcW w:w="1368" w:type="dxa"/>
            <w:vAlign w:val="bottom"/>
          </w:tcPr>
          <w:p w14:paraId="2C85EAFE"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113</w:t>
            </w:r>
          </w:p>
        </w:tc>
      </w:tr>
    </w:tbl>
    <w:p w14:paraId="6B3E31B5" w14:textId="4E4999FD" w:rsidR="0072009D" w:rsidRPr="006A7202" w:rsidRDefault="0072009D" w:rsidP="001A2076">
      <w:pPr>
        <w:rPr>
          <w:rFonts w:ascii="Arial" w:eastAsia="Arial" w:hAnsi="Arial" w:cs="Arial"/>
          <w:b/>
          <w:sz w:val="18"/>
          <w:szCs w:val="18"/>
        </w:rPr>
      </w:pPr>
    </w:p>
    <w:p w14:paraId="78A55826" w14:textId="77777777" w:rsidR="001A2076" w:rsidRPr="006A7202" w:rsidRDefault="001A2076" w:rsidP="001A2076">
      <w:pPr>
        <w:rPr>
          <w:rFonts w:ascii="Arial" w:eastAsia="Arial" w:hAnsi="Arial" w:cs="Arial"/>
          <w:b/>
          <w:sz w:val="18"/>
          <w:szCs w:val="18"/>
        </w:rPr>
      </w:pPr>
    </w:p>
    <w:tbl>
      <w:tblPr>
        <w:tblStyle w:val="afff4"/>
        <w:tblW w:w="9459" w:type="dxa"/>
        <w:tblLayout w:type="fixed"/>
        <w:tblLook w:val="0400" w:firstRow="0" w:lastRow="0" w:firstColumn="0" w:lastColumn="0" w:noHBand="0" w:noVBand="1"/>
      </w:tblPr>
      <w:tblGrid>
        <w:gridCol w:w="9459"/>
      </w:tblGrid>
      <w:tr w:rsidR="00881246" w:rsidRPr="006A7202" w14:paraId="6795F57F" w14:textId="77777777">
        <w:trPr>
          <w:trHeight w:val="389"/>
        </w:trPr>
        <w:tc>
          <w:tcPr>
            <w:tcW w:w="9459" w:type="dxa"/>
            <w:shd w:val="clear" w:color="auto" w:fill="FFA543"/>
            <w:vAlign w:val="center"/>
          </w:tcPr>
          <w:p w14:paraId="2E680509"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t>15</w:t>
            </w:r>
            <w:r w:rsidRPr="006A7202">
              <w:rPr>
                <w:rFonts w:ascii="Arial" w:eastAsia="Arial" w:hAnsi="Arial" w:cs="Arial"/>
                <w:b/>
                <w:color w:val="FFFFFF"/>
                <w:sz w:val="18"/>
                <w:szCs w:val="18"/>
              </w:rPr>
              <w:tab/>
              <w:t>Other current assets</w:t>
            </w:r>
          </w:p>
        </w:tc>
      </w:tr>
    </w:tbl>
    <w:p w14:paraId="7EF7F10F"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Style w:val="afff5"/>
        <w:tblW w:w="9461" w:type="dxa"/>
        <w:tblLayout w:type="fixed"/>
        <w:tblLook w:val="0000" w:firstRow="0" w:lastRow="0" w:firstColumn="0" w:lastColumn="0" w:noHBand="0" w:noVBand="0"/>
      </w:tblPr>
      <w:tblGrid>
        <w:gridCol w:w="3989"/>
        <w:gridCol w:w="1368"/>
        <w:gridCol w:w="1368"/>
        <w:gridCol w:w="1368"/>
        <w:gridCol w:w="1368"/>
      </w:tblGrid>
      <w:tr w:rsidR="00881246" w:rsidRPr="006A7202" w14:paraId="0ED41E70" w14:textId="77777777">
        <w:tc>
          <w:tcPr>
            <w:tcW w:w="3989" w:type="dxa"/>
            <w:tcBorders>
              <w:top w:val="nil"/>
              <w:left w:val="nil"/>
              <w:bottom w:val="nil"/>
              <w:right w:val="nil"/>
            </w:tcBorders>
            <w:vAlign w:val="bottom"/>
          </w:tcPr>
          <w:p w14:paraId="08E7CA2F" w14:textId="77777777" w:rsidR="00881246" w:rsidRPr="006A7202" w:rsidRDefault="00881246">
            <w:pPr>
              <w:tabs>
                <w:tab w:val="left" w:pos="3295"/>
                <w:tab w:val="left" w:pos="9744"/>
              </w:tabs>
              <w:ind w:left="-106" w:right="-108"/>
              <w:rPr>
                <w:rFonts w:ascii="Arial" w:eastAsia="Arial" w:hAnsi="Arial" w:cs="Arial"/>
                <w:b/>
                <w:sz w:val="18"/>
                <w:szCs w:val="18"/>
              </w:rPr>
            </w:pPr>
          </w:p>
        </w:tc>
        <w:tc>
          <w:tcPr>
            <w:tcW w:w="2736" w:type="dxa"/>
            <w:gridSpan w:val="2"/>
            <w:vAlign w:val="bottom"/>
          </w:tcPr>
          <w:p w14:paraId="3F4418C2" w14:textId="77777777" w:rsidR="00881246" w:rsidRPr="006A7202"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3276A058" w14:textId="77777777" w:rsidR="00881246" w:rsidRPr="006A7202"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6A7202">
              <w:rPr>
                <w:rFonts w:ascii="Arial" w:eastAsia="Arial" w:hAnsi="Arial" w:cs="Arial"/>
                <w:b/>
                <w:sz w:val="18"/>
                <w:szCs w:val="18"/>
              </w:rPr>
              <w:t>financial statements</w:t>
            </w:r>
          </w:p>
        </w:tc>
        <w:tc>
          <w:tcPr>
            <w:tcW w:w="2736" w:type="dxa"/>
            <w:gridSpan w:val="2"/>
            <w:vAlign w:val="bottom"/>
          </w:tcPr>
          <w:p w14:paraId="0BF22FF5" w14:textId="77777777" w:rsidR="00881246" w:rsidRPr="006A7202"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6A7202">
              <w:rPr>
                <w:rFonts w:ascii="Arial" w:eastAsia="Arial" w:hAnsi="Arial" w:cs="Arial"/>
                <w:b/>
                <w:sz w:val="18"/>
                <w:szCs w:val="18"/>
              </w:rPr>
              <w:t xml:space="preserve">Separate </w:t>
            </w:r>
          </w:p>
          <w:p w14:paraId="65267144" w14:textId="77777777" w:rsidR="00881246" w:rsidRPr="006A7202"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1DEBECFF" w14:textId="77777777">
        <w:tc>
          <w:tcPr>
            <w:tcW w:w="3989" w:type="dxa"/>
            <w:tcBorders>
              <w:top w:val="nil"/>
              <w:left w:val="nil"/>
              <w:bottom w:val="nil"/>
              <w:right w:val="nil"/>
            </w:tcBorders>
            <w:vAlign w:val="bottom"/>
          </w:tcPr>
          <w:p w14:paraId="7AA07544" w14:textId="77777777" w:rsidR="00881246" w:rsidRPr="006A7202" w:rsidRDefault="00881246">
            <w:pPr>
              <w:tabs>
                <w:tab w:val="left" w:pos="3295"/>
                <w:tab w:val="left" w:pos="9744"/>
              </w:tabs>
              <w:ind w:left="-106" w:right="-108"/>
              <w:rPr>
                <w:rFonts w:ascii="Arial" w:eastAsia="Arial" w:hAnsi="Arial" w:cs="Arial"/>
                <w:b/>
                <w:sz w:val="18"/>
                <w:szCs w:val="18"/>
              </w:rPr>
            </w:pPr>
          </w:p>
        </w:tc>
        <w:tc>
          <w:tcPr>
            <w:tcW w:w="1368" w:type="dxa"/>
            <w:vAlign w:val="bottom"/>
          </w:tcPr>
          <w:p w14:paraId="78BFB5F3" w14:textId="77777777" w:rsidR="00881246" w:rsidRPr="006A7202" w:rsidRDefault="003E1531">
            <w:pP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2022</w:t>
            </w:r>
          </w:p>
        </w:tc>
        <w:tc>
          <w:tcPr>
            <w:tcW w:w="1368" w:type="dxa"/>
            <w:vAlign w:val="bottom"/>
          </w:tcPr>
          <w:p w14:paraId="6DB41C0B" w14:textId="77777777" w:rsidR="00881246" w:rsidRPr="006A7202" w:rsidRDefault="003E1531">
            <w:pP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2021</w:t>
            </w:r>
          </w:p>
        </w:tc>
        <w:tc>
          <w:tcPr>
            <w:tcW w:w="1368" w:type="dxa"/>
            <w:vAlign w:val="bottom"/>
          </w:tcPr>
          <w:p w14:paraId="31A4BA13" w14:textId="77777777" w:rsidR="00881246" w:rsidRPr="006A7202" w:rsidRDefault="003E1531">
            <w:pP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2022</w:t>
            </w:r>
          </w:p>
        </w:tc>
        <w:tc>
          <w:tcPr>
            <w:tcW w:w="1368" w:type="dxa"/>
            <w:vAlign w:val="bottom"/>
          </w:tcPr>
          <w:p w14:paraId="178329EB" w14:textId="77777777" w:rsidR="00881246" w:rsidRPr="006A7202" w:rsidRDefault="003E1531">
            <w:pP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259840EE" w14:textId="77777777">
        <w:tc>
          <w:tcPr>
            <w:tcW w:w="3989" w:type="dxa"/>
            <w:tcBorders>
              <w:top w:val="nil"/>
              <w:left w:val="nil"/>
              <w:bottom w:val="nil"/>
              <w:right w:val="nil"/>
            </w:tcBorders>
            <w:vAlign w:val="bottom"/>
          </w:tcPr>
          <w:p w14:paraId="7EEFB731" w14:textId="77777777" w:rsidR="00881246" w:rsidRPr="006A7202" w:rsidRDefault="00881246">
            <w:pPr>
              <w:tabs>
                <w:tab w:val="left" w:pos="3295"/>
                <w:tab w:val="left" w:pos="9744"/>
              </w:tabs>
              <w:ind w:left="-106" w:right="-108"/>
              <w:rPr>
                <w:rFonts w:ascii="Arial" w:eastAsia="Arial" w:hAnsi="Arial" w:cs="Arial"/>
                <w:b/>
                <w:sz w:val="18"/>
                <w:szCs w:val="18"/>
              </w:rPr>
            </w:pPr>
          </w:p>
        </w:tc>
        <w:tc>
          <w:tcPr>
            <w:tcW w:w="1368" w:type="dxa"/>
            <w:vAlign w:val="bottom"/>
          </w:tcPr>
          <w:p w14:paraId="4D53DAB8" w14:textId="77777777" w:rsidR="00881246" w:rsidRPr="006A7202" w:rsidRDefault="003E1531">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24FAB1DE" w14:textId="77777777" w:rsidR="00881246" w:rsidRPr="006A7202" w:rsidRDefault="003E1531">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40865024" w14:textId="77777777" w:rsidR="00881246" w:rsidRPr="006A7202" w:rsidRDefault="003E1531">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7BBD3B48" w14:textId="77777777" w:rsidR="00881246" w:rsidRPr="006A7202" w:rsidRDefault="003E1531">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324731D5" w14:textId="77777777">
        <w:tc>
          <w:tcPr>
            <w:tcW w:w="3989" w:type="dxa"/>
            <w:tcBorders>
              <w:top w:val="nil"/>
              <w:left w:val="nil"/>
              <w:bottom w:val="nil"/>
              <w:right w:val="nil"/>
            </w:tcBorders>
            <w:vAlign w:val="bottom"/>
          </w:tcPr>
          <w:p w14:paraId="5CFFA308" w14:textId="77777777" w:rsidR="00881246" w:rsidRPr="006A7202" w:rsidRDefault="00881246">
            <w:pPr>
              <w:tabs>
                <w:tab w:val="left" w:pos="3295"/>
                <w:tab w:val="left" w:pos="9744"/>
              </w:tabs>
              <w:ind w:left="-106" w:right="-108"/>
              <w:rPr>
                <w:rFonts w:ascii="Arial" w:eastAsia="Arial" w:hAnsi="Arial" w:cs="Arial"/>
                <w:b/>
                <w:sz w:val="12"/>
                <w:szCs w:val="12"/>
              </w:rPr>
            </w:pPr>
          </w:p>
        </w:tc>
        <w:tc>
          <w:tcPr>
            <w:tcW w:w="1368" w:type="dxa"/>
            <w:vAlign w:val="bottom"/>
          </w:tcPr>
          <w:p w14:paraId="561E4910" w14:textId="77777777" w:rsidR="00881246" w:rsidRPr="006A7202" w:rsidRDefault="00881246">
            <w:pPr>
              <w:keepNext/>
              <w:keepLines/>
              <w:tabs>
                <w:tab w:val="left" w:pos="3295"/>
                <w:tab w:val="left" w:pos="9744"/>
              </w:tabs>
              <w:ind w:left="115" w:right="-72" w:hanging="115"/>
              <w:jc w:val="right"/>
              <w:rPr>
                <w:rFonts w:ascii="Arial" w:eastAsia="Arial" w:hAnsi="Arial" w:cs="Arial"/>
                <w:b/>
                <w:sz w:val="12"/>
                <w:szCs w:val="12"/>
              </w:rPr>
            </w:pPr>
          </w:p>
        </w:tc>
        <w:tc>
          <w:tcPr>
            <w:tcW w:w="1368" w:type="dxa"/>
            <w:vAlign w:val="bottom"/>
          </w:tcPr>
          <w:p w14:paraId="62E5DEE0" w14:textId="77777777" w:rsidR="00881246" w:rsidRPr="006A7202" w:rsidRDefault="00881246">
            <w:pPr>
              <w:keepNext/>
              <w:keepLines/>
              <w:tabs>
                <w:tab w:val="left" w:pos="3295"/>
                <w:tab w:val="left" w:pos="9744"/>
              </w:tabs>
              <w:ind w:left="115" w:right="-72" w:hanging="115"/>
              <w:jc w:val="right"/>
              <w:rPr>
                <w:rFonts w:ascii="Arial" w:eastAsia="Arial" w:hAnsi="Arial" w:cs="Arial"/>
                <w:b/>
                <w:sz w:val="12"/>
                <w:szCs w:val="12"/>
              </w:rPr>
            </w:pPr>
          </w:p>
        </w:tc>
        <w:tc>
          <w:tcPr>
            <w:tcW w:w="1368" w:type="dxa"/>
            <w:vAlign w:val="bottom"/>
          </w:tcPr>
          <w:p w14:paraId="27A41F14" w14:textId="77777777" w:rsidR="00881246" w:rsidRPr="006A7202" w:rsidRDefault="00881246">
            <w:pPr>
              <w:keepNext/>
              <w:keepLines/>
              <w:tabs>
                <w:tab w:val="left" w:pos="3295"/>
                <w:tab w:val="left" w:pos="9744"/>
              </w:tabs>
              <w:ind w:left="115" w:right="-72" w:hanging="115"/>
              <w:jc w:val="right"/>
              <w:rPr>
                <w:rFonts w:ascii="Arial" w:eastAsia="Arial" w:hAnsi="Arial" w:cs="Arial"/>
                <w:b/>
                <w:sz w:val="12"/>
                <w:szCs w:val="12"/>
              </w:rPr>
            </w:pPr>
          </w:p>
        </w:tc>
        <w:tc>
          <w:tcPr>
            <w:tcW w:w="1368" w:type="dxa"/>
            <w:vAlign w:val="bottom"/>
          </w:tcPr>
          <w:p w14:paraId="5E4904BA" w14:textId="77777777" w:rsidR="00881246" w:rsidRPr="006A7202" w:rsidRDefault="00881246">
            <w:pPr>
              <w:keepNext/>
              <w:keepLines/>
              <w:tabs>
                <w:tab w:val="left" w:pos="3295"/>
                <w:tab w:val="left" w:pos="9744"/>
              </w:tabs>
              <w:ind w:left="115" w:right="-72" w:hanging="115"/>
              <w:jc w:val="right"/>
              <w:rPr>
                <w:rFonts w:ascii="Arial" w:eastAsia="Arial" w:hAnsi="Arial" w:cs="Arial"/>
                <w:b/>
                <w:sz w:val="12"/>
                <w:szCs w:val="12"/>
              </w:rPr>
            </w:pPr>
          </w:p>
        </w:tc>
      </w:tr>
      <w:tr w:rsidR="00881246" w:rsidRPr="006A7202" w14:paraId="0B01109E" w14:textId="77777777">
        <w:tc>
          <w:tcPr>
            <w:tcW w:w="3989" w:type="dxa"/>
            <w:tcBorders>
              <w:top w:val="nil"/>
              <w:left w:val="nil"/>
              <w:bottom w:val="nil"/>
              <w:right w:val="nil"/>
            </w:tcBorders>
          </w:tcPr>
          <w:p w14:paraId="704F7F2F"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Withholding tax deducted at sources</w:t>
            </w:r>
          </w:p>
        </w:tc>
        <w:tc>
          <w:tcPr>
            <w:tcW w:w="1368" w:type="dxa"/>
            <w:vAlign w:val="bottom"/>
          </w:tcPr>
          <w:p w14:paraId="34CF20DE"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269,935</w:t>
            </w:r>
          </w:p>
        </w:tc>
        <w:tc>
          <w:tcPr>
            <w:tcW w:w="1368" w:type="dxa"/>
            <w:vAlign w:val="bottom"/>
          </w:tcPr>
          <w:p w14:paraId="092CA29E"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63,579</w:t>
            </w:r>
          </w:p>
        </w:tc>
        <w:tc>
          <w:tcPr>
            <w:tcW w:w="1368" w:type="dxa"/>
            <w:vAlign w:val="bottom"/>
          </w:tcPr>
          <w:p w14:paraId="10674332"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18,348</w:t>
            </w:r>
          </w:p>
        </w:tc>
        <w:tc>
          <w:tcPr>
            <w:tcW w:w="1368" w:type="dxa"/>
            <w:vAlign w:val="bottom"/>
          </w:tcPr>
          <w:p w14:paraId="648986B1"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16,229</w:t>
            </w:r>
          </w:p>
        </w:tc>
      </w:tr>
      <w:tr w:rsidR="00881246" w:rsidRPr="006A7202" w14:paraId="00CB6EDD" w14:textId="77777777">
        <w:tc>
          <w:tcPr>
            <w:tcW w:w="3989" w:type="dxa"/>
            <w:tcBorders>
              <w:top w:val="nil"/>
              <w:left w:val="nil"/>
              <w:bottom w:val="nil"/>
              <w:right w:val="nil"/>
            </w:tcBorders>
          </w:tcPr>
          <w:p w14:paraId="42E7287B"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Prepaid income tax</w:t>
            </w:r>
          </w:p>
        </w:tc>
        <w:tc>
          <w:tcPr>
            <w:tcW w:w="1368" w:type="dxa"/>
            <w:vAlign w:val="bottom"/>
          </w:tcPr>
          <w:p w14:paraId="3908E188"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636</w:t>
            </w:r>
          </w:p>
        </w:tc>
        <w:tc>
          <w:tcPr>
            <w:tcW w:w="1368" w:type="dxa"/>
            <w:vAlign w:val="bottom"/>
          </w:tcPr>
          <w:p w14:paraId="24C0F8FF"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1,375</w:t>
            </w:r>
          </w:p>
        </w:tc>
        <w:tc>
          <w:tcPr>
            <w:tcW w:w="1368" w:type="dxa"/>
            <w:vAlign w:val="bottom"/>
          </w:tcPr>
          <w:p w14:paraId="1A1D1945"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695F1C3E"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358A0751" w14:textId="77777777">
        <w:tc>
          <w:tcPr>
            <w:tcW w:w="3989" w:type="dxa"/>
            <w:tcBorders>
              <w:top w:val="nil"/>
              <w:left w:val="nil"/>
              <w:bottom w:val="nil"/>
              <w:right w:val="nil"/>
            </w:tcBorders>
          </w:tcPr>
          <w:p w14:paraId="1768BCD3"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Refundable value added tax</w:t>
            </w:r>
          </w:p>
        </w:tc>
        <w:tc>
          <w:tcPr>
            <w:tcW w:w="1368" w:type="dxa"/>
            <w:vAlign w:val="bottom"/>
          </w:tcPr>
          <w:p w14:paraId="2820A865"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1,220,728</w:t>
            </w:r>
          </w:p>
        </w:tc>
        <w:tc>
          <w:tcPr>
            <w:tcW w:w="1368" w:type="dxa"/>
            <w:vAlign w:val="bottom"/>
          </w:tcPr>
          <w:p w14:paraId="07E90373"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844,425</w:t>
            </w:r>
          </w:p>
        </w:tc>
        <w:tc>
          <w:tcPr>
            <w:tcW w:w="1368" w:type="dxa"/>
            <w:vAlign w:val="bottom"/>
          </w:tcPr>
          <w:p w14:paraId="1135F8F5"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154,766</w:t>
            </w:r>
          </w:p>
        </w:tc>
        <w:tc>
          <w:tcPr>
            <w:tcW w:w="1368" w:type="dxa"/>
            <w:vAlign w:val="bottom"/>
          </w:tcPr>
          <w:p w14:paraId="5E9C843D"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93,428</w:t>
            </w:r>
          </w:p>
        </w:tc>
      </w:tr>
      <w:tr w:rsidR="00881246" w:rsidRPr="006A7202" w14:paraId="594814BC" w14:textId="77777777">
        <w:tc>
          <w:tcPr>
            <w:tcW w:w="3989" w:type="dxa"/>
            <w:tcBorders>
              <w:top w:val="nil"/>
              <w:left w:val="nil"/>
              <w:bottom w:val="nil"/>
              <w:right w:val="nil"/>
            </w:tcBorders>
          </w:tcPr>
          <w:p w14:paraId="0B4786D8"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Undue input value added tax</w:t>
            </w:r>
          </w:p>
        </w:tc>
        <w:tc>
          <w:tcPr>
            <w:tcW w:w="1368" w:type="dxa"/>
            <w:vAlign w:val="bottom"/>
          </w:tcPr>
          <w:p w14:paraId="520CCCD5"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69,785</w:t>
            </w:r>
          </w:p>
        </w:tc>
        <w:tc>
          <w:tcPr>
            <w:tcW w:w="1368" w:type="dxa"/>
            <w:vAlign w:val="bottom"/>
          </w:tcPr>
          <w:p w14:paraId="501AE257"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62,893</w:t>
            </w:r>
          </w:p>
        </w:tc>
        <w:tc>
          <w:tcPr>
            <w:tcW w:w="1368" w:type="dxa"/>
            <w:vAlign w:val="bottom"/>
          </w:tcPr>
          <w:p w14:paraId="326A1114"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2A1DEE34"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29,693</w:t>
            </w:r>
          </w:p>
        </w:tc>
      </w:tr>
      <w:tr w:rsidR="00881246" w:rsidRPr="006A7202" w14:paraId="6A408826" w14:textId="77777777">
        <w:tc>
          <w:tcPr>
            <w:tcW w:w="3989" w:type="dxa"/>
            <w:tcBorders>
              <w:top w:val="nil"/>
              <w:left w:val="nil"/>
              <w:bottom w:val="nil"/>
              <w:right w:val="nil"/>
            </w:tcBorders>
          </w:tcPr>
          <w:p w14:paraId="3D5053F4" w14:textId="12C7F879"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 xml:space="preserve">Construction in progress </w:t>
            </w:r>
            <w:r w:rsidR="004E12EE" w:rsidRPr="006A7202">
              <w:rPr>
                <w:rFonts w:ascii="Arial" w:eastAsia="Arial" w:hAnsi="Arial" w:cs="Arial"/>
                <w:sz w:val="18"/>
                <w:szCs w:val="18"/>
              </w:rPr>
              <w:t>-</w:t>
            </w:r>
            <w:r w:rsidRPr="006A7202">
              <w:rPr>
                <w:rFonts w:ascii="Arial" w:eastAsia="Arial" w:hAnsi="Arial" w:cs="Arial"/>
                <w:sz w:val="18"/>
                <w:szCs w:val="18"/>
              </w:rPr>
              <w:t xml:space="preserve"> Rooftop solar panel</w:t>
            </w:r>
          </w:p>
        </w:tc>
        <w:tc>
          <w:tcPr>
            <w:tcW w:w="1368" w:type="dxa"/>
            <w:vAlign w:val="bottom"/>
          </w:tcPr>
          <w:p w14:paraId="4DB18172"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2DBFC908"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92,224</w:t>
            </w:r>
          </w:p>
        </w:tc>
        <w:tc>
          <w:tcPr>
            <w:tcW w:w="1368" w:type="dxa"/>
            <w:vAlign w:val="bottom"/>
          </w:tcPr>
          <w:p w14:paraId="319010D9"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7EE31F9B"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191192E1" w14:textId="77777777">
        <w:tc>
          <w:tcPr>
            <w:tcW w:w="3989" w:type="dxa"/>
            <w:tcBorders>
              <w:top w:val="nil"/>
              <w:left w:val="nil"/>
              <w:bottom w:val="nil"/>
              <w:right w:val="nil"/>
            </w:tcBorders>
          </w:tcPr>
          <w:p w14:paraId="48B409F9"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Others</w:t>
            </w:r>
          </w:p>
        </w:tc>
        <w:tc>
          <w:tcPr>
            <w:tcW w:w="1368" w:type="dxa"/>
            <w:vAlign w:val="bottom"/>
          </w:tcPr>
          <w:p w14:paraId="3DEF6C13"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3,383</w:t>
            </w:r>
          </w:p>
        </w:tc>
        <w:tc>
          <w:tcPr>
            <w:tcW w:w="1368" w:type="dxa"/>
            <w:vAlign w:val="bottom"/>
          </w:tcPr>
          <w:p w14:paraId="2511EDD8"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234</w:t>
            </w:r>
          </w:p>
        </w:tc>
        <w:tc>
          <w:tcPr>
            <w:tcW w:w="1368" w:type="dxa"/>
            <w:vAlign w:val="bottom"/>
          </w:tcPr>
          <w:p w14:paraId="3BDE423F"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58A04F5D"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4C438BA2" w14:textId="77777777">
        <w:tc>
          <w:tcPr>
            <w:tcW w:w="3989" w:type="dxa"/>
            <w:tcBorders>
              <w:top w:val="nil"/>
              <w:left w:val="nil"/>
              <w:bottom w:val="nil"/>
              <w:right w:val="nil"/>
            </w:tcBorders>
          </w:tcPr>
          <w:p w14:paraId="523C9163" w14:textId="77777777" w:rsidR="00881246" w:rsidRPr="006A7202" w:rsidRDefault="00881246">
            <w:pPr>
              <w:tabs>
                <w:tab w:val="left" w:pos="3295"/>
                <w:tab w:val="left" w:pos="9744"/>
              </w:tabs>
              <w:ind w:left="-106" w:right="-108"/>
              <w:rPr>
                <w:rFonts w:ascii="Arial" w:eastAsia="Arial" w:hAnsi="Arial" w:cs="Arial"/>
                <w:sz w:val="12"/>
                <w:szCs w:val="12"/>
              </w:rPr>
            </w:pPr>
          </w:p>
        </w:tc>
        <w:tc>
          <w:tcPr>
            <w:tcW w:w="1368" w:type="dxa"/>
          </w:tcPr>
          <w:p w14:paraId="78A26006" w14:textId="77777777" w:rsidR="00881246" w:rsidRPr="006A7202" w:rsidRDefault="00881246">
            <w:pPr>
              <w:keepNext/>
              <w:keepLines/>
              <w:tabs>
                <w:tab w:val="left" w:pos="3295"/>
                <w:tab w:val="left" w:pos="9744"/>
              </w:tabs>
              <w:ind w:left="115" w:right="-72" w:hanging="115"/>
              <w:jc w:val="right"/>
              <w:rPr>
                <w:rFonts w:ascii="Arial" w:eastAsia="Arial" w:hAnsi="Arial" w:cs="Arial"/>
                <w:sz w:val="12"/>
                <w:szCs w:val="12"/>
              </w:rPr>
            </w:pPr>
          </w:p>
        </w:tc>
        <w:tc>
          <w:tcPr>
            <w:tcW w:w="1368" w:type="dxa"/>
          </w:tcPr>
          <w:p w14:paraId="084AB6F3" w14:textId="77777777" w:rsidR="00881246" w:rsidRPr="006A7202" w:rsidRDefault="00881246">
            <w:pPr>
              <w:ind w:left="115" w:right="-72" w:hanging="115"/>
              <w:jc w:val="right"/>
              <w:rPr>
                <w:rFonts w:ascii="Arial" w:eastAsia="Arial" w:hAnsi="Arial" w:cs="Arial"/>
                <w:sz w:val="12"/>
                <w:szCs w:val="12"/>
              </w:rPr>
            </w:pPr>
          </w:p>
        </w:tc>
        <w:tc>
          <w:tcPr>
            <w:tcW w:w="1368" w:type="dxa"/>
          </w:tcPr>
          <w:p w14:paraId="355949FE" w14:textId="77777777" w:rsidR="00881246" w:rsidRPr="006A7202" w:rsidRDefault="00881246">
            <w:pPr>
              <w:keepNext/>
              <w:keepLines/>
              <w:tabs>
                <w:tab w:val="left" w:pos="3295"/>
                <w:tab w:val="left" w:pos="9744"/>
              </w:tabs>
              <w:ind w:left="115" w:right="-72" w:hanging="115"/>
              <w:jc w:val="right"/>
              <w:rPr>
                <w:rFonts w:ascii="Arial" w:eastAsia="Arial" w:hAnsi="Arial" w:cs="Arial"/>
                <w:sz w:val="12"/>
                <w:szCs w:val="12"/>
              </w:rPr>
            </w:pPr>
          </w:p>
        </w:tc>
        <w:tc>
          <w:tcPr>
            <w:tcW w:w="1368" w:type="dxa"/>
          </w:tcPr>
          <w:p w14:paraId="3D785437" w14:textId="77777777" w:rsidR="00881246" w:rsidRPr="006A7202" w:rsidRDefault="00881246">
            <w:pPr>
              <w:ind w:left="115" w:right="-72" w:hanging="115"/>
              <w:jc w:val="right"/>
              <w:rPr>
                <w:rFonts w:ascii="Arial" w:eastAsia="Arial" w:hAnsi="Arial" w:cs="Arial"/>
                <w:sz w:val="12"/>
                <w:szCs w:val="12"/>
              </w:rPr>
            </w:pPr>
          </w:p>
        </w:tc>
      </w:tr>
      <w:tr w:rsidR="00881246" w:rsidRPr="006A7202" w14:paraId="7F9FBE63" w14:textId="77777777">
        <w:tc>
          <w:tcPr>
            <w:tcW w:w="3989" w:type="dxa"/>
            <w:tcBorders>
              <w:top w:val="nil"/>
              <w:left w:val="nil"/>
              <w:bottom w:val="nil"/>
              <w:right w:val="nil"/>
            </w:tcBorders>
          </w:tcPr>
          <w:p w14:paraId="5650B4E5" w14:textId="77777777" w:rsidR="00881246" w:rsidRPr="006A7202" w:rsidRDefault="00881246">
            <w:pPr>
              <w:tabs>
                <w:tab w:val="left" w:pos="3295"/>
                <w:tab w:val="left" w:pos="9744"/>
              </w:tabs>
              <w:ind w:left="-106" w:right="-108"/>
              <w:rPr>
                <w:rFonts w:ascii="Arial" w:eastAsia="Arial" w:hAnsi="Arial" w:cs="Arial"/>
                <w:sz w:val="18"/>
                <w:szCs w:val="18"/>
              </w:rPr>
            </w:pPr>
          </w:p>
        </w:tc>
        <w:tc>
          <w:tcPr>
            <w:tcW w:w="1368" w:type="dxa"/>
            <w:vAlign w:val="bottom"/>
          </w:tcPr>
          <w:p w14:paraId="7138965F"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1,564,467</w:t>
            </w:r>
          </w:p>
        </w:tc>
        <w:tc>
          <w:tcPr>
            <w:tcW w:w="1368" w:type="dxa"/>
            <w:vAlign w:val="bottom"/>
          </w:tcPr>
          <w:p w14:paraId="22EDAAE8"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1,064,730</w:t>
            </w:r>
          </w:p>
        </w:tc>
        <w:tc>
          <w:tcPr>
            <w:tcW w:w="1368" w:type="dxa"/>
            <w:vAlign w:val="bottom"/>
          </w:tcPr>
          <w:p w14:paraId="12C24B71"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173,114</w:t>
            </w:r>
          </w:p>
        </w:tc>
        <w:tc>
          <w:tcPr>
            <w:tcW w:w="1368" w:type="dxa"/>
            <w:vAlign w:val="bottom"/>
          </w:tcPr>
          <w:p w14:paraId="42D4FAA1"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139,350</w:t>
            </w:r>
          </w:p>
        </w:tc>
      </w:tr>
    </w:tbl>
    <w:p w14:paraId="2E57DC3E" w14:textId="77777777" w:rsidR="00881246" w:rsidRPr="006A7202" w:rsidRDefault="00881246">
      <w:pPr>
        <w:rPr>
          <w:rFonts w:ascii="Arial" w:eastAsia="Arial" w:hAnsi="Arial" w:cs="Arial"/>
          <w:b/>
          <w:sz w:val="18"/>
          <w:szCs w:val="18"/>
        </w:rPr>
        <w:sectPr w:rsidR="00881246" w:rsidRPr="006A7202" w:rsidSect="0035296F">
          <w:headerReference w:type="even" r:id="rId8"/>
          <w:headerReference w:type="default" r:id="rId9"/>
          <w:footerReference w:type="default" r:id="rId10"/>
          <w:headerReference w:type="first" r:id="rId11"/>
          <w:pgSz w:w="11906" w:h="16838" w:code="9"/>
          <w:pgMar w:top="1440" w:right="720" w:bottom="720" w:left="1728" w:header="706" w:footer="706" w:gutter="0"/>
          <w:pgNumType w:start="17"/>
          <w:cols w:space="720"/>
        </w:sectPr>
      </w:pPr>
    </w:p>
    <w:tbl>
      <w:tblPr>
        <w:tblStyle w:val="afff6"/>
        <w:tblW w:w="15390" w:type="dxa"/>
        <w:tblLayout w:type="fixed"/>
        <w:tblLook w:val="0400" w:firstRow="0" w:lastRow="0" w:firstColumn="0" w:lastColumn="0" w:noHBand="0" w:noVBand="1"/>
      </w:tblPr>
      <w:tblGrid>
        <w:gridCol w:w="15390"/>
      </w:tblGrid>
      <w:tr w:rsidR="00881246" w:rsidRPr="006A7202" w14:paraId="60A370CA" w14:textId="77777777">
        <w:trPr>
          <w:trHeight w:val="389"/>
        </w:trPr>
        <w:tc>
          <w:tcPr>
            <w:tcW w:w="15390" w:type="dxa"/>
            <w:shd w:val="clear" w:color="auto" w:fill="FFA543"/>
            <w:vAlign w:val="center"/>
          </w:tcPr>
          <w:p w14:paraId="1FB79387"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lastRenderedPageBreak/>
              <w:t>16</w:t>
            </w:r>
            <w:r w:rsidRPr="006A7202">
              <w:rPr>
                <w:rFonts w:ascii="Arial" w:eastAsia="Arial" w:hAnsi="Arial" w:cs="Arial"/>
                <w:b/>
                <w:color w:val="FFFFFF"/>
                <w:sz w:val="18"/>
                <w:szCs w:val="18"/>
              </w:rPr>
              <w:tab/>
              <w:t>Investments in subsidiaries</w:t>
            </w:r>
          </w:p>
        </w:tc>
      </w:tr>
    </w:tbl>
    <w:p w14:paraId="792AF1E9"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7F8F737F" w14:textId="7F6072A4"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 xml:space="preserve">As </w:t>
      </w: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the subsidiaries included in consolidated financial statement are listed below.</w:t>
      </w:r>
    </w:p>
    <w:p w14:paraId="321AED39" w14:textId="77777777" w:rsidR="004E12EE" w:rsidRPr="006A7202" w:rsidRDefault="004E12EE">
      <w:pPr>
        <w:jc w:val="both"/>
        <w:rPr>
          <w:rFonts w:ascii="Arial" w:eastAsia="Arial" w:hAnsi="Arial" w:cs="Arial"/>
          <w:sz w:val="18"/>
          <w:szCs w:val="18"/>
        </w:rPr>
      </w:pPr>
    </w:p>
    <w:tbl>
      <w:tblPr>
        <w:tblStyle w:val="afff7"/>
        <w:tblW w:w="15552" w:type="dxa"/>
        <w:tblInd w:w="-180" w:type="dxa"/>
        <w:tblLayout w:type="fixed"/>
        <w:tblLook w:val="0400" w:firstRow="0" w:lastRow="0" w:firstColumn="0" w:lastColumn="0" w:noHBand="0" w:noVBand="1"/>
      </w:tblPr>
      <w:tblGrid>
        <w:gridCol w:w="4220"/>
        <w:gridCol w:w="1385"/>
        <w:gridCol w:w="3154"/>
        <w:gridCol w:w="1077"/>
        <w:gridCol w:w="1056"/>
        <w:gridCol w:w="1165"/>
        <w:gridCol w:w="1165"/>
        <w:gridCol w:w="1165"/>
        <w:gridCol w:w="1165"/>
      </w:tblGrid>
      <w:tr w:rsidR="00881246" w:rsidRPr="006A7202" w14:paraId="061ECEBC" w14:textId="77777777">
        <w:tc>
          <w:tcPr>
            <w:tcW w:w="4220" w:type="dxa"/>
            <w:shd w:val="clear" w:color="auto" w:fill="auto"/>
          </w:tcPr>
          <w:p w14:paraId="3D4ED915" w14:textId="77777777" w:rsidR="00881246" w:rsidRPr="006A7202" w:rsidRDefault="00881246">
            <w:pPr>
              <w:ind w:left="135" w:right="-72"/>
              <w:rPr>
                <w:rFonts w:ascii="Arial" w:eastAsia="Arial" w:hAnsi="Arial" w:cs="Arial"/>
                <w:sz w:val="16"/>
                <w:szCs w:val="16"/>
              </w:rPr>
            </w:pPr>
          </w:p>
        </w:tc>
        <w:tc>
          <w:tcPr>
            <w:tcW w:w="1385" w:type="dxa"/>
          </w:tcPr>
          <w:p w14:paraId="14EABD8B" w14:textId="77777777" w:rsidR="00881246" w:rsidRPr="006A7202" w:rsidRDefault="00881246">
            <w:pPr>
              <w:ind w:left="138" w:right="-72" w:hanging="138"/>
              <w:jc w:val="center"/>
              <w:rPr>
                <w:rFonts w:ascii="Arial" w:eastAsia="Arial" w:hAnsi="Arial" w:cs="Arial"/>
                <w:sz w:val="16"/>
                <w:szCs w:val="16"/>
              </w:rPr>
            </w:pPr>
          </w:p>
        </w:tc>
        <w:tc>
          <w:tcPr>
            <w:tcW w:w="3154" w:type="dxa"/>
            <w:shd w:val="clear" w:color="auto" w:fill="auto"/>
          </w:tcPr>
          <w:p w14:paraId="0C7638D8" w14:textId="77777777" w:rsidR="00881246" w:rsidRPr="006A7202" w:rsidRDefault="00881246">
            <w:pPr>
              <w:ind w:left="138" w:right="-72" w:hanging="138"/>
              <w:rPr>
                <w:rFonts w:ascii="Arial" w:eastAsia="Arial" w:hAnsi="Arial" w:cs="Arial"/>
                <w:sz w:val="16"/>
                <w:szCs w:val="16"/>
              </w:rPr>
            </w:pPr>
          </w:p>
        </w:tc>
        <w:tc>
          <w:tcPr>
            <w:tcW w:w="2133" w:type="dxa"/>
            <w:gridSpan w:val="2"/>
            <w:shd w:val="clear" w:color="auto" w:fill="auto"/>
          </w:tcPr>
          <w:p w14:paraId="2E6F648D" w14:textId="77777777" w:rsidR="00881246" w:rsidRPr="006A7202" w:rsidRDefault="00881246">
            <w:pPr>
              <w:ind w:right="-72"/>
              <w:jc w:val="center"/>
              <w:rPr>
                <w:rFonts w:ascii="Arial" w:eastAsia="Arial" w:hAnsi="Arial" w:cs="Arial"/>
                <w:sz w:val="16"/>
                <w:szCs w:val="16"/>
              </w:rPr>
            </w:pPr>
          </w:p>
        </w:tc>
        <w:tc>
          <w:tcPr>
            <w:tcW w:w="2330" w:type="dxa"/>
            <w:gridSpan w:val="2"/>
          </w:tcPr>
          <w:p w14:paraId="027143E7"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b/>
                <w:sz w:val="16"/>
                <w:szCs w:val="16"/>
              </w:rPr>
              <w:t xml:space="preserve">Effective proportion of </w:t>
            </w:r>
          </w:p>
        </w:tc>
        <w:tc>
          <w:tcPr>
            <w:tcW w:w="2330" w:type="dxa"/>
            <w:gridSpan w:val="2"/>
          </w:tcPr>
          <w:p w14:paraId="4E469DC1"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b/>
                <w:sz w:val="16"/>
                <w:szCs w:val="16"/>
              </w:rPr>
              <w:t>Effective proportion of</w:t>
            </w:r>
          </w:p>
        </w:tc>
      </w:tr>
      <w:tr w:rsidR="00881246" w:rsidRPr="006A7202" w14:paraId="2307DC13" w14:textId="77777777">
        <w:tc>
          <w:tcPr>
            <w:tcW w:w="4220" w:type="dxa"/>
            <w:shd w:val="clear" w:color="auto" w:fill="auto"/>
          </w:tcPr>
          <w:p w14:paraId="66EDAFB4" w14:textId="77777777" w:rsidR="00881246" w:rsidRPr="006A7202" w:rsidRDefault="00881246">
            <w:pPr>
              <w:ind w:left="135" w:right="-72"/>
              <w:rPr>
                <w:rFonts w:ascii="Arial" w:eastAsia="Arial" w:hAnsi="Arial" w:cs="Arial"/>
                <w:sz w:val="16"/>
                <w:szCs w:val="16"/>
              </w:rPr>
            </w:pPr>
          </w:p>
        </w:tc>
        <w:tc>
          <w:tcPr>
            <w:tcW w:w="1385" w:type="dxa"/>
          </w:tcPr>
          <w:p w14:paraId="477A6914" w14:textId="77777777" w:rsidR="00881246" w:rsidRPr="006A7202" w:rsidRDefault="003E1531">
            <w:pPr>
              <w:ind w:left="138" w:right="-72" w:hanging="138"/>
              <w:jc w:val="center"/>
              <w:rPr>
                <w:rFonts w:ascii="Arial" w:eastAsia="Arial" w:hAnsi="Arial" w:cs="Arial"/>
                <w:b/>
                <w:sz w:val="16"/>
                <w:szCs w:val="16"/>
              </w:rPr>
            </w:pPr>
            <w:r w:rsidRPr="006A7202">
              <w:rPr>
                <w:rFonts w:ascii="Arial" w:eastAsia="Arial" w:hAnsi="Arial" w:cs="Arial"/>
                <w:b/>
                <w:sz w:val="16"/>
                <w:szCs w:val="16"/>
              </w:rPr>
              <w:t>Place of</w:t>
            </w:r>
          </w:p>
        </w:tc>
        <w:tc>
          <w:tcPr>
            <w:tcW w:w="3154" w:type="dxa"/>
            <w:shd w:val="clear" w:color="auto" w:fill="auto"/>
          </w:tcPr>
          <w:p w14:paraId="3E1DF231" w14:textId="77777777" w:rsidR="00881246" w:rsidRPr="006A7202" w:rsidRDefault="00881246">
            <w:pPr>
              <w:ind w:left="138" w:right="-72" w:hanging="138"/>
              <w:rPr>
                <w:rFonts w:ascii="Arial" w:eastAsia="Arial" w:hAnsi="Arial" w:cs="Arial"/>
                <w:sz w:val="16"/>
                <w:szCs w:val="16"/>
              </w:rPr>
            </w:pPr>
          </w:p>
        </w:tc>
        <w:tc>
          <w:tcPr>
            <w:tcW w:w="2133" w:type="dxa"/>
            <w:gridSpan w:val="2"/>
            <w:shd w:val="clear" w:color="auto" w:fill="auto"/>
          </w:tcPr>
          <w:p w14:paraId="1DE1180C"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Proportion of equity</w:t>
            </w:r>
          </w:p>
        </w:tc>
        <w:tc>
          <w:tcPr>
            <w:tcW w:w="2330" w:type="dxa"/>
            <w:gridSpan w:val="2"/>
          </w:tcPr>
          <w:p w14:paraId="5F643A75"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equity interests held</w:t>
            </w:r>
          </w:p>
        </w:tc>
        <w:tc>
          <w:tcPr>
            <w:tcW w:w="2330" w:type="dxa"/>
            <w:gridSpan w:val="2"/>
          </w:tcPr>
          <w:p w14:paraId="232379E4"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equity interests held by</w:t>
            </w:r>
          </w:p>
        </w:tc>
      </w:tr>
      <w:tr w:rsidR="00881246" w:rsidRPr="006A7202" w14:paraId="00C21F7B" w14:textId="77777777">
        <w:tc>
          <w:tcPr>
            <w:tcW w:w="4220" w:type="dxa"/>
            <w:shd w:val="clear" w:color="auto" w:fill="auto"/>
          </w:tcPr>
          <w:p w14:paraId="7F9279E0" w14:textId="77777777" w:rsidR="00881246" w:rsidRPr="006A7202" w:rsidRDefault="00881246">
            <w:pPr>
              <w:ind w:left="135" w:right="-72"/>
              <w:rPr>
                <w:rFonts w:ascii="Arial" w:eastAsia="Arial" w:hAnsi="Arial" w:cs="Arial"/>
                <w:sz w:val="16"/>
                <w:szCs w:val="16"/>
              </w:rPr>
            </w:pPr>
          </w:p>
        </w:tc>
        <w:tc>
          <w:tcPr>
            <w:tcW w:w="1385" w:type="dxa"/>
          </w:tcPr>
          <w:p w14:paraId="315A7053"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b/>
                <w:sz w:val="16"/>
                <w:szCs w:val="16"/>
              </w:rPr>
              <w:t>business/</w:t>
            </w:r>
          </w:p>
        </w:tc>
        <w:tc>
          <w:tcPr>
            <w:tcW w:w="3154" w:type="dxa"/>
            <w:shd w:val="clear" w:color="auto" w:fill="auto"/>
          </w:tcPr>
          <w:p w14:paraId="7593F3FF" w14:textId="77777777" w:rsidR="00881246" w:rsidRPr="006A7202" w:rsidRDefault="00881246">
            <w:pPr>
              <w:ind w:left="138" w:right="-72" w:hanging="138"/>
              <w:rPr>
                <w:rFonts w:ascii="Arial" w:eastAsia="Arial" w:hAnsi="Arial" w:cs="Arial"/>
                <w:sz w:val="16"/>
                <w:szCs w:val="16"/>
              </w:rPr>
            </w:pPr>
          </w:p>
        </w:tc>
        <w:tc>
          <w:tcPr>
            <w:tcW w:w="2133" w:type="dxa"/>
            <w:gridSpan w:val="2"/>
            <w:shd w:val="clear" w:color="auto" w:fill="auto"/>
          </w:tcPr>
          <w:p w14:paraId="4804614B"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b/>
                <w:sz w:val="16"/>
                <w:szCs w:val="16"/>
              </w:rPr>
              <w:t xml:space="preserve">interests held by parent </w:t>
            </w:r>
          </w:p>
        </w:tc>
        <w:tc>
          <w:tcPr>
            <w:tcW w:w="2330" w:type="dxa"/>
            <w:gridSpan w:val="2"/>
          </w:tcPr>
          <w:p w14:paraId="6B154433"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b/>
                <w:sz w:val="16"/>
                <w:szCs w:val="16"/>
              </w:rPr>
              <w:t>by the Group</w:t>
            </w:r>
          </w:p>
        </w:tc>
        <w:tc>
          <w:tcPr>
            <w:tcW w:w="2330" w:type="dxa"/>
            <w:gridSpan w:val="2"/>
          </w:tcPr>
          <w:p w14:paraId="29E63D15"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b/>
                <w:sz w:val="16"/>
                <w:szCs w:val="16"/>
              </w:rPr>
              <w:t>non-controlling interests</w:t>
            </w:r>
          </w:p>
        </w:tc>
      </w:tr>
      <w:tr w:rsidR="00881246" w:rsidRPr="006A7202" w14:paraId="37DC3A74" w14:textId="77777777">
        <w:tc>
          <w:tcPr>
            <w:tcW w:w="4220" w:type="dxa"/>
            <w:shd w:val="clear" w:color="auto" w:fill="auto"/>
          </w:tcPr>
          <w:p w14:paraId="323E64C9" w14:textId="77777777" w:rsidR="00881246" w:rsidRPr="006A7202" w:rsidRDefault="00881246">
            <w:pPr>
              <w:ind w:left="135" w:right="-72"/>
              <w:rPr>
                <w:rFonts w:ascii="Arial" w:eastAsia="Arial" w:hAnsi="Arial" w:cs="Arial"/>
                <w:sz w:val="16"/>
                <w:szCs w:val="16"/>
              </w:rPr>
            </w:pPr>
          </w:p>
        </w:tc>
        <w:tc>
          <w:tcPr>
            <w:tcW w:w="1385" w:type="dxa"/>
          </w:tcPr>
          <w:p w14:paraId="1EAD4837" w14:textId="77777777" w:rsidR="00881246" w:rsidRPr="006A7202" w:rsidRDefault="003E1531">
            <w:pPr>
              <w:ind w:left="138" w:right="-72" w:hanging="138"/>
              <w:jc w:val="center"/>
              <w:rPr>
                <w:rFonts w:ascii="Arial" w:eastAsia="Arial" w:hAnsi="Arial" w:cs="Arial"/>
                <w:b/>
                <w:sz w:val="16"/>
                <w:szCs w:val="16"/>
              </w:rPr>
            </w:pPr>
            <w:r w:rsidRPr="006A7202">
              <w:rPr>
                <w:rFonts w:ascii="Arial" w:eastAsia="Arial" w:hAnsi="Arial" w:cs="Arial"/>
                <w:b/>
                <w:sz w:val="16"/>
                <w:szCs w:val="16"/>
              </w:rPr>
              <w:t>Country of</w:t>
            </w:r>
          </w:p>
        </w:tc>
        <w:tc>
          <w:tcPr>
            <w:tcW w:w="3154" w:type="dxa"/>
            <w:shd w:val="clear" w:color="auto" w:fill="auto"/>
          </w:tcPr>
          <w:p w14:paraId="78B8391C" w14:textId="77777777" w:rsidR="00881246" w:rsidRPr="006A7202" w:rsidRDefault="00881246">
            <w:pPr>
              <w:ind w:left="138" w:right="-72" w:hanging="138"/>
              <w:rPr>
                <w:rFonts w:ascii="Arial" w:eastAsia="Arial" w:hAnsi="Arial" w:cs="Arial"/>
                <w:sz w:val="16"/>
                <w:szCs w:val="16"/>
              </w:rPr>
            </w:pPr>
          </w:p>
        </w:tc>
        <w:tc>
          <w:tcPr>
            <w:tcW w:w="2133" w:type="dxa"/>
            <w:gridSpan w:val="2"/>
            <w:shd w:val="clear" w:color="auto" w:fill="auto"/>
          </w:tcPr>
          <w:p w14:paraId="4E73E889" w14:textId="77777777" w:rsidR="00881246" w:rsidRPr="006A7202" w:rsidRDefault="003E1531">
            <w:pPr>
              <w:pBdr>
                <w:bottom w:val="single" w:sz="4" w:space="1" w:color="000000"/>
              </w:pBdr>
              <w:ind w:right="-72"/>
              <w:jc w:val="center"/>
              <w:rPr>
                <w:rFonts w:ascii="Arial" w:eastAsia="Arial" w:hAnsi="Arial" w:cs="Arial"/>
                <w:b/>
                <w:sz w:val="16"/>
                <w:szCs w:val="16"/>
              </w:rPr>
            </w:pPr>
            <w:r w:rsidRPr="006A7202">
              <w:rPr>
                <w:rFonts w:ascii="Arial" w:eastAsia="Arial" w:hAnsi="Arial" w:cs="Arial"/>
                <w:b/>
                <w:sz w:val="16"/>
                <w:szCs w:val="16"/>
              </w:rPr>
              <w:t>(%)</w:t>
            </w:r>
          </w:p>
        </w:tc>
        <w:tc>
          <w:tcPr>
            <w:tcW w:w="2330" w:type="dxa"/>
            <w:gridSpan w:val="2"/>
          </w:tcPr>
          <w:p w14:paraId="4FACADA7" w14:textId="77777777" w:rsidR="00881246" w:rsidRPr="006A7202" w:rsidRDefault="003E1531">
            <w:pPr>
              <w:pBdr>
                <w:bottom w:val="single" w:sz="4" w:space="1" w:color="000000"/>
              </w:pBdr>
              <w:ind w:right="-72"/>
              <w:jc w:val="center"/>
              <w:rPr>
                <w:rFonts w:ascii="Arial" w:eastAsia="Arial" w:hAnsi="Arial" w:cs="Arial"/>
                <w:b/>
                <w:sz w:val="16"/>
                <w:szCs w:val="16"/>
              </w:rPr>
            </w:pPr>
            <w:r w:rsidRPr="006A7202">
              <w:rPr>
                <w:rFonts w:ascii="Arial" w:eastAsia="Arial" w:hAnsi="Arial" w:cs="Arial"/>
                <w:b/>
                <w:sz w:val="16"/>
                <w:szCs w:val="16"/>
              </w:rPr>
              <w:t>(%)</w:t>
            </w:r>
          </w:p>
        </w:tc>
        <w:tc>
          <w:tcPr>
            <w:tcW w:w="2330" w:type="dxa"/>
            <w:gridSpan w:val="2"/>
          </w:tcPr>
          <w:p w14:paraId="2E8ED05D" w14:textId="77777777" w:rsidR="00881246" w:rsidRPr="006A7202" w:rsidRDefault="003E1531">
            <w:pPr>
              <w:pBdr>
                <w:bottom w:val="single" w:sz="4" w:space="1" w:color="000000"/>
              </w:pBdr>
              <w:ind w:right="-72"/>
              <w:jc w:val="center"/>
              <w:rPr>
                <w:rFonts w:ascii="Arial" w:eastAsia="Arial" w:hAnsi="Arial" w:cs="Arial"/>
                <w:b/>
                <w:sz w:val="16"/>
                <w:szCs w:val="16"/>
              </w:rPr>
            </w:pPr>
            <w:r w:rsidRPr="006A7202">
              <w:rPr>
                <w:rFonts w:ascii="Arial" w:eastAsia="Arial" w:hAnsi="Arial" w:cs="Arial"/>
                <w:b/>
                <w:sz w:val="16"/>
                <w:szCs w:val="16"/>
              </w:rPr>
              <w:t>(%)</w:t>
            </w:r>
          </w:p>
        </w:tc>
      </w:tr>
      <w:tr w:rsidR="00881246" w:rsidRPr="006A7202" w14:paraId="52A64B0E" w14:textId="77777777">
        <w:tc>
          <w:tcPr>
            <w:tcW w:w="4220" w:type="dxa"/>
            <w:shd w:val="clear" w:color="auto" w:fill="auto"/>
          </w:tcPr>
          <w:p w14:paraId="16BB5699" w14:textId="77777777" w:rsidR="00881246" w:rsidRPr="006A7202" w:rsidRDefault="003E1531">
            <w:pPr>
              <w:pBdr>
                <w:bottom w:val="single" w:sz="4" w:space="1" w:color="000000"/>
              </w:pBdr>
              <w:ind w:left="135" w:right="-72"/>
              <w:jc w:val="center"/>
              <w:rPr>
                <w:rFonts w:ascii="Arial" w:eastAsia="Arial" w:hAnsi="Arial" w:cs="Arial"/>
                <w:sz w:val="16"/>
                <w:szCs w:val="16"/>
              </w:rPr>
            </w:pPr>
            <w:r w:rsidRPr="006A7202">
              <w:rPr>
                <w:rFonts w:ascii="Arial" w:eastAsia="Arial" w:hAnsi="Arial" w:cs="Arial"/>
                <w:b/>
                <w:sz w:val="16"/>
                <w:szCs w:val="16"/>
              </w:rPr>
              <w:t>Name of entity</w:t>
            </w:r>
          </w:p>
        </w:tc>
        <w:tc>
          <w:tcPr>
            <w:tcW w:w="1385" w:type="dxa"/>
          </w:tcPr>
          <w:p w14:paraId="2BF5F8FC" w14:textId="77777777" w:rsidR="00881246" w:rsidRPr="006A7202" w:rsidRDefault="003E1531">
            <w:pPr>
              <w:pBdr>
                <w:bottom w:val="single" w:sz="4" w:space="1" w:color="000000"/>
              </w:pBdr>
              <w:ind w:left="138" w:right="-72" w:hanging="138"/>
              <w:jc w:val="center"/>
              <w:rPr>
                <w:rFonts w:ascii="Arial" w:eastAsia="Arial" w:hAnsi="Arial" w:cs="Arial"/>
                <w:sz w:val="16"/>
                <w:szCs w:val="16"/>
              </w:rPr>
            </w:pPr>
            <w:r w:rsidRPr="006A7202">
              <w:rPr>
                <w:rFonts w:ascii="Arial" w:eastAsia="Arial" w:hAnsi="Arial" w:cs="Arial"/>
                <w:b/>
                <w:sz w:val="16"/>
                <w:szCs w:val="16"/>
              </w:rPr>
              <w:t>incorporation</w:t>
            </w:r>
          </w:p>
        </w:tc>
        <w:tc>
          <w:tcPr>
            <w:tcW w:w="3154" w:type="dxa"/>
            <w:shd w:val="clear" w:color="auto" w:fill="auto"/>
          </w:tcPr>
          <w:p w14:paraId="165DA761" w14:textId="77777777" w:rsidR="00881246" w:rsidRPr="006A7202" w:rsidRDefault="003E1531">
            <w:pPr>
              <w:pBdr>
                <w:bottom w:val="single" w:sz="4" w:space="1" w:color="000000"/>
              </w:pBdr>
              <w:ind w:left="138" w:right="-72" w:hanging="138"/>
              <w:jc w:val="center"/>
              <w:rPr>
                <w:rFonts w:ascii="Arial" w:eastAsia="Arial" w:hAnsi="Arial" w:cs="Arial"/>
                <w:sz w:val="16"/>
                <w:szCs w:val="16"/>
              </w:rPr>
            </w:pPr>
            <w:r w:rsidRPr="006A7202">
              <w:rPr>
                <w:rFonts w:ascii="Arial" w:eastAsia="Arial" w:hAnsi="Arial" w:cs="Arial"/>
                <w:b/>
                <w:sz w:val="16"/>
                <w:szCs w:val="16"/>
              </w:rPr>
              <w:t>Nature of business</w:t>
            </w:r>
          </w:p>
        </w:tc>
        <w:tc>
          <w:tcPr>
            <w:tcW w:w="1077" w:type="dxa"/>
            <w:shd w:val="clear" w:color="auto" w:fill="auto"/>
            <w:vAlign w:val="bottom"/>
          </w:tcPr>
          <w:p w14:paraId="21EAE0D3" w14:textId="77777777" w:rsidR="00881246" w:rsidRPr="006A7202" w:rsidRDefault="003E1531">
            <w:pPr>
              <w:pBdr>
                <w:bottom w:val="single" w:sz="4" w:space="1" w:color="000000"/>
              </w:pBdr>
              <w:ind w:right="-72"/>
              <w:jc w:val="right"/>
              <w:rPr>
                <w:rFonts w:ascii="Arial" w:eastAsia="Arial" w:hAnsi="Arial" w:cs="Arial"/>
                <w:sz w:val="16"/>
                <w:szCs w:val="16"/>
              </w:rPr>
            </w:pPr>
            <w:r w:rsidRPr="006A7202">
              <w:rPr>
                <w:rFonts w:ascii="Arial" w:eastAsia="Arial" w:hAnsi="Arial" w:cs="Arial"/>
                <w:b/>
                <w:sz w:val="16"/>
                <w:szCs w:val="16"/>
              </w:rPr>
              <w:t>2022</w:t>
            </w:r>
          </w:p>
        </w:tc>
        <w:tc>
          <w:tcPr>
            <w:tcW w:w="1056" w:type="dxa"/>
            <w:shd w:val="clear" w:color="auto" w:fill="auto"/>
            <w:vAlign w:val="bottom"/>
          </w:tcPr>
          <w:p w14:paraId="4ABFB50D" w14:textId="77777777" w:rsidR="00881246" w:rsidRPr="006A7202" w:rsidRDefault="003E1531">
            <w:pPr>
              <w:pBdr>
                <w:bottom w:val="single" w:sz="4" w:space="1" w:color="000000"/>
              </w:pBdr>
              <w:ind w:right="-72"/>
              <w:jc w:val="right"/>
              <w:rPr>
                <w:rFonts w:ascii="Arial" w:eastAsia="Arial" w:hAnsi="Arial" w:cs="Arial"/>
                <w:sz w:val="16"/>
                <w:szCs w:val="16"/>
              </w:rPr>
            </w:pPr>
            <w:r w:rsidRPr="006A7202">
              <w:rPr>
                <w:rFonts w:ascii="Arial" w:eastAsia="Arial" w:hAnsi="Arial" w:cs="Arial"/>
                <w:b/>
                <w:sz w:val="16"/>
                <w:szCs w:val="16"/>
              </w:rPr>
              <w:t>2021</w:t>
            </w:r>
          </w:p>
        </w:tc>
        <w:tc>
          <w:tcPr>
            <w:tcW w:w="1165" w:type="dxa"/>
            <w:vAlign w:val="bottom"/>
          </w:tcPr>
          <w:p w14:paraId="3791889E" w14:textId="77777777" w:rsidR="00881246" w:rsidRPr="006A7202" w:rsidRDefault="003E1531">
            <w:pPr>
              <w:pBdr>
                <w:bottom w:val="single" w:sz="4" w:space="1" w:color="000000"/>
              </w:pBdr>
              <w:ind w:right="-72"/>
              <w:jc w:val="right"/>
              <w:rPr>
                <w:rFonts w:ascii="Arial" w:eastAsia="Arial" w:hAnsi="Arial" w:cs="Arial"/>
                <w:sz w:val="16"/>
                <w:szCs w:val="16"/>
              </w:rPr>
            </w:pPr>
            <w:r w:rsidRPr="006A7202">
              <w:rPr>
                <w:rFonts w:ascii="Arial" w:eastAsia="Arial" w:hAnsi="Arial" w:cs="Arial"/>
                <w:b/>
                <w:sz w:val="16"/>
                <w:szCs w:val="16"/>
              </w:rPr>
              <w:t>2022</w:t>
            </w:r>
          </w:p>
        </w:tc>
        <w:tc>
          <w:tcPr>
            <w:tcW w:w="1165" w:type="dxa"/>
            <w:vAlign w:val="bottom"/>
          </w:tcPr>
          <w:p w14:paraId="6532E785" w14:textId="77777777" w:rsidR="00881246" w:rsidRPr="006A7202" w:rsidRDefault="003E1531">
            <w:pPr>
              <w:pBdr>
                <w:bottom w:val="single" w:sz="4" w:space="1" w:color="000000"/>
              </w:pBdr>
              <w:ind w:right="-72"/>
              <w:jc w:val="right"/>
              <w:rPr>
                <w:rFonts w:ascii="Arial" w:eastAsia="Arial" w:hAnsi="Arial" w:cs="Arial"/>
                <w:sz w:val="16"/>
                <w:szCs w:val="16"/>
              </w:rPr>
            </w:pPr>
            <w:r w:rsidRPr="006A7202">
              <w:rPr>
                <w:rFonts w:ascii="Arial" w:eastAsia="Arial" w:hAnsi="Arial" w:cs="Arial"/>
                <w:b/>
                <w:sz w:val="16"/>
                <w:szCs w:val="16"/>
              </w:rPr>
              <w:t>2021</w:t>
            </w:r>
          </w:p>
        </w:tc>
        <w:tc>
          <w:tcPr>
            <w:tcW w:w="1165" w:type="dxa"/>
            <w:vAlign w:val="bottom"/>
          </w:tcPr>
          <w:p w14:paraId="6CE8B626" w14:textId="77777777" w:rsidR="00881246" w:rsidRPr="006A7202" w:rsidRDefault="003E1531">
            <w:pPr>
              <w:pBdr>
                <w:bottom w:val="single" w:sz="4" w:space="1" w:color="000000"/>
              </w:pBdr>
              <w:ind w:right="-72"/>
              <w:jc w:val="right"/>
              <w:rPr>
                <w:rFonts w:ascii="Arial" w:eastAsia="Arial" w:hAnsi="Arial" w:cs="Arial"/>
                <w:sz w:val="16"/>
                <w:szCs w:val="16"/>
              </w:rPr>
            </w:pPr>
            <w:r w:rsidRPr="006A7202">
              <w:rPr>
                <w:rFonts w:ascii="Arial" w:eastAsia="Arial" w:hAnsi="Arial" w:cs="Arial"/>
                <w:b/>
                <w:sz w:val="16"/>
                <w:szCs w:val="16"/>
              </w:rPr>
              <w:t>2022</w:t>
            </w:r>
          </w:p>
        </w:tc>
        <w:tc>
          <w:tcPr>
            <w:tcW w:w="1165" w:type="dxa"/>
            <w:vAlign w:val="bottom"/>
          </w:tcPr>
          <w:p w14:paraId="36A0D208" w14:textId="77777777" w:rsidR="00881246" w:rsidRPr="006A7202" w:rsidRDefault="003E1531">
            <w:pPr>
              <w:pBdr>
                <w:bottom w:val="single" w:sz="4" w:space="1" w:color="000000"/>
              </w:pBdr>
              <w:ind w:right="-72"/>
              <w:jc w:val="right"/>
              <w:rPr>
                <w:rFonts w:ascii="Arial" w:eastAsia="Arial" w:hAnsi="Arial" w:cs="Arial"/>
                <w:sz w:val="16"/>
                <w:szCs w:val="16"/>
              </w:rPr>
            </w:pPr>
            <w:r w:rsidRPr="006A7202">
              <w:rPr>
                <w:rFonts w:ascii="Arial" w:eastAsia="Arial" w:hAnsi="Arial" w:cs="Arial"/>
                <w:b/>
                <w:sz w:val="16"/>
                <w:szCs w:val="16"/>
              </w:rPr>
              <w:t>2021</w:t>
            </w:r>
          </w:p>
        </w:tc>
      </w:tr>
      <w:tr w:rsidR="00881246" w:rsidRPr="006A7202" w14:paraId="4E51EF38" w14:textId="77777777">
        <w:tc>
          <w:tcPr>
            <w:tcW w:w="4220" w:type="dxa"/>
            <w:shd w:val="clear" w:color="auto" w:fill="auto"/>
          </w:tcPr>
          <w:p w14:paraId="509A433C" w14:textId="77777777" w:rsidR="00881246" w:rsidRPr="006A7202" w:rsidRDefault="00881246">
            <w:pPr>
              <w:ind w:left="135" w:right="-72"/>
              <w:rPr>
                <w:rFonts w:ascii="Arial" w:eastAsia="Arial" w:hAnsi="Arial" w:cs="Arial"/>
                <w:sz w:val="12"/>
                <w:szCs w:val="12"/>
              </w:rPr>
            </w:pPr>
          </w:p>
        </w:tc>
        <w:tc>
          <w:tcPr>
            <w:tcW w:w="1385" w:type="dxa"/>
          </w:tcPr>
          <w:p w14:paraId="491224E5" w14:textId="77777777" w:rsidR="00881246" w:rsidRPr="006A7202" w:rsidRDefault="00881246">
            <w:pPr>
              <w:ind w:left="138" w:right="-72" w:hanging="138"/>
              <w:jc w:val="center"/>
              <w:rPr>
                <w:rFonts w:ascii="Arial" w:eastAsia="Arial" w:hAnsi="Arial" w:cs="Arial"/>
                <w:sz w:val="12"/>
                <w:szCs w:val="12"/>
              </w:rPr>
            </w:pPr>
          </w:p>
        </w:tc>
        <w:tc>
          <w:tcPr>
            <w:tcW w:w="3154" w:type="dxa"/>
            <w:shd w:val="clear" w:color="auto" w:fill="auto"/>
          </w:tcPr>
          <w:p w14:paraId="581E45B3" w14:textId="77777777" w:rsidR="00881246" w:rsidRPr="006A7202" w:rsidRDefault="00881246">
            <w:pPr>
              <w:ind w:left="138" w:right="-72" w:hanging="138"/>
              <w:rPr>
                <w:rFonts w:ascii="Arial" w:eastAsia="Arial" w:hAnsi="Arial" w:cs="Arial"/>
                <w:sz w:val="12"/>
                <w:szCs w:val="12"/>
              </w:rPr>
            </w:pPr>
          </w:p>
        </w:tc>
        <w:tc>
          <w:tcPr>
            <w:tcW w:w="1077" w:type="dxa"/>
            <w:shd w:val="clear" w:color="auto" w:fill="auto"/>
          </w:tcPr>
          <w:p w14:paraId="1C64BC12" w14:textId="77777777" w:rsidR="00881246" w:rsidRPr="006A7202" w:rsidRDefault="00881246">
            <w:pPr>
              <w:ind w:right="-72"/>
              <w:jc w:val="right"/>
              <w:rPr>
                <w:rFonts w:ascii="Arial" w:eastAsia="Arial" w:hAnsi="Arial" w:cs="Arial"/>
                <w:sz w:val="12"/>
                <w:szCs w:val="12"/>
              </w:rPr>
            </w:pPr>
          </w:p>
        </w:tc>
        <w:tc>
          <w:tcPr>
            <w:tcW w:w="1056" w:type="dxa"/>
            <w:shd w:val="clear" w:color="auto" w:fill="auto"/>
          </w:tcPr>
          <w:p w14:paraId="5F8FC26C" w14:textId="77777777" w:rsidR="00881246" w:rsidRPr="006A7202" w:rsidRDefault="00881246">
            <w:pPr>
              <w:ind w:right="-72"/>
              <w:jc w:val="right"/>
              <w:rPr>
                <w:rFonts w:ascii="Arial" w:eastAsia="Arial" w:hAnsi="Arial" w:cs="Arial"/>
                <w:sz w:val="12"/>
                <w:szCs w:val="12"/>
              </w:rPr>
            </w:pPr>
          </w:p>
        </w:tc>
        <w:tc>
          <w:tcPr>
            <w:tcW w:w="1165" w:type="dxa"/>
          </w:tcPr>
          <w:p w14:paraId="292298CE" w14:textId="77777777" w:rsidR="00881246" w:rsidRPr="006A7202" w:rsidRDefault="00881246">
            <w:pPr>
              <w:ind w:right="-72"/>
              <w:jc w:val="right"/>
              <w:rPr>
                <w:rFonts w:ascii="Arial" w:eastAsia="Arial" w:hAnsi="Arial" w:cs="Arial"/>
                <w:sz w:val="12"/>
                <w:szCs w:val="12"/>
              </w:rPr>
            </w:pPr>
          </w:p>
        </w:tc>
        <w:tc>
          <w:tcPr>
            <w:tcW w:w="1165" w:type="dxa"/>
            <w:tcBorders>
              <w:top w:val="nil"/>
              <w:left w:val="nil"/>
              <w:bottom w:val="nil"/>
              <w:right w:val="nil"/>
            </w:tcBorders>
            <w:shd w:val="clear" w:color="auto" w:fill="auto"/>
          </w:tcPr>
          <w:p w14:paraId="2F4CDC12" w14:textId="77777777" w:rsidR="00881246" w:rsidRPr="006A7202" w:rsidRDefault="00881246">
            <w:pPr>
              <w:ind w:right="-72"/>
              <w:jc w:val="right"/>
              <w:rPr>
                <w:rFonts w:ascii="Arial" w:eastAsia="Arial" w:hAnsi="Arial" w:cs="Arial"/>
                <w:sz w:val="12"/>
                <w:szCs w:val="12"/>
              </w:rPr>
            </w:pPr>
          </w:p>
        </w:tc>
        <w:tc>
          <w:tcPr>
            <w:tcW w:w="1165" w:type="dxa"/>
          </w:tcPr>
          <w:p w14:paraId="32A37216" w14:textId="77777777" w:rsidR="00881246" w:rsidRPr="006A7202" w:rsidRDefault="00881246">
            <w:pPr>
              <w:ind w:right="-72"/>
              <w:jc w:val="right"/>
              <w:rPr>
                <w:rFonts w:ascii="Arial" w:eastAsia="Arial" w:hAnsi="Arial" w:cs="Arial"/>
                <w:sz w:val="12"/>
                <w:szCs w:val="12"/>
              </w:rPr>
            </w:pPr>
          </w:p>
        </w:tc>
        <w:tc>
          <w:tcPr>
            <w:tcW w:w="1165" w:type="dxa"/>
            <w:tcBorders>
              <w:top w:val="nil"/>
              <w:left w:val="nil"/>
              <w:bottom w:val="nil"/>
              <w:right w:val="nil"/>
            </w:tcBorders>
            <w:shd w:val="clear" w:color="auto" w:fill="auto"/>
          </w:tcPr>
          <w:p w14:paraId="435C7DC6" w14:textId="77777777" w:rsidR="00881246" w:rsidRPr="006A7202" w:rsidRDefault="00881246">
            <w:pPr>
              <w:ind w:right="-72"/>
              <w:jc w:val="right"/>
              <w:rPr>
                <w:rFonts w:ascii="Arial" w:eastAsia="Arial" w:hAnsi="Arial" w:cs="Arial"/>
                <w:sz w:val="12"/>
                <w:szCs w:val="12"/>
              </w:rPr>
            </w:pPr>
          </w:p>
        </w:tc>
      </w:tr>
      <w:tr w:rsidR="00881246" w:rsidRPr="006A7202" w14:paraId="0D759196" w14:textId="77777777">
        <w:tc>
          <w:tcPr>
            <w:tcW w:w="4220" w:type="dxa"/>
            <w:shd w:val="clear" w:color="auto" w:fill="auto"/>
          </w:tcPr>
          <w:p w14:paraId="38530C77" w14:textId="77777777" w:rsidR="00881246" w:rsidRPr="006A7202" w:rsidRDefault="003E1531">
            <w:pPr>
              <w:ind w:left="135" w:right="-72"/>
              <w:rPr>
                <w:rFonts w:ascii="Arial" w:eastAsia="Arial" w:hAnsi="Arial" w:cs="Arial"/>
                <w:sz w:val="16"/>
                <w:szCs w:val="16"/>
              </w:rPr>
            </w:pPr>
            <w:r w:rsidRPr="006A7202">
              <w:rPr>
                <w:rFonts w:ascii="Arial" w:eastAsia="Arial" w:hAnsi="Arial" w:cs="Arial"/>
                <w:sz w:val="16"/>
                <w:szCs w:val="16"/>
              </w:rPr>
              <w:t xml:space="preserve">Amata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Limited</w:t>
            </w:r>
          </w:p>
        </w:tc>
        <w:tc>
          <w:tcPr>
            <w:tcW w:w="1385" w:type="dxa"/>
          </w:tcPr>
          <w:p w14:paraId="6511F1E4"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154" w:type="dxa"/>
            <w:shd w:val="clear" w:color="auto" w:fill="auto"/>
          </w:tcPr>
          <w:p w14:paraId="7C79AEA9"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Investing in electric power business</w:t>
            </w:r>
          </w:p>
        </w:tc>
        <w:tc>
          <w:tcPr>
            <w:tcW w:w="1077" w:type="dxa"/>
            <w:shd w:val="clear" w:color="auto" w:fill="auto"/>
          </w:tcPr>
          <w:p w14:paraId="632E8CBE"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51.20</w:t>
            </w:r>
          </w:p>
        </w:tc>
        <w:tc>
          <w:tcPr>
            <w:tcW w:w="1056" w:type="dxa"/>
            <w:shd w:val="clear" w:color="auto" w:fill="auto"/>
          </w:tcPr>
          <w:p w14:paraId="0BDA3EE7"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51.20</w:t>
            </w:r>
          </w:p>
        </w:tc>
        <w:tc>
          <w:tcPr>
            <w:tcW w:w="1165" w:type="dxa"/>
          </w:tcPr>
          <w:p w14:paraId="4EABCA48"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51.20</w:t>
            </w:r>
          </w:p>
        </w:tc>
        <w:tc>
          <w:tcPr>
            <w:tcW w:w="1165" w:type="dxa"/>
          </w:tcPr>
          <w:p w14:paraId="2F7C05FF"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51.20</w:t>
            </w:r>
          </w:p>
        </w:tc>
        <w:tc>
          <w:tcPr>
            <w:tcW w:w="1165" w:type="dxa"/>
          </w:tcPr>
          <w:p w14:paraId="43FED94F"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48.80</w:t>
            </w:r>
          </w:p>
        </w:tc>
        <w:tc>
          <w:tcPr>
            <w:tcW w:w="1165" w:type="dxa"/>
          </w:tcPr>
          <w:p w14:paraId="22E38517"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48.80</w:t>
            </w:r>
          </w:p>
        </w:tc>
      </w:tr>
      <w:tr w:rsidR="00881246" w:rsidRPr="006A7202" w14:paraId="73D56FFA" w14:textId="77777777">
        <w:tc>
          <w:tcPr>
            <w:tcW w:w="4220" w:type="dxa"/>
            <w:shd w:val="clear" w:color="auto" w:fill="auto"/>
          </w:tcPr>
          <w:p w14:paraId="725ECCE1" w14:textId="767C0779" w:rsidR="00881246" w:rsidRPr="006A7202" w:rsidRDefault="003E1531">
            <w:pPr>
              <w:ind w:left="135" w:right="-72"/>
              <w:rPr>
                <w:rFonts w:ascii="Arial" w:eastAsia="Arial" w:hAnsi="Arial" w:cs="Arial"/>
                <w:sz w:val="16"/>
                <w:szCs w:val="16"/>
              </w:rPr>
            </w:pPr>
            <w:r w:rsidRPr="006A7202">
              <w:rPr>
                <w:rFonts w:ascii="Arial" w:eastAsia="Arial" w:hAnsi="Arial" w:cs="Arial"/>
                <w:sz w:val="16"/>
                <w:szCs w:val="16"/>
              </w:rPr>
              <w:t>with subsidiaries as follows:</w:t>
            </w:r>
          </w:p>
        </w:tc>
        <w:tc>
          <w:tcPr>
            <w:tcW w:w="1385" w:type="dxa"/>
          </w:tcPr>
          <w:p w14:paraId="39E6C614" w14:textId="77777777" w:rsidR="00881246" w:rsidRPr="006A7202" w:rsidRDefault="00881246">
            <w:pPr>
              <w:ind w:left="138" w:right="-72" w:hanging="138"/>
              <w:jc w:val="center"/>
              <w:rPr>
                <w:rFonts w:ascii="Arial" w:eastAsia="Arial" w:hAnsi="Arial" w:cs="Arial"/>
                <w:sz w:val="16"/>
                <w:szCs w:val="16"/>
              </w:rPr>
            </w:pPr>
          </w:p>
        </w:tc>
        <w:tc>
          <w:tcPr>
            <w:tcW w:w="3154" w:type="dxa"/>
            <w:shd w:val="clear" w:color="auto" w:fill="auto"/>
          </w:tcPr>
          <w:p w14:paraId="6549CE4C" w14:textId="77777777" w:rsidR="00881246" w:rsidRPr="006A7202" w:rsidRDefault="00881246">
            <w:pPr>
              <w:ind w:left="138" w:right="-72" w:hanging="138"/>
              <w:rPr>
                <w:rFonts w:ascii="Arial" w:eastAsia="Arial" w:hAnsi="Arial" w:cs="Arial"/>
                <w:sz w:val="16"/>
                <w:szCs w:val="16"/>
              </w:rPr>
            </w:pPr>
          </w:p>
        </w:tc>
        <w:tc>
          <w:tcPr>
            <w:tcW w:w="1077" w:type="dxa"/>
            <w:tcBorders>
              <w:top w:val="nil"/>
              <w:left w:val="nil"/>
              <w:bottom w:val="nil"/>
              <w:right w:val="nil"/>
            </w:tcBorders>
            <w:shd w:val="clear" w:color="auto" w:fill="auto"/>
          </w:tcPr>
          <w:p w14:paraId="5B7C1C10" w14:textId="77777777" w:rsidR="00881246" w:rsidRPr="006A7202" w:rsidRDefault="00881246" w:rsidP="0035296F">
            <w:pPr>
              <w:ind w:right="-72"/>
              <w:jc w:val="right"/>
              <w:rPr>
                <w:rFonts w:ascii="Arial" w:eastAsia="Arial" w:hAnsi="Arial" w:cs="Arial"/>
                <w:sz w:val="16"/>
                <w:szCs w:val="16"/>
              </w:rPr>
            </w:pPr>
          </w:p>
        </w:tc>
        <w:tc>
          <w:tcPr>
            <w:tcW w:w="1056" w:type="dxa"/>
            <w:tcBorders>
              <w:top w:val="nil"/>
              <w:left w:val="nil"/>
              <w:bottom w:val="nil"/>
              <w:right w:val="nil"/>
            </w:tcBorders>
            <w:shd w:val="clear" w:color="auto" w:fill="auto"/>
          </w:tcPr>
          <w:p w14:paraId="434D8594" w14:textId="77777777" w:rsidR="00881246" w:rsidRPr="006A7202" w:rsidRDefault="00881246" w:rsidP="0035296F">
            <w:pPr>
              <w:ind w:right="-72"/>
              <w:jc w:val="right"/>
              <w:rPr>
                <w:rFonts w:ascii="Arial" w:eastAsia="Arial" w:hAnsi="Arial" w:cs="Arial"/>
                <w:sz w:val="16"/>
                <w:szCs w:val="16"/>
              </w:rPr>
            </w:pPr>
          </w:p>
        </w:tc>
        <w:tc>
          <w:tcPr>
            <w:tcW w:w="1165" w:type="dxa"/>
            <w:tcBorders>
              <w:top w:val="nil"/>
              <w:left w:val="nil"/>
              <w:bottom w:val="nil"/>
              <w:right w:val="nil"/>
            </w:tcBorders>
            <w:shd w:val="clear" w:color="auto" w:fill="auto"/>
          </w:tcPr>
          <w:p w14:paraId="100A4A99" w14:textId="77777777" w:rsidR="00881246" w:rsidRPr="006A7202" w:rsidRDefault="00881246" w:rsidP="0035296F">
            <w:pPr>
              <w:ind w:right="-72"/>
              <w:jc w:val="right"/>
              <w:rPr>
                <w:rFonts w:ascii="Arial" w:eastAsia="Arial" w:hAnsi="Arial" w:cs="Arial"/>
                <w:sz w:val="16"/>
                <w:szCs w:val="16"/>
              </w:rPr>
            </w:pPr>
          </w:p>
        </w:tc>
        <w:tc>
          <w:tcPr>
            <w:tcW w:w="1165" w:type="dxa"/>
            <w:tcBorders>
              <w:top w:val="nil"/>
              <w:left w:val="nil"/>
              <w:bottom w:val="nil"/>
              <w:right w:val="nil"/>
            </w:tcBorders>
            <w:shd w:val="clear" w:color="auto" w:fill="auto"/>
          </w:tcPr>
          <w:p w14:paraId="75DC7C29" w14:textId="77777777" w:rsidR="00881246" w:rsidRPr="006A7202" w:rsidRDefault="00881246" w:rsidP="0035296F">
            <w:pPr>
              <w:ind w:right="-72"/>
              <w:jc w:val="right"/>
              <w:rPr>
                <w:rFonts w:ascii="Arial" w:eastAsia="Arial" w:hAnsi="Arial" w:cs="Arial"/>
                <w:sz w:val="16"/>
                <w:szCs w:val="16"/>
              </w:rPr>
            </w:pPr>
          </w:p>
        </w:tc>
        <w:tc>
          <w:tcPr>
            <w:tcW w:w="1165" w:type="dxa"/>
            <w:tcBorders>
              <w:top w:val="nil"/>
              <w:left w:val="nil"/>
              <w:bottom w:val="nil"/>
              <w:right w:val="nil"/>
            </w:tcBorders>
            <w:shd w:val="clear" w:color="auto" w:fill="auto"/>
          </w:tcPr>
          <w:p w14:paraId="26943405" w14:textId="77777777" w:rsidR="00881246" w:rsidRPr="006A7202" w:rsidRDefault="00881246" w:rsidP="0035296F">
            <w:pPr>
              <w:ind w:right="-72"/>
              <w:jc w:val="right"/>
              <w:rPr>
                <w:rFonts w:ascii="Arial" w:eastAsia="Arial" w:hAnsi="Arial" w:cs="Arial"/>
                <w:sz w:val="16"/>
                <w:szCs w:val="16"/>
              </w:rPr>
            </w:pPr>
          </w:p>
        </w:tc>
        <w:tc>
          <w:tcPr>
            <w:tcW w:w="1165" w:type="dxa"/>
            <w:tcBorders>
              <w:top w:val="nil"/>
              <w:left w:val="nil"/>
              <w:bottom w:val="nil"/>
              <w:right w:val="nil"/>
            </w:tcBorders>
            <w:shd w:val="clear" w:color="auto" w:fill="auto"/>
          </w:tcPr>
          <w:p w14:paraId="1E9C78DD" w14:textId="77777777" w:rsidR="00881246" w:rsidRPr="006A7202" w:rsidRDefault="00881246" w:rsidP="0035296F">
            <w:pPr>
              <w:ind w:right="-72"/>
              <w:jc w:val="right"/>
              <w:rPr>
                <w:rFonts w:ascii="Arial" w:eastAsia="Arial" w:hAnsi="Arial" w:cs="Arial"/>
                <w:sz w:val="16"/>
                <w:szCs w:val="16"/>
              </w:rPr>
            </w:pPr>
          </w:p>
        </w:tc>
      </w:tr>
      <w:tr w:rsidR="00881246" w:rsidRPr="006A7202" w14:paraId="715D65FE" w14:textId="77777777">
        <w:tc>
          <w:tcPr>
            <w:tcW w:w="4220" w:type="dxa"/>
            <w:shd w:val="clear" w:color="auto" w:fill="auto"/>
          </w:tcPr>
          <w:p w14:paraId="5E35C4C7" w14:textId="77777777" w:rsidR="00881246" w:rsidRPr="006A7202" w:rsidRDefault="00881246">
            <w:pPr>
              <w:ind w:left="135" w:right="-72"/>
              <w:rPr>
                <w:rFonts w:ascii="Arial" w:eastAsia="Arial" w:hAnsi="Arial" w:cs="Arial"/>
                <w:sz w:val="16"/>
                <w:szCs w:val="16"/>
              </w:rPr>
            </w:pPr>
          </w:p>
        </w:tc>
        <w:tc>
          <w:tcPr>
            <w:tcW w:w="1385" w:type="dxa"/>
          </w:tcPr>
          <w:p w14:paraId="4FCAE2FB" w14:textId="77777777" w:rsidR="00881246" w:rsidRPr="006A7202" w:rsidRDefault="00881246">
            <w:pPr>
              <w:ind w:left="138" w:right="-72" w:hanging="138"/>
              <w:jc w:val="center"/>
              <w:rPr>
                <w:rFonts w:ascii="Arial" w:eastAsia="Arial" w:hAnsi="Arial" w:cs="Arial"/>
                <w:sz w:val="16"/>
                <w:szCs w:val="16"/>
              </w:rPr>
            </w:pPr>
          </w:p>
        </w:tc>
        <w:tc>
          <w:tcPr>
            <w:tcW w:w="3154" w:type="dxa"/>
            <w:shd w:val="clear" w:color="auto" w:fill="auto"/>
          </w:tcPr>
          <w:p w14:paraId="3572851C" w14:textId="77777777" w:rsidR="00881246" w:rsidRPr="006A7202" w:rsidRDefault="00881246">
            <w:pPr>
              <w:ind w:left="138" w:right="-72" w:hanging="138"/>
              <w:rPr>
                <w:rFonts w:ascii="Arial" w:eastAsia="Arial" w:hAnsi="Arial" w:cs="Arial"/>
                <w:sz w:val="16"/>
                <w:szCs w:val="16"/>
              </w:rPr>
            </w:pPr>
          </w:p>
        </w:tc>
        <w:tc>
          <w:tcPr>
            <w:tcW w:w="1077" w:type="dxa"/>
            <w:tcBorders>
              <w:top w:val="nil"/>
              <w:left w:val="nil"/>
              <w:bottom w:val="nil"/>
              <w:right w:val="nil"/>
            </w:tcBorders>
            <w:shd w:val="clear" w:color="auto" w:fill="auto"/>
          </w:tcPr>
          <w:p w14:paraId="0569596B" w14:textId="77777777" w:rsidR="00881246" w:rsidRPr="006A7202" w:rsidRDefault="00881246" w:rsidP="0035296F">
            <w:pPr>
              <w:ind w:right="-72"/>
              <w:jc w:val="right"/>
              <w:rPr>
                <w:rFonts w:ascii="Arial" w:eastAsia="Arial" w:hAnsi="Arial" w:cs="Arial"/>
                <w:sz w:val="16"/>
                <w:szCs w:val="16"/>
              </w:rPr>
            </w:pPr>
          </w:p>
        </w:tc>
        <w:tc>
          <w:tcPr>
            <w:tcW w:w="1056" w:type="dxa"/>
            <w:tcBorders>
              <w:top w:val="nil"/>
              <w:left w:val="nil"/>
              <w:bottom w:val="nil"/>
              <w:right w:val="nil"/>
            </w:tcBorders>
            <w:shd w:val="clear" w:color="auto" w:fill="auto"/>
          </w:tcPr>
          <w:p w14:paraId="359813F8" w14:textId="77777777" w:rsidR="00881246" w:rsidRPr="006A7202" w:rsidRDefault="00881246" w:rsidP="0035296F">
            <w:pPr>
              <w:ind w:right="-72"/>
              <w:jc w:val="right"/>
              <w:rPr>
                <w:rFonts w:ascii="Arial" w:eastAsia="Arial" w:hAnsi="Arial" w:cs="Arial"/>
                <w:sz w:val="16"/>
                <w:szCs w:val="16"/>
              </w:rPr>
            </w:pPr>
          </w:p>
        </w:tc>
        <w:tc>
          <w:tcPr>
            <w:tcW w:w="1165" w:type="dxa"/>
            <w:tcBorders>
              <w:top w:val="nil"/>
              <w:left w:val="nil"/>
              <w:bottom w:val="nil"/>
              <w:right w:val="nil"/>
            </w:tcBorders>
            <w:shd w:val="clear" w:color="auto" w:fill="auto"/>
          </w:tcPr>
          <w:p w14:paraId="2642F07B" w14:textId="77777777" w:rsidR="00881246" w:rsidRPr="006A7202" w:rsidRDefault="00881246" w:rsidP="0035296F">
            <w:pPr>
              <w:ind w:right="-72"/>
              <w:jc w:val="right"/>
              <w:rPr>
                <w:rFonts w:ascii="Arial" w:eastAsia="Arial" w:hAnsi="Arial" w:cs="Arial"/>
                <w:sz w:val="16"/>
                <w:szCs w:val="16"/>
              </w:rPr>
            </w:pPr>
          </w:p>
        </w:tc>
        <w:tc>
          <w:tcPr>
            <w:tcW w:w="1165" w:type="dxa"/>
            <w:tcBorders>
              <w:top w:val="nil"/>
              <w:left w:val="nil"/>
              <w:bottom w:val="nil"/>
              <w:right w:val="nil"/>
            </w:tcBorders>
            <w:shd w:val="clear" w:color="auto" w:fill="auto"/>
          </w:tcPr>
          <w:p w14:paraId="71105AEC" w14:textId="77777777" w:rsidR="00881246" w:rsidRPr="006A7202" w:rsidRDefault="00881246" w:rsidP="0035296F">
            <w:pPr>
              <w:ind w:right="-72"/>
              <w:jc w:val="right"/>
              <w:rPr>
                <w:rFonts w:ascii="Arial" w:eastAsia="Arial" w:hAnsi="Arial" w:cs="Arial"/>
                <w:sz w:val="16"/>
                <w:szCs w:val="16"/>
              </w:rPr>
            </w:pPr>
          </w:p>
        </w:tc>
        <w:tc>
          <w:tcPr>
            <w:tcW w:w="1165" w:type="dxa"/>
            <w:tcBorders>
              <w:top w:val="nil"/>
              <w:left w:val="nil"/>
              <w:bottom w:val="nil"/>
              <w:right w:val="nil"/>
            </w:tcBorders>
            <w:shd w:val="clear" w:color="auto" w:fill="auto"/>
          </w:tcPr>
          <w:p w14:paraId="1B7D1170" w14:textId="77777777" w:rsidR="00881246" w:rsidRPr="006A7202" w:rsidRDefault="00881246" w:rsidP="0035296F">
            <w:pPr>
              <w:ind w:right="-72"/>
              <w:jc w:val="right"/>
              <w:rPr>
                <w:rFonts w:ascii="Arial" w:eastAsia="Arial" w:hAnsi="Arial" w:cs="Arial"/>
                <w:sz w:val="16"/>
                <w:szCs w:val="16"/>
              </w:rPr>
            </w:pPr>
          </w:p>
        </w:tc>
        <w:tc>
          <w:tcPr>
            <w:tcW w:w="1165" w:type="dxa"/>
            <w:tcBorders>
              <w:top w:val="nil"/>
              <w:left w:val="nil"/>
              <w:bottom w:val="nil"/>
              <w:right w:val="nil"/>
            </w:tcBorders>
            <w:shd w:val="clear" w:color="auto" w:fill="auto"/>
          </w:tcPr>
          <w:p w14:paraId="2812B959" w14:textId="77777777" w:rsidR="00881246" w:rsidRPr="006A7202" w:rsidRDefault="00881246" w:rsidP="0035296F">
            <w:pPr>
              <w:ind w:right="-72"/>
              <w:jc w:val="right"/>
              <w:rPr>
                <w:rFonts w:ascii="Arial" w:eastAsia="Arial" w:hAnsi="Arial" w:cs="Arial"/>
                <w:sz w:val="16"/>
                <w:szCs w:val="16"/>
              </w:rPr>
            </w:pPr>
          </w:p>
        </w:tc>
      </w:tr>
      <w:tr w:rsidR="00881246" w:rsidRPr="006A7202" w14:paraId="53F896F3" w14:textId="77777777">
        <w:tc>
          <w:tcPr>
            <w:tcW w:w="4220" w:type="dxa"/>
            <w:shd w:val="clear" w:color="auto" w:fill="auto"/>
          </w:tcPr>
          <w:p w14:paraId="271EB93C" w14:textId="77777777" w:rsidR="00881246" w:rsidRPr="006A7202" w:rsidRDefault="003E1531">
            <w:pPr>
              <w:ind w:left="135" w:right="-72"/>
              <w:rPr>
                <w:rFonts w:ascii="Arial" w:eastAsia="Arial" w:hAnsi="Arial" w:cs="Arial"/>
                <w:sz w:val="16"/>
                <w:szCs w:val="16"/>
              </w:rPr>
            </w:pPr>
            <w:r w:rsidRPr="006A7202">
              <w:rPr>
                <w:rFonts w:ascii="Arial" w:eastAsia="Arial" w:hAnsi="Arial" w:cs="Arial"/>
                <w:sz w:val="16"/>
                <w:szCs w:val="16"/>
              </w:rPr>
              <w:t xml:space="preserve">- Amata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Holding Limited</w:t>
            </w:r>
          </w:p>
        </w:tc>
        <w:tc>
          <w:tcPr>
            <w:tcW w:w="1385" w:type="dxa"/>
          </w:tcPr>
          <w:p w14:paraId="60B5054B"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154" w:type="dxa"/>
            <w:shd w:val="clear" w:color="auto" w:fill="auto"/>
          </w:tcPr>
          <w:p w14:paraId="1B98E790"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Investing in electric power business</w:t>
            </w:r>
          </w:p>
        </w:tc>
        <w:tc>
          <w:tcPr>
            <w:tcW w:w="1077" w:type="dxa"/>
            <w:shd w:val="clear" w:color="auto" w:fill="auto"/>
          </w:tcPr>
          <w:p w14:paraId="53F84692"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w:t>
            </w:r>
          </w:p>
        </w:tc>
        <w:tc>
          <w:tcPr>
            <w:tcW w:w="1056" w:type="dxa"/>
            <w:shd w:val="clear" w:color="auto" w:fill="auto"/>
          </w:tcPr>
          <w:p w14:paraId="76B81EE9"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w:t>
            </w:r>
          </w:p>
        </w:tc>
        <w:tc>
          <w:tcPr>
            <w:tcW w:w="1165" w:type="dxa"/>
          </w:tcPr>
          <w:p w14:paraId="1086C29D"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51.19</w:t>
            </w:r>
          </w:p>
        </w:tc>
        <w:tc>
          <w:tcPr>
            <w:tcW w:w="1165" w:type="dxa"/>
          </w:tcPr>
          <w:p w14:paraId="1CE4BF27"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51.19</w:t>
            </w:r>
          </w:p>
        </w:tc>
        <w:tc>
          <w:tcPr>
            <w:tcW w:w="1165" w:type="dxa"/>
          </w:tcPr>
          <w:p w14:paraId="0E8604E7"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48.81</w:t>
            </w:r>
          </w:p>
        </w:tc>
        <w:tc>
          <w:tcPr>
            <w:tcW w:w="1165" w:type="dxa"/>
          </w:tcPr>
          <w:p w14:paraId="4676BB34"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48.81</w:t>
            </w:r>
          </w:p>
        </w:tc>
      </w:tr>
      <w:tr w:rsidR="00881246" w:rsidRPr="006A7202" w14:paraId="555CC638" w14:textId="77777777">
        <w:tc>
          <w:tcPr>
            <w:tcW w:w="4220" w:type="dxa"/>
            <w:shd w:val="clear" w:color="auto" w:fill="auto"/>
          </w:tcPr>
          <w:p w14:paraId="02C3D90C" w14:textId="77777777" w:rsidR="00881246" w:rsidRPr="006A7202" w:rsidRDefault="00881246">
            <w:pPr>
              <w:ind w:left="135" w:right="-72"/>
              <w:rPr>
                <w:rFonts w:ascii="Arial" w:eastAsia="Arial" w:hAnsi="Arial" w:cs="Arial"/>
                <w:sz w:val="16"/>
                <w:szCs w:val="16"/>
              </w:rPr>
            </w:pPr>
          </w:p>
        </w:tc>
        <w:tc>
          <w:tcPr>
            <w:tcW w:w="1385" w:type="dxa"/>
          </w:tcPr>
          <w:p w14:paraId="2E6A62FF" w14:textId="77777777" w:rsidR="00881246" w:rsidRPr="006A7202" w:rsidRDefault="00881246">
            <w:pPr>
              <w:ind w:left="138" w:right="-72" w:hanging="138"/>
              <w:jc w:val="center"/>
              <w:rPr>
                <w:rFonts w:ascii="Arial" w:eastAsia="Arial" w:hAnsi="Arial" w:cs="Arial"/>
                <w:sz w:val="16"/>
                <w:szCs w:val="16"/>
              </w:rPr>
            </w:pPr>
          </w:p>
        </w:tc>
        <w:tc>
          <w:tcPr>
            <w:tcW w:w="3154" w:type="dxa"/>
            <w:shd w:val="clear" w:color="auto" w:fill="auto"/>
          </w:tcPr>
          <w:p w14:paraId="4264AEF9" w14:textId="77777777" w:rsidR="00881246" w:rsidRPr="006A7202" w:rsidRDefault="00881246">
            <w:pPr>
              <w:ind w:left="138" w:right="-72" w:hanging="138"/>
              <w:rPr>
                <w:rFonts w:ascii="Arial" w:eastAsia="Arial" w:hAnsi="Arial" w:cs="Arial"/>
                <w:sz w:val="16"/>
                <w:szCs w:val="16"/>
              </w:rPr>
            </w:pPr>
          </w:p>
        </w:tc>
        <w:tc>
          <w:tcPr>
            <w:tcW w:w="1077" w:type="dxa"/>
            <w:shd w:val="clear" w:color="auto" w:fill="auto"/>
          </w:tcPr>
          <w:p w14:paraId="2B996B3D" w14:textId="77777777" w:rsidR="00881246" w:rsidRPr="006A7202" w:rsidRDefault="00881246" w:rsidP="0035296F">
            <w:pPr>
              <w:ind w:right="-72"/>
              <w:jc w:val="right"/>
              <w:rPr>
                <w:rFonts w:ascii="Arial" w:eastAsia="Arial" w:hAnsi="Arial" w:cs="Arial"/>
                <w:sz w:val="16"/>
                <w:szCs w:val="16"/>
              </w:rPr>
            </w:pPr>
          </w:p>
        </w:tc>
        <w:tc>
          <w:tcPr>
            <w:tcW w:w="1056" w:type="dxa"/>
            <w:shd w:val="clear" w:color="auto" w:fill="auto"/>
          </w:tcPr>
          <w:p w14:paraId="37B3C267" w14:textId="77777777" w:rsidR="00881246" w:rsidRPr="006A7202" w:rsidRDefault="00881246" w:rsidP="0035296F">
            <w:pPr>
              <w:ind w:right="-72"/>
              <w:jc w:val="right"/>
              <w:rPr>
                <w:rFonts w:ascii="Arial" w:eastAsia="Arial" w:hAnsi="Arial" w:cs="Arial"/>
                <w:sz w:val="16"/>
                <w:szCs w:val="16"/>
              </w:rPr>
            </w:pPr>
          </w:p>
        </w:tc>
        <w:tc>
          <w:tcPr>
            <w:tcW w:w="1165" w:type="dxa"/>
          </w:tcPr>
          <w:p w14:paraId="0635A896" w14:textId="77777777" w:rsidR="00881246" w:rsidRPr="006A7202" w:rsidRDefault="00881246" w:rsidP="0035296F">
            <w:pPr>
              <w:ind w:right="-72"/>
              <w:jc w:val="right"/>
              <w:rPr>
                <w:rFonts w:ascii="Arial" w:eastAsia="Arial" w:hAnsi="Arial" w:cs="Arial"/>
                <w:sz w:val="16"/>
                <w:szCs w:val="16"/>
              </w:rPr>
            </w:pPr>
          </w:p>
        </w:tc>
        <w:tc>
          <w:tcPr>
            <w:tcW w:w="1165" w:type="dxa"/>
          </w:tcPr>
          <w:p w14:paraId="53913AB0" w14:textId="77777777" w:rsidR="00881246" w:rsidRPr="006A7202" w:rsidRDefault="00881246" w:rsidP="0035296F">
            <w:pPr>
              <w:ind w:right="-72"/>
              <w:jc w:val="right"/>
              <w:rPr>
                <w:rFonts w:ascii="Arial" w:eastAsia="Arial" w:hAnsi="Arial" w:cs="Arial"/>
                <w:sz w:val="16"/>
                <w:szCs w:val="16"/>
              </w:rPr>
            </w:pPr>
          </w:p>
        </w:tc>
        <w:tc>
          <w:tcPr>
            <w:tcW w:w="1165" w:type="dxa"/>
          </w:tcPr>
          <w:p w14:paraId="0585549F" w14:textId="77777777" w:rsidR="00881246" w:rsidRPr="006A7202" w:rsidRDefault="00881246" w:rsidP="0035296F">
            <w:pPr>
              <w:ind w:right="-72"/>
              <w:jc w:val="right"/>
              <w:rPr>
                <w:rFonts w:ascii="Arial" w:eastAsia="Arial" w:hAnsi="Arial" w:cs="Arial"/>
                <w:sz w:val="16"/>
                <w:szCs w:val="16"/>
              </w:rPr>
            </w:pPr>
          </w:p>
        </w:tc>
        <w:tc>
          <w:tcPr>
            <w:tcW w:w="1165" w:type="dxa"/>
          </w:tcPr>
          <w:p w14:paraId="670C13B4" w14:textId="77777777" w:rsidR="00881246" w:rsidRPr="006A7202" w:rsidRDefault="00881246" w:rsidP="0035296F">
            <w:pPr>
              <w:ind w:right="-72"/>
              <w:jc w:val="right"/>
              <w:rPr>
                <w:rFonts w:ascii="Arial" w:eastAsia="Arial" w:hAnsi="Arial" w:cs="Arial"/>
                <w:sz w:val="16"/>
                <w:szCs w:val="16"/>
              </w:rPr>
            </w:pPr>
          </w:p>
        </w:tc>
      </w:tr>
      <w:tr w:rsidR="00881246" w:rsidRPr="006A7202" w14:paraId="24942EF7" w14:textId="77777777">
        <w:tc>
          <w:tcPr>
            <w:tcW w:w="4220" w:type="dxa"/>
            <w:shd w:val="clear" w:color="auto" w:fill="auto"/>
          </w:tcPr>
          <w:p w14:paraId="632D2669" w14:textId="77777777" w:rsidR="00881246" w:rsidRPr="006A7202" w:rsidRDefault="003E1531">
            <w:pPr>
              <w:ind w:left="135" w:right="-72"/>
              <w:rPr>
                <w:rFonts w:ascii="Arial" w:eastAsia="Arial" w:hAnsi="Arial" w:cs="Arial"/>
                <w:sz w:val="16"/>
                <w:szCs w:val="16"/>
              </w:rPr>
            </w:pPr>
            <w:r w:rsidRPr="006A7202">
              <w:rPr>
                <w:rFonts w:ascii="Arial" w:eastAsia="Arial" w:hAnsi="Arial" w:cs="Arial"/>
                <w:sz w:val="16"/>
                <w:szCs w:val="16"/>
              </w:rPr>
              <w:t xml:space="preserve">- Amata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1 Limited</w:t>
            </w:r>
          </w:p>
        </w:tc>
        <w:tc>
          <w:tcPr>
            <w:tcW w:w="1385" w:type="dxa"/>
          </w:tcPr>
          <w:p w14:paraId="562782B4"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154" w:type="dxa"/>
            <w:shd w:val="clear" w:color="auto" w:fill="auto"/>
          </w:tcPr>
          <w:p w14:paraId="44CE1732"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w:t>
            </w:r>
          </w:p>
        </w:tc>
        <w:tc>
          <w:tcPr>
            <w:tcW w:w="1077" w:type="dxa"/>
            <w:shd w:val="clear" w:color="auto" w:fill="auto"/>
          </w:tcPr>
          <w:p w14:paraId="315CB0E8"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w:t>
            </w:r>
          </w:p>
        </w:tc>
        <w:tc>
          <w:tcPr>
            <w:tcW w:w="1056" w:type="dxa"/>
            <w:shd w:val="clear" w:color="auto" w:fill="auto"/>
          </w:tcPr>
          <w:p w14:paraId="4BFB82A8"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w:t>
            </w:r>
          </w:p>
        </w:tc>
        <w:tc>
          <w:tcPr>
            <w:tcW w:w="1165" w:type="dxa"/>
          </w:tcPr>
          <w:p w14:paraId="0AD040B9"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50.69</w:t>
            </w:r>
          </w:p>
        </w:tc>
        <w:tc>
          <w:tcPr>
            <w:tcW w:w="1165" w:type="dxa"/>
          </w:tcPr>
          <w:p w14:paraId="724FBCF1"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50.69</w:t>
            </w:r>
          </w:p>
        </w:tc>
        <w:tc>
          <w:tcPr>
            <w:tcW w:w="1165" w:type="dxa"/>
          </w:tcPr>
          <w:p w14:paraId="78104B2E"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49.31</w:t>
            </w:r>
          </w:p>
        </w:tc>
        <w:tc>
          <w:tcPr>
            <w:tcW w:w="1165" w:type="dxa"/>
          </w:tcPr>
          <w:p w14:paraId="242117A1"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49.31</w:t>
            </w:r>
          </w:p>
        </w:tc>
      </w:tr>
      <w:tr w:rsidR="00881246" w:rsidRPr="006A7202" w14:paraId="79A70324" w14:textId="77777777">
        <w:tc>
          <w:tcPr>
            <w:tcW w:w="4220" w:type="dxa"/>
            <w:shd w:val="clear" w:color="auto" w:fill="auto"/>
          </w:tcPr>
          <w:p w14:paraId="63DA8B67" w14:textId="77777777" w:rsidR="00881246" w:rsidRPr="006A7202" w:rsidRDefault="00881246">
            <w:pPr>
              <w:ind w:left="135" w:right="-72"/>
              <w:rPr>
                <w:rFonts w:ascii="Arial" w:eastAsia="Arial" w:hAnsi="Arial" w:cs="Arial"/>
                <w:sz w:val="16"/>
                <w:szCs w:val="16"/>
              </w:rPr>
            </w:pPr>
          </w:p>
        </w:tc>
        <w:tc>
          <w:tcPr>
            <w:tcW w:w="1385" w:type="dxa"/>
          </w:tcPr>
          <w:p w14:paraId="5222C7CE" w14:textId="77777777" w:rsidR="00881246" w:rsidRPr="006A7202" w:rsidRDefault="00881246">
            <w:pPr>
              <w:ind w:left="138" w:right="-72" w:hanging="138"/>
              <w:jc w:val="center"/>
              <w:rPr>
                <w:rFonts w:ascii="Arial" w:eastAsia="Arial" w:hAnsi="Arial" w:cs="Arial"/>
                <w:sz w:val="16"/>
                <w:szCs w:val="16"/>
              </w:rPr>
            </w:pPr>
          </w:p>
        </w:tc>
        <w:tc>
          <w:tcPr>
            <w:tcW w:w="3154" w:type="dxa"/>
            <w:shd w:val="clear" w:color="auto" w:fill="auto"/>
          </w:tcPr>
          <w:p w14:paraId="1B581E6D" w14:textId="77777777" w:rsidR="00881246" w:rsidRPr="006A7202" w:rsidRDefault="00881246">
            <w:pPr>
              <w:ind w:left="138" w:right="-72" w:hanging="138"/>
              <w:rPr>
                <w:rFonts w:ascii="Arial" w:eastAsia="Arial" w:hAnsi="Arial" w:cs="Arial"/>
                <w:sz w:val="16"/>
                <w:szCs w:val="16"/>
              </w:rPr>
            </w:pPr>
          </w:p>
        </w:tc>
        <w:tc>
          <w:tcPr>
            <w:tcW w:w="1077" w:type="dxa"/>
            <w:shd w:val="clear" w:color="auto" w:fill="auto"/>
          </w:tcPr>
          <w:p w14:paraId="1E94075A" w14:textId="77777777" w:rsidR="00881246" w:rsidRPr="006A7202" w:rsidRDefault="00881246" w:rsidP="0035296F">
            <w:pPr>
              <w:ind w:right="-72"/>
              <w:jc w:val="right"/>
              <w:rPr>
                <w:rFonts w:ascii="Arial" w:eastAsia="Arial" w:hAnsi="Arial" w:cs="Arial"/>
                <w:sz w:val="16"/>
                <w:szCs w:val="16"/>
              </w:rPr>
            </w:pPr>
          </w:p>
        </w:tc>
        <w:tc>
          <w:tcPr>
            <w:tcW w:w="1056" w:type="dxa"/>
            <w:shd w:val="clear" w:color="auto" w:fill="auto"/>
          </w:tcPr>
          <w:p w14:paraId="2FEAD3AD" w14:textId="77777777" w:rsidR="00881246" w:rsidRPr="006A7202" w:rsidRDefault="00881246" w:rsidP="0035296F">
            <w:pPr>
              <w:ind w:right="-72"/>
              <w:jc w:val="right"/>
              <w:rPr>
                <w:rFonts w:ascii="Arial" w:eastAsia="Arial" w:hAnsi="Arial" w:cs="Arial"/>
                <w:sz w:val="16"/>
                <w:szCs w:val="16"/>
              </w:rPr>
            </w:pPr>
          </w:p>
        </w:tc>
        <w:tc>
          <w:tcPr>
            <w:tcW w:w="1165" w:type="dxa"/>
          </w:tcPr>
          <w:p w14:paraId="5EC74E5D" w14:textId="77777777" w:rsidR="00881246" w:rsidRPr="006A7202" w:rsidRDefault="00881246" w:rsidP="0035296F">
            <w:pPr>
              <w:ind w:right="-72"/>
              <w:jc w:val="right"/>
              <w:rPr>
                <w:rFonts w:ascii="Arial" w:eastAsia="Arial" w:hAnsi="Arial" w:cs="Arial"/>
                <w:sz w:val="16"/>
                <w:szCs w:val="16"/>
              </w:rPr>
            </w:pPr>
          </w:p>
        </w:tc>
        <w:tc>
          <w:tcPr>
            <w:tcW w:w="1165" w:type="dxa"/>
          </w:tcPr>
          <w:p w14:paraId="1F1640AB" w14:textId="77777777" w:rsidR="00881246" w:rsidRPr="006A7202" w:rsidRDefault="00881246" w:rsidP="0035296F">
            <w:pPr>
              <w:ind w:right="-72"/>
              <w:jc w:val="right"/>
              <w:rPr>
                <w:rFonts w:ascii="Arial" w:eastAsia="Arial" w:hAnsi="Arial" w:cs="Arial"/>
                <w:sz w:val="16"/>
                <w:szCs w:val="16"/>
              </w:rPr>
            </w:pPr>
          </w:p>
        </w:tc>
        <w:tc>
          <w:tcPr>
            <w:tcW w:w="1165" w:type="dxa"/>
          </w:tcPr>
          <w:p w14:paraId="33BBB5C4" w14:textId="77777777" w:rsidR="00881246" w:rsidRPr="006A7202" w:rsidRDefault="00881246" w:rsidP="0035296F">
            <w:pPr>
              <w:ind w:right="-72"/>
              <w:jc w:val="right"/>
              <w:rPr>
                <w:rFonts w:ascii="Arial" w:eastAsia="Arial" w:hAnsi="Arial" w:cs="Arial"/>
                <w:sz w:val="16"/>
                <w:szCs w:val="16"/>
              </w:rPr>
            </w:pPr>
          </w:p>
        </w:tc>
        <w:tc>
          <w:tcPr>
            <w:tcW w:w="1165" w:type="dxa"/>
          </w:tcPr>
          <w:p w14:paraId="4338EB48" w14:textId="77777777" w:rsidR="00881246" w:rsidRPr="006A7202" w:rsidRDefault="00881246" w:rsidP="0035296F">
            <w:pPr>
              <w:ind w:right="-72"/>
              <w:jc w:val="right"/>
              <w:rPr>
                <w:rFonts w:ascii="Arial" w:eastAsia="Arial" w:hAnsi="Arial" w:cs="Arial"/>
                <w:sz w:val="16"/>
                <w:szCs w:val="16"/>
              </w:rPr>
            </w:pPr>
          </w:p>
        </w:tc>
      </w:tr>
      <w:tr w:rsidR="00881246" w:rsidRPr="006A7202" w14:paraId="1A5CFEAF" w14:textId="77777777">
        <w:tc>
          <w:tcPr>
            <w:tcW w:w="4220" w:type="dxa"/>
            <w:shd w:val="clear" w:color="auto" w:fill="auto"/>
          </w:tcPr>
          <w:p w14:paraId="1730820D" w14:textId="77777777" w:rsidR="00881246" w:rsidRPr="006A7202" w:rsidRDefault="003E1531">
            <w:pPr>
              <w:ind w:left="135" w:right="-72"/>
              <w:rPr>
                <w:rFonts w:ascii="Arial" w:eastAsia="Arial" w:hAnsi="Arial" w:cs="Arial"/>
                <w:sz w:val="16"/>
                <w:szCs w:val="16"/>
              </w:rPr>
            </w:pPr>
            <w:r w:rsidRPr="006A7202">
              <w:rPr>
                <w:rFonts w:ascii="Arial" w:eastAsia="Arial" w:hAnsi="Arial" w:cs="Arial"/>
                <w:sz w:val="16"/>
                <w:szCs w:val="16"/>
              </w:rPr>
              <w:t xml:space="preserve">- Amata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2 Limited</w:t>
            </w:r>
          </w:p>
        </w:tc>
        <w:tc>
          <w:tcPr>
            <w:tcW w:w="1385" w:type="dxa"/>
          </w:tcPr>
          <w:p w14:paraId="3AF9FDDF"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154" w:type="dxa"/>
            <w:shd w:val="clear" w:color="auto" w:fill="auto"/>
          </w:tcPr>
          <w:p w14:paraId="238D22FD"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w:t>
            </w:r>
          </w:p>
        </w:tc>
        <w:tc>
          <w:tcPr>
            <w:tcW w:w="1077" w:type="dxa"/>
            <w:shd w:val="clear" w:color="auto" w:fill="auto"/>
          </w:tcPr>
          <w:p w14:paraId="7884089E"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w:t>
            </w:r>
          </w:p>
        </w:tc>
        <w:tc>
          <w:tcPr>
            <w:tcW w:w="1056" w:type="dxa"/>
            <w:shd w:val="clear" w:color="auto" w:fill="auto"/>
          </w:tcPr>
          <w:p w14:paraId="7C4B84E3"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w:t>
            </w:r>
          </w:p>
        </w:tc>
        <w:tc>
          <w:tcPr>
            <w:tcW w:w="1165" w:type="dxa"/>
          </w:tcPr>
          <w:p w14:paraId="78360374"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51.20</w:t>
            </w:r>
          </w:p>
        </w:tc>
        <w:tc>
          <w:tcPr>
            <w:tcW w:w="1165" w:type="dxa"/>
          </w:tcPr>
          <w:p w14:paraId="4B2F773F"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51.20</w:t>
            </w:r>
          </w:p>
        </w:tc>
        <w:tc>
          <w:tcPr>
            <w:tcW w:w="1165" w:type="dxa"/>
          </w:tcPr>
          <w:p w14:paraId="76FE7A55"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48.80</w:t>
            </w:r>
          </w:p>
        </w:tc>
        <w:tc>
          <w:tcPr>
            <w:tcW w:w="1165" w:type="dxa"/>
          </w:tcPr>
          <w:p w14:paraId="1BA815E7"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48.80</w:t>
            </w:r>
          </w:p>
        </w:tc>
      </w:tr>
      <w:tr w:rsidR="00881246" w:rsidRPr="006A7202" w14:paraId="6DC54731" w14:textId="77777777">
        <w:tc>
          <w:tcPr>
            <w:tcW w:w="4220" w:type="dxa"/>
            <w:shd w:val="clear" w:color="auto" w:fill="auto"/>
          </w:tcPr>
          <w:p w14:paraId="7CA34927" w14:textId="77777777" w:rsidR="00881246" w:rsidRPr="006A7202" w:rsidRDefault="00881246">
            <w:pPr>
              <w:ind w:left="135" w:right="-72"/>
              <w:rPr>
                <w:rFonts w:ascii="Arial" w:eastAsia="Arial" w:hAnsi="Arial" w:cs="Arial"/>
                <w:sz w:val="16"/>
                <w:szCs w:val="16"/>
              </w:rPr>
            </w:pPr>
          </w:p>
        </w:tc>
        <w:tc>
          <w:tcPr>
            <w:tcW w:w="1385" w:type="dxa"/>
          </w:tcPr>
          <w:p w14:paraId="1F3A453F" w14:textId="77777777" w:rsidR="00881246" w:rsidRPr="006A7202" w:rsidRDefault="00881246">
            <w:pPr>
              <w:ind w:left="138" w:right="-72" w:hanging="138"/>
              <w:jc w:val="center"/>
              <w:rPr>
                <w:rFonts w:ascii="Arial" w:eastAsia="Arial" w:hAnsi="Arial" w:cs="Arial"/>
                <w:sz w:val="16"/>
                <w:szCs w:val="16"/>
              </w:rPr>
            </w:pPr>
          </w:p>
        </w:tc>
        <w:tc>
          <w:tcPr>
            <w:tcW w:w="3154" w:type="dxa"/>
            <w:shd w:val="clear" w:color="auto" w:fill="auto"/>
          </w:tcPr>
          <w:p w14:paraId="197F40E7" w14:textId="77777777" w:rsidR="00881246" w:rsidRPr="006A7202" w:rsidRDefault="00881246">
            <w:pPr>
              <w:ind w:left="138" w:right="-72" w:hanging="138"/>
              <w:rPr>
                <w:rFonts w:ascii="Arial" w:eastAsia="Arial" w:hAnsi="Arial" w:cs="Arial"/>
                <w:sz w:val="16"/>
                <w:szCs w:val="16"/>
              </w:rPr>
            </w:pPr>
          </w:p>
        </w:tc>
        <w:tc>
          <w:tcPr>
            <w:tcW w:w="1077" w:type="dxa"/>
            <w:shd w:val="clear" w:color="auto" w:fill="auto"/>
          </w:tcPr>
          <w:p w14:paraId="41E9AE8B" w14:textId="77777777" w:rsidR="00881246" w:rsidRPr="006A7202" w:rsidRDefault="00881246" w:rsidP="0035296F">
            <w:pPr>
              <w:ind w:right="-72"/>
              <w:jc w:val="right"/>
              <w:rPr>
                <w:rFonts w:ascii="Arial" w:eastAsia="Arial" w:hAnsi="Arial" w:cs="Arial"/>
                <w:sz w:val="16"/>
                <w:szCs w:val="16"/>
              </w:rPr>
            </w:pPr>
          </w:p>
        </w:tc>
        <w:tc>
          <w:tcPr>
            <w:tcW w:w="1056" w:type="dxa"/>
            <w:shd w:val="clear" w:color="auto" w:fill="auto"/>
          </w:tcPr>
          <w:p w14:paraId="3CD9CF0E" w14:textId="77777777" w:rsidR="00881246" w:rsidRPr="006A7202" w:rsidRDefault="00881246" w:rsidP="0035296F">
            <w:pPr>
              <w:ind w:right="-72"/>
              <w:jc w:val="right"/>
              <w:rPr>
                <w:rFonts w:ascii="Arial" w:eastAsia="Arial" w:hAnsi="Arial" w:cs="Arial"/>
                <w:sz w:val="16"/>
                <w:szCs w:val="16"/>
              </w:rPr>
            </w:pPr>
          </w:p>
        </w:tc>
        <w:tc>
          <w:tcPr>
            <w:tcW w:w="1165" w:type="dxa"/>
          </w:tcPr>
          <w:p w14:paraId="0AE92DA5" w14:textId="77777777" w:rsidR="00881246" w:rsidRPr="006A7202" w:rsidRDefault="00881246" w:rsidP="0035296F">
            <w:pPr>
              <w:ind w:right="-72"/>
              <w:jc w:val="right"/>
              <w:rPr>
                <w:rFonts w:ascii="Arial" w:eastAsia="Arial" w:hAnsi="Arial" w:cs="Arial"/>
                <w:sz w:val="16"/>
                <w:szCs w:val="16"/>
              </w:rPr>
            </w:pPr>
          </w:p>
        </w:tc>
        <w:tc>
          <w:tcPr>
            <w:tcW w:w="1165" w:type="dxa"/>
          </w:tcPr>
          <w:p w14:paraId="2E88D973" w14:textId="77777777" w:rsidR="00881246" w:rsidRPr="006A7202" w:rsidRDefault="00881246" w:rsidP="0035296F">
            <w:pPr>
              <w:ind w:right="-72"/>
              <w:jc w:val="right"/>
              <w:rPr>
                <w:rFonts w:ascii="Arial" w:eastAsia="Arial" w:hAnsi="Arial" w:cs="Arial"/>
                <w:sz w:val="16"/>
                <w:szCs w:val="16"/>
              </w:rPr>
            </w:pPr>
          </w:p>
        </w:tc>
        <w:tc>
          <w:tcPr>
            <w:tcW w:w="1165" w:type="dxa"/>
          </w:tcPr>
          <w:p w14:paraId="530AE7B1" w14:textId="77777777" w:rsidR="00881246" w:rsidRPr="006A7202" w:rsidRDefault="00881246" w:rsidP="0035296F">
            <w:pPr>
              <w:ind w:right="-72"/>
              <w:jc w:val="right"/>
              <w:rPr>
                <w:rFonts w:ascii="Arial" w:eastAsia="Arial" w:hAnsi="Arial" w:cs="Arial"/>
                <w:sz w:val="16"/>
                <w:szCs w:val="16"/>
              </w:rPr>
            </w:pPr>
          </w:p>
        </w:tc>
        <w:tc>
          <w:tcPr>
            <w:tcW w:w="1165" w:type="dxa"/>
          </w:tcPr>
          <w:p w14:paraId="6467661D" w14:textId="77777777" w:rsidR="00881246" w:rsidRPr="006A7202" w:rsidRDefault="00881246" w:rsidP="0035296F">
            <w:pPr>
              <w:ind w:right="-72"/>
              <w:jc w:val="right"/>
              <w:rPr>
                <w:rFonts w:ascii="Arial" w:eastAsia="Arial" w:hAnsi="Arial" w:cs="Arial"/>
                <w:sz w:val="16"/>
                <w:szCs w:val="16"/>
              </w:rPr>
            </w:pPr>
          </w:p>
        </w:tc>
      </w:tr>
      <w:tr w:rsidR="00881246" w:rsidRPr="006A7202" w14:paraId="7F435B91" w14:textId="77777777">
        <w:tc>
          <w:tcPr>
            <w:tcW w:w="4220" w:type="dxa"/>
            <w:shd w:val="clear" w:color="auto" w:fill="auto"/>
          </w:tcPr>
          <w:p w14:paraId="444908C7" w14:textId="77777777" w:rsidR="00881246" w:rsidRPr="006A7202" w:rsidRDefault="003E1531">
            <w:pPr>
              <w:ind w:left="135" w:right="-72"/>
              <w:rPr>
                <w:rFonts w:ascii="Arial" w:eastAsia="Arial" w:hAnsi="Arial" w:cs="Arial"/>
                <w:sz w:val="16"/>
                <w:szCs w:val="16"/>
              </w:rPr>
            </w:pPr>
            <w:r w:rsidRPr="006A7202">
              <w:rPr>
                <w:rFonts w:ascii="Arial" w:eastAsia="Arial" w:hAnsi="Arial" w:cs="Arial"/>
                <w:sz w:val="16"/>
                <w:szCs w:val="16"/>
              </w:rPr>
              <w:t xml:space="preserve">- Amata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3 Limited</w:t>
            </w:r>
          </w:p>
        </w:tc>
        <w:tc>
          <w:tcPr>
            <w:tcW w:w="1385" w:type="dxa"/>
          </w:tcPr>
          <w:p w14:paraId="40E29C60"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154" w:type="dxa"/>
            <w:shd w:val="clear" w:color="auto" w:fill="auto"/>
          </w:tcPr>
          <w:p w14:paraId="5095DFCC"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w:t>
            </w:r>
          </w:p>
        </w:tc>
        <w:tc>
          <w:tcPr>
            <w:tcW w:w="1077" w:type="dxa"/>
            <w:shd w:val="clear" w:color="auto" w:fill="auto"/>
          </w:tcPr>
          <w:p w14:paraId="20B7758B"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30.00</w:t>
            </w:r>
          </w:p>
        </w:tc>
        <w:tc>
          <w:tcPr>
            <w:tcW w:w="1056" w:type="dxa"/>
            <w:shd w:val="clear" w:color="auto" w:fill="auto"/>
          </w:tcPr>
          <w:p w14:paraId="39252692"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30.00</w:t>
            </w:r>
          </w:p>
        </w:tc>
        <w:tc>
          <w:tcPr>
            <w:tcW w:w="1165" w:type="dxa"/>
          </w:tcPr>
          <w:p w14:paraId="6145770B"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60.72</w:t>
            </w:r>
          </w:p>
        </w:tc>
        <w:tc>
          <w:tcPr>
            <w:tcW w:w="1165" w:type="dxa"/>
          </w:tcPr>
          <w:p w14:paraId="40F4D031"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60.72</w:t>
            </w:r>
          </w:p>
        </w:tc>
        <w:tc>
          <w:tcPr>
            <w:tcW w:w="1165" w:type="dxa"/>
          </w:tcPr>
          <w:p w14:paraId="0AE3B08F"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39.28</w:t>
            </w:r>
          </w:p>
        </w:tc>
        <w:tc>
          <w:tcPr>
            <w:tcW w:w="1165" w:type="dxa"/>
          </w:tcPr>
          <w:p w14:paraId="5BF91FBC"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39.28</w:t>
            </w:r>
          </w:p>
        </w:tc>
      </w:tr>
      <w:tr w:rsidR="00881246" w:rsidRPr="006A7202" w14:paraId="59CF24FA" w14:textId="77777777">
        <w:tc>
          <w:tcPr>
            <w:tcW w:w="4220" w:type="dxa"/>
            <w:shd w:val="clear" w:color="auto" w:fill="auto"/>
          </w:tcPr>
          <w:p w14:paraId="561CB592" w14:textId="77777777" w:rsidR="00881246" w:rsidRPr="006A7202" w:rsidRDefault="00881246">
            <w:pPr>
              <w:ind w:left="135" w:right="-72"/>
              <w:rPr>
                <w:rFonts w:ascii="Arial" w:eastAsia="Arial" w:hAnsi="Arial" w:cs="Arial"/>
                <w:sz w:val="16"/>
                <w:szCs w:val="16"/>
              </w:rPr>
            </w:pPr>
          </w:p>
        </w:tc>
        <w:tc>
          <w:tcPr>
            <w:tcW w:w="1385" w:type="dxa"/>
          </w:tcPr>
          <w:p w14:paraId="266E9176" w14:textId="77777777" w:rsidR="00881246" w:rsidRPr="006A7202" w:rsidRDefault="00881246">
            <w:pPr>
              <w:ind w:left="138" w:right="-72" w:hanging="138"/>
              <w:jc w:val="center"/>
              <w:rPr>
                <w:rFonts w:ascii="Arial" w:eastAsia="Arial" w:hAnsi="Arial" w:cs="Arial"/>
                <w:sz w:val="16"/>
                <w:szCs w:val="16"/>
              </w:rPr>
            </w:pPr>
          </w:p>
        </w:tc>
        <w:tc>
          <w:tcPr>
            <w:tcW w:w="3154" w:type="dxa"/>
            <w:shd w:val="clear" w:color="auto" w:fill="auto"/>
          </w:tcPr>
          <w:p w14:paraId="7ACF1329" w14:textId="77777777" w:rsidR="00881246" w:rsidRPr="006A7202" w:rsidRDefault="00881246">
            <w:pPr>
              <w:ind w:left="138" w:right="-72" w:hanging="138"/>
              <w:rPr>
                <w:rFonts w:ascii="Arial" w:eastAsia="Arial" w:hAnsi="Arial" w:cs="Arial"/>
                <w:sz w:val="16"/>
                <w:szCs w:val="16"/>
              </w:rPr>
            </w:pPr>
          </w:p>
        </w:tc>
        <w:tc>
          <w:tcPr>
            <w:tcW w:w="1077" w:type="dxa"/>
            <w:shd w:val="clear" w:color="auto" w:fill="auto"/>
          </w:tcPr>
          <w:p w14:paraId="751F0E0B" w14:textId="77777777" w:rsidR="00881246" w:rsidRPr="006A7202" w:rsidRDefault="00881246" w:rsidP="0035296F">
            <w:pPr>
              <w:ind w:right="-72"/>
              <w:jc w:val="right"/>
              <w:rPr>
                <w:rFonts w:ascii="Arial" w:eastAsia="Arial" w:hAnsi="Arial" w:cs="Arial"/>
                <w:sz w:val="16"/>
                <w:szCs w:val="16"/>
              </w:rPr>
            </w:pPr>
          </w:p>
        </w:tc>
        <w:tc>
          <w:tcPr>
            <w:tcW w:w="1056" w:type="dxa"/>
            <w:shd w:val="clear" w:color="auto" w:fill="auto"/>
          </w:tcPr>
          <w:p w14:paraId="436AA977" w14:textId="77777777" w:rsidR="00881246" w:rsidRPr="006A7202" w:rsidRDefault="00881246" w:rsidP="0035296F">
            <w:pPr>
              <w:ind w:right="-72"/>
              <w:jc w:val="right"/>
              <w:rPr>
                <w:rFonts w:ascii="Arial" w:eastAsia="Arial" w:hAnsi="Arial" w:cs="Arial"/>
                <w:sz w:val="16"/>
                <w:szCs w:val="16"/>
              </w:rPr>
            </w:pPr>
          </w:p>
        </w:tc>
        <w:tc>
          <w:tcPr>
            <w:tcW w:w="1165" w:type="dxa"/>
          </w:tcPr>
          <w:p w14:paraId="6DF4229A" w14:textId="77777777" w:rsidR="00881246" w:rsidRPr="006A7202" w:rsidRDefault="00881246" w:rsidP="0035296F">
            <w:pPr>
              <w:ind w:right="-72"/>
              <w:jc w:val="right"/>
              <w:rPr>
                <w:rFonts w:ascii="Arial" w:eastAsia="Arial" w:hAnsi="Arial" w:cs="Arial"/>
                <w:sz w:val="16"/>
                <w:szCs w:val="16"/>
              </w:rPr>
            </w:pPr>
          </w:p>
        </w:tc>
        <w:tc>
          <w:tcPr>
            <w:tcW w:w="1165" w:type="dxa"/>
          </w:tcPr>
          <w:p w14:paraId="49E06F1F" w14:textId="77777777" w:rsidR="00881246" w:rsidRPr="006A7202" w:rsidRDefault="00881246" w:rsidP="0035296F">
            <w:pPr>
              <w:ind w:right="-72"/>
              <w:jc w:val="right"/>
              <w:rPr>
                <w:rFonts w:ascii="Arial" w:eastAsia="Arial" w:hAnsi="Arial" w:cs="Arial"/>
                <w:sz w:val="16"/>
                <w:szCs w:val="16"/>
              </w:rPr>
            </w:pPr>
          </w:p>
        </w:tc>
        <w:tc>
          <w:tcPr>
            <w:tcW w:w="1165" w:type="dxa"/>
          </w:tcPr>
          <w:p w14:paraId="4213D7CC" w14:textId="77777777" w:rsidR="00881246" w:rsidRPr="006A7202" w:rsidRDefault="00881246" w:rsidP="0035296F">
            <w:pPr>
              <w:ind w:right="-72"/>
              <w:jc w:val="right"/>
              <w:rPr>
                <w:rFonts w:ascii="Arial" w:eastAsia="Arial" w:hAnsi="Arial" w:cs="Arial"/>
                <w:sz w:val="16"/>
                <w:szCs w:val="16"/>
              </w:rPr>
            </w:pPr>
          </w:p>
        </w:tc>
        <w:tc>
          <w:tcPr>
            <w:tcW w:w="1165" w:type="dxa"/>
          </w:tcPr>
          <w:p w14:paraId="0E4A774B" w14:textId="77777777" w:rsidR="00881246" w:rsidRPr="006A7202" w:rsidRDefault="00881246" w:rsidP="0035296F">
            <w:pPr>
              <w:ind w:right="-72"/>
              <w:jc w:val="right"/>
              <w:rPr>
                <w:rFonts w:ascii="Arial" w:eastAsia="Arial" w:hAnsi="Arial" w:cs="Arial"/>
                <w:sz w:val="16"/>
                <w:szCs w:val="16"/>
              </w:rPr>
            </w:pPr>
          </w:p>
        </w:tc>
      </w:tr>
      <w:tr w:rsidR="00881246" w:rsidRPr="006A7202" w14:paraId="21C3BCE7" w14:textId="77777777">
        <w:tc>
          <w:tcPr>
            <w:tcW w:w="4220" w:type="dxa"/>
            <w:shd w:val="clear" w:color="auto" w:fill="auto"/>
          </w:tcPr>
          <w:p w14:paraId="7ACA7584" w14:textId="77777777" w:rsidR="00881246" w:rsidRPr="006A7202" w:rsidRDefault="003E1531">
            <w:pPr>
              <w:ind w:left="135" w:right="-72"/>
              <w:rPr>
                <w:rFonts w:ascii="Arial" w:eastAsia="Arial" w:hAnsi="Arial" w:cs="Arial"/>
                <w:sz w:val="16"/>
                <w:szCs w:val="16"/>
              </w:rPr>
            </w:pPr>
            <w:r w:rsidRPr="006A7202">
              <w:rPr>
                <w:rFonts w:ascii="Arial" w:eastAsia="Arial" w:hAnsi="Arial" w:cs="Arial"/>
                <w:sz w:val="16"/>
                <w:szCs w:val="16"/>
              </w:rPr>
              <w:t xml:space="preserve">- Amata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4 Limited </w:t>
            </w:r>
          </w:p>
        </w:tc>
        <w:tc>
          <w:tcPr>
            <w:tcW w:w="1385" w:type="dxa"/>
          </w:tcPr>
          <w:p w14:paraId="440B3BF8"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154" w:type="dxa"/>
            <w:shd w:val="clear" w:color="auto" w:fill="auto"/>
          </w:tcPr>
          <w:p w14:paraId="7E086C09"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 xml:space="preserve">Electricity generating </w:t>
            </w:r>
          </w:p>
        </w:tc>
        <w:tc>
          <w:tcPr>
            <w:tcW w:w="1077" w:type="dxa"/>
            <w:shd w:val="clear" w:color="auto" w:fill="auto"/>
          </w:tcPr>
          <w:p w14:paraId="24259865"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29.88</w:t>
            </w:r>
          </w:p>
        </w:tc>
        <w:tc>
          <w:tcPr>
            <w:tcW w:w="1056" w:type="dxa"/>
            <w:shd w:val="clear" w:color="auto" w:fill="auto"/>
          </w:tcPr>
          <w:p w14:paraId="51542FBC"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29.88</w:t>
            </w:r>
          </w:p>
        </w:tc>
        <w:tc>
          <w:tcPr>
            <w:tcW w:w="1165" w:type="dxa"/>
          </w:tcPr>
          <w:p w14:paraId="25B81F5B"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55.48</w:t>
            </w:r>
          </w:p>
        </w:tc>
        <w:tc>
          <w:tcPr>
            <w:tcW w:w="1165" w:type="dxa"/>
          </w:tcPr>
          <w:p w14:paraId="2397BAA8"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55.48</w:t>
            </w:r>
          </w:p>
        </w:tc>
        <w:tc>
          <w:tcPr>
            <w:tcW w:w="1165" w:type="dxa"/>
          </w:tcPr>
          <w:p w14:paraId="0EE07548"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44.52</w:t>
            </w:r>
          </w:p>
        </w:tc>
        <w:tc>
          <w:tcPr>
            <w:tcW w:w="1165" w:type="dxa"/>
          </w:tcPr>
          <w:p w14:paraId="5400121D"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44.52</w:t>
            </w:r>
          </w:p>
        </w:tc>
      </w:tr>
      <w:tr w:rsidR="00881246" w:rsidRPr="006A7202" w14:paraId="0D221D42" w14:textId="77777777">
        <w:tc>
          <w:tcPr>
            <w:tcW w:w="4220" w:type="dxa"/>
            <w:shd w:val="clear" w:color="auto" w:fill="auto"/>
          </w:tcPr>
          <w:p w14:paraId="6D329FA4" w14:textId="77777777" w:rsidR="00881246" w:rsidRPr="006A7202" w:rsidRDefault="00881246">
            <w:pPr>
              <w:ind w:left="135" w:right="-72"/>
              <w:rPr>
                <w:rFonts w:ascii="Arial" w:eastAsia="Arial" w:hAnsi="Arial" w:cs="Arial"/>
                <w:sz w:val="16"/>
                <w:szCs w:val="16"/>
              </w:rPr>
            </w:pPr>
          </w:p>
        </w:tc>
        <w:tc>
          <w:tcPr>
            <w:tcW w:w="1385" w:type="dxa"/>
          </w:tcPr>
          <w:p w14:paraId="4A23397C" w14:textId="77777777" w:rsidR="00881246" w:rsidRPr="006A7202" w:rsidRDefault="00881246">
            <w:pPr>
              <w:ind w:left="138" w:right="-72" w:hanging="138"/>
              <w:jc w:val="center"/>
              <w:rPr>
                <w:rFonts w:ascii="Arial" w:eastAsia="Arial" w:hAnsi="Arial" w:cs="Arial"/>
                <w:sz w:val="16"/>
                <w:szCs w:val="16"/>
              </w:rPr>
            </w:pPr>
          </w:p>
        </w:tc>
        <w:tc>
          <w:tcPr>
            <w:tcW w:w="3154" w:type="dxa"/>
            <w:shd w:val="clear" w:color="auto" w:fill="auto"/>
          </w:tcPr>
          <w:p w14:paraId="44611AE5" w14:textId="77777777" w:rsidR="00881246" w:rsidRPr="006A7202" w:rsidRDefault="00881246">
            <w:pPr>
              <w:ind w:left="138" w:right="-72" w:hanging="138"/>
              <w:rPr>
                <w:rFonts w:ascii="Arial" w:eastAsia="Arial" w:hAnsi="Arial" w:cs="Arial"/>
                <w:sz w:val="16"/>
                <w:szCs w:val="16"/>
              </w:rPr>
            </w:pPr>
          </w:p>
        </w:tc>
        <w:tc>
          <w:tcPr>
            <w:tcW w:w="1077" w:type="dxa"/>
            <w:shd w:val="clear" w:color="auto" w:fill="auto"/>
          </w:tcPr>
          <w:p w14:paraId="5C519CA8" w14:textId="77777777" w:rsidR="00881246" w:rsidRPr="006A7202" w:rsidRDefault="00881246" w:rsidP="0035296F">
            <w:pPr>
              <w:ind w:right="-72"/>
              <w:jc w:val="right"/>
              <w:rPr>
                <w:rFonts w:ascii="Arial" w:eastAsia="Arial" w:hAnsi="Arial" w:cs="Arial"/>
                <w:sz w:val="16"/>
                <w:szCs w:val="16"/>
              </w:rPr>
            </w:pPr>
          </w:p>
        </w:tc>
        <w:tc>
          <w:tcPr>
            <w:tcW w:w="1056" w:type="dxa"/>
            <w:shd w:val="clear" w:color="auto" w:fill="auto"/>
          </w:tcPr>
          <w:p w14:paraId="41F3AE3A" w14:textId="77777777" w:rsidR="00881246" w:rsidRPr="006A7202" w:rsidRDefault="00881246" w:rsidP="0035296F">
            <w:pPr>
              <w:ind w:right="-72"/>
              <w:jc w:val="right"/>
              <w:rPr>
                <w:rFonts w:ascii="Arial" w:eastAsia="Arial" w:hAnsi="Arial" w:cs="Arial"/>
                <w:sz w:val="16"/>
                <w:szCs w:val="16"/>
              </w:rPr>
            </w:pPr>
          </w:p>
        </w:tc>
        <w:tc>
          <w:tcPr>
            <w:tcW w:w="1165" w:type="dxa"/>
          </w:tcPr>
          <w:p w14:paraId="3C6FAEB4" w14:textId="77777777" w:rsidR="00881246" w:rsidRPr="006A7202" w:rsidRDefault="00881246" w:rsidP="0035296F">
            <w:pPr>
              <w:ind w:right="-72"/>
              <w:jc w:val="right"/>
              <w:rPr>
                <w:rFonts w:ascii="Arial" w:eastAsia="Arial" w:hAnsi="Arial" w:cs="Arial"/>
                <w:sz w:val="16"/>
                <w:szCs w:val="16"/>
              </w:rPr>
            </w:pPr>
          </w:p>
        </w:tc>
        <w:tc>
          <w:tcPr>
            <w:tcW w:w="1165" w:type="dxa"/>
          </w:tcPr>
          <w:p w14:paraId="238DFBBF" w14:textId="77777777" w:rsidR="00881246" w:rsidRPr="006A7202" w:rsidRDefault="00881246" w:rsidP="0035296F">
            <w:pPr>
              <w:ind w:right="-72"/>
              <w:jc w:val="right"/>
              <w:rPr>
                <w:rFonts w:ascii="Arial" w:eastAsia="Arial" w:hAnsi="Arial" w:cs="Arial"/>
                <w:sz w:val="16"/>
                <w:szCs w:val="16"/>
              </w:rPr>
            </w:pPr>
          </w:p>
        </w:tc>
        <w:tc>
          <w:tcPr>
            <w:tcW w:w="1165" w:type="dxa"/>
          </w:tcPr>
          <w:p w14:paraId="18FF8563" w14:textId="77777777" w:rsidR="00881246" w:rsidRPr="006A7202" w:rsidRDefault="00881246" w:rsidP="0035296F">
            <w:pPr>
              <w:ind w:right="-72"/>
              <w:jc w:val="right"/>
              <w:rPr>
                <w:rFonts w:ascii="Arial" w:eastAsia="Arial" w:hAnsi="Arial" w:cs="Arial"/>
                <w:sz w:val="16"/>
                <w:szCs w:val="16"/>
              </w:rPr>
            </w:pPr>
          </w:p>
        </w:tc>
        <w:tc>
          <w:tcPr>
            <w:tcW w:w="1165" w:type="dxa"/>
          </w:tcPr>
          <w:p w14:paraId="1DACE6E2" w14:textId="77777777" w:rsidR="00881246" w:rsidRPr="006A7202" w:rsidRDefault="00881246" w:rsidP="0035296F">
            <w:pPr>
              <w:ind w:right="-72"/>
              <w:jc w:val="right"/>
              <w:rPr>
                <w:rFonts w:ascii="Arial" w:eastAsia="Arial" w:hAnsi="Arial" w:cs="Arial"/>
                <w:sz w:val="16"/>
                <w:szCs w:val="16"/>
              </w:rPr>
            </w:pPr>
          </w:p>
        </w:tc>
      </w:tr>
      <w:tr w:rsidR="00881246" w:rsidRPr="006A7202" w14:paraId="017AED3A" w14:textId="77777777">
        <w:tc>
          <w:tcPr>
            <w:tcW w:w="4220" w:type="dxa"/>
            <w:shd w:val="clear" w:color="auto" w:fill="auto"/>
          </w:tcPr>
          <w:p w14:paraId="70C92672" w14:textId="77777777" w:rsidR="00881246" w:rsidRPr="006A7202" w:rsidRDefault="003E1531">
            <w:pPr>
              <w:ind w:left="135" w:right="-72"/>
              <w:rPr>
                <w:rFonts w:ascii="Arial" w:eastAsia="Arial" w:hAnsi="Arial" w:cs="Arial"/>
                <w:sz w:val="16"/>
                <w:szCs w:val="16"/>
              </w:rPr>
            </w:pPr>
            <w:r w:rsidRPr="006A7202">
              <w:rPr>
                <w:rFonts w:ascii="Arial" w:eastAsia="Arial" w:hAnsi="Arial" w:cs="Arial"/>
                <w:sz w:val="16"/>
                <w:szCs w:val="16"/>
              </w:rPr>
              <w:t xml:space="preserve">- Amata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5 Limited</w:t>
            </w:r>
          </w:p>
        </w:tc>
        <w:tc>
          <w:tcPr>
            <w:tcW w:w="1385" w:type="dxa"/>
          </w:tcPr>
          <w:p w14:paraId="6FD4C977"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154" w:type="dxa"/>
            <w:shd w:val="clear" w:color="auto" w:fill="auto"/>
          </w:tcPr>
          <w:p w14:paraId="5141C35B"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w:t>
            </w:r>
          </w:p>
        </w:tc>
        <w:tc>
          <w:tcPr>
            <w:tcW w:w="1077" w:type="dxa"/>
            <w:shd w:val="clear" w:color="auto" w:fill="auto"/>
          </w:tcPr>
          <w:p w14:paraId="62F04DE7"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29.88</w:t>
            </w:r>
          </w:p>
        </w:tc>
        <w:tc>
          <w:tcPr>
            <w:tcW w:w="1056" w:type="dxa"/>
            <w:shd w:val="clear" w:color="auto" w:fill="auto"/>
          </w:tcPr>
          <w:p w14:paraId="37E97A93"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29.88</w:t>
            </w:r>
          </w:p>
        </w:tc>
        <w:tc>
          <w:tcPr>
            <w:tcW w:w="1165" w:type="dxa"/>
          </w:tcPr>
          <w:p w14:paraId="13102336"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55.48</w:t>
            </w:r>
          </w:p>
        </w:tc>
        <w:tc>
          <w:tcPr>
            <w:tcW w:w="1165" w:type="dxa"/>
          </w:tcPr>
          <w:p w14:paraId="6D237EDE"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55.48</w:t>
            </w:r>
          </w:p>
        </w:tc>
        <w:tc>
          <w:tcPr>
            <w:tcW w:w="1165" w:type="dxa"/>
          </w:tcPr>
          <w:p w14:paraId="05C709F5"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44.52</w:t>
            </w:r>
          </w:p>
        </w:tc>
        <w:tc>
          <w:tcPr>
            <w:tcW w:w="1165" w:type="dxa"/>
          </w:tcPr>
          <w:p w14:paraId="3FD5A07F"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44.52</w:t>
            </w:r>
          </w:p>
        </w:tc>
      </w:tr>
      <w:tr w:rsidR="00881246" w:rsidRPr="006A7202" w14:paraId="1282C31D" w14:textId="77777777">
        <w:trPr>
          <w:trHeight w:val="68"/>
        </w:trPr>
        <w:tc>
          <w:tcPr>
            <w:tcW w:w="4220" w:type="dxa"/>
            <w:shd w:val="clear" w:color="auto" w:fill="auto"/>
          </w:tcPr>
          <w:p w14:paraId="63EB6950" w14:textId="77777777" w:rsidR="00881246" w:rsidRPr="006A7202" w:rsidRDefault="00881246">
            <w:pPr>
              <w:ind w:left="135" w:right="-72"/>
              <w:rPr>
                <w:rFonts w:ascii="Arial" w:eastAsia="Arial" w:hAnsi="Arial" w:cs="Arial"/>
                <w:sz w:val="16"/>
                <w:szCs w:val="16"/>
              </w:rPr>
            </w:pPr>
          </w:p>
        </w:tc>
        <w:tc>
          <w:tcPr>
            <w:tcW w:w="1385" w:type="dxa"/>
          </w:tcPr>
          <w:p w14:paraId="59341873" w14:textId="77777777" w:rsidR="00881246" w:rsidRPr="006A7202" w:rsidRDefault="00881246">
            <w:pPr>
              <w:ind w:left="138" w:right="-72" w:hanging="138"/>
              <w:jc w:val="center"/>
              <w:rPr>
                <w:rFonts w:ascii="Arial" w:eastAsia="Arial" w:hAnsi="Arial" w:cs="Arial"/>
                <w:sz w:val="16"/>
                <w:szCs w:val="16"/>
              </w:rPr>
            </w:pPr>
          </w:p>
        </w:tc>
        <w:tc>
          <w:tcPr>
            <w:tcW w:w="3154" w:type="dxa"/>
            <w:shd w:val="clear" w:color="auto" w:fill="auto"/>
          </w:tcPr>
          <w:p w14:paraId="3E9AD8C8" w14:textId="77777777" w:rsidR="00881246" w:rsidRPr="006A7202" w:rsidRDefault="00881246">
            <w:pPr>
              <w:ind w:left="138" w:right="-72" w:hanging="138"/>
              <w:rPr>
                <w:rFonts w:ascii="Arial" w:eastAsia="Arial" w:hAnsi="Arial" w:cs="Arial"/>
                <w:sz w:val="16"/>
                <w:szCs w:val="16"/>
              </w:rPr>
            </w:pPr>
          </w:p>
        </w:tc>
        <w:tc>
          <w:tcPr>
            <w:tcW w:w="1077" w:type="dxa"/>
            <w:shd w:val="clear" w:color="auto" w:fill="auto"/>
          </w:tcPr>
          <w:p w14:paraId="557B44CD" w14:textId="77777777" w:rsidR="00881246" w:rsidRPr="006A7202" w:rsidRDefault="00881246" w:rsidP="0035296F">
            <w:pPr>
              <w:ind w:right="-72"/>
              <w:jc w:val="right"/>
              <w:rPr>
                <w:rFonts w:ascii="Arial" w:eastAsia="Arial" w:hAnsi="Arial" w:cs="Arial"/>
                <w:sz w:val="16"/>
                <w:szCs w:val="16"/>
              </w:rPr>
            </w:pPr>
          </w:p>
        </w:tc>
        <w:tc>
          <w:tcPr>
            <w:tcW w:w="1056" w:type="dxa"/>
            <w:shd w:val="clear" w:color="auto" w:fill="auto"/>
          </w:tcPr>
          <w:p w14:paraId="750B45A2" w14:textId="77777777" w:rsidR="00881246" w:rsidRPr="006A7202" w:rsidRDefault="00881246" w:rsidP="0035296F">
            <w:pPr>
              <w:ind w:right="-72"/>
              <w:jc w:val="right"/>
              <w:rPr>
                <w:rFonts w:ascii="Arial" w:eastAsia="Arial" w:hAnsi="Arial" w:cs="Arial"/>
                <w:sz w:val="16"/>
                <w:szCs w:val="16"/>
              </w:rPr>
            </w:pPr>
          </w:p>
        </w:tc>
        <w:tc>
          <w:tcPr>
            <w:tcW w:w="1165" w:type="dxa"/>
          </w:tcPr>
          <w:p w14:paraId="4C7B5DE6" w14:textId="77777777" w:rsidR="00881246" w:rsidRPr="006A7202" w:rsidRDefault="00881246" w:rsidP="0035296F">
            <w:pPr>
              <w:ind w:right="-72"/>
              <w:jc w:val="right"/>
              <w:rPr>
                <w:rFonts w:ascii="Arial" w:eastAsia="Arial" w:hAnsi="Arial" w:cs="Arial"/>
                <w:sz w:val="16"/>
                <w:szCs w:val="16"/>
              </w:rPr>
            </w:pPr>
          </w:p>
        </w:tc>
        <w:tc>
          <w:tcPr>
            <w:tcW w:w="1165" w:type="dxa"/>
          </w:tcPr>
          <w:p w14:paraId="33CE18BF" w14:textId="77777777" w:rsidR="00881246" w:rsidRPr="006A7202" w:rsidRDefault="00881246" w:rsidP="0035296F">
            <w:pPr>
              <w:ind w:right="-72"/>
              <w:jc w:val="right"/>
              <w:rPr>
                <w:rFonts w:ascii="Arial" w:eastAsia="Arial" w:hAnsi="Arial" w:cs="Arial"/>
                <w:sz w:val="16"/>
                <w:szCs w:val="16"/>
              </w:rPr>
            </w:pPr>
          </w:p>
        </w:tc>
        <w:tc>
          <w:tcPr>
            <w:tcW w:w="1165" w:type="dxa"/>
          </w:tcPr>
          <w:p w14:paraId="04982936" w14:textId="77777777" w:rsidR="00881246" w:rsidRPr="006A7202" w:rsidRDefault="00881246" w:rsidP="0035296F">
            <w:pPr>
              <w:ind w:right="-72"/>
              <w:jc w:val="right"/>
              <w:rPr>
                <w:rFonts w:ascii="Arial" w:eastAsia="Arial" w:hAnsi="Arial" w:cs="Arial"/>
                <w:sz w:val="16"/>
                <w:szCs w:val="16"/>
              </w:rPr>
            </w:pPr>
          </w:p>
        </w:tc>
        <w:tc>
          <w:tcPr>
            <w:tcW w:w="1165" w:type="dxa"/>
          </w:tcPr>
          <w:p w14:paraId="5C71BD94" w14:textId="77777777" w:rsidR="00881246" w:rsidRPr="006A7202" w:rsidRDefault="00881246" w:rsidP="0035296F">
            <w:pPr>
              <w:ind w:right="-72"/>
              <w:jc w:val="right"/>
              <w:rPr>
                <w:rFonts w:ascii="Arial" w:eastAsia="Arial" w:hAnsi="Arial" w:cs="Arial"/>
                <w:sz w:val="16"/>
                <w:szCs w:val="16"/>
              </w:rPr>
            </w:pPr>
          </w:p>
        </w:tc>
      </w:tr>
      <w:tr w:rsidR="00881246" w:rsidRPr="006A7202" w14:paraId="7D73BBED" w14:textId="77777777">
        <w:tc>
          <w:tcPr>
            <w:tcW w:w="4220" w:type="dxa"/>
            <w:shd w:val="clear" w:color="auto" w:fill="auto"/>
          </w:tcPr>
          <w:p w14:paraId="3D83FC0A" w14:textId="77777777" w:rsidR="00881246" w:rsidRPr="006A7202" w:rsidRDefault="003E1531">
            <w:pPr>
              <w:ind w:left="135" w:right="-72"/>
              <w:rPr>
                <w:rFonts w:ascii="Arial" w:eastAsia="Arial" w:hAnsi="Arial" w:cs="Arial"/>
                <w:sz w:val="16"/>
                <w:szCs w:val="16"/>
              </w:rPr>
            </w:pPr>
            <w:r w:rsidRPr="006A7202">
              <w:rPr>
                <w:rFonts w:ascii="Arial" w:eastAsia="Arial" w:hAnsi="Arial" w:cs="Arial"/>
                <w:sz w:val="16"/>
                <w:szCs w:val="16"/>
              </w:rPr>
              <w:t xml:space="preserve">- Amata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(Rayong) 1 Limited</w:t>
            </w:r>
          </w:p>
        </w:tc>
        <w:tc>
          <w:tcPr>
            <w:tcW w:w="1385" w:type="dxa"/>
          </w:tcPr>
          <w:p w14:paraId="0B68D092"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154" w:type="dxa"/>
            <w:shd w:val="clear" w:color="auto" w:fill="auto"/>
          </w:tcPr>
          <w:p w14:paraId="4F1628B6"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w:t>
            </w:r>
          </w:p>
        </w:tc>
        <w:tc>
          <w:tcPr>
            <w:tcW w:w="1077" w:type="dxa"/>
            <w:shd w:val="clear" w:color="auto" w:fill="auto"/>
          </w:tcPr>
          <w:p w14:paraId="2024A663"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30.00</w:t>
            </w:r>
          </w:p>
        </w:tc>
        <w:tc>
          <w:tcPr>
            <w:tcW w:w="1056" w:type="dxa"/>
            <w:shd w:val="clear" w:color="auto" w:fill="auto"/>
          </w:tcPr>
          <w:p w14:paraId="390FD664"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30.00</w:t>
            </w:r>
          </w:p>
        </w:tc>
        <w:tc>
          <w:tcPr>
            <w:tcW w:w="1165" w:type="dxa"/>
          </w:tcPr>
          <w:p w14:paraId="2FA09D89"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61.74</w:t>
            </w:r>
          </w:p>
        </w:tc>
        <w:tc>
          <w:tcPr>
            <w:tcW w:w="1165" w:type="dxa"/>
          </w:tcPr>
          <w:p w14:paraId="3FC85721"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61.74</w:t>
            </w:r>
          </w:p>
        </w:tc>
        <w:tc>
          <w:tcPr>
            <w:tcW w:w="1165" w:type="dxa"/>
          </w:tcPr>
          <w:p w14:paraId="03C355F9"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38.26</w:t>
            </w:r>
          </w:p>
        </w:tc>
        <w:tc>
          <w:tcPr>
            <w:tcW w:w="1165" w:type="dxa"/>
          </w:tcPr>
          <w:p w14:paraId="77C5E1C8"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38.26</w:t>
            </w:r>
          </w:p>
        </w:tc>
      </w:tr>
      <w:tr w:rsidR="00881246" w:rsidRPr="006A7202" w14:paraId="2D60C804" w14:textId="77777777">
        <w:tc>
          <w:tcPr>
            <w:tcW w:w="4220" w:type="dxa"/>
            <w:shd w:val="clear" w:color="auto" w:fill="auto"/>
          </w:tcPr>
          <w:p w14:paraId="5BFD601E" w14:textId="77777777" w:rsidR="00881246" w:rsidRPr="006A7202" w:rsidRDefault="00881246">
            <w:pPr>
              <w:ind w:left="135" w:right="-72"/>
              <w:rPr>
                <w:rFonts w:ascii="Arial" w:eastAsia="Arial" w:hAnsi="Arial" w:cs="Arial"/>
                <w:sz w:val="16"/>
                <w:szCs w:val="16"/>
              </w:rPr>
            </w:pPr>
          </w:p>
        </w:tc>
        <w:tc>
          <w:tcPr>
            <w:tcW w:w="1385" w:type="dxa"/>
          </w:tcPr>
          <w:p w14:paraId="225D43D4" w14:textId="77777777" w:rsidR="00881246" w:rsidRPr="006A7202" w:rsidRDefault="00881246">
            <w:pPr>
              <w:ind w:left="138" w:right="-72" w:hanging="138"/>
              <w:jc w:val="center"/>
              <w:rPr>
                <w:rFonts w:ascii="Arial" w:eastAsia="Arial" w:hAnsi="Arial" w:cs="Arial"/>
                <w:sz w:val="16"/>
                <w:szCs w:val="16"/>
              </w:rPr>
            </w:pPr>
          </w:p>
        </w:tc>
        <w:tc>
          <w:tcPr>
            <w:tcW w:w="3154" w:type="dxa"/>
            <w:shd w:val="clear" w:color="auto" w:fill="auto"/>
          </w:tcPr>
          <w:p w14:paraId="6EFFE930" w14:textId="77777777" w:rsidR="00881246" w:rsidRPr="006A7202" w:rsidRDefault="00881246">
            <w:pPr>
              <w:ind w:left="138" w:right="-72" w:hanging="138"/>
              <w:rPr>
                <w:rFonts w:ascii="Arial" w:eastAsia="Arial" w:hAnsi="Arial" w:cs="Arial"/>
                <w:sz w:val="16"/>
                <w:szCs w:val="16"/>
              </w:rPr>
            </w:pPr>
          </w:p>
        </w:tc>
        <w:tc>
          <w:tcPr>
            <w:tcW w:w="1077" w:type="dxa"/>
            <w:shd w:val="clear" w:color="auto" w:fill="auto"/>
          </w:tcPr>
          <w:p w14:paraId="6AA1DA16" w14:textId="77777777" w:rsidR="00881246" w:rsidRPr="006A7202" w:rsidRDefault="00881246" w:rsidP="0035296F">
            <w:pPr>
              <w:ind w:right="-72"/>
              <w:jc w:val="right"/>
              <w:rPr>
                <w:rFonts w:ascii="Arial" w:eastAsia="Arial" w:hAnsi="Arial" w:cs="Arial"/>
                <w:sz w:val="16"/>
                <w:szCs w:val="16"/>
              </w:rPr>
            </w:pPr>
          </w:p>
        </w:tc>
        <w:tc>
          <w:tcPr>
            <w:tcW w:w="1056" w:type="dxa"/>
            <w:shd w:val="clear" w:color="auto" w:fill="auto"/>
          </w:tcPr>
          <w:p w14:paraId="5E385D60" w14:textId="77777777" w:rsidR="00881246" w:rsidRPr="006A7202" w:rsidRDefault="00881246" w:rsidP="0035296F">
            <w:pPr>
              <w:ind w:right="-72"/>
              <w:jc w:val="right"/>
              <w:rPr>
                <w:rFonts w:ascii="Arial" w:eastAsia="Arial" w:hAnsi="Arial" w:cs="Arial"/>
                <w:sz w:val="16"/>
                <w:szCs w:val="16"/>
              </w:rPr>
            </w:pPr>
          </w:p>
        </w:tc>
        <w:tc>
          <w:tcPr>
            <w:tcW w:w="1165" w:type="dxa"/>
          </w:tcPr>
          <w:p w14:paraId="33630E7B" w14:textId="77777777" w:rsidR="00881246" w:rsidRPr="006A7202" w:rsidRDefault="00881246" w:rsidP="0035296F">
            <w:pPr>
              <w:ind w:right="-72"/>
              <w:jc w:val="right"/>
              <w:rPr>
                <w:rFonts w:ascii="Arial" w:eastAsia="Arial" w:hAnsi="Arial" w:cs="Arial"/>
                <w:sz w:val="16"/>
                <w:szCs w:val="16"/>
              </w:rPr>
            </w:pPr>
          </w:p>
        </w:tc>
        <w:tc>
          <w:tcPr>
            <w:tcW w:w="1165" w:type="dxa"/>
          </w:tcPr>
          <w:p w14:paraId="7A2F6005" w14:textId="77777777" w:rsidR="00881246" w:rsidRPr="006A7202" w:rsidRDefault="00881246" w:rsidP="0035296F">
            <w:pPr>
              <w:ind w:right="-72"/>
              <w:jc w:val="right"/>
              <w:rPr>
                <w:rFonts w:ascii="Arial" w:eastAsia="Arial" w:hAnsi="Arial" w:cs="Arial"/>
                <w:sz w:val="16"/>
                <w:szCs w:val="16"/>
              </w:rPr>
            </w:pPr>
          </w:p>
        </w:tc>
        <w:tc>
          <w:tcPr>
            <w:tcW w:w="1165" w:type="dxa"/>
          </w:tcPr>
          <w:p w14:paraId="068389C5" w14:textId="77777777" w:rsidR="00881246" w:rsidRPr="006A7202" w:rsidRDefault="00881246" w:rsidP="0035296F">
            <w:pPr>
              <w:ind w:right="-72"/>
              <w:jc w:val="right"/>
              <w:rPr>
                <w:rFonts w:ascii="Arial" w:eastAsia="Arial" w:hAnsi="Arial" w:cs="Arial"/>
                <w:sz w:val="16"/>
                <w:szCs w:val="16"/>
              </w:rPr>
            </w:pPr>
          </w:p>
        </w:tc>
        <w:tc>
          <w:tcPr>
            <w:tcW w:w="1165" w:type="dxa"/>
          </w:tcPr>
          <w:p w14:paraId="7F48F80B" w14:textId="77777777" w:rsidR="00881246" w:rsidRPr="006A7202" w:rsidRDefault="00881246" w:rsidP="0035296F">
            <w:pPr>
              <w:ind w:right="-72"/>
              <w:jc w:val="right"/>
              <w:rPr>
                <w:rFonts w:ascii="Arial" w:eastAsia="Arial" w:hAnsi="Arial" w:cs="Arial"/>
                <w:sz w:val="16"/>
                <w:szCs w:val="16"/>
              </w:rPr>
            </w:pPr>
          </w:p>
        </w:tc>
      </w:tr>
      <w:tr w:rsidR="00881246" w:rsidRPr="006A7202" w14:paraId="11237BA4" w14:textId="77777777">
        <w:tc>
          <w:tcPr>
            <w:tcW w:w="4220" w:type="dxa"/>
            <w:shd w:val="clear" w:color="auto" w:fill="auto"/>
          </w:tcPr>
          <w:p w14:paraId="74E60B68" w14:textId="77777777" w:rsidR="00881246" w:rsidRPr="006A7202" w:rsidRDefault="003E1531">
            <w:pPr>
              <w:ind w:left="135" w:right="-72"/>
              <w:rPr>
                <w:rFonts w:ascii="Arial" w:eastAsia="Arial" w:hAnsi="Arial" w:cs="Arial"/>
                <w:sz w:val="16"/>
                <w:szCs w:val="16"/>
              </w:rPr>
            </w:pPr>
            <w:r w:rsidRPr="006A7202">
              <w:rPr>
                <w:rFonts w:ascii="Arial" w:eastAsia="Arial" w:hAnsi="Arial" w:cs="Arial"/>
                <w:sz w:val="16"/>
                <w:szCs w:val="16"/>
              </w:rPr>
              <w:t xml:space="preserve">- Amata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(Rayong) 2 Limited</w:t>
            </w:r>
          </w:p>
        </w:tc>
        <w:tc>
          <w:tcPr>
            <w:tcW w:w="1385" w:type="dxa"/>
          </w:tcPr>
          <w:p w14:paraId="38507956"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154" w:type="dxa"/>
            <w:shd w:val="clear" w:color="auto" w:fill="auto"/>
          </w:tcPr>
          <w:p w14:paraId="024BA918"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w:t>
            </w:r>
          </w:p>
        </w:tc>
        <w:tc>
          <w:tcPr>
            <w:tcW w:w="1077" w:type="dxa"/>
            <w:shd w:val="clear" w:color="auto" w:fill="auto"/>
          </w:tcPr>
          <w:p w14:paraId="2BA2B0D2"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30.00</w:t>
            </w:r>
          </w:p>
        </w:tc>
        <w:tc>
          <w:tcPr>
            <w:tcW w:w="1056" w:type="dxa"/>
            <w:shd w:val="clear" w:color="auto" w:fill="auto"/>
          </w:tcPr>
          <w:p w14:paraId="1B663D7D"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30.00</w:t>
            </w:r>
          </w:p>
        </w:tc>
        <w:tc>
          <w:tcPr>
            <w:tcW w:w="1165" w:type="dxa"/>
          </w:tcPr>
          <w:p w14:paraId="3C519CAF"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61.74</w:t>
            </w:r>
          </w:p>
        </w:tc>
        <w:tc>
          <w:tcPr>
            <w:tcW w:w="1165" w:type="dxa"/>
          </w:tcPr>
          <w:p w14:paraId="21F4A8DD"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61.74</w:t>
            </w:r>
          </w:p>
        </w:tc>
        <w:tc>
          <w:tcPr>
            <w:tcW w:w="1165" w:type="dxa"/>
          </w:tcPr>
          <w:p w14:paraId="41FEDE1B"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38.26</w:t>
            </w:r>
          </w:p>
        </w:tc>
        <w:tc>
          <w:tcPr>
            <w:tcW w:w="1165" w:type="dxa"/>
          </w:tcPr>
          <w:p w14:paraId="699B9802"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38.26</w:t>
            </w:r>
          </w:p>
        </w:tc>
      </w:tr>
      <w:tr w:rsidR="00881246" w:rsidRPr="006A7202" w14:paraId="2DD67D90" w14:textId="77777777">
        <w:tc>
          <w:tcPr>
            <w:tcW w:w="4220" w:type="dxa"/>
            <w:shd w:val="clear" w:color="auto" w:fill="auto"/>
          </w:tcPr>
          <w:p w14:paraId="194B002C" w14:textId="77777777" w:rsidR="00881246" w:rsidRPr="006A7202" w:rsidRDefault="00881246">
            <w:pPr>
              <w:ind w:left="135" w:right="-72"/>
              <w:rPr>
                <w:rFonts w:ascii="Arial" w:eastAsia="Arial" w:hAnsi="Arial" w:cs="Arial"/>
                <w:sz w:val="16"/>
                <w:szCs w:val="16"/>
              </w:rPr>
            </w:pPr>
          </w:p>
        </w:tc>
        <w:tc>
          <w:tcPr>
            <w:tcW w:w="1385" w:type="dxa"/>
          </w:tcPr>
          <w:p w14:paraId="6D52574C" w14:textId="77777777" w:rsidR="00881246" w:rsidRPr="006A7202" w:rsidRDefault="00881246">
            <w:pPr>
              <w:ind w:left="138" w:right="-72" w:hanging="138"/>
              <w:jc w:val="center"/>
              <w:rPr>
                <w:rFonts w:ascii="Arial" w:eastAsia="Arial" w:hAnsi="Arial" w:cs="Arial"/>
                <w:sz w:val="16"/>
                <w:szCs w:val="16"/>
              </w:rPr>
            </w:pPr>
          </w:p>
        </w:tc>
        <w:tc>
          <w:tcPr>
            <w:tcW w:w="3154" w:type="dxa"/>
            <w:shd w:val="clear" w:color="auto" w:fill="auto"/>
          </w:tcPr>
          <w:p w14:paraId="0AEBEB1C" w14:textId="77777777" w:rsidR="00881246" w:rsidRPr="006A7202" w:rsidRDefault="00881246">
            <w:pPr>
              <w:ind w:left="138" w:right="-72" w:hanging="138"/>
              <w:rPr>
                <w:rFonts w:ascii="Arial" w:eastAsia="Arial" w:hAnsi="Arial" w:cs="Arial"/>
                <w:sz w:val="16"/>
                <w:szCs w:val="16"/>
              </w:rPr>
            </w:pPr>
          </w:p>
        </w:tc>
        <w:tc>
          <w:tcPr>
            <w:tcW w:w="1077" w:type="dxa"/>
            <w:shd w:val="clear" w:color="auto" w:fill="auto"/>
            <w:vAlign w:val="bottom"/>
          </w:tcPr>
          <w:p w14:paraId="17A74540" w14:textId="77777777" w:rsidR="00881246" w:rsidRPr="006A7202" w:rsidRDefault="00881246" w:rsidP="0035296F">
            <w:pPr>
              <w:ind w:right="-72"/>
              <w:jc w:val="right"/>
              <w:rPr>
                <w:rFonts w:ascii="Arial" w:eastAsia="Arial" w:hAnsi="Arial" w:cs="Arial"/>
                <w:sz w:val="16"/>
                <w:szCs w:val="16"/>
              </w:rPr>
            </w:pPr>
          </w:p>
        </w:tc>
        <w:tc>
          <w:tcPr>
            <w:tcW w:w="1056" w:type="dxa"/>
            <w:shd w:val="clear" w:color="auto" w:fill="auto"/>
            <w:vAlign w:val="bottom"/>
          </w:tcPr>
          <w:p w14:paraId="071864F2" w14:textId="77777777" w:rsidR="00881246" w:rsidRPr="006A7202" w:rsidRDefault="00881246" w:rsidP="0035296F">
            <w:pPr>
              <w:ind w:right="-72"/>
              <w:jc w:val="right"/>
              <w:rPr>
                <w:rFonts w:ascii="Arial" w:eastAsia="Arial" w:hAnsi="Arial" w:cs="Arial"/>
                <w:sz w:val="16"/>
                <w:szCs w:val="16"/>
              </w:rPr>
            </w:pPr>
          </w:p>
        </w:tc>
        <w:tc>
          <w:tcPr>
            <w:tcW w:w="1165" w:type="dxa"/>
            <w:vAlign w:val="bottom"/>
          </w:tcPr>
          <w:p w14:paraId="4DE55056" w14:textId="77777777" w:rsidR="00881246" w:rsidRPr="006A7202" w:rsidRDefault="00881246" w:rsidP="0035296F">
            <w:pPr>
              <w:ind w:right="-72"/>
              <w:jc w:val="right"/>
              <w:rPr>
                <w:rFonts w:ascii="Arial" w:eastAsia="Arial" w:hAnsi="Arial" w:cs="Arial"/>
                <w:sz w:val="16"/>
                <w:szCs w:val="16"/>
              </w:rPr>
            </w:pPr>
          </w:p>
        </w:tc>
        <w:tc>
          <w:tcPr>
            <w:tcW w:w="1165" w:type="dxa"/>
            <w:vAlign w:val="bottom"/>
          </w:tcPr>
          <w:p w14:paraId="7147C476" w14:textId="77777777" w:rsidR="00881246" w:rsidRPr="006A7202" w:rsidRDefault="00881246" w:rsidP="0035296F">
            <w:pPr>
              <w:ind w:right="-72"/>
              <w:jc w:val="right"/>
              <w:rPr>
                <w:rFonts w:ascii="Arial" w:eastAsia="Arial" w:hAnsi="Arial" w:cs="Arial"/>
                <w:sz w:val="16"/>
                <w:szCs w:val="16"/>
              </w:rPr>
            </w:pPr>
          </w:p>
        </w:tc>
        <w:tc>
          <w:tcPr>
            <w:tcW w:w="1165" w:type="dxa"/>
            <w:vAlign w:val="bottom"/>
          </w:tcPr>
          <w:p w14:paraId="6948DF2C" w14:textId="77777777" w:rsidR="00881246" w:rsidRPr="006A7202" w:rsidRDefault="00881246" w:rsidP="0035296F">
            <w:pPr>
              <w:ind w:right="-72"/>
              <w:jc w:val="right"/>
              <w:rPr>
                <w:rFonts w:ascii="Arial" w:eastAsia="Arial" w:hAnsi="Arial" w:cs="Arial"/>
                <w:sz w:val="16"/>
                <w:szCs w:val="16"/>
              </w:rPr>
            </w:pPr>
          </w:p>
        </w:tc>
        <w:tc>
          <w:tcPr>
            <w:tcW w:w="1165" w:type="dxa"/>
            <w:vAlign w:val="bottom"/>
          </w:tcPr>
          <w:p w14:paraId="2BA68203" w14:textId="77777777" w:rsidR="00881246" w:rsidRPr="006A7202" w:rsidRDefault="00881246" w:rsidP="0035296F">
            <w:pPr>
              <w:ind w:right="-72"/>
              <w:jc w:val="right"/>
              <w:rPr>
                <w:rFonts w:ascii="Arial" w:eastAsia="Arial" w:hAnsi="Arial" w:cs="Arial"/>
                <w:sz w:val="16"/>
                <w:szCs w:val="16"/>
              </w:rPr>
            </w:pPr>
          </w:p>
        </w:tc>
      </w:tr>
      <w:tr w:rsidR="00881246" w:rsidRPr="006A7202" w14:paraId="66F216AF" w14:textId="77777777">
        <w:tc>
          <w:tcPr>
            <w:tcW w:w="4220" w:type="dxa"/>
            <w:shd w:val="clear" w:color="auto" w:fill="auto"/>
          </w:tcPr>
          <w:p w14:paraId="189BDA4D" w14:textId="77777777" w:rsidR="00881246" w:rsidRPr="006A7202" w:rsidRDefault="003E1531">
            <w:pPr>
              <w:ind w:left="135" w:right="-72"/>
              <w:rPr>
                <w:rFonts w:ascii="Arial" w:eastAsia="Arial" w:hAnsi="Arial" w:cs="Arial"/>
                <w:sz w:val="16"/>
                <w:szCs w:val="16"/>
              </w:rPr>
            </w:pPr>
            <w:r w:rsidRPr="006A7202">
              <w:rPr>
                <w:rFonts w:ascii="Arial" w:eastAsia="Arial" w:hAnsi="Arial" w:cs="Arial"/>
                <w:sz w:val="16"/>
                <w:szCs w:val="16"/>
              </w:rPr>
              <w:t xml:space="preserve">- Amata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(Rayong) 3 Limited</w:t>
            </w:r>
          </w:p>
        </w:tc>
        <w:tc>
          <w:tcPr>
            <w:tcW w:w="1385" w:type="dxa"/>
          </w:tcPr>
          <w:p w14:paraId="2E127F69"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154" w:type="dxa"/>
            <w:shd w:val="clear" w:color="auto" w:fill="auto"/>
            <w:vAlign w:val="bottom"/>
          </w:tcPr>
          <w:p w14:paraId="16AEA4E8"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w:t>
            </w:r>
          </w:p>
        </w:tc>
        <w:tc>
          <w:tcPr>
            <w:tcW w:w="1077" w:type="dxa"/>
            <w:shd w:val="clear" w:color="auto" w:fill="auto"/>
          </w:tcPr>
          <w:p w14:paraId="44F90FE1"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29.88</w:t>
            </w:r>
          </w:p>
        </w:tc>
        <w:tc>
          <w:tcPr>
            <w:tcW w:w="1056" w:type="dxa"/>
            <w:shd w:val="clear" w:color="auto" w:fill="auto"/>
          </w:tcPr>
          <w:p w14:paraId="21E2FC0A"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29.88</w:t>
            </w:r>
          </w:p>
        </w:tc>
        <w:tc>
          <w:tcPr>
            <w:tcW w:w="1165" w:type="dxa"/>
          </w:tcPr>
          <w:p w14:paraId="1BEBC22F"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55.48</w:t>
            </w:r>
          </w:p>
        </w:tc>
        <w:tc>
          <w:tcPr>
            <w:tcW w:w="1165" w:type="dxa"/>
          </w:tcPr>
          <w:p w14:paraId="3E85418B"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55.48</w:t>
            </w:r>
          </w:p>
        </w:tc>
        <w:tc>
          <w:tcPr>
            <w:tcW w:w="1165" w:type="dxa"/>
          </w:tcPr>
          <w:p w14:paraId="19303B61"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44.52</w:t>
            </w:r>
          </w:p>
        </w:tc>
        <w:tc>
          <w:tcPr>
            <w:tcW w:w="1165" w:type="dxa"/>
          </w:tcPr>
          <w:p w14:paraId="6A62AF75"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44.52</w:t>
            </w:r>
          </w:p>
        </w:tc>
      </w:tr>
      <w:tr w:rsidR="00881246" w:rsidRPr="006A7202" w14:paraId="21310B53" w14:textId="77777777">
        <w:tc>
          <w:tcPr>
            <w:tcW w:w="4220" w:type="dxa"/>
            <w:shd w:val="clear" w:color="auto" w:fill="auto"/>
          </w:tcPr>
          <w:p w14:paraId="705D2917" w14:textId="77777777" w:rsidR="00881246" w:rsidRPr="006A7202" w:rsidRDefault="00881246">
            <w:pPr>
              <w:ind w:left="135" w:right="-72"/>
              <w:rPr>
                <w:rFonts w:ascii="Arial" w:eastAsia="Arial" w:hAnsi="Arial" w:cs="Arial"/>
                <w:sz w:val="16"/>
                <w:szCs w:val="16"/>
              </w:rPr>
            </w:pPr>
          </w:p>
        </w:tc>
        <w:tc>
          <w:tcPr>
            <w:tcW w:w="1385" w:type="dxa"/>
          </w:tcPr>
          <w:p w14:paraId="40FE3850" w14:textId="77777777" w:rsidR="00881246" w:rsidRPr="006A7202" w:rsidRDefault="00881246">
            <w:pPr>
              <w:ind w:left="138" w:right="-72" w:hanging="138"/>
              <w:jc w:val="center"/>
              <w:rPr>
                <w:rFonts w:ascii="Arial" w:eastAsia="Arial" w:hAnsi="Arial" w:cs="Arial"/>
                <w:sz w:val="16"/>
                <w:szCs w:val="16"/>
              </w:rPr>
            </w:pPr>
          </w:p>
        </w:tc>
        <w:tc>
          <w:tcPr>
            <w:tcW w:w="3154" w:type="dxa"/>
            <w:shd w:val="clear" w:color="auto" w:fill="auto"/>
          </w:tcPr>
          <w:p w14:paraId="73C330B2" w14:textId="77777777" w:rsidR="00881246" w:rsidRPr="006A7202" w:rsidRDefault="00881246">
            <w:pPr>
              <w:ind w:left="138" w:right="-72" w:hanging="138"/>
              <w:rPr>
                <w:rFonts w:ascii="Arial" w:eastAsia="Arial" w:hAnsi="Arial" w:cs="Arial"/>
                <w:sz w:val="16"/>
                <w:szCs w:val="16"/>
              </w:rPr>
            </w:pPr>
          </w:p>
        </w:tc>
        <w:tc>
          <w:tcPr>
            <w:tcW w:w="1077" w:type="dxa"/>
            <w:shd w:val="clear" w:color="auto" w:fill="auto"/>
          </w:tcPr>
          <w:p w14:paraId="2230227D" w14:textId="77777777" w:rsidR="00881246" w:rsidRPr="006A7202" w:rsidRDefault="00881246" w:rsidP="0035296F">
            <w:pPr>
              <w:ind w:right="-72"/>
              <w:jc w:val="right"/>
              <w:rPr>
                <w:rFonts w:ascii="Arial" w:eastAsia="Arial" w:hAnsi="Arial" w:cs="Arial"/>
                <w:sz w:val="16"/>
                <w:szCs w:val="16"/>
              </w:rPr>
            </w:pPr>
          </w:p>
        </w:tc>
        <w:tc>
          <w:tcPr>
            <w:tcW w:w="1056" w:type="dxa"/>
            <w:shd w:val="clear" w:color="auto" w:fill="auto"/>
          </w:tcPr>
          <w:p w14:paraId="2BA7D8C6" w14:textId="77777777" w:rsidR="00881246" w:rsidRPr="006A7202" w:rsidRDefault="00881246" w:rsidP="0035296F">
            <w:pPr>
              <w:ind w:right="-72"/>
              <w:jc w:val="right"/>
              <w:rPr>
                <w:rFonts w:ascii="Arial" w:eastAsia="Arial" w:hAnsi="Arial" w:cs="Arial"/>
                <w:sz w:val="16"/>
                <w:szCs w:val="16"/>
              </w:rPr>
            </w:pPr>
          </w:p>
        </w:tc>
        <w:tc>
          <w:tcPr>
            <w:tcW w:w="1165" w:type="dxa"/>
          </w:tcPr>
          <w:p w14:paraId="6133E2B8" w14:textId="77777777" w:rsidR="00881246" w:rsidRPr="006A7202" w:rsidRDefault="00881246" w:rsidP="0035296F">
            <w:pPr>
              <w:ind w:right="-72"/>
              <w:jc w:val="right"/>
              <w:rPr>
                <w:rFonts w:ascii="Arial" w:eastAsia="Arial" w:hAnsi="Arial" w:cs="Arial"/>
                <w:sz w:val="16"/>
                <w:szCs w:val="16"/>
              </w:rPr>
            </w:pPr>
          </w:p>
        </w:tc>
        <w:tc>
          <w:tcPr>
            <w:tcW w:w="1165" w:type="dxa"/>
          </w:tcPr>
          <w:p w14:paraId="1E8D8EED" w14:textId="77777777" w:rsidR="00881246" w:rsidRPr="006A7202" w:rsidRDefault="00881246" w:rsidP="0035296F">
            <w:pPr>
              <w:ind w:right="-72"/>
              <w:jc w:val="right"/>
              <w:rPr>
                <w:rFonts w:ascii="Arial" w:eastAsia="Arial" w:hAnsi="Arial" w:cs="Arial"/>
                <w:sz w:val="16"/>
                <w:szCs w:val="16"/>
              </w:rPr>
            </w:pPr>
          </w:p>
        </w:tc>
        <w:tc>
          <w:tcPr>
            <w:tcW w:w="1165" w:type="dxa"/>
          </w:tcPr>
          <w:p w14:paraId="37B0EB05" w14:textId="77777777" w:rsidR="00881246" w:rsidRPr="006A7202" w:rsidRDefault="00881246" w:rsidP="0035296F">
            <w:pPr>
              <w:ind w:right="-72"/>
              <w:jc w:val="right"/>
              <w:rPr>
                <w:rFonts w:ascii="Arial" w:eastAsia="Arial" w:hAnsi="Arial" w:cs="Arial"/>
                <w:sz w:val="16"/>
                <w:szCs w:val="16"/>
              </w:rPr>
            </w:pPr>
          </w:p>
        </w:tc>
        <w:tc>
          <w:tcPr>
            <w:tcW w:w="1165" w:type="dxa"/>
          </w:tcPr>
          <w:p w14:paraId="1934FF40" w14:textId="77777777" w:rsidR="00881246" w:rsidRPr="006A7202" w:rsidRDefault="00881246" w:rsidP="0035296F">
            <w:pPr>
              <w:ind w:right="-72"/>
              <w:jc w:val="right"/>
              <w:rPr>
                <w:rFonts w:ascii="Arial" w:eastAsia="Arial" w:hAnsi="Arial" w:cs="Arial"/>
                <w:sz w:val="16"/>
                <w:szCs w:val="16"/>
              </w:rPr>
            </w:pPr>
          </w:p>
        </w:tc>
      </w:tr>
      <w:tr w:rsidR="00881246" w:rsidRPr="006A7202" w14:paraId="14D340D5" w14:textId="77777777">
        <w:tc>
          <w:tcPr>
            <w:tcW w:w="4220" w:type="dxa"/>
            <w:shd w:val="clear" w:color="auto" w:fill="auto"/>
          </w:tcPr>
          <w:p w14:paraId="718C3728" w14:textId="77777777" w:rsidR="00881246" w:rsidRPr="006A7202" w:rsidRDefault="003E1531">
            <w:pPr>
              <w:ind w:left="135" w:right="-72"/>
              <w:rPr>
                <w:rFonts w:ascii="Arial" w:eastAsia="Arial" w:hAnsi="Arial" w:cs="Arial"/>
                <w:sz w:val="16"/>
                <w:szCs w:val="16"/>
              </w:rPr>
            </w:pPr>
            <w:r w:rsidRPr="006A7202">
              <w:rPr>
                <w:rFonts w:ascii="Arial" w:eastAsia="Arial" w:hAnsi="Arial" w:cs="Arial"/>
                <w:sz w:val="16"/>
                <w:szCs w:val="16"/>
              </w:rPr>
              <w:t xml:space="preserve">- Amata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(Rayong) 4 Limited</w:t>
            </w:r>
          </w:p>
        </w:tc>
        <w:tc>
          <w:tcPr>
            <w:tcW w:w="1385" w:type="dxa"/>
          </w:tcPr>
          <w:p w14:paraId="2B2CE8BA"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154" w:type="dxa"/>
            <w:shd w:val="clear" w:color="auto" w:fill="auto"/>
          </w:tcPr>
          <w:p w14:paraId="74E8F053"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w:t>
            </w:r>
          </w:p>
        </w:tc>
        <w:tc>
          <w:tcPr>
            <w:tcW w:w="1077" w:type="dxa"/>
            <w:shd w:val="clear" w:color="auto" w:fill="auto"/>
          </w:tcPr>
          <w:p w14:paraId="2758884E"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29.88</w:t>
            </w:r>
          </w:p>
        </w:tc>
        <w:tc>
          <w:tcPr>
            <w:tcW w:w="1056" w:type="dxa"/>
            <w:shd w:val="clear" w:color="auto" w:fill="auto"/>
          </w:tcPr>
          <w:p w14:paraId="0A71DE66"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29.88</w:t>
            </w:r>
          </w:p>
        </w:tc>
        <w:tc>
          <w:tcPr>
            <w:tcW w:w="1165" w:type="dxa"/>
          </w:tcPr>
          <w:p w14:paraId="4D6D9C29"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55.48</w:t>
            </w:r>
          </w:p>
        </w:tc>
        <w:tc>
          <w:tcPr>
            <w:tcW w:w="1165" w:type="dxa"/>
          </w:tcPr>
          <w:p w14:paraId="010CB813"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55.48</w:t>
            </w:r>
          </w:p>
        </w:tc>
        <w:tc>
          <w:tcPr>
            <w:tcW w:w="1165" w:type="dxa"/>
          </w:tcPr>
          <w:p w14:paraId="5FFE68F2"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44.52</w:t>
            </w:r>
          </w:p>
        </w:tc>
        <w:tc>
          <w:tcPr>
            <w:tcW w:w="1165" w:type="dxa"/>
          </w:tcPr>
          <w:p w14:paraId="3E0D0706"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44.52</w:t>
            </w:r>
          </w:p>
        </w:tc>
      </w:tr>
      <w:tr w:rsidR="00881246" w:rsidRPr="006A7202" w14:paraId="2C020893" w14:textId="77777777">
        <w:tc>
          <w:tcPr>
            <w:tcW w:w="4220" w:type="dxa"/>
            <w:shd w:val="clear" w:color="auto" w:fill="auto"/>
          </w:tcPr>
          <w:p w14:paraId="076AE215" w14:textId="77777777" w:rsidR="00881246" w:rsidRPr="006A7202" w:rsidRDefault="00881246">
            <w:pPr>
              <w:ind w:left="135" w:right="-72"/>
              <w:rPr>
                <w:rFonts w:ascii="Arial" w:eastAsia="Arial" w:hAnsi="Arial" w:cs="Arial"/>
                <w:sz w:val="16"/>
                <w:szCs w:val="16"/>
              </w:rPr>
            </w:pPr>
          </w:p>
        </w:tc>
        <w:tc>
          <w:tcPr>
            <w:tcW w:w="1385" w:type="dxa"/>
          </w:tcPr>
          <w:p w14:paraId="2A6FE3AC" w14:textId="77777777" w:rsidR="00881246" w:rsidRPr="006A7202" w:rsidRDefault="00881246">
            <w:pPr>
              <w:ind w:left="138" w:right="-72" w:hanging="138"/>
              <w:jc w:val="center"/>
              <w:rPr>
                <w:rFonts w:ascii="Arial" w:eastAsia="Arial" w:hAnsi="Arial" w:cs="Arial"/>
                <w:sz w:val="16"/>
                <w:szCs w:val="16"/>
              </w:rPr>
            </w:pPr>
          </w:p>
        </w:tc>
        <w:tc>
          <w:tcPr>
            <w:tcW w:w="3154" w:type="dxa"/>
            <w:shd w:val="clear" w:color="auto" w:fill="auto"/>
          </w:tcPr>
          <w:p w14:paraId="217DFF20" w14:textId="77777777" w:rsidR="00881246" w:rsidRPr="006A7202" w:rsidRDefault="00881246">
            <w:pPr>
              <w:ind w:left="138" w:right="-72" w:hanging="138"/>
              <w:rPr>
                <w:rFonts w:ascii="Arial" w:eastAsia="Arial" w:hAnsi="Arial" w:cs="Arial"/>
                <w:sz w:val="16"/>
                <w:szCs w:val="16"/>
              </w:rPr>
            </w:pPr>
          </w:p>
        </w:tc>
        <w:tc>
          <w:tcPr>
            <w:tcW w:w="1077" w:type="dxa"/>
            <w:shd w:val="clear" w:color="auto" w:fill="auto"/>
          </w:tcPr>
          <w:p w14:paraId="79B12698" w14:textId="77777777" w:rsidR="00881246" w:rsidRPr="006A7202" w:rsidRDefault="00881246" w:rsidP="0035296F">
            <w:pPr>
              <w:ind w:right="-72"/>
              <w:jc w:val="right"/>
              <w:rPr>
                <w:rFonts w:ascii="Arial" w:eastAsia="Arial" w:hAnsi="Arial" w:cs="Arial"/>
                <w:sz w:val="16"/>
                <w:szCs w:val="16"/>
              </w:rPr>
            </w:pPr>
          </w:p>
        </w:tc>
        <w:tc>
          <w:tcPr>
            <w:tcW w:w="1056" w:type="dxa"/>
            <w:shd w:val="clear" w:color="auto" w:fill="auto"/>
          </w:tcPr>
          <w:p w14:paraId="1C22895C" w14:textId="77777777" w:rsidR="00881246" w:rsidRPr="006A7202" w:rsidRDefault="00881246" w:rsidP="0035296F">
            <w:pPr>
              <w:ind w:right="-72"/>
              <w:jc w:val="right"/>
              <w:rPr>
                <w:rFonts w:ascii="Arial" w:eastAsia="Arial" w:hAnsi="Arial" w:cs="Arial"/>
                <w:sz w:val="16"/>
                <w:szCs w:val="16"/>
              </w:rPr>
            </w:pPr>
          </w:p>
        </w:tc>
        <w:tc>
          <w:tcPr>
            <w:tcW w:w="1165" w:type="dxa"/>
          </w:tcPr>
          <w:p w14:paraId="73FC56E0" w14:textId="77777777" w:rsidR="00881246" w:rsidRPr="006A7202" w:rsidRDefault="00881246" w:rsidP="0035296F">
            <w:pPr>
              <w:ind w:right="-72"/>
              <w:jc w:val="right"/>
              <w:rPr>
                <w:rFonts w:ascii="Arial" w:eastAsia="Arial" w:hAnsi="Arial" w:cs="Arial"/>
                <w:sz w:val="16"/>
                <w:szCs w:val="16"/>
              </w:rPr>
            </w:pPr>
          </w:p>
        </w:tc>
        <w:tc>
          <w:tcPr>
            <w:tcW w:w="1165" w:type="dxa"/>
          </w:tcPr>
          <w:p w14:paraId="329DC204" w14:textId="77777777" w:rsidR="00881246" w:rsidRPr="006A7202" w:rsidRDefault="00881246" w:rsidP="0035296F">
            <w:pPr>
              <w:ind w:right="-72"/>
              <w:jc w:val="right"/>
              <w:rPr>
                <w:rFonts w:ascii="Arial" w:eastAsia="Arial" w:hAnsi="Arial" w:cs="Arial"/>
                <w:sz w:val="16"/>
                <w:szCs w:val="16"/>
              </w:rPr>
            </w:pPr>
          </w:p>
        </w:tc>
        <w:tc>
          <w:tcPr>
            <w:tcW w:w="1165" w:type="dxa"/>
          </w:tcPr>
          <w:p w14:paraId="6928E9FE" w14:textId="77777777" w:rsidR="00881246" w:rsidRPr="006A7202" w:rsidRDefault="00881246" w:rsidP="0035296F">
            <w:pPr>
              <w:ind w:right="-72"/>
              <w:jc w:val="right"/>
              <w:rPr>
                <w:rFonts w:ascii="Arial" w:eastAsia="Arial" w:hAnsi="Arial" w:cs="Arial"/>
                <w:sz w:val="16"/>
                <w:szCs w:val="16"/>
              </w:rPr>
            </w:pPr>
          </w:p>
        </w:tc>
        <w:tc>
          <w:tcPr>
            <w:tcW w:w="1165" w:type="dxa"/>
          </w:tcPr>
          <w:p w14:paraId="61A5AD9B" w14:textId="77777777" w:rsidR="00881246" w:rsidRPr="006A7202" w:rsidRDefault="00881246" w:rsidP="0035296F">
            <w:pPr>
              <w:ind w:right="-72"/>
              <w:jc w:val="right"/>
              <w:rPr>
                <w:rFonts w:ascii="Arial" w:eastAsia="Arial" w:hAnsi="Arial" w:cs="Arial"/>
                <w:sz w:val="16"/>
                <w:szCs w:val="16"/>
              </w:rPr>
            </w:pPr>
          </w:p>
        </w:tc>
      </w:tr>
      <w:tr w:rsidR="00881246" w:rsidRPr="006A7202" w14:paraId="1E0EB574" w14:textId="77777777">
        <w:tc>
          <w:tcPr>
            <w:tcW w:w="4220" w:type="dxa"/>
            <w:shd w:val="clear" w:color="auto" w:fill="auto"/>
          </w:tcPr>
          <w:p w14:paraId="650FAD24" w14:textId="77777777" w:rsidR="00881246" w:rsidRPr="006A7202" w:rsidRDefault="003E1531">
            <w:pPr>
              <w:ind w:left="135" w:right="-72"/>
              <w:rPr>
                <w:rFonts w:ascii="Arial" w:eastAsia="Arial" w:hAnsi="Arial" w:cs="Arial"/>
                <w:sz w:val="16"/>
                <w:szCs w:val="16"/>
              </w:rPr>
            </w:pPr>
            <w:r w:rsidRPr="006A7202">
              <w:rPr>
                <w:rFonts w:ascii="Arial" w:eastAsia="Arial" w:hAnsi="Arial" w:cs="Arial"/>
                <w:sz w:val="16"/>
                <w:szCs w:val="16"/>
              </w:rPr>
              <w:t xml:space="preserve">- Amata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(Rayong) 5 Limited</w:t>
            </w:r>
          </w:p>
        </w:tc>
        <w:tc>
          <w:tcPr>
            <w:tcW w:w="1385" w:type="dxa"/>
          </w:tcPr>
          <w:p w14:paraId="257231B2"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154" w:type="dxa"/>
            <w:shd w:val="clear" w:color="auto" w:fill="auto"/>
          </w:tcPr>
          <w:p w14:paraId="28E9378E"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 xml:space="preserve">Electricity generating </w:t>
            </w:r>
          </w:p>
        </w:tc>
        <w:tc>
          <w:tcPr>
            <w:tcW w:w="1077" w:type="dxa"/>
            <w:shd w:val="clear" w:color="auto" w:fill="auto"/>
          </w:tcPr>
          <w:p w14:paraId="16051DC7"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29.88</w:t>
            </w:r>
          </w:p>
        </w:tc>
        <w:tc>
          <w:tcPr>
            <w:tcW w:w="1056" w:type="dxa"/>
            <w:shd w:val="clear" w:color="auto" w:fill="auto"/>
          </w:tcPr>
          <w:p w14:paraId="5D5410F1"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29.88</w:t>
            </w:r>
          </w:p>
        </w:tc>
        <w:tc>
          <w:tcPr>
            <w:tcW w:w="1165" w:type="dxa"/>
          </w:tcPr>
          <w:p w14:paraId="7D1AC97C"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55.48</w:t>
            </w:r>
          </w:p>
        </w:tc>
        <w:tc>
          <w:tcPr>
            <w:tcW w:w="1165" w:type="dxa"/>
          </w:tcPr>
          <w:p w14:paraId="07B09562"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55.48</w:t>
            </w:r>
          </w:p>
        </w:tc>
        <w:tc>
          <w:tcPr>
            <w:tcW w:w="1165" w:type="dxa"/>
          </w:tcPr>
          <w:p w14:paraId="1C5F837B"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44.52</w:t>
            </w:r>
          </w:p>
        </w:tc>
        <w:tc>
          <w:tcPr>
            <w:tcW w:w="1165" w:type="dxa"/>
          </w:tcPr>
          <w:p w14:paraId="1743C5FA"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44.52</w:t>
            </w:r>
          </w:p>
        </w:tc>
      </w:tr>
      <w:tr w:rsidR="00881246" w:rsidRPr="006A7202" w14:paraId="3A1BA2D7" w14:textId="77777777">
        <w:tc>
          <w:tcPr>
            <w:tcW w:w="4220" w:type="dxa"/>
            <w:shd w:val="clear" w:color="auto" w:fill="auto"/>
          </w:tcPr>
          <w:p w14:paraId="3553EE5F" w14:textId="77777777" w:rsidR="00881246" w:rsidRPr="006A7202" w:rsidRDefault="00881246">
            <w:pPr>
              <w:ind w:left="135" w:right="-72"/>
              <w:rPr>
                <w:rFonts w:ascii="Arial" w:eastAsia="Arial" w:hAnsi="Arial" w:cs="Arial"/>
                <w:sz w:val="16"/>
                <w:szCs w:val="16"/>
              </w:rPr>
            </w:pPr>
          </w:p>
        </w:tc>
        <w:tc>
          <w:tcPr>
            <w:tcW w:w="1385" w:type="dxa"/>
          </w:tcPr>
          <w:p w14:paraId="6FEC7412" w14:textId="77777777" w:rsidR="00881246" w:rsidRPr="006A7202" w:rsidRDefault="00881246">
            <w:pPr>
              <w:ind w:left="138" w:right="-72" w:hanging="138"/>
              <w:jc w:val="center"/>
              <w:rPr>
                <w:rFonts w:ascii="Arial" w:eastAsia="Arial" w:hAnsi="Arial" w:cs="Arial"/>
                <w:sz w:val="16"/>
                <w:szCs w:val="16"/>
              </w:rPr>
            </w:pPr>
          </w:p>
        </w:tc>
        <w:tc>
          <w:tcPr>
            <w:tcW w:w="3154" w:type="dxa"/>
            <w:shd w:val="clear" w:color="auto" w:fill="auto"/>
          </w:tcPr>
          <w:p w14:paraId="5D2DD444" w14:textId="77777777" w:rsidR="00881246" w:rsidRPr="006A7202" w:rsidRDefault="00881246">
            <w:pPr>
              <w:ind w:left="138" w:right="-72" w:hanging="138"/>
              <w:rPr>
                <w:rFonts w:ascii="Arial" w:eastAsia="Arial" w:hAnsi="Arial" w:cs="Arial"/>
                <w:sz w:val="16"/>
                <w:szCs w:val="16"/>
              </w:rPr>
            </w:pPr>
          </w:p>
        </w:tc>
        <w:tc>
          <w:tcPr>
            <w:tcW w:w="1077" w:type="dxa"/>
            <w:shd w:val="clear" w:color="auto" w:fill="auto"/>
          </w:tcPr>
          <w:p w14:paraId="42352D1D" w14:textId="77777777" w:rsidR="00881246" w:rsidRPr="006A7202" w:rsidRDefault="00881246" w:rsidP="0035296F">
            <w:pPr>
              <w:ind w:right="-72"/>
              <w:jc w:val="right"/>
              <w:rPr>
                <w:rFonts w:ascii="Arial" w:eastAsia="Arial" w:hAnsi="Arial" w:cs="Arial"/>
                <w:sz w:val="16"/>
                <w:szCs w:val="16"/>
              </w:rPr>
            </w:pPr>
          </w:p>
        </w:tc>
        <w:tc>
          <w:tcPr>
            <w:tcW w:w="1056" w:type="dxa"/>
            <w:shd w:val="clear" w:color="auto" w:fill="auto"/>
          </w:tcPr>
          <w:p w14:paraId="0D108768" w14:textId="77777777" w:rsidR="00881246" w:rsidRPr="006A7202" w:rsidRDefault="00881246" w:rsidP="0035296F">
            <w:pPr>
              <w:ind w:right="-72"/>
              <w:jc w:val="right"/>
              <w:rPr>
                <w:rFonts w:ascii="Arial" w:eastAsia="Arial" w:hAnsi="Arial" w:cs="Arial"/>
                <w:sz w:val="16"/>
                <w:szCs w:val="16"/>
              </w:rPr>
            </w:pPr>
          </w:p>
        </w:tc>
        <w:tc>
          <w:tcPr>
            <w:tcW w:w="1165" w:type="dxa"/>
          </w:tcPr>
          <w:p w14:paraId="4E275A67" w14:textId="77777777" w:rsidR="00881246" w:rsidRPr="006A7202" w:rsidRDefault="00881246" w:rsidP="0035296F">
            <w:pPr>
              <w:ind w:right="-72"/>
              <w:jc w:val="right"/>
              <w:rPr>
                <w:rFonts w:ascii="Arial" w:eastAsia="Arial" w:hAnsi="Arial" w:cs="Arial"/>
                <w:sz w:val="16"/>
                <w:szCs w:val="16"/>
              </w:rPr>
            </w:pPr>
          </w:p>
        </w:tc>
        <w:tc>
          <w:tcPr>
            <w:tcW w:w="1165" w:type="dxa"/>
          </w:tcPr>
          <w:p w14:paraId="56C3EF0B" w14:textId="77777777" w:rsidR="00881246" w:rsidRPr="006A7202" w:rsidRDefault="00881246" w:rsidP="0035296F">
            <w:pPr>
              <w:ind w:right="-72"/>
              <w:jc w:val="right"/>
              <w:rPr>
                <w:rFonts w:ascii="Arial" w:eastAsia="Arial" w:hAnsi="Arial" w:cs="Arial"/>
                <w:sz w:val="16"/>
                <w:szCs w:val="16"/>
              </w:rPr>
            </w:pPr>
          </w:p>
        </w:tc>
        <w:tc>
          <w:tcPr>
            <w:tcW w:w="1165" w:type="dxa"/>
          </w:tcPr>
          <w:p w14:paraId="35B659BB" w14:textId="77777777" w:rsidR="00881246" w:rsidRPr="006A7202" w:rsidRDefault="00881246" w:rsidP="0035296F">
            <w:pPr>
              <w:ind w:right="-72"/>
              <w:jc w:val="right"/>
              <w:rPr>
                <w:rFonts w:ascii="Arial" w:eastAsia="Arial" w:hAnsi="Arial" w:cs="Arial"/>
                <w:sz w:val="16"/>
                <w:szCs w:val="16"/>
              </w:rPr>
            </w:pPr>
          </w:p>
        </w:tc>
        <w:tc>
          <w:tcPr>
            <w:tcW w:w="1165" w:type="dxa"/>
          </w:tcPr>
          <w:p w14:paraId="2F9D2184" w14:textId="77777777" w:rsidR="00881246" w:rsidRPr="006A7202" w:rsidRDefault="00881246" w:rsidP="0035296F">
            <w:pPr>
              <w:ind w:right="-72"/>
              <w:jc w:val="right"/>
              <w:rPr>
                <w:rFonts w:ascii="Arial" w:eastAsia="Arial" w:hAnsi="Arial" w:cs="Arial"/>
                <w:sz w:val="16"/>
                <w:szCs w:val="16"/>
              </w:rPr>
            </w:pPr>
          </w:p>
        </w:tc>
      </w:tr>
      <w:tr w:rsidR="00881246" w:rsidRPr="006A7202" w14:paraId="1A37CED3" w14:textId="77777777">
        <w:tc>
          <w:tcPr>
            <w:tcW w:w="4220" w:type="dxa"/>
            <w:shd w:val="clear" w:color="auto" w:fill="auto"/>
          </w:tcPr>
          <w:p w14:paraId="5142DC6F" w14:textId="77777777" w:rsidR="00881246" w:rsidRPr="006A7202" w:rsidRDefault="003E1531">
            <w:pPr>
              <w:ind w:left="135" w:right="-72"/>
              <w:rPr>
                <w:rFonts w:ascii="Arial" w:eastAsia="Arial" w:hAnsi="Arial" w:cs="Arial"/>
                <w:sz w:val="16"/>
                <w:szCs w:val="16"/>
              </w:rPr>
            </w:pPr>
            <w:r w:rsidRPr="006A7202">
              <w:rPr>
                <w:rFonts w:ascii="Arial" w:eastAsia="Arial" w:hAnsi="Arial" w:cs="Arial"/>
                <w:sz w:val="16"/>
                <w:szCs w:val="16"/>
              </w:rPr>
              <w:t xml:space="preserve">- Amata Power (Bien </w:t>
            </w:r>
            <w:proofErr w:type="spellStart"/>
            <w:r w:rsidRPr="006A7202">
              <w:rPr>
                <w:rFonts w:ascii="Arial" w:eastAsia="Arial" w:hAnsi="Arial" w:cs="Arial"/>
                <w:sz w:val="16"/>
                <w:szCs w:val="16"/>
              </w:rPr>
              <w:t>Hoa</w:t>
            </w:r>
            <w:proofErr w:type="spellEnd"/>
            <w:r w:rsidRPr="006A7202">
              <w:rPr>
                <w:rFonts w:ascii="Arial" w:eastAsia="Arial" w:hAnsi="Arial" w:cs="Arial"/>
                <w:sz w:val="16"/>
                <w:szCs w:val="16"/>
              </w:rPr>
              <w:t>) Limited</w:t>
            </w:r>
          </w:p>
          <w:p w14:paraId="0D0F6F5C" w14:textId="77777777" w:rsidR="00881246" w:rsidRPr="006A7202" w:rsidRDefault="003E1531">
            <w:pPr>
              <w:ind w:left="305" w:right="-72"/>
              <w:rPr>
                <w:rFonts w:ascii="Arial" w:eastAsia="Arial" w:hAnsi="Arial" w:cs="Arial"/>
                <w:sz w:val="16"/>
                <w:szCs w:val="16"/>
              </w:rPr>
            </w:pPr>
            <w:r w:rsidRPr="006A7202">
              <w:rPr>
                <w:rFonts w:ascii="Arial" w:eastAsia="Arial" w:hAnsi="Arial" w:cs="Arial"/>
                <w:sz w:val="16"/>
                <w:szCs w:val="16"/>
              </w:rPr>
              <w:t xml:space="preserve">(Amata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Limited holds 75% equity interests (2021 : 60%))</w:t>
            </w:r>
          </w:p>
        </w:tc>
        <w:tc>
          <w:tcPr>
            <w:tcW w:w="1385" w:type="dxa"/>
          </w:tcPr>
          <w:p w14:paraId="242FD884"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Vietnam</w:t>
            </w:r>
          </w:p>
        </w:tc>
        <w:tc>
          <w:tcPr>
            <w:tcW w:w="3154" w:type="dxa"/>
            <w:shd w:val="clear" w:color="auto" w:fill="auto"/>
          </w:tcPr>
          <w:p w14:paraId="5A920D5A"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w:t>
            </w:r>
          </w:p>
        </w:tc>
        <w:tc>
          <w:tcPr>
            <w:tcW w:w="1077" w:type="dxa"/>
            <w:shd w:val="clear" w:color="auto" w:fill="auto"/>
          </w:tcPr>
          <w:p w14:paraId="301727E3"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w:t>
            </w:r>
          </w:p>
        </w:tc>
        <w:tc>
          <w:tcPr>
            <w:tcW w:w="1056" w:type="dxa"/>
            <w:shd w:val="clear" w:color="auto" w:fill="auto"/>
          </w:tcPr>
          <w:p w14:paraId="0362026A"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w:t>
            </w:r>
          </w:p>
        </w:tc>
        <w:tc>
          <w:tcPr>
            <w:tcW w:w="1165" w:type="dxa"/>
          </w:tcPr>
          <w:p w14:paraId="620352E7"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38.40</w:t>
            </w:r>
          </w:p>
        </w:tc>
        <w:tc>
          <w:tcPr>
            <w:tcW w:w="1165" w:type="dxa"/>
          </w:tcPr>
          <w:p w14:paraId="3490632D"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30.72</w:t>
            </w:r>
          </w:p>
        </w:tc>
        <w:tc>
          <w:tcPr>
            <w:tcW w:w="1165" w:type="dxa"/>
          </w:tcPr>
          <w:p w14:paraId="22398779"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61.60</w:t>
            </w:r>
          </w:p>
        </w:tc>
        <w:tc>
          <w:tcPr>
            <w:tcW w:w="1165" w:type="dxa"/>
          </w:tcPr>
          <w:p w14:paraId="140EE36F"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69.28</w:t>
            </w:r>
          </w:p>
        </w:tc>
      </w:tr>
      <w:tr w:rsidR="00881246" w:rsidRPr="006A7202" w14:paraId="44248E5B" w14:textId="77777777">
        <w:tc>
          <w:tcPr>
            <w:tcW w:w="4220" w:type="dxa"/>
            <w:shd w:val="clear" w:color="auto" w:fill="auto"/>
          </w:tcPr>
          <w:p w14:paraId="6A0642A7" w14:textId="77777777" w:rsidR="00881246" w:rsidRPr="006A7202" w:rsidRDefault="00881246">
            <w:pPr>
              <w:ind w:left="135" w:right="-72"/>
              <w:rPr>
                <w:rFonts w:ascii="Arial" w:eastAsia="Arial" w:hAnsi="Arial" w:cs="Arial"/>
                <w:sz w:val="16"/>
                <w:szCs w:val="16"/>
              </w:rPr>
            </w:pPr>
          </w:p>
        </w:tc>
        <w:tc>
          <w:tcPr>
            <w:tcW w:w="1385" w:type="dxa"/>
          </w:tcPr>
          <w:p w14:paraId="0D37DDE2" w14:textId="77777777" w:rsidR="00881246" w:rsidRPr="006A7202" w:rsidRDefault="00881246">
            <w:pPr>
              <w:ind w:left="138" w:right="-72" w:hanging="138"/>
              <w:jc w:val="center"/>
              <w:rPr>
                <w:rFonts w:ascii="Arial" w:eastAsia="Arial" w:hAnsi="Arial" w:cs="Arial"/>
                <w:sz w:val="16"/>
                <w:szCs w:val="16"/>
              </w:rPr>
            </w:pPr>
          </w:p>
        </w:tc>
        <w:tc>
          <w:tcPr>
            <w:tcW w:w="3154" w:type="dxa"/>
            <w:shd w:val="clear" w:color="auto" w:fill="auto"/>
          </w:tcPr>
          <w:p w14:paraId="3347D914" w14:textId="77777777" w:rsidR="00881246" w:rsidRPr="006A7202" w:rsidRDefault="00881246">
            <w:pPr>
              <w:ind w:left="138" w:right="-72" w:hanging="138"/>
              <w:rPr>
                <w:rFonts w:ascii="Arial" w:eastAsia="Arial" w:hAnsi="Arial" w:cs="Arial"/>
                <w:sz w:val="16"/>
                <w:szCs w:val="16"/>
              </w:rPr>
            </w:pPr>
          </w:p>
        </w:tc>
        <w:tc>
          <w:tcPr>
            <w:tcW w:w="1077" w:type="dxa"/>
            <w:shd w:val="clear" w:color="auto" w:fill="auto"/>
          </w:tcPr>
          <w:p w14:paraId="665FB406" w14:textId="77777777" w:rsidR="00881246" w:rsidRPr="006A7202" w:rsidRDefault="00881246" w:rsidP="0035296F">
            <w:pPr>
              <w:ind w:right="-72"/>
              <w:jc w:val="right"/>
              <w:rPr>
                <w:rFonts w:ascii="Arial" w:eastAsia="Arial" w:hAnsi="Arial" w:cs="Arial"/>
                <w:sz w:val="16"/>
                <w:szCs w:val="16"/>
              </w:rPr>
            </w:pPr>
          </w:p>
        </w:tc>
        <w:tc>
          <w:tcPr>
            <w:tcW w:w="1056" w:type="dxa"/>
            <w:shd w:val="clear" w:color="auto" w:fill="auto"/>
          </w:tcPr>
          <w:p w14:paraId="008A2945" w14:textId="77777777" w:rsidR="00881246" w:rsidRPr="006A7202" w:rsidRDefault="00881246" w:rsidP="0035296F">
            <w:pPr>
              <w:ind w:right="-72"/>
              <w:jc w:val="right"/>
              <w:rPr>
                <w:rFonts w:ascii="Arial" w:eastAsia="Arial" w:hAnsi="Arial" w:cs="Arial"/>
                <w:sz w:val="16"/>
                <w:szCs w:val="16"/>
              </w:rPr>
            </w:pPr>
          </w:p>
        </w:tc>
        <w:tc>
          <w:tcPr>
            <w:tcW w:w="1165" w:type="dxa"/>
          </w:tcPr>
          <w:p w14:paraId="4F5DDC6F" w14:textId="77777777" w:rsidR="00881246" w:rsidRPr="006A7202" w:rsidRDefault="00881246" w:rsidP="0035296F">
            <w:pPr>
              <w:ind w:right="-72"/>
              <w:jc w:val="right"/>
              <w:rPr>
                <w:rFonts w:ascii="Arial" w:eastAsia="Arial" w:hAnsi="Arial" w:cs="Arial"/>
                <w:sz w:val="16"/>
                <w:szCs w:val="16"/>
              </w:rPr>
            </w:pPr>
          </w:p>
        </w:tc>
        <w:tc>
          <w:tcPr>
            <w:tcW w:w="1165" w:type="dxa"/>
          </w:tcPr>
          <w:p w14:paraId="5EDE7A25" w14:textId="77777777" w:rsidR="00881246" w:rsidRPr="006A7202" w:rsidRDefault="00881246" w:rsidP="0035296F">
            <w:pPr>
              <w:ind w:right="-72"/>
              <w:jc w:val="right"/>
              <w:rPr>
                <w:rFonts w:ascii="Arial" w:eastAsia="Arial" w:hAnsi="Arial" w:cs="Arial"/>
                <w:sz w:val="16"/>
                <w:szCs w:val="16"/>
              </w:rPr>
            </w:pPr>
          </w:p>
        </w:tc>
        <w:tc>
          <w:tcPr>
            <w:tcW w:w="1165" w:type="dxa"/>
          </w:tcPr>
          <w:p w14:paraId="1800D15C" w14:textId="77777777" w:rsidR="00881246" w:rsidRPr="006A7202" w:rsidRDefault="00881246" w:rsidP="0035296F">
            <w:pPr>
              <w:ind w:right="-72"/>
              <w:jc w:val="right"/>
              <w:rPr>
                <w:rFonts w:ascii="Arial" w:eastAsia="Arial" w:hAnsi="Arial" w:cs="Arial"/>
                <w:sz w:val="16"/>
                <w:szCs w:val="16"/>
              </w:rPr>
            </w:pPr>
          </w:p>
        </w:tc>
        <w:tc>
          <w:tcPr>
            <w:tcW w:w="1165" w:type="dxa"/>
          </w:tcPr>
          <w:p w14:paraId="726C69D2" w14:textId="77777777" w:rsidR="00881246" w:rsidRPr="006A7202" w:rsidRDefault="00881246" w:rsidP="0035296F">
            <w:pPr>
              <w:ind w:right="-72"/>
              <w:jc w:val="right"/>
              <w:rPr>
                <w:rFonts w:ascii="Arial" w:eastAsia="Arial" w:hAnsi="Arial" w:cs="Arial"/>
                <w:sz w:val="16"/>
                <w:szCs w:val="16"/>
              </w:rPr>
            </w:pPr>
          </w:p>
        </w:tc>
      </w:tr>
      <w:tr w:rsidR="00881246" w:rsidRPr="006A7202" w14:paraId="49975883" w14:textId="77777777">
        <w:tc>
          <w:tcPr>
            <w:tcW w:w="4220" w:type="dxa"/>
            <w:shd w:val="clear" w:color="auto" w:fill="auto"/>
          </w:tcPr>
          <w:p w14:paraId="497616A5" w14:textId="77777777" w:rsidR="00881246" w:rsidRPr="006A7202" w:rsidRDefault="003E1531">
            <w:pPr>
              <w:ind w:left="135" w:right="-72"/>
              <w:rPr>
                <w:rFonts w:ascii="Arial" w:eastAsia="Arial" w:hAnsi="Arial" w:cs="Arial"/>
                <w:sz w:val="16"/>
                <w:szCs w:val="16"/>
              </w:rPr>
            </w:pPr>
            <w:r w:rsidRPr="006A7202">
              <w:rPr>
                <w:rFonts w:ascii="Arial" w:eastAsia="Arial" w:hAnsi="Arial" w:cs="Arial"/>
                <w:sz w:val="16"/>
                <w:szCs w:val="16"/>
              </w:rPr>
              <w:t>- Amata Power (Rayong) Limited</w:t>
            </w:r>
          </w:p>
        </w:tc>
        <w:tc>
          <w:tcPr>
            <w:tcW w:w="1385" w:type="dxa"/>
          </w:tcPr>
          <w:p w14:paraId="524F8CC2"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154" w:type="dxa"/>
            <w:shd w:val="clear" w:color="auto" w:fill="auto"/>
          </w:tcPr>
          <w:p w14:paraId="50D7DFFE"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 (dormant)</w:t>
            </w:r>
          </w:p>
        </w:tc>
        <w:tc>
          <w:tcPr>
            <w:tcW w:w="1077" w:type="dxa"/>
            <w:shd w:val="clear" w:color="auto" w:fill="auto"/>
          </w:tcPr>
          <w:p w14:paraId="04B8F43C"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w:t>
            </w:r>
          </w:p>
        </w:tc>
        <w:tc>
          <w:tcPr>
            <w:tcW w:w="1056" w:type="dxa"/>
            <w:shd w:val="clear" w:color="auto" w:fill="auto"/>
          </w:tcPr>
          <w:p w14:paraId="467E56EC"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w:t>
            </w:r>
          </w:p>
        </w:tc>
        <w:tc>
          <w:tcPr>
            <w:tcW w:w="1165" w:type="dxa"/>
          </w:tcPr>
          <w:p w14:paraId="77D96D41"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51.19</w:t>
            </w:r>
          </w:p>
        </w:tc>
        <w:tc>
          <w:tcPr>
            <w:tcW w:w="1165" w:type="dxa"/>
          </w:tcPr>
          <w:p w14:paraId="6B41486D"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51.19</w:t>
            </w:r>
          </w:p>
        </w:tc>
        <w:tc>
          <w:tcPr>
            <w:tcW w:w="1165" w:type="dxa"/>
          </w:tcPr>
          <w:p w14:paraId="42847A81"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48.81</w:t>
            </w:r>
          </w:p>
        </w:tc>
        <w:tc>
          <w:tcPr>
            <w:tcW w:w="1165" w:type="dxa"/>
          </w:tcPr>
          <w:p w14:paraId="6F5C78E8"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48.81</w:t>
            </w:r>
          </w:p>
        </w:tc>
      </w:tr>
      <w:tr w:rsidR="00881246" w:rsidRPr="006A7202" w14:paraId="6B4CD979" w14:textId="77777777">
        <w:tc>
          <w:tcPr>
            <w:tcW w:w="4220" w:type="dxa"/>
            <w:shd w:val="clear" w:color="auto" w:fill="auto"/>
          </w:tcPr>
          <w:p w14:paraId="4E2B79B9" w14:textId="77777777" w:rsidR="00881246" w:rsidRPr="006A7202" w:rsidRDefault="00881246">
            <w:pPr>
              <w:ind w:left="135" w:right="-72"/>
              <w:rPr>
                <w:rFonts w:ascii="Arial" w:eastAsia="Arial" w:hAnsi="Arial" w:cs="Arial"/>
                <w:sz w:val="16"/>
                <w:szCs w:val="16"/>
              </w:rPr>
            </w:pPr>
          </w:p>
        </w:tc>
        <w:tc>
          <w:tcPr>
            <w:tcW w:w="1385" w:type="dxa"/>
          </w:tcPr>
          <w:p w14:paraId="74E989C4" w14:textId="77777777" w:rsidR="00881246" w:rsidRPr="006A7202" w:rsidRDefault="00881246">
            <w:pPr>
              <w:ind w:left="138" w:right="-72" w:hanging="138"/>
              <w:jc w:val="center"/>
              <w:rPr>
                <w:rFonts w:ascii="Arial" w:eastAsia="Arial" w:hAnsi="Arial" w:cs="Arial"/>
                <w:sz w:val="16"/>
                <w:szCs w:val="16"/>
              </w:rPr>
            </w:pPr>
          </w:p>
        </w:tc>
        <w:tc>
          <w:tcPr>
            <w:tcW w:w="3154" w:type="dxa"/>
            <w:shd w:val="clear" w:color="auto" w:fill="auto"/>
          </w:tcPr>
          <w:p w14:paraId="3E57230F" w14:textId="77777777" w:rsidR="00881246" w:rsidRPr="006A7202" w:rsidRDefault="00881246">
            <w:pPr>
              <w:ind w:left="138" w:right="-72" w:hanging="138"/>
              <w:rPr>
                <w:rFonts w:ascii="Arial" w:eastAsia="Arial" w:hAnsi="Arial" w:cs="Arial"/>
                <w:sz w:val="16"/>
                <w:szCs w:val="16"/>
              </w:rPr>
            </w:pPr>
          </w:p>
        </w:tc>
        <w:tc>
          <w:tcPr>
            <w:tcW w:w="1077" w:type="dxa"/>
            <w:shd w:val="clear" w:color="auto" w:fill="auto"/>
          </w:tcPr>
          <w:p w14:paraId="2FE8BDDB" w14:textId="77777777" w:rsidR="00881246" w:rsidRPr="006A7202" w:rsidRDefault="00881246" w:rsidP="0035296F">
            <w:pPr>
              <w:ind w:right="-72"/>
              <w:jc w:val="right"/>
              <w:rPr>
                <w:rFonts w:ascii="Arial" w:eastAsia="Arial" w:hAnsi="Arial" w:cs="Arial"/>
                <w:sz w:val="16"/>
                <w:szCs w:val="16"/>
              </w:rPr>
            </w:pPr>
          </w:p>
        </w:tc>
        <w:tc>
          <w:tcPr>
            <w:tcW w:w="1056" w:type="dxa"/>
            <w:shd w:val="clear" w:color="auto" w:fill="auto"/>
          </w:tcPr>
          <w:p w14:paraId="0EC8585F" w14:textId="77777777" w:rsidR="00881246" w:rsidRPr="006A7202" w:rsidRDefault="00881246" w:rsidP="0035296F">
            <w:pPr>
              <w:ind w:right="-72"/>
              <w:jc w:val="right"/>
              <w:rPr>
                <w:rFonts w:ascii="Arial" w:eastAsia="Arial" w:hAnsi="Arial" w:cs="Arial"/>
                <w:sz w:val="16"/>
                <w:szCs w:val="16"/>
              </w:rPr>
            </w:pPr>
          </w:p>
        </w:tc>
        <w:tc>
          <w:tcPr>
            <w:tcW w:w="1165" w:type="dxa"/>
          </w:tcPr>
          <w:p w14:paraId="36F2F7E0" w14:textId="77777777" w:rsidR="00881246" w:rsidRPr="006A7202" w:rsidRDefault="00881246" w:rsidP="0035296F">
            <w:pPr>
              <w:ind w:right="-72"/>
              <w:jc w:val="right"/>
              <w:rPr>
                <w:rFonts w:ascii="Arial" w:eastAsia="Arial" w:hAnsi="Arial" w:cs="Arial"/>
                <w:sz w:val="16"/>
                <w:szCs w:val="16"/>
              </w:rPr>
            </w:pPr>
          </w:p>
        </w:tc>
        <w:tc>
          <w:tcPr>
            <w:tcW w:w="1165" w:type="dxa"/>
          </w:tcPr>
          <w:p w14:paraId="221C0B2B" w14:textId="77777777" w:rsidR="00881246" w:rsidRPr="006A7202" w:rsidRDefault="00881246" w:rsidP="0035296F">
            <w:pPr>
              <w:ind w:right="-72"/>
              <w:jc w:val="right"/>
              <w:rPr>
                <w:rFonts w:ascii="Arial" w:eastAsia="Arial" w:hAnsi="Arial" w:cs="Arial"/>
                <w:sz w:val="16"/>
                <w:szCs w:val="16"/>
              </w:rPr>
            </w:pPr>
          </w:p>
        </w:tc>
        <w:tc>
          <w:tcPr>
            <w:tcW w:w="1165" w:type="dxa"/>
          </w:tcPr>
          <w:p w14:paraId="28E52C57" w14:textId="77777777" w:rsidR="00881246" w:rsidRPr="006A7202" w:rsidRDefault="00881246" w:rsidP="0035296F">
            <w:pPr>
              <w:ind w:right="-72"/>
              <w:jc w:val="right"/>
              <w:rPr>
                <w:rFonts w:ascii="Arial" w:eastAsia="Arial" w:hAnsi="Arial" w:cs="Arial"/>
                <w:sz w:val="16"/>
                <w:szCs w:val="16"/>
              </w:rPr>
            </w:pPr>
          </w:p>
        </w:tc>
        <w:tc>
          <w:tcPr>
            <w:tcW w:w="1165" w:type="dxa"/>
          </w:tcPr>
          <w:p w14:paraId="7AE2D686" w14:textId="77777777" w:rsidR="00881246" w:rsidRPr="006A7202" w:rsidRDefault="00881246" w:rsidP="0035296F">
            <w:pPr>
              <w:ind w:right="-72"/>
              <w:jc w:val="right"/>
              <w:rPr>
                <w:rFonts w:ascii="Arial" w:eastAsia="Arial" w:hAnsi="Arial" w:cs="Arial"/>
                <w:sz w:val="16"/>
                <w:szCs w:val="16"/>
              </w:rPr>
            </w:pPr>
          </w:p>
        </w:tc>
      </w:tr>
      <w:tr w:rsidR="00881246" w:rsidRPr="006A7202" w14:paraId="2AEC604B" w14:textId="77777777">
        <w:tc>
          <w:tcPr>
            <w:tcW w:w="4220" w:type="dxa"/>
            <w:shd w:val="clear" w:color="auto" w:fill="auto"/>
          </w:tcPr>
          <w:p w14:paraId="7E3FEE77" w14:textId="77777777" w:rsidR="00881246" w:rsidRPr="006A7202" w:rsidRDefault="003E1531">
            <w:pPr>
              <w:ind w:left="135" w:right="-72"/>
              <w:rPr>
                <w:rFonts w:ascii="Arial" w:eastAsia="Arial" w:hAnsi="Arial" w:cs="Arial"/>
                <w:sz w:val="16"/>
                <w:szCs w:val="16"/>
              </w:rPr>
            </w:pPr>
            <w:r w:rsidRPr="006A7202">
              <w:rPr>
                <w:rFonts w:ascii="Arial" w:eastAsia="Arial" w:hAnsi="Arial" w:cs="Arial"/>
                <w:sz w:val="16"/>
                <w:szCs w:val="16"/>
              </w:rPr>
              <w:t xml:space="preserve">- Amata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Service Limited</w:t>
            </w:r>
          </w:p>
        </w:tc>
        <w:tc>
          <w:tcPr>
            <w:tcW w:w="1385" w:type="dxa"/>
          </w:tcPr>
          <w:p w14:paraId="75AC40A4"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154" w:type="dxa"/>
            <w:shd w:val="clear" w:color="auto" w:fill="auto"/>
          </w:tcPr>
          <w:p w14:paraId="6C38C5B1"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 xml:space="preserve">Operation and maintenance service </w:t>
            </w:r>
          </w:p>
          <w:p w14:paraId="590509B7"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 xml:space="preserve">   (dormant)</w:t>
            </w:r>
          </w:p>
        </w:tc>
        <w:tc>
          <w:tcPr>
            <w:tcW w:w="1077" w:type="dxa"/>
            <w:shd w:val="clear" w:color="auto" w:fill="auto"/>
          </w:tcPr>
          <w:p w14:paraId="31529968"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w:t>
            </w:r>
          </w:p>
        </w:tc>
        <w:tc>
          <w:tcPr>
            <w:tcW w:w="1056" w:type="dxa"/>
            <w:shd w:val="clear" w:color="auto" w:fill="auto"/>
          </w:tcPr>
          <w:p w14:paraId="48D40226"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w:t>
            </w:r>
          </w:p>
        </w:tc>
        <w:tc>
          <w:tcPr>
            <w:tcW w:w="1165" w:type="dxa"/>
          </w:tcPr>
          <w:p w14:paraId="08633DB4"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51.19</w:t>
            </w:r>
          </w:p>
        </w:tc>
        <w:tc>
          <w:tcPr>
            <w:tcW w:w="1165" w:type="dxa"/>
          </w:tcPr>
          <w:p w14:paraId="6242EA52"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51.19</w:t>
            </w:r>
          </w:p>
        </w:tc>
        <w:tc>
          <w:tcPr>
            <w:tcW w:w="1165" w:type="dxa"/>
          </w:tcPr>
          <w:p w14:paraId="3C243404"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48.81</w:t>
            </w:r>
          </w:p>
        </w:tc>
        <w:tc>
          <w:tcPr>
            <w:tcW w:w="1165" w:type="dxa"/>
          </w:tcPr>
          <w:p w14:paraId="53EC4A54"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48.81</w:t>
            </w:r>
          </w:p>
        </w:tc>
      </w:tr>
      <w:tr w:rsidR="00881246" w:rsidRPr="006A7202" w14:paraId="38141E4E" w14:textId="77777777">
        <w:tc>
          <w:tcPr>
            <w:tcW w:w="4220" w:type="dxa"/>
            <w:shd w:val="clear" w:color="auto" w:fill="auto"/>
          </w:tcPr>
          <w:p w14:paraId="4936E6AD" w14:textId="77777777" w:rsidR="00881246" w:rsidRPr="006A7202" w:rsidRDefault="00881246">
            <w:pPr>
              <w:ind w:left="135" w:right="-72"/>
              <w:rPr>
                <w:rFonts w:ascii="Arial" w:eastAsia="Arial" w:hAnsi="Arial" w:cs="Arial"/>
                <w:sz w:val="16"/>
                <w:szCs w:val="16"/>
              </w:rPr>
            </w:pPr>
          </w:p>
        </w:tc>
        <w:tc>
          <w:tcPr>
            <w:tcW w:w="1385" w:type="dxa"/>
          </w:tcPr>
          <w:p w14:paraId="5A3C54FC" w14:textId="77777777" w:rsidR="00881246" w:rsidRPr="006A7202" w:rsidRDefault="00881246">
            <w:pPr>
              <w:ind w:left="138" w:right="-72" w:hanging="138"/>
              <w:jc w:val="center"/>
              <w:rPr>
                <w:rFonts w:ascii="Arial" w:eastAsia="Arial" w:hAnsi="Arial" w:cs="Arial"/>
                <w:sz w:val="16"/>
                <w:szCs w:val="16"/>
              </w:rPr>
            </w:pPr>
          </w:p>
        </w:tc>
        <w:tc>
          <w:tcPr>
            <w:tcW w:w="3154" w:type="dxa"/>
            <w:shd w:val="clear" w:color="auto" w:fill="auto"/>
          </w:tcPr>
          <w:p w14:paraId="57953517" w14:textId="77777777" w:rsidR="00881246" w:rsidRPr="006A7202" w:rsidRDefault="00881246">
            <w:pPr>
              <w:ind w:left="138" w:right="-72" w:hanging="138"/>
              <w:rPr>
                <w:rFonts w:ascii="Arial" w:eastAsia="Arial" w:hAnsi="Arial" w:cs="Arial"/>
                <w:sz w:val="16"/>
                <w:szCs w:val="16"/>
              </w:rPr>
            </w:pPr>
          </w:p>
        </w:tc>
        <w:tc>
          <w:tcPr>
            <w:tcW w:w="1077" w:type="dxa"/>
            <w:shd w:val="clear" w:color="auto" w:fill="auto"/>
          </w:tcPr>
          <w:p w14:paraId="1222A2A1" w14:textId="77777777" w:rsidR="00881246" w:rsidRPr="006A7202" w:rsidRDefault="00881246" w:rsidP="0035296F">
            <w:pPr>
              <w:ind w:right="-72"/>
              <w:jc w:val="right"/>
              <w:rPr>
                <w:rFonts w:ascii="Arial" w:eastAsia="Arial" w:hAnsi="Arial" w:cs="Arial"/>
                <w:sz w:val="16"/>
                <w:szCs w:val="16"/>
              </w:rPr>
            </w:pPr>
          </w:p>
        </w:tc>
        <w:tc>
          <w:tcPr>
            <w:tcW w:w="1056" w:type="dxa"/>
            <w:shd w:val="clear" w:color="auto" w:fill="auto"/>
          </w:tcPr>
          <w:p w14:paraId="55C5A3D9" w14:textId="77777777" w:rsidR="00881246" w:rsidRPr="006A7202" w:rsidRDefault="00881246" w:rsidP="0035296F">
            <w:pPr>
              <w:ind w:right="-72"/>
              <w:jc w:val="right"/>
              <w:rPr>
                <w:rFonts w:ascii="Arial" w:eastAsia="Arial" w:hAnsi="Arial" w:cs="Arial"/>
                <w:sz w:val="16"/>
                <w:szCs w:val="16"/>
              </w:rPr>
            </w:pPr>
          </w:p>
        </w:tc>
        <w:tc>
          <w:tcPr>
            <w:tcW w:w="1165" w:type="dxa"/>
          </w:tcPr>
          <w:p w14:paraId="1A2B9FDD" w14:textId="77777777" w:rsidR="00881246" w:rsidRPr="006A7202" w:rsidRDefault="00881246" w:rsidP="0035296F">
            <w:pPr>
              <w:ind w:right="-72"/>
              <w:jc w:val="right"/>
              <w:rPr>
                <w:rFonts w:ascii="Arial" w:eastAsia="Arial" w:hAnsi="Arial" w:cs="Arial"/>
                <w:sz w:val="16"/>
                <w:szCs w:val="16"/>
              </w:rPr>
            </w:pPr>
          </w:p>
        </w:tc>
        <w:tc>
          <w:tcPr>
            <w:tcW w:w="1165" w:type="dxa"/>
          </w:tcPr>
          <w:p w14:paraId="16A0A792" w14:textId="77777777" w:rsidR="00881246" w:rsidRPr="006A7202" w:rsidRDefault="00881246" w:rsidP="0035296F">
            <w:pPr>
              <w:ind w:right="-72"/>
              <w:jc w:val="right"/>
              <w:rPr>
                <w:rFonts w:ascii="Arial" w:eastAsia="Arial" w:hAnsi="Arial" w:cs="Arial"/>
                <w:sz w:val="16"/>
                <w:szCs w:val="16"/>
              </w:rPr>
            </w:pPr>
          </w:p>
        </w:tc>
        <w:tc>
          <w:tcPr>
            <w:tcW w:w="1165" w:type="dxa"/>
          </w:tcPr>
          <w:p w14:paraId="2C494E0D" w14:textId="77777777" w:rsidR="00881246" w:rsidRPr="006A7202" w:rsidRDefault="00881246" w:rsidP="0035296F">
            <w:pPr>
              <w:ind w:right="-72"/>
              <w:jc w:val="right"/>
              <w:rPr>
                <w:rFonts w:ascii="Arial" w:eastAsia="Arial" w:hAnsi="Arial" w:cs="Arial"/>
                <w:sz w:val="16"/>
                <w:szCs w:val="16"/>
              </w:rPr>
            </w:pPr>
          </w:p>
        </w:tc>
        <w:tc>
          <w:tcPr>
            <w:tcW w:w="1165" w:type="dxa"/>
          </w:tcPr>
          <w:p w14:paraId="1344238A" w14:textId="77777777" w:rsidR="00881246" w:rsidRPr="006A7202" w:rsidRDefault="00881246" w:rsidP="0035296F">
            <w:pPr>
              <w:ind w:right="-72"/>
              <w:jc w:val="right"/>
              <w:rPr>
                <w:rFonts w:ascii="Arial" w:eastAsia="Arial" w:hAnsi="Arial" w:cs="Arial"/>
                <w:sz w:val="16"/>
                <w:szCs w:val="16"/>
              </w:rPr>
            </w:pPr>
          </w:p>
        </w:tc>
      </w:tr>
      <w:tr w:rsidR="00881246" w:rsidRPr="006A7202" w14:paraId="05CC6795" w14:textId="77777777">
        <w:tc>
          <w:tcPr>
            <w:tcW w:w="4220" w:type="dxa"/>
            <w:shd w:val="clear" w:color="auto" w:fill="auto"/>
          </w:tcPr>
          <w:p w14:paraId="76DB6083" w14:textId="77777777" w:rsidR="00881246" w:rsidRPr="006A7202" w:rsidRDefault="003E1531">
            <w:pPr>
              <w:ind w:left="135" w:right="-72"/>
              <w:rPr>
                <w:rFonts w:ascii="Arial" w:eastAsia="Arial" w:hAnsi="Arial" w:cs="Arial"/>
                <w:sz w:val="16"/>
                <w:szCs w:val="16"/>
              </w:rPr>
            </w:pPr>
            <w:r w:rsidRPr="006A7202">
              <w:rPr>
                <w:rFonts w:ascii="Arial" w:eastAsia="Arial" w:hAnsi="Arial" w:cs="Arial"/>
                <w:sz w:val="16"/>
                <w:szCs w:val="16"/>
              </w:rPr>
              <w:t xml:space="preserve">- Amata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w:t>
            </w:r>
            <w:proofErr w:type="spellStart"/>
            <w:r w:rsidRPr="006A7202">
              <w:rPr>
                <w:rFonts w:ascii="Arial" w:eastAsia="Arial" w:hAnsi="Arial" w:cs="Arial"/>
                <w:sz w:val="16"/>
                <w:szCs w:val="16"/>
              </w:rPr>
              <w:t>SPV</w:t>
            </w:r>
            <w:proofErr w:type="spellEnd"/>
            <w:r w:rsidRPr="006A7202">
              <w:rPr>
                <w:rFonts w:ascii="Arial" w:eastAsia="Arial" w:hAnsi="Arial" w:cs="Arial"/>
                <w:sz w:val="16"/>
                <w:szCs w:val="16"/>
              </w:rPr>
              <w:t xml:space="preserve"> 1 Limited </w:t>
            </w:r>
          </w:p>
        </w:tc>
        <w:tc>
          <w:tcPr>
            <w:tcW w:w="1385" w:type="dxa"/>
          </w:tcPr>
          <w:p w14:paraId="59127B0C"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154" w:type="dxa"/>
            <w:shd w:val="clear" w:color="auto" w:fill="auto"/>
          </w:tcPr>
          <w:p w14:paraId="35076622"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Debentures Issuing</w:t>
            </w:r>
          </w:p>
        </w:tc>
        <w:tc>
          <w:tcPr>
            <w:tcW w:w="1077" w:type="dxa"/>
            <w:shd w:val="clear" w:color="auto" w:fill="auto"/>
          </w:tcPr>
          <w:p w14:paraId="77E5F9F8"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w:t>
            </w:r>
          </w:p>
        </w:tc>
        <w:tc>
          <w:tcPr>
            <w:tcW w:w="1056" w:type="dxa"/>
            <w:shd w:val="clear" w:color="auto" w:fill="auto"/>
          </w:tcPr>
          <w:p w14:paraId="4CB39435"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w:t>
            </w:r>
          </w:p>
        </w:tc>
        <w:tc>
          <w:tcPr>
            <w:tcW w:w="1165" w:type="dxa"/>
          </w:tcPr>
          <w:p w14:paraId="20498B80"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61.40</w:t>
            </w:r>
          </w:p>
        </w:tc>
        <w:tc>
          <w:tcPr>
            <w:tcW w:w="1165" w:type="dxa"/>
          </w:tcPr>
          <w:p w14:paraId="40796399"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61.40</w:t>
            </w:r>
          </w:p>
        </w:tc>
        <w:tc>
          <w:tcPr>
            <w:tcW w:w="1165" w:type="dxa"/>
          </w:tcPr>
          <w:p w14:paraId="0BEEC3F8"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38.60</w:t>
            </w:r>
          </w:p>
        </w:tc>
        <w:tc>
          <w:tcPr>
            <w:tcW w:w="1165" w:type="dxa"/>
          </w:tcPr>
          <w:p w14:paraId="61E0BD56" w14:textId="77777777" w:rsidR="00881246" w:rsidRPr="006A7202" w:rsidRDefault="003E1531" w:rsidP="0035296F">
            <w:pPr>
              <w:ind w:right="-72"/>
              <w:jc w:val="right"/>
              <w:rPr>
                <w:rFonts w:ascii="Arial" w:eastAsia="Arial" w:hAnsi="Arial" w:cs="Arial"/>
                <w:sz w:val="16"/>
                <w:szCs w:val="16"/>
              </w:rPr>
            </w:pPr>
            <w:r w:rsidRPr="006A7202">
              <w:rPr>
                <w:rFonts w:ascii="Arial" w:eastAsia="Arial" w:hAnsi="Arial" w:cs="Arial"/>
                <w:sz w:val="16"/>
                <w:szCs w:val="16"/>
              </w:rPr>
              <w:t>38.60</w:t>
            </w:r>
          </w:p>
        </w:tc>
      </w:tr>
    </w:tbl>
    <w:p w14:paraId="0DAE82B8" w14:textId="77777777" w:rsidR="00881246" w:rsidRPr="006A7202" w:rsidRDefault="003E1531">
      <w:pPr>
        <w:rPr>
          <w:rFonts w:ascii="Arial" w:eastAsia="Arial" w:hAnsi="Arial" w:cs="Arial"/>
          <w:sz w:val="18"/>
          <w:szCs w:val="18"/>
        </w:rPr>
      </w:pPr>
      <w:r w:rsidRPr="006A7202">
        <w:rPr>
          <w:rFonts w:ascii="Arial" w:hAnsi="Arial" w:cs="Arial"/>
        </w:rPr>
        <w:br w:type="page"/>
      </w:r>
    </w:p>
    <w:tbl>
      <w:tblPr>
        <w:tblStyle w:val="afff8"/>
        <w:tblW w:w="15890" w:type="dxa"/>
        <w:tblInd w:w="-504" w:type="dxa"/>
        <w:tblLayout w:type="fixed"/>
        <w:tblLook w:val="0400" w:firstRow="0" w:lastRow="0" w:firstColumn="0" w:lastColumn="0" w:noHBand="0" w:noVBand="1"/>
      </w:tblPr>
      <w:tblGrid>
        <w:gridCol w:w="4347"/>
        <w:gridCol w:w="1454"/>
        <w:gridCol w:w="3015"/>
        <w:gridCol w:w="1186"/>
        <w:gridCol w:w="1164"/>
        <w:gridCol w:w="1149"/>
        <w:gridCol w:w="1149"/>
        <w:gridCol w:w="1216"/>
        <w:gridCol w:w="1210"/>
      </w:tblGrid>
      <w:tr w:rsidR="00881246" w:rsidRPr="006A7202" w14:paraId="7947A396" w14:textId="77777777">
        <w:trPr>
          <w:trHeight w:val="20"/>
        </w:trPr>
        <w:tc>
          <w:tcPr>
            <w:tcW w:w="4347" w:type="dxa"/>
            <w:shd w:val="clear" w:color="auto" w:fill="auto"/>
          </w:tcPr>
          <w:p w14:paraId="7AD97A2C" w14:textId="77777777" w:rsidR="00881246" w:rsidRPr="006A7202" w:rsidRDefault="00881246">
            <w:pPr>
              <w:ind w:left="435" w:right="-72"/>
              <w:jc w:val="center"/>
              <w:rPr>
                <w:rFonts w:ascii="Arial" w:eastAsia="Arial" w:hAnsi="Arial" w:cs="Arial"/>
                <w:b/>
                <w:sz w:val="16"/>
                <w:szCs w:val="16"/>
              </w:rPr>
            </w:pPr>
          </w:p>
        </w:tc>
        <w:tc>
          <w:tcPr>
            <w:tcW w:w="1454" w:type="dxa"/>
          </w:tcPr>
          <w:p w14:paraId="0430E612" w14:textId="77777777" w:rsidR="00881246" w:rsidRPr="006A7202" w:rsidRDefault="00881246">
            <w:pPr>
              <w:ind w:right="-72" w:hanging="18"/>
              <w:jc w:val="center"/>
              <w:rPr>
                <w:rFonts w:ascii="Arial" w:eastAsia="Arial" w:hAnsi="Arial" w:cs="Arial"/>
                <w:b/>
                <w:sz w:val="16"/>
                <w:szCs w:val="16"/>
              </w:rPr>
            </w:pPr>
          </w:p>
        </w:tc>
        <w:tc>
          <w:tcPr>
            <w:tcW w:w="3015" w:type="dxa"/>
            <w:shd w:val="clear" w:color="auto" w:fill="auto"/>
            <w:vAlign w:val="bottom"/>
          </w:tcPr>
          <w:p w14:paraId="62F6EC38" w14:textId="77777777" w:rsidR="00881246" w:rsidRPr="006A7202" w:rsidRDefault="00881246">
            <w:pPr>
              <w:ind w:left="138" w:right="-72" w:hanging="138"/>
              <w:jc w:val="center"/>
              <w:rPr>
                <w:rFonts w:ascii="Arial" w:eastAsia="Arial" w:hAnsi="Arial" w:cs="Arial"/>
                <w:b/>
                <w:sz w:val="16"/>
                <w:szCs w:val="16"/>
              </w:rPr>
            </w:pPr>
          </w:p>
        </w:tc>
        <w:tc>
          <w:tcPr>
            <w:tcW w:w="2350" w:type="dxa"/>
            <w:gridSpan w:val="2"/>
            <w:shd w:val="clear" w:color="auto" w:fill="auto"/>
            <w:vAlign w:val="bottom"/>
          </w:tcPr>
          <w:p w14:paraId="35D11C93" w14:textId="77777777" w:rsidR="00881246" w:rsidRPr="006A7202" w:rsidRDefault="00881246">
            <w:pPr>
              <w:ind w:right="-72"/>
              <w:jc w:val="center"/>
              <w:rPr>
                <w:rFonts w:ascii="Arial" w:eastAsia="Arial" w:hAnsi="Arial" w:cs="Arial"/>
                <w:b/>
                <w:sz w:val="16"/>
                <w:szCs w:val="16"/>
              </w:rPr>
            </w:pPr>
          </w:p>
        </w:tc>
        <w:tc>
          <w:tcPr>
            <w:tcW w:w="2298" w:type="dxa"/>
            <w:gridSpan w:val="2"/>
          </w:tcPr>
          <w:p w14:paraId="32421363"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 xml:space="preserve">Effective proportion of </w:t>
            </w:r>
          </w:p>
        </w:tc>
        <w:tc>
          <w:tcPr>
            <w:tcW w:w="2426" w:type="dxa"/>
            <w:gridSpan w:val="2"/>
          </w:tcPr>
          <w:p w14:paraId="2BEE8A98"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Effective proportion of</w:t>
            </w:r>
          </w:p>
        </w:tc>
      </w:tr>
      <w:tr w:rsidR="00881246" w:rsidRPr="006A7202" w14:paraId="5232413A" w14:textId="77777777">
        <w:trPr>
          <w:trHeight w:val="20"/>
        </w:trPr>
        <w:tc>
          <w:tcPr>
            <w:tcW w:w="4347" w:type="dxa"/>
            <w:shd w:val="clear" w:color="auto" w:fill="auto"/>
          </w:tcPr>
          <w:p w14:paraId="4C5B9E70" w14:textId="77777777" w:rsidR="00881246" w:rsidRPr="006A7202" w:rsidRDefault="00881246">
            <w:pPr>
              <w:ind w:left="435" w:right="-72"/>
              <w:jc w:val="center"/>
              <w:rPr>
                <w:rFonts w:ascii="Arial" w:eastAsia="Arial" w:hAnsi="Arial" w:cs="Arial"/>
                <w:b/>
                <w:sz w:val="16"/>
                <w:szCs w:val="16"/>
              </w:rPr>
            </w:pPr>
          </w:p>
        </w:tc>
        <w:tc>
          <w:tcPr>
            <w:tcW w:w="1454" w:type="dxa"/>
          </w:tcPr>
          <w:p w14:paraId="71DA0CB8" w14:textId="77777777" w:rsidR="00881246" w:rsidRPr="006A7202" w:rsidRDefault="003E1531">
            <w:pPr>
              <w:ind w:right="-72" w:hanging="18"/>
              <w:jc w:val="center"/>
              <w:rPr>
                <w:rFonts w:ascii="Arial" w:eastAsia="Arial" w:hAnsi="Arial" w:cs="Arial"/>
                <w:b/>
                <w:sz w:val="16"/>
                <w:szCs w:val="16"/>
              </w:rPr>
            </w:pPr>
            <w:r w:rsidRPr="006A7202">
              <w:rPr>
                <w:rFonts w:ascii="Arial" w:eastAsia="Arial" w:hAnsi="Arial" w:cs="Arial"/>
                <w:b/>
                <w:sz w:val="16"/>
                <w:szCs w:val="16"/>
              </w:rPr>
              <w:t>Place of</w:t>
            </w:r>
          </w:p>
        </w:tc>
        <w:tc>
          <w:tcPr>
            <w:tcW w:w="3015" w:type="dxa"/>
            <w:shd w:val="clear" w:color="auto" w:fill="auto"/>
            <w:vAlign w:val="bottom"/>
          </w:tcPr>
          <w:p w14:paraId="5526ED79" w14:textId="77777777" w:rsidR="00881246" w:rsidRPr="006A7202" w:rsidRDefault="00881246">
            <w:pPr>
              <w:ind w:left="138" w:right="-72" w:hanging="138"/>
              <w:jc w:val="center"/>
              <w:rPr>
                <w:rFonts w:ascii="Arial" w:eastAsia="Arial" w:hAnsi="Arial" w:cs="Arial"/>
                <w:b/>
                <w:sz w:val="16"/>
                <w:szCs w:val="16"/>
              </w:rPr>
            </w:pPr>
          </w:p>
        </w:tc>
        <w:tc>
          <w:tcPr>
            <w:tcW w:w="2350" w:type="dxa"/>
            <w:gridSpan w:val="2"/>
            <w:shd w:val="clear" w:color="auto" w:fill="auto"/>
          </w:tcPr>
          <w:p w14:paraId="517113E5"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Proportion of equity</w:t>
            </w:r>
          </w:p>
        </w:tc>
        <w:tc>
          <w:tcPr>
            <w:tcW w:w="2298" w:type="dxa"/>
            <w:gridSpan w:val="2"/>
          </w:tcPr>
          <w:p w14:paraId="7A152954"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equity interests held</w:t>
            </w:r>
          </w:p>
        </w:tc>
        <w:tc>
          <w:tcPr>
            <w:tcW w:w="2426" w:type="dxa"/>
            <w:gridSpan w:val="2"/>
          </w:tcPr>
          <w:p w14:paraId="18DF865C"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equity interests held by</w:t>
            </w:r>
          </w:p>
        </w:tc>
      </w:tr>
      <w:tr w:rsidR="00881246" w:rsidRPr="006A7202" w14:paraId="432ADA3A" w14:textId="77777777">
        <w:trPr>
          <w:trHeight w:val="20"/>
        </w:trPr>
        <w:tc>
          <w:tcPr>
            <w:tcW w:w="4347" w:type="dxa"/>
            <w:shd w:val="clear" w:color="auto" w:fill="auto"/>
          </w:tcPr>
          <w:p w14:paraId="6CFD24AF" w14:textId="77777777" w:rsidR="00881246" w:rsidRPr="006A7202" w:rsidRDefault="00881246">
            <w:pPr>
              <w:ind w:left="435" w:right="-72"/>
              <w:jc w:val="center"/>
              <w:rPr>
                <w:rFonts w:ascii="Arial" w:eastAsia="Arial" w:hAnsi="Arial" w:cs="Arial"/>
                <w:b/>
                <w:sz w:val="16"/>
                <w:szCs w:val="16"/>
              </w:rPr>
            </w:pPr>
          </w:p>
        </w:tc>
        <w:tc>
          <w:tcPr>
            <w:tcW w:w="1454" w:type="dxa"/>
          </w:tcPr>
          <w:p w14:paraId="46754CE1" w14:textId="77777777" w:rsidR="00881246" w:rsidRPr="006A7202" w:rsidRDefault="003E1531">
            <w:pPr>
              <w:ind w:right="-72" w:hanging="18"/>
              <w:jc w:val="center"/>
              <w:rPr>
                <w:rFonts w:ascii="Arial" w:eastAsia="Arial" w:hAnsi="Arial" w:cs="Arial"/>
                <w:b/>
                <w:sz w:val="16"/>
                <w:szCs w:val="16"/>
              </w:rPr>
            </w:pPr>
            <w:r w:rsidRPr="006A7202">
              <w:rPr>
                <w:rFonts w:ascii="Arial" w:eastAsia="Arial" w:hAnsi="Arial" w:cs="Arial"/>
                <w:b/>
                <w:sz w:val="16"/>
                <w:szCs w:val="16"/>
              </w:rPr>
              <w:t>business/</w:t>
            </w:r>
          </w:p>
        </w:tc>
        <w:tc>
          <w:tcPr>
            <w:tcW w:w="3015" w:type="dxa"/>
            <w:shd w:val="clear" w:color="auto" w:fill="auto"/>
            <w:vAlign w:val="bottom"/>
          </w:tcPr>
          <w:p w14:paraId="1D131E98" w14:textId="77777777" w:rsidR="00881246" w:rsidRPr="006A7202" w:rsidRDefault="00881246">
            <w:pPr>
              <w:ind w:left="138" w:right="-72" w:hanging="138"/>
              <w:jc w:val="center"/>
              <w:rPr>
                <w:rFonts w:ascii="Arial" w:eastAsia="Arial" w:hAnsi="Arial" w:cs="Arial"/>
                <w:b/>
                <w:sz w:val="16"/>
                <w:szCs w:val="16"/>
              </w:rPr>
            </w:pPr>
          </w:p>
        </w:tc>
        <w:tc>
          <w:tcPr>
            <w:tcW w:w="2350" w:type="dxa"/>
            <w:gridSpan w:val="2"/>
            <w:shd w:val="clear" w:color="auto" w:fill="auto"/>
          </w:tcPr>
          <w:p w14:paraId="0189724F"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 xml:space="preserve">interests held by parent </w:t>
            </w:r>
          </w:p>
        </w:tc>
        <w:tc>
          <w:tcPr>
            <w:tcW w:w="2298" w:type="dxa"/>
            <w:gridSpan w:val="2"/>
          </w:tcPr>
          <w:p w14:paraId="10F2DFF3"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by the Group</w:t>
            </w:r>
          </w:p>
        </w:tc>
        <w:tc>
          <w:tcPr>
            <w:tcW w:w="2426" w:type="dxa"/>
            <w:gridSpan w:val="2"/>
          </w:tcPr>
          <w:p w14:paraId="508616F0"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non-controlling interests</w:t>
            </w:r>
          </w:p>
        </w:tc>
      </w:tr>
      <w:tr w:rsidR="00881246" w:rsidRPr="006A7202" w14:paraId="764E97F3" w14:textId="77777777">
        <w:trPr>
          <w:trHeight w:val="20"/>
        </w:trPr>
        <w:tc>
          <w:tcPr>
            <w:tcW w:w="4347" w:type="dxa"/>
            <w:shd w:val="clear" w:color="auto" w:fill="auto"/>
          </w:tcPr>
          <w:p w14:paraId="5E02CDEB" w14:textId="77777777" w:rsidR="00881246" w:rsidRPr="006A7202" w:rsidRDefault="00881246">
            <w:pPr>
              <w:ind w:left="435" w:right="-72"/>
              <w:jc w:val="center"/>
              <w:rPr>
                <w:rFonts w:ascii="Arial" w:eastAsia="Arial" w:hAnsi="Arial" w:cs="Arial"/>
                <w:b/>
                <w:sz w:val="16"/>
                <w:szCs w:val="16"/>
              </w:rPr>
            </w:pPr>
          </w:p>
        </w:tc>
        <w:tc>
          <w:tcPr>
            <w:tcW w:w="1454" w:type="dxa"/>
          </w:tcPr>
          <w:p w14:paraId="2CA28AF6" w14:textId="77777777" w:rsidR="00881246" w:rsidRPr="006A7202" w:rsidRDefault="003E1531">
            <w:pPr>
              <w:ind w:right="-72" w:hanging="18"/>
              <w:jc w:val="center"/>
              <w:rPr>
                <w:rFonts w:ascii="Arial" w:eastAsia="Arial" w:hAnsi="Arial" w:cs="Arial"/>
                <w:b/>
                <w:sz w:val="16"/>
                <w:szCs w:val="16"/>
              </w:rPr>
            </w:pPr>
            <w:r w:rsidRPr="006A7202">
              <w:rPr>
                <w:rFonts w:ascii="Arial" w:eastAsia="Arial" w:hAnsi="Arial" w:cs="Arial"/>
                <w:b/>
                <w:sz w:val="16"/>
                <w:szCs w:val="16"/>
              </w:rPr>
              <w:t>Country of</w:t>
            </w:r>
          </w:p>
        </w:tc>
        <w:tc>
          <w:tcPr>
            <w:tcW w:w="3015" w:type="dxa"/>
            <w:shd w:val="clear" w:color="auto" w:fill="auto"/>
            <w:vAlign w:val="bottom"/>
          </w:tcPr>
          <w:p w14:paraId="72B9C9FE" w14:textId="77777777" w:rsidR="00881246" w:rsidRPr="006A7202" w:rsidRDefault="00881246">
            <w:pPr>
              <w:ind w:left="138" w:right="-72" w:hanging="138"/>
              <w:jc w:val="center"/>
              <w:rPr>
                <w:rFonts w:ascii="Arial" w:eastAsia="Arial" w:hAnsi="Arial" w:cs="Arial"/>
                <w:b/>
                <w:sz w:val="16"/>
                <w:szCs w:val="16"/>
              </w:rPr>
            </w:pPr>
          </w:p>
        </w:tc>
        <w:tc>
          <w:tcPr>
            <w:tcW w:w="2350" w:type="dxa"/>
            <w:gridSpan w:val="2"/>
            <w:shd w:val="clear" w:color="auto" w:fill="auto"/>
          </w:tcPr>
          <w:p w14:paraId="5C87122D" w14:textId="77777777" w:rsidR="00881246" w:rsidRPr="006A7202" w:rsidRDefault="003E1531">
            <w:pPr>
              <w:pBdr>
                <w:bottom w:val="single" w:sz="4" w:space="1" w:color="000000"/>
              </w:pBdr>
              <w:ind w:right="-72"/>
              <w:jc w:val="center"/>
              <w:rPr>
                <w:rFonts w:ascii="Arial" w:eastAsia="Arial" w:hAnsi="Arial" w:cs="Arial"/>
                <w:b/>
                <w:sz w:val="16"/>
                <w:szCs w:val="16"/>
              </w:rPr>
            </w:pPr>
            <w:r w:rsidRPr="006A7202">
              <w:rPr>
                <w:rFonts w:ascii="Arial" w:eastAsia="Arial" w:hAnsi="Arial" w:cs="Arial"/>
                <w:b/>
                <w:sz w:val="16"/>
                <w:szCs w:val="16"/>
              </w:rPr>
              <w:t>(%)</w:t>
            </w:r>
          </w:p>
        </w:tc>
        <w:tc>
          <w:tcPr>
            <w:tcW w:w="2298" w:type="dxa"/>
            <w:gridSpan w:val="2"/>
          </w:tcPr>
          <w:p w14:paraId="44D140C2" w14:textId="77777777" w:rsidR="00881246" w:rsidRPr="006A7202" w:rsidRDefault="003E1531">
            <w:pPr>
              <w:pBdr>
                <w:bottom w:val="single" w:sz="4" w:space="1" w:color="000000"/>
              </w:pBdr>
              <w:ind w:right="-72"/>
              <w:jc w:val="center"/>
              <w:rPr>
                <w:rFonts w:ascii="Arial" w:eastAsia="Arial" w:hAnsi="Arial" w:cs="Arial"/>
                <w:b/>
                <w:sz w:val="16"/>
                <w:szCs w:val="16"/>
              </w:rPr>
            </w:pPr>
            <w:r w:rsidRPr="006A7202">
              <w:rPr>
                <w:rFonts w:ascii="Arial" w:eastAsia="Arial" w:hAnsi="Arial" w:cs="Arial"/>
                <w:b/>
                <w:sz w:val="16"/>
                <w:szCs w:val="16"/>
              </w:rPr>
              <w:t>(%)</w:t>
            </w:r>
          </w:p>
        </w:tc>
        <w:tc>
          <w:tcPr>
            <w:tcW w:w="2426" w:type="dxa"/>
            <w:gridSpan w:val="2"/>
          </w:tcPr>
          <w:p w14:paraId="2AAE2859" w14:textId="77777777" w:rsidR="00881246" w:rsidRPr="006A7202" w:rsidRDefault="003E1531">
            <w:pPr>
              <w:pBdr>
                <w:bottom w:val="single" w:sz="4" w:space="1" w:color="000000"/>
              </w:pBdr>
              <w:ind w:right="-72"/>
              <w:jc w:val="center"/>
              <w:rPr>
                <w:rFonts w:ascii="Arial" w:eastAsia="Arial" w:hAnsi="Arial" w:cs="Arial"/>
                <w:b/>
                <w:sz w:val="16"/>
                <w:szCs w:val="16"/>
              </w:rPr>
            </w:pPr>
            <w:r w:rsidRPr="006A7202">
              <w:rPr>
                <w:rFonts w:ascii="Arial" w:eastAsia="Arial" w:hAnsi="Arial" w:cs="Arial"/>
                <w:b/>
                <w:sz w:val="16"/>
                <w:szCs w:val="16"/>
              </w:rPr>
              <w:t>(%)</w:t>
            </w:r>
          </w:p>
        </w:tc>
      </w:tr>
      <w:tr w:rsidR="00881246" w:rsidRPr="006A7202" w14:paraId="63F282B8" w14:textId="77777777">
        <w:trPr>
          <w:trHeight w:val="20"/>
        </w:trPr>
        <w:tc>
          <w:tcPr>
            <w:tcW w:w="4347" w:type="dxa"/>
            <w:shd w:val="clear" w:color="auto" w:fill="auto"/>
          </w:tcPr>
          <w:p w14:paraId="40283944" w14:textId="77777777" w:rsidR="00881246" w:rsidRPr="006A7202" w:rsidRDefault="003E1531">
            <w:pPr>
              <w:pBdr>
                <w:bottom w:val="single" w:sz="4" w:space="1" w:color="000000"/>
              </w:pBdr>
              <w:ind w:left="435" w:right="-72"/>
              <w:jc w:val="center"/>
              <w:rPr>
                <w:rFonts w:ascii="Arial" w:eastAsia="Arial" w:hAnsi="Arial" w:cs="Arial"/>
                <w:b/>
                <w:sz w:val="16"/>
                <w:szCs w:val="16"/>
              </w:rPr>
            </w:pPr>
            <w:r w:rsidRPr="006A7202">
              <w:rPr>
                <w:rFonts w:ascii="Arial" w:eastAsia="Arial" w:hAnsi="Arial" w:cs="Arial"/>
                <w:b/>
                <w:sz w:val="16"/>
                <w:szCs w:val="16"/>
              </w:rPr>
              <w:t>Name of entity</w:t>
            </w:r>
          </w:p>
        </w:tc>
        <w:tc>
          <w:tcPr>
            <w:tcW w:w="1454" w:type="dxa"/>
          </w:tcPr>
          <w:p w14:paraId="6229C66F" w14:textId="77777777" w:rsidR="00881246" w:rsidRPr="006A7202" w:rsidRDefault="003E1531">
            <w:pPr>
              <w:pBdr>
                <w:bottom w:val="single" w:sz="4" w:space="1" w:color="000000"/>
              </w:pBdr>
              <w:ind w:left="138" w:right="-72" w:hanging="138"/>
              <w:jc w:val="center"/>
              <w:rPr>
                <w:rFonts w:ascii="Arial" w:eastAsia="Arial" w:hAnsi="Arial" w:cs="Arial"/>
                <w:b/>
                <w:sz w:val="16"/>
                <w:szCs w:val="16"/>
              </w:rPr>
            </w:pPr>
            <w:r w:rsidRPr="006A7202">
              <w:rPr>
                <w:rFonts w:ascii="Arial" w:eastAsia="Arial" w:hAnsi="Arial" w:cs="Arial"/>
                <w:b/>
                <w:sz w:val="16"/>
                <w:szCs w:val="16"/>
              </w:rPr>
              <w:t>incorporation</w:t>
            </w:r>
          </w:p>
        </w:tc>
        <w:tc>
          <w:tcPr>
            <w:tcW w:w="3015" w:type="dxa"/>
            <w:shd w:val="clear" w:color="auto" w:fill="auto"/>
            <w:vAlign w:val="bottom"/>
          </w:tcPr>
          <w:p w14:paraId="77AE7D44" w14:textId="77777777" w:rsidR="00881246" w:rsidRPr="006A7202" w:rsidRDefault="003E1531">
            <w:pPr>
              <w:pBdr>
                <w:bottom w:val="single" w:sz="4" w:space="1" w:color="000000"/>
              </w:pBdr>
              <w:ind w:left="138" w:right="-72" w:hanging="138"/>
              <w:jc w:val="center"/>
              <w:rPr>
                <w:rFonts w:ascii="Arial" w:eastAsia="Arial" w:hAnsi="Arial" w:cs="Arial"/>
                <w:b/>
                <w:sz w:val="16"/>
                <w:szCs w:val="16"/>
              </w:rPr>
            </w:pPr>
            <w:r w:rsidRPr="006A7202">
              <w:rPr>
                <w:rFonts w:ascii="Arial" w:eastAsia="Arial" w:hAnsi="Arial" w:cs="Arial"/>
                <w:b/>
                <w:sz w:val="16"/>
                <w:szCs w:val="16"/>
              </w:rPr>
              <w:t>Nature of business</w:t>
            </w:r>
          </w:p>
        </w:tc>
        <w:tc>
          <w:tcPr>
            <w:tcW w:w="1186" w:type="dxa"/>
            <w:shd w:val="clear" w:color="auto" w:fill="auto"/>
            <w:vAlign w:val="bottom"/>
          </w:tcPr>
          <w:p w14:paraId="7C089DF3" w14:textId="77777777" w:rsidR="00881246" w:rsidRPr="006A7202" w:rsidRDefault="003E1531">
            <w:pPr>
              <w:pBdr>
                <w:bottom w:val="single" w:sz="4" w:space="1" w:color="000000"/>
              </w:pBdr>
              <w:ind w:right="-72"/>
              <w:jc w:val="right"/>
              <w:rPr>
                <w:rFonts w:ascii="Arial" w:eastAsia="Arial" w:hAnsi="Arial" w:cs="Arial"/>
                <w:sz w:val="16"/>
                <w:szCs w:val="16"/>
              </w:rPr>
            </w:pPr>
            <w:r w:rsidRPr="006A7202">
              <w:rPr>
                <w:rFonts w:ascii="Arial" w:eastAsia="Arial" w:hAnsi="Arial" w:cs="Arial"/>
                <w:b/>
                <w:sz w:val="16"/>
                <w:szCs w:val="16"/>
              </w:rPr>
              <w:t>2022</w:t>
            </w:r>
          </w:p>
        </w:tc>
        <w:tc>
          <w:tcPr>
            <w:tcW w:w="1164" w:type="dxa"/>
            <w:shd w:val="clear" w:color="auto" w:fill="auto"/>
            <w:vAlign w:val="bottom"/>
          </w:tcPr>
          <w:p w14:paraId="71A0640B" w14:textId="77777777" w:rsidR="00881246" w:rsidRPr="006A7202" w:rsidRDefault="003E1531">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2021</w:t>
            </w:r>
          </w:p>
        </w:tc>
        <w:tc>
          <w:tcPr>
            <w:tcW w:w="1149" w:type="dxa"/>
            <w:vAlign w:val="bottom"/>
          </w:tcPr>
          <w:p w14:paraId="312AE213" w14:textId="77777777" w:rsidR="00881246" w:rsidRPr="006A7202" w:rsidRDefault="003E1531">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2022</w:t>
            </w:r>
          </w:p>
        </w:tc>
        <w:tc>
          <w:tcPr>
            <w:tcW w:w="1149" w:type="dxa"/>
            <w:vAlign w:val="bottom"/>
          </w:tcPr>
          <w:p w14:paraId="552FB1EB" w14:textId="77777777" w:rsidR="00881246" w:rsidRPr="006A7202" w:rsidRDefault="003E1531">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2021</w:t>
            </w:r>
          </w:p>
        </w:tc>
        <w:tc>
          <w:tcPr>
            <w:tcW w:w="1216" w:type="dxa"/>
            <w:vAlign w:val="bottom"/>
          </w:tcPr>
          <w:p w14:paraId="21C954FF" w14:textId="77777777" w:rsidR="00881246" w:rsidRPr="006A7202" w:rsidRDefault="003E1531">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2022</w:t>
            </w:r>
          </w:p>
        </w:tc>
        <w:tc>
          <w:tcPr>
            <w:tcW w:w="1210" w:type="dxa"/>
            <w:vAlign w:val="bottom"/>
          </w:tcPr>
          <w:p w14:paraId="43CE7F32" w14:textId="77777777" w:rsidR="00881246" w:rsidRPr="006A7202" w:rsidRDefault="003E1531">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2021</w:t>
            </w:r>
          </w:p>
        </w:tc>
      </w:tr>
      <w:tr w:rsidR="00881246" w:rsidRPr="006A7202" w14:paraId="5882AB83" w14:textId="77777777">
        <w:trPr>
          <w:trHeight w:val="20"/>
        </w:trPr>
        <w:tc>
          <w:tcPr>
            <w:tcW w:w="4347" w:type="dxa"/>
            <w:shd w:val="clear" w:color="auto" w:fill="auto"/>
          </w:tcPr>
          <w:p w14:paraId="698DB9B6" w14:textId="77777777" w:rsidR="00881246" w:rsidRPr="006A7202" w:rsidRDefault="00881246">
            <w:pPr>
              <w:ind w:left="435" w:right="-72"/>
              <w:rPr>
                <w:rFonts w:ascii="Arial" w:eastAsia="Arial" w:hAnsi="Arial" w:cs="Arial"/>
                <w:sz w:val="12"/>
                <w:szCs w:val="12"/>
              </w:rPr>
            </w:pPr>
          </w:p>
        </w:tc>
        <w:tc>
          <w:tcPr>
            <w:tcW w:w="1454" w:type="dxa"/>
          </w:tcPr>
          <w:p w14:paraId="7D1A7865" w14:textId="77777777" w:rsidR="00881246" w:rsidRPr="006A7202" w:rsidRDefault="00881246">
            <w:pPr>
              <w:ind w:left="138" w:right="-72" w:hanging="138"/>
              <w:jc w:val="center"/>
              <w:rPr>
                <w:rFonts w:ascii="Arial" w:eastAsia="Arial" w:hAnsi="Arial" w:cs="Arial"/>
                <w:sz w:val="12"/>
                <w:szCs w:val="12"/>
              </w:rPr>
            </w:pPr>
          </w:p>
        </w:tc>
        <w:tc>
          <w:tcPr>
            <w:tcW w:w="3015" w:type="dxa"/>
            <w:shd w:val="clear" w:color="auto" w:fill="auto"/>
          </w:tcPr>
          <w:p w14:paraId="7B89AF80" w14:textId="77777777" w:rsidR="00881246" w:rsidRPr="006A7202" w:rsidRDefault="00881246">
            <w:pPr>
              <w:ind w:left="138" w:right="-72" w:hanging="138"/>
              <w:rPr>
                <w:rFonts w:ascii="Arial" w:eastAsia="Arial" w:hAnsi="Arial" w:cs="Arial"/>
                <w:sz w:val="12"/>
                <w:szCs w:val="12"/>
              </w:rPr>
            </w:pPr>
          </w:p>
        </w:tc>
        <w:tc>
          <w:tcPr>
            <w:tcW w:w="1186" w:type="dxa"/>
            <w:shd w:val="clear" w:color="auto" w:fill="auto"/>
          </w:tcPr>
          <w:p w14:paraId="6C1EC898" w14:textId="77777777" w:rsidR="00881246" w:rsidRPr="006A7202" w:rsidRDefault="00881246">
            <w:pPr>
              <w:ind w:right="-72"/>
              <w:jc w:val="center"/>
              <w:rPr>
                <w:rFonts w:ascii="Arial" w:eastAsia="Arial" w:hAnsi="Arial" w:cs="Arial"/>
                <w:sz w:val="12"/>
                <w:szCs w:val="12"/>
              </w:rPr>
            </w:pPr>
          </w:p>
        </w:tc>
        <w:tc>
          <w:tcPr>
            <w:tcW w:w="1164" w:type="dxa"/>
            <w:shd w:val="clear" w:color="auto" w:fill="auto"/>
          </w:tcPr>
          <w:p w14:paraId="74025C3D" w14:textId="77777777" w:rsidR="00881246" w:rsidRPr="006A7202" w:rsidRDefault="00881246">
            <w:pPr>
              <w:ind w:right="-72"/>
              <w:jc w:val="center"/>
              <w:rPr>
                <w:rFonts w:ascii="Arial" w:eastAsia="Arial" w:hAnsi="Arial" w:cs="Arial"/>
                <w:sz w:val="12"/>
                <w:szCs w:val="12"/>
              </w:rPr>
            </w:pPr>
          </w:p>
        </w:tc>
        <w:tc>
          <w:tcPr>
            <w:tcW w:w="1149" w:type="dxa"/>
          </w:tcPr>
          <w:p w14:paraId="19997517" w14:textId="77777777" w:rsidR="00881246" w:rsidRPr="006A7202" w:rsidRDefault="00881246">
            <w:pPr>
              <w:ind w:right="-72"/>
              <w:jc w:val="center"/>
              <w:rPr>
                <w:rFonts w:ascii="Arial" w:eastAsia="Arial" w:hAnsi="Arial" w:cs="Arial"/>
                <w:sz w:val="12"/>
                <w:szCs w:val="12"/>
              </w:rPr>
            </w:pPr>
          </w:p>
        </w:tc>
        <w:tc>
          <w:tcPr>
            <w:tcW w:w="1149" w:type="dxa"/>
          </w:tcPr>
          <w:p w14:paraId="2F2DC09C" w14:textId="77777777" w:rsidR="00881246" w:rsidRPr="006A7202" w:rsidRDefault="00881246">
            <w:pPr>
              <w:ind w:right="-72"/>
              <w:jc w:val="center"/>
              <w:rPr>
                <w:rFonts w:ascii="Arial" w:eastAsia="Arial" w:hAnsi="Arial" w:cs="Arial"/>
                <w:sz w:val="12"/>
                <w:szCs w:val="12"/>
              </w:rPr>
            </w:pPr>
          </w:p>
        </w:tc>
        <w:tc>
          <w:tcPr>
            <w:tcW w:w="1216" w:type="dxa"/>
          </w:tcPr>
          <w:p w14:paraId="0942DE91" w14:textId="77777777" w:rsidR="00881246" w:rsidRPr="006A7202" w:rsidRDefault="00881246">
            <w:pPr>
              <w:ind w:right="-72"/>
              <w:jc w:val="center"/>
              <w:rPr>
                <w:rFonts w:ascii="Arial" w:eastAsia="Arial" w:hAnsi="Arial" w:cs="Arial"/>
                <w:sz w:val="12"/>
                <w:szCs w:val="12"/>
              </w:rPr>
            </w:pPr>
          </w:p>
        </w:tc>
        <w:tc>
          <w:tcPr>
            <w:tcW w:w="1210" w:type="dxa"/>
          </w:tcPr>
          <w:p w14:paraId="65611580" w14:textId="77777777" w:rsidR="00881246" w:rsidRPr="006A7202" w:rsidRDefault="00881246">
            <w:pPr>
              <w:ind w:right="-72"/>
              <w:jc w:val="center"/>
              <w:rPr>
                <w:rFonts w:ascii="Arial" w:eastAsia="Arial" w:hAnsi="Arial" w:cs="Arial"/>
                <w:sz w:val="12"/>
                <w:szCs w:val="12"/>
              </w:rPr>
            </w:pPr>
          </w:p>
        </w:tc>
      </w:tr>
      <w:tr w:rsidR="00881246" w:rsidRPr="006A7202" w14:paraId="5E7169B3" w14:textId="77777777">
        <w:trPr>
          <w:trHeight w:val="20"/>
        </w:trPr>
        <w:tc>
          <w:tcPr>
            <w:tcW w:w="4347" w:type="dxa"/>
            <w:shd w:val="clear" w:color="auto" w:fill="auto"/>
          </w:tcPr>
          <w:p w14:paraId="27FA9C87" w14:textId="77777777" w:rsidR="00881246" w:rsidRPr="006A7202" w:rsidRDefault="003E1531">
            <w:pPr>
              <w:ind w:left="435" w:right="-72"/>
              <w:rPr>
                <w:rFonts w:ascii="Arial" w:eastAsia="Arial" w:hAnsi="Arial" w:cs="Arial"/>
                <w:sz w:val="16"/>
                <w:szCs w:val="16"/>
              </w:rPr>
            </w:pP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Holding (Laem Chabang) Limited</w:t>
            </w:r>
          </w:p>
        </w:tc>
        <w:tc>
          <w:tcPr>
            <w:tcW w:w="1454" w:type="dxa"/>
          </w:tcPr>
          <w:p w14:paraId="5453BC03"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015" w:type="dxa"/>
            <w:shd w:val="clear" w:color="auto" w:fill="auto"/>
          </w:tcPr>
          <w:p w14:paraId="2B60982E"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Investing in electric power business</w:t>
            </w:r>
          </w:p>
        </w:tc>
        <w:tc>
          <w:tcPr>
            <w:tcW w:w="1186" w:type="dxa"/>
            <w:shd w:val="clear" w:color="auto" w:fill="auto"/>
          </w:tcPr>
          <w:p w14:paraId="33BAF56D"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99.97</w:t>
            </w:r>
          </w:p>
        </w:tc>
        <w:tc>
          <w:tcPr>
            <w:tcW w:w="1164" w:type="dxa"/>
            <w:shd w:val="clear" w:color="auto" w:fill="auto"/>
          </w:tcPr>
          <w:p w14:paraId="266632D6"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99.97</w:t>
            </w:r>
          </w:p>
        </w:tc>
        <w:tc>
          <w:tcPr>
            <w:tcW w:w="1149" w:type="dxa"/>
          </w:tcPr>
          <w:p w14:paraId="39B9063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99.97</w:t>
            </w:r>
          </w:p>
        </w:tc>
        <w:tc>
          <w:tcPr>
            <w:tcW w:w="1149" w:type="dxa"/>
          </w:tcPr>
          <w:p w14:paraId="0A308151"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99.97</w:t>
            </w:r>
          </w:p>
        </w:tc>
        <w:tc>
          <w:tcPr>
            <w:tcW w:w="1216" w:type="dxa"/>
          </w:tcPr>
          <w:p w14:paraId="01DDB44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0.03</w:t>
            </w:r>
          </w:p>
        </w:tc>
        <w:tc>
          <w:tcPr>
            <w:tcW w:w="1210" w:type="dxa"/>
          </w:tcPr>
          <w:p w14:paraId="3159D5F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0.03</w:t>
            </w:r>
          </w:p>
        </w:tc>
      </w:tr>
      <w:tr w:rsidR="00881246" w:rsidRPr="006A7202" w14:paraId="3DFFAB05" w14:textId="77777777">
        <w:trPr>
          <w:trHeight w:val="20"/>
        </w:trPr>
        <w:tc>
          <w:tcPr>
            <w:tcW w:w="4347" w:type="dxa"/>
            <w:shd w:val="clear" w:color="auto" w:fill="auto"/>
          </w:tcPr>
          <w:p w14:paraId="3FF0DF21" w14:textId="77777777" w:rsidR="00881246" w:rsidRPr="006A7202" w:rsidRDefault="003E1531">
            <w:pPr>
              <w:ind w:left="435" w:right="-72"/>
              <w:rPr>
                <w:rFonts w:ascii="Arial" w:eastAsia="Arial" w:hAnsi="Arial" w:cs="Arial"/>
                <w:sz w:val="16"/>
                <w:szCs w:val="16"/>
              </w:rPr>
            </w:pPr>
            <w:r w:rsidRPr="006A7202">
              <w:rPr>
                <w:rFonts w:ascii="Arial" w:eastAsia="Arial" w:hAnsi="Arial" w:cs="Arial"/>
                <w:sz w:val="16"/>
                <w:szCs w:val="16"/>
              </w:rPr>
              <w:t>with subsidiaries as follows:</w:t>
            </w:r>
          </w:p>
        </w:tc>
        <w:tc>
          <w:tcPr>
            <w:tcW w:w="1454" w:type="dxa"/>
          </w:tcPr>
          <w:p w14:paraId="16ACCC6F" w14:textId="77777777" w:rsidR="00881246" w:rsidRPr="006A7202" w:rsidRDefault="00881246">
            <w:pPr>
              <w:ind w:left="138" w:right="-72" w:hanging="138"/>
              <w:jc w:val="center"/>
              <w:rPr>
                <w:rFonts w:ascii="Arial" w:eastAsia="Arial" w:hAnsi="Arial" w:cs="Arial"/>
                <w:sz w:val="16"/>
                <w:szCs w:val="16"/>
              </w:rPr>
            </w:pPr>
          </w:p>
        </w:tc>
        <w:tc>
          <w:tcPr>
            <w:tcW w:w="3015" w:type="dxa"/>
            <w:shd w:val="clear" w:color="auto" w:fill="auto"/>
          </w:tcPr>
          <w:p w14:paraId="7E2B70D3" w14:textId="77777777" w:rsidR="00881246" w:rsidRPr="006A7202" w:rsidRDefault="00881246">
            <w:pPr>
              <w:ind w:left="138" w:right="-72" w:hanging="138"/>
              <w:rPr>
                <w:rFonts w:ascii="Arial" w:eastAsia="Arial" w:hAnsi="Arial" w:cs="Arial"/>
                <w:sz w:val="16"/>
                <w:szCs w:val="16"/>
              </w:rPr>
            </w:pPr>
          </w:p>
        </w:tc>
        <w:tc>
          <w:tcPr>
            <w:tcW w:w="1186" w:type="dxa"/>
            <w:shd w:val="clear" w:color="auto" w:fill="auto"/>
          </w:tcPr>
          <w:p w14:paraId="639438D3" w14:textId="77777777" w:rsidR="00881246" w:rsidRPr="006A7202" w:rsidRDefault="00881246">
            <w:pPr>
              <w:ind w:right="-72"/>
              <w:jc w:val="right"/>
              <w:rPr>
                <w:rFonts w:ascii="Arial" w:eastAsia="Arial" w:hAnsi="Arial" w:cs="Arial"/>
                <w:sz w:val="16"/>
                <w:szCs w:val="16"/>
              </w:rPr>
            </w:pPr>
          </w:p>
        </w:tc>
        <w:tc>
          <w:tcPr>
            <w:tcW w:w="1164" w:type="dxa"/>
            <w:shd w:val="clear" w:color="auto" w:fill="auto"/>
          </w:tcPr>
          <w:p w14:paraId="4854DF54" w14:textId="77777777" w:rsidR="00881246" w:rsidRPr="006A7202" w:rsidRDefault="00881246">
            <w:pPr>
              <w:ind w:right="-72"/>
              <w:jc w:val="right"/>
              <w:rPr>
                <w:rFonts w:ascii="Arial" w:eastAsia="Arial" w:hAnsi="Arial" w:cs="Arial"/>
                <w:sz w:val="16"/>
                <w:szCs w:val="16"/>
              </w:rPr>
            </w:pPr>
          </w:p>
        </w:tc>
        <w:tc>
          <w:tcPr>
            <w:tcW w:w="1149" w:type="dxa"/>
          </w:tcPr>
          <w:p w14:paraId="7B0869D6" w14:textId="77777777" w:rsidR="00881246" w:rsidRPr="006A7202" w:rsidRDefault="00881246">
            <w:pPr>
              <w:ind w:right="-72"/>
              <w:jc w:val="right"/>
              <w:rPr>
                <w:rFonts w:ascii="Arial" w:eastAsia="Arial" w:hAnsi="Arial" w:cs="Arial"/>
                <w:sz w:val="16"/>
                <w:szCs w:val="16"/>
              </w:rPr>
            </w:pPr>
          </w:p>
        </w:tc>
        <w:tc>
          <w:tcPr>
            <w:tcW w:w="1149" w:type="dxa"/>
          </w:tcPr>
          <w:p w14:paraId="0CD12C29" w14:textId="77777777" w:rsidR="00881246" w:rsidRPr="006A7202" w:rsidRDefault="00881246">
            <w:pPr>
              <w:ind w:right="-72"/>
              <w:jc w:val="right"/>
              <w:rPr>
                <w:rFonts w:ascii="Arial" w:eastAsia="Arial" w:hAnsi="Arial" w:cs="Arial"/>
                <w:sz w:val="16"/>
                <w:szCs w:val="16"/>
              </w:rPr>
            </w:pPr>
          </w:p>
        </w:tc>
        <w:tc>
          <w:tcPr>
            <w:tcW w:w="1216" w:type="dxa"/>
          </w:tcPr>
          <w:p w14:paraId="4F97C648" w14:textId="77777777" w:rsidR="00881246" w:rsidRPr="006A7202" w:rsidRDefault="00881246">
            <w:pPr>
              <w:ind w:right="-72"/>
              <w:jc w:val="right"/>
              <w:rPr>
                <w:rFonts w:ascii="Arial" w:eastAsia="Arial" w:hAnsi="Arial" w:cs="Arial"/>
                <w:sz w:val="16"/>
                <w:szCs w:val="16"/>
              </w:rPr>
            </w:pPr>
          </w:p>
        </w:tc>
        <w:tc>
          <w:tcPr>
            <w:tcW w:w="1210" w:type="dxa"/>
          </w:tcPr>
          <w:p w14:paraId="0C9EAA80" w14:textId="77777777" w:rsidR="00881246" w:rsidRPr="006A7202" w:rsidRDefault="00881246">
            <w:pPr>
              <w:ind w:right="-72"/>
              <w:jc w:val="right"/>
              <w:rPr>
                <w:rFonts w:ascii="Arial" w:eastAsia="Arial" w:hAnsi="Arial" w:cs="Arial"/>
                <w:sz w:val="16"/>
                <w:szCs w:val="16"/>
              </w:rPr>
            </w:pPr>
          </w:p>
        </w:tc>
      </w:tr>
      <w:tr w:rsidR="00881246" w:rsidRPr="006A7202" w14:paraId="2C4AB46F" w14:textId="77777777">
        <w:trPr>
          <w:trHeight w:val="20"/>
        </w:trPr>
        <w:tc>
          <w:tcPr>
            <w:tcW w:w="4347" w:type="dxa"/>
            <w:shd w:val="clear" w:color="auto" w:fill="auto"/>
          </w:tcPr>
          <w:p w14:paraId="1450B357" w14:textId="77777777" w:rsidR="00881246" w:rsidRPr="006A7202" w:rsidRDefault="00881246">
            <w:pPr>
              <w:ind w:left="435" w:right="-72"/>
              <w:rPr>
                <w:rFonts w:ascii="Arial" w:eastAsia="Arial" w:hAnsi="Arial" w:cs="Arial"/>
                <w:sz w:val="14"/>
                <w:szCs w:val="14"/>
              </w:rPr>
            </w:pPr>
          </w:p>
        </w:tc>
        <w:tc>
          <w:tcPr>
            <w:tcW w:w="1454" w:type="dxa"/>
          </w:tcPr>
          <w:p w14:paraId="76FCBFE2" w14:textId="77777777" w:rsidR="00881246" w:rsidRPr="006A7202" w:rsidRDefault="00881246">
            <w:pPr>
              <w:ind w:left="138" w:right="-72" w:hanging="138"/>
              <w:jc w:val="center"/>
              <w:rPr>
                <w:rFonts w:ascii="Arial" w:eastAsia="Arial" w:hAnsi="Arial" w:cs="Arial"/>
                <w:sz w:val="14"/>
                <w:szCs w:val="14"/>
              </w:rPr>
            </w:pPr>
          </w:p>
        </w:tc>
        <w:tc>
          <w:tcPr>
            <w:tcW w:w="3015" w:type="dxa"/>
            <w:shd w:val="clear" w:color="auto" w:fill="auto"/>
          </w:tcPr>
          <w:p w14:paraId="595A328B" w14:textId="77777777" w:rsidR="00881246" w:rsidRPr="006A7202" w:rsidRDefault="00881246">
            <w:pPr>
              <w:ind w:left="138" w:right="-72" w:hanging="138"/>
              <w:rPr>
                <w:rFonts w:ascii="Arial" w:eastAsia="Arial" w:hAnsi="Arial" w:cs="Arial"/>
                <w:sz w:val="14"/>
                <w:szCs w:val="14"/>
              </w:rPr>
            </w:pPr>
          </w:p>
        </w:tc>
        <w:tc>
          <w:tcPr>
            <w:tcW w:w="1186" w:type="dxa"/>
            <w:shd w:val="clear" w:color="auto" w:fill="auto"/>
          </w:tcPr>
          <w:p w14:paraId="7451D8A2" w14:textId="77777777" w:rsidR="00881246" w:rsidRPr="006A7202" w:rsidRDefault="00881246">
            <w:pPr>
              <w:ind w:right="-72"/>
              <w:jc w:val="right"/>
              <w:rPr>
                <w:rFonts w:ascii="Arial" w:eastAsia="Arial" w:hAnsi="Arial" w:cs="Arial"/>
                <w:sz w:val="14"/>
                <w:szCs w:val="14"/>
              </w:rPr>
            </w:pPr>
          </w:p>
        </w:tc>
        <w:tc>
          <w:tcPr>
            <w:tcW w:w="1164" w:type="dxa"/>
            <w:shd w:val="clear" w:color="auto" w:fill="auto"/>
          </w:tcPr>
          <w:p w14:paraId="02F0AC67" w14:textId="77777777" w:rsidR="00881246" w:rsidRPr="006A7202" w:rsidRDefault="00881246">
            <w:pPr>
              <w:ind w:right="-72"/>
              <w:jc w:val="right"/>
              <w:rPr>
                <w:rFonts w:ascii="Arial" w:eastAsia="Arial" w:hAnsi="Arial" w:cs="Arial"/>
                <w:sz w:val="14"/>
                <w:szCs w:val="14"/>
              </w:rPr>
            </w:pPr>
          </w:p>
        </w:tc>
        <w:tc>
          <w:tcPr>
            <w:tcW w:w="1149" w:type="dxa"/>
          </w:tcPr>
          <w:p w14:paraId="66128E1C" w14:textId="77777777" w:rsidR="00881246" w:rsidRPr="006A7202" w:rsidRDefault="00881246">
            <w:pPr>
              <w:ind w:right="-72"/>
              <w:jc w:val="right"/>
              <w:rPr>
                <w:rFonts w:ascii="Arial" w:eastAsia="Arial" w:hAnsi="Arial" w:cs="Arial"/>
                <w:sz w:val="14"/>
                <w:szCs w:val="14"/>
              </w:rPr>
            </w:pPr>
          </w:p>
        </w:tc>
        <w:tc>
          <w:tcPr>
            <w:tcW w:w="1149" w:type="dxa"/>
          </w:tcPr>
          <w:p w14:paraId="70E2A5D5" w14:textId="77777777" w:rsidR="00881246" w:rsidRPr="006A7202" w:rsidRDefault="00881246">
            <w:pPr>
              <w:ind w:right="-72"/>
              <w:jc w:val="right"/>
              <w:rPr>
                <w:rFonts w:ascii="Arial" w:eastAsia="Arial" w:hAnsi="Arial" w:cs="Arial"/>
                <w:sz w:val="14"/>
                <w:szCs w:val="14"/>
              </w:rPr>
            </w:pPr>
          </w:p>
        </w:tc>
        <w:tc>
          <w:tcPr>
            <w:tcW w:w="1216" w:type="dxa"/>
          </w:tcPr>
          <w:p w14:paraId="4200CF2B" w14:textId="77777777" w:rsidR="00881246" w:rsidRPr="006A7202" w:rsidRDefault="00881246">
            <w:pPr>
              <w:ind w:right="-72"/>
              <w:jc w:val="right"/>
              <w:rPr>
                <w:rFonts w:ascii="Arial" w:eastAsia="Arial" w:hAnsi="Arial" w:cs="Arial"/>
                <w:sz w:val="14"/>
                <w:szCs w:val="14"/>
              </w:rPr>
            </w:pPr>
          </w:p>
        </w:tc>
        <w:tc>
          <w:tcPr>
            <w:tcW w:w="1210" w:type="dxa"/>
          </w:tcPr>
          <w:p w14:paraId="341888F3" w14:textId="77777777" w:rsidR="00881246" w:rsidRPr="006A7202" w:rsidRDefault="00881246">
            <w:pPr>
              <w:ind w:right="-72"/>
              <w:jc w:val="right"/>
              <w:rPr>
                <w:rFonts w:ascii="Arial" w:eastAsia="Arial" w:hAnsi="Arial" w:cs="Arial"/>
                <w:sz w:val="14"/>
                <w:szCs w:val="14"/>
              </w:rPr>
            </w:pPr>
          </w:p>
        </w:tc>
      </w:tr>
      <w:tr w:rsidR="00881246" w:rsidRPr="006A7202" w14:paraId="0BBDB491" w14:textId="77777777">
        <w:trPr>
          <w:trHeight w:val="20"/>
        </w:trPr>
        <w:tc>
          <w:tcPr>
            <w:tcW w:w="4347" w:type="dxa"/>
            <w:shd w:val="clear" w:color="auto" w:fill="auto"/>
          </w:tcPr>
          <w:p w14:paraId="48F8DE37" w14:textId="77777777" w:rsidR="00881246" w:rsidRPr="006A7202" w:rsidRDefault="003E1531">
            <w:pPr>
              <w:ind w:left="435" w:right="-72"/>
              <w:rPr>
                <w:rFonts w:ascii="Arial" w:eastAsia="Arial" w:hAnsi="Arial" w:cs="Arial"/>
                <w:sz w:val="16"/>
                <w:szCs w:val="16"/>
              </w:rPr>
            </w:pPr>
            <w:r w:rsidRPr="006A7202">
              <w:rPr>
                <w:rFonts w:ascii="Arial" w:eastAsia="Arial" w:hAnsi="Arial" w:cs="Arial"/>
                <w:sz w:val="16"/>
                <w:szCs w:val="16"/>
              </w:rPr>
              <w:t xml:space="preserve">-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(Laem Chabang) 1 Limited </w:t>
            </w:r>
          </w:p>
        </w:tc>
        <w:tc>
          <w:tcPr>
            <w:tcW w:w="1454" w:type="dxa"/>
          </w:tcPr>
          <w:p w14:paraId="0E71C04C"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015" w:type="dxa"/>
            <w:shd w:val="clear" w:color="auto" w:fill="auto"/>
          </w:tcPr>
          <w:p w14:paraId="3CEACEB2"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w:t>
            </w:r>
          </w:p>
        </w:tc>
        <w:tc>
          <w:tcPr>
            <w:tcW w:w="1186" w:type="dxa"/>
            <w:shd w:val="clear" w:color="auto" w:fill="auto"/>
          </w:tcPr>
          <w:p w14:paraId="17084727"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4" w:type="dxa"/>
            <w:shd w:val="clear" w:color="auto" w:fill="auto"/>
          </w:tcPr>
          <w:p w14:paraId="339E5765"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49" w:type="dxa"/>
          </w:tcPr>
          <w:p w14:paraId="5C8B885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99.96</w:t>
            </w:r>
          </w:p>
        </w:tc>
        <w:tc>
          <w:tcPr>
            <w:tcW w:w="1149" w:type="dxa"/>
          </w:tcPr>
          <w:p w14:paraId="6FF98854"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99.96</w:t>
            </w:r>
          </w:p>
        </w:tc>
        <w:tc>
          <w:tcPr>
            <w:tcW w:w="1216" w:type="dxa"/>
          </w:tcPr>
          <w:p w14:paraId="52EFF6DA"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0.04</w:t>
            </w:r>
          </w:p>
        </w:tc>
        <w:tc>
          <w:tcPr>
            <w:tcW w:w="1210" w:type="dxa"/>
          </w:tcPr>
          <w:p w14:paraId="5ADDD83E"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0.04</w:t>
            </w:r>
          </w:p>
        </w:tc>
      </w:tr>
      <w:tr w:rsidR="00881246" w:rsidRPr="006A7202" w14:paraId="70D600F6" w14:textId="77777777">
        <w:trPr>
          <w:trHeight w:val="20"/>
        </w:trPr>
        <w:tc>
          <w:tcPr>
            <w:tcW w:w="4347" w:type="dxa"/>
            <w:shd w:val="clear" w:color="auto" w:fill="auto"/>
          </w:tcPr>
          <w:p w14:paraId="07C4E3B0" w14:textId="77777777" w:rsidR="00881246" w:rsidRPr="006A7202" w:rsidRDefault="00881246">
            <w:pPr>
              <w:ind w:left="435" w:right="-72"/>
              <w:rPr>
                <w:rFonts w:ascii="Arial" w:eastAsia="Arial" w:hAnsi="Arial" w:cs="Arial"/>
                <w:sz w:val="14"/>
                <w:szCs w:val="14"/>
              </w:rPr>
            </w:pPr>
          </w:p>
        </w:tc>
        <w:tc>
          <w:tcPr>
            <w:tcW w:w="1454" w:type="dxa"/>
          </w:tcPr>
          <w:p w14:paraId="275F9594" w14:textId="77777777" w:rsidR="00881246" w:rsidRPr="006A7202" w:rsidRDefault="00881246">
            <w:pPr>
              <w:ind w:left="138" w:right="-72" w:hanging="138"/>
              <w:jc w:val="center"/>
              <w:rPr>
                <w:rFonts w:ascii="Arial" w:eastAsia="Arial" w:hAnsi="Arial" w:cs="Arial"/>
                <w:sz w:val="14"/>
                <w:szCs w:val="14"/>
              </w:rPr>
            </w:pPr>
          </w:p>
        </w:tc>
        <w:tc>
          <w:tcPr>
            <w:tcW w:w="3015" w:type="dxa"/>
            <w:shd w:val="clear" w:color="auto" w:fill="auto"/>
          </w:tcPr>
          <w:p w14:paraId="18FA22EA" w14:textId="77777777" w:rsidR="00881246" w:rsidRPr="006A7202" w:rsidRDefault="00881246">
            <w:pPr>
              <w:ind w:left="138" w:right="-72" w:hanging="138"/>
              <w:rPr>
                <w:rFonts w:ascii="Arial" w:eastAsia="Arial" w:hAnsi="Arial" w:cs="Arial"/>
                <w:sz w:val="14"/>
                <w:szCs w:val="14"/>
              </w:rPr>
            </w:pPr>
          </w:p>
        </w:tc>
        <w:tc>
          <w:tcPr>
            <w:tcW w:w="1186" w:type="dxa"/>
            <w:shd w:val="clear" w:color="auto" w:fill="auto"/>
          </w:tcPr>
          <w:p w14:paraId="4F1A1DCF" w14:textId="77777777" w:rsidR="00881246" w:rsidRPr="006A7202" w:rsidRDefault="00881246">
            <w:pPr>
              <w:ind w:right="-72"/>
              <w:jc w:val="center"/>
              <w:rPr>
                <w:rFonts w:ascii="Arial" w:eastAsia="Arial" w:hAnsi="Arial" w:cs="Arial"/>
                <w:sz w:val="14"/>
                <w:szCs w:val="14"/>
              </w:rPr>
            </w:pPr>
          </w:p>
        </w:tc>
        <w:tc>
          <w:tcPr>
            <w:tcW w:w="1164" w:type="dxa"/>
            <w:shd w:val="clear" w:color="auto" w:fill="auto"/>
          </w:tcPr>
          <w:p w14:paraId="37F66DE2" w14:textId="77777777" w:rsidR="00881246" w:rsidRPr="006A7202" w:rsidRDefault="00881246">
            <w:pPr>
              <w:ind w:right="-72"/>
              <w:jc w:val="right"/>
              <w:rPr>
                <w:rFonts w:ascii="Arial" w:eastAsia="Arial" w:hAnsi="Arial" w:cs="Arial"/>
                <w:sz w:val="14"/>
                <w:szCs w:val="14"/>
              </w:rPr>
            </w:pPr>
          </w:p>
        </w:tc>
        <w:tc>
          <w:tcPr>
            <w:tcW w:w="1149" w:type="dxa"/>
          </w:tcPr>
          <w:p w14:paraId="03E24F39" w14:textId="77777777" w:rsidR="00881246" w:rsidRPr="006A7202" w:rsidRDefault="00881246">
            <w:pPr>
              <w:ind w:right="-72"/>
              <w:jc w:val="right"/>
              <w:rPr>
                <w:rFonts w:ascii="Arial" w:eastAsia="Arial" w:hAnsi="Arial" w:cs="Arial"/>
                <w:sz w:val="14"/>
                <w:szCs w:val="14"/>
              </w:rPr>
            </w:pPr>
          </w:p>
        </w:tc>
        <w:tc>
          <w:tcPr>
            <w:tcW w:w="1149" w:type="dxa"/>
          </w:tcPr>
          <w:p w14:paraId="1C05E233" w14:textId="77777777" w:rsidR="00881246" w:rsidRPr="006A7202" w:rsidRDefault="00881246">
            <w:pPr>
              <w:ind w:right="-72"/>
              <w:jc w:val="right"/>
              <w:rPr>
                <w:rFonts w:ascii="Arial" w:eastAsia="Arial" w:hAnsi="Arial" w:cs="Arial"/>
                <w:sz w:val="14"/>
                <w:szCs w:val="14"/>
              </w:rPr>
            </w:pPr>
          </w:p>
        </w:tc>
        <w:tc>
          <w:tcPr>
            <w:tcW w:w="1216" w:type="dxa"/>
          </w:tcPr>
          <w:p w14:paraId="28C3839D" w14:textId="77777777" w:rsidR="00881246" w:rsidRPr="006A7202" w:rsidRDefault="00881246">
            <w:pPr>
              <w:ind w:right="-72"/>
              <w:jc w:val="right"/>
              <w:rPr>
                <w:rFonts w:ascii="Arial" w:eastAsia="Arial" w:hAnsi="Arial" w:cs="Arial"/>
                <w:sz w:val="14"/>
                <w:szCs w:val="14"/>
              </w:rPr>
            </w:pPr>
          </w:p>
        </w:tc>
        <w:tc>
          <w:tcPr>
            <w:tcW w:w="1210" w:type="dxa"/>
          </w:tcPr>
          <w:p w14:paraId="6F9CE3A4" w14:textId="77777777" w:rsidR="00881246" w:rsidRPr="006A7202" w:rsidRDefault="00881246">
            <w:pPr>
              <w:ind w:right="-72"/>
              <w:jc w:val="right"/>
              <w:rPr>
                <w:rFonts w:ascii="Arial" w:eastAsia="Arial" w:hAnsi="Arial" w:cs="Arial"/>
                <w:sz w:val="14"/>
                <w:szCs w:val="14"/>
              </w:rPr>
            </w:pPr>
          </w:p>
        </w:tc>
      </w:tr>
      <w:tr w:rsidR="00881246" w:rsidRPr="006A7202" w14:paraId="2EAC490B" w14:textId="77777777">
        <w:trPr>
          <w:trHeight w:val="20"/>
        </w:trPr>
        <w:tc>
          <w:tcPr>
            <w:tcW w:w="4347" w:type="dxa"/>
            <w:shd w:val="clear" w:color="auto" w:fill="auto"/>
          </w:tcPr>
          <w:p w14:paraId="5CEFDD45" w14:textId="77777777" w:rsidR="00881246" w:rsidRPr="006A7202" w:rsidRDefault="003E1531">
            <w:pPr>
              <w:ind w:left="435" w:right="-72"/>
              <w:rPr>
                <w:rFonts w:ascii="Arial" w:eastAsia="Arial" w:hAnsi="Arial" w:cs="Arial"/>
                <w:sz w:val="16"/>
                <w:szCs w:val="16"/>
              </w:rPr>
            </w:pPr>
            <w:r w:rsidRPr="006A7202">
              <w:rPr>
                <w:rFonts w:ascii="Arial" w:eastAsia="Arial" w:hAnsi="Arial" w:cs="Arial"/>
                <w:sz w:val="16"/>
                <w:szCs w:val="16"/>
              </w:rPr>
              <w:t xml:space="preserve">-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(Laem Chabang) 2 Limited </w:t>
            </w:r>
          </w:p>
        </w:tc>
        <w:tc>
          <w:tcPr>
            <w:tcW w:w="1454" w:type="dxa"/>
          </w:tcPr>
          <w:p w14:paraId="79087C4D"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015" w:type="dxa"/>
            <w:shd w:val="clear" w:color="auto" w:fill="auto"/>
          </w:tcPr>
          <w:p w14:paraId="559586D0"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w:t>
            </w:r>
          </w:p>
        </w:tc>
        <w:tc>
          <w:tcPr>
            <w:tcW w:w="1186" w:type="dxa"/>
            <w:shd w:val="clear" w:color="auto" w:fill="auto"/>
          </w:tcPr>
          <w:p w14:paraId="6461C8AE"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4" w:type="dxa"/>
            <w:shd w:val="clear" w:color="auto" w:fill="auto"/>
          </w:tcPr>
          <w:p w14:paraId="165CA35D"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49" w:type="dxa"/>
          </w:tcPr>
          <w:p w14:paraId="7AF3ECB1"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99.96</w:t>
            </w:r>
          </w:p>
        </w:tc>
        <w:tc>
          <w:tcPr>
            <w:tcW w:w="1149" w:type="dxa"/>
          </w:tcPr>
          <w:p w14:paraId="7ACC2E3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99.96</w:t>
            </w:r>
          </w:p>
        </w:tc>
        <w:tc>
          <w:tcPr>
            <w:tcW w:w="1216" w:type="dxa"/>
          </w:tcPr>
          <w:p w14:paraId="06152396"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0.04</w:t>
            </w:r>
          </w:p>
        </w:tc>
        <w:tc>
          <w:tcPr>
            <w:tcW w:w="1210" w:type="dxa"/>
          </w:tcPr>
          <w:p w14:paraId="7402E8DD"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0.04</w:t>
            </w:r>
          </w:p>
        </w:tc>
      </w:tr>
      <w:tr w:rsidR="00881246" w:rsidRPr="006A7202" w14:paraId="7C56910C" w14:textId="77777777">
        <w:trPr>
          <w:trHeight w:val="20"/>
        </w:trPr>
        <w:tc>
          <w:tcPr>
            <w:tcW w:w="4347" w:type="dxa"/>
            <w:shd w:val="clear" w:color="auto" w:fill="auto"/>
          </w:tcPr>
          <w:p w14:paraId="227AEE0F" w14:textId="77777777" w:rsidR="00881246" w:rsidRPr="006A7202" w:rsidRDefault="00881246">
            <w:pPr>
              <w:ind w:left="435" w:right="-72"/>
              <w:rPr>
                <w:rFonts w:ascii="Arial" w:eastAsia="Arial" w:hAnsi="Arial" w:cs="Arial"/>
                <w:sz w:val="14"/>
                <w:szCs w:val="14"/>
              </w:rPr>
            </w:pPr>
          </w:p>
        </w:tc>
        <w:tc>
          <w:tcPr>
            <w:tcW w:w="1454" w:type="dxa"/>
          </w:tcPr>
          <w:p w14:paraId="610B7EBA" w14:textId="77777777" w:rsidR="00881246" w:rsidRPr="006A7202" w:rsidRDefault="00881246">
            <w:pPr>
              <w:ind w:left="138" w:right="-72" w:hanging="138"/>
              <w:jc w:val="center"/>
              <w:rPr>
                <w:rFonts w:ascii="Arial" w:eastAsia="Arial" w:hAnsi="Arial" w:cs="Arial"/>
                <w:sz w:val="14"/>
                <w:szCs w:val="14"/>
              </w:rPr>
            </w:pPr>
          </w:p>
        </w:tc>
        <w:tc>
          <w:tcPr>
            <w:tcW w:w="3015" w:type="dxa"/>
            <w:shd w:val="clear" w:color="auto" w:fill="auto"/>
          </w:tcPr>
          <w:p w14:paraId="11099824" w14:textId="77777777" w:rsidR="00881246" w:rsidRPr="006A7202" w:rsidRDefault="00881246">
            <w:pPr>
              <w:ind w:left="138" w:right="-72" w:hanging="138"/>
              <w:rPr>
                <w:rFonts w:ascii="Arial" w:eastAsia="Arial" w:hAnsi="Arial" w:cs="Arial"/>
                <w:sz w:val="14"/>
                <w:szCs w:val="14"/>
              </w:rPr>
            </w:pPr>
          </w:p>
        </w:tc>
        <w:tc>
          <w:tcPr>
            <w:tcW w:w="1186" w:type="dxa"/>
            <w:shd w:val="clear" w:color="auto" w:fill="auto"/>
          </w:tcPr>
          <w:p w14:paraId="381E4624" w14:textId="77777777" w:rsidR="00881246" w:rsidRPr="006A7202" w:rsidRDefault="00881246">
            <w:pPr>
              <w:ind w:right="-72"/>
              <w:jc w:val="right"/>
              <w:rPr>
                <w:rFonts w:ascii="Arial" w:eastAsia="Arial" w:hAnsi="Arial" w:cs="Arial"/>
                <w:sz w:val="14"/>
                <w:szCs w:val="14"/>
              </w:rPr>
            </w:pPr>
          </w:p>
        </w:tc>
        <w:tc>
          <w:tcPr>
            <w:tcW w:w="1164" w:type="dxa"/>
            <w:shd w:val="clear" w:color="auto" w:fill="auto"/>
          </w:tcPr>
          <w:p w14:paraId="7C759B3B" w14:textId="77777777" w:rsidR="00881246" w:rsidRPr="006A7202" w:rsidRDefault="00881246">
            <w:pPr>
              <w:ind w:right="-72"/>
              <w:jc w:val="right"/>
              <w:rPr>
                <w:rFonts w:ascii="Arial" w:eastAsia="Arial" w:hAnsi="Arial" w:cs="Arial"/>
                <w:sz w:val="14"/>
                <w:szCs w:val="14"/>
              </w:rPr>
            </w:pPr>
          </w:p>
        </w:tc>
        <w:tc>
          <w:tcPr>
            <w:tcW w:w="1149" w:type="dxa"/>
          </w:tcPr>
          <w:p w14:paraId="46D12390" w14:textId="77777777" w:rsidR="00881246" w:rsidRPr="006A7202" w:rsidRDefault="00881246">
            <w:pPr>
              <w:ind w:right="-72"/>
              <w:jc w:val="right"/>
              <w:rPr>
                <w:rFonts w:ascii="Arial" w:eastAsia="Arial" w:hAnsi="Arial" w:cs="Arial"/>
                <w:sz w:val="14"/>
                <w:szCs w:val="14"/>
              </w:rPr>
            </w:pPr>
          </w:p>
        </w:tc>
        <w:tc>
          <w:tcPr>
            <w:tcW w:w="1149" w:type="dxa"/>
          </w:tcPr>
          <w:p w14:paraId="604E3256" w14:textId="77777777" w:rsidR="00881246" w:rsidRPr="006A7202" w:rsidRDefault="00881246">
            <w:pPr>
              <w:ind w:right="-72"/>
              <w:jc w:val="right"/>
              <w:rPr>
                <w:rFonts w:ascii="Arial" w:eastAsia="Arial" w:hAnsi="Arial" w:cs="Arial"/>
                <w:sz w:val="14"/>
                <w:szCs w:val="14"/>
              </w:rPr>
            </w:pPr>
          </w:p>
        </w:tc>
        <w:tc>
          <w:tcPr>
            <w:tcW w:w="1216" w:type="dxa"/>
          </w:tcPr>
          <w:p w14:paraId="32EE0414" w14:textId="77777777" w:rsidR="00881246" w:rsidRPr="006A7202" w:rsidRDefault="00881246">
            <w:pPr>
              <w:ind w:right="-72"/>
              <w:jc w:val="right"/>
              <w:rPr>
                <w:rFonts w:ascii="Arial" w:eastAsia="Arial" w:hAnsi="Arial" w:cs="Arial"/>
                <w:sz w:val="14"/>
                <w:szCs w:val="14"/>
              </w:rPr>
            </w:pPr>
          </w:p>
        </w:tc>
        <w:tc>
          <w:tcPr>
            <w:tcW w:w="1210" w:type="dxa"/>
          </w:tcPr>
          <w:p w14:paraId="701F5040" w14:textId="77777777" w:rsidR="00881246" w:rsidRPr="006A7202" w:rsidRDefault="00881246">
            <w:pPr>
              <w:ind w:right="-72"/>
              <w:jc w:val="right"/>
              <w:rPr>
                <w:rFonts w:ascii="Arial" w:eastAsia="Arial" w:hAnsi="Arial" w:cs="Arial"/>
                <w:sz w:val="14"/>
                <w:szCs w:val="14"/>
              </w:rPr>
            </w:pPr>
          </w:p>
        </w:tc>
      </w:tr>
      <w:tr w:rsidR="00881246" w:rsidRPr="006A7202" w14:paraId="564B1622" w14:textId="77777777">
        <w:trPr>
          <w:trHeight w:val="20"/>
        </w:trPr>
        <w:tc>
          <w:tcPr>
            <w:tcW w:w="4347" w:type="dxa"/>
            <w:shd w:val="clear" w:color="auto" w:fill="auto"/>
          </w:tcPr>
          <w:p w14:paraId="2007657C" w14:textId="77777777" w:rsidR="00881246" w:rsidRPr="006A7202" w:rsidRDefault="003E1531">
            <w:pPr>
              <w:ind w:left="435" w:right="-72"/>
              <w:rPr>
                <w:rFonts w:ascii="Arial" w:eastAsia="Arial" w:hAnsi="Arial" w:cs="Arial"/>
                <w:sz w:val="16"/>
                <w:szCs w:val="16"/>
              </w:rPr>
            </w:pPr>
            <w:r w:rsidRPr="006A7202">
              <w:rPr>
                <w:rFonts w:ascii="Arial" w:eastAsia="Arial" w:hAnsi="Arial" w:cs="Arial"/>
                <w:sz w:val="16"/>
                <w:szCs w:val="16"/>
              </w:rPr>
              <w:t xml:space="preserve">-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Service (Laem Chabang) Limited</w:t>
            </w:r>
          </w:p>
        </w:tc>
        <w:tc>
          <w:tcPr>
            <w:tcW w:w="1454" w:type="dxa"/>
          </w:tcPr>
          <w:p w14:paraId="56CCFDB8"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015" w:type="dxa"/>
            <w:shd w:val="clear" w:color="auto" w:fill="auto"/>
          </w:tcPr>
          <w:p w14:paraId="112E541D"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 xml:space="preserve">Operation and maintenance service </w:t>
            </w:r>
          </w:p>
          <w:p w14:paraId="395D8EF6"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 xml:space="preserve">   (dormant)</w:t>
            </w:r>
          </w:p>
        </w:tc>
        <w:tc>
          <w:tcPr>
            <w:tcW w:w="1186" w:type="dxa"/>
            <w:shd w:val="clear" w:color="auto" w:fill="auto"/>
          </w:tcPr>
          <w:p w14:paraId="5542569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4" w:type="dxa"/>
            <w:shd w:val="clear" w:color="auto" w:fill="auto"/>
          </w:tcPr>
          <w:p w14:paraId="6D000BC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49" w:type="dxa"/>
          </w:tcPr>
          <w:p w14:paraId="35D000D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99.96</w:t>
            </w:r>
          </w:p>
        </w:tc>
        <w:tc>
          <w:tcPr>
            <w:tcW w:w="1149" w:type="dxa"/>
          </w:tcPr>
          <w:p w14:paraId="07BC4F2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99.96</w:t>
            </w:r>
          </w:p>
        </w:tc>
        <w:tc>
          <w:tcPr>
            <w:tcW w:w="1216" w:type="dxa"/>
          </w:tcPr>
          <w:p w14:paraId="5E3492D5"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0.04</w:t>
            </w:r>
          </w:p>
        </w:tc>
        <w:tc>
          <w:tcPr>
            <w:tcW w:w="1210" w:type="dxa"/>
          </w:tcPr>
          <w:p w14:paraId="21F1DA2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0.04</w:t>
            </w:r>
          </w:p>
        </w:tc>
      </w:tr>
      <w:tr w:rsidR="00881246" w:rsidRPr="006A7202" w14:paraId="1EC0EF2C" w14:textId="77777777">
        <w:trPr>
          <w:trHeight w:val="20"/>
        </w:trPr>
        <w:tc>
          <w:tcPr>
            <w:tcW w:w="4347" w:type="dxa"/>
            <w:shd w:val="clear" w:color="auto" w:fill="auto"/>
          </w:tcPr>
          <w:p w14:paraId="199CFBE2" w14:textId="77777777" w:rsidR="00881246" w:rsidRPr="006A7202" w:rsidRDefault="003E1531">
            <w:pPr>
              <w:ind w:left="435" w:right="-72"/>
              <w:rPr>
                <w:rFonts w:ascii="Arial" w:eastAsia="Arial" w:hAnsi="Arial" w:cs="Arial"/>
                <w:sz w:val="16"/>
                <w:szCs w:val="16"/>
              </w:rPr>
            </w:pPr>
            <w:r w:rsidRPr="006A7202">
              <w:rPr>
                <w:rFonts w:ascii="Arial" w:eastAsia="Arial" w:hAnsi="Arial" w:cs="Arial"/>
                <w:sz w:val="16"/>
                <w:szCs w:val="16"/>
              </w:rPr>
              <w:t xml:space="preserve">   with a subsidiary as follows:</w:t>
            </w:r>
          </w:p>
        </w:tc>
        <w:tc>
          <w:tcPr>
            <w:tcW w:w="1454" w:type="dxa"/>
          </w:tcPr>
          <w:p w14:paraId="3677C54C" w14:textId="77777777" w:rsidR="00881246" w:rsidRPr="006A7202" w:rsidRDefault="00881246">
            <w:pPr>
              <w:ind w:left="138" w:right="-72" w:hanging="138"/>
              <w:jc w:val="center"/>
              <w:rPr>
                <w:rFonts w:ascii="Arial" w:eastAsia="Arial" w:hAnsi="Arial" w:cs="Arial"/>
                <w:sz w:val="16"/>
                <w:szCs w:val="16"/>
              </w:rPr>
            </w:pPr>
          </w:p>
        </w:tc>
        <w:tc>
          <w:tcPr>
            <w:tcW w:w="3015" w:type="dxa"/>
            <w:shd w:val="clear" w:color="auto" w:fill="auto"/>
          </w:tcPr>
          <w:p w14:paraId="2BD8D74B" w14:textId="77777777" w:rsidR="00881246" w:rsidRPr="006A7202" w:rsidRDefault="00881246">
            <w:pPr>
              <w:ind w:left="138" w:right="-72" w:hanging="138"/>
              <w:rPr>
                <w:rFonts w:ascii="Arial" w:eastAsia="Arial" w:hAnsi="Arial" w:cs="Arial"/>
                <w:sz w:val="16"/>
                <w:szCs w:val="16"/>
              </w:rPr>
            </w:pPr>
          </w:p>
        </w:tc>
        <w:tc>
          <w:tcPr>
            <w:tcW w:w="1186" w:type="dxa"/>
            <w:shd w:val="clear" w:color="auto" w:fill="auto"/>
          </w:tcPr>
          <w:p w14:paraId="38C81431" w14:textId="77777777" w:rsidR="00881246" w:rsidRPr="006A7202" w:rsidRDefault="00881246">
            <w:pPr>
              <w:ind w:right="-72"/>
              <w:jc w:val="right"/>
              <w:rPr>
                <w:rFonts w:ascii="Arial" w:eastAsia="Arial" w:hAnsi="Arial" w:cs="Arial"/>
                <w:sz w:val="16"/>
                <w:szCs w:val="16"/>
              </w:rPr>
            </w:pPr>
          </w:p>
        </w:tc>
        <w:tc>
          <w:tcPr>
            <w:tcW w:w="1164" w:type="dxa"/>
            <w:shd w:val="clear" w:color="auto" w:fill="auto"/>
          </w:tcPr>
          <w:p w14:paraId="6EBB5B43" w14:textId="77777777" w:rsidR="00881246" w:rsidRPr="006A7202" w:rsidRDefault="00881246">
            <w:pPr>
              <w:ind w:right="-72"/>
              <w:jc w:val="right"/>
              <w:rPr>
                <w:rFonts w:ascii="Arial" w:eastAsia="Arial" w:hAnsi="Arial" w:cs="Arial"/>
                <w:sz w:val="16"/>
                <w:szCs w:val="16"/>
              </w:rPr>
            </w:pPr>
          </w:p>
        </w:tc>
        <w:tc>
          <w:tcPr>
            <w:tcW w:w="1149" w:type="dxa"/>
          </w:tcPr>
          <w:p w14:paraId="24A913C6" w14:textId="77777777" w:rsidR="00881246" w:rsidRPr="006A7202" w:rsidRDefault="00881246">
            <w:pPr>
              <w:ind w:right="-72"/>
              <w:jc w:val="right"/>
              <w:rPr>
                <w:rFonts w:ascii="Arial" w:eastAsia="Arial" w:hAnsi="Arial" w:cs="Arial"/>
                <w:sz w:val="16"/>
                <w:szCs w:val="16"/>
              </w:rPr>
            </w:pPr>
          </w:p>
        </w:tc>
        <w:tc>
          <w:tcPr>
            <w:tcW w:w="1149" w:type="dxa"/>
          </w:tcPr>
          <w:p w14:paraId="05686548" w14:textId="77777777" w:rsidR="00881246" w:rsidRPr="006A7202" w:rsidRDefault="00881246">
            <w:pPr>
              <w:ind w:right="-72"/>
              <w:jc w:val="right"/>
              <w:rPr>
                <w:rFonts w:ascii="Arial" w:eastAsia="Arial" w:hAnsi="Arial" w:cs="Arial"/>
                <w:sz w:val="16"/>
                <w:szCs w:val="16"/>
              </w:rPr>
            </w:pPr>
          </w:p>
        </w:tc>
        <w:tc>
          <w:tcPr>
            <w:tcW w:w="1216" w:type="dxa"/>
          </w:tcPr>
          <w:p w14:paraId="1102202D" w14:textId="77777777" w:rsidR="00881246" w:rsidRPr="006A7202" w:rsidRDefault="00881246">
            <w:pPr>
              <w:ind w:right="-72"/>
              <w:jc w:val="right"/>
              <w:rPr>
                <w:rFonts w:ascii="Arial" w:eastAsia="Arial" w:hAnsi="Arial" w:cs="Arial"/>
                <w:sz w:val="16"/>
                <w:szCs w:val="16"/>
              </w:rPr>
            </w:pPr>
          </w:p>
        </w:tc>
        <w:tc>
          <w:tcPr>
            <w:tcW w:w="1210" w:type="dxa"/>
          </w:tcPr>
          <w:p w14:paraId="1999077C" w14:textId="77777777" w:rsidR="00881246" w:rsidRPr="006A7202" w:rsidRDefault="00881246">
            <w:pPr>
              <w:ind w:right="-72"/>
              <w:jc w:val="right"/>
              <w:rPr>
                <w:rFonts w:ascii="Arial" w:eastAsia="Arial" w:hAnsi="Arial" w:cs="Arial"/>
                <w:sz w:val="16"/>
                <w:szCs w:val="16"/>
              </w:rPr>
            </w:pPr>
          </w:p>
        </w:tc>
      </w:tr>
      <w:tr w:rsidR="00881246" w:rsidRPr="006A7202" w14:paraId="535BF3F4" w14:textId="77777777">
        <w:trPr>
          <w:trHeight w:val="20"/>
        </w:trPr>
        <w:tc>
          <w:tcPr>
            <w:tcW w:w="4347" w:type="dxa"/>
            <w:shd w:val="clear" w:color="auto" w:fill="auto"/>
          </w:tcPr>
          <w:p w14:paraId="6AA43DA1" w14:textId="77777777" w:rsidR="00881246" w:rsidRPr="006A7202" w:rsidRDefault="00881246">
            <w:pPr>
              <w:ind w:left="435" w:right="-72"/>
              <w:rPr>
                <w:rFonts w:ascii="Arial" w:eastAsia="Arial" w:hAnsi="Arial" w:cs="Arial"/>
                <w:sz w:val="14"/>
                <w:szCs w:val="14"/>
              </w:rPr>
            </w:pPr>
          </w:p>
        </w:tc>
        <w:tc>
          <w:tcPr>
            <w:tcW w:w="1454" w:type="dxa"/>
          </w:tcPr>
          <w:p w14:paraId="39DD30BD" w14:textId="77777777" w:rsidR="00881246" w:rsidRPr="006A7202" w:rsidRDefault="00881246">
            <w:pPr>
              <w:ind w:left="138" w:right="-72" w:hanging="138"/>
              <w:jc w:val="center"/>
              <w:rPr>
                <w:rFonts w:ascii="Arial" w:eastAsia="Arial" w:hAnsi="Arial" w:cs="Arial"/>
                <w:sz w:val="14"/>
                <w:szCs w:val="14"/>
              </w:rPr>
            </w:pPr>
          </w:p>
        </w:tc>
        <w:tc>
          <w:tcPr>
            <w:tcW w:w="3015" w:type="dxa"/>
            <w:shd w:val="clear" w:color="auto" w:fill="auto"/>
          </w:tcPr>
          <w:p w14:paraId="75A3A809" w14:textId="77777777" w:rsidR="00881246" w:rsidRPr="006A7202" w:rsidRDefault="00881246">
            <w:pPr>
              <w:ind w:left="138" w:right="-72" w:hanging="138"/>
              <w:rPr>
                <w:rFonts w:ascii="Arial" w:eastAsia="Arial" w:hAnsi="Arial" w:cs="Arial"/>
                <w:sz w:val="14"/>
                <w:szCs w:val="14"/>
              </w:rPr>
            </w:pPr>
          </w:p>
        </w:tc>
        <w:tc>
          <w:tcPr>
            <w:tcW w:w="1186" w:type="dxa"/>
            <w:shd w:val="clear" w:color="auto" w:fill="auto"/>
          </w:tcPr>
          <w:p w14:paraId="22725842" w14:textId="77777777" w:rsidR="00881246" w:rsidRPr="006A7202" w:rsidRDefault="00881246">
            <w:pPr>
              <w:ind w:right="-72"/>
              <w:jc w:val="right"/>
              <w:rPr>
                <w:rFonts w:ascii="Arial" w:eastAsia="Arial" w:hAnsi="Arial" w:cs="Arial"/>
                <w:sz w:val="14"/>
                <w:szCs w:val="14"/>
              </w:rPr>
            </w:pPr>
          </w:p>
        </w:tc>
        <w:tc>
          <w:tcPr>
            <w:tcW w:w="1164" w:type="dxa"/>
            <w:shd w:val="clear" w:color="auto" w:fill="auto"/>
          </w:tcPr>
          <w:p w14:paraId="17B0A08A" w14:textId="77777777" w:rsidR="00881246" w:rsidRPr="006A7202" w:rsidRDefault="00881246">
            <w:pPr>
              <w:ind w:right="-72"/>
              <w:jc w:val="right"/>
              <w:rPr>
                <w:rFonts w:ascii="Arial" w:eastAsia="Arial" w:hAnsi="Arial" w:cs="Arial"/>
                <w:sz w:val="14"/>
                <w:szCs w:val="14"/>
              </w:rPr>
            </w:pPr>
          </w:p>
        </w:tc>
        <w:tc>
          <w:tcPr>
            <w:tcW w:w="1149" w:type="dxa"/>
          </w:tcPr>
          <w:p w14:paraId="6E0B8953" w14:textId="77777777" w:rsidR="00881246" w:rsidRPr="006A7202" w:rsidRDefault="00881246">
            <w:pPr>
              <w:ind w:right="-72"/>
              <w:jc w:val="right"/>
              <w:rPr>
                <w:rFonts w:ascii="Arial" w:eastAsia="Arial" w:hAnsi="Arial" w:cs="Arial"/>
                <w:sz w:val="14"/>
                <w:szCs w:val="14"/>
              </w:rPr>
            </w:pPr>
          </w:p>
        </w:tc>
        <w:tc>
          <w:tcPr>
            <w:tcW w:w="1149" w:type="dxa"/>
          </w:tcPr>
          <w:p w14:paraId="4BA02206" w14:textId="77777777" w:rsidR="00881246" w:rsidRPr="006A7202" w:rsidRDefault="00881246">
            <w:pPr>
              <w:ind w:right="-72"/>
              <w:jc w:val="right"/>
              <w:rPr>
                <w:rFonts w:ascii="Arial" w:eastAsia="Arial" w:hAnsi="Arial" w:cs="Arial"/>
                <w:sz w:val="14"/>
                <w:szCs w:val="14"/>
              </w:rPr>
            </w:pPr>
          </w:p>
        </w:tc>
        <w:tc>
          <w:tcPr>
            <w:tcW w:w="1216" w:type="dxa"/>
          </w:tcPr>
          <w:p w14:paraId="5946172C" w14:textId="77777777" w:rsidR="00881246" w:rsidRPr="006A7202" w:rsidRDefault="00881246">
            <w:pPr>
              <w:ind w:right="-72"/>
              <w:jc w:val="right"/>
              <w:rPr>
                <w:rFonts w:ascii="Arial" w:eastAsia="Arial" w:hAnsi="Arial" w:cs="Arial"/>
                <w:sz w:val="14"/>
                <w:szCs w:val="14"/>
              </w:rPr>
            </w:pPr>
          </w:p>
        </w:tc>
        <w:tc>
          <w:tcPr>
            <w:tcW w:w="1210" w:type="dxa"/>
          </w:tcPr>
          <w:p w14:paraId="70F3C866" w14:textId="77777777" w:rsidR="00881246" w:rsidRPr="006A7202" w:rsidRDefault="00881246">
            <w:pPr>
              <w:ind w:right="-72"/>
              <w:jc w:val="right"/>
              <w:rPr>
                <w:rFonts w:ascii="Arial" w:eastAsia="Arial" w:hAnsi="Arial" w:cs="Arial"/>
                <w:sz w:val="14"/>
                <w:szCs w:val="14"/>
              </w:rPr>
            </w:pPr>
          </w:p>
        </w:tc>
      </w:tr>
      <w:tr w:rsidR="00881246" w:rsidRPr="006A7202" w14:paraId="390FA8EC" w14:textId="77777777">
        <w:trPr>
          <w:trHeight w:val="20"/>
        </w:trPr>
        <w:tc>
          <w:tcPr>
            <w:tcW w:w="4347" w:type="dxa"/>
            <w:shd w:val="clear" w:color="auto" w:fill="auto"/>
          </w:tcPr>
          <w:p w14:paraId="09AABE12" w14:textId="77777777" w:rsidR="00881246" w:rsidRPr="006A7202" w:rsidRDefault="003E1531">
            <w:pPr>
              <w:ind w:left="435" w:right="-72"/>
              <w:rPr>
                <w:rFonts w:ascii="Arial" w:eastAsia="Arial" w:hAnsi="Arial" w:cs="Arial"/>
                <w:sz w:val="16"/>
                <w:szCs w:val="16"/>
              </w:rPr>
            </w:pPr>
            <w:r w:rsidRPr="006A7202">
              <w:rPr>
                <w:rFonts w:ascii="Arial" w:eastAsia="Arial" w:hAnsi="Arial" w:cs="Arial"/>
                <w:sz w:val="16"/>
                <w:szCs w:val="16"/>
              </w:rPr>
              <w:t xml:space="preserve">   -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w:t>
            </w:r>
            <w:proofErr w:type="spellStart"/>
            <w:r w:rsidRPr="006A7202">
              <w:rPr>
                <w:rFonts w:ascii="Arial" w:eastAsia="Arial" w:hAnsi="Arial" w:cs="Arial"/>
                <w:sz w:val="16"/>
                <w:szCs w:val="16"/>
              </w:rPr>
              <w:t>AIE-MTP</w:t>
            </w:r>
            <w:proofErr w:type="spellEnd"/>
            <w:r w:rsidRPr="006A7202">
              <w:rPr>
                <w:rFonts w:ascii="Arial" w:eastAsia="Arial" w:hAnsi="Arial" w:cs="Arial"/>
                <w:sz w:val="16"/>
                <w:szCs w:val="16"/>
              </w:rPr>
              <w:t>) Limited</w:t>
            </w:r>
          </w:p>
        </w:tc>
        <w:tc>
          <w:tcPr>
            <w:tcW w:w="1454" w:type="dxa"/>
          </w:tcPr>
          <w:p w14:paraId="764A77A0"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015" w:type="dxa"/>
            <w:shd w:val="clear" w:color="auto" w:fill="auto"/>
          </w:tcPr>
          <w:p w14:paraId="21DC3315"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w:t>
            </w:r>
          </w:p>
        </w:tc>
        <w:tc>
          <w:tcPr>
            <w:tcW w:w="1186" w:type="dxa"/>
            <w:shd w:val="clear" w:color="auto" w:fill="auto"/>
          </w:tcPr>
          <w:p w14:paraId="17A06D25"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4" w:type="dxa"/>
            <w:shd w:val="clear" w:color="auto" w:fill="auto"/>
          </w:tcPr>
          <w:p w14:paraId="0087E6FB"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49" w:type="dxa"/>
          </w:tcPr>
          <w:p w14:paraId="78B4EA0C"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69.97</w:t>
            </w:r>
          </w:p>
        </w:tc>
        <w:tc>
          <w:tcPr>
            <w:tcW w:w="1149" w:type="dxa"/>
          </w:tcPr>
          <w:p w14:paraId="4F83B76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69.97</w:t>
            </w:r>
          </w:p>
        </w:tc>
        <w:tc>
          <w:tcPr>
            <w:tcW w:w="1216" w:type="dxa"/>
          </w:tcPr>
          <w:p w14:paraId="0B200F7D"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30.03</w:t>
            </w:r>
          </w:p>
        </w:tc>
        <w:tc>
          <w:tcPr>
            <w:tcW w:w="1210" w:type="dxa"/>
          </w:tcPr>
          <w:p w14:paraId="67FEE7CE"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30.03</w:t>
            </w:r>
          </w:p>
        </w:tc>
      </w:tr>
      <w:tr w:rsidR="00881246" w:rsidRPr="006A7202" w14:paraId="0ABCADE1" w14:textId="77777777">
        <w:trPr>
          <w:trHeight w:val="20"/>
        </w:trPr>
        <w:tc>
          <w:tcPr>
            <w:tcW w:w="4347" w:type="dxa"/>
            <w:shd w:val="clear" w:color="auto" w:fill="auto"/>
          </w:tcPr>
          <w:p w14:paraId="28D02C78" w14:textId="77777777" w:rsidR="00881246" w:rsidRPr="006A7202" w:rsidRDefault="00881246">
            <w:pPr>
              <w:ind w:left="435" w:right="-72"/>
              <w:rPr>
                <w:rFonts w:ascii="Arial" w:eastAsia="Arial" w:hAnsi="Arial" w:cs="Arial"/>
                <w:sz w:val="14"/>
                <w:szCs w:val="14"/>
              </w:rPr>
            </w:pPr>
          </w:p>
        </w:tc>
        <w:tc>
          <w:tcPr>
            <w:tcW w:w="1454" w:type="dxa"/>
          </w:tcPr>
          <w:p w14:paraId="5546BD0D" w14:textId="77777777" w:rsidR="00881246" w:rsidRPr="006A7202" w:rsidRDefault="00881246">
            <w:pPr>
              <w:ind w:left="138" w:right="-72" w:hanging="138"/>
              <w:jc w:val="center"/>
              <w:rPr>
                <w:rFonts w:ascii="Arial" w:eastAsia="Arial" w:hAnsi="Arial" w:cs="Arial"/>
                <w:sz w:val="14"/>
                <w:szCs w:val="14"/>
              </w:rPr>
            </w:pPr>
          </w:p>
        </w:tc>
        <w:tc>
          <w:tcPr>
            <w:tcW w:w="3015" w:type="dxa"/>
            <w:shd w:val="clear" w:color="auto" w:fill="auto"/>
          </w:tcPr>
          <w:p w14:paraId="15CF842D" w14:textId="77777777" w:rsidR="00881246" w:rsidRPr="006A7202" w:rsidRDefault="00881246">
            <w:pPr>
              <w:ind w:left="138" w:right="-72" w:hanging="138"/>
              <w:rPr>
                <w:rFonts w:ascii="Arial" w:eastAsia="Arial" w:hAnsi="Arial" w:cs="Arial"/>
                <w:sz w:val="14"/>
                <w:szCs w:val="14"/>
              </w:rPr>
            </w:pPr>
          </w:p>
        </w:tc>
        <w:tc>
          <w:tcPr>
            <w:tcW w:w="1186" w:type="dxa"/>
            <w:shd w:val="clear" w:color="auto" w:fill="auto"/>
          </w:tcPr>
          <w:p w14:paraId="550E6DC4" w14:textId="77777777" w:rsidR="00881246" w:rsidRPr="006A7202" w:rsidRDefault="00881246">
            <w:pPr>
              <w:ind w:right="-72"/>
              <w:jc w:val="right"/>
              <w:rPr>
                <w:rFonts w:ascii="Arial" w:eastAsia="Arial" w:hAnsi="Arial" w:cs="Arial"/>
                <w:sz w:val="14"/>
                <w:szCs w:val="14"/>
              </w:rPr>
            </w:pPr>
          </w:p>
        </w:tc>
        <w:tc>
          <w:tcPr>
            <w:tcW w:w="1164" w:type="dxa"/>
            <w:shd w:val="clear" w:color="auto" w:fill="auto"/>
          </w:tcPr>
          <w:p w14:paraId="2595D39E" w14:textId="77777777" w:rsidR="00881246" w:rsidRPr="006A7202" w:rsidRDefault="00881246">
            <w:pPr>
              <w:ind w:right="-72"/>
              <w:jc w:val="right"/>
              <w:rPr>
                <w:rFonts w:ascii="Arial" w:eastAsia="Arial" w:hAnsi="Arial" w:cs="Arial"/>
                <w:sz w:val="14"/>
                <w:szCs w:val="14"/>
              </w:rPr>
            </w:pPr>
          </w:p>
        </w:tc>
        <w:tc>
          <w:tcPr>
            <w:tcW w:w="1149" w:type="dxa"/>
          </w:tcPr>
          <w:p w14:paraId="7FE41EF3" w14:textId="77777777" w:rsidR="00881246" w:rsidRPr="006A7202" w:rsidRDefault="00881246">
            <w:pPr>
              <w:ind w:right="-72"/>
              <w:jc w:val="right"/>
              <w:rPr>
                <w:rFonts w:ascii="Arial" w:eastAsia="Arial" w:hAnsi="Arial" w:cs="Arial"/>
                <w:sz w:val="14"/>
                <w:szCs w:val="14"/>
              </w:rPr>
            </w:pPr>
          </w:p>
        </w:tc>
        <w:tc>
          <w:tcPr>
            <w:tcW w:w="1149" w:type="dxa"/>
          </w:tcPr>
          <w:p w14:paraId="6D844636" w14:textId="77777777" w:rsidR="00881246" w:rsidRPr="006A7202" w:rsidRDefault="00881246">
            <w:pPr>
              <w:ind w:right="-72"/>
              <w:jc w:val="right"/>
              <w:rPr>
                <w:rFonts w:ascii="Arial" w:eastAsia="Arial" w:hAnsi="Arial" w:cs="Arial"/>
                <w:sz w:val="14"/>
                <w:szCs w:val="14"/>
              </w:rPr>
            </w:pPr>
          </w:p>
        </w:tc>
        <w:tc>
          <w:tcPr>
            <w:tcW w:w="1216" w:type="dxa"/>
          </w:tcPr>
          <w:p w14:paraId="0686823A" w14:textId="77777777" w:rsidR="00881246" w:rsidRPr="006A7202" w:rsidRDefault="00881246">
            <w:pPr>
              <w:ind w:right="-72"/>
              <w:jc w:val="right"/>
              <w:rPr>
                <w:rFonts w:ascii="Arial" w:eastAsia="Arial" w:hAnsi="Arial" w:cs="Arial"/>
                <w:sz w:val="14"/>
                <w:szCs w:val="14"/>
              </w:rPr>
            </w:pPr>
          </w:p>
        </w:tc>
        <w:tc>
          <w:tcPr>
            <w:tcW w:w="1210" w:type="dxa"/>
          </w:tcPr>
          <w:p w14:paraId="713EA13E" w14:textId="77777777" w:rsidR="00881246" w:rsidRPr="006A7202" w:rsidRDefault="00881246">
            <w:pPr>
              <w:ind w:right="-72"/>
              <w:jc w:val="right"/>
              <w:rPr>
                <w:rFonts w:ascii="Arial" w:eastAsia="Arial" w:hAnsi="Arial" w:cs="Arial"/>
                <w:sz w:val="14"/>
                <w:szCs w:val="14"/>
              </w:rPr>
            </w:pPr>
          </w:p>
        </w:tc>
      </w:tr>
      <w:tr w:rsidR="00881246" w:rsidRPr="006A7202" w14:paraId="759B69F4" w14:textId="77777777">
        <w:trPr>
          <w:trHeight w:val="20"/>
        </w:trPr>
        <w:tc>
          <w:tcPr>
            <w:tcW w:w="4347" w:type="dxa"/>
            <w:shd w:val="clear" w:color="auto" w:fill="auto"/>
          </w:tcPr>
          <w:p w14:paraId="03674903" w14:textId="77777777" w:rsidR="00881246" w:rsidRPr="006A7202" w:rsidRDefault="003E1531">
            <w:pPr>
              <w:ind w:left="435" w:right="-72"/>
              <w:rPr>
                <w:rFonts w:ascii="Arial" w:eastAsia="Arial" w:hAnsi="Arial" w:cs="Arial"/>
                <w:sz w:val="16"/>
                <w:szCs w:val="16"/>
              </w:rPr>
            </w:pP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(Lao) Company Limited</w:t>
            </w:r>
          </w:p>
        </w:tc>
        <w:tc>
          <w:tcPr>
            <w:tcW w:w="1454" w:type="dxa"/>
            <w:shd w:val="clear" w:color="auto" w:fill="auto"/>
          </w:tcPr>
          <w:p w14:paraId="2C68BB61"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Lao PDR</w:t>
            </w:r>
          </w:p>
        </w:tc>
        <w:tc>
          <w:tcPr>
            <w:tcW w:w="3015" w:type="dxa"/>
            <w:shd w:val="clear" w:color="auto" w:fill="auto"/>
          </w:tcPr>
          <w:p w14:paraId="48E9300F"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Investing in electric power business</w:t>
            </w:r>
          </w:p>
        </w:tc>
        <w:tc>
          <w:tcPr>
            <w:tcW w:w="1186" w:type="dxa"/>
            <w:shd w:val="clear" w:color="auto" w:fill="auto"/>
          </w:tcPr>
          <w:p w14:paraId="34E595A7"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164" w:type="dxa"/>
            <w:shd w:val="clear" w:color="auto" w:fill="auto"/>
          </w:tcPr>
          <w:p w14:paraId="66AAF837"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149" w:type="dxa"/>
          </w:tcPr>
          <w:p w14:paraId="480139EF"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149" w:type="dxa"/>
          </w:tcPr>
          <w:p w14:paraId="72186B80"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216" w:type="dxa"/>
          </w:tcPr>
          <w:p w14:paraId="2DE0F9FF"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210" w:type="dxa"/>
          </w:tcPr>
          <w:p w14:paraId="2AE38614"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r>
      <w:tr w:rsidR="00881246" w:rsidRPr="006A7202" w14:paraId="470AFC52" w14:textId="77777777">
        <w:trPr>
          <w:trHeight w:val="20"/>
        </w:trPr>
        <w:tc>
          <w:tcPr>
            <w:tcW w:w="4347" w:type="dxa"/>
            <w:shd w:val="clear" w:color="auto" w:fill="auto"/>
          </w:tcPr>
          <w:p w14:paraId="663CBAC9" w14:textId="77777777" w:rsidR="00881246" w:rsidRPr="006A7202" w:rsidRDefault="003E1531">
            <w:pPr>
              <w:ind w:left="435" w:right="-72"/>
              <w:rPr>
                <w:rFonts w:ascii="Arial" w:eastAsia="Arial" w:hAnsi="Arial" w:cs="Arial"/>
                <w:sz w:val="16"/>
                <w:szCs w:val="16"/>
              </w:rPr>
            </w:pPr>
            <w:r w:rsidRPr="006A7202">
              <w:rPr>
                <w:rFonts w:ascii="Arial" w:eastAsia="Arial" w:hAnsi="Arial" w:cs="Arial"/>
                <w:sz w:val="16"/>
                <w:szCs w:val="16"/>
              </w:rPr>
              <w:t>with subsidiaries as follows:</w:t>
            </w:r>
          </w:p>
        </w:tc>
        <w:tc>
          <w:tcPr>
            <w:tcW w:w="1454" w:type="dxa"/>
            <w:shd w:val="clear" w:color="auto" w:fill="auto"/>
          </w:tcPr>
          <w:p w14:paraId="42D6A8AE" w14:textId="77777777" w:rsidR="00881246" w:rsidRPr="006A7202" w:rsidRDefault="00881246">
            <w:pPr>
              <w:ind w:left="138" w:right="-72" w:hanging="138"/>
              <w:jc w:val="center"/>
              <w:rPr>
                <w:rFonts w:ascii="Arial" w:eastAsia="Arial" w:hAnsi="Arial" w:cs="Arial"/>
                <w:sz w:val="16"/>
                <w:szCs w:val="16"/>
              </w:rPr>
            </w:pPr>
          </w:p>
        </w:tc>
        <w:tc>
          <w:tcPr>
            <w:tcW w:w="3015" w:type="dxa"/>
            <w:shd w:val="clear" w:color="auto" w:fill="auto"/>
          </w:tcPr>
          <w:p w14:paraId="4011F81F" w14:textId="77777777" w:rsidR="00881246" w:rsidRPr="006A7202" w:rsidRDefault="00881246">
            <w:pPr>
              <w:ind w:left="138" w:right="-72" w:hanging="138"/>
              <w:rPr>
                <w:rFonts w:ascii="Arial" w:eastAsia="Arial" w:hAnsi="Arial" w:cs="Arial"/>
                <w:sz w:val="16"/>
                <w:szCs w:val="16"/>
              </w:rPr>
            </w:pPr>
          </w:p>
        </w:tc>
        <w:tc>
          <w:tcPr>
            <w:tcW w:w="1186" w:type="dxa"/>
            <w:shd w:val="clear" w:color="auto" w:fill="auto"/>
          </w:tcPr>
          <w:p w14:paraId="0C68A018" w14:textId="77777777" w:rsidR="00881246" w:rsidRPr="006A7202" w:rsidRDefault="00881246">
            <w:pPr>
              <w:ind w:right="-72"/>
              <w:jc w:val="right"/>
              <w:rPr>
                <w:rFonts w:ascii="Arial" w:eastAsia="Arial" w:hAnsi="Arial" w:cs="Arial"/>
                <w:sz w:val="16"/>
                <w:szCs w:val="16"/>
              </w:rPr>
            </w:pPr>
          </w:p>
        </w:tc>
        <w:tc>
          <w:tcPr>
            <w:tcW w:w="1164" w:type="dxa"/>
            <w:shd w:val="clear" w:color="auto" w:fill="auto"/>
          </w:tcPr>
          <w:p w14:paraId="24D2829A" w14:textId="77777777" w:rsidR="00881246" w:rsidRPr="006A7202" w:rsidRDefault="00881246">
            <w:pPr>
              <w:ind w:right="-72"/>
              <w:jc w:val="right"/>
              <w:rPr>
                <w:rFonts w:ascii="Arial" w:eastAsia="Arial" w:hAnsi="Arial" w:cs="Arial"/>
                <w:sz w:val="16"/>
                <w:szCs w:val="16"/>
              </w:rPr>
            </w:pPr>
          </w:p>
        </w:tc>
        <w:tc>
          <w:tcPr>
            <w:tcW w:w="1149" w:type="dxa"/>
            <w:shd w:val="clear" w:color="auto" w:fill="auto"/>
          </w:tcPr>
          <w:p w14:paraId="3AE9052B" w14:textId="77777777" w:rsidR="00881246" w:rsidRPr="006A7202" w:rsidRDefault="00881246">
            <w:pPr>
              <w:ind w:right="-72"/>
              <w:jc w:val="right"/>
              <w:rPr>
                <w:rFonts w:ascii="Arial" w:eastAsia="Arial" w:hAnsi="Arial" w:cs="Arial"/>
                <w:sz w:val="16"/>
                <w:szCs w:val="16"/>
              </w:rPr>
            </w:pPr>
          </w:p>
        </w:tc>
        <w:tc>
          <w:tcPr>
            <w:tcW w:w="1149" w:type="dxa"/>
            <w:shd w:val="clear" w:color="auto" w:fill="auto"/>
          </w:tcPr>
          <w:p w14:paraId="18781771" w14:textId="77777777" w:rsidR="00881246" w:rsidRPr="006A7202" w:rsidRDefault="00881246">
            <w:pPr>
              <w:ind w:right="-72"/>
              <w:jc w:val="right"/>
              <w:rPr>
                <w:rFonts w:ascii="Arial" w:eastAsia="Arial" w:hAnsi="Arial" w:cs="Arial"/>
                <w:sz w:val="16"/>
                <w:szCs w:val="16"/>
              </w:rPr>
            </w:pPr>
          </w:p>
        </w:tc>
        <w:tc>
          <w:tcPr>
            <w:tcW w:w="1216" w:type="dxa"/>
            <w:shd w:val="clear" w:color="auto" w:fill="auto"/>
          </w:tcPr>
          <w:p w14:paraId="52281534" w14:textId="77777777" w:rsidR="00881246" w:rsidRPr="006A7202" w:rsidRDefault="00881246">
            <w:pPr>
              <w:ind w:right="-72"/>
              <w:jc w:val="right"/>
              <w:rPr>
                <w:rFonts w:ascii="Arial" w:eastAsia="Arial" w:hAnsi="Arial" w:cs="Arial"/>
                <w:sz w:val="16"/>
                <w:szCs w:val="16"/>
              </w:rPr>
            </w:pPr>
          </w:p>
        </w:tc>
        <w:tc>
          <w:tcPr>
            <w:tcW w:w="1210" w:type="dxa"/>
            <w:shd w:val="clear" w:color="auto" w:fill="auto"/>
          </w:tcPr>
          <w:p w14:paraId="66C24CD9" w14:textId="77777777" w:rsidR="00881246" w:rsidRPr="006A7202" w:rsidRDefault="00881246">
            <w:pPr>
              <w:ind w:right="-72"/>
              <w:jc w:val="right"/>
              <w:rPr>
                <w:rFonts w:ascii="Arial" w:eastAsia="Arial" w:hAnsi="Arial" w:cs="Arial"/>
                <w:sz w:val="16"/>
                <w:szCs w:val="16"/>
              </w:rPr>
            </w:pPr>
          </w:p>
        </w:tc>
      </w:tr>
      <w:tr w:rsidR="00881246" w:rsidRPr="006A7202" w14:paraId="17EB55CD" w14:textId="77777777">
        <w:trPr>
          <w:trHeight w:val="20"/>
        </w:trPr>
        <w:tc>
          <w:tcPr>
            <w:tcW w:w="4347" w:type="dxa"/>
            <w:shd w:val="clear" w:color="auto" w:fill="auto"/>
          </w:tcPr>
          <w:p w14:paraId="0B7EA751" w14:textId="77777777" w:rsidR="00881246" w:rsidRPr="006A7202" w:rsidRDefault="00881246">
            <w:pPr>
              <w:tabs>
                <w:tab w:val="left" w:pos="2191"/>
              </w:tabs>
              <w:ind w:left="435" w:right="-72"/>
              <w:rPr>
                <w:rFonts w:ascii="Arial" w:eastAsia="Arial" w:hAnsi="Arial" w:cs="Arial"/>
                <w:sz w:val="14"/>
                <w:szCs w:val="14"/>
              </w:rPr>
            </w:pPr>
          </w:p>
        </w:tc>
        <w:tc>
          <w:tcPr>
            <w:tcW w:w="1454" w:type="dxa"/>
          </w:tcPr>
          <w:p w14:paraId="14E57385" w14:textId="77777777" w:rsidR="00881246" w:rsidRPr="006A7202" w:rsidRDefault="00881246">
            <w:pPr>
              <w:ind w:left="138" w:right="-72" w:hanging="138"/>
              <w:jc w:val="center"/>
              <w:rPr>
                <w:rFonts w:ascii="Arial" w:eastAsia="Arial" w:hAnsi="Arial" w:cs="Arial"/>
                <w:sz w:val="14"/>
                <w:szCs w:val="14"/>
              </w:rPr>
            </w:pPr>
          </w:p>
        </w:tc>
        <w:tc>
          <w:tcPr>
            <w:tcW w:w="3015" w:type="dxa"/>
            <w:shd w:val="clear" w:color="auto" w:fill="auto"/>
          </w:tcPr>
          <w:p w14:paraId="418D656C" w14:textId="77777777" w:rsidR="00881246" w:rsidRPr="006A7202" w:rsidRDefault="00881246">
            <w:pPr>
              <w:ind w:left="138" w:right="-72" w:hanging="138"/>
              <w:rPr>
                <w:rFonts w:ascii="Arial" w:eastAsia="Arial" w:hAnsi="Arial" w:cs="Arial"/>
                <w:sz w:val="14"/>
                <w:szCs w:val="14"/>
              </w:rPr>
            </w:pPr>
          </w:p>
        </w:tc>
        <w:tc>
          <w:tcPr>
            <w:tcW w:w="1186" w:type="dxa"/>
            <w:shd w:val="clear" w:color="auto" w:fill="auto"/>
          </w:tcPr>
          <w:p w14:paraId="6878AB3C" w14:textId="77777777" w:rsidR="00881246" w:rsidRPr="006A7202" w:rsidRDefault="00881246">
            <w:pPr>
              <w:ind w:right="-72"/>
              <w:jc w:val="right"/>
              <w:rPr>
                <w:rFonts w:ascii="Arial" w:eastAsia="Arial" w:hAnsi="Arial" w:cs="Arial"/>
                <w:sz w:val="14"/>
                <w:szCs w:val="14"/>
              </w:rPr>
            </w:pPr>
          </w:p>
        </w:tc>
        <w:tc>
          <w:tcPr>
            <w:tcW w:w="1164" w:type="dxa"/>
            <w:shd w:val="clear" w:color="auto" w:fill="auto"/>
          </w:tcPr>
          <w:p w14:paraId="784E162D" w14:textId="77777777" w:rsidR="00881246" w:rsidRPr="006A7202" w:rsidRDefault="00881246">
            <w:pPr>
              <w:ind w:right="-72"/>
              <w:jc w:val="right"/>
              <w:rPr>
                <w:rFonts w:ascii="Arial" w:eastAsia="Arial" w:hAnsi="Arial" w:cs="Arial"/>
                <w:sz w:val="14"/>
                <w:szCs w:val="14"/>
              </w:rPr>
            </w:pPr>
          </w:p>
        </w:tc>
        <w:tc>
          <w:tcPr>
            <w:tcW w:w="1149" w:type="dxa"/>
          </w:tcPr>
          <w:p w14:paraId="66B5C670" w14:textId="77777777" w:rsidR="00881246" w:rsidRPr="006A7202" w:rsidRDefault="00881246">
            <w:pPr>
              <w:ind w:right="-72"/>
              <w:jc w:val="right"/>
              <w:rPr>
                <w:rFonts w:ascii="Arial" w:eastAsia="Arial" w:hAnsi="Arial" w:cs="Arial"/>
                <w:sz w:val="14"/>
                <w:szCs w:val="14"/>
              </w:rPr>
            </w:pPr>
          </w:p>
        </w:tc>
        <w:tc>
          <w:tcPr>
            <w:tcW w:w="1149" w:type="dxa"/>
          </w:tcPr>
          <w:p w14:paraId="668AADE5" w14:textId="77777777" w:rsidR="00881246" w:rsidRPr="006A7202" w:rsidRDefault="00881246">
            <w:pPr>
              <w:ind w:right="-72"/>
              <w:jc w:val="right"/>
              <w:rPr>
                <w:rFonts w:ascii="Arial" w:eastAsia="Arial" w:hAnsi="Arial" w:cs="Arial"/>
                <w:sz w:val="14"/>
                <w:szCs w:val="14"/>
              </w:rPr>
            </w:pPr>
          </w:p>
        </w:tc>
        <w:tc>
          <w:tcPr>
            <w:tcW w:w="1216" w:type="dxa"/>
          </w:tcPr>
          <w:p w14:paraId="713E2A04" w14:textId="77777777" w:rsidR="00881246" w:rsidRPr="006A7202" w:rsidRDefault="00881246">
            <w:pPr>
              <w:ind w:right="-72"/>
              <w:jc w:val="right"/>
              <w:rPr>
                <w:rFonts w:ascii="Arial" w:eastAsia="Arial" w:hAnsi="Arial" w:cs="Arial"/>
                <w:sz w:val="14"/>
                <w:szCs w:val="14"/>
              </w:rPr>
            </w:pPr>
          </w:p>
        </w:tc>
        <w:tc>
          <w:tcPr>
            <w:tcW w:w="1210" w:type="dxa"/>
          </w:tcPr>
          <w:p w14:paraId="78DED702" w14:textId="77777777" w:rsidR="00881246" w:rsidRPr="006A7202" w:rsidRDefault="00881246">
            <w:pPr>
              <w:ind w:right="-72"/>
              <w:jc w:val="right"/>
              <w:rPr>
                <w:rFonts w:ascii="Arial" w:eastAsia="Arial" w:hAnsi="Arial" w:cs="Arial"/>
                <w:sz w:val="14"/>
                <w:szCs w:val="14"/>
              </w:rPr>
            </w:pPr>
          </w:p>
        </w:tc>
      </w:tr>
      <w:tr w:rsidR="00881246" w:rsidRPr="006A7202" w14:paraId="2BF49CFA" w14:textId="77777777">
        <w:trPr>
          <w:trHeight w:val="20"/>
        </w:trPr>
        <w:tc>
          <w:tcPr>
            <w:tcW w:w="4347" w:type="dxa"/>
            <w:shd w:val="clear" w:color="auto" w:fill="auto"/>
          </w:tcPr>
          <w:p w14:paraId="3A474681" w14:textId="77777777" w:rsidR="00881246" w:rsidRPr="006A7202" w:rsidRDefault="003E1531">
            <w:pPr>
              <w:tabs>
                <w:tab w:val="left" w:pos="2191"/>
              </w:tabs>
              <w:ind w:left="435" w:right="-72"/>
              <w:rPr>
                <w:rFonts w:ascii="Arial" w:eastAsia="Arial" w:hAnsi="Arial" w:cs="Arial"/>
                <w:sz w:val="16"/>
                <w:szCs w:val="16"/>
              </w:rPr>
            </w:pPr>
            <w:r w:rsidRPr="006A7202">
              <w:rPr>
                <w:rFonts w:ascii="Arial" w:eastAsia="Arial" w:hAnsi="Arial" w:cs="Arial"/>
                <w:sz w:val="16"/>
                <w:szCs w:val="16"/>
              </w:rPr>
              <w:t xml:space="preserve">- </w:t>
            </w:r>
            <w:proofErr w:type="spellStart"/>
            <w:r w:rsidRPr="006A7202">
              <w:rPr>
                <w:rFonts w:ascii="Arial" w:eastAsia="Arial" w:hAnsi="Arial" w:cs="Arial"/>
                <w:sz w:val="16"/>
                <w:szCs w:val="16"/>
              </w:rPr>
              <w:t>Xenamnoy</w:t>
            </w:r>
            <w:proofErr w:type="spellEnd"/>
            <w:r w:rsidRPr="006A7202">
              <w:rPr>
                <w:rFonts w:ascii="Arial" w:eastAsia="Arial" w:hAnsi="Arial" w:cs="Arial"/>
                <w:sz w:val="16"/>
                <w:szCs w:val="16"/>
              </w:rPr>
              <w:t xml:space="preserve"> and </w:t>
            </w:r>
            <w:proofErr w:type="spellStart"/>
            <w:r w:rsidRPr="006A7202">
              <w:rPr>
                <w:rFonts w:ascii="Arial" w:eastAsia="Arial" w:hAnsi="Arial" w:cs="Arial"/>
                <w:sz w:val="16"/>
                <w:szCs w:val="16"/>
              </w:rPr>
              <w:t>Xekatam</w:t>
            </w:r>
            <w:proofErr w:type="spellEnd"/>
            <w:r w:rsidRPr="006A7202">
              <w:rPr>
                <w:rFonts w:ascii="Arial" w:eastAsia="Arial" w:hAnsi="Arial" w:cs="Arial"/>
                <w:sz w:val="16"/>
                <w:szCs w:val="16"/>
              </w:rPr>
              <w:t xml:space="preserve"> Hydropower</w:t>
            </w:r>
          </w:p>
          <w:p w14:paraId="5B68A312" w14:textId="77777777" w:rsidR="00881246" w:rsidRPr="006A7202" w:rsidRDefault="003E1531">
            <w:pPr>
              <w:ind w:left="435" w:right="-72"/>
              <w:rPr>
                <w:rFonts w:ascii="Arial" w:eastAsia="Arial" w:hAnsi="Arial" w:cs="Arial"/>
                <w:sz w:val="16"/>
                <w:szCs w:val="16"/>
              </w:rPr>
            </w:pPr>
            <w:r w:rsidRPr="006A7202">
              <w:rPr>
                <w:rFonts w:ascii="Arial" w:eastAsia="Arial" w:hAnsi="Arial" w:cs="Arial"/>
                <w:sz w:val="16"/>
                <w:szCs w:val="16"/>
              </w:rPr>
              <w:t xml:space="preserve">     Company Limited</w:t>
            </w:r>
            <w:r w:rsidRPr="006A7202">
              <w:rPr>
                <w:rFonts w:ascii="Arial" w:eastAsia="Arial" w:hAnsi="Arial" w:cs="Arial"/>
                <w:sz w:val="16"/>
                <w:szCs w:val="16"/>
              </w:rPr>
              <w:tab/>
            </w:r>
          </w:p>
        </w:tc>
        <w:tc>
          <w:tcPr>
            <w:tcW w:w="1454" w:type="dxa"/>
          </w:tcPr>
          <w:p w14:paraId="5844CC12"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Lao PDR</w:t>
            </w:r>
          </w:p>
        </w:tc>
        <w:tc>
          <w:tcPr>
            <w:tcW w:w="3015" w:type="dxa"/>
            <w:shd w:val="clear" w:color="auto" w:fill="auto"/>
          </w:tcPr>
          <w:p w14:paraId="6255A2E8"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 from hydropower</w:t>
            </w:r>
          </w:p>
        </w:tc>
        <w:tc>
          <w:tcPr>
            <w:tcW w:w="1186" w:type="dxa"/>
            <w:shd w:val="clear" w:color="auto" w:fill="auto"/>
          </w:tcPr>
          <w:p w14:paraId="0A578C5B"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4" w:type="dxa"/>
            <w:shd w:val="clear" w:color="auto" w:fill="auto"/>
          </w:tcPr>
          <w:p w14:paraId="5BB02C04"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49" w:type="dxa"/>
          </w:tcPr>
          <w:p w14:paraId="10956EB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70.00</w:t>
            </w:r>
          </w:p>
        </w:tc>
        <w:tc>
          <w:tcPr>
            <w:tcW w:w="1149" w:type="dxa"/>
          </w:tcPr>
          <w:p w14:paraId="4FC462F4"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70.00</w:t>
            </w:r>
          </w:p>
        </w:tc>
        <w:tc>
          <w:tcPr>
            <w:tcW w:w="1216" w:type="dxa"/>
          </w:tcPr>
          <w:p w14:paraId="3C14FEA3"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30.00</w:t>
            </w:r>
          </w:p>
        </w:tc>
        <w:tc>
          <w:tcPr>
            <w:tcW w:w="1210" w:type="dxa"/>
          </w:tcPr>
          <w:p w14:paraId="0C797E7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30.00</w:t>
            </w:r>
          </w:p>
        </w:tc>
      </w:tr>
      <w:tr w:rsidR="00881246" w:rsidRPr="006A7202" w14:paraId="0E78491B" w14:textId="77777777">
        <w:trPr>
          <w:trHeight w:val="20"/>
        </w:trPr>
        <w:tc>
          <w:tcPr>
            <w:tcW w:w="4347" w:type="dxa"/>
            <w:shd w:val="clear" w:color="auto" w:fill="auto"/>
          </w:tcPr>
          <w:p w14:paraId="6236FA2F" w14:textId="77777777" w:rsidR="00881246" w:rsidRPr="006A7202" w:rsidRDefault="00881246">
            <w:pPr>
              <w:tabs>
                <w:tab w:val="left" w:pos="2191"/>
              </w:tabs>
              <w:ind w:left="435" w:right="-72"/>
              <w:rPr>
                <w:rFonts w:ascii="Arial" w:eastAsia="Arial" w:hAnsi="Arial" w:cs="Arial"/>
                <w:sz w:val="14"/>
                <w:szCs w:val="14"/>
              </w:rPr>
            </w:pPr>
          </w:p>
        </w:tc>
        <w:tc>
          <w:tcPr>
            <w:tcW w:w="1454" w:type="dxa"/>
          </w:tcPr>
          <w:p w14:paraId="7228D555" w14:textId="77777777" w:rsidR="00881246" w:rsidRPr="006A7202" w:rsidRDefault="00881246">
            <w:pPr>
              <w:ind w:left="138" w:right="-72" w:hanging="138"/>
              <w:jc w:val="center"/>
              <w:rPr>
                <w:rFonts w:ascii="Arial" w:eastAsia="Arial" w:hAnsi="Arial" w:cs="Arial"/>
                <w:sz w:val="14"/>
                <w:szCs w:val="14"/>
              </w:rPr>
            </w:pPr>
          </w:p>
        </w:tc>
        <w:tc>
          <w:tcPr>
            <w:tcW w:w="3015" w:type="dxa"/>
            <w:shd w:val="clear" w:color="auto" w:fill="auto"/>
          </w:tcPr>
          <w:p w14:paraId="238D0C2D" w14:textId="77777777" w:rsidR="00881246" w:rsidRPr="006A7202" w:rsidRDefault="00881246">
            <w:pPr>
              <w:ind w:left="138" w:right="-72" w:hanging="138"/>
              <w:rPr>
                <w:rFonts w:ascii="Arial" w:eastAsia="Arial" w:hAnsi="Arial" w:cs="Arial"/>
                <w:sz w:val="14"/>
                <w:szCs w:val="14"/>
              </w:rPr>
            </w:pPr>
          </w:p>
        </w:tc>
        <w:tc>
          <w:tcPr>
            <w:tcW w:w="1186" w:type="dxa"/>
            <w:shd w:val="clear" w:color="auto" w:fill="auto"/>
          </w:tcPr>
          <w:p w14:paraId="7518DC35" w14:textId="77777777" w:rsidR="00881246" w:rsidRPr="006A7202" w:rsidRDefault="00881246">
            <w:pPr>
              <w:ind w:right="-72"/>
              <w:jc w:val="right"/>
              <w:rPr>
                <w:rFonts w:ascii="Arial" w:eastAsia="Arial" w:hAnsi="Arial" w:cs="Arial"/>
                <w:sz w:val="14"/>
                <w:szCs w:val="14"/>
              </w:rPr>
            </w:pPr>
          </w:p>
        </w:tc>
        <w:tc>
          <w:tcPr>
            <w:tcW w:w="1164" w:type="dxa"/>
            <w:shd w:val="clear" w:color="auto" w:fill="auto"/>
          </w:tcPr>
          <w:p w14:paraId="55C4D07E" w14:textId="77777777" w:rsidR="00881246" w:rsidRPr="006A7202" w:rsidRDefault="00881246">
            <w:pPr>
              <w:ind w:right="-72"/>
              <w:jc w:val="right"/>
              <w:rPr>
                <w:rFonts w:ascii="Arial" w:eastAsia="Arial" w:hAnsi="Arial" w:cs="Arial"/>
                <w:sz w:val="14"/>
                <w:szCs w:val="14"/>
              </w:rPr>
            </w:pPr>
          </w:p>
        </w:tc>
        <w:tc>
          <w:tcPr>
            <w:tcW w:w="1149" w:type="dxa"/>
          </w:tcPr>
          <w:p w14:paraId="7A7F59B2" w14:textId="77777777" w:rsidR="00881246" w:rsidRPr="006A7202" w:rsidRDefault="00881246">
            <w:pPr>
              <w:ind w:right="-72"/>
              <w:jc w:val="right"/>
              <w:rPr>
                <w:rFonts w:ascii="Arial" w:eastAsia="Arial" w:hAnsi="Arial" w:cs="Arial"/>
                <w:sz w:val="14"/>
                <w:szCs w:val="14"/>
              </w:rPr>
            </w:pPr>
          </w:p>
        </w:tc>
        <w:tc>
          <w:tcPr>
            <w:tcW w:w="1149" w:type="dxa"/>
          </w:tcPr>
          <w:p w14:paraId="02A0FF66" w14:textId="77777777" w:rsidR="00881246" w:rsidRPr="006A7202" w:rsidRDefault="00881246">
            <w:pPr>
              <w:ind w:right="-72"/>
              <w:jc w:val="right"/>
              <w:rPr>
                <w:rFonts w:ascii="Arial" w:eastAsia="Arial" w:hAnsi="Arial" w:cs="Arial"/>
                <w:sz w:val="14"/>
                <w:szCs w:val="14"/>
              </w:rPr>
            </w:pPr>
          </w:p>
        </w:tc>
        <w:tc>
          <w:tcPr>
            <w:tcW w:w="1216" w:type="dxa"/>
          </w:tcPr>
          <w:p w14:paraId="757297BC" w14:textId="77777777" w:rsidR="00881246" w:rsidRPr="006A7202" w:rsidRDefault="00881246">
            <w:pPr>
              <w:ind w:right="-72"/>
              <w:jc w:val="right"/>
              <w:rPr>
                <w:rFonts w:ascii="Arial" w:eastAsia="Arial" w:hAnsi="Arial" w:cs="Arial"/>
                <w:sz w:val="14"/>
                <w:szCs w:val="14"/>
              </w:rPr>
            </w:pPr>
          </w:p>
        </w:tc>
        <w:tc>
          <w:tcPr>
            <w:tcW w:w="1210" w:type="dxa"/>
          </w:tcPr>
          <w:p w14:paraId="48340388" w14:textId="77777777" w:rsidR="00881246" w:rsidRPr="006A7202" w:rsidRDefault="00881246">
            <w:pPr>
              <w:ind w:right="-72"/>
              <w:jc w:val="right"/>
              <w:rPr>
                <w:rFonts w:ascii="Arial" w:eastAsia="Arial" w:hAnsi="Arial" w:cs="Arial"/>
                <w:sz w:val="14"/>
                <w:szCs w:val="14"/>
              </w:rPr>
            </w:pPr>
          </w:p>
        </w:tc>
      </w:tr>
      <w:tr w:rsidR="00881246" w:rsidRPr="006A7202" w14:paraId="6BB7DA33" w14:textId="77777777">
        <w:trPr>
          <w:trHeight w:val="20"/>
        </w:trPr>
        <w:tc>
          <w:tcPr>
            <w:tcW w:w="4347" w:type="dxa"/>
            <w:shd w:val="clear" w:color="auto" w:fill="auto"/>
          </w:tcPr>
          <w:p w14:paraId="37995C56" w14:textId="77777777" w:rsidR="00881246" w:rsidRPr="006A7202" w:rsidRDefault="003E1531">
            <w:pPr>
              <w:tabs>
                <w:tab w:val="left" w:pos="2191"/>
              </w:tabs>
              <w:ind w:left="435" w:right="-72"/>
              <w:rPr>
                <w:rFonts w:ascii="Arial" w:eastAsia="Arial" w:hAnsi="Arial" w:cs="Arial"/>
                <w:sz w:val="16"/>
                <w:szCs w:val="16"/>
              </w:rPr>
            </w:pPr>
            <w:r w:rsidRPr="006A7202">
              <w:rPr>
                <w:rFonts w:ascii="Arial" w:eastAsia="Arial" w:hAnsi="Arial" w:cs="Arial"/>
                <w:sz w:val="16"/>
                <w:szCs w:val="16"/>
              </w:rPr>
              <w:t>- Nam Che 1 Hydropower Company Limited</w:t>
            </w:r>
          </w:p>
        </w:tc>
        <w:tc>
          <w:tcPr>
            <w:tcW w:w="1454" w:type="dxa"/>
          </w:tcPr>
          <w:p w14:paraId="11782CAE"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Lao PDR</w:t>
            </w:r>
          </w:p>
        </w:tc>
        <w:tc>
          <w:tcPr>
            <w:tcW w:w="3015" w:type="dxa"/>
            <w:shd w:val="clear" w:color="auto" w:fill="auto"/>
          </w:tcPr>
          <w:p w14:paraId="4A56D618"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 from hydropower</w:t>
            </w:r>
          </w:p>
        </w:tc>
        <w:tc>
          <w:tcPr>
            <w:tcW w:w="1186" w:type="dxa"/>
            <w:shd w:val="clear" w:color="auto" w:fill="auto"/>
          </w:tcPr>
          <w:p w14:paraId="00602A1E"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4" w:type="dxa"/>
            <w:shd w:val="clear" w:color="auto" w:fill="auto"/>
          </w:tcPr>
          <w:p w14:paraId="043C7ABF"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49" w:type="dxa"/>
          </w:tcPr>
          <w:p w14:paraId="1F3DAD8F"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72.00</w:t>
            </w:r>
          </w:p>
        </w:tc>
        <w:tc>
          <w:tcPr>
            <w:tcW w:w="1149" w:type="dxa"/>
          </w:tcPr>
          <w:p w14:paraId="1C380354"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72.00</w:t>
            </w:r>
          </w:p>
        </w:tc>
        <w:tc>
          <w:tcPr>
            <w:tcW w:w="1216" w:type="dxa"/>
          </w:tcPr>
          <w:p w14:paraId="2BE47FE7"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28.00</w:t>
            </w:r>
          </w:p>
        </w:tc>
        <w:tc>
          <w:tcPr>
            <w:tcW w:w="1210" w:type="dxa"/>
          </w:tcPr>
          <w:p w14:paraId="780B7C9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28.00</w:t>
            </w:r>
          </w:p>
        </w:tc>
      </w:tr>
      <w:tr w:rsidR="00881246" w:rsidRPr="006A7202" w14:paraId="655AEAE1" w14:textId="77777777">
        <w:trPr>
          <w:trHeight w:val="20"/>
        </w:trPr>
        <w:tc>
          <w:tcPr>
            <w:tcW w:w="4347" w:type="dxa"/>
            <w:shd w:val="clear" w:color="auto" w:fill="auto"/>
          </w:tcPr>
          <w:p w14:paraId="073ACC3E" w14:textId="77777777" w:rsidR="00881246" w:rsidRPr="006A7202" w:rsidRDefault="00881246">
            <w:pPr>
              <w:tabs>
                <w:tab w:val="left" w:pos="2191"/>
              </w:tabs>
              <w:ind w:left="435" w:right="-72"/>
              <w:rPr>
                <w:rFonts w:ascii="Arial" w:eastAsia="Arial" w:hAnsi="Arial" w:cs="Arial"/>
                <w:sz w:val="14"/>
                <w:szCs w:val="14"/>
              </w:rPr>
            </w:pPr>
          </w:p>
        </w:tc>
        <w:tc>
          <w:tcPr>
            <w:tcW w:w="1454" w:type="dxa"/>
          </w:tcPr>
          <w:p w14:paraId="75BA27C8" w14:textId="77777777" w:rsidR="00881246" w:rsidRPr="006A7202" w:rsidRDefault="00881246">
            <w:pPr>
              <w:ind w:left="138" w:right="-72" w:hanging="138"/>
              <w:jc w:val="center"/>
              <w:rPr>
                <w:rFonts w:ascii="Arial" w:eastAsia="Arial" w:hAnsi="Arial" w:cs="Arial"/>
                <w:sz w:val="14"/>
                <w:szCs w:val="14"/>
              </w:rPr>
            </w:pPr>
          </w:p>
        </w:tc>
        <w:tc>
          <w:tcPr>
            <w:tcW w:w="3015" w:type="dxa"/>
            <w:shd w:val="clear" w:color="auto" w:fill="auto"/>
          </w:tcPr>
          <w:p w14:paraId="01952BE1" w14:textId="77777777" w:rsidR="00881246" w:rsidRPr="006A7202" w:rsidRDefault="00881246">
            <w:pPr>
              <w:ind w:left="138" w:right="-72" w:hanging="138"/>
              <w:rPr>
                <w:rFonts w:ascii="Arial" w:eastAsia="Arial" w:hAnsi="Arial" w:cs="Arial"/>
                <w:sz w:val="14"/>
                <w:szCs w:val="14"/>
              </w:rPr>
            </w:pPr>
          </w:p>
        </w:tc>
        <w:tc>
          <w:tcPr>
            <w:tcW w:w="1186" w:type="dxa"/>
            <w:shd w:val="clear" w:color="auto" w:fill="auto"/>
          </w:tcPr>
          <w:p w14:paraId="52C112E8" w14:textId="77777777" w:rsidR="00881246" w:rsidRPr="006A7202" w:rsidRDefault="00881246">
            <w:pPr>
              <w:ind w:right="-72"/>
              <w:jc w:val="right"/>
              <w:rPr>
                <w:rFonts w:ascii="Arial" w:eastAsia="Arial" w:hAnsi="Arial" w:cs="Arial"/>
                <w:sz w:val="14"/>
                <w:szCs w:val="14"/>
              </w:rPr>
            </w:pPr>
          </w:p>
        </w:tc>
        <w:tc>
          <w:tcPr>
            <w:tcW w:w="1164" w:type="dxa"/>
            <w:shd w:val="clear" w:color="auto" w:fill="auto"/>
          </w:tcPr>
          <w:p w14:paraId="53FF22A7" w14:textId="77777777" w:rsidR="00881246" w:rsidRPr="006A7202" w:rsidRDefault="00881246">
            <w:pPr>
              <w:ind w:right="-72"/>
              <w:jc w:val="right"/>
              <w:rPr>
                <w:rFonts w:ascii="Arial" w:eastAsia="Arial" w:hAnsi="Arial" w:cs="Arial"/>
                <w:sz w:val="14"/>
                <w:szCs w:val="14"/>
              </w:rPr>
            </w:pPr>
          </w:p>
        </w:tc>
        <w:tc>
          <w:tcPr>
            <w:tcW w:w="1149" w:type="dxa"/>
          </w:tcPr>
          <w:p w14:paraId="7DE133D6" w14:textId="77777777" w:rsidR="00881246" w:rsidRPr="006A7202" w:rsidRDefault="00881246">
            <w:pPr>
              <w:ind w:right="-72"/>
              <w:jc w:val="right"/>
              <w:rPr>
                <w:rFonts w:ascii="Arial" w:eastAsia="Arial" w:hAnsi="Arial" w:cs="Arial"/>
                <w:sz w:val="14"/>
                <w:szCs w:val="14"/>
              </w:rPr>
            </w:pPr>
          </w:p>
        </w:tc>
        <w:tc>
          <w:tcPr>
            <w:tcW w:w="1149" w:type="dxa"/>
          </w:tcPr>
          <w:p w14:paraId="438E8A69" w14:textId="77777777" w:rsidR="00881246" w:rsidRPr="006A7202" w:rsidRDefault="00881246">
            <w:pPr>
              <w:ind w:right="-72"/>
              <w:jc w:val="right"/>
              <w:rPr>
                <w:rFonts w:ascii="Arial" w:eastAsia="Arial" w:hAnsi="Arial" w:cs="Arial"/>
                <w:sz w:val="14"/>
                <w:szCs w:val="14"/>
              </w:rPr>
            </w:pPr>
          </w:p>
        </w:tc>
        <w:tc>
          <w:tcPr>
            <w:tcW w:w="1216" w:type="dxa"/>
          </w:tcPr>
          <w:p w14:paraId="4E60A6C0" w14:textId="77777777" w:rsidR="00881246" w:rsidRPr="006A7202" w:rsidRDefault="00881246">
            <w:pPr>
              <w:ind w:right="-72"/>
              <w:jc w:val="right"/>
              <w:rPr>
                <w:rFonts w:ascii="Arial" w:eastAsia="Arial" w:hAnsi="Arial" w:cs="Arial"/>
                <w:sz w:val="14"/>
                <w:szCs w:val="14"/>
              </w:rPr>
            </w:pPr>
          </w:p>
        </w:tc>
        <w:tc>
          <w:tcPr>
            <w:tcW w:w="1210" w:type="dxa"/>
          </w:tcPr>
          <w:p w14:paraId="6CE9EDF6" w14:textId="77777777" w:rsidR="00881246" w:rsidRPr="006A7202" w:rsidRDefault="00881246">
            <w:pPr>
              <w:ind w:right="-72"/>
              <w:jc w:val="right"/>
              <w:rPr>
                <w:rFonts w:ascii="Arial" w:eastAsia="Arial" w:hAnsi="Arial" w:cs="Arial"/>
                <w:sz w:val="14"/>
                <w:szCs w:val="14"/>
              </w:rPr>
            </w:pPr>
          </w:p>
        </w:tc>
      </w:tr>
      <w:tr w:rsidR="00881246" w:rsidRPr="006A7202" w14:paraId="625FEC15" w14:textId="77777777">
        <w:trPr>
          <w:trHeight w:val="20"/>
        </w:trPr>
        <w:tc>
          <w:tcPr>
            <w:tcW w:w="4347" w:type="dxa"/>
            <w:shd w:val="clear" w:color="auto" w:fill="auto"/>
          </w:tcPr>
          <w:p w14:paraId="6BF1A4F5" w14:textId="77777777" w:rsidR="00881246" w:rsidRPr="006A7202" w:rsidRDefault="003E1531">
            <w:pPr>
              <w:tabs>
                <w:tab w:val="left" w:pos="2191"/>
              </w:tabs>
              <w:ind w:left="435" w:right="-72"/>
              <w:rPr>
                <w:rFonts w:ascii="Arial" w:eastAsia="Arial" w:hAnsi="Arial" w:cs="Arial"/>
                <w:sz w:val="16"/>
                <w:szCs w:val="16"/>
              </w:rPr>
            </w:pPr>
            <w:r w:rsidRPr="006A7202">
              <w:rPr>
                <w:rFonts w:ascii="Arial" w:eastAsia="Arial" w:hAnsi="Arial" w:cs="Arial"/>
                <w:sz w:val="16"/>
                <w:szCs w:val="16"/>
              </w:rPr>
              <w:t>- Nam Khao Hydropower Company Limited</w:t>
            </w:r>
          </w:p>
        </w:tc>
        <w:tc>
          <w:tcPr>
            <w:tcW w:w="1454" w:type="dxa"/>
          </w:tcPr>
          <w:p w14:paraId="3052486F"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Lao PDR</w:t>
            </w:r>
          </w:p>
        </w:tc>
        <w:tc>
          <w:tcPr>
            <w:tcW w:w="3015" w:type="dxa"/>
            <w:shd w:val="clear" w:color="auto" w:fill="auto"/>
          </w:tcPr>
          <w:p w14:paraId="5FB1A6DC"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 from hydropower (has not yet commenced operation)</w:t>
            </w:r>
          </w:p>
        </w:tc>
        <w:tc>
          <w:tcPr>
            <w:tcW w:w="1186" w:type="dxa"/>
            <w:shd w:val="clear" w:color="auto" w:fill="auto"/>
          </w:tcPr>
          <w:p w14:paraId="3D5B2C46"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4" w:type="dxa"/>
            <w:shd w:val="clear" w:color="auto" w:fill="auto"/>
          </w:tcPr>
          <w:p w14:paraId="6DBE57E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49" w:type="dxa"/>
          </w:tcPr>
          <w:p w14:paraId="3A3F87B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72.00</w:t>
            </w:r>
          </w:p>
        </w:tc>
        <w:tc>
          <w:tcPr>
            <w:tcW w:w="1149" w:type="dxa"/>
          </w:tcPr>
          <w:p w14:paraId="32468446"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72.00</w:t>
            </w:r>
          </w:p>
        </w:tc>
        <w:tc>
          <w:tcPr>
            <w:tcW w:w="1216" w:type="dxa"/>
          </w:tcPr>
          <w:p w14:paraId="564D3085"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28.00</w:t>
            </w:r>
          </w:p>
        </w:tc>
        <w:tc>
          <w:tcPr>
            <w:tcW w:w="1210" w:type="dxa"/>
          </w:tcPr>
          <w:p w14:paraId="6A4B35E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28.00</w:t>
            </w:r>
          </w:p>
        </w:tc>
      </w:tr>
      <w:tr w:rsidR="00881246" w:rsidRPr="006A7202" w14:paraId="52F021C5" w14:textId="77777777">
        <w:trPr>
          <w:trHeight w:val="20"/>
        </w:trPr>
        <w:tc>
          <w:tcPr>
            <w:tcW w:w="4347" w:type="dxa"/>
            <w:shd w:val="clear" w:color="auto" w:fill="auto"/>
          </w:tcPr>
          <w:p w14:paraId="14F0C390" w14:textId="77777777" w:rsidR="00881246" w:rsidRPr="006A7202" w:rsidRDefault="00881246">
            <w:pPr>
              <w:tabs>
                <w:tab w:val="left" w:pos="2191"/>
              </w:tabs>
              <w:ind w:left="435" w:right="-72"/>
              <w:rPr>
                <w:rFonts w:ascii="Arial" w:eastAsia="Arial" w:hAnsi="Arial" w:cs="Arial"/>
                <w:sz w:val="14"/>
                <w:szCs w:val="14"/>
              </w:rPr>
            </w:pPr>
          </w:p>
        </w:tc>
        <w:tc>
          <w:tcPr>
            <w:tcW w:w="1454" w:type="dxa"/>
          </w:tcPr>
          <w:p w14:paraId="738B2E4C" w14:textId="77777777" w:rsidR="00881246" w:rsidRPr="006A7202" w:rsidRDefault="00881246">
            <w:pPr>
              <w:ind w:left="138" w:right="-72" w:hanging="138"/>
              <w:jc w:val="center"/>
              <w:rPr>
                <w:rFonts w:ascii="Arial" w:eastAsia="Arial" w:hAnsi="Arial" w:cs="Arial"/>
                <w:sz w:val="14"/>
                <w:szCs w:val="14"/>
              </w:rPr>
            </w:pPr>
          </w:p>
        </w:tc>
        <w:tc>
          <w:tcPr>
            <w:tcW w:w="3015" w:type="dxa"/>
            <w:shd w:val="clear" w:color="auto" w:fill="auto"/>
          </w:tcPr>
          <w:p w14:paraId="3D7C0249" w14:textId="77777777" w:rsidR="00881246" w:rsidRPr="006A7202" w:rsidRDefault="00881246">
            <w:pPr>
              <w:ind w:left="138" w:right="-72" w:hanging="138"/>
              <w:rPr>
                <w:rFonts w:ascii="Arial" w:eastAsia="Arial" w:hAnsi="Arial" w:cs="Arial"/>
                <w:sz w:val="14"/>
                <w:szCs w:val="14"/>
              </w:rPr>
            </w:pPr>
          </w:p>
        </w:tc>
        <w:tc>
          <w:tcPr>
            <w:tcW w:w="1186" w:type="dxa"/>
            <w:shd w:val="clear" w:color="auto" w:fill="auto"/>
          </w:tcPr>
          <w:p w14:paraId="59707AEB" w14:textId="77777777" w:rsidR="00881246" w:rsidRPr="006A7202" w:rsidRDefault="00881246">
            <w:pPr>
              <w:ind w:right="-72"/>
              <w:jc w:val="right"/>
              <w:rPr>
                <w:rFonts w:ascii="Arial" w:eastAsia="Arial" w:hAnsi="Arial" w:cs="Arial"/>
                <w:sz w:val="14"/>
                <w:szCs w:val="14"/>
              </w:rPr>
            </w:pPr>
          </w:p>
        </w:tc>
        <w:tc>
          <w:tcPr>
            <w:tcW w:w="1164" w:type="dxa"/>
            <w:shd w:val="clear" w:color="auto" w:fill="auto"/>
          </w:tcPr>
          <w:p w14:paraId="4B285F63" w14:textId="77777777" w:rsidR="00881246" w:rsidRPr="006A7202" w:rsidRDefault="00881246">
            <w:pPr>
              <w:ind w:right="-72"/>
              <w:jc w:val="right"/>
              <w:rPr>
                <w:rFonts w:ascii="Arial" w:eastAsia="Arial" w:hAnsi="Arial" w:cs="Arial"/>
                <w:sz w:val="14"/>
                <w:szCs w:val="14"/>
              </w:rPr>
            </w:pPr>
          </w:p>
        </w:tc>
        <w:tc>
          <w:tcPr>
            <w:tcW w:w="1149" w:type="dxa"/>
          </w:tcPr>
          <w:p w14:paraId="66E046E2" w14:textId="77777777" w:rsidR="00881246" w:rsidRPr="006A7202" w:rsidRDefault="00881246">
            <w:pPr>
              <w:ind w:right="-72"/>
              <w:jc w:val="right"/>
              <w:rPr>
                <w:rFonts w:ascii="Arial" w:eastAsia="Arial" w:hAnsi="Arial" w:cs="Arial"/>
                <w:sz w:val="14"/>
                <w:szCs w:val="14"/>
              </w:rPr>
            </w:pPr>
          </w:p>
        </w:tc>
        <w:tc>
          <w:tcPr>
            <w:tcW w:w="1149" w:type="dxa"/>
          </w:tcPr>
          <w:p w14:paraId="450C37D9" w14:textId="77777777" w:rsidR="00881246" w:rsidRPr="006A7202" w:rsidRDefault="00881246">
            <w:pPr>
              <w:ind w:right="-72"/>
              <w:jc w:val="right"/>
              <w:rPr>
                <w:rFonts w:ascii="Arial" w:eastAsia="Arial" w:hAnsi="Arial" w:cs="Arial"/>
                <w:sz w:val="14"/>
                <w:szCs w:val="14"/>
              </w:rPr>
            </w:pPr>
          </w:p>
        </w:tc>
        <w:tc>
          <w:tcPr>
            <w:tcW w:w="1216" w:type="dxa"/>
          </w:tcPr>
          <w:p w14:paraId="00C76151" w14:textId="77777777" w:rsidR="00881246" w:rsidRPr="006A7202" w:rsidRDefault="00881246">
            <w:pPr>
              <w:ind w:right="-72"/>
              <w:jc w:val="right"/>
              <w:rPr>
                <w:rFonts w:ascii="Arial" w:eastAsia="Arial" w:hAnsi="Arial" w:cs="Arial"/>
                <w:sz w:val="14"/>
                <w:szCs w:val="14"/>
              </w:rPr>
            </w:pPr>
          </w:p>
        </w:tc>
        <w:tc>
          <w:tcPr>
            <w:tcW w:w="1210" w:type="dxa"/>
          </w:tcPr>
          <w:p w14:paraId="7BED1FF6" w14:textId="77777777" w:rsidR="00881246" w:rsidRPr="006A7202" w:rsidRDefault="00881246">
            <w:pPr>
              <w:ind w:right="-72"/>
              <w:jc w:val="right"/>
              <w:rPr>
                <w:rFonts w:ascii="Arial" w:eastAsia="Arial" w:hAnsi="Arial" w:cs="Arial"/>
                <w:sz w:val="14"/>
                <w:szCs w:val="14"/>
              </w:rPr>
            </w:pPr>
          </w:p>
        </w:tc>
      </w:tr>
      <w:tr w:rsidR="00881246" w:rsidRPr="006A7202" w14:paraId="2E059A82" w14:textId="77777777">
        <w:trPr>
          <w:trHeight w:val="20"/>
        </w:trPr>
        <w:tc>
          <w:tcPr>
            <w:tcW w:w="4347" w:type="dxa"/>
            <w:shd w:val="clear" w:color="auto" w:fill="auto"/>
          </w:tcPr>
          <w:p w14:paraId="614C5C41" w14:textId="77777777" w:rsidR="00881246" w:rsidRPr="006A7202" w:rsidRDefault="003E1531">
            <w:pPr>
              <w:tabs>
                <w:tab w:val="left" w:pos="2191"/>
              </w:tabs>
              <w:ind w:left="435" w:right="-72"/>
              <w:rPr>
                <w:rFonts w:ascii="Arial" w:eastAsia="Arial" w:hAnsi="Arial" w:cs="Arial"/>
                <w:sz w:val="16"/>
                <w:szCs w:val="16"/>
              </w:rPr>
            </w:pPr>
            <w:r w:rsidRPr="006A7202">
              <w:rPr>
                <w:rFonts w:ascii="Arial" w:eastAsia="Arial" w:hAnsi="Arial" w:cs="Arial"/>
                <w:sz w:val="16"/>
                <w:szCs w:val="16"/>
              </w:rPr>
              <w:t xml:space="preserve">- </w:t>
            </w:r>
            <w:proofErr w:type="spellStart"/>
            <w:r w:rsidRPr="006A7202">
              <w:rPr>
                <w:rFonts w:ascii="Arial" w:eastAsia="Arial" w:hAnsi="Arial" w:cs="Arial"/>
                <w:sz w:val="16"/>
                <w:szCs w:val="16"/>
              </w:rPr>
              <w:t>Tadsakhoi</w:t>
            </w:r>
            <w:proofErr w:type="spellEnd"/>
            <w:r w:rsidRPr="006A7202">
              <w:rPr>
                <w:rFonts w:ascii="Arial" w:eastAsia="Arial" w:hAnsi="Arial" w:cs="Arial"/>
                <w:sz w:val="16"/>
                <w:szCs w:val="16"/>
              </w:rPr>
              <w:t xml:space="preserve"> Power Company Limited</w:t>
            </w:r>
          </w:p>
        </w:tc>
        <w:tc>
          <w:tcPr>
            <w:tcW w:w="1454" w:type="dxa"/>
          </w:tcPr>
          <w:p w14:paraId="497C13B6"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Lao PDR</w:t>
            </w:r>
          </w:p>
        </w:tc>
        <w:tc>
          <w:tcPr>
            <w:tcW w:w="3015" w:type="dxa"/>
            <w:shd w:val="clear" w:color="auto" w:fill="auto"/>
          </w:tcPr>
          <w:p w14:paraId="380D0EC0"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 from hydropower (has not yet commenced operation)</w:t>
            </w:r>
          </w:p>
        </w:tc>
        <w:tc>
          <w:tcPr>
            <w:tcW w:w="1186" w:type="dxa"/>
            <w:shd w:val="clear" w:color="auto" w:fill="auto"/>
          </w:tcPr>
          <w:p w14:paraId="67FBA93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4" w:type="dxa"/>
            <w:shd w:val="clear" w:color="auto" w:fill="auto"/>
          </w:tcPr>
          <w:p w14:paraId="3C97E8DE"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49" w:type="dxa"/>
          </w:tcPr>
          <w:p w14:paraId="2ACD5B7A"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72.00</w:t>
            </w:r>
          </w:p>
        </w:tc>
        <w:tc>
          <w:tcPr>
            <w:tcW w:w="1149" w:type="dxa"/>
          </w:tcPr>
          <w:p w14:paraId="233B0E1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72.00</w:t>
            </w:r>
          </w:p>
        </w:tc>
        <w:tc>
          <w:tcPr>
            <w:tcW w:w="1216" w:type="dxa"/>
          </w:tcPr>
          <w:p w14:paraId="2B98801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28.00</w:t>
            </w:r>
          </w:p>
        </w:tc>
        <w:tc>
          <w:tcPr>
            <w:tcW w:w="1210" w:type="dxa"/>
          </w:tcPr>
          <w:p w14:paraId="1476D63D"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28.00</w:t>
            </w:r>
          </w:p>
        </w:tc>
      </w:tr>
      <w:tr w:rsidR="00881246" w:rsidRPr="006A7202" w14:paraId="56DDBD3F" w14:textId="77777777">
        <w:trPr>
          <w:trHeight w:val="20"/>
        </w:trPr>
        <w:tc>
          <w:tcPr>
            <w:tcW w:w="4347" w:type="dxa"/>
            <w:shd w:val="clear" w:color="auto" w:fill="auto"/>
          </w:tcPr>
          <w:p w14:paraId="2805377B" w14:textId="77777777" w:rsidR="00881246" w:rsidRPr="006A7202" w:rsidRDefault="00881246">
            <w:pPr>
              <w:tabs>
                <w:tab w:val="left" w:pos="2191"/>
              </w:tabs>
              <w:ind w:left="435" w:right="-72"/>
              <w:rPr>
                <w:rFonts w:ascii="Arial" w:eastAsia="Arial" w:hAnsi="Arial" w:cs="Arial"/>
                <w:sz w:val="14"/>
                <w:szCs w:val="14"/>
              </w:rPr>
            </w:pPr>
          </w:p>
        </w:tc>
        <w:tc>
          <w:tcPr>
            <w:tcW w:w="1454" w:type="dxa"/>
          </w:tcPr>
          <w:p w14:paraId="6B2E43BF" w14:textId="77777777" w:rsidR="00881246" w:rsidRPr="006A7202" w:rsidRDefault="00881246">
            <w:pPr>
              <w:ind w:left="138" w:right="-72" w:hanging="138"/>
              <w:jc w:val="center"/>
              <w:rPr>
                <w:rFonts w:ascii="Arial" w:eastAsia="Arial" w:hAnsi="Arial" w:cs="Arial"/>
                <w:sz w:val="14"/>
                <w:szCs w:val="14"/>
              </w:rPr>
            </w:pPr>
          </w:p>
        </w:tc>
        <w:tc>
          <w:tcPr>
            <w:tcW w:w="3015" w:type="dxa"/>
            <w:shd w:val="clear" w:color="auto" w:fill="auto"/>
          </w:tcPr>
          <w:p w14:paraId="68E9DCF6" w14:textId="77777777" w:rsidR="00881246" w:rsidRPr="006A7202" w:rsidRDefault="00881246">
            <w:pPr>
              <w:ind w:left="138" w:right="-72" w:hanging="138"/>
              <w:rPr>
                <w:rFonts w:ascii="Arial" w:eastAsia="Arial" w:hAnsi="Arial" w:cs="Arial"/>
                <w:sz w:val="14"/>
                <w:szCs w:val="14"/>
              </w:rPr>
            </w:pPr>
          </w:p>
        </w:tc>
        <w:tc>
          <w:tcPr>
            <w:tcW w:w="1186" w:type="dxa"/>
            <w:shd w:val="clear" w:color="auto" w:fill="auto"/>
          </w:tcPr>
          <w:p w14:paraId="6ECEBCD4" w14:textId="77777777" w:rsidR="00881246" w:rsidRPr="006A7202" w:rsidRDefault="00881246">
            <w:pPr>
              <w:ind w:right="-72"/>
              <w:jc w:val="right"/>
              <w:rPr>
                <w:rFonts w:ascii="Arial" w:eastAsia="Arial" w:hAnsi="Arial" w:cs="Arial"/>
                <w:sz w:val="14"/>
                <w:szCs w:val="14"/>
              </w:rPr>
            </w:pPr>
          </w:p>
        </w:tc>
        <w:tc>
          <w:tcPr>
            <w:tcW w:w="1164" w:type="dxa"/>
            <w:shd w:val="clear" w:color="auto" w:fill="auto"/>
          </w:tcPr>
          <w:p w14:paraId="0C2F0DB3" w14:textId="77777777" w:rsidR="00881246" w:rsidRPr="006A7202" w:rsidRDefault="00881246">
            <w:pPr>
              <w:ind w:right="-72"/>
              <w:jc w:val="right"/>
              <w:rPr>
                <w:rFonts w:ascii="Arial" w:eastAsia="Arial" w:hAnsi="Arial" w:cs="Arial"/>
                <w:sz w:val="14"/>
                <w:szCs w:val="14"/>
              </w:rPr>
            </w:pPr>
          </w:p>
        </w:tc>
        <w:tc>
          <w:tcPr>
            <w:tcW w:w="1149" w:type="dxa"/>
          </w:tcPr>
          <w:p w14:paraId="042D4919" w14:textId="77777777" w:rsidR="00881246" w:rsidRPr="006A7202" w:rsidRDefault="00881246">
            <w:pPr>
              <w:ind w:right="-72"/>
              <w:jc w:val="right"/>
              <w:rPr>
                <w:rFonts w:ascii="Arial" w:eastAsia="Arial" w:hAnsi="Arial" w:cs="Arial"/>
                <w:sz w:val="14"/>
                <w:szCs w:val="14"/>
              </w:rPr>
            </w:pPr>
          </w:p>
        </w:tc>
        <w:tc>
          <w:tcPr>
            <w:tcW w:w="1149" w:type="dxa"/>
          </w:tcPr>
          <w:p w14:paraId="5859F8FB" w14:textId="77777777" w:rsidR="00881246" w:rsidRPr="006A7202" w:rsidRDefault="00881246">
            <w:pPr>
              <w:ind w:right="-72"/>
              <w:jc w:val="right"/>
              <w:rPr>
                <w:rFonts w:ascii="Arial" w:eastAsia="Arial" w:hAnsi="Arial" w:cs="Arial"/>
                <w:sz w:val="14"/>
                <w:szCs w:val="14"/>
              </w:rPr>
            </w:pPr>
          </w:p>
        </w:tc>
        <w:tc>
          <w:tcPr>
            <w:tcW w:w="1216" w:type="dxa"/>
          </w:tcPr>
          <w:p w14:paraId="0EB1982B" w14:textId="77777777" w:rsidR="00881246" w:rsidRPr="006A7202" w:rsidRDefault="00881246">
            <w:pPr>
              <w:ind w:right="-72"/>
              <w:jc w:val="right"/>
              <w:rPr>
                <w:rFonts w:ascii="Arial" w:eastAsia="Arial" w:hAnsi="Arial" w:cs="Arial"/>
                <w:sz w:val="14"/>
                <w:szCs w:val="14"/>
              </w:rPr>
            </w:pPr>
          </w:p>
        </w:tc>
        <w:tc>
          <w:tcPr>
            <w:tcW w:w="1210" w:type="dxa"/>
          </w:tcPr>
          <w:p w14:paraId="4E275B13" w14:textId="77777777" w:rsidR="00881246" w:rsidRPr="006A7202" w:rsidRDefault="00881246">
            <w:pPr>
              <w:ind w:right="-72"/>
              <w:jc w:val="right"/>
              <w:rPr>
                <w:rFonts w:ascii="Arial" w:eastAsia="Arial" w:hAnsi="Arial" w:cs="Arial"/>
                <w:sz w:val="14"/>
                <w:szCs w:val="14"/>
              </w:rPr>
            </w:pPr>
          </w:p>
        </w:tc>
      </w:tr>
      <w:tr w:rsidR="00881246" w:rsidRPr="006A7202" w14:paraId="27463F66" w14:textId="77777777">
        <w:trPr>
          <w:trHeight w:val="20"/>
        </w:trPr>
        <w:tc>
          <w:tcPr>
            <w:tcW w:w="4347" w:type="dxa"/>
            <w:shd w:val="clear" w:color="auto" w:fill="auto"/>
          </w:tcPr>
          <w:p w14:paraId="13B1EF75" w14:textId="77777777" w:rsidR="00881246" w:rsidRPr="006A7202" w:rsidRDefault="003E1531">
            <w:pPr>
              <w:ind w:left="435" w:right="-72"/>
              <w:rPr>
                <w:rFonts w:ascii="Arial" w:eastAsia="Arial" w:hAnsi="Arial" w:cs="Arial"/>
                <w:sz w:val="16"/>
                <w:szCs w:val="16"/>
              </w:rPr>
            </w:pP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w:t>
            </w:r>
            <w:proofErr w:type="spellStart"/>
            <w:r w:rsidRPr="006A7202">
              <w:rPr>
                <w:rFonts w:ascii="Arial" w:eastAsia="Arial" w:hAnsi="Arial" w:cs="Arial"/>
                <w:sz w:val="16"/>
                <w:szCs w:val="16"/>
              </w:rPr>
              <w:t>BIP</w:t>
            </w:r>
            <w:proofErr w:type="spellEnd"/>
            <w:r w:rsidRPr="006A7202">
              <w:rPr>
                <w:rFonts w:ascii="Arial" w:eastAsia="Arial" w:hAnsi="Arial" w:cs="Arial"/>
                <w:sz w:val="16"/>
                <w:szCs w:val="16"/>
              </w:rPr>
              <w:t xml:space="preserve"> Power 1 Limited </w:t>
            </w:r>
          </w:p>
        </w:tc>
        <w:tc>
          <w:tcPr>
            <w:tcW w:w="1454" w:type="dxa"/>
          </w:tcPr>
          <w:p w14:paraId="2C3C1F9E"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015" w:type="dxa"/>
            <w:shd w:val="clear" w:color="auto" w:fill="auto"/>
          </w:tcPr>
          <w:p w14:paraId="1995A826"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w:t>
            </w:r>
          </w:p>
        </w:tc>
        <w:tc>
          <w:tcPr>
            <w:tcW w:w="1186" w:type="dxa"/>
            <w:shd w:val="clear" w:color="auto" w:fill="auto"/>
          </w:tcPr>
          <w:p w14:paraId="1D6072AD"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74.00</w:t>
            </w:r>
          </w:p>
        </w:tc>
        <w:tc>
          <w:tcPr>
            <w:tcW w:w="1164" w:type="dxa"/>
            <w:shd w:val="clear" w:color="auto" w:fill="auto"/>
          </w:tcPr>
          <w:p w14:paraId="181C2B85"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74.00</w:t>
            </w:r>
          </w:p>
        </w:tc>
        <w:tc>
          <w:tcPr>
            <w:tcW w:w="1149" w:type="dxa"/>
          </w:tcPr>
          <w:p w14:paraId="0BBE4A8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74.00</w:t>
            </w:r>
          </w:p>
        </w:tc>
        <w:tc>
          <w:tcPr>
            <w:tcW w:w="1149" w:type="dxa"/>
          </w:tcPr>
          <w:p w14:paraId="1E3E2C9C"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74.00</w:t>
            </w:r>
          </w:p>
        </w:tc>
        <w:tc>
          <w:tcPr>
            <w:tcW w:w="1216" w:type="dxa"/>
          </w:tcPr>
          <w:p w14:paraId="5242110C"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26.00</w:t>
            </w:r>
          </w:p>
        </w:tc>
        <w:tc>
          <w:tcPr>
            <w:tcW w:w="1210" w:type="dxa"/>
          </w:tcPr>
          <w:p w14:paraId="4B94D1ED"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26.00</w:t>
            </w:r>
          </w:p>
        </w:tc>
      </w:tr>
      <w:tr w:rsidR="00881246" w:rsidRPr="006A7202" w14:paraId="2B364C54" w14:textId="77777777">
        <w:trPr>
          <w:trHeight w:val="20"/>
        </w:trPr>
        <w:tc>
          <w:tcPr>
            <w:tcW w:w="4347" w:type="dxa"/>
            <w:shd w:val="clear" w:color="auto" w:fill="auto"/>
          </w:tcPr>
          <w:p w14:paraId="4CFAFEC6" w14:textId="77777777" w:rsidR="00881246" w:rsidRPr="006A7202" w:rsidRDefault="00881246">
            <w:pPr>
              <w:ind w:left="435" w:right="-72"/>
              <w:rPr>
                <w:rFonts w:ascii="Arial" w:eastAsia="Arial" w:hAnsi="Arial" w:cs="Arial"/>
                <w:sz w:val="14"/>
                <w:szCs w:val="14"/>
              </w:rPr>
            </w:pPr>
          </w:p>
        </w:tc>
        <w:tc>
          <w:tcPr>
            <w:tcW w:w="1454" w:type="dxa"/>
          </w:tcPr>
          <w:p w14:paraId="540CE026" w14:textId="77777777" w:rsidR="00881246" w:rsidRPr="006A7202" w:rsidRDefault="00881246">
            <w:pPr>
              <w:ind w:left="138" w:right="-72" w:hanging="138"/>
              <w:jc w:val="center"/>
              <w:rPr>
                <w:rFonts w:ascii="Arial" w:eastAsia="Arial" w:hAnsi="Arial" w:cs="Arial"/>
                <w:sz w:val="14"/>
                <w:szCs w:val="14"/>
              </w:rPr>
            </w:pPr>
          </w:p>
        </w:tc>
        <w:tc>
          <w:tcPr>
            <w:tcW w:w="3015" w:type="dxa"/>
            <w:shd w:val="clear" w:color="auto" w:fill="auto"/>
          </w:tcPr>
          <w:p w14:paraId="0CFFF311" w14:textId="77777777" w:rsidR="00881246" w:rsidRPr="006A7202" w:rsidRDefault="00881246">
            <w:pPr>
              <w:ind w:left="138" w:right="-72" w:hanging="138"/>
              <w:rPr>
                <w:rFonts w:ascii="Arial" w:eastAsia="Arial" w:hAnsi="Arial" w:cs="Arial"/>
                <w:sz w:val="14"/>
                <w:szCs w:val="14"/>
              </w:rPr>
            </w:pPr>
          </w:p>
        </w:tc>
        <w:tc>
          <w:tcPr>
            <w:tcW w:w="1186" w:type="dxa"/>
            <w:shd w:val="clear" w:color="auto" w:fill="auto"/>
          </w:tcPr>
          <w:p w14:paraId="521C7DCF" w14:textId="77777777" w:rsidR="00881246" w:rsidRPr="006A7202" w:rsidRDefault="00881246">
            <w:pPr>
              <w:ind w:right="-72"/>
              <w:jc w:val="right"/>
              <w:rPr>
                <w:rFonts w:ascii="Arial" w:eastAsia="Arial" w:hAnsi="Arial" w:cs="Arial"/>
                <w:sz w:val="14"/>
                <w:szCs w:val="14"/>
              </w:rPr>
            </w:pPr>
          </w:p>
        </w:tc>
        <w:tc>
          <w:tcPr>
            <w:tcW w:w="1164" w:type="dxa"/>
            <w:shd w:val="clear" w:color="auto" w:fill="auto"/>
          </w:tcPr>
          <w:p w14:paraId="2A13559A" w14:textId="77777777" w:rsidR="00881246" w:rsidRPr="006A7202" w:rsidRDefault="00881246">
            <w:pPr>
              <w:ind w:right="-72"/>
              <w:jc w:val="right"/>
              <w:rPr>
                <w:rFonts w:ascii="Arial" w:eastAsia="Arial" w:hAnsi="Arial" w:cs="Arial"/>
                <w:sz w:val="14"/>
                <w:szCs w:val="14"/>
              </w:rPr>
            </w:pPr>
          </w:p>
        </w:tc>
        <w:tc>
          <w:tcPr>
            <w:tcW w:w="1149" w:type="dxa"/>
          </w:tcPr>
          <w:p w14:paraId="42C7C1E6" w14:textId="77777777" w:rsidR="00881246" w:rsidRPr="006A7202" w:rsidRDefault="00881246">
            <w:pPr>
              <w:ind w:right="-72"/>
              <w:jc w:val="right"/>
              <w:rPr>
                <w:rFonts w:ascii="Arial" w:eastAsia="Arial" w:hAnsi="Arial" w:cs="Arial"/>
                <w:sz w:val="14"/>
                <w:szCs w:val="14"/>
              </w:rPr>
            </w:pPr>
          </w:p>
        </w:tc>
        <w:tc>
          <w:tcPr>
            <w:tcW w:w="1149" w:type="dxa"/>
          </w:tcPr>
          <w:p w14:paraId="04665CF0" w14:textId="77777777" w:rsidR="00881246" w:rsidRPr="006A7202" w:rsidRDefault="00881246">
            <w:pPr>
              <w:ind w:right="-72"/>
              <w:jc w:val="right"/>
              <w:rPr>
                <w:rFonts w:ascii="Arial" w:eastAsia="Arial" w:hAnsi="Arial" w:cs="Arial"/>
                <w:sz w:val="14"/>
                <w:szCs w:val="14"/>
              </w:rPr>
            </w:pPr>
          </w:p>
        </w:tc>
        <w:tc>
          <w:tcPr>
            <w:tcW w:w="1216" w:type="dxa"/>
          </w:tcPr>
          <w:p w14:paraId="6608287F" w14:textId="77777777" w:rsidR="00881246" w:rsidRPr="006A7202" w:rsidRDefault="00881246">
            <w:pPr>
              <w:ind w:right="-72"/>
              <w:jc w:val="right"/>
              <w:rPr>
                <w:rFonts w:ascii="Arial" w:eastAsia="Arial" w:hAnsi="Arial" w:cs="Arial"/>
                <w:sz w:val="14"/>
                <w:szCs w:val="14"/>
              </w:rPr>
            </w:pPr>
          </w:p>
        </w:tc>
        <w:tc>
          <w:tcPr>
            <w:tcW w:w="1210" w:type="dxa"/>
          </w:tcPr>
          <w:p w14:paraId="62066AA6" w14:textId="77777777" w:rsidR="00881246" w:rsidRPr="006A7202" w:rsidRDefault="00881246">
            <w:pPr>
              <w:ind w:right="-72"/>
              <w:jc w:val="right"/>
              <w:rPr>
                <w:rFonts w:ascii="Arial" w:eastAsia="Arial" w:hAnsi="Arial" w:cs="Arial"/>
                <w:sz w:val="14"/>
                <w:szCs w:val="14"/>
              </w:rPr>
            </w:pPr>
          </w:p>
        </w:tc>
      </w:tr>
      <w:tr w:rsidR="00881246" w:rsidRPr="006A7202" w14:paraId="4D470E36" w14:textId="77777777">
        <w:trPr>
          <w:trHeight w:val="20"/>
        </w:trPr>
        <w:tc>
          <w:tcPr>
            <w:tcW w:w="4347" w:type="dxa"/>
            <w:shd w:val="clear" w:color="auto" w:fill="auto"/>
          </w:tcPr>
          <w:p w14:paraId="5D1B0D2D" w14:textId="77777777" w:rsidR="00881246" w:rsidRPr="006A7202" w:rsidRDefault="003E1531">
            <w:pPr>
              <w:ind w:left="435" w:right="-72"/>
              <w:rPr>
                <w:rFonts w:ascii="Arial" w:eastAsia="Arial" w:hAnsi="Arial" w:cs="Arial"/>
                <w:sz w:val="16"/>
                <w:szCs w:val="16"/>
              </w:rPr>
            </w:pP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w:t>
            </w:r>
            <w:proofErr w:type="spellStart"/>
            <w:r w:rsidRPr="006A7202">
              <w:rPr>
                <w:rFonts w:ascii="Arial" w:eastAsia="Arial" w:hAnsi="Arial" w:cs="Arial"/>
                <w:sz w:val="16"/>
                <w:szCs w:val="16"/>
              </w:rPr>
              <w:t>BIP</w:t>
            </w:r>
            <w:proofErr w:type="spellEnd"/>
            <w:r w:rsidRPr="006A7202">
              <w:rPr>
                <w:rFonts w:ascii="Arial" w:eastAsia="Arial" w:hAnsi="Arial" w:cs="Arial"/>
                <w:sz w:val="16"/>
                <w:szCs w:val="16"/>
              </w:rPr>
              <w:t xml:space="preserve"> Power 2 Limited </w:t>
            </w:r>
          </w:p>
        </w:tc>
        <w:tc>
          <w:tcPr>
            <w:tcW w:w="1454" w:type="dxa"/>
          </w:tcPr>
          <w:p w14:paraId="71D56F4E"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015" w:type="dxa"/>
            <w:shd w:val="clear" w:color="auto" w:fill="auto"/>
          </w:tcPr>
          <w:p w14:paraId="241BFC1F"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 xml:space="preserve">Electricity generating </w:t>
            </w:r>
          </w:p>
        </w:tc>
        <w:tc>
          <w:tcPr>
            <w:tcW w:w="1186" w:type="dxa"/>
            <w:shd w:val="clear" w:color="auto" w:fill="auto"/>
          </w:tcPr>
          <w:p w14:paraId="60A4039B"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74.00</w:t>
            </w:r>
          </w:p>
        </w:tc>
        <w:tc>
          <w:tcPr>
            <w:tcW w:w="1164" w:type="dxa"/>
            <w:shd w:val="clear" w:color="auto" w:fill="auto"/>
          </w:tcPr>
          <w:p w14:paraId="0F2B430E"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74.00</w:t>
            </w:r>
          </w:p>
        </w:tc>
        <w:tc>
          <w:tcPr>
            <w:tcW w:w="1149" w:type="dxa"/>
          </w:tcPr>
          <w:p w14:paraId="09B8193A"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74.00</w:t>
            </w:r>
          </w:p>
        </w:tc>
        <w:tc>
          <w:tcPr>
            <w:tcW w:w="1149" w:type="dxa"/>
          </w:tcPr>
          <w:p w14:paraId="76AC6ED4"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74.00</w:t>
            </w:r>
          </w:p>
        </w:tc>
        <w:tc>
          <w:tcPr>
            <w:tcW w:w="1216" w:type="dxa"/>
          </w:tcPr>
          <w:p w14:paraId="5024B406"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26.00</w:t>
            </w:r>
          </w:p>
        </w:tc>
        <w:tc>
          <w:tcPr>
            <w:tcW w:w="1210" w:type="dxa"/>
          </w:tcPr>
          <w:p w14:paraId="2B1B318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26.00</w:t>
            </w:r>
          </w:p>
        </w:tc>
      </w:tr>
      <w:tr w:rsidR="00881246" w:rsidRPr="006A7202" w14:paraId="6117442E" w14:textId="77777777">
        <w:trPr>
          <w:trHeight w:val="20"/>
        </w:trPr>
        <w:tc>
          <w:tcPr>
            <w:tcW w:w="4347" w:type="dxa"/>
            <w:shd w:val="clear" w:color="auto" w:fill="auto"/>
          </w:tcPr>
          <w:p w14:paraId="39F8FA1F" w14:textId="77777777" w:rsidR="00881246" w:rsidRPr="006A7202" w:rsidRDefault="00881246">
            <w:pPr>
              <w:ind w:left="435" w:right="-72"/>
              <w:rPr>
                <w:rFonts w:ascii="Arial" w:eastAsia="Arial" w:hAnsi="Arial" w:cs="Arial"/>
                <w:sz w:val="14"/>
                <w:szCs w:val="14"/>
              </w:rPr>
            </w:pPr>
          </w:p>
        </w:tc>
        <w:tc>
          <w:tcPr>
            <w:tcW w:w="1454" w:type="dxa"/>
          </w:tcPr>
          <w:p w14:paraId="1FA03C33" w14:textId="77777777" w:rsidR="00881246" w:rsidRPr="006A7202" w:rsidRDefault="00881246">
            <w:pPr>
              <w:ind w:left="138" w:right="-72" w:hanging="138"/>
              <w:jc w:val="center"/>
              <w:rPr>
                <w:rFonts w:ascii="Arial" w:eastAsia="Arial" w:hAnsi="Arial" w:cs="Arial"/>
                <w:sz w:val="14"/>
                <w:szCs w:val="14"/>
              </w:rPr>
            </w:pPr>
          </w:p>
        </w:tc>
        <w:tc>
          <w:tcPr>
            <w:tcW w:w="3015" w:type="dxa"/>
            <w:shd w:val="clear" w:color="auto" w:fill="auto"/>
          </w:tcPr>
          <w:p w14:paraId="61322833" w14:textId="77777777" w:rsidR="00881246" w:rsidRPr="006A7202" w:rsidRDefault="00881246">
            <w:pPr>
              <w:ind w:left="138" w:right="-72" w:hanging="138"/>
              <w:rPr>
                <w:rFonts w:ascii="Arial" w:eastAsia="Arial" w:hAnsi="Arial" w:cs="Arial"/>
                <w:sz w:val="14"/>
                <w:szCs w:val="14"/>
              </w:rPr>
            </w:pPr>
          </w:p>
        </w:tc>
        <w:tc>
          <w:tcPr>
            <w:tcW w:w="1186" w:type="dxa"/>
            <w:shd w:val="clear" w:color="auto" w:fill="auto"/>
          </w:tcPr>
          <w:p w14:paraId="5C3D04CB" w14:textId="77777777" w:rsidR="00881246" w:rsidRPr="006A7202" w:rsidRDefault="00881246">
            <w:pPr>
              <w:ind w:right="-72"/>
              <w:jc w:val="right"/>
              <w:rPr>
                <w:rFonts w:ascii="Arial" w:eastAsia="Arial" w:hAnsi="Arial" w:cs="Arial"/>
                <w:sz w:val="14"/>
                <w:szCs w:val="14"/>
              </w:rPr>
            </w:pPr>
          </w:p>
        </w:tc>
        <w:tc>
          <w:tcPr>
            <w:tcW w:w="1164" w:type="dxa"/>
            <w:shd w:val="clear" w:color="auto" w:fill="auto"/>
          </w:tcPr>
          <w:p w14:paraId="2BEDB88A" w14:textId="77777777" w:rsidR="00881246" w:rsidRPr="006A7202" w:rsidRDefault="00881246">
            <w:pPr>
              <w:ind w:right="-72"/>
              <w:jc w:val="right"/>
              <w:rPr>
                <w:rFonts w:ascii="Arial" w:eastAsia="Arial" w:hAnsi="Arial" w:cs="Arial"/>
                <w:sz w:val="14"/>
                <w:szCs w:val="14"/>
              </w:rPr>
            </w:pPr>
          </w:p>
        </w:tc>
        <w:tc>
          <w:tcPr>
            <w:tcW w:w="1149" w:type="dxa"/>
          </w:tcPr>
          <w:p w14:paraId="59CD42F9" w14:textId="77777777" w:rsidR="00881246" w:rsidRPr="006A7202" w:rsidRDefault="00881246">
            <w:pPr>
              <w:ind w:right="-72"/>
              <w:jc w:val="right"/>
              <w:rPr>
                <w:rFonts w:ascii="Arial" w:eastAsia="Arial" w:hAnsi="Arial" w:cs="Arial"/>
                <w:sz w:val="14"/>
                <w:szCs w:val="14"/>
              </w:rPr>
            </w:pPr>
          </w:p>
        </w:tc>
        <w:tc>
          <w:tcPr>
            <w:tcW w:w="1149" w:type="dxa"/>
          </w:tcPr>
          <w:p w14:paraId="328F372E" w14:textId="77777777" w:rsidR="00881246" w:rsidRPr="006A7202" w:rsidRDefault="00881246">
            <w:pPr>
              <w:ind w:right="-72"/>
              <w:jc w:val="right"/>
              <w:rPr>
                <w:rFonts w:ascii="Arial" w:eastAsia="Arial" w:hAnsi="Arial" w:cs="Arial"/>
                <w:sz w:val="14"/>
                <w:szCs w:val="14"/>
              </w:rPr>
            </w:pPr>
          </w:p>
        </w:tc>
        <w:tc>
          <w:tcPr>
            <w:tcW w:w="1216" w:type="dxa"/>
          </w:tcPr>
          <w:p w14:paraId="3B44A8B1" w14:textId="77777777" w:rsidR="00881246" w:rsidRPr="006A7202" w:rsidRDefault="00881246">
            <w:pPr>
              <w:ind w:right="-72"/>
              <w:jc w:val="right"/>
              <w:rPr>
                <w:rFonts w:ascii="Arial" w:eastAsia="Arial" w:hAnsi="Arial" w:cs="Arial"/>
                <w:sz w:val="14"/>
                <w:szCs w:val="14"/>
              </w:rPr>
            </w:pPr>
          </w:p>
        </w:tc>
        <w:tc>
          <w:tcPr>
            <w:tcW w:w="1210" w:type="dxa"/>
          </w:tcPr>
          <w:p w14:paraId="540864FE" w14:textId="77777777" w:rsidR="00881246" w:rsidRPr="006A7202" w:rsidRDefault="00881246">
            <w:pPr>
              <w:ind w:right="-72"/>
              <w:jc w:val="right"/>
              <w:rPr>
                <w:rFonts w:ascii="Arial" w:eastAsia="Arial" w:hAnsi="Arial" w:cs="Arial"/>
                <w:sz w:val="14"/>
                <w:szCs w:val="14"/>
              </w:rPr>
            </w:pPr>
          </w:p>
        </w:tc>
      </w:tr>
      <w:tr w:rsidR="00881246" w:rsidRPr="006A7202" w14:paraId="4298753B" w14:textId="77777777">
        <w:trPr>
          <w:trHeight w:val="20"/>
        </w:trPr>
        <w:tc>
          <w:tcPr>
            <w:tcW w:w="4347" w:type="dxa"/>
            <w:shd w:val="clear" w:color="auto" w:fill="auto"/>
          </w:tcPr>
          <w:p w14:paraId="549F85BB" w14:textId="77777777" w:rsidR="00881246" w:rsidRPr="006A7202" w:rsidRDefault="003E1531">
            <w:pPr>
              <w:ind w:left="435" w:right="-72"/>
              <w:rPr>
                <w:rFonts w:ascii="Arial" w:eastAsia="Arial" w:hAnsi="Arial" w:cs="Arial"/>
                <w:sz w:val="16"/>
                <w:szCs w:val="16"/>
              </w:rPr>
            </w:pP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(WHA) 1 Limited </w:t>
            </w:r>
          </w:p>
        </w:tc>
        <w:tc>
          <w:tcPr>
            <w:tcW w:w="1454" w:type="dxa"/>
          </w:tcPr>
          <w:p w14:paraId="06DA3BCA"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015" w:type="dxa"/>
            <w:shd w:val="clear" w:color="auto" w:fill="auto"/>
          </w:tcPr>
          <w:p w14:paraId="7D347A96"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 xml:space="preserve">Electricity generating </w:t>
            </w:r>
          </w:p>
        </w:tc>
        <w:tc>
          <w:tcPr>
            <w:tcW w:w="1186" w:type="dxa"/>
            <w:shd w:val="clear" w:color="auto" w:fill="auto"/>
          </w:tcPr>
          <w:p w14:paraId="614FD443"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74.99</w:t>
            </w:r>
          </w:p>
        </w:tc>
        <w:tc>
          <w:tcPr>
            <w:tcW w:w="1164" w:type="dxa"/>
            <w:shd w:val="clear" w:color="auto" w:fill="auto"/>
          </w:tcPr>
          <w:p w14:paraId="4E8EED46"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74.99</w:t>
            </w:r>
          </w:p>
        </w:tc>
        <w:tc>
          <w:tcPr>
            <w:tcW w:w="1149" w:type="dxa"/>
          </w:tcPr>
          <w:p w14:paraId="5C317596"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74.99</w:t>
            </w:r>
          </w:p>
        </w:tc>
        <w:tc>
          <w:tcPr>
            <w:tcW w:w="1149" w:type="dxa"/>
          </w:tcPr>
          <w:p w14:paraId="7078EF8E"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74.99</w:t>
            </w:r>
          </w:p>
        </w:tc>
        <w:tc>
          <w:tcPr>
            <w:tcW w:w="1216" w:type="dxa"/>
          </w:tcPr>
          <w:p w14:paraId="6A8B024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25.01</w:t>
            </w:r>
          </w:p>
        </w:tc>
        <w:tc>
          <w:tcPr>
            <w:tcW w:w="1210" w:type="dxa"/>
          </w:tcPr>
          <w:p w14:paraId="71E39357"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25.01</w:t>
            </w:r>
          </w:p>
        </w:tc>
      </w:tr>
      <w:tr w:rsidR="00881246" w:rsidRPr="006A7202" w14:paraId="3AD282F9" w14:textId="77777777">
        <w:trPr>
          <w:trHeight w:val="20"/>
        </w:trPr>
        <w:tc>
          <w:tcPr>
            <w:tcW w:w="4347" w:type="dxa"/>
            <w:shd w:val="clear" w:color="auto" w:fill="auto"/>
          </w:tcPr>
          <w:p w14:paraId="6DD61F63" w14:textId="77777777" w:rsidR="00881246" w:rsidRPr="006A7202" w:rsidRDefault="00881246">
            <w:pPr>
              <w:ind w:left="435" w:right="-72"/>
              <w:rPr>
                <w:rFonts w:ascii="Arial" w:eastAsia="Arial" w:hAnsi="Arial" w:cs="Arial"/>
                <w:sz w:val="14"/>
                <w:szCs w:val="14"/>
              </w:rPr>
            </w:pPr>
          </w:p>
        </w:tc>
        <w:tc>
          <w:tcPr>
            <w:tcW w:w="1454" w:type="dxa"/>
          </w:tcPr>
          <w:p w14:paraId="4A7F19B1" w14:textId="77777777" w:rsidR="00881246" w:rsidRPr="006A7202" w:rsidRDefault="00881246">
            <w:pPr>
              <w:ind w:left="138" w:right="-72" w:hanging="138"/>
              <w:jc w:val="center"/>
              <w:rPr>
                <w:rFonts w:ascii="Arial" w:eastAsia="Arial" w:hAnsi="Arial" w:cs="Arial"/>
                <w:sz w:val="14"/>
                <w:szCs w:val="14"/>
              </w:rPr>
            </w:pPr>
          </w:p>
        </w:tc>
        <w:tc>
          <w:tcPr>
            <w:tcW w:w="3015" w:type="dxa"/>
            <w:shd w:val="clear" w:color="auto" w:fill="auto"/>
          </w:tcPr>
          <w:p w14:paraId="0909778B" w14:textId="77777777" w:rsidR="00881246" w:rsidRPr="006A7202" w:rsidRDefault="00881246">
            <w:pPr>
              <w:ind w:left="138" w:right="-72" w:hanging="138"/>
              <w:rPr>
                <w:rFonts w:ascii="Arial" w:eastAsia="Arial" w:hAnsi="Arial" w:cs="Arial"/>
                <w:sz w:val="14"/>
                <w:szCs w:val="14"/>
              </w:rPr>
            </w:pPr>
          </w:p>
        </w:tc>
        <w:tc>
          <w:tcPr>
            <w:tcW w:w="1186" w:type="dxa"/>
            <w:shd w:val="clear" w:color="auto" w:fill="auto"/>
          </w:tcPr>
          <w:p w14:paraId="4B3BB39C" w14:textId="77777777" w:rsidR="00881246" w:rsidRPr="006A7202" w:rsidRDefault="00881246">
            <w:pPr>
              <w:ind w:right="-72"/>
              <w:jc w:val="right"/>
              <w:rPr>
                <w:rFonts w:ascii="Arial" w:eastAsia="Arial" w:hAnsi="Arial" w:cs="Arial"/>
                <w:sz w:val="14"/>
                <w:szCs w:val="14"/>
              </w:rPr>
            </w:pPr>
          </w:p>
        </w:tc>
        <w:tc>
          <w:tcPr>
            <w:tcW w:w="1164" w:type="dxa"/>
            <w:shd w:val="clear" w:color="auto" w:fill="auto"/>
          </w:tcPr>
          <w:p w14:paraId="4C6656A4" w14:textId="77777777" w:rsidR="00881246" w:rsidRPr="006A7202" w:rsidRDefault="00881246">
            <w:pPr>
              <w:ind w:right="-72"/>
              <w:jc w:val="right"/>
              <w:rPr>
                <w:rFonts w:ascii="Arial" w:eastAsia="Arial" w:hAnsi="Arial" w:cs="Arial"/>
                <w:sz w:val="14"/>
                <w:szCs w:val="14"/>
              </w:rPr>
            </w:pPr>
          </w:p>
        </w:tc>
        <w:tc>
          <w:tcPr>
            <w:tcW w:w="1149" w:type="dxa"/>
          </w:tcPr>
          <w:p w14:paraId="0D16ABCC" w14:textId="77777777" w:rsidR="00881246" w:rsidRPr="006A7202" w:rsidRDefault="00881246">
            <w:pPr>
              <w:ind w:right="-72"/>
              <w:jc w:val="right"/>
              <w:rPr>
                <w:rFonts w:ascii="Arial" w:eastAsia="Arial" w:hAnsi="Arial" w:cs="Arial"/>
                <w:sz w:val="14"/>
                <w:szCs w:val="14"/>
              </w:rPr>
            </w:pPr>
          </w:p>
        </w:tc>
        <w:tc>
          <w:tcPr>
            <w:tcW w:w="1149" w:type="dxa"/>
          </w:tcPr>
          <w:p w14:paraId="39C958E6" w14:textId="77777777" w:rsidR="00881246" w:rsidRPr="006A7202" w:rsidRDefault="00881246">
            <w:pPr>
              <w:ind w:right="-72"/>
              <w:jc w:val="right"/>
              <w:rPr>
                <w:rFonts w:ascii="Arial" w:eastAsia="Arial" w:hAnsi="Arial" w:cs="Arial"/>
                <w:sz w:val="14"/>
                <w:szCs w:val="14"/>
              </w:rPr>
            </w:pPr>
          </w:p>
        </w:tc>
        <w:tc>
          <w:tcPr>
            <w:tcW w:w="1216" w:type="dxa"/>
          </w:tcPr>
          <w:p w14:paraId="7C643456" w14:textId="77777777" w:rsidR="00881246" w:rsidRPr="006A7202" w:rsidRDefault="00881246">
            <w:pPr>
              <w:ind w:right="-72"/>
              <w:jc w:val="right"/>
              <w:rPr>
                <w:rFonts w:ascii="Arial" w:eastAsia="Arial" w:hAnsi="Arial" w:cs="Arial"/>
                <w:sz w:val="14"/>
                <w:szCs w:val="14"/>
              </w:rPr>
            </w:pPr>
          </w:p>
        </w:tc>
        <w:tc>
          <w:tcPr>
            <w:tcW w:w="1210" w:type="dxa"/>
          </w:tcPr>
          <w:p w14:paraId="2B38BDB5" w14:textId="77777777" w:rsidR="00881246" w:rsidRPr="006A7202" w:rsidRDefault="00881246">
            <w:pPr>
              <w:ind w:right="-72"/>
              <w:jc w:val="right"/>
              <w:rPr>
                <w:rFonts w:ascii="Arial" w:eastAsia="Arial" w:hAnsi="Arial" w:cs="Arial"/>
                <w:sz w:val="14"/>
                <w:szCs w:val="14"/>
              </w:rPr>
            </w:pPr>
          </w:p>
        </w:tc>
      </w:tr>
      <w:tr w:rsidR="00881246" w:rsidRPr="006A7202" w14:paraId="00468F70" w14:textId="77777777">
        <w:trPr>
          <w:trHeight w:val="20"/>
        </w:trPr>
        <w:tc>
          <w:tcPr>
            <w:tcW w:w="4347" w:type="dxa"/>
            <w:shd w:val="clear" w:color="auto" w:fill="auto"/>
          </w:tcPr>
          <w:p w14:paraId="38F76978" w14:textId="77777777" w:rsidR="00881246" w:rsidRPr="006A7202" w:rsidRDefault="003E1531">
            <w:pPr>
              <w:ind w:left="435" w:right="-72"/>
              <w:rPr>
                <w:rFonts w:ascii="Arial" w:eastAsia="Arial" w:hAnsi="Arial" w:cs="Arial"/>
                <w:sz w:val="16"/>
                <w:szCs w:val="16"/>
              </w:rPr>
            </w:pP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w:t>
            </w:r>
            <w:proofErr w:type="spellStart"/>
            <w:r w:rsidRPr="006A7202">
              <w:rPr>
                <w:rFonts w:ascii="Arial" w:eastAsia="Arial" w:hAnsi="Arial" w:cs="Arial"/>
                <w:sz w:val="16"/>
                <w:szCs w:val="16"/>
              </w:rPr>
              <w:t>Bowin</w:t>
            </w:r>
            <w:proofErr w:type="spellEnd"/>
            <w:r w:rsidRPr="006A7202">
              <w:rPr>
                <w:rFonts w:ascii="Arial" w:eastAsia="Arial" w:hAnsi="Arial" w:cs="Arial"/>
                <w:sz w:val="16"/>
                <w:szCs w:val="16"/>
              </w:rPr>
              <w:t xml:space="preserve">) 2 Limited </w:t>
            </w:r>
          </w:p>
        </w:tc>
        <w:tc>
          <w:tcPr>
            <w:tcW w:w="1454" w:type="dxa"/>
          </w:tcPr>
          <w:p w14:paraId="0695E05D" w14:textId="77777777" w:rsidR="00881246" w:rsidRPr="006A7202" w:rsidRDefault="003E1531">
            <w:pPr>
              <w:ind w:left="107" w:right="-72" w:hanging="107"/>
              <w:jc w:val="center"/>
              <w:rPr>
                <w:rFonts w:ascii="Arial" w:eastAsia="Arial" w:hAnsi="Arial" w:cs="Arial"/>
                <w:sz w:val="16"/>
                <w:szCs w:val="16"/>
              </w:rPr>
            </w:pPr>
            <w:r w:rsidRPr="006A7202">
              <w:rPr>
                <w:rFonts w:ascii="Arial" w:eastAsia="Arial" w:hAnsi="Arial" w:cs="Arial"/>
                <w:sz w:val="16"/>
                <w:szCs w:val="16"/>
              </w:rPr>
              <w:t>Thailand</w:t>
            </w:r>
          </w:p>
        </w:tc>
        <w:tc>
          <w:tcPr>
            <w:tcW w:w="3015" w:type="dxa"/>
            <w:shd w:val="clear" w:color="auto" w:fill="auto"/>
          </w:tcPr>
          <w:p w14:paraId="3ECCF300" w14:textId="77777777" w:rsidR="00881246" w:rsidRPr="006A7202" w:rsidRDefault="003E1531">
            <w:pPr>
              <w:ind w:left="107" w:right="-72" w:hanging="107"/>
              <w:rPr>
                <w:rFonts w:ascii="Arial" w:eastAsia="Arial" w:hAnsi="Arial" w:cs="Arial"/>
                <w:sz w:val="16"/>
                <w:szCs w:val="16"/>
              </w:rPr>
            </w:pPr>
            <w:r w:rsidRPr="006A7202">
              <w:rPr>
                <w:rFonts w:ascii="Arial" w:eastAsia="Arial" w:hAnsi="Arial" w:cs="Arial"/>
                <w:sz w:val="16"/>
                <w:szCs w:val="16"/>
              </w:rPr>
              <w:t xml:space="preserve">Electricity generating </w:t>
            </w:r>
          </w:p>
          <w:p w14:paraId="57932F13" w14:textId="784C49D8" w:rsidR="00881246" w:rsidRPr="006A7202" w:rsidRDefault="00C60598">
            <w:pPr>
              <w:ind w:left="107" w:right="-72" w:hanging="107"/>
              <w:rPr>
                <w:rFonts w:ascii="Arial" w:eastAsia="Arial" w:hAnsi="Arial" w:cs="Arial"/>
                <w:sz w:val="16"/>
                <w:szCs w:val="16"/>
              </w:rPr>
            </w:pPr>
            <w:r w:rsidRPr="006A7202">
              <w:rPr>
                <w:rFonts w:ascii="Arial" w:eastAsia="Arial" w:hAnsi="Arial" w:cs="Arial"/>
                <w:sz w:val="16"/>
                <w:szCs w:val="16"/>
                <w:cs/>
              </w:rPr>
              <w:t xml:space="preserve">   </w:t>
            </w:r>
            <w:r w:rsidR="003E1531" w:rsidRPr="006A7202">
              <w:rPr>
                <w:rFonts w:ascii="Arial" w:eastAsia="Arial" w:hAnsi="Arial" w:cs="Arial"/>
                <w:sz w:val="16"/>
                <w:szCs w:val="16"/>
              </w:rPr>
              <w:t>(</w:t>
            </w:r>
            <w:proofErr w:type="gramStart"/>
            <w:r w:rsidR="003E1531" w:rsidRPr="006A7202">
              <w:rPr>
                <w:rFonts w:ascii="Arial" w:eastAsia="Arial" w:hAnsi="Arial" w:cs="Arial"/>
                <w:sz w:val="16"/>
                <w:szCs w:val="16"/>
              </w:rPr>
              <w:t>has</w:t>
            </w:r>
            <w:proofErr w:type="gramEnd"/>
            <w:r w:rsidR="003E1531" w:rsidRPr="006A7202">
              <w:rPr>
                <w:rFonts w:ascii="Arial" w:eastAsia="Arial" w:hAnsi="Arial" w:cs="Arial"/>
                <w:sz w:val="16"/>
                <w:szCs w:val="16"/>
              </w:rPr>
              <w:t xml:space="preserve"> not yet commenced operation)</w:t>
            </w:r>
          </w:p>
        </w:tc>
        <w:tc>
          <w:tcPr>
            <w:tcW w:w="1186" w:type="dxa"/>
            <w:shd w:val="clear" w:color="auto" w:fill="auto"/>
          </w:tcPr>
          <w:p w14:paraId="4481D135" w14:textId="77777777" w:rsidR="00881246" w:rsidRPr="006A7202" w:rsidRDefault="003E1531">
            <w:pPr>
              <w:ind w:left="26" w:right="-72" w:firstLine="9"/>
              <w:jc w:val="right"/>
              <w:rPr>
                <w:rFonts w:ascii="Arial" w:eastAsia="Arial" w:hAnsi="Arial" w:cs="Arial"/>
                <w:sz w:val="16"/>
                <w:szCs w:val="16"/>
              </w:rPr>
            </w:pPr>
            <w:r w:rsidRPr="006A7202">
              <w:rPr>
                <w:rFonts w:ascii="Arial" w:eastAsia="Arial" w:hAnsi="Arial" w:cs="Arial"/>
                <w:sz w:val="16"/>
                <w:szCs w:val="16"/>
              </w:rPr>
              <w:t>100.00</w:t>
            </w:r>
          </w:p>
        </w:tc>
        <w:tc>
          <w:tcPr>
            <w:tcW w:w="1164" w:type="dxa"/>
            <w:shd w:val="clear" w:color="auto" w:fill="auto"/>
          </w:tcPr>
          <w:p w14:paraId="4343A7E9" w14:textId="77777777" w:rsidR="00881246" w:rsidRPr="006A7202" w:rsidRDefault="003E1531">
            <w:pPr>
              <w:ind w:left="26" w:right="-72" w:firstLine="9"/>
              <w:jc w:val="right"/>
              <w:rPr>
                <w:rFonts w:ascii="Arial" w:eastAsia="Arial" w:hAnsi="Arial" w:cs="Arial"/>
                <w:sz w:val="16"/>
                <w:szCs w:val="16"/>
              </w:rPr>
            </w:pPr>
            <w:r w:rsidRPr="006A7202">
              <w:rPr>
                <w:rFonts w:ascii="Arial" w:eastAsia="Arial" w:hAnsi="Arial" w:cs="Arial"/>
                <w:sz w:val="16"/>
                <w:szCs w:val="16"/>
              </w:rPr>
              <w:t>100.00</w:t>
            </w:r>
          </w:p>
        </w:tc>
        <w:tc>
          <w:tcPr>
            <w:tcW w:w="1149" w:type="dxa"/>
          </w:tcPr>
          <w:p w14:paraId="158D5E54"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149" w:type="dxa"/>
          </w:tcPr>
          <w:p w14:paraId="6B687755"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216" w:type="dxa"/>
          </w:tcPr>
          <w:p w14:paraId="21B6E846"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210" w:type="dxa"/>
          </w:tcPr>
          <w:p w14:paraId="00F98A9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r>
      <w:tr w:rsidR="00881246" w:rsidRPr="006A7202" w14:paraId="2BD5BBA7" w14:textId="77777777">
        <w:trPr>
          <w:trHeight w:val="20"/>
        </w:trPr>
        <w:tc>
          <w:tcPr>
            <w:tcW w:w="4347" w:type="dxa"/>
            <w:shd w:val="clear" w:color="auto" w:fill="auto"/>
          </w:tcPr>
          <w:p w14:paraId="2DF9613B" w14:textId="77777777" w:rsidR="00881246" w:rsidRPr="006A7202" w:rsidRDefault="00881246">
            <w:pPr>
              <w:ind w:left="435" w:right="-72"/>
              <w:rPr>
                <w:rFonts w:ascii="Arial" w:eastAsia="Arial" w:hAnsi="Arial" w:cs="Arial"/>
                <w:sz w:val="14"/>
                <w:szCs w:val="14"/>
              </w:rPr>
            </w:pPr>
          </w:p>
        </w:tc>
        <w:tc>
          <w:tcPr>
            <w:tcW w:w="1454" w:type="dxa"/>
          </w:tcPr>
          <w:p w14:paraId="5313D37C" w14:textId="77777777" w:rsidR="00881246" w:rsidRPr="006A7202" w:rsidRDefault="00881246">
            <w:pPr>
              <w:ind w:left="107" w:right="-72" w:hanging="107"/>
              <w:jc w:val="center"/>
              <w:rPr>
                <w:rFonts w:ascii="Arial" w:eastAsia="Arial" w:hAnsi="Arial" w:cs="Arial"/>
                <w:sz w:val="14"/>
                <w:szCs w:val="14"/>
              </w:rPr>
            </w:pPr>
          </w:p>
        </w:tc>
        <w:tc>
          <w:tcPr>
            <w:tcW w:w="3015" w:type="dxa"/>
            <w:shd w:val="clear" w:color="auto" w:fill="auto"/>
          </w:tcPr>
          <w:p w14:paraId="3AA50F38" w14:textId="77777777" w:rsidR="00881246" w:rsidRPr="006A7202" w:rsidRDefault="00881246">
            <w:pPr>
              <w:ind w:left="107" w:right="-72" w:hanging="107"/>
              <w:rPr>
                <w:rFonts w:ascii="Arial" w:eastAsia="Arial" w:hAnsi="Arial" w:cs="Arial"/>
                <w:sz w:val="14"/>
                <w:szCs w:val="14"/>
              </w:rPr>
            </w:pPr>
          </w:p>
        </w:tc>
        <w:tc>
          <w:tcPr>
            <w:tcW w:w="1186" w:type="dxa"/>
            <w:shd w:val="clear" w:color="auto" w:fill="auto"/>
          </w:tcPr>
          <w:p w14:paraId="6945A2A5" w14:textId="77777777" w:rsidR="00881246" w:rsidRPr="006A7202" w:rsidRDefault="00881246">
            <w:pPr>
              <w:ind w:left="26" w:right="-72" w:firstLine="9"/>
              <w:jc w:val="right"/>
              <w:rPr>
                <w:rFonts w:ascii="Arial" w:eastAsia="Arial" w:hAnsi="Arial" w:cs="Arial"/>
                <w:sz w:val="14"/>
                <w:szCs w:val="14"/>
              </w:rPr>
            </w:pPr>
          </w:p>
        </w:tc>
        <w:tc>
          <w:tcPr>
            <w:tcW w:w="1164" w:type="dxa"/>
            <w:shd w:val="clear" w:color="auto" w:fill="auto"/>
          </w:tcPr>
          <w:p w14:paraId="2F7D82D6" w14:textId="77777777" w:rsidR="00881246" w:rsidRPr="006A7202" w:rsidRDefault="00881246">
            <w:pPr>
              <w:ind w:left="26" w:right="-72" w:firstLine="9"/>
              <w:jc w:val="right"/>
              <w:rPr>
                <w:rFonts w:ascii="Arial" w:eastAsia="Arial" w:hAnsi="Arial" w:cs="Arial"/>
                <w:sz w:val="14"/>
                <w:szCs w:val="14"/>
              </w:rPr>
            </w:pPr>
          </w:p>
        </w:tc>
        <w:tc>
          <w:tcPr>
            <w:tcW w:w="1149" w:type="dxa"/>
          </w:tcPr>
          <w:p w14:paraId="7D111EFC" w14:textId="77777777" w:rsidR="00881246" w:rsidRPr="006A7202" w:rsidRDefault="00881246">
            <w:pPr>
              <w:ind w:right="-72"/>
              <w:jc w:val="right"/>
              <w:rPr>
                <w:rFonts w:ascii="Arial" w:eastAsia="Arial" w:hAnsi="Arial" w:cs="Arial"/>
                <w:sz w:val="14"/>
                <w:szCs w:val="14"/>
              </w:rPr>
            </w:pPr>
          </w:p>
        </w:tc>
        <w:tc>
          <w:tcPr>
            <w:tcW w:w="1149" w:type="dxa"/>
          </w:tcPr>
          <w:p w14:paraId="14DEA22F" w14:textId="77777777" w:rsidR="00881246" w:rsidRPr="006A7202" w:rsidRDefault="00881246">
            <w:pPr>
              <w:ind w:right="-72"/>
              <w:jc w:val="right"/>
              <w:rPr>
                <w:rFonts w:ascii="Arial" w:eastAsia="Arial" w:hAnsi="Arial" w:cs="Arial"/>
                <w:sz w:val="14"/>
                <w:szCs w:val="14"/>
              </w:rPr>
            </w:pPr>
          </w:p>
        </w:tc>
        <w:tc>
          <w:tcPr>
            <w:tcW w:w="1216" w:type="dxa"/>
          </w:tcPr>
          <w:p w14:paraId="3C00A9A2" w14:textId="77777777" w:rsidR="00881246" w:rsidRPr="006A7202" w:rsidRDefault="00881246">
            <w:pPr>
              <w:ind w:right="-72"/>
              <w:jc w:val="right"/>
              <w:rPr>
                <w:rFonts w:ascii="Arial" w:eastAsia="Arial" w:hAnsi="Arial" w:cs="Arial"/>
                <w:sz w:val="14"/>
                <w:szCs w:val="14"/>
              </w:rPr>
            </w:pPr>
          </w:p>
        </w:tc>
        <w:tc>
          <w:tcPr>
            <w:tcW w:w="1210" w:type="dxa"/>
          </w:tcPr>
          <w:p w14:paraId="00788D6A" w14:textId="77777777" w:rsidR="00881246" w:rsidRPr="006A7202" w:rsidRDefault="00881246">
            <w:pPr>
              <w:ind w:right="-72"/>
              <w:jc w:val="right"/>
              <w:rPr>
                <w:rFonts w:ascii="Arial" w:eastAsia="Arial" w:hAnsi="Arial" w:cs="Arial"/>
                <w:sz w:val="14"/>
                <w:szCs w:val="14"/>
              </w:rPr>
            </w:pPr>
          </w:p>
        </w:tc>
      </w:tr>
      <w:tr w:rsidR="00881246" w:rsidRPr="006A7202" w14:paraId="5F33CBCA" w14:textId="77777777">
        <w:trPr>
          <w:trHeight w:val="20"/>
        </w:trPr>
        <w:tc>
          <w:tcPr>
            <w:tcW w:w="4347" w:type="dxa"/>
            <w:shd w:val="clear" w:color="auto" w:fill="auto"/>
          </w:tcPr>
          <w:p w14:paraId="418CCC96" w14:textId="77777777" w:rsidR="00881246" w:rsidRPr="006A7202" w:rsidRDefault="003E1531">
            <w:pPr>
              <w:ind w:left="435" w:right="-72"/>
              <w:rPr>
                <w:rFonts w:ascii="Arial" w:eastAsia="Arial" w:hAnsi="Arial" w:cs="Arial"/>
                <w:sz w:val="16"/>
                <w:szCs w:val="16"/>
              </w:rPr>
            </w:pP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w:t>
            </w:r>
            <w:proofErr w:type="spellStart"/>
            <w:r w:rsidRPr="006A7202">
              <w:rPr>
                <w:rFonts w:ascii="Arial" w:eastAsia="Arial" w:hAnsi="Arial" w:cs="Arial"/>
                <w:sz w:val="16"/>
                <w:szCs w:val="16"/>
              </w:rPr>
              <w:t>Angthong</w:t>
            </w:r>
            <w:proofErr w:type="spellEnd"/>
            <w:r w:rsidRPr="006A7202">
              <w:rPr>
                <w:rFonts w:ascii="Arial" w:eastAsia="Arial" w:hAnsi="Arial" w:cs="Arial"/>
                <w:sz w:val="16"/>
                <w:szCs w:val="16"/>
              </w:rPr>
              <w:t>) 2 Limited</w:t>
            </w:r>
          </w:p>
        </w:tc>
        <w:tc>
          <w:tcPr>
            <w:tcW w:w="1454" w:type="dxa"/>
          </w:tcPr>
          <w:p w14:paraId="51917071"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015" w:type="dxa"/>
            <w:shd w:val="clear" w:color="auto" w:fill="auto"/>
          </w:tcPr>
          <w:p w14:paraId="53938E65"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 xml:space="preserve">Electricity generating </w:t>
            </w:r>
          </w:p>
          <w:p w14:paraId="5ECA8F62" w14:textId="37435BA4" w:rsidR="00881246" w:rsidRPr="006A7202" w:rsidRDefault="00C60598">
            <w:pPr>
              <w:ind w:left="138" w:right="-72" w:hanging="138"/>
              <w:rPr>
                <w:rFonts w:ascii="Arial" w:eastAsia="Arial" w:hAnsi="Arial" w:cs="Arial"/>
                <w:sz w:val="16"/>
                <w:szCs w:val="16"/>
              </w:rPr>
            </w:pPr>
            <w:r w:rsidRPr="006A7202">
              <w:rPr>
                <w:rFonts w:ascii="Arial" w:eastAsia="Arial" w:hAnsi="Arial" w:cs="Arial"/>
                <w:sz w:val="16"/>
                <w:szCs w:val="16"/>
                <w:cs/>
              </w:rPr>
              <w:t xml:space="preserve">   </w:t>
            </w:r>
            <w:r w:rsidR="003E1531" w:rsidRPr="006A7202">
              <w:rPr>
                <w:rFonts w:ascii="Arial" w:eastAsia="Arial" w:hAnsi="Arial" w:cs="Arial"/>
                <w:sz w:val="16"/>
                <w:szCs w:val="16"/>
              </w:rPr>
              <w:t>(</w:t>
            </w:r>
            <w:proofErr w:type="gramStart"/>
            <w:r w:rsidR="003E1531" w:rsidRPr="006A7202">
              <w:rPr>
                <w:rFonts w:ascii="Arial" w:eastAsia="Arial" w:hAnsi="Arial" w:cs="Arial"/>
                <w:sz w:val="16"/>
                <w:szCs w:val="16"/>
              </w:rPr>
              <w:t>construction</w:t>
            </w:r>
            <w:proofErr w:type="gramEnd"/>
            <w:r w:rsidR="003E1531" w:rsidRPr="006A7202">
              <w:rPr>
                <w:rFonts w:ascii="Arial" w:eastAsia="Arial" w:hAnsi="Arial" w:cs="Arial"/>
                <w:sz w:val="16"/>
                <w:szCs w:val="16"/>
              </w:rPr>
              <w:t xml:space="preserve"> in progress)</w:t>
            </w:r>
          </w:p>
        </w:tc>
        <w:tc>
          <w:tcPr>
            <w:tcW w:w="1186" w:type="dxa"/>
            <w:shd w:val="clear" w:color="auto" w:fill="auto"/>
          </w:tcPr>
          <w:p w14:paraId="1BEB8283"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70.00</w:t>
            </w:r>
          </w:p>
        </w:tc>
        <w:tc>
          <w:tcPr>
            <w:tcW w:w="1164" w:type="dxa"/>
            <w:shd w:val="clear" w:color="auto" w:fill="auto"/>
          </w:tcPr>
          <w:p w14:paraId="34FAA240"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70.00</w:t>
            </w:r>
          </w:p>
        </w:tc>
        <w:tc>
          <w:tcPr>
            <w:tcW w:w="1149" w:type="dxa"/>
          </w:tcPr>
          <w:p w14:paraId="0E2F2FBE"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70.00</w:t>
            </w:r>
          </w:p>
        </w:tc>
        <w:tc>
          <w:tcPr>
            <w:tcW w:w="1149" w:type="dxa"/>
          </w:tcPr>
          <w:p w14:paraId="4347523B"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70.00</w:t>
            </w:r>
          </w:p>
        </w:tc>
        <w:tc>
          <w:tcPr>
            <w:tcW w:w="1216" w:type="dxa"/>
          </w:tcPr>
          <w:p w14:paraId="222A82D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30.00</w:t>
            </w:r>
          </w:p>
        </w:tc>
        <w:tc>
          <w:tcPr>
            <w:tcW w:w="1210" w:type="dxa"/>
          </w:tcPr>
          <w:p w14:paraId="53EA510A"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30.00</w:t>
            </w:r>
          </w:p>
        </w:tc>
      </w:tr>
      <w:tr w:rsidR="00881246" w:rsidRPr="006A7202" w14:paraId="445A3CE7" w14:textId="77777777">
        <w:trPr>
          <w:trHeight w:val="20"/>
        </w:trPr>
        <w:tc>
          <w:tcPr>
            <w:tcW w:w="4347" w:type="dxa"/>
            <w:shd w:val="clear" w:color="auto" w:fill="auto"/>
          </w:tcPr>
          <w:p w14:paraId="611DF872" w14:textId="77777777" w:rsidR="00881246" w:rsidRPr="006A7202" w:rsidRDefault="00881246">
            <w:pPr>
              <w:ind w:left="435" w:right="-72"/>
              <w:rPr>
                <w:rFonts w:ascii="Arial" w:eastAsia="Arial" w:hAnsi="Arial" w:cs="Arial"/>
                <w:sz w:val="14"/>
                <w:szCs w:val="14"/>
              </w:rPr>
            </w:pPr>
          </w:p>
        </w:tc>
        <w:tc>
          <w:tcPr>
            <w:tcW w:w="1454" w:type="dxa"/>
          </w:tcPr>
          <w:p w14:paraId="55D1151D" w14:textId="77777777" w:rsidR="00881246" w:rsidRPr="006A7202" w:rsidRDefault="00881246">
            <w:pPr>
              <w:ind w:left="138" w:right="-72" w:hanging="138"/>
              <w:jc w:val="center"/>
              <w:rPr>
                <w:rFonts w:ascii="Arial" w:eastAsia="Arial" w:hAnsi="Arial" w:cs="Arial"/>
                <w:sz w:val="14"/>
                <w:szCs w:val="14"/>
              </w:rPr>
            </w:pPr>
          </w:p>
        </w:tc>
        <w:tc>
          <w:tcPr>
            <w:tcW w:w="3015" w:type="dxa"/>
            <w:shd w:val="clear" w:color="auto" w:fill="auto"/>
          </w:tcPr>
          <w:p w14:paraId="5123E25C" w14:textId="77777777" w:rsidR="00881246" w:rsidRPr="006A7202" w:rsidRDefault="00881246">
            <w:pPr>
              <w:ind w:left="138" w:right="-72" w:hanging="138"/>
              <w:rPr>
                <w:rFonts w:ascii="Arial" w:eastAsia="Arial" w:hAnsi="Arial" w:cs="Arial"/>
                <w:sz w:val="14"/>
                <w:szCs w:val="14"/>
              </w:rPr>
            </w:pPr>
          </w:p>
        </w:tc>
        <w:tc>
          <w:tcPr>
            <w:tcW w:w="1186" w:type="dxa"/>
            <w:shd w:val="clear" w:color="auto" w:fill="auto"/>
          </w:tcPr>
          <w:p w14:paraId="68AFC1AE" w14:textId="77777777" w:rsidR="00881246" w:rsidRPr="006A7202" w:rsidRDefault="00881246">
            <w:pPr>
              <w:ind w:right="-72"/>
              <w:jc w:val="right"/>
              <w:rPr>
                <w:rFonts w:ascii="Arial" w:eastAsia="Arial" w:hAnsi="Arial" w:cs="Arial"/>
                <w:sz w:val="14"/>
                <w:szCs w:val="14"/>
              </w:rPr>
            </w:pPr>
          </w:p>
        </w:tc>
        <w:tc>
          <w:tcPr>
            <w:tcW w:w="1164" w:type="dxa"/>
            <w:shd w:val="clear" w:color="auto" w:fill="auto"/>
          </w:tcPr>
          <w:p w14:paraId="39A61D62" w14:textId="77777777" w:rsidR="00881246" w:rsidRPr="006A7202" w:rsidRDefault="00881246">
            <w:pPr>
              <w:ind w:right="-72"/>
              <w:jc w:val="right"/>
              <w:rPr>
                <w:rFonts w:ascii="Arial" w:eastAsia="Arial" w:hAnsi="Arial" w:cs="Arial"/>
                <w:sz w:val="14"/>
                <w:szCs w:val="14"/>
              </w:rPr>
            </w:pPr>
          </w:p>
        </w:tc>
        <w:tc>
          <w:tcPr>
            <w:tcW w:w="1149" w:type="dxa"/>
          </w:tcPr>
          <w:p w14:paraId="34C20508" w14:textId="77777777" w:rsidR="00881246" w:rsidRPr="006A7202" w:rsidRDefault="00881246">
            <w:pPr>
              <w:ind w:right="-72"/>
              <w:jc w:val="right"/>
              <w:rPr>
                <w:rFonts w:ascii="Arial" w:eastAsia="Arial" w:hAnsi="Arial" w:cs="Arial"/>
                <w:sz w:val="14"/>
                <w:szCs w:val="14"/>
              </w:rPr>
            </w:pPr>
          </w:p>
        </w:tc>
        <w:tc>
          <w:tcPr>
            <w:tcW w:w="1149" w:type="dxa"/>
          </w:tcPr>
          <w:p w14:paraId="1247C1E0" w14:textId="77777777" w:rsidR="00881246" w:rsidRPr="006A7202" w:rsidRDefault="00881246">
            <w:pPr>
              <w:ind w:right="-72"/>
              <w:jc w:val="right"/>
              <w:rPr>
                <w:rFonts w:ascii="Arial" w:eastAsia="Arial" w:hAnsi="Arial" w:cs="Arial"/>
                <w:sz w:val="14"/>
                <w:szCs w:val="14"/>
              </w:rPr>
            </w:pPr>
          </w:p>
        </w:tc>
        <w:tc>
          <w:tcPr>
            <w:tcW w:w="1216" w:type="dxa"/>
          </w:tcPr>
          <w:p w14:paraId="65E56A2A" w14:textId="77777777" w:rsidR="00881246" w:rsidRPr="006A7202" w:rsidRDefault="00881246">
            <w:pPr>
              <w:ind w:right="-72"/>
              <w:jc w:val="right"/>
              <w:rPr>
                <w:rFonts w:ascii="Arial" w:eastAsia="Arial" w:hAnsi="Arial" w:cs="Arial"/>
                <w:sz w:val="14"/>
                <w:szCs w:val="14"/>
              </w:rPr>
            </w:pPr>
          </w:p>
        </w:tc>
        <w:tc>
          <w:tcPr>
            <w:tcW w:w="1210" w:type="dxa"/>
          </w:tcPr>
          <w:p w14:paraId="2D26CB83" w14:textId="77777777" w:rsidR="00881246" w:rsidRPr="006A7202" w:rsidRDefault="00881246">
            <w:pPr>
              <w:ind w:right="-72"/>
              <w:jc w:val="right"/>
              <w:rPr>
                <w:rFonts w:ascii="Arial" w:eastAsia="Arial" w:hAnsi="Arial" w:cs="Arial"/>
                <w:sz w:val="14"/>
                <w:szCs w:val="14"/>
              </w:rPr>
            </w:pPr>
          </w:p>
        </w:tc>
      </w:tr>
      <w:tr w:rsidR="00881246" w:rsidRPr="006A7202" w14:paraId="24A68DA1" w14:textId="77777777">
        <w:trPr>
          <w:trHeight w:val="20"/>
        </w:trPr>
        <w:tc>
          <w:tcPr>
            <w:tcW w:w="4347" w:type="dxa"/>
            <w:shd w:val="clear" w:color="auto" w:fill="auto"/>
          </w:tcPr>
          <w:p w14:paraId="54DF3B5D" w14:textId="77777777" w:rsidR="00881246" w:rsidRPr="006A7202" w:rsidRDefault="003E1531">
            <w:pPr>
              <w:ind w:left="435" w:right="-72"/>
              <w:rPr>
                <w:rFonts w:ascii="Arial" w:eastAsia="Arial" w:hAnsi="Arial" w:cs="Arial"/>
                <w:sz w:val="16"/>
                <w:szCs w:val="16"/>
              </w:rPr>
            </w:pP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w:t>
            </w:r>
            <w:proofErr w:type="spellStart"/>
            <w:r w:rsidRPr="006A7202">
              <w:rPr>
                <w:rFonts w:ascii="Arial" w:eastAsia="Arial" w:hAnsi="Arial" w:cs="Arial"/>
                <w:sz w:val="16"/>
                <w:szCs w:val="16"/>
              </w:rPr>
              <w:t>Angthong</w:t>
            </w:r>
            <w:proofErr w:type="spellEnd"/>
            <w:r w:rsidRPr="006A7202">
              <w:rPr>
                <w:rFonts w:ascii="Arial" w:eastAsia="Arial" w:hAnsi="Arial" w:cs="Arial"/>
                <w:sz w:val="16"/>
                <w:szCs w:val="16"/>
              </w:rPr>
              <w:t>) 3 Limited</w:t>
            </w:r>
          </w:p>
        </w:tc>
        <w:tc>
          <w:tcPr>
            <w:tcW w:w="1454" w:type="dxa"/>
          </w:tcPr>
          <w:p w14:paraId="12F549A3"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015" w:type="dxa"/>
            <w:shd w:val="clear" w:color="auto" w:fill="auto"/>
          </w:tcPr>
          <w:p w14:paraId="6716A670"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 xml:space="preserve">Electricity generating </w:t>
            </w:r>
          </w:p>
          <w:p w14:paraId="6AFC07AD" w14:textId="63ED8B10" w:rsidR="00881246" w:rsidRPr="006A7202" w:rsidRDefault="00C60598">
            <w:pPr>
              <w:ind w:left="138" w:right="-72" w:hanging="138"/>
              <w:rPr>
                <w:rFonts w:ascii="Arial" w:eastAsia="Arial" w:hAnsi="Arial" w:cs="Arial"/>
                <w:sz w:val="16"/>
                <w:szCs w:val="16"/>
              </w:rPr>
            </w:pPr>
            <w:r w:rsidRPr="006A7202">
              <w:rPr>
                <w:rFonts w:ascii="Arial" w:eastAsia="Arial" w:hAnsi="Arial" w:cs="Arial"/>
                <w:sz w:val="16"/>
                <w:szCs w:val="16"/>
                <w:cs/>
              </w:rPr>
              <w:t xml:space="preserve">   </w:t>
            </w:r>
            <w:r w:rsidR="003E1531" w:rsidRPr="006A7202">
              <w:rPr>
                <w:rFonts w:ascii="Arial" w:eastAsia="Arial" w:hAnsi="Arial" w:cs="Arial"/>
                <w:sz w:val="16"/>
                <w:szCs w:val="16"/>
              </w:rPr>
              <w:t>(</w:t>
            </w:r>
            <w:proofErr w:type="gramStart"/>
            <w:r w:rsidR="003E1531" w:rsidRPr="006A7202">
              <w:rPr>
                <w:rFonts w:ascii="Arial" w:eastAsia="Arial" w:hAnsi="Arial" w:cs="Arial"/>
                <w:sz w:val="16"/>
                <w:szCs w:val="16"/>
              </w:rPr>
              <w:t>construction</w:t>
            </w:r>
            <w:proofErr w:type="gramEnd"/>
            <w:r w:rsidR="003E1531" w:rsidRPr="006A7202">
              <w:rPr>
                <w:rFonts w:ascii="Arial" w:eastAsia="Arial" w:hAnsi="Arial" w:cs="Arial"/>
                <w:sz w:val="16"/>
                <w:szCs w:val="16"/>
              </w:rPr>
              <w:t xml:space="preserve"> in progress)</w:t>
            </w:r>
          </w:p>
        </w:tc>
        <w:tc>
          <w:tcPr>
            <w:tcW w:w="1186" w:type="dxa"/>
            <w:shd w:val="clear" w:color="auto" w:fill="auto"/>
          </w:tcPr>
          <w:p w14:paraId="61BF74C0"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70.00</w:t>
            </w:r>
          </w:p>
        </w:tc>
        <w:tc>
          <w:tcPr>
            <w:tcW w:w="1164" w:type="dxa"/>
            <w:shd w:val="clear" w:color="auto" w:fill="auto"/>
          </w:tcPr>
          <w:p w14:paraId="08EEE22A"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70.00</w:t>
            </w:r>
          </w:p>
        </w:tc>
        <w:tc>
          <w:tcPr>
            <w:tcW w:w="1149" w:type="dxa"/>
          </w:tcPr>
          <w:p w14:paraId="4F6714C3"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70.00</w:t>
            </w:r>
          </w:p>
        </w:tc>
        <w:tc>
          <w:tcPr>
            <w:tcW w:w="1149" w:type="dxa"/>
          </w:tcPr>
          <w:p w14:paraId="40945CD3"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70.00</w:t>
            </w:r>
          </w:p>
        </w:tc>
        <w:tc>
          <w:tcPr>
            <w:tcW w:w="1216" w:type="dxa"/>
          </w:tcPr>
          <w:p w14:paraId="16B9D84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30.00</w:t>
            </w:r>
          </w:p>
        </w:tc>
        <w:tc>
          <w:tcPr>
            <w:tcW w:w="1210" w:type="dxa"/>
          </w:tcPr>
          <w:p w14:paraId="72AAFC86"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30.00</w:t>
            </w:r>
          </w:p>
        </w:tc>
      </w:tr>
    </w:tbl>
    <w:p w14:paraId="24941129" w14:textId="77777777" w:rsidR="00881246" w:rsidRPr="006A7202" w:rsidRDefault="003E1531">
      <w:pPr>
        <w:rPr>
          <w:rFonts w:ascii="Arial" w:eastAsia="Arial" w:hAnsi="Arial" w:cs="Arial"/>
          <w:sz w:val="12"/>
          <w:szCs w:val="12"/>
        </w:rPr>
      </w:pPr>
      <w:r w:rsidRPr="006A7202">
        <w:rPr>
          <w:rFonts w:ascii="Arial" w:hAnsi="Arial" w:cs="Arial"/>
        </w:rPr>
        <w:br w:type="page"/>
      </w:r>
    </w:p>
    <w:tbl>
      <w:tblPr>
        <w:tblStyle w:val="afff9"/>
        <w:tblW w:w="15401" w:type="dxa"/>
        <w:tblLayout w:type="fixed"/>
        <w:tblLook w:val="0400" w:firstRow="0" w:lastRow="0" w:firstColumn="0" w:lastColumn="0" w:noHBand="0" w:noVBand="1"/>
      </w:tblPr>
      <w:tblGrid>
        <w:gridCol w:w="4355"/>
        <w:gridCol w:w="1389"/>
        <w:gridCol w:w="3096"/>
        <w:gridCol w:w="1079"/>
        <w:gridCol w:w="1088"/>
        <w:gridCol w:w="1168"/>
        <w:gridCol w:w="9"/>
        <w:gridCol w:w="1044"/>
        <w:gridCol w:w="1048"/>
        <w:gridCol w:w="1125"/>
      </w:tblGrid>
      <w:tr w:rsidR="00881246" w:rsidRPr="006A7202" w14:paraId="00034A5E" w14:textId="77777777">
        <w:trPr>
          <w:trHeight w:val="20"/>
        </w:trPr>
        <w:tc>
          <w:tcPr>
            <w:tcW w:w="4355" w:type="dxa"/>
            <w:shd w:val="clear" w:color="auto" w:fill="auto"/>
            <w:vAlign w:val="bottom"/>
          </w:tcPr>
          <w:p w14:paraId="5F632A29" w14:textId="77777777" w:rsidR="00881246" w:rsidRPr="006A7202" w:rsidRDefault="00881246">
            <w:pPr>
              <w:ind w:left="-86" w:right="-72"/>
              <w:rPr>
                <w:rFonts w:ascii="Arial" w:eastAsia="Arial" w:hAnsi="Arial" w:cs="Arial"/>
                <w:b/>
                <w:sz w:val="16"/>
                <w:szCs w:val="16"/>
              </w:rPr>
            </w:pPr>
          </w:p>
        </w:tc>
        <w:tc>
          <w:tcPr>
            <w:tcW w:w="1389" w:type="dxa"/>
          </w:tcPr>
          <w:p w14:paraId="7A553FAE" w14:textId="77777777" w:rsidR="00881246" w:rsidRPr="006A7202" w:rsidRDefault="00881246">
            <w:pPr>
              <w:ind w:left="138" w:right="-72" w:hanging="138"/>
              <w:jc w:val="center"/>
              <w:rPr>
                <w:rFonts w:ascii="Arial" w:eastAsia="Arial" w:hAnsi="Arial" w:cs="Arial"/>
                <w:b/>
                <w:sz w:val="16"/>
                <w:szCs w:val="16"/>
              </w:rPr>
            </w:pPr>
          </w:p>
        </w:tc>
        <w:tc>
          <w:tcPr>
            <w:tcW w:w="3096" w:type="dxa"/>
            <w:shd w:val="clear" w:color="auto" w:fill="auto"/>
            <w:vAlign w:val="bottom"/>
          </w:tcPr>
          <w:p w14:paraId="3378FFC8" w14:textId="77777777" w:rsidR="00881246" w:rsidRPr="006A7202" w:rsidRDefault="00881246">
            <w:pPr>
              <w:ind w:left="138" w:right="-72" w:hanging="138"/>
              <w:rPr>
                <w:rFonts w:ascii="Arial" w:eastAsia="Arial" w:hAnsi="Arial" w:cs="Arial"/>
                <w:b/>
                <w:sz w:val="16"/>
                <w:szCs w:val="16"/>
              </w:rPr>
            </w:pPr>
          </w:p>
        </w:tc>
        <w:tc>
          <w:tcPr>
            <w:tcW w:w="2167" w:type="dxa"/>
            <w:gridSpan w:val="2"/>
            <w:tcBorders>
              <w:bottom w:val="nil"/>
            </w:tcBorders>
            <w:shd w:val="clear" w:color="auto" w:fill="auto"/>
            <w:vAlign w:val="bottom"/>
          </w:tcPr>
          <w:p w14:paraId="43F96204" w14:textId="77777777" w:rsidR="00881246" w:rsidRPr="006A7202" w:rsidRDefault="00881246">
            <w:pPr>
              <w:ind w:right="-72"/>
              <w:jc w:val="center"/>
              <w:rPr>
                <w:rFonts w:ascii="Arial" w:eastAsia="Arial" w:hAnsi="Arial" w:cs="Arial"/>
                <w:b/>
                <w:sz w:val="16"/>
                <w:szCs w:val="16"/>
              </w:rPr>
            </w:pPr>
          </w:p>
        </w:tc>
        <w:tc>
          <w:tcPr>
            <w:tcW w:w="2221" w:type="dxa"/>
            <w:gridSpan w:val="3"/>
            <w:tcBorders>
              <w:bottom w:val="nil"/>
            </w:tcBorders>
          </w:tcPr>
          <w:p w14:paraId="5131FC6F"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 xml:space="preserve">Effective proportion of </w:t>
            </w:r>
          </w:p>
        </w:tc>
        <w:tc>
          <w:tcPr>
            <w:tcW w:w="2173" w:type="dxa"/>
            <w:gridSpan w:val="2"/>
            <w:tcBorders>
              <w:bottom w:val="nil"/>
            </w:tcBorders>
          </w:tcPr>
          <w:p w14:paraId="05AE0505"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Effective proportion of</w:t>
            </w:r>
          </w:p>
        </w:tc>
      </w:tr>
      <w:tr w:rsidR="00881246" w:rsidRPr="006A7202" w14:paraId="42CC0FDB" w14:textId="77777777">
        <w:trPr>
          <w:trHeight w:val="20"/>
        </w:trPr>
        <w:tc>
          <w:tcPr>
            <w:tcW w:w="4355" w:type="dxa"/>
            <w:shd w:val="clear" w:color="auto" w:fill="auto"/>
            <w:vAlign w:val="bottom"/>
          </w:tcPr>
          <w:p w14:paraId="19489872" w14:textId="77777777" w:rsidR="00881246" w:rsidRPr="006A7202" w:rsidRDefault="00881246">
            <w:pPr>
              <w:ind w:left="-86" w:right="-72"/>
              <w:rPr>
                <w:rFonts w:ascii="Arial" w:eastAsia="Arial" w:hAnsi="Arial" w:cs="Arial"/>
                <w:b/>
                <w:sz w:val="16"/>
                <w:szCs w:val="16"/>
              </w:rPr>
            </w:pPr>
          </w:p>
        </w:tc>
        <w:tc>
          <w:tcPr>
            <w:tcW w:w="1389" w:type="dxa"/>
          </w:tcPr>
          <w:p w14:paraId="110D0BE9" w14:textId="77777777" w:rsidR="00881246" w:rsidRPr="006A7202" w:rsidRDefault="003E1531">
            <w:pPr>
              <w:ind w:left="138" w:right="-72" w:hanging="138"/>
              <w:jc w:val="center"/>
              <w:rPr>
                <w:rFonts w:ascii="Arial" w:eastAsia="Arial" w:hAnsi="Arial" w:cs="Arial"/>
                <w:b/>
                <w:sz w:val="16"/>
                <w:szCs w:val="16"/>
              </w:rPr>
            </w:pPr>
            <w:r w:rsidRPr="006A7202">
              <w:rPr>
                <w:rFonts w:ascii="Arial" w:eastAsia="Arial" w:hAnsi="Arial" w:cs="Arial"/>
                <w:b/>
                <w:sz w:val="16"/>
                <w:szCs w:val="16"/>
              </w:rPr>
              <w:t>Place of</w:t>
            </w:r>
          </w:p>
        </w:tc>
        <w:tc>
          <w:tcPr>
            <w:tcW w:w="3096" w:type="dxa"/>
            <w:shd w:val="clear" w:color="auto" w:fill="auto"/>
            <w:vAlign w:val="bottom"/>
          </w:tcPr>
          <w:p w14:paraId="3C8E9750" w14:textId="77777777" w:rsidR="00881246" w:rsidRPr="006A7202" w:rsidRDefault="00881246">
            <w:pPr>
              <w:ind w:left="138" w:right="-72" w:hanging="138"/>
              <w:rPr>
                <w:rFonts w:ascii="Arial" w:eastAsia="Arial" w:hAnsi="Arial" w:cs="Arial"/>
                <w:b/>
                <w:sz w:val="16"/>
                <w:szCs w:val="16"/>
              </w:rPr>
            </w:pPr>
          </w:p>
        </w:tc>
        <w:tc>
          <w:tcPr>
            <w:tcW w:w="2167" w:type="dxa"/>
            <w:gridSpan w:val="2"/>
            <w:tcBorders>
              <w:bottom w:val="nil"/>
            </w:tcBorders>
            <w:shd w:val="clear" w:color="auto" w:fill="auto"/>
          </w:tcPr>
          <w:p w14:paraId="454FB9F5"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Proportion of equity</w:t>
            </w:r>
          </w:p>
        </w:tc>
        <w:tc>
          <w:tcPr>
            <w:tcW w:w="2221" w:type="dxa"/>
            <w:gridSpan w:val="3"/>
            <w:tcBorders>
              <w:bottom w:val="nil"/>
            </w:tcBorders>
          </w:tcPr>
          <w:p w14:paraId="1E9DBEBA"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equity interests held</w:t>
            </w:r>
          </w:p>
        </w:tc>
        <w:tc>
          <w:tcPr>
            <w:tcW w:w="2173" w:type="dxa"/>
            <w:gridSpan w:val="2"/>
            <w:tcBorders>
              <w:bottom w:val="nil"/>
            </w:tcBorders>
          </w:tcPr>
          <w:p w14:paraId="24AAAD6E"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equity interests held by</w:t>
            </w:r>
          </w:p>
        </w:tc>
      </w:tr>
      <w:tr w:rsidR="00881246" w:rsidRPr="006A7202" w14:paraId="7A574DFA" w14:textId="77777777">
        <w:trPr>
          <w:trHeight w:val="20"/>
        </w:trPr>
        <w:tc>
          <w:tcPr>
            <w:tcW w:w="4355" w:type="dxa"/>
            <w:shd w:val="clear" w:color="auto" w:fill="auto"/>
            <w:vAlign w:val="bottom"/>
          </w:tcPr>
          <w:p w14:paraId="2989158F" w14:textId="77777777" w:rsidR="00881246" w:rsidRPr="006A7202" w:rsidRDefault="00881246">
            <w:pPr>
              <w:ind w:left="-86" w:right="-72"/>
              <w:rPr>
                <w:rFonts w:ascii="Arial" w:eastAsia="Arial" w:hAnsi="Arial" w:cs="Arial"/>
                <w:b/>
                <w:sz w:val="16"/>
                <w:szCs w:val="16"/>
              </w:rPr>
            </w:pPr>
          </w:p>
        </w:tc>
        <w:tc>
          <w:tcPr>
            <w:tcW w:w="1389" w:type="dxa"/>
          </w:tcPr>
          <w:p w14:paraId="0B0CCFFE" w14:textId="77777777" w:rsidR="00881246" w:rsidRPr="006A7202" w:rsidRDefault="003E1531">
            <w:pPr>
              <w:ind w:left="138" w:right="-72" w:hanging="138"/>
              <w:jc w:val="center"/>
              <w:rPr>
                <w:rFonts w:ascii="Arial" w:eastAsia="Arial" w:hAnsi="Arial" w:cs="Arial"/>
                <w:b/>
                <w:sz w:val="16"/>
                <w:szCs w:val="16"/>
              </w:rPr>
            </w:pPr>
            <w:r w:rsidRPr="006A7202">
              <w:rPr>
                <w:rFonts w:ascii="Arial" w:eastAsia="Arial" w:hAnsi="Arial" w:cs="Arial"/>
                <w:b/>
                <w:sz w:val="16"/>
                <w:szCs w:val="16"/>
              </w:rPr>
              <w:t>business/</w:t>
            </w:r>
          </w:p>
        </w:tc>
        <w:tc>
          <w:tcPr>
            <w:tcW w:w="3096" w:type="dxa"/>
            <w:shd w:val="clear" w:color="auto" w:fill="auto"/>
            <w:vAlign w:val="bottom"/>
          </w:tcPr>
          <w:p w14:paraId="0593E9DE" w14:textId="77777777" w:rsidR="00881246" w:rsidRPr="006A7202" w:rsidRDefault="00881246">
            <w:pPr>
              <w:ind w:left="138" w:right="-72" w:hanging="138"/>
              <w:rPr>
                <w:rFonts w:ascii="Arial" w:eastAsia="Arial" w:hAnsi="Arial" w:cs="Arial"/>
                <w:b/>
                <w:sz w:val="16"/>
                <w:szCs w:val="16"/>
              </w:rPr>
            </w:pPr>
          </w:p>
        </w:tc>
        <w:tc>
          <w:tcPr>
            <w:tcW w:w="2167" w:type="dxa"/>
            <w:gridSpan w:val="2"/>
            <w:shd w:val="clear" w:color="auto" w:fill="auto"/>
          </w:tcPr>
          <w:p w14:paraId="167F8BAB"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 xml:space="preserve">interests held by parent </w:t>
            </w:r>
          </w:p>
        </w:tc>
        <w:tc>
          <w:tcPr>
            <w:tcW w:w="2221" w:type="dxa"/>
            <w:gridSpan w:val="3"/>
          </w:tcPr>
          <w:p w14:paraId="361DE46E"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by the Group</w:t>
            </w:r>
          </w:p>
        </w:tc>
        <w:tc>
          <w:tcPr>
            <w:tcW w:w="2173" w:type="dxa"/>
            <w:gridSpan w:val="2"/>
          </w:tcPr>
          <w:p w14:paraId="33D12A7A"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non-controlling interests</w:t>
            </w:r>
          </w:p>
        </w:tc>
      </w:tr>
      <w:tr w:rsidR="00881246" w:rsidRPr="006A7202" w14:paraId="3F011ECC" w14:textId="77777777">
        <w:trPr>
          <w:trHeight w:val="20"/>
        </w:trPr>
        <w:tc>
          <w:tcPr>
            <w:tcW w:w="4355" w:type="dxa"/>
            <w:shd w:val="clear" w:color="auto" w:fill="auto"/>
            <w:vAlign w:val="bottom"/>
          </w:tcPr>
          <w:p w14:paraId="025770DA" w14:textId="77777777" w:rsidR="00881246" w:rsidRPr="006A7202" w:rsidRDefault="00881246">
            <w:pPr>
              <w:ind w:left="-86" w:right="-72"/>
              <w:rPr>
                <w:rFonts w:ascii="Arial" w:eastAsia="Arial" w:hAnsi="Arial" w:cs="Arial"/>
                <w:b/>
                <w:sz w:val="16"/>
                <w:szCs w:val="16"/>
              </w:rPr>
            </w:pPr>
          </w:p>
        </w:tc>
        <w:tc>
          <w:tcPr>
            <w:tcW w:w="1389" w:type="dxa"/>
          </w:tcPr>
          <w:p w14:paraId="6F910694" w14:textId="77777777" w:rsidR="00881246" w:rsidRPr="006A7202" w:rsidRDefault="003E1531">
            <w:pPr>
              <w:ind w:left="138" w:right="-72" w:hanging="138"/>
              <w:jc w:val="center"/>
              <w:rPr>
                <w:rFonts w:ascii="Arial" w:eastAsia="Arial" w:hAnsi="Arial" w:cs="Arial"/>
                <w:b/>
                <w:sz w:val="16"/>
                <w:szCs w:val="16"/>
              </w:rPr>
            </w:pPr>
            <w:r w:rsidRPr="006A7202">
              <w:rPr>
                <w:rFonts w:ascii="Arial" w:eastAsia="Arial" w:hAnsi="Arial" w:cs="Arial"/>
                <w:b/>
                <w:sz w:val="16"/>
                <w:szCs w:val="16"/>
              </w:rPr>
              <w:t>Country of</w:t>
            </w:r>
          </w:p>
        </w:tc>
        <w:tc>
          <w:tcPr>
            <w:tcW w:w="3096" w:type="dxa"/>
            <w:shd w:val="clear" w:color="auto" w:fill="auto"/>
            <w:vAlign w:val="bottom"/>
          </w:tcPr>
          <w:p w14:paraId="29B63C21" w14:textId="77777777" w:rsidR="00881246" w:rsidRPr="006A7202" w:rsidRDefault="00881246">
            <w:pPr>
              <w:ind w:left="138" w:right="-72" w:hanging="138"/>
              <w:rPr>
                <w:rFonts w:ascii="Arial" w:eastAsia="Arial" w:hAnsi="Arial" w:cs="Arial"/>
                <w:b/>
                <w:sz w:val="16"/>
                <w:szCs w:val="16"/>
              </w:rPr>
            </w:pPr>
          </w:p>
        </w:tc>
        <w:tc>
          <w:tcPr>
            <w:tcW w:w="2167" w:type="dxa"/>
            <w:gridSpan w:val="2"/>
            <w:shd w:val="clear" w:color="auto" w:fill="auto"/>
          </w:tcPr>
          <w:p w14:paraId="4F2D78CE" w14:textId="77777777" w:rsidR="00881246" w:rsidRPr="006A7202" w:rsidRDefault="003E1531">
            <w:pPr>
              <w:pBdr>
                <w:bottom w:val="single" w:sz="4" w:space="1" w:color="000000"/>
              </w:pBdr>
              <w:ind w:right="-72"/>
              <w:jc w:val="center"/>
              <w:rPr>
                <w:rFonts w:ascii="Arial" w:eastAsia="Arial" w:hAnsi="Arial" w:cs="Arial"/>
                <w:b/>
                <w:sz w:val="16"/>
                <w:szCs w:val="16"/>
              </w:rPr>
            </w:pPr>
            <w:r w:rsidRPr="006A7202">
              <w:rPr>
                <w:rFonts w:ascii="Arial" w:eastAsia="Arial" w:hAnsi="Arial" w:cs="Arial"/>
                <w:b/>
                <w:sz w:val="16"/>
                <w:szCs w:val="16"/>
              </w:rPr>
              <w:t>(%)</w:t>
            </w:r>
          </w:p>
        </w:tc>
        <w:tc>
          <w:tcPr>
            <w:tcW w:w="2221" w:type="dxa"/>
            <w:gridSpan w:val="3"/>
          </w:tcPr>
          <w:p w14:paraId="1E80673B" w14:textId="77777777" w:rsidR="00881246" w:rsidRPr="006A7202" w:rsidRDefault="003E1531">
            <w:pPr>
              <w:pBdr>
                <w:bottom w:val="single" w:sz="4" w:space="1" w:color="000000"/>
              </w:pBdr>
              <w:ind w:right="-72"/>
              <w:jc w:val="center"/>
              <w:rPr>
                <w:rFonts w:ascii="Arial" w:eastAsia="Arial" w:hAnsi="Arial" w:cs="Arial"/>
                <w:b/>
                <w:sz w:val="16"/>
                <w:szCs w:val="16"/>
              </w:rPr>
            </w:pPr>
            <w:r w:rsidRPr="006A7202">
              <w:rPr>
                <w:rFonts w:ascii="Arial" w:eastAsia="Arial" w:hAnsi="Arial" w:cs="Arial"/>
                <w:b/>
                <w:sz w:val="16"/>
                <w:szCs w:val="16"/>
              </w:rPr>
              <w:t>(%)</w:t>
            </w:r>
          </w:p>
        </w:tc>
        <w:tc>
          <w:tcPr>
            <w:tcW w:w="2173" w:type="dxa"/>
            <w:gridSpan w:val="2"/>
          </w:tcPr>
          <w:p w14:paraId="3F050798" w14:textId="77777777" w:rsidR="00881246" w:rsidRPr="006A7202" w:rsidRDefault="003E1531">
            <w:pPr>
              <w:pBdr>
                <w:bottom w:val="single" w:sz="4" w:space="1" w:color="000000"/>
              </w:pBdr>
              <w:ind w:right="-72"/>
              <w:jc w:val="center"/>
              <w:rPr>
                <w:rFonts w:ascii="Arial" w:eastAsia="Arial" w:hAnsi="Arial" w:cs="Arial"/>
                <w:b/>
                <w:sz w:val="16"/>
                <w:szCs w:val="16"/>
              </w:rPr>
            </w:pPr>
            <w:r w:rsidRPr="006A7202">
              <w:rPr>
                <w:rFonts w:ascii="Arial" w:eastAsia="Arial" w:hAnsi="Arial" w:cs="Arial"/>
                <w:b/>
                <w:sz w:val="16"/>
                <w:szCs w:val="16"/>
              </w:rPr>
              <w:t>(%)</w:t>
            </w:r>
          </w:p>
        </w:tc>
      </w:tr>
      <w:tr w:rsidR="00881246" w:rsidRPr="006A7202" w14:paraId="18580FE8" w14:textId="77777777">
        <w:trPr>
          <w:trHeight w:val="20"/>
        </w:trPr>
        <w:tc>
          <w:tcPr>
            <w:tcW w:w="4355" w:type="dxa"/>
            <w:shd w:val="clear" w:color="auto" w:fill="auto"/>
            <w:vAlign w:val="bottom"/>
          </w:tcPr>
          <w:p w14:paraId="29074403" w14:textId="77777777" w:rsidR="00881246" w:rsidRPr="006A7202" w:rsidRDefault="003E1531" w:rsidP="001A2076">
            <w:pPr>
              <w:pBdr>
                <w:bottom w:val="single" w:sz="4" w:space="1" w:color="000000"/>
              </w:pBdr>
              <w:ind w:left="-86" w:right="-72"/>
              <w:jc w:val="center"/>
              <w:rPr>
                <w:rFonts w:ascii="Arial" w:eastAsia="Arial" w:hAnsi="Arial" w:cs="Arial"/>
                <w:b/>
                <w:sz w:val="16"/>
                <w:szCs w:val="16"/>
              </w:rPr>
            </w:pPr>
            <w:r w:rsidRPr="006A7202">
              <w:rPr>
                <w:rFonts w:ascii="Arial" w:eastAsia="Arial" w:hAnsi="Arial" w:cs="Arial"/>
                <w:b/>
                <w:sz w:val="16"/>
                <w:szCs w:val="16"/>
              </w:rPr>
              <w:t>Name of entity</w:t>
            </w:r>
          </w:p>
        </w:tc>
        <w:tc>
          <w:tcPr>
            <w:tcW w:w="1389" w:type="dxa"/>
          </w:tcPr>
          <w:p w14:paraId="16C90102" w14:textId="77777777" w:rsidR="00881246" w:rsidRPr="006A7202" w:rsidRDefault="003E1531">
            <w:pPr>
              <w:pBdr>
                <w:bottom w:val="single" w:sz="4" w:space="1" w:color="000000"/>
              </w:pBdr>
              <w:ind w:left="138" w:right="-72" w:hanging="138"/>
              <w:jc w:val="center"/>
              <w:rPr>
                <w:rFonts w:ascii="Arial" w:eastAsia="Arial" w:hAnsi="Arial" w:cs="Arial"/>
                <w:b/>
                <w:sz w:val="16"/>
                <w:szCs w:val="16"/>
              </w:rPr>
            </w:pPr>
            <w:r w:rsidRPr="006A7202">
              <w:rPr>
                <w:rFonts w:ascii="Arial" w:eastAsia="Arial" w:hAnsi="Arial" w:cs="Arial"/>
                <w:b/>
                <w:sz w:val="16"/>
                <w:szCs w:val="16"/>
              </w:rPr>
              <w:t>incorporation</w:t>
            </w:r>
          </w:p>
        </w:tc>
        <w:tc>
          <w:tcPr>
            <w:tcW w:w="3096" w:type="dxa"/>
            <w:shd w:val="clear" w:color="auto" w:fill="auto"/>
            <w:vAlign w:val="bottom"/>
          </w:tcPr>
          <w:p w14:paraId="38385C01" w14:textId="77777777" w:rsidR="00881246" w:rsidRPr="006A7202" w:rsidRDefault="003E1531">
            <w:pPr>
              <w:pBdr>
                <w:bottom w:val="single" w:sz="4" w:space="1" w:color="000000"/>
              </w:pBdr>
              <w:ind w:left="138" w:right="-72" w:hanging="138"/>
              <w:jc w:val="center"/>
              <w:rPr>
                <w:rFonts w:ascii="Arial" w:eastAsia="Arial" w:hAnsi="Arial" w:cs="Arial"/>
                <w:b/>
                <w:sz w:val="16"/>
                <w:szCs w:val="16"/>
              </w:rPr>
            </w:pPr>
            <w:r w:rsidRPr="006A7202">
              <w:rPr>
                <w:rFonts w:ascii="Arial" w:eastAsia="Arial" w:hAnsi="Arial" w:cs="Arial"/>
                <w:b/>
                <w:sz w:val="16"/>
                <w:szCs w:val="16"/>
              </w:rPr>
              <w:t>Nature of business</w:t>
            </w:r>
          </w:p>
        </w:tc>
        <w:tc>
          <w:tcPr>
            <w:tcW w:w="1079" w:type="dxa"/>
            <w:shd w:val="clear" w:color="auto" w:fill="auto"/>
            <w:vAlign w:val="bottom"/>
          </w:tcPr>
          <w:p w14:paraId="652E67A1" w14:textId="77777777" w:rsidR="00881246" w:rsidRPr="006A7202" w:rsidRDefault="003E1531">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2022</w:t>
            </w:r>
          </w:p>
        </w:tc>
        <w:tc>
          <w:tcPr>
            <w:tcW w:w="1088" w:type="dxa"/>
            <w:shd w:val="clear" w:color="auto" w:fill="auto"/>
            <w:vAlign w:val="bottom"/>
          </w:tcPr>
          <w:p w14:paraId="404A8074" w14:textId="77777777" w:rsidR="00881246" w:rsidRPr="006A7202" w:rsidRDefault="003E1531">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2021</w:t>
            </w:r>
          </w:p>
        </w:tc>
        <w:tc>
          <w:tcPr>
            <w:tcW w:w="1177" w:type="dxa"/>
            <w:gridSpan w:val="2"/>
            <w:vAlign w:val="bottom"/>
          </w:tcPr>
          <w:p w14:paraId="052EAA60" w14:textId="77777777" w:rsidR="00881246" w:rsidRPr="006A7202" w:rsidRDefault="003E1531">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2022</w:t>
            </w:r>
          </w:p>
        </w:tc>
        <w:tc>
          <w:tcPr>
            <w:tcW w:w="1044" w:type="dxa"/>
            <w:vAlign w:val="bottom"/>
          </w:tcPr>
          <w:p w14:paraId="6A4ADC3F" w14:textId="77777777" w:rsidR="00881246" w:rsidRPr="006A7202" w:rsidRDefault="003E1531">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2021</w:t>
            </w:r>
          </w:p>
        </w:tc>
        <w:tc>
          <w:tcPr>
            <w:tcW w:w="1048" w:type="dxa"/>
            <w:vAlign w:val="bottom"/>
          </w:tcPr>
          <w:p w14:paraId="54F03FA4" w14:textId="77777777" w:rsidR="00881246" w:rsidRPr="006A7202" w:rsidRDefault="003E1531">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2022</w:t>
            </w:r>
          </w:p>
        </w:tc>
        <w:tc>
          <w:tcPr>
            <w:tcW w:w="1125" w:type="dxa"/>
            <w:vAlign w:val="bottom"/>
          </w:tcPr>
          <w:p w14:paraId="1FC65FDB" w14:textId="77777777" w:rsidR="00881246" w:rsidRPr="006A7202" w:rsidRDefault="003E1531">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2021</w:t>
            </w:r>
          </w:p>
        </w:tc>
      </w:tr>
      <w:tr w:rsidR="00881246" w:rsidRPr="006A7202" w14:paraId="2CAEE266" w14:textId="77777777">
        <w:trPr>
          <w:trHeight w:val="20"/>
        </w:trPr>
        <w:tc>
          <w:tcPr>
            <w:tcW w:w="4355" w:type="dxa"/>
            <w:shd w:val="clear" w:color="auto" w:fill="auto"/>
          </w:tcPr>
          <w:p w14:paraId="0566E55E" w14:textId="77777777" w:rsidR="00881246" w:rsidRPr="006A7202" w:rsidRDefault="00881246">
            <w:pPr>
              <w:tabs>
                <w:tab w:val="left" w:pos="2191"/>
              </w:tabs>
              <w:ind w:left="-86" w:right="-72"/>
              <w:rPr>
                <w:rFonts w:ascii="Arial" w:eastAsia="Arial" w:hAnsi="Arial" w:cs="Arial"/>
                <w:sz w:val="16"/>
                <w:szCs w:val="16"/>
              </w:rPr>
            </w:pPr>
          </w:p>
        </w:tc>
        <w:tc>
          <w:tcPr>
            <w:tcW w:w="1389" w:type="dxa"/>
          </w:tcPr>
          <w:p w14:paraId="5779EF75" w14:textId="77777777" w:rsidR="00881246" w:rsidRPr="006A7202" w:rsidRDefault="00881246">
            <w:pPr>
              <w:ind w:left="138" w:right="-72" w:hanging="138"/>
              <w:jc w:val="center"/>
              <w:rPr>
                <w:rFonts w:ascii="Arial" w:eastAsia="Arial" w:hAnsi="Arial" w:cs="Arial"/>
                <w:sz w:val="16"/>
                <w:szCs w:val="16"/>
              </w:rPr>
            </w:pPr>
          </w:p>
        </w:tc>
        <w:tc>
          <w:tcPr>
            <w:tcW w:w="3096" w:type="dxa"/>
            <w:shd w:val="clear" w:color="auto" w:fill="auto"/>
          </w:tcPr>
          <w:p w14:paraId="7BE45110" w14:textId="77777777" w:rsidR="00881246" w:rsidRPr="006A7202" w:rsidRDefault="00881246">
            <w:pPr>
              <w:ind w:left="138" w:right="-72" w:hanging="138"/>
              <w:rPr>
                <w:rFonts w:ascii="Arial" w:eastAsia="Arial" w:hAnsi="Arial" w:cs="Arial"/>
                <w:sz w:val="16"/>
                <w:szCs w:val="16"/>
              </w:rPr>
            </w:pPr>
          </w:p>
        </w:tc>
        <w:tc>
          <w:tcPr>
            <w:tcW w:w="1079" w:type="dxa"/>
            <w:shd w:val="clear" w:color="auto" w:fill="auto"/>
          </w:tcPr>
          <w:p w14:paraId="0106D2CB" w14:textId="77777777" w:rsidR="00881246" w:rsidRPr="006A7202" w:rsidRDefault="00881246">
            <w:pPr>
              <w:ind w:right="-72"/>
              <w:jc w:val="right"/>
              <w:rPr>
                <w:rFonts w:ascii="Arial" w:eastAsia="Arial" w:hAnsi="Arial" w:cs="Arial"/>
                <w:sz w:val="16"/>
                <w:szCs w:val="16"/>
              </w:rPr>
            </w:pPr>
          </w:p>
        </w:tc>
        <w:tc>
          <w:tcPr>
            <w:tcW w:w="1088" w:type="dxa"/>
            <w:shd w:val="clear" w:color="auto" w:fill="auto"/>
          </w:tcPr>
          <w:p w14:paraId="7DD17282" w14:textId="77777777" w:rsidR="00881246" w:rsidRPr="006A7202" w:rsidRDefault="00881246">
            <w:pPr>
              <w:ind w:right="-72"/>
              <w:jc w:val="right"/>
              <w:rPr>
                <w:rFonts w:ascii="Arial" w:eastAsia="Arial" w:hAnsi="Arial" w:cs="Arial"/>
                <w:sz w:val="16"/>
                <w:szCs w:val="16"/>
              </w:rPr>
            </w:pPr>
          </w:p>
        </w:tc>
        <w:tc>
          <w:tcPr>
            <w:tcW w:w="1168" w:type="dxa"/>
          </w:tcPr>
          <w:p w14:paraId="6722F157" w14:textId="77777777" w:rsidR="00881246" w:rsidRPr="006A7202" w:rsidRDefault="00881246">
            <w:pPr>
              <w:ind w:right="-72"/>
              <w:jc w:val="right"/>
              <w:rPr>
                <w:rFonts w:ascii="Arial" w:eastAsia="Arial" w:hAnsi="Arial" w:cs="Arial"/>
                <w:sz w:val="16"/>
                <w:szCs w:val="16"/>
              </w:rPr>
            </w:pPr>
          </w:p>
        </w:tc>
        <w:tc>
          <w:tcPr>
            <w:tcW w:w="1053" w:type="dxa"/>
            <w:gridSpan w:val="2"/>
          </w:tcPr>
          <w:p w14:paraId="4291959C" w14:textId="77777777" w:rsidR="00881246" w:rsidRPr="006A7202" w:rsidRDefault="00881246">
            <w:pPr>
              <w:ind w:right="-72"/>
              <w:jc w:val="right"/>
              <w:rPr>
                <w:rFonts w:ascii="Arial" w:eastAsia="Arial" w:hAnsi="Arial" w:cs="Arial"/>
                <w:sz w:val="16"/>
                <w:szCs w:val="16"/>
              </w:rPr>
            </w:pPr>
          </w:p>
        </w:tc>
        <w:tc>
          <w:tcPr>
            <w:tcW w:w="1048" w:type="dxa"/>
          </w:tcPr>
          <w:p w14:paraId="662556F0" w14:textId="77777777" w:rsidR="00881246" w:rsidRPr="006A7202" w:rsidRDefault="00881246">
            <w:pPr>
              <w:ind w:right="-72"/>
              <w:jc w:val="right"/>
              <w:rPr>
                <w:rFonts w:ascii="Arial" w:eastAsia="Arial" w:hAnsi="Arial" w:cs="Arial"/>
                <w:sz w:val="16"/>
                <w:szCs w:val="16"/>
              </w:rPr>
            </w:pPr>
          </w:p>
        </w:tc>
        <w:tc>
          <w:tcPr>
            <w:tcW w:w="1125" w:type="dxa"/>
          </w:tcPr>
          <w:p w14:paraId="41852A27" w14:textId="77777777" w:rsidR="00881246" w:rsidRPr="006A7202" w:rsidRDefault="00881246">
            <w:pPr>
              <w:ind w:right="-72"/>
              <w:jc w:val="right"/>
              <w:rPr>
                <w:rFonts w:ascii="Arial" w:eastAsia="Arial" w:hAnsi="Arial" w:cs="Arial"/>
                <w:sz w:val="16"/>
                <w:szCs w:val="16"/>
              </w:rPr>
            </w:pPr>
          </w:p>
        </w:tc>
      </w:tr>
      <w:tr w:rsidR="00881246" w:rsidRPr="006A7202" w14:paraId="6CB50505" w14:textId="77777777">
        <w:trPr>
          <w:trHeight w:val="20"/>
        </w:trPr>
        <w:tc>
          <w:tcPr>
            <w:tcW w:w="4355" w:type="dxa"/>
            <w:shd w:val="clear" w:color="auto" w:fill="auto"/>
          </w:tcPr>
          <w:p w14:paraId="4C3040CA" w14:textId="77777777" w:rsidR="00881246" w:rsidRPr="006A7202" w:rsidRDefault="003E1531">
            <w:pPr>
              <w:ind w:left="-86" w:right="-72"/>
              <w:rPr>
                <w:rFonts w:ascii="Arial" w:eastAsia="Arial" w:hAnsi="Arial" w:cs="Arial"/>
                <w:sz w:val="16"/>
                <w:szCs w:val="16"/>
              </w:rPr>
            </w:pP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Renewable Power 1 Limited </w:t>
            </w:r>
          </w:p>
        </w:tc>
        <w:tc>
          <w:tcPr>
            <w:tcW w:w="1389" w:type="dxa"/>
          </w:tcPr>
          <w:p w14:paraId="72326823"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096" w:type="dxa"/>
            <w:shd w:val="clear" w:color="auto" w:fill="auto"/>
          </w:tcPr>
          <w:p w14:paraId="12D1EFFE"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Investing in electric power business</w:t>
            </w:r>
          </w:p>
        </w:tc>
        <w:tc>
          <w:tcPr>
            <w:tcW w:w="1079" w:type="dxa"/>
            <w:shd w:val="clear" w:color="auto" w:fill="auto"/>
          </w:tcPr>
          <w:p w14:paraId="1AF09EB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91.31</w:t>
            </w:r>
          </w:p>
        </w:tc>
        <w:tc>
          <w:tcPr>
            <w:tcW w:w="1088" w:type="dxa"/>
            <w:shd w:val="clear" w:color="auto" w:fill="auto"/>
          </w:tcPr>
          <w:p w14:paraId="1C04C7B7"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91.31</w:t>
            </w:r>
          </w:p>
        </w:tc>
        <w:tc>
          <w:tcPr>
            <w:tcW w:w="1168" w:type="dxa"/>
          </w:tcPr>
          <w:p w14:paraId="7E6E820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99.97</w:t>
            </w:r>
          </w:p>
        </w:tc>
        <w:tc>
          <w:tcPr>
            <w:tcW w:w="1053" w:type="dxa"/>
            <w:gridSpan w:val="2"/>
          </w:tcPr>
          <w:p w14:paraId="707F62D7"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99.97</w:t>
            </w:r>
          </w:p>
        </w:tc>
        <w:tc>
          <w:tcPr>
            <w:tcW w:w="1048" w:type="dxa"/>
          </w:tcPr>
          <w:p w14:paraId="61FFCEB6"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0.03</w:t>
            </w:r>
          </w:p>
        </w:tc>
        <w:tc>
          <w:tcPr>
            <w:tcW w:w="1125" w:type="dxa"/>
          </w:tcPr>
          <w:p w14:paraId="2DA9F8A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0.03</w:t>
            </w:r>
          </w:p>
        </w:tc>
      </w:tr>
      <w:tr w:rsidR="00881246" w:rsidRPr="006A7202" w14:paraId="35CF2838" w14:textId="77777777">
        <w:trPr>
          <w:trHeight w:val="20"/>
        </w:trPr>
        <w:tc>
          <w:tcPr>
            <w:tcW w:w="4355" w:type="dxa"/>
            <w:shd w:val="clear" w:color="auto" w:fill="auto"/>
          </w:tcPr>
          <w:p w14:paraId="778E6F4C" w14:textId="77777777"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with subsidiaries as follows:</w:t>
            </w:r>
          </w:p>
        </w:tc>
        <w:tc>
          <w:tcPr>
            <w:tcW w:w="1389" w:type="dxa"/>
          </w:tcPr>
          <w:p w14:paraId="2E50B8C3" w14:textId="77777777" w:rsidR="00881246" w:rsidRPr="006A7202" w:rsidRDefault="00881246">
            <w:pPr>
              <w:ind w:left="138" w:right="-72" w:hanging="138"/>
              <w:jc w:val="center"/>
              <w:rPr>
                <w:rFonts w:ascii="Arial" w:eastAsia="Arial" w:hAnsi="Arial" w:cs="Arial"/>
                <w:sz w:val="16"/>
                <w:szCs w:val="16"/>
              </w:rPr>
            </w:pPr>
          </w:p>
        </w:tc>
        <w:tc>
          <w:tcPr>
            <w:tcW w:w="3096" w:type="dxa"/>
            <w:shd w:val="clear" w:color="auto" w:fill="auto"/>
          </w:tcPr>
          <w:p w14:paraId="69CCD7F2" w14:textId="77777777" w:rsidR="00881246" w:rsidRPr="006A7202" w:rsidRDefault="00881246">
            <w:pPr>
              <w:ind w:left="138" w:right="-72" w:hanging="138"/>
              <w:rPr>
                <w:rFonts w:ascii="Arial" w:eastAsia="Arial" w:hAnsi="Arial" w:cs="Arial"/>
                <w:sz w:val="16"/>
                <w:szCs w:val="16"/>
              </w:rPr>
            </w:pPr>
          </w:p>
        </w:tc>
        <w:tc>
          <w:tcPr>
            <w:tcW w:w="1079" w:type="dxa"/>
            <w:shd w:val="clear" w:color="auto" w:fill="auto"/>
          </w:tcPr>
          <w:p w14:paraId="72854736" w14:textId="77777777" w:rsidR="00881246" w:rsidRPr="006A7202" w:rsidRDefault="00881246">
            <w:pPr>
              <w:ind w:right="-72"/>
              <w:jc w:val="right"/>
              <w:rPr>
                <w:rFonts w:ascii="Arial" w:eastAsia="Arial" w:hAnsi="Arial" w:cs="Arial"/>
                <w:sz w:val="16"/>
                <w:szCs w:val="16"/>
              </w:rPr>
            </w:pPr>
          </w:p>
        </w:tc>
        <w:tc>
          <w:tcPr>
            <w:tcW w:w="1088" w:type="dxa"/>
            <w:shd w:val="clear" w:color="auto" w:fill="auto"/>
          </w:tcPr>
          <w:p w14:paraId="7E09DCD2" w14:textId="77777777" w:rsidR="00881246" w:rsidRPr="006A7202" w:rsidRDefault="00881246">
            <w:pPr>
              <w:ind w:right="-72"/>
              <w:jc w:val="right"/>
              <w:rPr>
                <w:rFonts w:ascii="Arial" w:eastAsia="Arial" w:hAnsi="Arial" w:cs="Arial"/>
                <w:sz w:val="16"/>
                <w:szCs w:val="16"/>
              </w:rPr>
            </w:pPr>
          </w:p>
        </w:tc>
        <w:tc>
          <w:tcPr>
            <w:tcW w:w="1168" w:type="dxa"/>
          </w:tcPr>
          <w:p w14:paraId="5B696E61" w14:textId="77777777" w:rsidR="00881246" w:rsidRPr="006A7202" w:rsidRDefault="00881246">
            <w:pPr>
              <w:ind w:right="-72"/>
              <w:jc w:val="right"/>
              <w:rPr>
                <w:rFonts w:ascii="Arial" w:eastAsia="Arial" w:hAnsi="Arial" w:cs="Arial"/>
                <w:sz w:val="16"/>
                <w:szCs w:val="16"/>
              </w:rPr>
            </w:pPr>
          </w:p>
        </w:tc>
        <w:tc>
          <w:tcPr>
            <w:tcW w:w="1053" w:type="dxa"/>
            <w:gridSpan w:val="2"/>
          </w:tcPr>
          <w:p w14:paraId="76BC7672" w14:textId="77777777" w:rsidR="00881246" w:rsidRPr="006A7202" w:rsidRDefault="00881246">
            <w:pPr>
              <w:ind w:right="-72"/>
              <w:jc w:val="right"/>
              <w:rPr>
                <w:rFonts w:ascii="Arial" w:eastAsia="Arial" w:hAnsi="Arial" w:cs="Arial"/>
                <w:sz w:val="16"/>
                <w:szCs w:val="16"/>
              </w:rPr>
            </w:pPr>
          </w:p>
        </w:tc>
        <w:tc>
          <w:tcPr>
            <w:tcW w:w="1048" w:type="dxa"/>
          </w:tcPr>
          <w:p w14:paraId="3718F33E" w14:textId="77777777" w:rsidR="00881246" w:rsidRPr="006A7202" w:rsidRDefault="00881246">
            <w:pPr>
              <w:ind w:right="-72"/>
              <w:jc w:val="right"/>
              <w:rPr>
                <w:rFonts w:ascii="Arial" w:eastAsia="Arial" w:hAnsi="Arial" w:cs="Arial"/>
                <w:sz w:val="16"/>
                <w:szCs w:val="16"/>
              </w:rPr>
            </w:pPr>
          </w:p>
        </w:tc>
        <w:tc>
          <w:tcPr>
            <w:tcW w:w="1125" w:type="dxa"/>
          </w:tcPr>
          <w:p w14:paraId="533866DE" w14:textId="77777777" w:rsidR="00881246" w:rsidRPr="006A7202" w:rsidRDefault="00881246">
            <w:pPr>
              <w:ind w:right="-72"/>
              <w:jc w:val="right"/>
              <w:rPr>
                <w:rFonts w:ascii="Arial" w:eastAsia="Arial" w:hAnsi="Arial" w:cs="Arial"/>
                <w:sz w:val="16"/>
                <w:szCs w:val="16"/>
              </w:rPr>
            </w:pPr>
          </w:p>
        </w:tc>
      </w:tr>
      <w:tr w:rsidR="00881246" w:rsidRPr="006A7202" w14:paraId="27413720" w14:textId="77777777">
        <w:trPr>
          <w:trHeight w:val="20"/>
        </w:trPr>
        <w:tc>
          <w:tcPr>
            <w:tcW w:w="4355" w:type="dxa"/>
            <w:shd w:val="clear" w:color="auto" w:fill="auto"/>
          </w:tcPr>
          <w:p w14:paraId="6746B074" w14:textId="77777777" w:rsidR="00881246" w:rsidRPr="006A7202" w:rsidRDefault="00881246">
            <w:pPr>
              <w:ind w:left="-86" w:right="-72"/>
              <w:rPr>
                <w:rFonts w:ascii="Arial" w:eastAsia="Arial" w:hAnsi="Arial" w:cs="Arial"/>
                <w:sz w:val="16"/>
                <w:szCs w:val="16"/>
              </w:rPr>
            </w:pPr>
          </w:p>
        </w:tc>
        <w:tc>
          <w:tcPr>
            <w:tcW w:w="1389" w:type="dxa"/>
          </w:tcPr>
          <w:p w14:paraId="1DEC3041" w14:textId="77777777" w:rsidR="00881246" w:rsidRPr="006A7202" w:rsidRDefault="00881246">
            <w:pPr>
              <w:ind w:left="138" w:right="-72" w:hanging="138"/>
              <w:jc w:val="center"/>
              <w:rPr>
                <w:rFonts w:ascii="Arial" w:eastAsia="Arial" w:hAnsi="Arial" w:cs="Arial"/>
                <w:sz w:val="16"/>
                <w:szCs w:val="16"/>
              </w:rPr>
            </w:pPr>
          </w:p>
        </w:tc>
        <w:tc>
          <w:tcPr>
            <w:tcW w:w="3096" w:type="dxa"/>
            <w:shd w:val="clear" w:color="auto" w:fill="auto"/>
          </w:tcPr>
          <w:p w14:paraId="0903E67D" w14:textId="77777777" w:rsidR="00881246" w:rsidRPr="006A7202" w:rsidRDefault="00881246">
            <w:pPr>
              <w:ind w:left="138" w:right="-72" w:hanging="138"/>
              <w:rPr>
                <w:rFonts w:ascii="Arial" w:eastAsia="Arial" w:hAnsi="Arial" w:cs="Arial"/>
                <w:sz w:val="16"/>
                <w:szCs w:val="16"/>
              </w:rPr>
            </w:pPr>
          </w:p>
        </w:tc>
        <w:tc>
          <w:tcPr>
            <w:tcW w:w="1079" w:type="dxa"/>
            <w:shd w:val="clear" w:color="auto" w:fill="auto"/>
          </w:tcPr>
          <w:p w14:paraId="75ADF7B7" w14:textId="77777777" w:rsidR="00881246" w:rsidRPr="006A7202" w:rsidRDefault="00881246">
            <w:pPr>
              <w:ind w:right="-72"/>
              <w:jc w:val="right"/>
              <w:rPr>
                <w:rFonts w:ascii="Arial" w:eastAsia="Arial" w:hAnsi="Arial" w:cs="Arial"/>
                <w:sz w:val="16"/>
                <w:szCs w:val="16"/>
              </w:rPr>
            </w:pPr>
          </w:p>
        </w:tc>
        <w:tc>
          <w:tcPr>
            <w:tcW w:w="1088" w:type="dxa"/>
            <w:shd w:val="clear" w:color="auto" w:fill="auto"/>
          </w:tcPr>
          <w:p w14:paraId="2E050B10" w14:textId="77777777" w:rsidR="00881246" w:rsidRPr="006A7202" w:rsidRDefault="00881246">
            <w:pPr>
              <w:ind w:right="-72"/>
              <w:jc w:val="right"/>
              <w:rPr>
                <w:rFonts w:ascii="Arial" w:eastAsia="Arial" w:hAnsi="Arial" w:cs="Arial"/>
                <w:sz w:val="16"/>
                <w:szCs w:val="16"/>
              </w:rPr>
            </w:pPr>
          </w:p>
        </w:tc>
        <w:tc>
          <w:tcPr>
            <w:tcW w:w="1168" w:type="dxa"/>
          </w:tcPr>
          <w:p w14:paraId="128627BA" w14:textId="77777777" w:rsidR="00881246" w:rsidRPr="006A7202" w:rsidRDefault="00881246">
            <w:pPr>
              <w:ind w:right="-72"/>
              <w:jc w:val="right"/>
              <w:rPr>
                <w:rFonts w:ascii="Arial" w:eastAsia="Arial" w:hAnsi="Arial" w:cs="Arial"/>
                <w:sz w:val="16"/>
                <w:szCs w:val="16"/>
              </w:rPr>
            </w:pPr>
          </w:p>
        </w:tc>
        <w:tc>
          <w:tcPr>
            <w:tcW w:w="1053" w:type="dxa"/>
            <w:gridSpan w:val="2"/>
          </w:tcPr>
          <w:p w14:paraId="3FAEC5EA" w14:textId="77777777" w:rsidR="00881246" w:rsidRPr="006A7202" w:rsidRDefault="00881246">
            <w:pPr>
              <w:ind w:right="-72"/>
              <w:jc w:val="right"/>
              <w:rPr>
                <w:rFonts w:ascii="Arial" w:eastAsia="Arial" w:hAnsi="Arial" w:cs="Arial"/>
                <w:sz w:val="16"/>
                <w:szCs w:val="16"/>
              </w:rPr>
            </w:pPr>
          </w:p>
        </w:tc>
        <w:tc>
          <w:tcPr>
            <w:tcW w:w="1048" w:type="dxa"/>
          </w:tcPr>
          <w:p w14:paraId="2EEB7674" w14:textId="77777777" w:rsidR="00881246" w:rsidRPr="006A7202" w:rsidRDefault="00881246">
            <w:pPr>
              <w:ind w:right="-72"/>
              <w:jc w:val="right"/>
              <w:rPr>
                <w:rFonts w:ascii="Arial" w:eastAsia="Arial" w:hAnsi="Arial" w:cs="Arial"/>
                <w:sz w:val="16"/>
                <w:szCs w:val="16"/>
              </w:rPr>
            </w:pPr>
          </w:p>
        </w:tc>
        <w:tc>
          <w:tcPr>
            <w:tcW w:w="1125" w:type="dxa"/>
          </w:tcPr>
          <w:p w14:paraId="1A2C0ED1" w14:textId="77777777" w:rsidR="00881246" w:rsidRPr="006A7202" w:rsidRDefault="00881246">
            <w:pPr>
              <w:ind w:right="-72"/>
              <w:jc w:val="right"/>
              <w:rPr>
                <w:rFonts w:ascii="Arial" w:eastAsia="Arial" w:hAnsi="Arial" w:cs="Arial"/>
                <w:sz w:val="16"/>
                <w:szCs w:val="16"/>
              </w:rPr>
            </w:pPr>
          </w:p>
        </w:tc>
      </w:tr>
      <w:tr w:rsidR="00881246" w:rsidRPr="006A7202" w14:paraId="5505418F" w14:textId="77777777">
        <w:trPr>
          <w:trHeight w:val="20"/>
        </w:trPr>
        <w:tc>
          <w:tcPr>
            <w:tcW w:w="4355" w:type="dxa"/>
            <w:shd w:val="clear" w:color="auto" w:fill="auto"/>
          </w:tcPr>
          <w:p w14:paraId="0BECA03E" w14:textId="77777777"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 xml:space="preserve">   - Viet Thai Solar Limited Liability Company </w:t>
            </w:r>
          </w:p>
        </w:tc>
        <w:tc>
          <w:tcPr>
            <w:tcW w:w="1389" w:type="dxa"/>
          </w:tcPr>
          <w:p w14:paraId="0FCC274B"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Vietnam</w:t>
            </w:r>
          </w:p>
        </w:tc>
        <w:tc>
          <w:tcPr>
            <w:tcW w:w="3096" w:type="dxa"/>
            <w:shd w:val="clear" w:color="auto" w:fill="auto"/>
          </w:tcPr>
          <w:p w14:paraId="260C27A3"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Investing in electric power business</w:t>
            </w:r>
          </w:p>
        </w:tc>
        <w:tc>
          <w:tcPr>
            <w:tcW w:w="1079" w:type="dxa"/>
            <w:shd w:val="clear" w:color="auto" w:fill="auto"/>
          </w:tcPr>
          <w:p w14:paraId="3B596551"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088" w:type="dxa"/>
            <w:shd w:val="clear" w:color="auto" w:fill="auto"/>
          </w:tcPr>
          <w:p w14:paraId="6F90AABE"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8" w:type="dxa"/>
          </w:tcPr>
          <w:p w14:paraId="1BF31E75"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99.97</w:t>
            </w:r>
          </w:p>
        </w:tc>
        <w:tc>
          <w:tcPr>
            <w:tcW w:w="1053" w:type="dxa"/>
            <w:gridSpan w:val="2"/>
          </w:tcPr>
          <w:p w14:paraId="58E4237A"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99.97</w:t>
            </w:r>
          </w:p>
        </w:tc>
        <w:tc>
          <w:tcPr>
            <w:tcW w:w="1048" w:type="dxa"/>
          </w:tcPr>
          <w:p w14:paraId="4331E945"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0.03</w:t>
            </w:r>
          </w:p>
        </w:tc>
        <w:tc>
          <w:tcPr>
            <w:tcW w:w="1125" w:type="dxa"/>
          </w:tcPr>
          <w:p w14:paraId="6CCECFC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0.03</w:t>
            </w:r>
          </w:p>
        </w:tc>
      </w:tr>
      <w:tr w:rsidR="00881246" w:rsidRPr="006A7202" w14:paraId="18D18A46" w14:textId="77777777">
        <w:trPr>
          <w:trHeight w:val="20"/>
        </w:trPr>
        <w:tc>
          <w:tcPr>
            <w:tcW w:w="4355" w:type="dxa"/>
            <w:shd w:val="clear" w:color="auto" w:fill="auto"/>
          </w:tcPr>
          <w:p w14:paraId="45B0DCFF" w14:textId="3D974F4A" w:rsidR="00881246" w:rsidRPr="006A7202" w:rsidRDefault="004E12EE">
            <w:pPr>
              <w:ind w:left="-86" w:right="-72"/>
              <w:rPr>
                <w:rFonts w:ascii="Arial" w:eastAsia="Arial" w:hAnsi="Arial" w:cs="Arial"/>
                <w:sz w:val="16"/>
                <w:szCs w:val="16"/>
              </w:rPr>
            </w:pPr>
            <w:r w:rsidRPr="006A7202">
              <w:rPr>
                <w:rFonts w:ascii="Arial" w:eastAsia="Arial" w:hAnsi="Arial" w:cs="Arial"/>
                <w:sz w:val="16"/>
                <w:szCs w:val="16"/>
              </w:rPr>
              <w:t xml:space="preserve"> </w:t>
            </w:r>
            <w:r w:rsidR="003E1531" w:rsidRPr="006A7202">
              <w:rPr>
                <w:rFonts w:ascii="Arial" w:eastAsia="Arial" w:hAnsi="Arial" w:cs="Arial"/>
                <w:sz w:val="16"/>
                <w:szCs w:val="16"/>
              </w:rPr>
              <w:t xml:space="preserve">  with subsidiar</w:t>
            </w:r>
            <w:r w:rsidR="002F41FF" w:rsidRPr="006A7202">
              <w:rPr>
                <w:rFonts w:ascii="Arial" w:eastAsia="Arial" w:hAnsi="Arial" w:cs="Arial"/>
                <w:sz w:val="16"/>
                <w:szCs w:val="16"/>
              </w:rPr>
              <w:t>ies</w:t>
            </w:r>
            <w:r w:rsidR="003E1531" w:rsidRPr="006A7202">
              <w:rPr>
                <w:rFonts w:ascii="Arial" w:eastAsia="Arial" w:hAnsi="Arial" w:cs="Arial"/>
                <w:sz w:val="16"/>
                <w:szCs w:val="16"/>
              </w:rPr>
              <w:t xml:space="preserve"> as follows:</w:t>
            </w:r>
          </w:p>
        </w:tc>
        <w:tc>
          <w:tcPr>
            <w:tcW w:w="1389" w:type="dxa"/>
          </w:tcPr>
          <w:p w14:paraId="2D1AF882" w14:textId="77777777" w:rsidR="00881246" w:rsidRPr="006A7202" w:rsidRDefault="00881246">
            <w:pPr>
              <w:ind w:left="138" w:right="-72" w:hanging="138"/>
              <w:jc w:val="center"/>
              <w:rPr>
                <w:rFonts w:ascii="Arial" w:eastAsia="Arial" w:hAnsi="Arial" w:cs="Arial"/>
                <w:sz w:val="16"/>
                <w:szCs w:val="16"/>
              </w:rPr>
            </w:pPr>
          </w:p>
        </w:tc>
        <w:tc>
          <w:tcPr>
            <w:tcW w:w="3096" w:type="dxa"/>
            <w:shd w:val="clear" w:color="auto" w:fill="auto"/>
          </w:tcPr>
          <w:p w14:paraId="7EBC4CD8" w14:textId="77777777" w:rsidR="00881246" w:rsidRPr="006A7202" w:rsidRDefault="00881246">
            <w:pPr>
              <w:ind w:left="138" w:right="-72" w:hanging="138"/>
              <w:rPr>
                <w:rFonts w:ascii="Arial" w:eastAsia="Arial" w:hAnsi="Arial" w:cs="Arial"/>
                <w:sz w:val="16"/>
                <w:szCs w:val="16"/>
              </w:rPr>
            </w:pPr>
          </w:p>
        </w:tc>
        <w:tc>
          <w:tcPr>
            <w:tcW w:w="1079" w:type="dxa"/>
            <w:shd w:val="clear" w:color="auto" w:fill="auto"/>
          </w:tcPr>
          <w:p w14:paraId="18DCEE76" w14:textId="77777777" w:rsidR="00881246" w:rsidRPr="006A7202" w:rsidRDefault="00881246">
            <w:pPr>
              <w:ind w:right="-72"/>
              <w:jc w:val="right"/>
              <w:rPr>
                <w:rFonts w:ascii="Arial" w:eastAsia="Arial" w:hAnsi="Arial" w:cs="Arial"/>
                <w:sz w:val="16"/>
                <w:szCs w:val="16"/>
              </w:rPr>
            </w:pPr>
          </w:p>
        </w:tc>
        <w:tc>
          <w:tcPr>
            <w:tcW w:w="1088" w:type="dxa"/>
            <w:shd w:val="clear" w:color="auto" w:fill="auto"/>
          </w:tcPr>
          <w:p w14:paraId="6EB4DF3C" w14:textId="77777777" w:rsidR="00881246" w:rsidRPr="006A7202" w:rsidRDefault="00881246">
            <w:pPr>
              <w:ind w:right="-72"/>
              <w:jc w:val="right"/>
              <w:rPr>
                <w:rFonts w:ascii="Arial" w:eastAsia="Arial" w:hAnsi="Arial" w:cs="Arial"/>
                <w:sz w:val="16"/>
                <w:szCs w:val="16"/>
              </w:rPr>
            </w:pPr>
          </w:p>
        </w:tc>
        <w:tc>
          <w:tcPr>
            <w:tcW w:w="1168" w:type="dxa"/>
          </w:tcPr>
          <w:p w14:paraId="2BE4EDBF" w14:textId="77777777" w:rsidR="00881246" w:rsidRPr="006A7202" w:rsidRDefault="00881246">
            <w:pPr>
              <w:ind w:right="-72"/>
              <w:jc w:val="right"/>
              <w:rPr>
                <w:rFonts w:ascii="Arial" w:eastAsia="Arial" w:hAnsi="Arial" w:cs="Arial"/>
                <w:sz w:val="16"/>
                <w:szCs w:val="16"/>
              </w:rPr>
            </w:pPr>
          </w:p>
        </w:tc>
        <w:tc>
          <w:tcPr>
            <w:tcW w:w="1053" w:type="dxa"/>
            <w:gridSpan w:val="2"/>
          </w:tcPr>
          <w:p w14:paraId="08817010" w14:textId="77777777" w:rsidR="00881246" w:rsidRPr="006A7202" w:rsidRDefault="00881246">
            <w:pPr>
              <w:ind w:right="-72"/>
              <w:jc w:val="right"/>
              <w:rPr>
                <w:rFonts w:ascii="Arial" w:eastAsia="Arial" w:hAnsi="Arial" w:cs="Arial"/>
                <w:sz w:val="16"/>
                <w:szCs w:val="16"/>
              </w:rPr>
            </w:pPr>
          </w:p>
        </w:tc>
        <w:tc>
          <w:tcPr>
            <w:tcW w:w="1048" w:type="dxa"/>
          </w:tcPr>
          <w:p w14:paraId="68B4C7B6" w14:textId="77777777" w:rsidR="00881246" w:rsidRPr="006A7202" w:rsidRDefault="00881246">
            <w:pPr>
              <w:ind w:right="-72"/>
              <w:jc w:val="right"/>
              <w:rPr>
                <w:rFonts w:ascii="Arial" w:eastAsia="Arial" w:hAnsi="Arial" w:cs="Arial"/>
                <w:sz w:val="16"/>
                <w:szCs w:val="16"/>
              </w:rPr>
            </w:pPr>
          </w:p>
        </w:tc>
        <w:tc>
          <w:tcPr>
            <w:tcW w:w="1125" w:type="dxa"/>
          </w:tcPr>
          <w:p w14:paraId="7A5E9044" w14:textId="77777777" w:rsidR="00881246" w:rsidRPr="006A7202" w:rsidRDefault="00881246">
            <w:pPr>
              <w:ind w:right="-72"/>
              <w:jc w:val="right"/>
              <w:rPr>
                <w:rFonts w:ascii="Arial" w:eastAsia="Arial" w:hAnsi="Arial" w:cs="Arial"/>
                <w:sz w:val="16"/>
                <w:szCs w:val="16"/>
              </w:rPr>
            </w:pPr>
          </w:p>
        </w:tc>
      </w:tr>
      <w:tr w:rsidR="00881246" w:rsidRPr="006A7202" w14:paraId="6DBFD7C2" w14:textId="77777777">
        <w:trPr>
          <w:trHeight w:val="221"/>
        </w:trPr>
        <w:tc>
          <w:tcPr>
            <w:tcW w:w="4355" w:type="dxa"/>
            <w:shd w:val="clear" w:color="auto" w:fill="auto"/>
          </w:tcPr>
          <w:p w14:paraId="39B265CA" w14:textId="77777777" w:rsidR="00881246" w:rsidRPr="006A7202" w:rsidRDefault="00881246">
            <w:pPr>
              <w:ind w:left="-86" w:right="-72"/>
              <w:rPr>
                <w:rFonts w:ascii="Arial" w:eastAsia="Arial" w:hAnsi="Arial" w:cs="Arial"/>
                <w:sz w:val="16"/>
                <w:szCs w:val="16"/>
              </w:rPr>
            </w:pPr>
          </w:p>
        </w:tc>
        <w:tc>
          <w:tcPr>
            <w:tcW w:w="1389" w:type="dxa"/>
          </w:tcPr>
          <w:p w14:paraId="0BF7BF5E" w14:textId="77777777" w:rsidR="00881246" w:rsidRPr="006A7202" w:rsidRDefault="00881246">
            <w:pPr>
              <w:ind w:left="138" w:right="-72" w:hanging="138"/>
              <w:jc w:val="center"/>
              <w:rPr>
                <w:rFonts w:ascii="Arial" w:eastAsia="Arial" w:hAnsi="Arial" w:cs="Arial"/>
                <w:sz w:val="16"/>
                <w:szCs w:val="16"/>
              </w:rPr>
            </w:pPr>
          </w:p>
        </w:tc>
        <w:tc>
          <w:tcPr>
            <w:tcW w:w="3096" w:type="dxa"/>
            <w:shd w:val="clear" w:color="auto" w:fill="auto"/>
          </w:tcPr>
          <w:p w14:paraId="3A75297A" w14:textId="77777777" w:rsidR="00881246" w:rsidRPr="006A7202" w:rsidRDefault="00881246">
            <w:pPr>
              <w:ind w:left="138" w:right="-72" w:hanging="138"/>
              <w:rPr>
                <w:rFonts w:ascii="Arial" w:eastAsia="Arial" w:hAnsi="Arial" w:cs="Arial"/>
                <w:sz w:val="16"/>
                <w:szCs w:val="16"/>
              </w:rPr>
            </w:pPr>
          </w:p>
        </w:tc>
        <w:tc>
          <w:tcPr>
            <w:tcW w:w="1079" w:type="dxa"/>
            <w:shd w:val="clear" w:color="auto" w:fill="auto"/>
          </w:tcPr>
          <w:p w14:paraId="3BC50D3B" w14:textId="77777777" w:rsidR="00881246" w:rsidRPr="006A7202" w:rsidRDefault="00881246">
            <w:pPr>
              <w:ind w:right="-72"/>
              <w:jc w:val="right"/>
              <w:rPr>
                <w:rFonts w:ascii="Arial" w:eastAsia="Arial" w:hAnsi="Arial" w:cs="Arial"/>
                <w:sz w:val="16"/>
                <w:szCs w:val="16"/>
              </w:rPr>
            </w:pPr>
          </w:p>
        </w:tc>
        <w:tc>
          <w:tcPr>
            <w:tcW w:w="1088" w:type="dxa"/>
            <w:shd w:val="clear" w:color="auto" w:fill="auto"/>
          </w:tcPr>
          <w:p w14:paraId="11995718" w14:textId="77777777" w:rsidR="00881246" w:rsidRPr="006A7202" w:rsidRDefault="00881246">
            <w:pPr>
              <w:ind w:right="-72"/>
              <w:jc w:val="right"/>
              <w:rPr>
                <w:rFonts w:ascii="Arial" w:eastAsia="Arial" w:hAnsi="Arial" w:cs="Arial"/>
                <w:sz w:val="16"/>
                <w:szCs w:val="16"/>
              </w:rPr>
            </w:pPr>
          </w:p>
        </w:tc>
        <w:tc>
          <w:tcPr>
            <w:tcW w:w="1168" w:type="dxa"/>
          </w:tcPr>
          <w:p w14:paraId="42AEF236" w14:textId="77777777" w:rsidR="00881246" w:rsidRPr="006A7202" w:rsidRDefault="00881246">
            <w:pPr>
              <w:ind w:right="-72"/>
              <w:jc w:val="right"/>
              <w:rPr>
                <w:rFonts w:ascii="Arial" w:eastAsia="Arial" w:hAnsi="Arial" w:cs="Arial"/>
                <w:sz w:val="16"/>
                <w:szCs w:val="16"/>
              </w:rPr>
            </w:pPr>
          </w:p>
        </w:tc>
        <w:tc>
          <w:tcPr>
            <w:tcW w:w="1053" w:type="dxa"/>
            <w:gridSpan w:val="2"/>
          </w:tcPr>
          <w:p w14:paraId="4C8EC7D3" w14:textId="77777777" w:rsidR="00881246" w:rsidRPr="006A7202" w:rsidRDefault="00881246">
            <w:pPr>
              <w:ind w:right="-72"/>
              <w:jc w:val="right"/>
              <w:rPr>
                <w:rFonts w:ascii="Arial" w:eastAsia="Arial" w:hAnsi="Arial" w:cs="Arial"/>
                <w:sz w:val="16"/>
                <w:szCs w:val="16"/>
              </w:rPr>
            </w:pPr>
          </w:p>
        </w:tc>
        <w:tc>
          <w:tcPr>
            <w:tcW w:w="1048" w:type="dxa"/>
          </w:tcPr>
          <w:p w14:paraId="1C94CB10" w14:textId="77777777" w:rsidR="00881246" w:rsidRPr="006A7202" w:rsidRDefault="00881246">
            <w:pPr>
              <w:ind w:right="-72"/>
              <w:jc w:val="right"/>
              <w:rPr>
                <w:rFonts w:ascii="Arial" w:eastAsia="Arial" w:hAnsi="Arial" w:cs="Arial"/>
                <w:sz w:val="16"/>
                <w:szCs w:val="16"/>
              </w:rPr>
            </w:pPr>
          </w:p>
        </w:tc>
        <w:tc>
          <w:tcPr>
            <w:tcW w:w="1125" w:type="dxa"/>
          </w:tcPr>
          <w:p w14:paraId="133EDD63" w14:textId="77777777" w:rsidR="00881246" w:rsidRPr="006A7202" w:rsidRDefault="00881246">
            <w:pPr>
              <w:ind w:right="-72"/>
              <w:jc w:val="right"/>
              <w:rPr>
                <w:rFonts w:ascii="Arial" w:eastAsia="Arial" w:hAnsi="Arial" w:cs="Arial"/>
                <w:sz w:val="16"/>
                <w:szCs w:val="16"/>
              </w:rPr>
            </w:pPr>
          </w:p>
        </w:tc>
      </w:tr>
      <w:tr w:rsidR="00881246" w:rsidRPr="006A7202" w14:paraId="630997F3" w14:textId="77777777">
        <w:trPr>
          <w:trHeight w:val="20"/>
        </w:trPr>
        <w:tc>
          <w:tcPr>
            <w:tcW w:w="4355" w:type="dxa"/>
            <w:shd w:val="clear" w:color="auto" w:fill="auto"/>
          </w:tcPr>
          <w:p w14:paraId="73C5218A" w14:textId="77777777"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 xml:space="preserve">       - </w:t>
            </w:r>
            <w:r w:rsidRPr="006A7202">
              <w:rPr>
                <w:rFonts w:ascii="Arial" w:eastAsia="Arial" w:hAnsi="Arial" w:cs="Arial"/>
                <w:spacing w:val="-6"/>
                <w:sz w:val="16"/>
                <w:szCs w:val="16"/>
              </w:rPr>
              <w:t>Vietnam Power &amp; Energy Consulting Company Limited</w:t>
            </w:r>
            <w:r w:rsidRPr="006A7202">
              <w:rPr>
                <w:rFonts w:ascii="Arial" w:eastAsia="Arial" w:hAnsi="Arial" w:cs="Arial"/>
                <w:sz w:val="16"/>
                <w:szCs w:val="16"/>
              </w:rPr>
              <w:t xml:space="preserve"> </w:t>
            </w:r>
          </w:p>
        </w:tc>
        <w:tc>
          <w:tcPr>
            <w:tcW w:w="1389" w:type="dxa"/>
          </w:tcPr>
          <w:p w14:paraId="6CA492E8"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sz w:val="16"/>
                <w:szCs w:val="16"/>
              </w:rPr>
              <w:t>Vietnam</w:t>
            </w:r>
          </w:p>
        </w:tc>
        <w:tc>
          <w:tcPr>
            <w:tcW w:w="3096" w:type="dxa"/>
            <w:shd w:val="clear" w:color="auto" w:fill="auto"/>
          </w:tcPr>
          <w:p w14:paraId="00A4BE27" w14:textId="77777777" w:rsidR="00881246" w:rsidRPr="006A7202" w:rsidRDefault="003E1531">
            <w:pPr>
              <w:ind w:right="-72"/>
              <w:rPr>
                <w:rFonts w:ascii="Arial" w:eastAsia="Arial" w:hAnsi="Arial" w:cs="Arial"/>
                <w:sz w:val="16"/>
                <w:szCs w:val="16"/>
              </w:rPr>
            </w:pPr>
            <w:r w:rsidRPr="006A7202">
              <w:rPr>
                <w:rFonts w:ascii="Arial" w:eastAsia="Arial" w:hAnsi="Arial" w:cs="Arial"/>
                <w:sz w:val="16"/>
                <w:szCs w:val="16"/>
              </w:rPr>
              <w:t>Investing in electric power business</w:t>
            </w:r>
          </w:p>
        </w:tc>
        <w:tc>
          <w:tcPr>
            <w:tcW w:w="1079" w:type="dxa"/>
            <w:shd w:val="clear" w:color="auto" w:fill="auto"/>
          </w:tcPr>
          <w:p w14:paraId="4B1F98FD"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088" w:type="dxa"/>
            <w:shd w:val="clear" w:color="auto" w:fill="auto"/>
          </w:tcPr>
          <w:p w14:paraId="163CEBF1"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8" w:type="dxa"/>
          </w:tcPr>
          <w:p w14:paraId="3A344D2D"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99.97</w:t>
            </w:r>
          </w:p>
        </w:tc>
        <w:tc>
          <w:tcPr>
            <w:tcW w:w="1053" w:type="dxa"/>
            <w:gridSpan w:val="2"/>
          </w:tcPr>
          <w:p w14:paraId="03817BE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99.97</w:t>
            </w:r>
          </w:p>
        </w:tc>
        <w:tc>
          <w:tcPr>
            <w:tcW w:w="1048" w:type="dxa"/>
          </w:tcPr>
          <w:p w14:paraId="197B54D7"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0.03</w:t>
            </w:r>
          </w:p>
        </w:tc>
        <w:tc>
          <w:tcPr>
            <w:tcW w:w="1125" w:type="dxa"/>
          </w:tcPr>
          <w:p w14:paraId="2B72829D"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0.03</w:t>
            </w:r>
          </w:p>
        </w:tc>
      </w:tr>
      <w:tr w:rsidR="00881246" w:rsidRPr="006A7202" w14:paraId="180C93CD" w14:textId="77777777">
        <w:trPr>
          <w:trHeight w:val="20"/>
        </w:trPr>
        <w:tc>
          <w:tcPr>
            <w:tcW w:w="4355" w:type="dxa"/>
            <w:shd w:val="clear" w:color="auto" w:fill="auto"/>
          </w:tcPr>
          <w:p w14:paraId="02173A18" w14:textId="77777777" w:rsidR="00881246" w:rsidRPr="006A7202" w:rsidRDefault="00881246">
            <w:pPr>
              <w:ind w:left="-86" w:right="-72"/>
              <w:rPr>
                <w:rFonts w:ascii="Arial" w:eastAsia="Arial" w:hAnsi="Arial" w:cs="Arial"/>
                <w:sz w:val="16"/>
                <w:szCs w:val="16"/>
              </w:rPr>
            </w:pPr>
          </w:p>
        </w:tc>
        <w:tc>
          <w:tcPr>
            <w:tcW w:w="1389" w:type="dxa"/>
          </w:tcPr>
          <w:p w14:paraId="501C6503" w14:textId="77777777" w:rsidR="00881246" w:rsidRPr="006A7202" w:rsidRDefault="00881246">
            <w:pPr>
              <w:ind w:right="-72"/>
              <w:jc w:val="center"/>
              <w:rPr>
                <w:rFonts w:ascii="Arial" w:eastAsia="Arial" w:hAnsi="Arial" w:cs="Arial"/>
                <w:sz w:val="16"/>
                <w:szCs w:val="16"/>
              </w:rPr>
            </w:pPr>
          </w:p>
        </w:tc>
        <w:tc>
          <w:tcPr>
            <w:tcW w:w="3096" w:type="dxa"/>
            <w:shd w:val="clear" w:color="auto" w:fill="auto"/>
          </w:tcPr>
          <w:p w14:paraId="6C5C0A11" w14:textId="77777777" w:rsidR="00881246" w:rsidRPr="006A7202" w:rsidRDefault="00881246">
            <w:pPr>
              <w:ind w:right="-72"/>
              <w:rPr>
                <w:rFonts w:ascii="Arial" w:eastAsia="Arial" w:hAnsi="Arial" w:cs="Arial"/>
                <w:sz w:val="16"/>
                <w:szCs w:val="16"/>
              </w:rPr>
            </w:pPr>
          </w:p>
        </w:tc>
        <w:tc>
          <w:tcPr>
            <w:tcW w:w="1079" w:type="dxa"/>
            <w:shd w:val="clear" w:color="auto" w:fill="auto"/>
          </w:tcPr>
          <w:p w14:paraId="21FB2730" w14:textId="77777777" w:rsidR="00881246" w:rsidRPr="006A7202" w:rsidRDefault="00881246">
            <w:pPr>
              <w:ind w:right="-72"/>
              <w:jc w:val="right"/>
              <w:rPr>
                <w:rFonts w:ascii="Arial" w:eastAsia="Arial" w:hAnsi="Arial" w:cs="Arial"/>
                <w:sz w:val="16"/>
                <w:szCs w:val="16"/>
              </w:rPr>
            </w:pPr>
          </w:p>
        </w:tc>
        <w:tc>
          <w:tcPr>
            <w:tcW w:w="1088" w:type="dxa"/>
            <w:shd w:val="clear" w:color="auto" w:fill="auto"/>
          </w:tcPr>
          <w:p w14:paraId="3B1B1D67" w14:textId="77777777" w:rsidR="00881246" w:rsidRPr="006A7202" w:rsidRDefault="00881246">
            <w:pPr>
              <w:ind w:right="-72"/>
              <w:jc w:val="right"/>
              <w:rPr>
                <w:rFonts w:ascii="Arial" w:eastAsia="Arial" w:hAnsi="Arial" w:cs="Arial"/>
                <w:sz w:val="16"/>
                <w:szCs w:val="16"/>
              </w:rPr>
            </w:pPr>
          </w:p>
        </w:tc>
        <w:tc>
          <w:tcPr>
            <w:tcW w:w="1168" w:type="dxa"/>
          </w:tcPr>
          <w:p w14:paraId="1A43BE67" w14:textId="77777777" w:rsidR="00881246" w:rsidRPr="006A7202" w:rsidRDefault="00881246">
            <w:pPr>
              <w:ind w:right="-72"/>
              <w:jc w:val="right"/>
              <w:rPr>
                <w:rFonts w:ascii="Arial" w:eastAsia="Arial" w:hAnsi="Arial" w:cs="Arial"/>
                <w:sz w:val="16"/>
                <w:szCs w:val="16"/>
              </w:rPr>
            </w:pPr>
          </w:p>
        </w:tc>
        <w:tc>
          <w:tcPr>
            <w:tcW w:w="1053" w:type="dxa"/>
            <w:gridSpan w:val="2"/>
          </w:tcPr>
          <w:p w14:paraId="33EC41EC" w14:textId="77777777" w:rsidR="00881246" w:rsidRPr="006A7202" w:rsidRDefault="00881246">
            <w:pPr>
              <w:ind w:right="-72"/>
              <w:jc w:val="right"/>
              <w:rPr>
                <w:rFonts w:ascii="Arial" w:eastAsia="Arial" w:hAnsi="Arial" w:cs="Arial"/>
                <w:sz w:val="16"/>
                <w:szCs w:val="16"/>
              </w:rPr>
            </w:pPr>
          </w:p>
        </w:tc>
        <w:tc>
          <w:tcPr>
            <w:tcW w:w="1048" w:type="dxa"/>
          </w:tcPr>
          <w:p w14:paraId="09A9BFAC" w14:textId="77777777" w:rsidR="00881246" w:rsidRPr="006A7202" w:rsidRDefault="00881246">
            <w:pPr>
              <w:ind w:right="-72"/>
              <w:jc w:val="right"/>
              <w:rPr>
                <w:rFonts w:ascii="Arial" w:eastAsia="Arial" w:hAnsi="Arial" w:cs="Arial"/>
                <w:sz w:val="16"/>
                <w:szCs w:val="16"/>
              </w:rPr>
            </w:pPr>
          </w:p>
        </w:tc>
        <w:tc>
          <w:tcPr>
            <w:tcW w:w="1125" w:type="dxa"/>
          </w:tcPr>
          <w:p w14:paraId="502AE128" w14:textId="77777777" w:rsidR="00881246" w:rsidRPr="006A7202" w:rsidRDefault="00881246">
            <w:pPr>
              <w:ind w:right="-72"/>
              <w:jc w:val="right"/>
              <w:rPr>
                <w:rFonts w:ascii="Arial" w:eastAsia="Arial" w:hAnsi="Arial" w:cs="Arial"/>
                <w:sz w:val="16"/>
                <w:szCs w:val="16"/>
              </w:rPr>
            </w:pPr>
          </w:p>
        </w:tc>
      </w:tr>
      <w:tr w:rsidR="00881246" w:rsidRPr="006A7202" w14:paraId="0CDA5E61" w14:textId="77777777">
        <w:trPr>
          <w:trHeight w:val="20"/>
        </w:trPr>
        <w:tc>
          <w:tcPr>
            <w:tcW w:w="4355" w:type="dxa"/>
            <w:shd w:val="clear" w:color="auto" w:fill="auto"/>
          </w:tcPr>
          <w:p w14:paraId="358ED1E6" w14:textId="77777777"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 xml:space="preserve">       - Total Digital Solutions Company Limited</w:t>
            </w:r>
          </w:p>
        </w:tc>
        <w:tc>
          <w:tcPr>
            <w:tcW w:w="1389" w:type="dxa"/>
          </w:tcPr>
          <w:p w14:paraId="431747C3"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sz w:val="16"/>
                <w:szCs w:val="16"/>
              </w:rPr>
              <w:t>Vietnam</w:t>
            </w:r>
          </w:p>
        </w:tc>
        <w:tc>
          <w:tcPr>
            <w:tcW w:w="3096" w:type="dxa"/>
            <w:shd w:val="clear" w:color="auto" w:fill="auto"/>
          </w:tcPr>
          <w:p w14:paraId="6F28CA32" w14:textId="77777777" w:rsidR="00881246" w:rsidRPr="006A7202" w:rsidRDefault="003E1531">
            <w:pPr>
              <w:ind w:right="-72"/>
              <w:rPr>
                <w:rFonts w:ascii="Arial" w:eastAsia="Arial" w:hAnsi="Arial" w:cs="Arial"/>
                <w:sz w:val="16"/>
                <w:szCs w:val="16"/>
              </w:rPr>
            </w:pPr>
            <w:r w:rsidRPr="006A7202">
              <w:rPr>
                <w:rFonts w:ascii="Arial" w:eastAsia="Arial" w:hAnsi="Arial" w:cs="Arial"/>
                <w:sz w:val="16"/>
                <w:szCs w:val="16"/>
              </w:rPr>
              <w:t>Investing in electric power business</w:t>
            </w:r>
          </w:p>
        </w:tc>
        <w:tc>
          <w:tcPr>
            <w:tcW w:w="1079" w:type="dxa"/>
            <w:shd w:val="clear" w:color="auto" w:fill="auto"/>
          </w:tcPr>
          <w:p w14:paraId="0AE1CF83"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088" w:type="dxa"/>
            <w:shd w:val="clear" w:color="auto" w:fill="auto"/>
          </w:tcPr>
          <w:p w14:paraId="13E2851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8" w:type="dxa"/>
          </w:tcPr>
          <w:p w14:paraId="7417CB05"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99.97</w:t>
            </w:r>
          </w:p>
        </w:tc>
        <w:tc>
          <w:tcPr>
            <w:tcW w:w="1053" w:type="dxa"/>
            <w:gridSpan w:val="2"/>
          </w:tcPr>
          <w:p w14:paraId="4FD4639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99.97</w:t>
            </w:r>
          </w:p>
        </w:tc>
        <w:tc>
          <w:tcPr>
            <w:tcW w:w="1048" w:type="dxa"/>
          </w:tcPr>
          <w:p w14:paraId="21FDA3E6"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0.03</w:t>
            </w:r>
          </w:p>
        </w:tc>
        <w:tc>
          <w:tcPr>
            <w:tcW w:w="1125" w:type="dxa"/>
          </w:tcPr>
          <w:p w14:paraId="1A8574B1"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0.03</w:t>
            </w:r>
          </w:p>
        </w:tc>
      </w:tr>
      <w:tr w:rsidR="00881246" w:rsidRPr="006A7202" w14:paraId="7BC8F106" w14:textId="77777777">
        <w:trPr>
          <w:trHeight w:val="20"/>
        </w:trPr>
        <w:tc>
          <w:tcPr>
            <w:tcW w:w="4355" w:type="dxa"/>
            <w:shd w:val="clear" w:color="auto" w:fill="auto"/>
          </w:tcPr>
          <w:p w14:paraId="30636BEE" w14:textId="77777777" w:rsidR="00881246" w:rsidRPr="006A7202" w:rsidRDefault="00881246">
            <w:pPr>
              <w:ind w:left="-86" w:right="-72"/>
              <w:rPr>
                <w:rFonts w:ascii="Arial" w:eastAsia="Arial" w:hAnsi="Arial" w:cs="Arial"/>
                <w:sz w:val="16"/>
                <w:szCs w:val="16"/>
              </w:rPr>
            </w:pPr>
          </w:p>
        </w:tc>
        <w:tc>
          <w:tcPr>
            <w:tcW w:w="1389" w:type="dxa"/>
          </w:tcPr>
          <w:p w14:paraId="7130683E" w14:textId="77777777" w:rsidR="00881246" w:rsidRPr="006A7202" w:rsidRDefault="00881246">
            <w:pPr>
              <w:ind w:right="-72"/>
              <w:jc w:val="center"/>
              <w:rPr>
                <w:rFonts w:ascii="Arial" w:eastAsia="Arial" w:hAnsi="Arial" w:cs="Arial"/>
                <w:sz w:val="16"/>
                <w:szCs w:val="16"/>
              </w:rPr>
            </w:pPr>
          </w:p>
        </w:tc>
        <w:tc>
          <w:tcPr>
            <w:tcW w:w="3096" w:type="dxa"/>
            <w:shd w:val="clear" w:color="auto" w:fill="auto"/>
          </w:tcPr>
          <w:p w14:paraId="691C0A1B" w14:textId="77777777" w:rsidR="00881246" w:rsidRPr="006A7202" w:rsidRDefault="00881246">
            <w:pPr>
              <w:ind w:right="-72"/>
              <w:rPr>
                <w:rFonts w:ascii="Arial" w:eastAsia="Arial" w:hAnsi="Arial" w:cs="Arial"/>
                <w:sz w:val="16"/>
                <w:szCs w:val="16"/>
              </w:rPr>
            </w:pPr>
          </w:p>
        </w:tc>
        <w:tc>
          <w:tcPr>
            <w:tcW w:w="1079" w:type="dxa"/>
            <w:shd w:val="clear" w:color="auto" w:fill="auto"/>
          </w:tcPr>
          <w:p w14:paraId="73BCAA1D" w14:textId="77777777" w:rsidR="00881246" w:rsidRPr="006A7202" w:rsidRDefault="00881246">
            <w:pPr>
              <w:ind w:right="-72"/>
              <w:jc w:val="right"/>
              <w:rPr>
                <w:rFonts w:ascii="Arial" w:eastAsia="Arial" w:hAnsi="Arial" w:cs="Arial"/>
                <w:sz w:val="16"/>
                <w:szCs w:val="16"/>
              </w:rPr>
            </w:pPr>
          </w:p>
        </w:tc>
        <w:tc>
          <w:tcPr>
            <w:tcW w:w="1088" w:type="dxa"/>
            <w:shd w:val="clear" w:color="auto" w:fill="auto"/>
          </w:tcPr>
          <w:p w14:paraId="27D7017D" w14:textId="77777777" w:rsidR="00881246" w:rsidRPr="006A7202" w:rsidRDefault="00881246">
            <w:pPr>
              <w:ind w:right="-72"/>
              <w:jc w:val="right"/>
              <w:rPr>
                <w:rFonts w:ascii="Arial" w:eastAsia="Arial" w:hAnsi="Arial" w:cs="Arial"/>
                <w:sz w:val="16"/>
                <w:szCs w:val="16"/>
              </w:rPr>
            </w:pPr>
          </w:p>
        </w:tc>
        <w:tc>
          <w:tcPr>
            <w:tcW w:w="1168" w:type="dxa"/>
          </w:tcPr>
          <w:p w14:paraId="7E60E210" w14:textId="77777777" w:rsidR="00881246" w:rsidRPr="006A7202" w:rsidRDefault="00881246">
            <w:pPr>
              <w:ind w:right="-72"/>
              <w:rPr>
                <w:rFonts w:ascii="Arial" w:eastAsia="Arial" w:hAnsi="Arial" w:cs="Arial"/>
                <w:sz w:val="16"/>
                <w:szCs w:val="16"/>
              </w:rPr>
            </w:pPr>
          </w:p>
        </w:tc>
        <w:tc>
          <w:tcPr>
            <w:tcW w:w="1053" w:type="dxa"/>
            <w:gridSpan w:val="2"/>
          </w:tcPr>
          <w:p w14:paraId="65CD6EDB" w14:textId="77777777" w:rsidR="00881246" w:rsidRPr="006A7202" w:rsidRDefault="00881246">
            <w:pPr>
              <w:ind w:right="-72"/>
              <w:jc w:val="right"/>
              <w:rPr>
                <w:rFonts w:ascii="Arial" w:eastAsia="Arial" w:hAnsi="Arial" w:cs="Arial"/>
                <w:sz w:val="16"/>
                <w:szCs w:val="16"/>
              </w:rPr>
            </w:pPr>
          </w:p>
        </w:tc>
        <w:tc>
          <w:tcPr>
            <w:tcW w:w="1048" w:type="dxa"/>
          </w:tcPr>
          <w:p w14:paraId="1522A8E5" w14:textId="77777777" w:rsidR="00881246" w:rsidRPr="006A7202" w:rsidRDefault="00881246">
            <w:pPr>
              <w:ind w:right="-72"/>
              <w:jc w:val="right"/>
              <w:rPr>
                <w:rFonts w:ascii="Arial" w:eastAsia="Arial" w:hAnsi="Arial" w:cs="Arial"/>
                <w:sz w:val="16"/>
                <w:szCs w:val="16"/>
              </w:rPr>
            </w:pPr>
          </w:p>
        </w:tc>
        <w:tc>
          <w:tcPr>
            <w:tcW w:w="1125" w:type="dxa"/>
          </w:tcPr>
          <w:p w14:paraId="6DB60ACB" w14:textId="77777777" w:rsidR="00881246" w:rsidRPr="006A7202" w:rsidRDefault="00881246">
            <w:pPr>
              <w:ind w:right="-72"/>
              <w:jc w:val="right"/>
              <w:rPr>
                <w:rFonts w:ascii="Arial" w:eastAsia="Arial" w:hAnsi="Arial" w:cs="Arial"/>
                <w:sz w:val="16"/>
                <w:szCs w:val="16"/>
              </w:rPr>
            </w:pPr>
          </w:p>
        </w:tc>
      </w:tr>
      <w:tr w:rsidR="00881246" w:rsidRPr="006A7202" w14:paraId="186C2A69" w14:textId="77777777">
        <w:trPr>
          <w:trHeight w:val="20"/>
        </w:trPr>
        <w:tc>
          <w:tcPr>
            <w:tcW w:w="4355" w:type="dxa"/>
            <w:shd w:val="clear" w:color="auto" w:fill="auto"/>
          </w:tcPr>
          <w:p w14:paraId="66D366F1" w14:textId="70C99FBF"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 xml:space="preserve">       - Quality Builder Group Company Limited</w:t>
            </w:r>
          </w:p>
        </w:tc>
        <w:tc>
          <w:tcPr>
            <w:tcW w:w="1389" w:type="dxa"/>
          </w:tcPr>
          <w:p w14:paraId="57211DD1"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sz w:val="16"/>
                <w:szCs w:val="16"/>
              </w:rPr>
              <w:t>Vietnam</w:t>
            </w:r>
          </w:p>
        </w:tc>
        <w:tc>
          <w:tcPr>
            <w:tcW w:w="3096" w:type="dxa"/>
            <w:shd w:val="clear" w:color="auto" w:fill="auto"/>
          </w:tcPr>
          <w:p w14:paraId="2C81B4D7" w14:textId="77777777" w:rsidR="00881246" w:rsidRPr="006A7202" w:rsidRDefault="003E1531">
            <w:pPr>
              <w:ind w:right="-72"/>
              <w:rPr>
                <w:rFonts w:ascii="Arial" w:eastAsia="Arial" w:hAnsi="Arial" w:cs="Arial"/>
                <w:sz w:val="16"/>
                <w:szCs w:val="16"/>
              </w:rPr>
            </w:pPr>
            <w:r w:rsidRPr="006A7202">
              <w:rPr>
                <w:rFonts w:ascii="Arial" w:eastAsia="Arial" w:hAnsi="Arial" w:cs="Arial"/>
                <w:sz w:val="16"/>
                <w:szCs w:val="16"/>
              </w:rPr>
              <w:t>Investing in electric power business</w:t>
            </w:r>
          </w:p>
        </w:tc>
        <w:tc>
          <w:tcPr>
            <w:tcW w:w="1079" w:type="dxa"/>
            <w:shd w:val="clear" w:color="auto" w:fill="auto"/>
          </w:tcPr>
          <w:p w14:paraId="070374C0"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088" w:type="dxa"/>
            <w:shd w:val="clear" w:color="auto" w:fill="auto"/>
          </w:tcPr>
          <w:p w14:paraId="2AA298A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8" w:type="dxa"/>
          </w:tcPr>
          <w:p w14:paraId="3AC733A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99.97</w:t>
            </w:r>
          </w:p>
        </w:tc>
        <w:tc>
          <w:tcPr>
            <w:tcW w:w="1053" w:type="dxa"/>
            <w:gridSpan w:val="2"/>
          </w:tcPr>
          <w:p w14:paraId="07149616"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99.97</w:t>
            </w:r>
          </w:p>
        </w:tc>
        <w:tc>
          <w:tcPr>
            <w:tcW w:w="1048" w:type="dxa"/>
          </w:tcPr>
          <w:p w14:paraId="3BCE815D"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0.03</w:t>
            </w:r>
          </w:p>
        </w:tc>
        <w:tc>
          <w:tcPr>
            <w:tcW w:w="1125" w:type="dxa"/>
          </w:tcPr>
          <w:p w14:paraId="7C45AF8A"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0.03</w:t>
            </w:r>
          </w:p>
        </w:tc>
      </w:tr>
      <w:tr w:rsidR="00881246" w:rsidRPr="006A7202" w14:paraId="309FE186" w14:textId="77777777">
        <w:trPr>
          <w:trHeight w:val="20"/>
        </w:trPr>
        <w:tc>
          <w:tcPr>
            <w:tcW w:w="4355" w:type="dxa"/>
            <w:shd w:val="clear" w:color="auto" w:fill="auto"/>
          </w:tcPr>
          <w:p w14:paraId="08A3B991" w14:textId="77777777" w:rsidR="00881246" w:rsidRPr="006A7202" w:rsidRDefault="00881246">
            <w:pPr>
              <w:ind w:left="-86" w:right="-72"/>
              <w:rPr>
                <w:rFonts w:ascii="Arial" w:eastAsia="Arial" w:hAnsi="Arial" w:cs="Arial"/>
                <w:sz w:val="16"/>
                <w:szCs w:val="16"/>
              </w:rPr>
            </w:pPr>
          </w:p>
        </w:tc>
        <w:tc>
          <w:tcPr>
            <w:tcW w:w="1389" w:type="dxa"/>
          </w:tcPr>
          <w:p w14:paraId="0C12A4BA" w14:textId="77777777" w:rsidR="00881246" w:rsidRPr="006A7202" w:rsidRDefault="00881246">
            <w:pPr>
              <w:ind w:right="-72"/>
              <w:jc w:val="center"/>
              <w:rPr>
                <w:rFonts w:ascii="Arial" w:eastAsia="Arial" w:hAnsi="Arial" w:cs="Arial"/>
                <w:sz w:val="16"/>
                <w:szCs w:val="16"/>
              </w:rPr>
            </w:pPr>
          </w:p>
        </w:tc>
        <w:tc>
          <w:tcPr>
            <w:tcW w:w="3096" w:type="dxa"/>
            <w:shd w:val="clear" w:color="auto" w:fill="auto"/>
          </w:tcPr>
          <w:p w14:paraId="42463E20" w14:textId="77777777" w:rsidR="00881246" w:rsidRPr="006A7202" w:rsidRDefault="00881246">
            <w:pPr>
              <w:ind w:right="-72"/>
              <w:rPr>
                <w:rFonts w:ascii="Arial" w:eastAsia="Arial" w:hAnsi="Arial" w:cs="Arial"/>
                <w:sz w:val="16"/>
                <w:szCs w:val="16"/>
              </w:rPr>
            </w:pPr>
          </w:p>
        </w:tc>
        <w:tc>
          <w:tcPr>
            <w:tcW w:w="1079" w:type="dxa"/>
            <w:shd w:val="clear" w:color="auto" w:fill="auto"/>
          </w:tcPr>
          <w:p w14:paraId="1BCA2134" w14:textId="77777777" w:rsidR="00881246" w:rsidRPr="006A7202" w:rsidRDefault="00881246">
            <w:pPr>
              <w:ind w:right="-72"/>
              <w:jc w:val="right"/>
              <w:rPr>
                <w:rFonts w:ascii="Arial" w:eastAsia="Arial" w:hAnsi="Arial" w:cs="Arial"/>
                <w:sz w:val="16"/>
                <w:szCs w:val="16"/>
              </w:rPr>
            </w:pPr>
          </w:p>
        </w:tc>
        <w:tc>
          <w:tcPr>
            <w:tcW w:w="1088" w:type="dxa"/>
            <w:shd w:val="clear" w:color="auto" w:fill="auto"/>
          </w:tcPr>
          <w:p w14:paraId="3468779F" w14:textId="77777777" w:rsidR="00881246" w:rsidRPr="006A7202" w:rsidRDefault="00881246">
            <w:pPr>
              <w:ind w:right="-72"/>
              <w:jc w:val="right"/>
              <w:rPr>
                <w:rFonts w:ascii="Arial" w:eastAsia="Arial" w:hAnsi="Arial" w:cs="Arial"/>
                <w:sz w:val="16"/>
                <w:szCs w:val="16"/>
              </w:rPr>
            </w:pPr>
          </w:p>
        </w:tc>
        <w:tc>
          <w:tcPr>
            <w:tcW w:w="1168" w:type="dxa"/>
          </w:tcPr>
          <w:p w14:paraId="26C1DD4A" w14:textId="77777777" w:rsidR="00881246" w:rsidRPr="006A7202" w:rsidRDefault="00881246">
            <w:pPr>
              <w:ind w:right="-72"/>
              <w:jc w:val="right"/>
              <w:rPr>
                <w:rFonts w:ascii="Arial" w:eastAsia="Arial" w:hAnsi="Arial" w:cs="Arial"/>
                <w:sz w:val="16"/>
                <w:szCs w:val="16"/>
              </w:rPr>
            </w:pPr>
          </w:p>
        </w:tc>
        <w:tc>
          <w:tcPr>
            <w:tcW w:w="1053" w:type="dxa"/>
            <w:gridSpan w:val="2"/>
          </w:tcPr>
          <w:p w14:paraId="76532124" w14:textId="77777777" w:rsidR="00881246" w:rsidRPr="006A7202" w:rsidRDefault="00881246">
            <w:pPr>
              <w:ind w:right="-72"/>
              <w:jc w:val="right"/>
              <w:rPr>
                <w:rFonts w:ascii="Arial" w:eastAsia="Arial" w:hAnsi="Arial" w:cs="Arial"/>
                <w:sz w:val="16"/>
                <w:szCs w:val="16"/>
              </w:rPr>
            </w:pPr>
          </w:p>
        </w:tc>
        <w:tc>
          <w:tcPr>
            <w:tcW w:w="1048" w:type="dxa"/>
          </w:tcPr>
          <w:p w14:paraId="6E2B6A4C" w14:textId="77777777" w:rsidR="00881246" w:rsidRPr="006A7202" w:rsidRDefault="00881246">
            <w:pPr>
              <w:ind w:right="-72"/>
              <w:jc w:val="right"/>
              <w:rPr>
                <w:rFonts w:ascii="Arial" w:eastAsia="Arial" w:hAnsi="Arial" w:cs="Arial"/>
                <w:sz w:val="16"/>
                <w:szCs w:val="16"/>
              </w:rPr>
            </w:pPr>
          </w:p>
        </w:tc>
        <w:tc>
          <w:tcPr>
            <w:tcW w:w="1125" w:type="dxa"/>
          </w:tcPr>
          <w:p w14:paraId="1299C825" w14:textId="77777777" w:rsidR="00881246" w:rsidRPr="006A7202" w:rsidRDefault="00881246">
            <w:pPr>
              <w:ind w:right="-72"/>
              <w:jc w:val="right"/>
              <w:rPr>
                <w:rFonts w:ascii="Arial" w:eastAsia="Arial" w:hAnsi="Arial" w:cs="Arial"/>
                <w:sz w:val="16"/>
                <w:szCs w:val="16"/>
              </w:rPr>
            </w:pPr>
          </w:p>
        </w:tc>
      </w:tr>
      <w:tr w:rsidR="00881246" w:rsidRPr="006A7202" w14:paraId="32FCA192" w14:textId="77777777">
        <w:trPr>
          <w:trHeight w:val="20"/>
        </w:trPr>
        <w:tc>
          <w:tcPr>
            <w:tcW w:w="4355" w:type="dxa"/>
            <w:shd w:val="clear" w:color="auto" w:fill="auto"/>
          </w:tcPr>
          <w:p w14:paraId="009BA05C" w14:textId="77777777"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 xml:space="preserve">       - </w:t>
            </w:r>
            <w:proofErr w:type="spellStart"/>
            <w:r w:rsidRPr="006A7202">
              <w:rPr>
                <w:rFonts w:ascii="Arial" w:eastAsia="Arial" w:hAnsi="Arial" w:cs="Arial"/>
                <w:sz w:val="16"/>
                <w:szCs w:val="16"/>
              </w:rPr>
              <w:t>Dau</w:t>
            </w:r>
            <w:proofErr w:type="spellEnd"/>
            <w:r w:rsidRPr="006A7202">
              <w:rPr>
                <w:rFonts w:ascii="Arial" w:eastAsia="Arial" w:hAnsi="Arial" w:cs="Arial"/>
                <w:sz w:val="16"/>
                <w:szCs w:val="16"/>
              </w:rPr>
              <w:t xml:space="preserve"> Tieng Tay </w:t>
            </w:r>
            <w:proofErr w:type="spellStart"/>
            <w:r w:rsidRPr="006A7202">
              <w:rPr>
                <w:rFonts w:ascii="Arial" w:eastAsia="Arial" w:hAnsi="Arial" w:cs="Arial"/>
                <w:sz w:val="16"/>
                <w:szCs w:val="16"/>
              </w:rPr>
              <w:t>Ninh</w:t>
            </w:r>
            <w:proofErr w:type="spellEnd"/>
            <w:r w:rsidRPr="006A7202">
              <w:rPr>
                <w:rFonts w:ascii="Arial" w:eastAsia="Arial" w:hAnsi="Arial" w:cs="Arial"/>
                <w:sz w:val="16"/>
                <w:szCs w:val="16"/>
              </w:rPr>
              <w:t xml:space="preserve"> Energy Joint Stock Company</w:t>
            </w:r>
          </w:p>
        </w:tc>
        <w:tc>
          <w:tcPr>
            <w:tcW w:w="1389" w:type="dxa"/>
          </w:tcPr>
          <w:p w14:paraId="6D639241"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Vietnam</w:t>
            </w:r>
          </w:p>
        </w:tc>
        <w:tc>
          <w:tcPr>
            <w:tcW w:w="3096" w:type="dxa"/>
            <w:shd w:val="clear" w:color="auto" w:fill="auto"/>
          </w:tcPr>
          <w:p w14:paraId="1FEEC798"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 from solar power</w:t>
            </w:r>
          </w:p>
        </w:tc>
        <w:tc>
          <w:tcPr>
            <w:tcW w:w="1079" w:type="dxa"/>
            <w:shd w:val="clear" w:color="auto" w:fill="auto"/>
          </w:tcPr>
          <w:p w14:paraId="266BDA87"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088" w:type="dxa"/>
            <w:shd w:val="clear" w:color="auto" w:fill="auto"/>
          </w:tcPr>
          <w:p w14:paraId="12AB2B63"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8" w:type="dxa"/>
          </w:tcPr>
          <w:p w14:paraId="4BAC2D3C"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99.97</w:t>
            </w:r>
          </w:p>
        </w:tc>
        <w:tc>
          <w:tcPr>
            <w:tcW w:w="1053" w:type="dxa"/>
            <w:gridSpan w:val="2"/>
          </w:tcPr>
          <w:p w14:paraId="27504073"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99.97</w:t>
            </w:r>
          </w:p>
        </w:tc>
        <w:tc>
          <w:tcPr>
            <w:tcW w:w="1048" w:type="dxa"/>
          </w:tcPr>
          <w:p w14:paraId="4CC5339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0.03</w:t>
            </w:r>
          </w:p>
        </w:tc>
        <w:tc>
          <w:tcPr>
            <w:tcW w:w="1125" w:type="dxa"/>
          </w:tcPr>
          <w:p w14:paraId="44595AC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0.03</w:t>
            </w:r>
          </w:p>
        </w:tc>
      </w:tr>
      <w:tr w:rsidR="00881246" w:rsidRPr="006A7202" w14:paraId="56351675" w14:textId="77777777">
        <w:trPr>
          <w:trHeight w:val="20"/>
        </w:trPr>
        <w:tc>
          <w:tcPr>
            <w:tcW w:w="4355" w:type="dxa"/>
            <w:shd w:val="clear" w:color="auto" w:fill="auto"/>
          </w:tcPr>
          <w:p w14:paraId="20CF1BA2" w14:textId="77777777" w:rsidR="00881246" w:rsidRPr="006A7202" w:rsidRDefault="00881246">
            <w:pPr>
              <w:ind w:left="-86" w:right="-72"/>
              <w:rPr>
                <w:rFonts w:ascii="Arial" w:eastAsia="Arial" w:hAnsi="Arial" w:cs="Arial"/>
                <w:sz w:val="16"/>
                <w:szCs w:val="16"/>
              </w:rPr>
            </w:pPr>
          </w:p>
        </w:tc>
        <w:tc>
          <w:tcPr>
            <w:tcW w:w="1389" w:type="dxa"/>
          </w:tcPr>
          <w:p w14:paraId="4463D52B" w14:textId="77777777" w:rsidR="00881246" w:rsidRPr="006A7202" w:rsidRDefault="00881246">
            <w:pPr>
              <w:ind w:left="138" w:right="-72" w:hanging="138"/>
              <w:jc w:val="center"/>
              <w:rPr>
                <w:rFonts w:ascii="Arial" w:eastAsia="Arial" w:hAnsi="Arial" w:cs="Arial"/>
                <w:sz w:val="16"/>
                <w:szCs w:val="16"/>
              </w:rPr>
            </w:pPr>
          </w:p>
        </w:tc>
        <w:tc>
          <w:tcPr>
            <w:tcW w:w="3096" w:type="dxa"/>
            <w:shd w:val="clear" w:color="auto" w:fill="auto"/>
          </w:tcPr>
          <w:p w14:paraId="44F598C1" w14:textId="77777777" w:rsidR="00881246" w:rsidRPr="006A7202" w:rsidRDefault="00881246">
            <w:pPr>
              <w:ind w:left="138" w:right="-72" w:hanging="138"/>
              <w:rPr>
                <w:rFonts w:ascii="Arial" w:eastAsia="Arial" w:hAnsi="Arial" w:cs="Arial"/>
                <w:sz w:val="16"/>
                <w:szCs w:val="16"/>
              </w:rPr>
            </w:pPr>
          </w:p>
        </w:tc>
        <w:tc>
          <w:tcPr>
            <w:tcW w:w="1079" w:type="dxa"/>
            <w:shd w:val="clear" w:color="auto" w:fill="auto"/>
          </w:tcPr>
          <w:p w14:paraId="1CF1FE8E" w14:textId="77777777" w:rsidR="00881246" w:rsidRPr="006A7202" w:rsidRDefault="00881246">
            <w:pPr>
              <w:ind w:right="-72"/>
              <w:jc w:val="right"/>
              <w:rPr>
                <w:rFonts w:ascii="Arial" w:eastAsia="Arial" w:hAnsi="Arial" w:cs="Arial"/>
                <w:sz w:val="16"/>
                <w:szCs w:val="16"/>
              </w:rPr>
            </w:pPr>
          </w:p>
        </w:tc>
        <w:tc>
          <w:tcPr>
            <w:tcW w:w="1088" w:type="dxa"/>
            <w:shd w:val="clear" w:color="auto" w:fill="auto"/>
          </w:tcPr>
          <w:p w14:paraId="0ABF4A48" w14:textId="77777777" w:rsidR="00881246" w:rsidRPr="006A7202" w:rsidRDefault="00881246">
            <w:pPr>
              <w:ind w:right="-72"/>
              <w:jc w:val="right"/>
              <w:rPr>
                <w:rFonts w:ascii="Arial" w:eastAsia="Arial" w:hAnsi="Arial" w:cs="Arial"/>
                <w:sz w:val="16"/>
                <w:szCs w:val="16"/>
              </w:rPr>
            </w:pPr>
          </w:p>
        </w:tc>
        <w:tc>
          <w:tcPr>
            <w:tcW w:w="1168" w:type="dxa"/>
          </w:tcPr>
          <w:p w14:paraId="67916493" w14:textId="77777777" w:rsidR="00881246" w:rsidRPr="006A7202" w:rsidRDefault="00881246">
            <w:pPr>
              <w:ind w:right="-72"/>
              <w:jc w:val="right"/>
              <w:rPr>
                <w:rFonts w:ascii="Arial" w:eastAsia="Arial" w:hAnsi="Arial" w:cs="Arial"/>
                <w:sz w:val="16"/>
                <w:szCs w:val="16"/>
              </w:rPr>
            </w:pPr>
          </w:p>
        </w:tc>
        <w:tc>
          <w:tcPr>
            <w:tcW w:w="1053" w:type="dxa"/>
            <w:gridSpan w:val="2"/>
          </w:tcPr>
          <w:p w14:paraId="4FCC52FD" w14:textId="77777777" w:rsidR="00881246" w:rsidRPr="006A7202" w:rsidRDefault="00881246">
            <w:pPr>
              <w:ind w:right="-72"/>
              <w:jc w:val="right"/>
              <w:rPr>
                <w:rFonts w:ascii="Arial" w:eastAsia="Arial" w:hAnsi="Arial" w:cs="Arial"/>
                <w:sz w:val="16"/>
                <w:szCs w:val="16"/>
              </w:rPr>
            </w:pPr>
          </w:p>
        </w:tc>
        <w:tc>
          <w:tcPr>
            <w:tcW w:w="1048" w:type="dxa"/>
          </w:tcPr>
          <w:p w14:paraId="6C9889DA" w14:textId="77777777" w:rsidR="00881246" w:rsidRPr="006A7202" w:rsidRDefault="00881246">
            <w:pPr>
              <w:ind w:right="-72"/>
              <w:jc w:val="right"/>
              <w:rPr>
                <w:rFonts w:ascii="Arial" w:eastAsia="Arial" w:hAnsi="Arial" w:cs="Arial"/>
                <w:sz w:val="16"/>
                <w:szCs w:val="16"/>
              </w:rPr>
            </w:pPr>
          </w:p>
        </w:tc>
        <w:tc>
          <w:tcPr>
            <w:tcW w:w="1125" w:type="dxa"/>
          </w:tcPr>
          <w:p w14:paraId="32ED5726" w14:textId="77777777" w:rsidR="00881246" w:rsidRPr="006A7202" w:rsidRDefault="00881246">
            <w:pPr>
              <w:ind w:right="-72"/>
              <w:jc w:val="right"/>
              <w:rPr>
                <w:rFonts w:ascii="Arial" w:eastAsia="Arial" w:hAnsi="Arial" w:cs="Arial"/>
                <w:sz w:val="16"/>
                <w:szCs w:val="16"/>
              </w:rPr>
            </w:pPr>
          </w:p>
        </w:tc>
      </w:tr>
      <w:tr w:rsidR="00881246" w:rsidRPr="006A7202" w14:paraId="67922CB4" w14:textId="77777777">
        <w:trPr>
          <w:trHeight w:val="20"/>
        </w:trPr>
        <w:tc>
          <w:tcPr>
            <w:tcW w:w="4355" w:type="dxa"/>
            <w:shd w:val="clear" w:color="auto" w:fill="auto"/>
          </w:tcPr>
          <w:p w14:paraId="4DAB758C" w14:textId="77777777"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 xml:space="preserve">   -  Huong </w:t>
            </w:r>
            <w:proofErr w:type="spellStart"/>
            <w:r w:rsidRPr="006A7202">
              <w:rPr>
                <w:rFonts w:ascii="Arial" w:eastAsia="Arial" w:hAnsi="Arial" w:cs="Arial"/>
                <w:sz w:val="16"/>
                <w:szCs w:val="16"/>
              </w:rPr>
              <w:t>Hoa</w:t>
            </w:r>
            <w:proofErr w:type="spellEnd"/>
            <w:r w:rsidRPr="006A7202">
              <w:rPr>
                <w:rFonts w:ascii="Arial" w:eastAsia="Arial" w:hAnsi="Arial" w:cs="Arial"/>
                <w:sz w:val="16"/>
                <w:szCs w:val="16"/>
              </w:rPr>
              <w:t xml:space="preserve"> Holding Joint Stock Company</w:t>
            </w:r>
          </w:p>
        </w:tc>
        <w:tc>
          <w:tcPr>
            <w:tcW w:w="1389" w:type="dxa"/>
          </w:tcPr>
          <w:p w14:paraId="45C95D0B"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Vietnam</w:t>
            </w:r>
          </w:p>
        </w:tc>
        <w:tc>
          <w:tcPr>
            <w:tcW w:w="3096" w:type="dxa"/>
            <w:shd w:val="clear" w:color="auto" w:fill="auto"/>
          </w:tcPr>
          <w:p w14:paraId="59033906"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Investing in electric power business</w:t>
            </w:r>
          </w:p>
        </w:tc>
        <w:tc>
          <w:tcPr>
            <w:tcW w:w="1079" w:type="dxa"/>
            <w:shd w:val="clear" w:color="auto" w:fill="auto"/>
          </w:tcPr>
          <w:p w14:paraId="6BAF86B3"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088" w:type="dxa"/>
            <w:shd w:val="clear" w:color="auto" w:fill="auto"/>
          </w:tcPr>
          <w:p w14:paraId="47CF73F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8" w:type="dxa"/>
          </w:tcPr>
          <w:p w14:paraId="7CA0BD25"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80.00</w:t>
            </w:r>
          </w:p>
        </w:tc>
        <w:tc>
          <w:tcPr>
            <w:tcW w:w="1053" w:type="dxa"/>
            <w:gridSpan w:val="2"/>
          </w:tcPr>
          <w:p w14:paraId="3D851C4B"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80.00</w:t>
            </w:r>
          </w:p>
        </w:tc>
        <w:tc>
          <w:tcPr>
            <w:tcW w:w="1048" w:type="dxa"/>
          </w:tcPr>
          <w:p w14:paraId="369B39CB"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20.00</w:t>
            </w:r>
          </w:p>
        </w:tc>
        <w:tc>
          <w:tcPr>
            <w:tcW w:w="1125" w:type="dxa"/>
          </w:tcPr>
          <w:p w14:paraId="7C0504B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20.00</w:t>
            </w:r>
          </w:p>
        </w:tc>
      </w:tr>
      <w:tr w:rsidR="00881246" w:rsidRPr="006A7202" w14:paraId="658A660B" w14:textId="77777777">
        <w:trPr>
          <w:trHeight w:val="20"/>
        </w:trPr>
        <w:tc>
          <w:tcPr>
            <w:tcW w:w="4355" w:type="dxa"/>
            <w:shd w:val="clear" w:color="auto" w:fill="auto"/>
          </w:tcPr>
          <w:p w14:paraId="6DC9E1F6" w14:textId="77777777"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 xml:space="preserve">  with a subsidiary as follows:</w:t>
            </w:r>
          </w:p>
        </w:tc>
        <w:tc>
          <w:tcPr>
            <w:tcW w:w="1389" w:type="dxa"/>
          </w:tcPr>
          <w:p w14:paraId="74EE7BC5" w14:textId="77777777" w:rsidR="00881246" w:rsidRPr="006A7202" w:rsidRDefault="00881246">
            <w:pPr>
              <w:ind w:left="138" w:right="-72" w:hanging="138"/>
              <w:jc w:val="center"/>
              <w:rPr>
                <w:rFonts w:ascii="Arial" w:eastAsia="Arial" w:hAnsi="Arial" w:cs="Arial"/>
                <w:sz w:val="16"/>
                <w:szCs w:val="16"/>
              </w:rPr>
            </w:pPr>
          </w:p>
        </w:tc>
        <w:tc>
          <w:tcPr>
            <w:tcW w:w="3096" w:type="dxa"/>
            <w:shd w:val="clear" w:color="auto" w:fill="auto"/>
          </w:tcPr>
          <w:p w14:paraId="7C0F39DC" w14:textId="77777777" w:rsidR="00881246" w:rsidRPr="006A7202" w:rsidRDefault="00881246">
            <w:pPr>
              <w:ind w:left="138" w:right="-72" w:hanging="138"/>
              <w:rPr>
                <w:rFonts w:ascii="Arial" w:eastAsia="Arial" w:hAnsi="Arial" w:cs="Arial"/>
                <w:sz w:val="16"/>
                <w:szCs w:val="16"/>
              </w:rPr>
            </w:pPr>
          </w:p>
        </w:tc>
        <w:tc>
          <w:tcPr>
            <w:tcW w:w="1079" w:type="dxa"/>
            <w:shd w:val="clear" w:color="auto" w:fill="auto"/>
          </w:tcPr>
          <w:p w14:paraId="6F2BB284" w14:textId="77777777" w:rsidR="00881246" w:rsidRPr="006A7202" w:rsidRDefault="00881246">
            <w:pPr>
              <w:ind w:right="-72"/>
              <w:jc w:val="right"/>
              <w:rPr>
                <w:rFonts w:ascii="Arial" w:eastAsia="Arial" w:hAnsi="Arial" w:cs="Arial"/>
                <w:sz w:val="16"/>
                <w:szCs w:val="16"/>
              </w:rPr>
            </w:pPr>
          </w:p>
        </w:tc>
        <w:tc>
          <w:tcPr>
            <w:tcW w:w="1088" w:type="dxa"/>
            <w:shd w:val="clear" w:color="auto" w:fill="auto"/>
          </w:tcPr>
          <w:p w14:paraId="7A6C6D0F" w14:textId="77777777" w:rsidR="00881246" w:rsidRPr="006A7202" w:rsidRDefault="00881246">
            <w:pPr>
              <w:ind w:right="-72"/>
              <w:jc w:val="right"/>
              <w:rPr>
                <w:rFonts w:ascii="Arial" w:eastAsia="Arial" w:hAnsi="Arial" w:cs="Arial"/>
                <w:sz w:val="16"/>
                <w:szCs w:val="16"/>
              </w:rPr>
            </w:pPr>
          </w:p>
        </w:tc>
        <w:tc>
          <w:tcPr>
            <w:tcW w:w="1168" w:type="dxa"/>
          </w:tcPr>
          <w:p w14:paraId="2CA0C313" w14:textId="77777777" w:rsidR="00881246" w:rsidRPr="006A7202" w:rsidRDefault="00881246">
            <w:pPr>
              <w:ind w:right="-72"/>
              <w:jc w:val="right"/>
              <w:rPr>
                <w:rFonts w:ascii="Arial" w:eastAsia="Arial" w:hAnsi="Arial" w:cs="Arial"/>
                <w:sz w:val="16"/>
                <w:szCs w:val="16"/>
              </w:rPr>
            </w:pPr>
          </w:p>
        </w:tc>
        <w:tc>
          <w:tcPr>
            <w:tcW w:w="1053" w:type="dxa"/>
            <w:gridSpan w:val="2"/>
          </w:tcPr>
          <w:p w14:paraId="2E6875A9" w14:textId="77777777" w:rsidR="00881246" w:rsidRPr="006A7202" w:rsidRDefault="00881246">
            <w:pPr>
              <w:ind w:right="-72"/>
              <w:jc w:val="right"/>
              <w:rPr>
                <w:rFonts w:ascii="Arial" w:eastAsia="Arial" w:hAnsi="Arial" w:cs="Arial"/>
                <w:sz w:val="16"/>
                <w:szCs w:val="16"/>
              </w:rPr>
            </w:pPr>
          </w:p>
        </w:tc>
        <w:tc>
          <w:tcPr>
            <w:tcW w:w="1048" w:type="dxa"/>
          </w:tcPr>
          <w:p w14:paraId="7876B25A" w14:textId="77777777" w:rsidR="00881246" w:rsidRPr="006A7202" w:rsidRDefault="00881246">
            <w:pPr>
              <w:ind w:right="-72"/>
              <w:jc w:val="right"/>
              <w:rPr>
                <w:rFonts w:ascii="Arial" w:eastAsia="Arial" w:hAnsi="Arial" w:cs="Arial"/>
                <w:sz w:val="16"/>
                <w:szCs w:val="16"/>
              </w:rPr>
            </w:pPr>
          </w:p>
        </w:tc>
        <w:tc>
          <w:tcPr>
            <w:tcW w:w="1125" w:type="dxa"/>
          </w:tcPr>
          <w:p w14:paraId="7CA51E5A" w14:textId="77777777" w:rsidR="00881246" w:rsidRPr="006A7202" w:rsidRDefault="00881246">
            <w:pPr>
              <w:ind w:right="-72"/>
              <w:jc w:val="right"/>
              <w:rPr>
                <w:rFonts w:ascii="Arial" w:eastAsia="Arial" w:hAnsi="Arial" w:cs="Arial"/>
                <w:sz w:val="16"/>
                <w:szCs w:val="16"/>
              </w:rPr>
            </w:pPr>
          </w:p>
        </w:tc>
      </w:tr>
      <w:tr w:rsidR="00881246" w:rsidRPr="006A7202" w14:paraId="132453A6" w14:textId="77777777">
        <w:trPr>
          <w:trHeight w:val="20"/>
        </w:trPr>
        <w:tc>
          <w:tcPr>
            <w:tcW w:w="4355" w:type="dxa"/>
            <w:shd w:val="clear" w:color="auto" w:fill="auto"/>
          </w:tcPr>
          <w:p w14:paraId="09799DE0" w14:textId="77777777" w:rsidR="00881246" w:rsidRPr="006A7202" w:rsidRDefault="00881246">
            <w:pPr>
              <w:ind w:left="-86" w:right="-72"/>
              <w:rPr>
                <w:rFonts w:ascii="Arial" w:eastAsia="Arial" w:hAnsi="Arial" w:cs="Arial"/>
                <w:sz w:val="16"/>
                <w:szCs w:val="16"/>
              </w:rPr>
            </w:pPr>
          </w:p>
        </w:tc>
        <w:tc>
          <w:tcPr>
            <w:tcW w:w="1389" w:type="dxa"/>
          </w:tcPr>
          <w:p w14:paraId="19AA40BE" w14:textId="77777777" w:rsidR="00881246" w:rsidRPr="006A7202" w:rsidRDefault="00881246">
            <w:pPr>
              <w:ind w:left="138" w:right="-72" w:hanging="138"/>
              <w:jc w:val="center"/>
              <w:rPr>
                <w:rFonts w:ascii="Arial" w:eastAsia="Arial" w:hAnsi="Arial" w:cs="Arial"/>
                <w:sz w:val="16"/>
                <w:szCs w:val="16"/>
              </w:rPr>
            </w:pPr>
          </w:p>
        </w:tc>
        <w:tc>
          <w:tcPr>
            <w:tcW w:w="3096" w:type="dxa"/>
            <w:shd w:val="clear" w:color="auto" w:fill="auto"/>
          </w:tcPr>
          <w:p w14:paraId="33826C80" w14:textId="77777777" w:rsidR="00881246" w:rsidRPr="006A7202" w:rsidRDefault="00881246">
            <w:pPr>
              <w:ind w:left="138" w:right="-72" w:hanging="138"/>
              <w:rPr>
                <w:rFonts w:ascii="Arial" w:eastAsia="Arial" w:hAnsi="Arial" w:cs="Arial"/>
                <w:sz w:val="16"/>
                <w:szCs w:val="16"/>
              </w:rPr>
            </w:pPr>
          </w:p>
        </w:tc>
        <w:tc>
          <w:tcPr>
            <w:tcW w:w="1079" w:type="dxa"/>
            <w:shd w:val="clear" w:color="auto" w:fill="auto"/>
          </w:tcPr>
          <w:p w14:paraId="2D893C2C" w14:textId="77777777" w:rsidR="00881246" w:rsidRPr="006A7202" w:rsidRDefault="00881246">
            <w:pPr>
              <w:ind w:right="-72"/>
              <w:jc w:val="right"/>
              <w:rPr>
                <w:rFonts w:ascii="Arial" w:eastAsia="Arial" w:hAnsi="Arial" w:cs="Arial"/>
                <w:sz w:val="16"/>
                <w:szCs w:val="16"/>
              </w:rPr>
            </w:pPr>
          </w:p>
        </w:tc>
        <w:tc>
          <w:tcPr>
            <w:tcW w:w="1088" w:type="dxa"/>
            <w:shd w:val="clear" w:color="auto" w:fill="auto"/>
          </w:tcPr>
          <w:p w14:paraId="04D63D61" w14:textId="77777777" w:rsidR="00881246" w:rsidRPr="006A7202" w:rsidRDefault="00881246">
            <w:pPr>
              <w:ind w:right="-72"/>
              <w:jc w:val="right"/>
              <w:rPr>
                <w:rFonts w:ascii="Arial" w:eastAsia="Arial" w:hAnsi="Arial" w:cs="Arial"/>
                <w:sz w:val="16"/>
                <w:szCs w:val="16"/>
              </w:rPr>
            </w:pPr>
          </w:p>
        </w:tc>
        <w:tc>
          <w:tcPr>
            <w:tcW w:w="1168" w:type="dxa"/>
          </w:tcPr>
          <w:p w14:paraId="29FD5A1A" w14:textId="77777777" w:rsidR="00881246" w:rsidRPr="006A7202" w:rsidRDefault="00881246">
            <w:pPr>
              <w:ind w:right="-72"/>
              <w:jc w:val="center"/>
              <w:rPr>
                <w:rFonts w:ascii="Arial" w:eastAsia="Arial" w:hAnsi="Arial" w:cs="Arial"/>
                <w:sz w:val="16"/>
                <w:szCs w:val="16"/>
              </w:rPr>
            </w:pPr>
          </w:p>
        </w:tc>
        <w:tc>
          <w:tcPr>
            <w:tcW w:w="1053" w:type="dxa"/>
            <w:gridSpan w:val="2"/>
          </w:tcPr>
          <w:p w14:paraId="77766332" w14:textId="77777777" w:rsidR="00881246" w:rsidRPr="006A7202" w:rsidRDefault="00881246">
            <w:pPr>
              <w:ind w:right="-72"/>
              <w:jc w:val="right"/>
              <w:rPr>
                <w:rFonts w:ascii="Arial" w:eastAsia="Arial" w:hAnsi="Arial" w:cs="Arial"/>
                <w:sz w:val="16"/>
                <w:szCs w:val="16"/>
              </w:rPr>
            </w:pPr>
          </w:p>
        </w:tc>
        <w:tc>
          <w:tcPr>
            <w:tcW w:w="1048" w:type="dxa"/>
          </w:tcPr>
          <w:p w14:paraId="13C86782" w14:textId="77777777" w:rsidR="00881246" w:rsidRPr="006A7202" w:rsidRDefault="00881246">
            <w:pPr>
              <w:ind w:right="-72"/>
              <w:jc w:val="right"/>
              <w:rPr>
                <w:rFonts w:ascii="Arial" w:eastAsia="Arial" w:hAnsi="Arial" w:cs="Arial"/>
                <w:sz w:val="16"/>
                <w:szCs w:val="16"/>
              </w:rPr>
            </w:pPr>
          </w:p>
        </w:tc>
        <w:tc>
          <w:tcPr>
            <w:tcW w:w="1125" w:type="dxa"/>
          </w:tcPr>
          <w:p w14:paraId="0A37A0E6" w14:textId="77777777" w:rsidR="00881246" w:rsidRPr="006A7202" w:rsidRDefault="00881246">
            <w:pPr>
              <w:ind w:right="-72"/>
              <w:jc w:val="right"/>
              <w:rPr>
                <w:rFonts w:ascii="Arial" w:eastAsia="Arial" w:hAnsi="Arial" w:cs="Arial"/>
                <w:sz w:val="16"/>
                <w:szCs w:val="16"/>
              </w:rPr>
            </w:pPr>
          </w:p>
        </w:tc>
      </w:tr>
      <w:tr w:rsidR="00881246" w:rsidRPr="006A7202" w14:paraId="11307C32" w14:textId="77777777">
        <w:trPr>
          <w:trHeight w:val="20"/>
        </w:trPr>
        <w:tc>
          <w:tcPr>
            <w:tcW w:w="4355" w:type="dxa"/>
            <w:shd w:val="clear" w:color="auto" w:fill="auto"/>
          </w:tcPr>
          <w:p w14:paraId="73A9D4B4" w14:textId="312A6F7A"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 xml:space="preserve">      - </w:t>
            </w:r>
            <w:proofErr w:type="spellStart"/>
            <w:r w:rsidRPr="006A7202">
              <w:rPr>
                <w:rFonts w:ascii="Arial" w:eastAsia="Arial" w:hAnsi="Arial" w:cs="Arial"/>
                <w:sz w:val="16"/>
                <w:szCs w:val="16"/>
              </w:rPr>
              <w:t>Lig</w:t>
            </w:r>
            <w:proofErr w:type="spellEnd"/>
            <w:r w:rsidRPr="006A7202">
              <w:rPr>
                <w:rFonts w:ascii="Arial" w:eastAsia="Arial" w:hAnsi="Arial" w:cs="Arial"/>
                <w:sz w:val="16"/>
                <w:szCs w:val="16"/>
              </w:rPr>
              <w:t xml:space="preserve"> - Huong </w:t>
            </w:r>
            <w:proofErr w:type="spellStart"/>
            <w:r w:rsidRPr="006A7202">
              <w:rPr>
                <w:rFonts w:ascii="Arial" w:eastAsia="Arial" w:hAnsi="Arial" w:cs="Arial"/>
                <w:sz w:val="16"/>
                <w:szCs w:val="16"/>
              </w:rPr>
              <w:t>Hoa</w:t>
            </w:r>
            <w:proofErr w:type="spellEnd"/>
            <w:r w:rsidRPr="006A7202">
              <w:rPr>
                <w:rFonts w:ascii="Arial" w:eastAsia="Arial" w:hAnsi="Arial" w:cs="Arial"/>
                <w:sz w:val="16"/>
                <w:szCs w:val="16"/>
              </w:rPr>
              <w:t xml:space="preserve"> 1 Joint Stock Company</w:t>
            </w:r>
          </w:p>
        </w:tc>
        <w:tc>
          <w:tcPr>
            <w:tcW w:w="1389" w:type="dxa"/>
          </w:tcPr>
          <w:p w14:paraId="5551EF95"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Vietnam</w:t>
            </w:r>
          </w:p>
        </w:tc>
        <w:tc>
          <w:tcPr>
            <w:tcW w:w="3096" w:type="dxa"/>
            <w:shd w:val="clear" w:color="auto" w:fill="auto"/>
          </w:tcPr>
          <w:p w14:paraId="4360FA13"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 from wind power (has not yet commenced operation)</w:t>
            </w:r>
          </w:p>
        </w:tc>
        <w:tc>
          <w:tcPr>
            <w:tcW w:w="1079" w:type="dxa"/>
            <w:shd w:val="clear" w:color="auto" w:fill="auto"/>
          </w:tcPr>
          <w:p w14:paraId="7A6687A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088" w:type="dxa"/>
            <w:shd w:val="clear" w:color="auto" w:fill="auto"/>
          </w:tcPr>
          <w:p w14:paraId="4A6F59A7"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8" w:type="dxa"/>
          </w:tcPr>
          <w:p w14:paraId="2CCF2DDE"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80.00</w:t>
            </w:r>
          </w:p>
        </w:tc>
        <w:tc>
          <w:tcPr>
            <w:tcW w:w="1053" w:type="dxa"/>
            <w:gridSpan w:val="2"/>
          </w:tcPr>
          <w:p w14:paraId="231F5B17"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80.00</w:t>
            </w:r>
          </w:p>
        </w:tc>
        <w:tc>
          <w:tcPr>
            <w:tcW w:w="1048" w:type="dxa"/>
          </w:tcPr>
          <w:p w14:paraId="04F6591A"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20.00</w:t>
            </w:r>
          </w:p>
        </w:tc>
        <w:tc>
          <w:tcPr>
            <w:tcW w:w="1125" w:type="dxa"/>
          </w:tcPr>
          <w:p w14:paraId="79C4E274"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20.00</w:t>
            </w:r>
          </w:p>
        </w:tc>
      </w:tr>
      <w:tr w:rsidR="00881246" w:rsidRPr="006A7202" w14:paraId="0142ED66" w14:textId="77777777">
        <w:trPr>
          <w:trHeight w:val="20"/>
        </w:trPr>
        <w:tc>
          <w:tcPr>
            <w:tcW w:w="4355" w:type="dxa"/>
            <w:shd w:val="clear" w:color="auto" w:fill="auto"/>
          </w:tcPr>
          <w:p w14:paraId="0C194DFA" w14:textId="77777777" w:rsidR="00881246" w:rsidRPr="006A7202" w:rsidRDefault="00881246">
            <w:pPr>
              <w:ind w:left="-86" w:right="-72"/>
              <w:rPr>
                <w:rFonts w:ascii="Arial" w:eastAsia="Arial" w:hAnsi="Arial" w:cs="Arial"/>
                <w:sz w:val="16"/>
                <w:szCs w:val="16"/>
              </w:rPr>
            </w:pPr>
          </w:p>
        </w:tc>
        <w:tc>
          <w:tcPr>
            <w:tcW w:w="1389" w:type="dxa"/>
          </w:tcPr>
          <w:p w14:paraId="41D1320F" w14:textId="77777777" w:rsidR="00881246" w:rsidRPr="006A7202" w:rsidRDefault="00881246">
            <w:pPr>
              <w:ind w:left="138" w:right="-72" w:hanging="138"/>
              <w:jc w:val="center"/>
              <w:rPr>
                <w:rFonts w:ascii="Arial" w:eastAsia="Arial" w:hAnsi="Arial" w:cs="Arial"/>
                <w:sz w:val="16"/>
                <w:szCs w:val="16"/>
              </w:rPr>
            </w:pPr>
          </w:p>
        </w:tc>
        <w:tc>
          <w:tcPr>
            <w:tcW w:w="3096" w:type="dxa"/>
            <w:shd w:val="clear" w:color="auto" w:fill="auto"/>
          </w:tcPr>
          <w:p w14:paraId="117A32CF" w14:textId="77777777" w:rsidR="00881246" w:rsidRPr="006A7202" w:rsidRDefault="00881246">
            <w:pPr>
              <w:ind w:left="138" w:right="-72" w:hanging="138"/>
              <w:rPr>
                <w:rFonts w:ascii="Arial" w:eastAsia="Arial" w:hAnsi="Arial" w:cs="Arial"/>
                <w:sz w:val="16"/>
                <w:szCs w:val="16"/>
              </w:rPr>
            </w:pPr>
          </w:p>
        </w:tc>
        <w:tc>
          <w:tcPr>
            <w:tcW w:w="1079" w:type="dxa"/>
            <w:shd w:val="clear" w:color="auto" w:fill="auto"/>
          </w:tcPr>
          <w:p w14:paraId="17FBDC02" w14:textId="77777777" w:rsidR="00881246" w:rsidRPr="006A7202" w:rsidRDefault="00881246">
            <w:pPr>
              <w:ind w:right="-72"/>
              <w:jc w:val="center"/>
              <w:rPr>
                <w:rFonts w:ascii="Arial" w:eastAsia="Arial" w:hAnsi="Arial" w:cs="Arial"/>
                <w:sz w:val="16"/>
                <w:szCs w:val="16"/>
              </w:rPr>
            </w:pPr>
          </w:p>
        </w:tc>
        <w:tc>
          <w:tcPr>
            <w:tcW w:w="1088" w:type="dxa"/>
            <w:shd w:val="clear" w:color="auto" w:fill="auto"/>
          </w:tcPr>
          <w:p w14:paraId="34340408" w14:textId="77777777" w:rsidR="00881246" w:rsidRPr="006A7202" w:rsidRDefault="00881246">
            <w:pPr>
              <w:ind w:right="-72"/>
              <w:jc w:val="right"/>
              <w:rPr>
                <w:rFonts w:ascii="Arial" w:eastAsia="Arial" w:hAnsi="Arial" w:cs="Arial"/>
                <w:sz w:val="16"/>
                <w:szCs w:val="16"/>
              </w:rPr>
            </w:pPr>
          </w:p>
        </w:tc>
        <w:tc>
          <w:tcPr>
            <w:tcW w:w="1168" w:type="dxa"/>
          </w:tcPr>
          <w:p w14:paraId="4A8B6F70" w14:textId="77777777" w:rsidR="00881246" w:rsidRPr="006A7202" w:rsidRDefault="00881246">
            <w:pPr>
              <w:ind w:right="-72"/>
              <w:jc w:val="right"/>
              <w:rPr>
                <w:rFonts w:ascii="Arial" w:eastAsia="Arial" w:hAnsi="Arial" w:cs="Arial"/>
                <w:sz w:val="16"/>
                <w:szCs w:val="16"/>
              </w:rPr>
            </w:pPr>
          </w:p>
        </w:tc>
        <w:tc>
          <w:tcPr>
            <w:tcW w:w="1053" w:type="dxa"/>
            <w:gridSpan w:val="2"/>
          </w:tcPr>
          <w:p w14:paraId="623EEEEE" w14:textId="77777777" w:rsidR="00881246" w:rsidRPr="006A7202" w:rsidRDefault="00881246">
            <w:pPr>
              <w:ind w:right="-72"/>
              <w:jc w:val="right"/>
              <w:rPr>
                <w:rFonts w:ascii="Arial" w:eastAsia="Arial" w:hAnsi="Arial" w:cs="Arial"/>
                <w:sz w:val="16"/>
                <w:szCs w:val="16"/>
              </w:rPr>
            </w:pPr>
          </w:p>
        </w:tc>
        <w:tc>
          <w:tcPr>
            <w:tcW w:w="1048" w:type="dxa"/>
          </w:tcPr>
          <w:p w14:paraId="23611919" w14:textId="77777777" w:rsidR="00881246" w:rsidRPr="006A7202" w:rsidRDefault="00881246">
            <w:pPr>
              <w:ind w:right="-72"/>
              <w:jc w:val="right"/>
              <w:rPr>
                <w:rFonts w:ascii="Arial" w:eastAsia="Arial" w:hAnsi="Arial" w:cs="Arial"/>
                <w:sz w:val="16"/>
                <w:szCs w:val="16"/>
              </w:rPr>
            </w:pPr>
          </w:p>
        </w:tc>
        <w:tc>
          <w:tcPr>
            <w:tcW w:w="1125" w:type="dxa"/>
          </w:tcPr>
          <w:p w14:paraId="5F0C987D" w14:textId="77777777" w:rsidR="00881246" w:rsidRPr="006A7202" w:rsidRDefault="00881246">
            <w:pPr>
              <w:ind w:right="-72"/>
              <w:jc w:val="right"/>
              <w:rPr>
                <w:rFonts w:ascii="Arial" w:eastAsia="Arial" w:hAnsi="Arial" w:cs="Arial"/>
                <w:sz w:val="16"/>
                <w:szCs w:val="16"/>
              </w:rPr>
            </w:pPr>
          </w:p>
        </w:tc>
      </w:tr>
      <w:tr w:rsidR="00881246" w:rsidRPr="006A7202" w14:paraId="73AFA592" w14:textId="77777777">
        <w:trPr>
          <w:trHeight w:val="20"/>
        </w:trPr>
        <w:tc>
          <w:tcPr>
            <w:tcW w:w="4355" w:type="dxa"/>
            <w:shd w:val="clear" w:color="auto" w:fill="auto"/>
          </w:tcPr>
          <w:p w14:paraId="7F9A0A70" w14:textId="77777777" w:rsidR="00881246" w:rsidRPr="006A7202" w:rsidRDefault="003E1531">
            <w:pPr>
              <w:ind w:left="-86" w:right="-72"/>
              <w:rPr>
                <w:rFonts w:ascii="Arial" w:eastAsia="Arial" w:hAnsi="Arial" w:cs="Arial"/>
                <w:sz w:val="16"/>
                <w:szCs w:val="16"/>
              </w:rPr>
            </w:pP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Renewable Power 2 Limited </w:t>
            </w:r>
          </w:p>
        </w:tc>
        <w:tc>
          <w:tcPr>
            <w:tcW w:w="1389" w:type="dxa"/>
          </w:tcPr>
          <w:p w14:paraId="538F6738"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096" w:type="dxa"/>
            <w:shd w:val="clear" w:color="auto" w:fill="auto"/>
          </w:tcPr>
          <w:p w14:paraId="3F77B060"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Investing in electric power business</w:t>
            </w:r>
          </w:p>
        </w:tc>
        <w:tc>
          <w:tcPr>
            <w:tcW w:w="1079" w:type="dxa"/>
            <w:shd w:val="clear" w:color="auto" w:fill="auto"/>
          </w:tcPr>
          <w:p w14:paraId="6DB63554"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91.31</w:t>
            </w:r>
          </w:p>
        </w:tc>
        <w:tc>
          <w:tcPr>
            <w:tcW w:w="1088" w:type="dxa"/>
            <w:shd w:val="clear" w:color="auto" w:fill="auto"/>
          </w:tcPr>
          <w:p w14:paraId="0228CB4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91.31</w:t>
            </w:r>
          </w:p>
        </w:tc>
        <w:tc>
          <w:tcPr>
            <w:tcW w:w="1168" w:type="dxa"/>
          </w:tcPr>
          <w:p w14:paraId="720B550E"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99.97</w:t>
            </w:r>
          </w:p>
        </w:tc>
        <w:tc>
          <w:tcPr>
            <w:tcW w:w="1053" w:type="dxa"/>
            <w:gridSpan w:val="2"/>
          </w:tcPr>
          <w:p w14:paraId="37CAFA5E"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99.97</w:t>
            </w:r>
          </w:p>
        </w:tc>
        <w:tc>
          <w:tcPr>
            <w:tcW w:w="1048" w:type="dxa"/>
          </w:tcPr>
          <w:p w14:paraId="00F3B18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0.03</w:t>
            </w:r>
          </w:p>
        </w:tc>
        <w:tc>
          <w:tcPr>
            <w:tcW w:w="1125" w:type="dxa"/>
          </w:tcPr>
          <w:p w14:paraId="1FED750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0.03</w:t>
            </w:r>
          </w:p>
        </w:tc>
      </w:tr>
      <w:tr w:rsidR="00881246" w:rsidRPr="006A7202" w14:paraId="23DAD902" w14:textId="77777777">
        <w:trPr>
          <w:trHeight w:val="20"/>
        </w:trPr>
        <w:tc>
          <w:tcPr>
            <w:tcW w:w="4355" w:type="dxa"/>
            <w:shd w:val="clear" w:color="auto" w:fill="auto"/>
          </w:tcPr>
          <w:p w14:paraId="346FCC6F" w14:textId="77777777"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with a subsidiary as follows:</w:t>
            </w:r>
          </w:p>
        </w:tc>
        <w:tc>
          <w:tcPr>
            <w:tcW w:w="1389" w:type="dxa"/>
          </w:tcPr>
          <w:p w14:paraId="4002A041" w14:textId="77777777" w:rsidR="00881246" w:rsidRPr="006A7202" w:rsidRDefault="00881246">
            <w:pPr>
              <w:ind w:left="138" w:right="-72" w:hanging="138"/>
              <w:jc w:val="center"/>
              <w:rPr>
                <w:rFonts w:ascii="Arial" w:eastAsia="Arial" w:hAnsi="Arial" w:cs="Arial"/>
                <w:sz w:val="16"/>
                <w:szCs w:val="16"/>
              </w:rPr>
            </w:pPr>
          </w:p>
        </w:tc>
        <w:tc>
          <w:tcPr>
            <w:tcW w:w="3096" w:type="dxa"/>
            <w:shd w:val="clear" w:color="auto" w:fill="auto"/>
          </w:tcPr>
          <w:p w14:paraId="3FCAC6F6" w14:textId="77777777" w:rsidR="00881246" w:rsidRPr="006A7202" w:rsidRDefault="00881246">
            <w:pPr>
              <w:ind w:left="138" w:right="-72" w:hanging="138"/>
              <w:rPr>
                <w:rFonts w:ascii="Arial" w:eastAsia="Arial" w:hAnsi="Arial" w:cs="Arial"/>
                <w:sz w:val="16"/>
                <w:szCs w:val="16"/>
              </w:rPr>
            </w:pPr>
          </w:p>
        </w:tc>
        <w:tc>
          <w:tcPr>
            <w:tcW w:w="1079" w:type="dxa"/>
            <w:shd w:val="clear" w:color="auto" w:fill="auto"/>
          </w:tcPr>
          <w:p w14:paraId="613FB40A" w14:textId="77777777" w:rsidR="00881246" w:rsidRPr="006A7202" w:rsidRDefault="00881246">
            <w:pPr>
              <w:ind w:right="-72"/>
              <w:jc w:val="right"/>
              <w:rPr>
                <w:rFonts w:ascii="Arial" w:eastAsia="Arial" w:hAnsi="Arial" w:cs="Arial"/>
                <w:sz w:val="16"/>
                <w:szCs w:val="16"/>
              </w:rPr>
            </w:pPr>
          </w:p>
        </w:tc>
        <w:tc>
          <w:tcPr>
            <w:tcW w:w="1088" w:type="dxa"/>
            <w:shd w:val="clear" w:color="auto" w:fill="auto"/>
          </w:tcPr>
          <w:p w14:paraId="63EADA51" w14:textId="77777777" w:rsidR="00881246" w:rsidRPr="006A7202" w:rsidRDefault="00881246">
            <w:pPr>
              <w:ind w:right="-72"/>
              <w:jc w:val="right"/>
              <w:rPr>
                <w:rFonts w:ascii="Arial" w:eastAsia="Arial" w:hAnsi="Arial" w:cs="Arial"/>
                <w:sz w:val="16"/>
                <w:szCs w:val="16"/>
              </w:rPr>
            </w:pPr>
          </w:p>
        </w:tc>
        <w:tc>
          <w:tcPr>
            <w:tcW w:w="1168" w:type="dxa"/>
          </w:tcPr>
          <w:p w14:paraId="43C64AD7" w14:textId="77777777" w:rsidR="00881246" w:rsidRPr="006A7202" w:rsidRDefault="00881246">
            <w:pPr>
              <w:ind w:right="-72"/>
              <w:jc w:val="right"/>
              <w:rPr>
                <w:rFonts w:ascii="Arial" w:eastAsia="Arial" w:hAnsi="Arial" w:cs="Arial"/>
                <w:sz w:val="16"/>
                <w:szCs w:val="16"/>
              </w:rPr>
            </w:pPr>
          </w:p>
        </w:tc>
        <w:tc>
          <w:tcPr>
            <w:tcW w:w="1053" w:type="dxa"/>
            <w:gridSpan w:val="2"/>
          </w:tcPr>
          <w:p w14:paraId="2931E5C9" w14:textId="77777777" w:rsidR="00881246" w:rsidRPr="006A7202" w:rsidRDefault="00881246">
            <w:pPr>
              <w:ind w:right="-72"/>
              <w:jc w:val="right"/>
              <w:rPr>
                <w:rFonts w:ascii="Arial" w:eastAsia="Arial" w:hAnsi="Arial" w:cs="Arial"/>
                <w:sz w:val="16"/>
                <w:szCs w:val="16"/>
              </w:rPr>
            </w:pPr>
          </w:p>
        </w:tc>
        <w:tc>
          <w:tcPr>
            <w:tcW w:w="1048" w:type="dxa"/>
          </w:tcPr>
          <w:p w14:paraId="7A491506" w14:textId="77777777" w:rsidR="00881246" w:rsidRPr="006A7202" w:rsidRDefault="00881246">
            <w:pPr>
              <w:ind w:right="-72"/>
              <w:jc w:val="right"/>
              <w:rPr>
                <w:rFonts w:ascii="Arial" w:eastAsia="Arial" w:hAnsi="Arial" w:cs="Arial"/>
                <w:sz w:val="16"/>
                <w:szCs w:val="16"/>
              </w:rPr>
            </w:pPr>
          </w:p>
        </w:tc>
        <w:tc>
          <w:tcPr>
            <w:tcW w:w="1125" w:type="dxa"/>
          </w:tcPr>
          <w:p w14:paraId="60B8928B" w14:textId="77777777" w:rsidR="00881246" w:rsidRPr="006A7202" w:rsidRDefault="00881246">
            <w:pPr>
              <w:ind w:right="-72"/>
              <w:jc w:val="right"/>
              <w:rPr>
                <w:rFonts w:ascii="Arial" w:eastAsia="Arial" w:hAnsi="Arial" w:cs="Arial"/>
                <w:sz w:val="16"/>
                <w:szCs w:val="16"/>
              </w:rPr>
            </w:pPr>
          </w:p>
        </w:tc>
      </w:tr>
      <w:tr w:rsidR="00881246" w:rsidRPr="006A7202" w14:paraId="2DE01903" w14:textId="77777777">
        <w:trPr>
          <w:trHeight w:val="20"/>
        </w:trPr>
        <w:tc>
          <w:tcPr>
            <w:tcW w:w="4355" w:type="dxa"/>
            <w:shd w:val="clear" w:color="auto" w:fill="auto"/>
          </w:tcPr>
          <w:p w14:paraId="1DC3D488" w14:textId="77777777" w:rsidR="00881246" w:rsidRPr="006A7202" w:rsidRDefault="00881246">
            <w:pPr>
              <w:ind w:left="-86" w:right="-72"/>
              <w:rPr>
                <w:rFonts w:ascii="Arial" w:eastAsia="Arial" w:hAnsi="Arial" w:cs="Arial"/>
                <w:sz w:val="16"/>
                <w:szCs w:val="16"/>
              </w:rPr>
            </w:pPr>
          </w:p>
        </w:tc>
        <w:tc>
          <w:tcPr>
            <w:tcW w:w="1389" w:type="dxa"/>
          </w:tcPr>
          <w:p w14:paraId="7CBD1EB9" w14:textId="77777777" w:rsidR="00881246" w:rsidRPr="006A7202" w:rsidRDefault="00881246">
            <w:pPr>
              <w:ind w:left="138" w:right="-72" w:hanging="138"/>
              <w:jc w:val="center"/>
              <w:rPr>
                <w:rFonts w:ascii="Arial" w:eastAsia="Arial" w:hAnsi="Arial" w:cs="Arial"/>
                <w:sz w:val="16"/>
                <w:szCs w:val="16"/>
              </w:rPr>
            </w:pPr>
          </w:p>
        </w:tc>
        <w:tc>
          <w:tcPr>
            <w:tcW w:w="3096" w:type="dxa"/>
            <w:shd w:val="clear" w:color="auto" w:fill="auto"/>
          </w:tcPr>
          <w:p w14:paraId="7E509DAF" w14:textId="77777777" w:rsidR="00881246" w:rsidRPr="006A7202" w:rsidRDefault="00881246">
            <w:pPr>
              <w:ind w:left="138" w:right="-72" w:hanging="138"/>
              <w:rPr>
                <w:rFonts w:ascii="Arial" w:eastAsia="Arial" w:hAnsi="Arial" w:cs="Arial"/>
                <w:sz w:val="16"/>
                <w:szCs w:val="16"/>
              </w:rPr>
            </w:pPr>
          </w:p>
        </w:tc>
        <w:tc>
          <w:tcPr>
            <w:tcW w:w="1079" w:type="dxa"/>
            <w:shd w:val="clear" w:color="auto" w:fill="auto"/>
          </w:tcPr>
          <w:p w14:paraId="75BE33CA" w14:textId="77777777" w:rsidR="00881246" w:rsidRPr="006A7202" w:rsidRDefault="00881246">
            <w:pPr>
              <w:ind w:right="-72"/>
              <w:jc w:val="right"/>
              <w:rPr>
                <w:rFonts w:ascii="Arial" w:eastAsia="Arial" w:hAnsi="Arial" w:cs="Arial"/>
                <w:sz w:val="16"/>
                <w:szCs w:val="16"/>
              </w:rPr>
            </w:pPr>
          </w:p>
        </w:tc>
        <w:tc>
          <w:tcPr>
            <w:tcW w:w="1088" w:type="dxa"/>
            <w:shd w:val="clear" w:color="auto" w:fill="auto"/>
          </w:tcPr>
          <w:p w14:paraId="1CD5B7E8" w14:textId="77777777" w:rsidR="00881246" w:rsidRPr="006A7202" w:rsidRDefault="00881246">
            <w:pPr>
              <w:ind w:right="-72"/>
              <w:jc w:val="right"/>
              <w:rPr>
                <w:rFonts w:ascii="Arial" w:eastAsia="Arial" w:hAnsi="Arial" w:cs="Arial"/>
                <w:sz w:val="16"/>
                <w:szCs w:val="16"/>
              </w:rPr>
            </w:pPr>
          </w:p>
        </w:tc>
        <w:tc>
          <w:tcPr>
            <w:tcW w:w="1168" w:type="dxa"/>
          </w:tcPr>
          <w:p w14:paraId="4DFD0BEF" w14:textId="77777777" w:rsidR="00881246" w:rsidRPr="006A7202" w:rsidRDefault="00881246">
            <w:pPr>
              <w:ind w:right="-72"/>
              <w:jc w:val="right"/>
              <w:rPr>
                <w:rFonts w:ascii="Arial" w:eastAsia="Arial" w:hAnsi="Arial" w:cs="Arial"/>
                <w:sz w:val="16"/>
                <w:szCs w:val="16"/>
              </w:rPr>
            </w:pPr>
          </w:p>
        </w:tc>
        <w:tc>
          <w:tcPr>
            <w:tcW w:w="1053" w:type="dxa"/>
            <w:gridSpan w:val="2"/>
          </w:tcPr>
          <w:p w14:paraId="7FBFA2B1" w14:textId="77777777" w:rsidR="00881246" w:rsidRPr="006A7202" w:rsidRDefault="00881246">
            <w:pPr>
              <w:ind w:right="-72"/>
              <w:jc w:val="right"/>
              <w:rPr>
                <w:rFonts w:ascii="Arial" w:eastAsia="Arial" w:hAnsi="Arial" w:cs="Arial"/>
                <w:sz w:val="16"/>
                <w:szCs w:val="16"/>
              </w:rPr>
            </w:pPr>
          </w:p>
        </w:tc>
        <w:tc>
          <w:tcPr>
            <w:tcW w:w="1048" w:type="dxa"/>
          </w:tcPr>
          <w:p w14:paraId="75D15C74" w14:textId="77777777" w:rsidR="00881246" w:rsidRPr="006A7202" w:rsidRDefault="00881246">
            <w:pPr>
              <w:ind w:right="-72"/>
              <w:jc w:val="right"/>
              <w:rPr>
                <w:rFonts w:ascii="Arial" w:eastAsia="Arial" w:hAnsi="Arial" w:cs="Arial"/>
                <w:sz w:val="16"/>
                <w:szCs w:val="16"/>
              </w:rPr>
            </w:pPr>
          </w:p>
        </w:tc>
        <w:tc>
          <w:tcPr>
            <w:tcW w:w="1125" w:type="dxa"/>
          </w:tcPr>
          <w:p w14:paraId="7BD4CD97" w14:textId="77777777" w:rsidR="00881246" w:rsidRPr="006A7202" w:rsidRDefault="00881246">
            <w:pPr>
              <w:ind w:right="-72"/>
              <w:jc w:val="right"/>
              <w:rPr>
                <w:rFonts w:ascii="Arial" w:eastAsia="Arial" w:hAnsi="Arial" w:cs="Arial"/>
                <w:sz w:val="16"/>
                <w:szCs w:val="16"/>
              </w:rPr>
            </w:pPr>
          </w:p>
        </w:tc>
      </w:tr>
      <w:tr w:rsidR="00881246" w:rsidRPr="006A7202" w14:paraId="6D2DB2DB" w14:textId="77777777">
        <w:trPr>
          <w:trHeight w:val="20"/>
        </w:trPr>
        <w:tc>
          <w:tcPr>
            <w:tcW w:w="4355" w:type="dxa"/>
            <w:shd w:val="clear" w:color="auto" w:fill="auto"/>
          </w:tcPr>
          <w:p w14:paraId="092C4503" w14:textId="77777777"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 xml:space="preserve">  - </w:t>
            </w:r>
            <w:proofErr w:type="spellStart"/>
            <w:r w:rsidRPr="006A7202">
              <w:rPr>
                <w:rFonts w:ascii="Arial" w:eastAsia="Arial" w:hAnsi="Arial" w:cs="Arial"/>
                <w:sz w:val="16"/>
                <w:szCs w:val="16"/>
              </w:rPr>
              <w:t>Phu</w:t>
            </w:r>
            <w:proofErr w:type="spellEnd"/>
            <w:r w:rsidRPr="006A7202">
              <w:rPr>
                <w:rFonts w:ascii="Arial" w:eastAsia="Arial" w:hAnsi="Arial" w:cs="Arial"/>
                <w:sz w:val="16"/>
                <w:szCs w:val="16"/>
              </w:rPr>
              <w:t xml:space="preserve"> Yen </w:t>
            </w:r>
            <w:proofErr w:type="spellStart"/>
            <w:r w:rsidRPr="006A7202">
              <w:rPr>
                <w:rFonts w:ascii="Arial" w:eastAsia="Arial" w:hAnsi="Arial" w:cs="Arial"/>
                <w:sz w:val="16"/>
                <w:szCs w:val="16"/>
              </w:rPr>
              <w:t>TTP</w:t>
            </w:r>
            <w:proofErr w:type="spellEnd"/>
            <w:r w:rsidRPr="006A7202">
              <w:rPr>
                <w:rFonts w:ascii="Arial" w:eastAsia="Arial" w:hAnsi="Arial" w:cs="Arial"/>
                <w:sz w:val="16"/>
                <w:szCs w:val="16"/>
              </w:rPr>
              <w:t xml:space="preserve"> Joint Stock Company</w:t>
            </w:r>
          </w:p>
        </w:tc>
        <w:tc>
          <w:tcPr>
            <w:tcW w:w="1389" w:type="dxa"/>
          </w:tcPr>
          <w:p w14:paraId="02602B0F"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Vietnam</w:t>
            </w:r>
          </w:p>
        </w:tc>
        <w:tc>
          <w:tcPr>
            <w:tcW w:w="3096" w:type="dxa"/>
            <w:shd w:val="clear" w:color="auto" w:fill="auto"/>
          </w:tcPr>
          <w:p w14:paraId="3E607CF2"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 from solar power</w:t>
            </w:r>
          </w:p>
        </w:tc>
        <w:tc>
          <w:tcPr>
            <w:tcW w:w="1079" w:type="dxa"/>
            <w:shd w:val="clear" w:color="auto" w:fill="auto"/>
          </w:tcPr>
          <w:p w14:paraId="16A626FC"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088" w:type="dxa"/>
            <w:shd w:val="clear" w:color="auto" w:fill="auto"/>
          </w:tcPr>
          <w:p w14:paraId="7F325E9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8" w:type="dxa"/>
          </w:tcPr>
          <w:p w14:paraId="4A62FCC0"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79.98</w:t>
            </w:r>
          </w:p>
        </w:tc>
        <w:tc>
          <w:tcPr>
            <w:tcW w:w="1053" w:type="dxa"/>
            <w:gridSpan w:val="2"/>
          </w:tcPr>
          <w:p w14:paraId="52873960"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79.98</w:t>
            </w:r>
          </w:p>
        </w:tc>
        <w:tc>
          <w:tcPr>
            <w:tcW w:w="1048" w:type="dxa"/>
          </w:tcPr>
          <w:p w14:paraId="28B0F9BC"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20.02</w:t>
            </w:r>
          </w:p>
        </w:tc>
        <w:tc>
          <w:tcPr>
            <w:tcW w:w="1125" w:type="dxa"/>
          </w:tcPr>
          <w:p w14:paraId="28695D51"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20.02</w:t>
            </w:r>
          </w:p>
        </w:tc>
      </w:tr>
      <w:tr w:rsidR="00881246" w:rsidRPr="006A7202" w14:paraId="23CC44D8" w14:textId="77777777">
        <w:trPr>
          <w:trHeight w:val="20"/>
        </w:trPr>
        <w:tc>
          <w:tcPr>
            <w:tcW w:w="4355" w:type="dxa"/>
            <w:shd w:val="clear" w:color="auto" w:fill="auto"/>
          </w:tcPr>
          <w:p w14:paraId="0D3371E0" w14:textId="77777777" w:rsidR="00881246" w:rsidRPr="006A7202" w:rsidRDefault="00881246">
            <w:pPr>
              <w:ind w:left="-86" w:right="-72"/>
              <w:rPr>
                <w:rFonts w:ascii="Arial" w:eastAsia="Arial" w:hAnsi="Arial" w:cs="Arial"/>
                <w:sz w:val="16"/>
                <w:szCs w:val="16"/>
              </w:rPr>
            </w:pPr>
          </w:p>
        </w:tc>
        <w:tc>
          <w:tcPr>
            <w:tcW w:w="1389" w:type="dxa"/>
          </w:tcPr>
          <w:p w14:paraId="09A44AA9" w14:textId="77777777" w:rsidR="00881246" w:rsidRPr="006A7202" w:rsidRDefault="00881246">
            <w:pPr>
              <w:ind w:left="138" w:right="-72" w:hanging="138"/>
              <w:jc w:val="center"/>
              <w:rPr>
                <w:rFonts w:ascii="Arial" w:eastAsia="Arial" w:hAnsi="Arial" w:cs="Arial"/>
                <w:sz w:val="16"/>
                <w:szCs w:val="16"/>
              </w:rPr>
            </w:pPr>
          </w:p>
        </w:tc>
        <w:tc>
          <w:tcPr>
            <w:tcW w:w="3096" w:type="dxa"/>
            <w:shd w:val="clear" w:color="auto" w:fill="auto"/>
          </w:tcPr>
          <w:p w14:paraId="7ED0F647" w14:textId="77777777" w:rsidR="00881246" w:rsidRPr="006A7202" w:rsidRDefault="00881246">
            <w:pPr>
              <w:ind w:left="138" w:right="-72" w:hanging="138"/>
              <w:rPr>
                <w:rFonts w:ascii="Arial" w:eastAsia="Arial" w:hAnsi="Arial" w:cs="Arial"/>
                <w:sz w:val="16"/>
                <w:szCs w:val="16"/>
              </w:rPr>
            </w:pPr>
          </w:p>
        </w:tc>
        <w:tc>
          <w:tcPr>
            <w:tcW w:w="1079" w:type="dxa"/>
            <w:shd w:val="clear" w:color="auto" w:fill="auto"/>
          </w:tcPr>
          <w:p w14:paraId="31850D89" w14:textId="77777777" w:rsidR="00881246" w:rsidRPr="006A7202" w:rsidRDefault="00881246">
            <w:pPr>
              <w:ind w:right="-72"/>
              <w:jc w:val="right"/>
              <w:rPr>
                <w:rFonts w:ascii="Arial" w:eastAsia="Arial" w:hAnsi="Arial" w:cs="Arial"/>
                <w:sz w:val="16"/>
                <w:szCs w:val="16"/>
              </w:rPr>
            </w:pPr>
          </w:p>
        </w:tc>
        <w:tc>
          <w:tcPr>
            <w:tcW w:w="1088" w:type="dxa"/>
            <w:shd w:val="clear" w:color="auto" w:fill="auto"/>
          </w:tcPr>
          <w:p w14:paraId="58651177" w14:textId="77777777" w:rsidR="00881246" w:rsidRPr="006A7202" w:rsidRDefault="00881246">
            <w:pPr>
              <w:ind w:right="-72"/>
              <w:jc w:val="right"/>
              <w:rPr>
                <w:rFonts w:ascii="Arial" w:eastAsia="Arial" w:hAnsi="Arial" w:cs="Arial"/>
                <w:sz w:val="16"/>
                <w:szCs w:val="16"/>
              </w:rPr>
            </w:pPr>
          </w:p>
        </w:tc>
        <w:tc>
          <w:tcPr>
            <w:tcW w:w="1168" w:type="dxa"/>
          </w:tcPr>
          <w:p w14:paraId="385BF41F" w14:textId="77777777" w:rsidR="00881246" w:rsidRPr="006A7202" w:rsidRDefault="00881246">
            <w:pPr>
              <w:ind w:right="-72"/>
              <w:jc w:val="right"/>
              <w:rPr>
                <w:rFonts w:ascii="Arial" w:eastAsia="Arial" w:hAnsi="Arial" w:cs="Arial"/>
                <w:sz w:val="16"/>
                <w:szCs w:val="16"/>
              </w:rPr>
            </w:pPr>
          </w:p>
        </w:tc>
        <w:tc>
          <w:tcPr>
            <w:tcW w:w="1053" w:type="dxa"/>
            <w:gridSpan w:val="2"/>
          </w:tcPr>
          <w:p w14:paraId="3AB126B3" w14:textId="77777777" w:rsidR="00881246" w:rsidRPr="006A7202" w:rsidRDefault="00881246">
            <w:pPr>
              <w:ind w:right="-72"/>
              <w:jc w:val="right"/>
              <w:rPr>
                <w:rFonts w:ascii="Arial" w:eastAsia="Arial" w:hAnsi="Arial" w:cs="Arial"/>
                <w:sz w:val="16"/>
                <w:szCs w:val="16"/>
              </w:rPr>
            </w:pPr>
          </w:p>
        </w:tc>
        <w:tc>
          <w:tcPr>
            <w:tcW w:w="1048" w:type="dxa"/>
          </w:tcPr>
          <w:p w14:paraId="392667E9" w14:textId="77777777" w:rsidR="00881246" w:rsidRPr="006A7202" w:rsidRDefault="00881246">
            <w:pPr>
              <w:ind w:right="-72"/>
              <w:jc w:val="right"/>
              <w:rPr>
                <w:rFonts w:ascii="Arial" w:eastAsia="Arial" w:hAnsi="Arial" w:cs="Arial"/>
                <w:sz w:val="16"/>
                <w:szCs w:val="16"/>
              </w:rPr>
            </w:pPr>
          </w:p>
        </w:tc>
        <w:tc>
          <w:tcPr>
            <w:tcW w:w="1125" w:type="dxa"/>
          </w:tcPr>
          <w:p w14:paraId="116D290B" w14:textId="77777777" w:rsidR="00881246" w:rsidRPr="006A7202" w:rsidRDefault="00881246">
            <w:pPr>
              <w:ind w:right="-72"/>
              <w:jc w:val="right"/>
              <w:rPr>
                <w:rFonts w:ascii="Arial" w:eastAsia="Arial" w:hAnsi="Arial" w:cs="Arial"/>
                <w:sz w:val="16"/>
                <w:szCs w:val="16"/>
              </w:rPr>
            </w:pPr>
          </w:p>
        </w:tc>
      </w:tr>
      <w:tr w:rsidR="00881246" w:rsidRPr="006A7202" w14:paraId="1BB9ACD6" w14:textId="77777777">
        <w:trPr>
          <w:trHeight w:val="20"/>
        </w:trPr>
        <w:tc>
          <w:tcPr>
            <w:tcW w:w="4355" w:type="dxa"/>
            <w:shd w:val="clear" w:color="auto" w:fill="auto"/>
          </w:tcPr>
          <w:p w14:paraId="6E79CEA2" w14:textId="77777777" w:rsidR="00881246" w:rsidRPr="006A7202" w:rsidRDefault="003E1531">
            <w:pPr>
              <w:ind w:left="-86" w:right="-72"/>
              <w:rPr>
                <w:rFonts w:ascii="Arial" w:eastAsia="Arial" w:hAnsi="Arial" w:cs="Arial"/>
                <w:sz w:val="16"/>
                <w:szCs w:val="16"/>
              </w:rPr>
            </w:pP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Smart Solution Limited </w:t>
            </w:r>
          </w:p>
        </w:tc>
        <w:tc>
          <w:tcPr>
            <w:tcW w:w="1389" w:type="dxa"/>
          </w:tcPr>
          <w:p w14:paraId="51F91795"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096" w:type="dxa"/>
            <w:shd w:val="clear" w:color="auto" w:fill="auto"/>
          </w:tcPr>
          <w:p w14:paraId="5C0A9D59"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 xml:space="preserve">Solar power plant project management  </w:t>
            </w:r>
          </w:p>
        </w:tc>
        <w:tc>
          <w:tcPr>
            <w:tcW w:w="1079" w:type="dxa"/>
            <w:shd w:val="clear" w:color="auto" w:fill="auto"/>
          </w:tcPr>
          <w:p w14:paraId="1E434097"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91.31</w:t>
            </w:r>
          </w:p>
        </w:tc>
        <w:tc>
          <w:tcPr>
            <w:tcW w:w="1088" w:type="dxa"/>
            <w:shd w:val="clear" w:color="auto" w:fill="auto"/>
          </w:tcPr>
          <w:p w14:paraId="1511B1DB"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91.31</w:t>
            </w:r>
          </w:p>
        </w:tc>
        <w:tc>
          <w:tcPr>
            <w:tcW w:w="1168" w:type="dxa"/>
          </w:tcPr>
          <w:p w14:paraId="62E0DF9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99.97</w:t>
            </w:r>
          </w:p>
        </w:tc>
        <w:tc>
          <w:tcPr>
            <w:tcW w:w="1053" w:type="dxa"/>
            <w:gridSpan w:val="2"/>
          </w:tcPr>
          <w:p w14:paraId="67EEBD8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99.97</w:t>
            </w:r>
          </w:p>
        </w:tc>
        <w:tc>
          <w:tcPr>
            <w:tcW w:w="1048" w:type="dxa"/>
          </w:tcPr>
          <w:p w14:paraId="4CE9F926"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0.03</w:t>
            </w:r>
          </w:p>
        </w:tc>
        <w:tc>
          <w:tcPr>
            <w:tcW w:w="1125" w:type="dxa"/>
          </w:tcPr>
          <w:p w14:paraId="4708127A"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0.03</w:t>
            </w:r>
          </w:p>
        </w:tc>
      </w:tr>
      <w:tr w:rsidR="00881246" w:rsidRPr="006A7202" w14:paraId="625BF3B5" w14:textId="77777777">
        <w:trPr>
          <w:trHeight w:val="20"/>
        </w:trPr>
        <w:tc>
          <w:tcPr>
            <w:tcW w:w="4355" w:type="dxa"/>
            <w:shd w:val="clear" w:color="auto" w:fill="auto"/>
          </w:tcPr>
          <w:p w14:paraId="3D285167" w14:textId="77777777" w:rsidR="00881246" w:rsidRPr="006A7202" w:rsidRDefault="00881246">
            <w:pPr>
              <w:ind w:left="-86" w:right="-72"/>
              <w:rPr>
                <w:rFonts w:ascii="Arial" w:eastAsia="Arial" w:hAnsi="Arial" w:cs="Arial"/>
                <w:sz w:val="16"/>
                <w:szCs w:val="16"/>
              </w:rPr>
            </w:pPr>
          </w:p>
        </w:tc>
        <w:tc>
          <w:tcPr>
            <w:tcW w:w="1389" w:type="dxa"/>
          </w:tcPr>
          <w:p w14:paraId="4EC7B715" w14:textId="77777777" w:rsidR="00881246" w:rsidRPr="006A7202" w:rsidRDefault="00881246">
            <w:pPr>
              <w:ind w:left="138" w:right="-72" w:hanging="138"/>
              <w:jc w:val="center"/>
              <w:rPr>
                <w:rFonts w:ascii="Arial" w:eastAsia="Arial" w:hAnsi="Arial" w:cs="Arial"/>
                <w:sz w:val="16"/>
                <w:szCs w:val="16"/>
              </w:rPr>
            </w:pPr>
          </w:p>
        </w:tc>
        <w:tc>
          <w:tcPr>
            <w:tcW w:w="3096" w:type="dxa"/>
            <w:shd w:val="clear" w:color="auto" w:fill="auto"/>
          </w:tcPr>
          <w:p w14:paraId="5EC77239" w14:textId="77777777" w:rsidR="00881246" w:rsidRPr="006A7202" w:rsidRDefault="00881246">
            <w:pPr>
              <w:ind w:left="138" w:right="-72" w:hanging="138"/>
              <w:rPr>
                <w:rFonts w:ascii="Arial" w:eastAsia="Arial" w:hAnsi="Arial" w:cs="Arial"/>
                <w:sz w:val="16"/>
                <w:szCs w:val="16"/>
              </w:rPr>
            </w:pPr>
          </w:p>
        </w:tc>
        <w:tc>
          <w:tcPr>
            <w:tcW w:w="1079" w:type="dxa"/>
            <w:shd w:val="clear" w:color="auto" w:fill="auto"/>
          </w:tcPr>
          <w:p w14:paraId="2475ED7E" w14:textId="77777777" w:rsidR="00881246" w:rsidRPr="006A7202" w:rsidRDefault="00881246">
            <w:pPr>
              <w:ind w:right="-72"/>
              <w:jc w:val="right"/>
              <w:rPr>
                <w:rFonts w:ascii="Arial" w:eastAsia="Arial" w:hAnsi="Arial" w:cs="Arial"/>
                <w:sz w:val="16"/>
                <w:szCs w:val="16"/>
              </w:rPr>
            </w:pPr>
          </w:p>
        </w:tc>
        <w:tc>
          <w:tcPr>
            <w:tcW w:w="1088" w:type="dxa"/>
            <w:shd w:val="clear" w:color="auto" w:fill="auto"/>
          </w:tcPr>
          <w:p w14:paraId="5B24CD1E" w14:textId="77777777" w:rsidR="00881246" w:rsidRPr="006A7202" w:rsidRDefault="00881246">
            <w:pPr>
              <w:ind w:right="-72"/>
              <w:jc w:val="right"/>
              <w:rPr>
                <w:rFonts w:ascii="Arial" w:eastAsia="Arial" w:hAnsi="Arial" w:cs="Arial"/>
                <w:sz w:val="16"/>
                <w:szCs w:val="16"/>
              </w:rPr>
            </w:pPr>
          </w:p>
        </w:tc>
        <w:tc>
          <w:tcPr>
            <w:tcW w:w="1168" w:type="dxa"/>
          </w:tcPr>
          <w:p w14:paraId="2DDDE9A4" w14:textId="77777777" w:rsidR="00881246" w:rsidRPr="006A7202" w:rsidRDefault="00881246">
            <w:pPr>
              <w:ind w:right="-72"/>
              <w:jc w:val="right"/>
              <w:rPr>
                <w:rFonts w:ascii="Arial" w:eastAsia="Arial" w:hAnsi="Arial" w:cs="Arial"/>
                <w:sz w:val="16"/>
                <w:szCs w:val="16"/>
              </w:rPr>
            </w:pPr>
          </w:p>
        </w:tc>
        <w:tc>
          <w:tcPr>
            <w:tcW w:w="1053" w:type="dxa"/>
            <w:gridSpan w:val="2"/>
          </w:tcPr>
          <w:p w14:paraId="35590814" w14:textId="77777777" w:rsidR="00881246" w:rsidRPr="006A7202" w:rsidRDefault="00881246">
            <w:pPr>
              <w:ind w:right="-72"/>
              <w:jc w:val="right"/>
              <w:rPr>
                <w:rFonts w:ascii="Arial" w:eastAsia="Arial" w:hAnsi="Arial" w:cs="Arial"/>
                <w:sz w:val="16"/>
                <w:szCs w:val="16"/>
              </w:rPr>
            </w:pPr>
          </w:p>
        </w:tc>
        <w:tc>
          <w:tcPr>
            <w:tcW w:w="1048" w:type="dxa"/>
          </w:tcPr>
          <w:p w14:paraId="3397B664" w14:textId="77777777" w:rsidR="00881246" w:rsidRPr="006A7202" w:rsidRDefault="00881246">
            <w:pPr>
              <w:ind w:right="-72"/>
              <w:jc w:val="right"/>
              <w:rPr>
                <w:rFonts w:ascii="Arial" w:eastAsia="Arial" w:hAnsi="Arial" w:cs="Arial"/>
                <w:sz w:val="16"/>
                <w:szCs w:val="16"/>
              </w:rPr>
            </w:pPr>
          </w:p>
        </w:tc>
        <w:tc>
          <w:tcPr>
            <w:tcW w:w="1125" w:type="dxa"/>
          </w:tcPr>
          <w:p w14:paraId="5E3CECF9" w14:textId="77777777" w:rsidR="00881246" w:rsidRPr="006A7202" w:rsidRDefault="00881246">
            <w:pPr>
              <w:ind w:right="-72"/>
              <w:jc w:val="right"/>
              <w:rPr>
                <w:rFonts w:ascii="Arial" w:eastAsia="Arial" w:hAnsi="Arial" w:cs="Arial"/>
                <w:sz w:val="16"/>
                <w:szCs w:val="16"/>
              </w:rPr>
            </w:pPr>
          </w:p>
        </w:tc>
      </w:tr>
      <w:tr w:rsidR="00881246" w:rsidRPr="006A7202" w14:paraId="69F6201B" w14:textId="77777777">
        <w:trPr>
          <w:trHeight w:val="20"/>
        </w:trPr>
        <w:tc>
          <w:tcPr>
            <w:tcW w:w="4355" w:type="dxa"/>
            <w:shd w:val="clear" w:color="auto" w:fill="auto"/>
          </w:tcPr>
          <w:p w14:paraId="7CA14C21" w14:textId="77777777" w:rsidR="00881246" w:rsidRPr="006A7202" w:rsidRDefault="003E1531">
            <w:pPr>
              <w:ind w:left="-86" w:right="-72"/>
              <w:rPr>
                <w:rFonts w:ascii="Arial" w:eastAsia="Arial" w:hAnsi="Arial" w:cs="Arial"/>
                <w:sz w:val="16"/>
                <w:szCs w:val="16"/>
              </w:rPr>
            </w:pP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LNG Limited </w:t>
            </w:r>
          </w:p>
        </w:tc>
        <w:tc>
          <w:tcPr>
            <w:tcW w:w="1389" w:type="dxa"/>
          </w:tcPr>
          <w:p w14:paraId="52F284F9"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096" w:type="dxa"/>
            <w:shd w:val="clear" w:color="auto" w:fill="auto"/>
          </w:tcPr>
          <w:p w14:paraId="3CE42F61" w14:textId="0A19DE74"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Natural gas generating and distributing</w:t>
            </w:r>
            <w:r w:rsidR="00C60598" w:rsidRPr="006A7202">
              <w:rPr>
                <w:rFonts w:ascii="Arial" w:eastAsia="Arial" w:hAnsi="Arial" w:cs="Arial"/>
                <w:sz w:val="16"/>
                <w:szCs w:val="16"/>
                <w:cs/>
              </w:rPr>
              <w:br/>
            </w:r>
            <w:r w:rsidRPr="006A7202">
              <w:rPr>
                <w:rFonts w:ascii="Arial" w:eastAsia="Arial" w:hAnsi="Arial" w:cs="Arial"/>
                <w:sz w:val="16"/>
                <w:szCs w:val="16"/>
              </w:rPr>
              <w:t>(has not yet commenced operation)</w:t>
            </w:r>
          </w:p>
        </w:tc>
        <w:tc>
          <w:tcPr>
            <w:tcW w:w="1079" w:type="dxa"/>
            <w:shd w:val="clear" w:color="auto" w:fill="auto"/>
          </w:tcPr>
          <w:p w14:paraId="18FA7DCC"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91.31</w:t>
            </w:r>
          </w:p>
        </w:tc>
        <w:tc>
          <w:tcPr>
            <w:tcW w:w="1088" w:type="dxa"/>
            <w:shd w:val="clear" w:color="auto" w:fill="auto"/>
          </w:tcPr>
          <w:p w14:paraId="5CB8C19E"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91.31</w:t>
            </w:r>
          </w:p>
        </w:tc>
        <w:tc>
          <w:tcPr>
            <w:tcW w:w="1168" w:type="dxa"/>
          </w:tcPr>
          <w:p w14:paraId="36E8A151"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99.97</w:t>
            </w:r>
          </w:p>
        </w:tc>
        <w:tc>
          <w:tcPr>
            <w:tcW w:w="1053" w:type="dxa"/>
            <w:gridSpan w:val="2"/>
          </w:tcPr>
          <w:p w14:paraId="15816EE1"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99.97</w:t>
            </w:r>
          </w:p>
        </w:tc>
        <w:tc>
          <w:tcPr>
            <w:tcW w:w="1048" w:type="dxa"/>
          </w:tcPr>
          <w:p w14:paraId="2187680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0.03</w:t>
            </w:r>
          </w:p>
        </w:tc>
        <w:tc>
          <w:tcPr>
            <w:tcW w:w="1125" w:type="dxa"/>
          </w:tcPr>
          <w:p w14:paraId="62AEE0E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0.03</w:t>
            </w:r>
          </w:p>
        </w:tc>
      </w:tr>
      <w:tr w:rsidR="00881246" w:rsidRPr="006A7202" w14:paraId="20DA65C3" w14:textId="77777777">
        <w:trPr>
          <w:trHeight w:val="20"/>
        </w:trPr>
        <w:tc>
          <w:tcPr>
            <w:tcW w:w="4355" w:type="dxa"/>
            <w:shd w:val="clear" w:color="auto" w:fill="auto"/>
          </w:tcPr>
          <w:p w14:paraId="223A9C21" w14:textId="77777777" w:rsidR="00881246" w:rsidRPr="006A7202" w:rsidRDefault="00881246">
            <w:pPr>
              <w:ind w:left="-86" w:right="-72"/>
              <w:rPr>
                <w:rFonts w:ascii="Arial" w:eastAsia="Arial" w:hAnsi="Arial" w:cs="Arial"/>
                <w:sz w:val="16"/>
                <w:szCs w:val="16"/>
              </w:rPr>
            </w:pPr>
          </w:p>
        </w:tc>
        <w:tc>
          <w:tcPr>
            <w:tcW w:w="1389" w:type="dxa"/>
          </w:tcPr>
          <w:p w14:paraId="3D845C2E" w14:textId="77777777" w:rsidR="00881246" w:rsidRPr="006A7202" w:rsidRDefault="00881246">
            <w:pPr>
              <w:ind w:left="138" w:right="-72" w:hanging="138"/>
              <w:jc w:val="center"/>
              <w:rPr>
                <w:rFonts w:ascii="Arial" w:eastAsia="Arial" w:hAnsi="Arial" w:cs="Arial"/>
                <w:sz w:val="16"/>
                <w:szCs w:val="16"/>
              </w:rPr>
            </w:pPr>
          </w:p>
        </w:tc>
        <w:tc>
          <w:tcPr>
            <w:tcW w:w="3096" w:type="dxa"/>
            <w:shd w:val="clear" w:color="auto" w:fill="auto"/>
          </w:tcPr>
          <w:p w14:paraId="19D12169" w14:textId="77777777" w:rsidR="00881246" w:rsidRPr="006A7202" w:rsidRDefault="00881246">
            <w:pPr>
              <w:ind w:left="138" w:right="-72" w:hanging="138"/>
              <w:rPr>
                <w:rFonts w:ascii="Arial" w:eastAsia="Arial" w:hAnsi="Arial" w:cs="Arial"/>
                <w:sz w:val="16"/>
                <w:szCs w:val="16"/>
              </w:rPr>
            </w:pPr>
          </w:p>
        </w:tc>
        <w:tc>
          <w:tcPr>
            <w:tcW w:w="1079" w:type="dxa"/>
            <w:shd w:val="clear" w:color="auto" w:fill="auto"/>
          </w:tcPr>
          <w:p w14:paraId="06FB84AD" w14:textId="77777777" w:rsidR="00881246" w:rsidRPr="006A7202" w:rsidRDefault="00881246">
            <w:pPr>
              <w:ind w:right="-72"/>
              <w:jc w:val="right"/>
              <w:rPr>
                <w:rFonts w:ascii="Arial" w:eastAsia="Arial" w:hAnsi="Arial" w:cs="Arial"/>
                <w:sz w:val="16"/>
                <w:szCs w:val="16"/>
              </w:rPr>
            </w:pPr>
          </w:p>
        </w:tc>
        <w:tc>
          <w:tcPr>
            <w:tcW w:w="1088" w:type="dxa"/>
            <w:shd w:val="clear" w:color="auto" w:fill="auto"/>
          </w:tcPr>
          <w:p w14:paraId="7A1D97EB" w14:textId="77777777" w:rsidR="00881246" w:rsidRPr="006A7202" w:rsidRDefault="00881246">
            <w:pPr>
              <w:ind w:right="-72"/>
              <w:jc w:val="right"/>
              <w:rPr>
                <w:rFonts w:ascii="Arial" w:eastAsia="Arial" w:hAnsi="Arial" w:cs="Arial"/>
                <w:sz w:val="16"/>
                <w:szCs w:val="16"/>
              </w:rPr>
            </w:pPr>
          </w:p>
        </w:tc>
        <w:tc>
          <w:tcPr>
            <w:tcW w:w="1168" w:type="dxa"/>
          </w:tcPr>
          <w:p w14:paraId="5C59FF9D" w14:textId="77777777" w:rsidR="00881246" w:rsidRPr="006A7202" w:rsidRDefault="00881246">
            <w:pPr>
              <w:ind w:right="-72"/>
              <w:jc w:val="right"/>
              <w:rPr>
                <w:rFonts w:ascii="Arial" w:eastAsia="Arial" w:hAnsi="Arial" w:cs="Arial"/>
                <w:sz w:val="16"/>
                <w:szCs w:val="16"/>
              </w:rPr>
            </w:pPr>
          </w:p>
        </w:tc>
        <w:tc>
          <w:tcPr>
            <w:tcW w:w="1053" w:type="dxa"/>
            <w:gridSpan w:val="2"/>
          </w:tcPr>
          <w:p w14:paraId="03B023F3" w14:textId="77777777" w:rsidR="00881246" w:rsidRPr="006A7202" w:rsidRDefault="00881246">
            <w:pPr>
              <w:ind w:right="-72"/>
              <w:jc w:val="right"/>
              <w:rPr>
                <w:rFonts w:ascii="Arial" w:eastAsia="Arial" w:hAnsi="Arial" w:cs="Arial"/>
                <w:sz w:val="16"/>
                <w:szCs w:val="16"/>
              </w:rPr>
            </w:pPr>
          </w:p>
        </w:tc>
        <w:tc>
          <w:tcPr>
            <w:tcW w:w="1048" w:type="dxa"/>
          </w:tcPr>
          <w:p w14:paraId="175FC2B3" w14:textId="77777777" w:rsidR="00881246" w:rsidRPr="006A7202" w:rsidRDefault="00881246">
            <w:pPr>
              <w:ind w:right="-72"/>
              <w:jc w:val="center"/>
              <w:rPr>
                <w:rFonts w:ascii="Arial" w:eastAsia="Arial" w:hAnsi="Arial" w:cs="Arial"/>
                <w:sz w:val="16"/>
                <w:szCs w:val="16"/>
              </w:rPr>
            </w:pPr>
          </w:p>
        </w:tc>
        <w:tc>
          <w:tcPr>
            <w:tcW w:w="1125" w:type="dxa"/>
          </w:tcPr>
          <w:p w14:paraId="4FBD00F4" w14:textId="77777777" w:rsidR="00881246" w:rsidRPr="006A7202" w:rsidRDefault="00881246">
            <w:pPr>
              <w:ind w:right="-72"/>
              <w:jc w:val="right"/>
              <w:rPr>
                <w:rFonts w:ascii="Arial" w:eastAsia="Arial" w:hAnsi="Arial" w:cs="Arial"/>
                <w:sz w:val="16"/>
                <w:szCs w:val="16"/>
              </w:rPr>
            </w:pPr>
          </w:p>
        </w:tc>
      </w:tr>
      <w:tr w:rsidR="00881246" w:rsidRPr="006A7202" w14:paraId="3FD5EA7D" w14:textId="77777777">
        <w:trPr>
          <w:trHeight w:val="20"/>
        </w:trPr>
        <w:tc>
          <w:tcPr>
            <w:tcW w:w="4355" w:type="dxa"/>
            <w:shd w:val="clear" w:color="auto" w:fill="auto"/>
          </w:tcPr>
          <w:p w14:paraId="757EAA80" w14:textId="77777777"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Thai Wind Power (Mukdahan) Limited</w:t>
            </w:r>
          </w:p>
        </w:tc>
        <w:tc>
          <w:tcPr>
            <w:tcW w:w="1389" w:type="dxa"/>
          </w:tcPr>
          <w:p w14:paraId="175FE757"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096" w:type="dxa"/>
            <w:shd w:val="clear" w:color="auto" w:fill="auto"/>
          </w:tcPr>
          <w:p w14:paraId="553AAB61"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Investing in electric power business</w:t>
            </w:r>
          </w:p>
        </w:tc>
        <w:tc>
          <w:tcPr>
            <w:tcW w:w="1079" w:type="dxa"/>
            <w:shd w:val="clear" w:color="auto" w:fill="auto"/>
          </w:tcPr>
          <w:p w14:paraId="46CD799C"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70.00</w:t>
            </w:r>
          </w:p>
        </w:tc>
        <w:tc>
          <w:tcPr>
            <w:tcW w:w="1088" w:type="dxa"/>
            <w:shd w:val="clear" w:color="auto" w:fill="auto"/>
          </w:tcPr>
          <w:p w14:paraId="53BF398D"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70.00</w:t>
            </w:r>
          </w:p>
        </w:tc>
        <w:tc>
          <w:tcPr>
            <w:tcW w:w="1168" w:type="dxa"/>
          </w:tcPr>
          <w:p w14:paraId="6A0FB4EE"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70.00</w:t>
            </w:r>
          </w:p>
        </w:tc>
        <w:tc>
          <w:tcPr>
            <w:tcW w:w="1053" w:type="dxa"/>
            <w:gridSpan w:val="2"/>
          </w:tcPr>
          <w:p w14:paraId="779CFF13"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70.00</w:t>
            </w:r>
          </w:p>
        </w:tc>
        <w:tc>
          <w:tcPr>
            <w:tcW w:w="1048" w:type="dxa"/>
          </w:tcPr>
          <w:p w14:paraId="5CF27C54"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30.00</w:t>
            </w:r>
          </w:p>
        </w:tc>
        <w:tc>
          <w:tcPr>
            <w:tcW w:w="1125" w:type="dxa"/>
          </w:tcPr>
          <w:p w14:paraId="5D98893E"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30.00</w:t>
            </w:r>
          </w:p>
        </w:tc>
      </w:tr>
    </w:tbl>
    <w:p w14:paraId="0C918485" w14:textId="77777777" w:rsidR="00881246" w:rsidRPr="006A7202" w:rsidRDefault="00881246">
      <w:pPr>
        <w:ind w:left="540"/>
        <w:rPr>
          <w:rFonts w:ascii="Arial" w:eastAsia="Arial" w:hAnsi="Arial" w:cs="Arial"/>
          <w:sz w:val="18"/>
          <w:szCs w:val="18"/>
        </w:rPr>
      </w:pPr>
    </w:p>
    <w:p w14:paraId="4595A441" w14:textId="77777777" w:rsidR="00881246" w:rsidRPr="006A7202" w:rsidRDefault="003E1531">
      <w:pPr>
        <w:rPr>
          <w:rFonts w:ascii="Arial" w:eastAsia="Arial" w:hAnsi="Arial" w:cs="Arial"/>
          <w:sz w:val="18"/>
          <w:szCs w:val="18"/>
        </w:rPr>
      </w:pPr>
      <w:r w:rsidRPr="006A7202">
        <w:rPr>
          <w:rFonts w:ascii="Arial" w:hAnsi="Arial" w:cs="Arial"/>
        </w:rPr>
        <w:br w:type="page"/>
      </w:r>
    </w:p>
    <w:tbl>
      <w:tblPr>
        <w:tblStyle w:val="afffa"/>
        <w:tblW w:w="15357" w:type="dxa"/>
        <w:tblLayout w:type="fixed"/>
        <w:tblLook w:val="0400" w:firstRow="0" w:lastRow="0" w:firstColumn="0" w:lastColumn="0" w:noHBand="0" w:noVBand="1"/>
      </w:tblPr>
      <w:tblGrid>
        <w:gridCol w:w="3961"/>
        <w:gridCol w:w="1424"/>
        <w:gridCol w:w="3262"/>
        <w:gridCol w:w="1102"/>
        <w:gridCol w:w="1108"/>
        <w:gridCol w:w="1203"/>
        <w:gridCol w:w="13"/>
        <w:gridCol w:w="1061"/>
        <w:gridCol w:w="1074"/>
        <w:gridCol w:w="1149"/>
      </w:tblGrid>
      <w:tr w:rsidR="00881246" w:rsidRPr="006A7202" w14:paraId="37C07A38" w14:textId="77777777">
        <w:tc>
          <w:tcPr>
            <w:tcW w:w="3961" w:type="dxa"/>
            <w:shd w:val="clear" w:color="auto" w:fill="auto"/>
            <w:vAlign w:val="bottom"/>
          </w:tcPr>
          <w:p w14:paraId="18CB2576" w14:textId="77777777" w:rsidR="00881246" w:rsidRPr="006A7202" w:rsidRDefault="00881246">
            <w:pPr>
              <w:ind w:left="-86" w:right="-72"/>
              <w:rPr>
                <w:rFonts w:ascii="Arial" w:eastAsia="Arial" w:hAnsi="Arial" w:cs="Arial"/>
                <w:b/>
                <w:sz w:val="16"/>
                <w:szCs w:val="16"/>
              </w:rPr>
            </w:pPr>
          </w:p>
        </w:tc>
        <w:tc>
          <w:tcPr>
            <w:tcW w:w="1424" w:type="dxa"/>
          </w:tcPr>
          <w:p w14:paraId="4468DD29" w14:textId="77777777" w:rsidR="00881246" w:rsidRPr="006A7202" w:rsidRDefault="00881246">
            <w:pPr>
              <w:ind w:left="138" w:right="-72" w:hanging="138"/>
              <w:jc w:val="center"/>
              <w:rPr>
                <w:rFonts w:ascii="Arial" w:eastAsia="Arial" w:hAnsi="Arial" w:cs="Arial"/>
                <w:b/>
                <w:sz w:val="16"/>
                <w:szCs w:val="16"/>
              </w:rPr>
            </w:pPr>
          </w:p>
        </w:tc>
        <w:tc>
          <w:tcPr>
            <w:tcW w:w="3262" w:type="dxa"/>
            <w:shd w:val="clear" w:color="auto" w:fill="auto"/>
            <w:vAlign w:val="bottom"/>
          </w:tcPr>
          <w:p w14:paraId="05F937B4" w14:textId="77777777" w:rsidR="00881246" w:rsidRPr="006A7202" w:rsidRDefault="00881246">
            <w:pPr>
              <w:ind w:left="138" w:right="-72" w:hanging="138"/>
              <w:rPr>
                <w:rFonts w:ascii="Arial" w:eastAsia="Arial" w:hAnsi="Arial" w:cs="Arial"/>
                <w:b/>
                <w:sz w:val="16"/>
                <w:szCs w:val="16"/>
              </w:rPr>
            </w:pPr>
          </w:p>
        </w:tc>
        <w:tc>
          <w:tcPr>
            <w:tcW w:w="2210" w:type="dxa"/>
            <w:gridSpan w:val="2"/>
            <w:shd w:val="clear" w:color="auto" w:fill="auto"/>
            <w:vAlign w:val="bottom"/>
          </w:tcPr>
          <w:p w14:paraId="44DAA4A5" w14:textId="77777777" w:rsidR="00881246" w:rsidRPr="006A7202" w:rsidRDefault="00881246">
            <w:pPr>
              <w:ind w:right="-72"/>
              <w:jc w:val="center"/>
              <w:rPr>
                <w:rFonts w:ascii="Arial" w:eastAsia="Arial" w:hAnsi="Arial" w:cs="Arial"/>
                <w:b/>
                <w:sz w:val="16"/>
                <w:szCs w:val="16"/>
              </w:rPr>
            </w:pPr>
          </w:p>
        </w:tc>
        <w:tc>
          <w:tcPr>
            <w:tcW w:w="2277" w:type="dxa"/>
            <w:gridSpan w:val="3"/>
          </w:tcPr>
          <w:p w14:paraId="12EB26E2"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 xml:space="preserve">Effective proportion of </w:t>
            </w:r>
          </w:p>
        </w:tc>
        <w:tc>
          <w:tcPr>
            <w:tcW w:w="2223" w:type="dxa"/>
            <w:gridSpan w:val="2"/>
          </w:tcPr>
          <w:p w14:paraId="623F76E1"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Effective proportion of</w:t>
            </w:r>
          </w:p>
        </w:tc>
      </w:tr>
      <w:tr w:rsidR="00881246" w:rsidRPr="006A7202" w14:paraId="680D7D16" w14:textId="77777777">
        <w:tc>
          <w:tcPr>
            <w:tcW w:w="3961" w:type="dxa"/>
            <w:shd w:val="clear" w:color="auto" w:fill="auto"/>
            <w:vAlign w:val="bottom"/>
          </w:tcPr>
          <w:p w14:paraId="6E1D8012" w14:textId="77777777" w:rsidR="00881246" w:rsidRPr="006A7202" w:rsidRDefault="00881246">
            <w:pPr>
              <w:ind w:left="-86" w:right="-72"/>
              <w:rPr>
                <w:rFonts w:ascii="Arial" w:eastAsia="Arial" w:hAnsi="Arial" w:cs="Arial"/>
                <w:b/>
                <w:sz w:val="16"/>
                <w:szCs w:val="16"/>
              </w:rPr>
            </w:pPr>
          </w:p>
        </w:tc>
        <w:tc>
          <w:tcPr>
            <w:tcW w:w="1424" w:type="dxa"/>
          </w:tcPr>
          <w:p w14:paraId="7CC7288C" w14:textId="77777777" w:rsidR="00881246" w:rsidRPr="006A7202" w:rsidRDefault="003E1531">
            <w:pPr>
              <w:ind w:left="138" w:right="-72" w:hanging="138"/>
              <w:jc w:val="center"/>
              <w:rPr>
                <w:rFonts w:ascii="Arial" w:eastAsia="Arial" w:hAnsi="Arial" w:cs="Arial"/>
                <w:b/>
                <w:sz w:val="16"/>
                <w:szCs w:val="16"/>
              </w:rPr>
            </w:pPr>
            <w:r w:rsidRPr="006A7202">
              <w:rPr>
                <w:rFonts w:ascii="Arial" w:eastAsia="Arial" w:hAnsi="Arial" w:cs="Arial"/>
                <w:b/>
                <w:sz w:val="16"/>
                <w:szCs w:val="16"/>
              </w:rPr>
              <w:t>Place of</w:t>
            </w:r>
          </w:p>
        </w:tc>
        <w:tc>
          <w:tcPr>
            <w:tcW w:w="3262" w:type="dxa"/>
            <w:shd w:val="clear" w:color="auto" w:fill="auto"/>
            <w:vAlign w:val="bottom"/>
          </w:tcPr>
          <w:p w14:paraId="7F6B865B" w14:textId="77777777" w:rsidR="00881246" w:rsidRPr="006A7202" w:rsidRDefault="00881246">
            <w:pPr>
              <w:ind w:left="138" w:right="-72" w:hanging="138"/>
              <w:rPr>
                <w:rFonts w:ascii="Arial" w:eastAsia="Arial" w:hAnsi="Arial" w:cs="Arial"/>
                <w:b/>
                <w:sz w:val="16"/>
                <w:szCs w:val="16"/>
              </w:rPr>
            </w:pPr>
          </w:p>
        </w:tc>
        <w:tc>
          <w:tcPr>
            <w:tcW w:w="2210" w:type="dxa"/>
            <w:gridSpan w:val="2"/>
            <w:shd w:val="clear" w:color="auto" w:fill="auto"/>
          </w:tcPr>
          <w:p w14:paraId="5B0E48DE"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Proportion of equity</w:t>
            </w:r>
          </w:p>
        </w:tc>
        <w:tc>
          <w:tcPr>
            <w:tcW w:w="2277" w:type="dxa"/>
            <w:gridSpan w:val="3"/>
          </w:tcPr>
          <w:p w14:paraId="4E0E5792"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equity interests held</w:t>
            </w:r>
          </w:p>
        </w:tc>
        <w:tc>
          <w:tcPr>
            <w:tcW w:w="2223" w:type="dxa"/>
            <w:gridSpan w:val="2"/>
          </w:tcPr>
          <w:p w14:paraId="17425D99"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equity interests held by</w:t>
            </w:r>
          </w:p>
        </w:tc>
      </w:tr>
      <w:tr w:rsidR="00881246" w:rsidRPr="006A7202" w14:paraId="6ED2141A" w14:textId="77777777">
        <w:tc>
          <w:tcPr>
            <w:tcW w:w="3961" w:type="dxa"/>
            <w:shd w:val="clear" w:color="auto" w:fill="auto"/>
            <w:vAlign w:val="bottom"/>
          </w:tcPr>
          <w:p w14:paraId="6884B245" w14:textId="77777777" w:rsidR="00881246" w:rsidRPr="006A7202" w:rsidRDefault="00881246">
            <w:pPr>
              <w:ind w:left="-86" w:right="-72"/>
              <w:rPr>
                <w:rFonts w:ascii="Arial" w:eastAsia="Arial" w:hAnsi="Arial" w:cs="Arial"/>
                <w:b/>
                <w:sz w:val="16"/>
                <w:szCs w:val="16"/>
              </w:rPr>
            </w:pPr>
          </w:p>
        </w:tc>
        <w:tc>
          <w:tcPr>
            <w:tcW w:w="1424" w:type="dxa"/>
          </w:tcPr>
          <w:p w14:paraId="45B7F5E1" w14:textId="77777777" w:rsidR="00881246" w:rsidRPr="006A7202" w:rsidRDefault="003E1531">
            <w:pPr>
              <w:ind w:left="138" w:right="-72" w:hanging="138"/>
              <w:jc w:val="center"/>
              <w:rPr>
                <w:rFonts w:ascii="Arial" w:eastAsia="Arial" w:hAnsi="Arial" w:cs="Arial"/>
                <w:b/>
                <w:sz w:val="16"/>
                <w:szCs w:val="16"/>
              </w:rPr>
            </w:pPr>
            <w:r w:rsidRPr="006A7202">
              <w:rPr>
                <w:rFonts w:ascii="Arial" w:eastAsia="Arial" w:hAnsi="Arial" w:cs="Arial"/>
                <w:b/>
                <w:sz w:val="16"/>
                <w:szCs w:val="16"/>
              </w:rPr>
              <w:t>business/</w:t>
            </w:r>
          </w:p>
        </w:tc>
        <w:tc>
          <w:tcPr>
            <w:tcW w:w="3262" w:type="dxa"/>
            <w:shd w:val="clear" w:color="auto" w:fill="auto"/>
            <w:vAlign w:val="bottom"/>
          </w:tcPr>
          <w:p w14:paraId="3D609965" w14:textId="77777777" w:rsidR="00881246" w:rsidRPr="006A7202" w:rsidRDefault="00881246">
            <w:pPr>
              <w:ind w:left="138" w:right="-72" w:hanging="138"/>
              <w:rPr>
                <w:rFonts w:ascii="Arial" w:eastAsia="Arial" w:hAnsi="Arial" w:cs="Arial"/>
                <w:b/>
                <w:sz w:val="16"/>
                <w:szCs w:val="16"/>
              </w:rPr>
            </w:pPr>
          </w:p>
        </w:tc>
        <w:tc>
          <w:tcPr>
            <w:tcW w:w="2210" w:type="dxa"/>
            <w:gridSpan w:val="2"/>
            <w:shd w:val="clear" w:color="auto" w:fill="auto"/>
          </w:tcPr>
          <w:p w14:paraId="3DE99DAB"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 xml:space="preserve">interests held by parent </w:t>
            </w:r>
          </w:p>
        </w:tc>
        <w:tc>
          <w:tcPr>
            <w:tcW w:w="2277" w:type="dxa"/>
            <w:gridSpan w:val="3"/>
          </w:tcPr>
          <w:p w14:paraId="46528B21"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by the Group</w:t>
            </w:r>
          </w:p>
        </w:tc>
        <w:tc>
          <w:tcPr>
            <w:tcW w:w="2223" w:type="dxa"/>
            <w:gridSpan w:val="2"/>
          </w:tcPr>
          <w:p w14:paraId="67B03AF1"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non-controlling interests</w:t>
            </w:r>
          </w:p>
        </w:tc>
      </w:tr>
      <w:tr w:rsidR="00881246" w:rsidRPr="006A7202" w14:paraId="2E3E6956" w14:textId="77777777">
        <w:tc>
          <w:tcPr>
            <w:tcW w:w="3961" w:type="dxa"/>
            <w:shd w:val="clear" w:color="auto" w:fill="auto"/>
            <w:vAlign w:val="bottom"/>
          </w:tcPr>
          <w:p w14:paraId="0C5A2083" w14:textId="77777777" w:rsidR="00881246" w:rsidRPr="006A7202" w:rsidRDefault="00881246">
            <w:pPr>
              <w:ind w:left="-86" w:right="-72"/>
              <w:rPr>
                <w:rFonts w:ascii="Arial" w:eastAsia="Arial" w:hAnsi="Arial" w:cs="Arial"/>
                <w:b/>
                <w:sz w:val="16"/>
                <w:szCs w:val="16"/>
              </w:rPr>
            </w:pPr>
          </w:p>
        </w:tc>
        <w:tc>
          <w:tcPr>
            <w:tcW w:w="1424" w:type="dxa"/>
          </w:tcPr>
          <w:p w14:paraId="789DE6D3" w14:textId="77777777" w:rsidR="00881246" w:rsidRPr="006A7202" w:rsidRDefault="003E1531">
            <w:pPr>
              <w:ind w:left="138" w:right="-72" w:hanging="138"/>
              <w:jc w:val="center"/>
              <w:rPr>
                <w:rFonts w:ascii="Arial" w:eastAsia="Arial" w:hAnsi="Arial" w:cs="Arial"/>
                <w:b/>
                <w:sz w:val="16"/>
                <w:szCs w:val="16"/>
              </w:rPr>
            </w:pPr>
            <w:r w:rsidRPr="006A7202">
              <w:rPr>
                <w:rFonts w:ascii="Arial" w:eastAsia="Arial" w:hAnsi="Arial" w:cs="Arial"/>
                <w:b/>
                <w:sz w:val="16"/>
                <w:szCs w:val="16"/>
              </w:rPr>
              <w:t>Country of</w:t>
            </w:r>
          </w:p>
        </w:tc>
        <w:tc>
          <w:tcPr>
            <w:tcW w:w="3262" w:type="dxa"/>
            <w:shd w:val="clear" w:color="auto" w:fill="auto"/>
            <w:vAlign w:val="bottom"/>
          </w:tcPr>
          <w:p w14:paraId="5CAD376B" w14:textId="77777777" w:rsidR="00881246" w:rsidRPr="006A7202" w:rsidRDefault="00881246">
            <w:pPr>
              <w:ind w:left="138" w:right="-72" w:hanging="138"/>
              <w:rPr>
                <w:rFonts w:ascii="Arial" w:eastAsia="Arial" w:hAnsi="Arial" w:cs="Arial"/>
                <w:b/>
                <w:sz w:val="16"/>
                <w:szCs w:val="16"/>
              </w:rPr>
            </w:pPr>
          </w:p>
        </w:tc>
        <w:tc>
          <w:tcPr>
            <w:tcW w:w="2210" w:type="dxa"/>
            <w:gridSpan w:val="2"/>
            <w:shd w:val="clear" w:color="auto" w:fill="auto"/>
          </w:tcPr>
          <w:p w14:paraId="7C33ECFE" w14:textId="77777777" w:rsidR="00881246" w:rsidRPr="006A7202" w:rsidRDefault="003E1531">
            <w:pPr>
              <w:pBdr>
                <w:bottom w:val="single" w:sz="4" w:space="1" w:color="000000"/>
              </w:pBdr>
              <w:ind w:right="-72"/>
              <w:jc w:val="center"/>
              <w:rPr>
                <w:rFonts w:ascii="Arial" w:eastAsia="Arial" w:hAnsi="Arial" w:cs="Arial"/>
                <w:b/>
                <w:sz w:val="16"/>
                <w:szCs w:val="16"/>
              </w:rPr>
            </w:pPr>
            <w:r w:rsidRPr="006A7202">
              <w:rPr>
                <w:rFonts w:ascii="Arial" w:eastAsia="Arial" w:hAnsi="Arial" w:cs="Arial"/>
                <w:b/>
                <w:sz w:val="16"/>
                <w:szCs w:val="16"/>
              </w:rPr>
              <w:t>(%)</w:t>
            </w:r>
          </w:p>
        </w:tc>
        <w:tc>
          <w:tcPr>
            <w:tcW w:w="2277" w:type="dxa"/>
            <w:gridSpan w:val="3"/>
          </w:tcPr>
          <w:p w14:paraId="6F17C667" w14:textId="77777777" w:rsidR="00881246" w:rsidRPr="006A7202" w:rsidRDefault="003E1531">
            <w:pPr>
              <w:pBdr>
                <w:bottom w:val="single" w:sz="4" w:space="1" w:color="000000"/>
              </w:pBdr>
              <w:ind w:right="-72"/>
              <w:jc w:val="center"/>
              <w:rPr>
                <w:rFonts w:ascii="Arial" w:eastAsia="Arial" w:hAnsi="Arial" w:cs="Arial"/>
                <w:b/>
                <w:sz w:val="16"/>
                <w:szCs w:val="16"/>
              </w:rPr>
            </w:pPr>
            <w:r w:rsidRPr="006A7202">
              <w:rPr>
                <w:rFonts w:ascii="Arial" w:eastAsia="Arial" w:hAnsi="Arial" w:cs="Arial"/>
                <w:b/>
                <w:sz w:val="16"/>
                <w:szCs w:val="16"/>
              </w:rPr>
              <w:t>(%)</w:t>
            </w:r>
          </w:p>
        </w:tc>
        <w:tc>
          <w:tcPr>
            <w:tcW w:w="2223" w:type="dxa"/>
            <w:gridSpan w:val="2"/>
          </w:tcPr>
          <w:p w14:paraId="7E23609D" w14:textId="77777777" w:rsidR="00881246" w:rsidRPr="006A7202" w:rsidRDefault="003E1531">
            <w:pPr>
              <w:pBdr>
                <w:bottom w:val="single" w:sz="4" w:space="1" w:color="000000"/>
              </w:pBdr>
              <w:ind w:right="-72"/>
              <w:jc w:val="center"/>
              <w:rPr>
                <w:rFonts w:ascii="Arial" w:eastAsia="Arial" w:hAnsi="Arial" w:cs="Arial"/>
                <w:b/>
                <w:sz w:val="16"/>
                <w:szCs w:val="16"/>
              </w:rPr>
            </w:pPr>
            <w:r w:rsidRPr="006A7202">
              <w:rPr>
                <w:rFonts w:ascii="Arial" w:eastAsia="Arial" w:hAnsi="Arial" w:cs="Arial"/>
                <w:b/>
                <w:sz w:val="16"/>
                <w:szCs w:val="16"/>
              </w:rPr>
              <w:t>(%)</w:t>
            </w:r>
          </w:p>
        </w:tc>
      </w:tr>
      <w:tr w:rsidR="00881246" w:rsidRPr="006A7202" w14:paraId="6003B29A" w14:textId="77777777">
        <w:tc>
          <w:tcPr>
            <w:tcW w:w="3961" w:type="dxa"/>
            <w:shd w:val="clear" w:color="auto" w:fill="auto"/>
            <w:vAlign w:val="bottom"/>
          </w:tcPr>
          <w:p w14:paraId="2B5BDD4A" w14:textId="77777777" w:rsidR="00881246" w:rsidRPr="006A7202" w:rsidRDefault="003E1531">
            <w:pPr>
              <w:pBdr>
                <w:bottom w:val="single" w:sz="4" w:space="1" w:color="000000"/>
              </w:pBdr>
              <w:ind w:left="-86" w:right="-72"/>
              <w:jc w:val="center"/>
              <w:rPr>
                <w:rFonts w:ascii="Arial" w:eastAsia="Arial" w:hAnsi="Arial" w:cs="Arial"/>
                <w:b/>
                <w:sz w:val="16"/>
                <w:szCs w:val="16"/>
              </w:rPr>
            </w:pPr>
            <w:r w:rsidRPr="006A7202">
              <w:rPr>
                <w:rFonts w:ascii="Arial" w:eastAsia="Arial" w:hAnsi="Arial" w:cs="Arial"/>
                <w:b/>
                <w:sz w:val="16"/>
                <w:szCs w:val="16"/>
              </w:rPr>
              <w:t>Name of entity</w:t>
            </w:r>
          </w:p>
        </w:tc>
        <w:tc>
          <w:tcPr>
            <w:tcW w:w="1424" w:type="dxa"/>
          </w:tcPr>
          <w:p w14:paraId="7E451993" w14:textId="77777777" w:rsidR="00881246" w:rsidRPr="006A7202" w:rsidRDefault="003E1531">
            <w:pPr>
              <w:pBdr>
                <w:bottom w:val="single" w:sz="4" w:space="1" w:color="000000"/>
              </w:pBdr>
              <w:ind w:left="138" w:right="-72" w:hanging="138"/>
              <w:jc w:val="center"/>
              <w:rPr>
                <w:rFonts w:ascii="Arial" w:eastAsia="Arial" w:hAnsi="Arial" w:cs="Arial"/>
                <w:b/>
                <w:sz w:val="16"/>
                <w:szCs w:val="16"/>
              </w:rPr>
            </w:pPr>
            <w:r w:rsidRPr="006A7202">
              <w:rPr>
                <w:rFonts w:ascii="Arial" w:eastAsia="Arial" w:hAnsi="Arial" w:cs="Arial"/>
                <w:b/>
                <w:sz w:val="16"/>
                <w:szCs w:val="16"/>
              </w:rPr>
              <w:t>incorporation</w:t>
            </w:r>
          </w:p>
        </w:tc>
        <w:tc>
          <w:tcPr>
            <w:tcW w:w="3262" w:type="dxa"/>
            <w:shd w:val="clear" w:color="auto" w:fill="auto"/>
            <w:vAlign w:val="bottom"/>
          </w:tcPr>
          <w:p w14:paraId="3BF3175C" w14:textId="77777777" w:rsidR="00881246" w:rsidRPr="006A7202" w:rsidRDefault="003E1531">
            <w:pPr>
              <w:pBdr>
                <w:bottom w:val="single" w:sz="4" w:space="1" w:color="000000"/>
              </w:pBdr>
              <w:ind w:left="138" w:right="-72" w:hanging="138"/>
              <w:jc w:val="center"/>
              <w:rPr>
                <w:rFonts w:ascii="Arial" w:eastAsia="Arial" w:hAnsi="Arial" w:cs="Arial"/>
                <w:b/>
                <w:sz w:val="16"/>
                <w:szCs w:val="16"/>
              </w:rPr>
            </w:pPr>
            <w:r w:rsidRPr="006A7202">
              <w:rPr>
                <w:rFonts w:ascii="Arial" w:eastAsia="Arial" w:hAnsi="Arial" w:cs="Arial"/>
                <w:b/>
                <w:sz w:val="16"/>
                <w:szCs w:val="16"/>
              </w:rPr>
              <w:t>Nature of business</w:t>
            </w:r>
          </w:p>
        </w:tc>
        <w:tc>
          <w:tcPr>
            <w:tcW w:w="1102" w:type="dxa"/>
            <w:shd w:val="clear" w:color="auto" w:fill="auto"/>
            <w:vAlign w:val="bottom"/>
          </w:tcPr>
          <w:p w14:paraId="77D4011B" w14:textId="77777777" w:rsidR="00881246" w:rsidRPr="006A7202" w:rsidRDefault="003E1531">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2022</w:t>
            </w:r>
          </w:p>
        </w:tc>
        <w:tc>
          <w:tcPr>
            <w:tcW w:w="1108" w:type="dxa"/>
            <w:shd w:val="clear" w:color="auto" w:fill="auto"/>
            <w:vAlign w:val="bottom"/>
          </w:tcPr>
          <w:p w14:paraId="1B3B5D1A" w14:textId="77777777" w:rsidR="00881246" w:rsidRPr="006A7202" w:rsidRDefault="003E1531">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2021</w:t>
            </w:r>
          </w:p>
        </w:tc>
        <w:tc>
          <w:tcPr>
            <w:tcW w:w="1216" w:type="dxa"/>
            <w:gridSpan w:val="2"/>
            <w:vAlign w:val="bottom"/>
          </w:tcPr>
          <w:p w14:paraId="4F6F5E53" w14:textId="77777777" w:rsidR="00881246" w:rsidRPr="006A7202" w:rsidRDefault="003E1531">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2022</w:t>
            </w:r>
          </w:p>
        </w:tc>
        <w:tc>
          <w:tcPr>
            <w:tcW w:w="1061" w:type="dxa"/>
            <w:vAlign w:val="bottom"/>
          </w:tcPr>
          <w:p w14:paraId="7E82729C" w14:textId="77777777" w:rsidR="00881246" w:rsidRPr="006A7202" w:rsidRDefault="003E1531">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2021</w:t>
            </w:r>
          </w:p>
        </w:tc>
        <w:tc>
          <w:tcPr>
            <w:tcW w:w="1074" w:type="dxa"/>
            <w:vAlign w:val="bottom"/>
          </w:tcPr>
          <w:p w14:paraId="6D73D06B" w14:textId="77777777" w:rsidR="00881246" w:rsidRPr="006A7202" w:rsidRDefault="003E1531">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2022</w:t>
            </w:r>
          </w:p>
        </w:tc>
        <w:tc>
          <w:tcPr>
            <w:tcW w:w="1149" w:type="dxa"/>
            <w:vAlign w:val="bottom"/>
          </w:tcPr>
          <w:p w14:paraId="0F0F7B8E" w14:textId="77777777" w:rsidR="00881246" w:rsidRPr="006A7202" w:rsidRDefault="003E1531">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2021</w:t>
            </w:r>
          </w:p>
        </w:tc>
      </w:tr>
      <w:tr w:rsidR="00881246" w:rsidRPr="006A7202" w14:paraId="4D9B8AE5" w14:textId="77777777">
        <w:trPr>
          <w:trHeight w:val="72"/>
        </w:trPr>
        <w:tc>
          <w:tcPr>
            <w:tcW w:w="3961" w:type="dxa"/>
            <w:shd w:val="clear" w:color="auto" w:fill="auto"/>
          </w:tcPr>
          <w:p w14:paraId="08E7AABF" w14:textId="77777777" w:rsidR="00881246" w:rsidRPr="006A7202" w:rsidRDefault="00881246">
            <w:pPr>
              <w:tabs>
                <w:tab w:val="left" w:pos="2191"/>
              </w:tabs>
              <w:ind w:left="-86" w:right="-72"/>
              <w:rPr>
                <w:rFonts w:ascii="Arial" w:eastAsia="Arial" w:hAnsi="Arial" w:cs="Arial"/>
                <w:sz w:val="16"/>
                <w:szCs w:val="16"/>
              </w:rPr>
            </w:pPr>
          </w:p>
        </w:tc>
        <w:tc>
          <w:tcPr>
            <w:tcW w:w="1424" w:type="dxa"/>
            <w:shd w:val="clear" w:color="auto" w:fill="auto"/>
          </w:tcPr>
          <w:p w14:paraId="3A8E0AF9" w14:textId="77777777" w:rsidR="00881246" w:rsidRPr="006A7202" w:rsidRDefault="00881246">
            <w:pPr>
              <w:ind w:left="138" w:right="-72" w:hanging="138"/>
              <w:jc w:val="center"/>
              <w:rPr>
                <w:rFonts w:ascii="Arial" w:eastAsia="Arial" w:hAnsi="Arial" w:cs="Arial"/>
                <w:sz w:val="16"/>
                <w:szCs w:val="16"/>
              </w:rPr>
            </w:pPr>
          </w:p>
        </w:tc>
        <w:tc>
          <w:tcPr>
            <w:tcW w:w="3262" w:type="dxa"/>
            <w:shd w:val="clear" w:color="auto" w:fill="auto"/>
          </w:tcPr>
          <w:p w14:paraId="7647C506" w14:textId="77777777" w:rsidR="00881246" w:rsidRPr="006A7202" w:rsidRDefault="00881246">
            <w:pPr>
              <w:ind w:left="138" w:right="-72" w:hanging="138"/>
              <w:rPr>
                <w:rFonts w:ascii="Arial" w:eastAsia="Arial" w:hAnsi="Arial" w:cs="Arial"/>
                <w:sz w:val="16"/>
                <w:szCs w:val="16"/>
              </w:rPr>
            </w:pPr>
          </w:p>
        </w:tc>
        <w:tc>
          <w:tcPr>
            <w:tcW w:w="1102" w:type="dxa"/>
            <w:shd w:val="clear" w:color="auto" w:fill="auto"/>
            <w:vAlign w:val="bottom"/>
          </w:tcPr>
          <w:p w14:paraId="3A5E7DD4" w14:textId="77777777" w:rsidR="00881246" w:rsidRPr="006A7202" w:rsidRDefault="00881246">
            <w:pPr>
              <w:ind w:right="-72"/>
              <w:jc w:val="right"/>
              <w:rPr>
                <w:rFonts w:ascii="Arial" w:eastAsia="Arial" w:hAnsi="Arial" w:cs="Arial"/>
                <w:sz w:val="16"/>
                <w:szCs w:val="16"/>
              </w:rPr>
            </w:pPr>
          </w:p>
        </w:tc>
        <w:tc>
          <w:tcPr>
            <w:tcW w:w="1108" w:type="dxa"/>
            <w:shd w:val="clear" w:color="auto" w:fill="auto"/>
            <w:vAlign w:val="bottom"/>
          </w:tcPr>
          <w:p w14:paraId="560DF13A" w14:textId="77777777" w:rsidR="00881246" w:rsidRPr="006A7202" w:rsidRDefault="00881246">
            <w:pPr>
              <w:ind w:right="-72"/>
              <w:jc w:val="right"/>
              <w:rPr>
                <w:rFonts w:ascii="Arial" w:eastAsia="Arial" w:hAnsi="Arial" w:cs="Arial"/>
                <w:sz w:val="16"/>
                <w:szCs w:val="16"/>
              </w:rPr>
            </w:pPr>
          </w:p>
        </w:tc>
        <w:tc>
          <w:tcPr>
            <w:tcW w:w="1203" w:type="dxa"/>
            <w:shd w:val="clear" w:color="auto" w:fill="auto"/>
            <w:vAlign w:val="bottom"/>
          </w:tcPr>
          <w:p w14:paraId="6FEC1549" w14:textId="77777777" w:rsidR="00881246" w:rsidRPr="006A7202" w:rsidRDefault="00881246">
            <w:pPr>
              <w:ind w:right="-72"/>
              <w:jc w:val="right"/>
              <w:rPr>
                <w:rFonts w:ascii="Arial" w:eastAsia="Arial" w:hAnsi="Arial" w:cs="Arial"/>
                <w:sz w:val="16"/>
                <w:szCs w:val="16"/>
              </w:rPr>
            </w:pPr>
          </w:p>
        </w:tc>
        <w:tc>
          <w:tcPr>
            <w:tcW w:w="1074" w:type="dxa"/>
            <w:gridSpan w:val="2"/>
            <w:shd w:val="clear" w:color="auto" w:fill="auto"/>
          </w:tcPr>
          <w:p w14:paraId="4EF97BD8" w14:textId="77777777" w:rsidR="00881246" w:rsidRPr="006A7202" w:rsidRDefault="00881246">
            <w:pPr>
              <w:ind w:right="-72"/>
              <w:jc w:val="right"/>
              <w:rPr>
                <w:rFonts w:ascii="Arial" w:eastAsia="Arial" w:hAnsi="Arial" w:cs="Arial"/>
                <w:sz w:val="16"/>
                <w:szCs w:val="16"/>
              </w:rPr>
            </w:pPr>
          </w:p>
        </w:tc>
        <w:tc>
          <w:tcPr>
            <w:tcW w:w="1074" w:type="dxa"/>
            <w:shd w:val="clear" w:color="auto" w:fill="auto"/>
          </w:tcPr>
          <w:p w14:paraId="5410DDB7" w14:textId="77777777" w:rsidR="00881246" w:rsidRPr="006A7202" w:rsidRDefault="00881246">
            <w:pPr>
              <w:ind w:right="-72"/>
              <w:jc w:val="right"/>
              <w:rPr>
                <w:rFonts w:ascii="Arial" w:eastAsia="Arial" w:hAnsi="Arial" w:cs="Arial"/>
                <w:sz w:val="16"/>
                <w:szCs w:val="16"/>
              </w:rPr>
            </w:pPr>
          </w:p>
        </w:tc>
        <w:tc>
          <w:tcPr>
            <w:tcW w:w="1149" w:type="dxa"/>
            <w:shd w:val="clear" w:color="auto" w:fill="auto"/>
          </w:tcPr>
          <w:p w14:paraId="2616A3ED" w14:textId="77777777" w:rsidR="00881246" w:rsidRPr="006A7202" w:rsidRDefault="00881246">
            <w:pPr>
              <w:ind w:right="-72"/>
              <w:jc w:val="right"/>
              <w:rPr>
                <w:rFonts w:ascii="Arial" w:eastAsia="Arial" w:hAnsi="Arial" w:cs="Arial"/>
                <w:sz w:val="16"/>
                <w:szCs w:val="16"/>
              </w:rPr>
            </w:pPr>
          </w:p>
        </w:tc>
      </w:tr>
      <w:tr w:rsidR="00881246" w:rsidRPr="006A7202" w14:paraId="524380EB" w14:textId="77777777">
        <w:trPr>
          <w:trHeight w:val="72"/>
        </w:trPr>
        <w:tc>
          <w:tcPr>
            <w:tcW w:w="3961" w:type="dxa"/>
            <w:shd w:val="clear" w:color="auto" w:fill="auto"/>
          </w:tcPr>
          <w:p w14:paraId="632C5E30" w14:textId="77777777" w:rsidR="00881246" w:rsidRPr="006A7202" w:rsidRDefault="003E1531">
            <w:pPr>
              <w:tabs>
                <w:tab w:val="left" w:pos="2191"/>
              </w:tabs>
              <w:ind w:left="-86" w:right="-72"/>
              <w:rPr>
                <w:rFonts w:ascii="Arial" w:eastAsia="Arial" w:hAnsi="Arial" w:cs="Arial"/>
                <w:sz w:val="16"/>
                <w:szCs w:val="16"/>
              </w:rPr>
            </w:pP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Solar Power 1 Limited</w:t>
            </w:r>
          </w:p>
        </w:tc>
        <w:tc>
          <w:tcPr>
            <w:tcW w:w="1424" w:type="dxa"/>
            <w:shd w:val="clear" w:color="auto" w:fill="auto"/>
          </w:tcPr>
          <w:p w14:paraId="38263FF7"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sz w:val="16"/>
                <w:szCs w:val="16"/>
              </w:rPr>
              <w:t>Thailand</w:t>
            </w:r>
          </w:p>
        </w:tc>
        <w:tc>
          <w:tcPr>
            <w:tcW w:w="3262" w:type="dxa"/>
            <w:shd w:val="clear" w:color="auto" w:fill="auto"/>
          </w:tcPr>
          <w:p w14:paraId="2E70A91E"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Investing in electric power business and electricity generating from solar power</w:t>
            </w:r>
          </w:p>
        </w:tc>
        <w:tc>
          <w:tcPr>
            <w:tcW w:w="1102" w:type="dxa"/>
            <w:shd w:val="clear" w:color="auto" w:fill="auto"/>
          </w:tcPr>
          <w:p w14:paraId="3314BB31" w14:textId="77777777" w:rsidR="00881246" w:rsidRPr="006A7202" w:rsidRDefault="00881246">
            <w:pPr>
              <w:ind w:right="-72"/>
              <w:jc w:val="right"/>
              <w:rPr>
                <w:rFonts w:ascii="Arial" w:eastAsia="Arial" w:hAnsi="Arial" w:cs="Arial"/>
                <w:sz w:val="16"/>
                <w:szCs w:val="16"/>
              </w:rPr>
            </w:pPr>
          </w:p>
          <w:p w14:paraId="3D5E11BB"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108" w:type="dxa"/>
            <w:shd w:val="clear" w:color="auto" w:fill="auto"/>
          </w:tcPr>
          <w:p w14:paraId="5CDAFEFC" w14:textId="77777777" w:rsidR="00881246" w:rsidRPr="006A7202" w:rsidRDefault="00881246">
            <w:pPr>
              <w:ind w:right="-72"/>
              <w:jc w:val="right"/>
              <w:rPr>
                <w:rFonts w:ascii="Arial" w:eastAsia="Arial" w:hAnsi="Arial" w:cs="Arial"/>
                <w:sz w:val="16"/>
                <w:szCs w:val="16"/>
              </w:rPr>
            </w:pPr>
          </w:p>
          <w:p w14:paraId="5874F165"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203" w:type="dxa"/>
            <w:shd w:val="clear" w:color="auto" w:fill="auto"/>
          </w:tcPr>
          <w:p w14:paraId="195DA675" w14:textId="77777777" w:rsidR="00881246" w:rsidRPr="006A7202" w:rsidRDefault="00881246">
            <w:pPr>
              <w:ind w:right="-72"/>
              <w:jc w:val="right"/>
              <w:rPr>
                <w:rFonts w:ascii="Arial" w:eastAsia="Arial" w:hAnsi="Arial" w:cs="Arial"/>
                <w:sz w:val="16"/>
                <w:szCs w:val="16"/>
              </w:rPr>
            </w:pPr>
          </w:p>
          <w:p w14:paraId="38C7862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074" w:type="dxa"/>
            <w:gridSpan w:val="2"/>
            <w:shd w:val="clear" w:color="auto" w:fill="auto"/>
          </w:tcPr>
          <w:p w14:paraId="59729A73" w14:textId="77777777" w:rsidR="00881246" w:rsidRPr="006A7202" w:rsidRDefault="00881246">
            <w:pPr>
              <w:ind w:right="-72"/>
              <w:jc w:val="right"/>
              <w:rPr>
                <w:rFonts w:ascii="Arial" w:eastAsia="Arial" w:hAnsi="Arial" w:cs="Arial"/>
                <w:sz w:val="16"/>
                <w:szCs w:val="16"/>
              </w:rPr>
            </w:pPr>
          </w:p>
          <w:p w14:paraId="1C9C1987"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074" w:type="dxa"/>
            <w:shd w:val="clear" w:color="auto" w:fill="auto"/>
          </w:tcPr>
          <w:p w14:paraId="2B8C0B2A" w14:textId="77777777" w:rsidR="00881246" w:rsidRPr="006A7202" w:rsidRDefault="00881246">
            <w:pPr>
              <w:ind w:right="-72"/>
              <w:jc w:val="right"/>
              <w:rPr>
                <w:rFonts w:ascii="Arial" w:eastAsia="Arial" w:hAnsi="Arial" w:cs="Arial"/>
                <w:sz w:val="16"/>
                <w:szCs w:val="16"/>
              </w:rPr>
            </w:pPr>
          </w:p>
          <w:p w14:paraId="369509CC"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49" w:type="dxa"/>
            <w:shd w:val="clear" w:color="auto" w:fill="auto"/>
          </w:tcPr>
          <w:p w14:paraId="0EA5B227" w14:textId="77777777" w:rsidR="00881246" w:rsidRPr="006A7202" w:rsidRDefault="00881246">
            <w:pPr>
              <w:ind w:right="-72"/>
              <w:jc w:val="right"/>
              <w:rPr>
                <w:rFonts w:ascii="Arial" w:eastAsia="Arial" w:hAnsi="Arial" w:cs="Arial"/>
                <w:sz w:val="16"/>
                <w:szCs w:val="16"/>
              </w:rPr>
            </w:pPr>
          </w:p>
          <w:p w14:paraId="05B029E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r>
      <w:tr w:rsidR="00881246" w:rsidRPr="006A7202" w14:paraId="70486FFB" w14:textId="77777777">
        <w:tc>
          <w:tcPr>
            <w:tcW w:w="3961" w:type="dxa"/>
            <w:shd w:val="clear" w:color="auto" w:fill="auto"/>
          </w:tcPr>
          <w:p w14:paraId="02B58B98" w14:textId="77777777"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with subsidiaries as follows:</w:t>
            </w:r>
          </w:p>
        </w:tc>
        <w:tc>
          <w:tcPr>
            <w:tcW w:w="1424" w:type="dxa"/>
          </w:tcPr>
          <w:p w14:paraId="09B8FFFE" w14:textId="77777777" w:rsidR="00881246" w:rsidRPr="006A7202" w:rsidRDefault="00881246">
            <w:pPr>
              <w:ind w:right="-72"/>
              <w:jc w:val="center"/>
              <w:rPr>
                <w:rFonts w:ascii="Arial" w:eastAsia="Arial" w:hAnsi="Arial" w:cs="Arial"/>
                <w:sz w:val="16"/>
                <w:szCs w:val="16"/>
              </w:rPr>
            </w:pPr>
          </w:p>
        </w:tc>
        <w:tc>
          <w:tcPr>
            <w:tcW w:w="3262" w:type="dxa"/>
            <w:shd w:val="clear" w:color="auto" w:fill="auto"/>
          </w:tcPr>
          <w:p w14:paraId="1941687A" w14:textId="77777777" w:rsidR="00881246" w:rsidRPr="006A7202" w:rsidRDefault="00881246">
            <w:pPr>
              <w:ind w:left="138" w:right="-72" w:hanging="138"/>
              <w:rPr>
                <w:rFonts w:ascii="Arial" w:eastAsia="Arial" w:hAnsi="Arial" w:cs="Arial"/>
                <w:sz w:val="16"/>
                <w:szCs w:val="16"/>
              </w:rPr>
            </w:pPr>
          </w:p>
        </w:tc>
        <w:tc>
          <w:tcPr>
            <w:tcW w:w="1102" w:type="dxa"/>
            <w:shd w:val="clear" w:color="auto" w:fill="auto"/>
          </w:tcPr>
          <w:p w14:paraId="7D51D970" w14:textId="77777777" w:rsidR="00881246" w:rsidRPr="006A7202" w:rsidRDefault="00881246">
            <w:pPr>
              <w:ind w:right="-72"/>
              <w:jc w:val="right"/>
              <w:rPr>
                <w:rFonts w:ascii="Arial" w:eastAsia="Arial" w:hAnsi="Arial" w:cs="Arial"/>
                <w:sz w:val="16"/>
                <w:szCs w:val="16"/>
              </w:rPr>
            </w:pPr>
          </w:p>
        </w:tc>
        <w:tc>
          <w:tcPr>
            <w:tcW w:w="1108" w:type="dxa"/>
            <w:shd w:val="clear" w:color="auto" w:fill="auto"/>
          </w:tcPr>
          <w:p w14:paraId="480F996E" w14:textId="77777777" w:rsidR="00881246" w:rsidRPr="006A7202" w:rsidRDefault="00881246">
            <w:pPr>
              <w:ind w:right="-72"/>
              <w:jc w:val="right"/>
              <w:rPr>
                <w:rFonts w:ascii="Arial" w:eastAsia="Arial" w:hAnsi="Arial" w:cs="Arial"/>
                <w:sz w:val="16"/>
                <w:szCs w:val="16"/>
              </w:rPr>
            </w:pPr>
          </w:p>
        </w:tc>
        <w:tc>
          <w:tcPr>
            <w:tcW w:w="1203" w:type="dxa"/>
          </w:tcPr>
          <w:p w14:paraId="197DFD3C" w14:textId="77777777" w:rsidR="00881246" w:rsidRPr="006A7202" w:rsidRDefault="00881246">
            <w:pPr>
              <w:ind w:right="-72"/>
              <w:jc w:val="right"/>
              <w:rPr>
                <w:rFonts w:ascii="Arial" w:eastAsia="Arial" w:hAnsi="Arial" w:cs="Arial"/>
                <w:sz w:val="16"/>
                <w:szCs w:val="16"/>
              </w:rPr>
            </w:pPr>
          </w:p>
        </w:tc>
        <w:tc>
          <w:tcPr>
            <w:tcW w:w="1074" w:type="dxa"/>
            <w:gridSpan w:val="2"/>
          </w:tcPr>
          <w:p w14:paraId="1168AC55" w14:textId="77777777" w:rsidR="00881246" w:rsidRPr="006A7202" w:rsidRDefault="00881246">
            <w:pPr>
              <w:ind w:right="-72"/>
              <w:jc w:val="right"/>
              <w:rPr>
                <w:rFonts w:ascii="Arial" w:eastAsia="Arial" w:hAnsi="Arial" w:cs="Arial"/>
                <w:sz w:val="16"/>
                <w:szCs w:val="16"/>
              </w:rPr>
            </w:pPr>
          </w:p>
        </w:tc>
        <w:tc>
          <w:tcPr>
            <w:tcW w:w="1074" w:type="dxa"/>
          </w:tcPr>
          <w:p w14:paraId="77A801EE" w14:textId="77777777" w:rsidR="00881246" w:rsidRPr="006A7202" w:rsidRDefault="00881246">
            <w:pPr>
              <w:ind w:right="-72"/>
              <w:jc w:val="right"/>
              <w:rPr>
                <w:rFonts w:ascii="Arial" w:eastAsia="Arial" w:hAnsi="Arial" w:cs="Arial"/>
                <w:sz w:val="16"/>
                <w:szCs w:val="16"/>
              </w:rPr>
            </w:pPr>
          </w:p>
        </w:tc>
        <w:tc>
          <w:tcPr>
            <w:tcW w:w="1149" w:type="dxa"/>
          </w:tcPr>
          <w:p w14:paraId="035F0B7D" w14:textId="77777777" w:rsidR="00881246" w:rsidRPr="006A7202" w:rsidRDefault="00881246">
            <w:pPr>
              <w:ind w:right="-72"/>
              <w:jc w:val="right"/>
              <w:rPr>
                <w:rFonts w:ascii="Arial" w:eastAsia="Arial" w:hAnsi="Arial" w:cs="Arial"/>
                <w:sz w:val="16"/>
                <w:szCs w:val="16"/>
              </w:rPr>
            </w:pPr>
          </w:p>
        </w:tc>
      </w:tr>
      <w:tr w:rsidR="00881246" w:rsidRPr="006A7202" w14:paraId="2C318CC2" w14:textId="77777777">
        <w:tc>
          <w:tcPr>
            <w:tcW w:w="3961" w:type="dxa"/>
            <w:shd w:val="clear" w:color="auto" w:fill="auto"/>
          </w:tcPr>
          <w:p w14:paraId="25FCEB84" w14:textId="77777777" w:rsidR="00881246" w:rsidRPr="006A7202" w:rsidRDefault="00881246">
            <w:pPr>
              <w:ind w:left="-86" w:right="-72"/>
              <w:rPr>
                <w:rFonts w:ascii="Arial" w:eastAsia="Arial" w:hAnsi="Arial" w:cs="Arial"/>
                <w:sz w:val="16"/>
                <w:szCs w:val="16"/>
              </w:rPr>
            </w:pPr>
          </w:p>
        </w:tc>
        <w:tc>
          <w:tcPr>
            <w:tcW w:w="1424" w:type="dxa"/>
          </w:tcPr>
          <w:p w14:paraId="72E40031" w14:textId="77777777" w:rsidR="00881246" w:rsidRPr="006A7202" w:rsidRDefault="00881246">
            <w:pPr>
              <w:ind w:right="-72"/>
              <w:jc w:val="center"/>
              <w:rPr>
                <w:rFonts w:ascii="Arial" w:eastAsia="Arial" w:hAnsi="Arial" w:cs="Arial"/>
                <w:sz w:val="16"/>
                <w:szCs w:val="16"/>
              </w:rPr>
            </w:pPr>
          </w:p>
        </w:tc>
        <w:tc>
          <w:tcPr>
            <w:tcW w:w="3262" w:type="dxa"/>
            <w:shd w:val="clear" w:color="auto" w:fill="auto"/>
          </w:tcPr>
          <w:p w14:paraId="2FE83E74" w14:textId="77777777" w:rsidR="00881246" w:rsidRPr="006A7202" w:rsidRDefault="00881246">
            <w:pPr>
              <w:ind w:left="138" w:right="-72" w:hanging="138"/>
              <w:rPr>
                <w:rFonts w:ascii="Arial" w:eastAsia="Arial" w:hAnsi="Arial" w:cs="Arial"/>
                <w:sz w:val="16"/>
                <w:szCs w:val="16"/>
              </w:rPr>
            </w:pPr>
          </w:p>
        </w:tc>
        <w:tc>
          <w:tcPr>
            <w:tcW w:w="1102" w:type="dxa"/>
            <w:shd w:val="clear" w:color="auto" w:fill="auto"/>
          </w:tcPr>
          <w:p w14:paraId="7BB0BC48" w14:textId="77777777" w:rsidR="00881246" w:rsidRPr="006A7202" w:rsidRDefault="00881246">
            <w:pPr>
              <w:ind w:right="-72"/>
              <w:jc w:val="right"/>
              <w:rPr>
                <w:rFonts w:ascii="Arial" w:eastAsia="Arial" w:hAnsi="Arial" w:cs="Arial"/>
                <w:sz w:val="16"/>
                <w:szCs w:val="16"/>
              </w:rPr>
            </w:pPr>
          </w:p>
        </w:tc>
        <w:tc>
          <w:tcPr>
            <w:tcW w:w="1108" w:type="dxa"/>
            <w:shd w:val="clear" w:color="auto" w:fill="auto"/>
          </w:tcPr>
          <w:p w14:paraId="463415AF" w14:textId="77777777" w:rsidR="00881246" w:rsidRPr="006A7202" w:rsidRDefault="00881246">
            <w:pPr>
              <w:ind w:right="-72"/>
              <w:jc w:val="right"/>
              <w:rPr>
                <w:rFonts w:ascii="Arial" w:eastAsia="Arial" w:hAnsi="Arial" w:cs="Arial"/>
                <w:sz w:val="16"/>
                <w:szCs w:val="16"/>
              </w:rPr>
            </w:pPr>
          </w:p>
        </w:tc>
        <w:tc>
          <w:tcPr>
            <w:tcW w:w="1203" w:type="dxa"/>
          </w:tcPr>
          <w:p w14:paraId="5730BA68" w14:textId="77777777" w:rsidR="00881246" w:rsidRPr="006A7202" w:rsidRDefault="00881246">
            <w:pPr>
              <w:ind w:right="-72"/>
              <w:jc w:val="right"/>
              <w:rPr>
                <w:rFonts w:ascii="Arial" w:eastAsia="Arial" w:hAnsi="Arial" w:cs="Arial"/>
                <w:sz w:val="16"/>
                <w:szCs w:val="16"/>
              </w:rPr>
            </w:pPr>
          </w:p>
        </w:tc>
        <w:tc>
          <w:tcPr>
            <w:tcW w:w="1074" w:type="dxa"/>
            <w:gridSpan w:val="2"/>
          </w:tcPr>
          <w:p w14:paraId="036C0DD6" w14:textId="77777777" w:rsidR="00881246" w:rsidRPr="006A7202" w:rsidRDefault="00881246">
            <w:pPr>
              <w:ind w:right="-72"/>
              <w:jc w:val="right"/>
              <w:rPr>
                <w:rFonts w:ascii="Arial" w:eastAsia="Arial" w:hAnsi="Arial" w:cs="Arial"/>
                <w:sz w:val="16"/>
                <w:szCs w:val="16"/>
              </w:rPr>
            </w:pPr>
          </w:p>
        </w:tc>
        <w:tc>
          <w:tcPr>
            <w:tcW w:w="1074" w:type="dxa"/>
          </w:tcPr>
          <w:p w14:paraId="635B8D5A" w14:textId="77777777" w:rsidR="00881246" w:rsidRPr="006A7202" w:rsidRDefault="00881246">
            <w:pPr>
              <w:ind w:right="-72"/>
              <w:jc w:val="right"/>
              <w:rPr>
                <w:rFonts w:ascii="Arial" w:eastAsia="Arial" w:hAnsi="Arial" w:cs="Arial"/>
                <w:sz w:val="16"/>
                <w:szCs w:val="16"/>
              </w:rPr>
            </w:pPr>
          </w:p>
        </w:tc>
        <w:tc>
          <w:tcPr>
            <w:tcW w:w="1149" w:type="dxa"/>
          </w:tcPr>
          <w:p w14:paraId="4A4AA1E4" w14:textId="77777777" w:rsidR="00881246" w:rsidRPr="006A7202" w:rsidRDefault="00881246">
            <w:pPr>
              <w:ind w:right="-72"/>
              <w:jc w:val="right"/>
              <w:rPr>
                <w:rFonts w:ascii="Arial" w:eastAsia="Arial" w:hAnsi="Arial" w:cs="Arial"/>
                <w:sz w:val="16"/>
                <w:szCs w:val="16"/>
              </w:rPr>
            </w:pPr>
          </w:p>
        </w:tc>
      </w:tr>
      <w:tr w:rsidR="00881246" w:rsidRPr="006A7202" w14:paraId="72259505" w14:textId="77777777">
        <w:tc>
          <w:tcPr>
            <w:tcW w:w="3961" w:type="dxa"/>
            <w:shd w:val="clear" w:color="auto" w:fill="auto"/>
          </w:tcPr>
          <w:p w14:paraId="03F1BBA8" w14:textId="6C641292"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 xml:space="preserve">- </w:t>
            </w:r>
            <w:proofErr w:type="spellStart"/>
            <w:r w:rsidRPr="006A7202">
              <w:rPr>
                <w:rFonts w:ascii="Arial" w:eastAsia="Arial" w:hAnsi="Arial" w:cs="Arial"/>
                <w:sz w:val="16"/>
                <w:szCs w:val="16"/>
              </w:rPr>
              <w:t>Sisophon</w:t>
            </w:r>
            <w:proofErr w:type="spellEnd"/>
            <w:r w:rsidRPr="006A7202">
              <w:rPr>
                <w:rFonts w:ascii="Arial" w:eastAsia="Arial" w:hAnsi="Arial" w:cs="Arial"/>
                <w:sz w:val="16"/>
                <w:szCs w:val="16"/>
              </w:rPr>
              <w:t xml:space="preserve"> Clean Power Co., Ltd.</w:t>
            </w:r>
          </w:p>
          <w:p w14:paraId="6BB8D2F4" w14:textId="77777777" w:rsidR="00881246" w:rsidRPr="006A7202" w:rsidRDefault="00881246">
            <w:pPr>
              <w:ind w:left="-86" w:right="-72"/>
              <w:rPr>
                <w:rFonts w:ascii="Arial" w:eastAsia="Arial" w:hAnsi="Arial" w:cs="Arial"/>
                <w:sz w:val="16"/>
                <w:szCs w:val="16"/>
              </w:rPr>
            </w:pPr>
          </w:p>
        </w:tc>
        <w:tc>
          <w:tcPr>
            <w:tcW w:w="1424" w:type="dxa"/>
          </w:tcPr>
          <w:p w14:paraId="2C81B9F3"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sz w:val="16"/>
                <w:szCs w:val="16"/>
              </w:rPr>
              <w:t>Cambodia</w:t>
            </w:r>
          </w:p>
        </w:tc>
        <w:tc>
          <w:tcPr>
            <w:tcW w:w="3262" w:type="dxa"/>
            <w:shd w:val="clear" w:color="auto" w:fill="auto"/>
          </w:tcPr>
          <w:p w14:paraId="07C77AEB"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 xml:space="preserve">Land development for power plant project </w:t>
            </w:r>
          </w:p>
        </w:tc>
        <w:tc>
          <w:tcPr>
            <w:tcW w:w="1102" w:type="dxa"/>
            <w:shd w:val="clear" w:color="auto" w:fill="auto"/>
          </w:tcPr>
          <w:p w14:paraId="0AC3427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08" w:type="dxa"/>
            <w:shd w:val="clear" w:color="auto" w:fill="auto"/>
          </w:tcPr>
          <w:p w14:paraId="7FD9B8CD"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203" w:type="dxa"/>
          </w:tcPr>
          <w:p w14:paraId="5E938E0D"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074" w:type="dxa"/>
            <w:gridSpan w:val="2"/>
          </w:tcPr>
          <w:p w14:paraId="5DBD730B"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074" w:type="dxa"/>
          </w:tcPr>
          <w:p w14:paraId="47F3638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49" w:type="dxa"/>
          </w:tcPr>
          <w:p w14:paraId="5F3E3FE1"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r>
      <w:tr w:rsidR="00881246" w:rsidRPr="006A7202" w14:paraId="644ECC36" w14:textId="77777777">
        <w:tc>
          <w:tcPr>
            <w:tcW w:w="3961" w:type="dxa"/>
            <w:shd w:val="clear" w:color="auto" w:fill="auto"/>
          </w:tcPr>
          <w:p w14:paraId="26D2CB71" w14:textId="77777777" w:rsidR="00881246" w:rsidRPr="006A7202" w:rsidRDefault="00881246">
            <w:pPr>
              <w:ind w:left="-86" w:right="-72"/>
              <w:rPr>
                <w:rFonts w:ascii="Arial" w:eastAsia="Arial" w:hAnsi="Arial" w:cs="Arial"/>
                <w:sz w:val="16"/>
                <w:szCs w:val="16"/>
              </w:rPr>
            </w:pPr>
          </w:p>
        </w:tc>
        <w:tc>
          <w:tcPr>
            <w:tcW w:w="1424" w:type="dxa"/>
          </w:tcPr>
          <w:p w14:paraId="7FD373CE" w14:textId="77777777" w:rsidR="00881246" w:rsidRPr="006A7202" w:rsidRDefault="00881246">
            <w:pPr>
              <w:ind w:right="-72"/>
              <w:jc w:val="center"/>
              <w:rPr>
                <w:rFonts w:ascii="Arial" w:eastAsia="Arial" w:hAnsi="Arial" w:cs="Arial"/>
                <w:sz w:val="16"/>
                <w:szCs w:val="16"/>
              </w:rPr>
            </w:pPr>
          </w:p>
        </w:tc>
        <w:tc>
          <w:tcPr>
            <w:tcW w:w="3262" w:type="dxa"/>
            <w:shd w:val="clear" w:color="auto" w:fill="auto"/>
          </w:tcPr>
          <w:p w14:paraId="6E0EAA28" w14:textId="77777777" w:rsidR="00881246" w:rsidRPr="006A7202" w:rsidRDefault="00881246">
            <w:pPr>
              <w:ind w:left="138" w:right="-72" w:hanging="138"/>
              <w:rPr>
                <w:rFonts w:ascii="Arial" w:eastAsia="Arial" w:hAnsi="Arial" w:cs="Arial"/>
                <w:sz w:val="16"/>
                <w:szCs w:val="16"/>
              </w:rPr>
            </w:pPr>
          </w:p>
        </w:tc>
        <w:tc>
          <w:tcPr>
            <w:tcW w:w="1102" w:type="dxa"/>
            <w:shd w:val="clear" w:color="auto" w:fill="auto"/>
          </w:tcPr>
          <w:p w14:paraId="43A2B857" w14:textId="77777777" w:rsidR="00881246" w:rsidRPr="006A7202" w:rsidRDefault="00881246">
            <w:pPr>
              <w:ind w:right="-72"/>
              <w:jc w:val="right"/>
              <w:rPr>
                <w:rFonts w:ascii="Arial" w:eastAsia="Arial" w:hAnsi="Arial" w:cs="Arial"/>
                <w:sz w:val="16"/>
                <w:szCs w:val="16"/>
              </w:rPr>
            </w:pPr>
          </w:p>
        </w:tc>
        <w:tc>
          <w:tcPr>
            <w:tcW w:w="1108" w:type="dxa"/>
            <w:shd w:val="clear" w:color="auto" w:fill="auto"/>
          </w:tcPr>
          <w:p w14:paraId="5486CC87" w14:textId="77777777" w:rsidR="00881246" w:rsidRPr="006A7202" w:rsidRDefault="00881246">
            <w:pPr>
              <w:ind w:right="-72"/>
              <w:jc w:val="right"/>
              <w:rPr>
                <w:rFonts w:ascii="Arial" w:eastAsia="Arial" w:hAnsi="Arial" w:cs="Arial"/>
                <w:sz w:val="16"/>
                <w:szCs w:val="16"/>
              </w:rPr>
            </w:pPr>
          </w:p>
        </w:tc>
        <w:tc>
          <w:tcPr>
            <w:tcW w:w="1203" w:type="dxa"/>
          </w:tcPr>
          <w:p w14:paraId="52613899" w14:textId="77777777" w:rsidR="00881246" w:rsidRPr="006A7202" w:rsidRDefault="00881246">
            <w:pPr>
              <w:ind w:right="-72"/>
              <w:jc w:val="right"/>
              <w:rPr>
                <w:rFonts w:ascii="Arial" w:eastAsia="Arial" w:hAnsi="Arial" w:cs="Arial"/>
                <w:sz w:val="16"/>
                <w:szCs w:val="16"/>
              </w:rPr>
            </w:pPr>
          </w:p>
        </w:tc>
        <w:tc>
          <w:tcPr>
            <w:tcW w:w="1074" w:type="dxa"/>
            <w:gridSpan w:val="2"/>
          </w:tcPr>
          <w:p w14:paraId="76C53273" w14:textId="77777777" w:rsidR="00881246" w:rsidRPr="006A7202" w:rsidRDefault="00881246">
            <w:pPr>
              <w:ind w:right="-72"/>
              <w:jc w:val="right"/>
              <w:rPr>
                <w:rFonts w:ascii="Arial" w:eastAsia="Arial" w:hAnsi="Arial" w:cs="Arial"/>
                <w:sz w:val="16"/>
                <w:szCs w:val="16"/>
              </w:rPr>
            </w:pPr>
          </w:p>
        </w:tc>
        <w:tc>
          <w:tcPr>
            <w:tcW w:w="1074" w:type="dxa"/>
          </w:tcPr>
          <w:p w14:paraId="062D6310" w14:textId="77777777" w:rsidR="00881246" w:rsidRPr="006A7202" w:rsidRDefault="00881246">
            <w:pPr>
              <w:ind w:right="-72"/>
              <w:jc w:val="right"/>
              <w:rPr>
                <w:rFonts w:ascii="Arial" w:eastAsia="Arial" w:hAnsi="Arial" w:cs="Arial"/>
                <w:sz w:val="16"/>
                <w:szCs w:val="16"/>
              </w:rPr>
            </w:pPr>
          </w:p>
        </w:tc>
        <w:tc>
          <w:tcPr>
            <w:tcW w:w="1149" w:type="dxa"/>
          </w:tcPr>
          <w:p w14:paraId="163E04E7" w14:textId="77777777" w:rsidR="00881246" w:rsidRPr="006A7202" w:rsidRDefault="00881246">
            <w:pPr>
              <w:ind w:right="-72"/>
              <w:jc w:val="right"/>
              <w:rPr>
                <w:rFonts w:ascii="Arial" w:eastAsia="Arial" w:hAnsi="Arial" w:cs="Arial"/>
                <w:sz w:val="16"/>
                <w:szCs w:val="16"/>
              </w:rPr>
            </w:pPr>
          </w:p>
        </w:tc>
      </w:tr>
      <w:tr w:rsidR="00881246" w:rsidRPr="006A7202" w14:paraId="6253B220" w14:textId="77777777">
        <w:tc>
          <w:tcPr>
            <w:tcW w:w="3961" w:type="dxa"/>
            <w:shd w:val="clear" w:color="auto" w:fill="auto"/>
          </w:tcPr>
          <w:p w14:paraId="3DFD1998" w14:textId="56294BC5"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 Ray Power Supply Co., Ltd.</w:t>
            </w:r>
          </w:p>
          <w:p w14:paraId="31CBBE3A" w14:textId="77777777" w:rsidR="00881246" w:rsidRPr="006A7202" w:rsidRDefault="00881246">
            <w:pPr>
              <w:ind w:left="-86" w:right="-72"/>
              <w:rPr>
                <w:rFonts w:ascii="Arial" w:eastAsia="Arial" w:hAnsi="Arial" w:cs="Arial"/>
                <w:sz w:val="16"/>
                <w:szCs w:val="16"/>
              </w:rPr>
            </w:pPr>
          </w:p>
        </w:tc>
        <w:tc>
          <w:tcPr>
            <w:tcW w:w="1424" w:type="dxa"/>
          </w:tcPr>
          <w:p w14:paraId="704D8106"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sz w:val="16"/>
                <w:szCs w:val="16"/>
              </w:rPr>
              <w:t>Cambodia</w:t>
            </w:r>
          </w:p>
        </w:tc>
        <w:tc>
          <w:tcPr>
            <w:tcW w:w="3262" w:type="dxa"/>
            <w:shd w:val="clear" w:color="auto" w:fill="auto"/>
          </w:tcPr>
          <w:p w14:paraId="685BA7BB"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 xml:space="preserve">Electricity generating from solar power    </w:t>
            </w:r>
          </w:p>
        </w:tc>
        <w:tc>
          <w:tcPr>
            <w:tcW w:w="1102" w:type="dxa"/>
            <w:shd w:val="clear" w:color="auto" w:fill="auto"/>
          </w:tcPr>
          <w:p w14:paraId="1F3EA826" w14:textId="77777777" w:rsidR="00881246" w:rsidRPr="006A7202" w:rsidRDefault="003E1531">
            <w:pPr>
              <w:ind w:right="-72"/>
              <w:jc w:val="right"/>
              <w:rPr>
                <w:rFonts w:ascii="Arial" w:hAnsi="Arial" w:cs="Arial"/>
                <w:sz w:val="16"/>
                <w:szCs w:val="16"/>
              </w:rPr>
            </w:pPr>
            <w:r w:rsidRPr="006A7202">
              <w:rPr>
                <w:rFonts w:ascii="Arial" w:eastAsia="Arial" w:hAnsi="Arial" w:cs="Arial"/>
                <w:sz w:val="16"/>
                <w:szCs w:val="16"/>
              </w:rPr>
              <w:t>-</w:t>
            </w:r>
          </w:p>
        </w:tc>
        <w:tc>
          <w:tcPr>
            <w:tcW w:w="1108" w:type="dxa"/>
            <w:shd w:val="clear" w:color="auto" w:fill="auto"/>
          </w:tcPr>
          <w:p w14:paraId="41C56CE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203" w:type="dxa"/>
          </w:tcPr>
          <w:p w14:paraId="4DEFD57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074" w:type="dxa"/>
            <w:gridSpan w:val="2"/>
          </w:tcPr>
          <w:p w14:paraId="04DD70F5"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074" w:type="dxa"/>
          </w:tcPr>
          <w:p w14:paraId="3E430CFE"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49" w:type="dxa"/>
          </w:tcPr>
          <w:p w14:paraId="2D5649A3"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r>
      <w:tr w:rsidR="00881246" w:rsidRPr="006A7202" w14:paraId="6338E97A" w14:textId="77777777">
        <w:tc>
          <w:tcPr>
            <w:tcW w:w="3961" w:type="dxa"/>
            <w:shd w:val="clear" w:color="auto" w:fill="auto"/>
          </w:tcPr>
          <w:p w14:paraId="3FE57381" w14:textId="77777777" w:rsidR="00881246" w:rsidRPr="006A7202" w:rsidRDefault="00881246">
            <w:pPr>
              <w:ind w:left="-86" w:right="-72"/>
              <w:rPr>
                <w:rFonts w:ascii="Arial" w:eastAsia="Arial" w:hAnsi="Arial" w:cs="Arial"/>
                <w:sz w:val="16"/>
                <w:szCs w:val="16"/>
              </w:rPr>
            </w:pPr>
          </w:p>
        </w:tc>
        <w:tc>
          <w:tcPr>
            <w:tcW w:w="1424" w:type="dxa"/>
          </w:tcPr>
          <w:p w14:paraId="608CFBB2" w14:textId="77777777" w:rsidR="00881246" w:rsidRPr="006A7202" w:rsidRDefault="00881246">
            <w:pPr>
              <w:ind w:right="-72"/>
              <w:jc w:val="center"/>
              <w:rPr>
                <w:rFonts w:ascii="Arial" w:eastAsia="Arial" w:hAnsi="Arial" w:cs="Arial"/>
                <w:sz w:val="16"/>
                <w:szCs w:val="16"/>
              </w:rPr>
            </w:pPr>
          </w:p>
        </w:tc>
        <w:tc>
          <w:tcPr>
            <w:tcW w:w="3262" w:type="dxa"/>
            <w:shd w:val="clear" w:color="auto" w:fill="auto"/>
          </w:tcPr>
          <w:p w14:paraId="1BA0C1B8" w14:textId="77777777" w:rsidR="00881246" w:rsidRPr="006A7202" w:rsidRDefault="00881246">
            <w:pPr>
              <w:ind w:left="138" w:right="-72" w:hanging="138"/>
              <w:rPr>
                <w:rFonts w:ascii="Arial" w:eastAsia="Arial" w:hAnsi="Arial" w:cs="Arial"/>
                <w:sz w:val="16"/>
                <w:szCs w:val="16"/>
              </w:rPr>
            </w:pPr>
          </w:p>
        </w:tc>
        <w:tc>
          <w:tcPr>
            <w:tcW w:w="1102" w:type="dxa"/>
            <w:shd w:val="clear" w:color="auto" w:fill="auto"/>
          </w:tcPr>
          <w:p w14:paraId="01347276" w14:textId="77777777" w:rsidR="00881246" w:rsidRPr="006A7202" w:rsidRDefault="00881246">
            <w:pPr>
              <w:ind w:right="-72"/>
              <w:jc w:val="right"/>
              <w:rPr>
                <w:rFonts w:ascii="Arial" w:eastAsia="Arial" w:hAnsi="Arial" w:cs="Arial"/>
                <w:sz w:val="16"/>
                <w:szCs w:val="16"/>
              </w:rPr>
            </w:pPr>
          </w:p>
        </w:tc>
        <w:tc>
          <w:tcPr>
            <w:tcW w:w="1108" w:type="dxa"/>
            <w:shd w:val="clear" w:color="auto" w:fill="auto"/>
          </w:tcPr>
          <w:p w14:paraId="5417B856" w14:textId="77777777" w:rsidR="00881246" w:rsidRPr="006A7202" w:rsidRDefault="00881246">
            <w:pPr>
              <w:ind w:right="-72"/>
              <w:jc w:val="right"/>
              <w:rPr>
                <w:rFonts w:ascii="Arial" w:eastAsia="Arial" w:hAnsi="Arial" w:cs="Arial"/>
                <w:sz w:val="16"/>
                <w:szCs w:val="16"/>
              </w:rPr>
            </w:pPr>
          </w:p>
        </w:tc>
        <w:tc>
          <w:tcPr>
            <w:tcW w:w="1203" w:type="dxa"/>
          </w:tcPr>
          <w:p w14:paraId="2D07A02C" w14:textId="77777777" w:rsidR="00881246" w:rsidRPr="006A7202" w:rsidRDefault="00881246">
            <w:pPr>
              <w:ind w:right="-72"/>
              <w:jc w:val="right"/>
              <w:rPr>
                <w:rFonts w:ascii="Arial" w:eastAsia="Arial" w:hAnsi="Arial" w:cs="Arial"/>
                <w:sz w:val="16"/>
                <w:szCs w:val="16"/>
              </w:rPr>
            </w:pPr>
          </w:p>
        </w:tc>
        <w:tc>
          <w:tcPr>
            <w:tcW w:w="1074" w:type="dxa"/>
            <w:gridSpan w:val="2"/>
          </w:tcPr>
          <w:p w14:paraId="189890A1" w14:textId="77777777" w:rsidR="00881246" w:rsidRPr="006A7202" w:rsidRDefault="00881246">
            <w:pPr>
              <w:ind w:right="-72"/>
              <w:jc w:val="right"/>
              <w:rPr>
                <w:rFonts w:ascii="Arial" w:eastAsia="Arial" w:hAnsi="Arial" w:cs="Arial"/>
                <w:sz w:val="16"/>
                <w:szCs w:val="16"/>
              </w:rPr>
            </w:pPr>
          </w:p>
        </w:tc>
        <w:tc>
          <w:tcPr>
            <w:tcW w:w="1074" w:type="dxa"/>
          </w:tcPr>
          <w:p w14:paraId="2FF11F65" w14:textId="77777777" w:rsidR="00881246" w:rsidRPr="006A7202" w:rsidRDefault="00881246">
            <w:pPr>
              <w:ind w:right="-72"/>
              <w:jc w:val="right"/>
              <w:rPr>
                <w:rFonts w:ascii="Arial" w:eastAsia="Arial" w:hAnsi="Arial" w:cs="Arial"/>
                <w:sz w:val="16"/>
                <w:szCs w:val="16"/>
              </w:rPr>
            </w:pPr>
          </w:p>
        </w:tc>
        <w:tc>
          <w:tcPr>
            <w:tcW w:w="1149" w:type="dxa"/>
          </w:tcPr>
          <w:p w14:paraId="504E344A" w14:textId="77777777" w:rsidR="00881246" w:rsidRPr="006A7202" w:rsidRDefault="00881246">
            <w:pPr>
              <w:ind w:right="-72"/>
              <w:jc w:val="right"/>
              <w:rPr>
                <w:rFonts w:ascii="Arial" w:eastAsia="Arial" w:hAnsi="Arial" w:cs="Arial"/>
                <w:sz w:val="16"/>
                <w:szCs w:val="16"/>
              </w:rPr>
            </w:pPr>
          </w:p>
        </w:tc>
      </w:tr>
      <w:tr w:rsidR="00881246" w:rsidRPr="006A7202" w14:paraId="7EE64BC8" w14:textId="77777777">
        <w:tc>
          <w:tcPr>
            <w:tcW w:w="3961" w:type="dxa"/>
            <w:shd w:val="clear" w:color="auto" w:fill="auto"/>
          </w:tcPr>
          <w:p w14:paraId="1961CB0F" w14:textId="094CB197"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 xml:space="preserve">-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Solar Power (</w:t>
            </w:r>
            <w:proofErr w:type="spellStart"/>
            <w:r w:rsidRPr="006A7202">
              <w:rPr>
                <w:rFonts w:ascii="Arial" w:eastAsia="Arial" w:hAnsi="Arial" w:cs="Arial"/>
                <w:sz w:val="16"/>
                <w:szCs w:val="16"/>
              </w:rPr>
              <w:t>Bamnet</w:t>
            </w:r>
            <w:proofErr w:type="spellEnd"/>
            <w:r w:rsidRPr="006A7202">
              <w:rPr>
                <w:rFonts w:ascii="Arial" w:eastAsia="Arial" w:hAnsi="Arial" w:cs="Arial"/>
                <w:sz w:val="16"/>
                <w:szCs w:val="16"/>
              </w:rPr>
              <w:t xml:space="preserve"> Narong) Limited</w:t>
            </w:r>
          </w:p>
        </w:tc>
        <w:tc>
          <w:tcPr>
            <w:tcW w:w="1424" w:type="dxa"/>
          </w:tcPr>
          <w:p w14:paraId="57B7BAD7"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sz w:val="16"/>
                <w:szCs w:val="16"/>
              </w:rPr>
              <w:t>Thailand</w:t>
            </w:r>
          </w:p>
        </w:tc>
        <w:tc>
          <w:tcPr>
            <w:tcW w:w="3262" w:type="dxa"/>
            <w:shd w:val="clear" w:color="auto" w:fill="auto"/>
          </w:tcPr>
          <w:p w14:paraId="3E87B361"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 from solar power</w:t>
            </w:r>
            <w:r w:rsidRPr="006A7202">
              <w:rPr>
                <w:rFonts w:ascii="Arial" w:eastAsia="Arial" w:hAnsi="Arial" w:cs="Arial"/>
                <w:sz w:val="16"/>
                <w:szCs w:val="16"/>
              </w:rPr>
              <w:br/>
              <w:t>(has not yet commenced operation)</w:t>
            </w:r>
          </w:p>
        </w:tc>
        <w:tc>
          <w:tcPr>
            <w:tcW w:w="1102" w:type="dxa"/>
            <w:shd w:val="clear" w:color="auto" w:fill="auto"/>
          </w:tcPr>
          <w:p w14:paraId="76F971F1"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08" w:type="dxa"/>
            <w:shd w:val="clear" w:color="auto" w:fill="auto"/>
          </w:tcPr>
          <w:p w14:paraId="5A95255B"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203" w:type="dxa"/>
          </w:tcPr>
          <w:p w14:paraId="26C7092C"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074" w:type="dxa"/>
            <w:gridSpan w:val="2"/>
          </w:tcPr>
          <w:p w14:paraId="3CB7B327"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074" w:type="dxa"/>
          </w:tcPr>
          <w:p w14:paraId="6E60B4A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49" w:type="dxa"/>
          </w:tcPr>
          <w:p w14:paraId="0EFF9AE7"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r>
      <w:tr w:rsidR="00881246" w:rsidRPr="006A7202" w14:paraId="47C64DC3" w14:textId="77777777">
        <w:tc>
          <w:tcPr>
            <w:tcW w:w="3961" w:type="dxa"/>
            <w:shd w:val="clear" w:color="auto" w:fill="auto"/>
          </w:tcPr>
          <w:p w14:paraId="63F63CE0" w14:textId="77777777" w:rsidR="00881246" w:rsidRPr="006A7202" w:rsidRDefault="00881246">
            <w:pPr>
              <w:ind w:left="-86" w:right="-72"/>
              <w:rPr>
                <w:rFonts w:ascii="Arial" w:eastAsia="Arial" w:hAnsi="Arial" w:cs="Arial"/>
                <w:sz w:val="16"/>
                <w:szCs w:val="16"/>
              </w:rPr>
            </w:pPr>
          </w:p>
        </w:tc>
        <w:tc>
          <w:tcPr>
            <w:tcW w:w="1424" w:type="dxa"/>
          </w:tcPr>
          <w:p w14:paraId="788A5C13" w14:textId="77777777" w:rsidR="00881246" w:rsidRPr="006A7202" w:rsidRDefault="00881246">
            <w:pPr>
              <w:ind w:right="-72"/>
              <w:jc w:val="center"/>
              <w:rPr>
                <w:rFonts w:ascii="Arial" w:eastAsia="Arial" w:hAnsi="Arial" w:cs="Arial"/>
                <w:sz w:val="16"/>
                <w:szCs w:val="16"/>
              </w:rPr>
            </w:pPr>
          </w:p>
        </w:tc>
        <w:tc>
          <w:tcPr>
            <w:tcW w:w="3262" w:type="dxa"/>
            <w:shd w:val="clear" w:color="auto" w:fill="auto"/>
          </w:tcPr>
          <w:p w14:paraId="6EFB4B05" w14:textId="77777777" w:rsidR="00881246" w:rsidRPr="006A7202" w:rsidRDefault="00881246">
            <w:pPr>
              <w:ind w:left="138" w:right="-72" w:hanging="138"/>
              <w:rPr>
                <w:rFonts w:ascii="Arial" w:eastAsia="Arial" w:hAnsi="Arial" w:cs="Arial"/>
                <w:sz w:val="16"/>
                <w:szCs w:val="16"/>
              </w:rPr>
            </w:pPr>
          </w:p>
        </w:tc>
        <w:tc>
          <w:tcPr>
            <w:tcW w:w="1102" w:type="dxa"/>
            <w:shd w:val="clear" w:color="auto" w:fill="auto"/>
          </w:tcPr>
          <w:p w14:paraId="397A046A" w14:textId="77777777" w:rsidR="00881246" w:rsidRPr="006A7202" w:rsidRDefault="00881246">
            <w:pPr>
              <w:ind w:right="-72"/>
              <w:jc w:val="right"/>
              <w:rPr>
                <w:rFonts w:ascii="Arial" w:eastAsia="Arial" w:hAnsi="Arial" w:cs="Arial"/>
                <w:sz w:val="16"/>
                <w:szCs w:val="16"/>
              </w:rPr>
            </w:pPr>
          </w:p>
        </w:tc>
        <w:tc>
          <w:tcPr>
            <w:tcW w:w="1108" w:type="dxa"/>
            <w:shd w:val="clear" w:color="auto" w:fill="auto"/>
          </w:tcPr>
          <w:p w14:paraId="19082B41" w14:textId="77777777" w:rsidR="00881246" w:rsidRPr="006A7202" w:rsidRDefault="00881246">
            <w:pPr>
              <w:ind w:right="-72"/>
              <w:jc w:val="right"/>
              <w:rPr>
                <w:rFonts w:ascii="Arial" w:eastAsia="Arial" w:hAnsi="Arial" w:cs="Arial"/>
                <w:sz w:val="16"/>
                <w:szCs w:val="16"/>
              </w:rPr>
            </w:pPr>
          </w:p>
        </w:tc>
        <w:tc>
          <w:tcPr>
            <w:tcW w:w="1203" w:type="dxa"/>
          </w:tcPr>
          <w:p w14:paraId="697020CC" w14:textId="77777777" w:rsidR="00881246" w:rsidRPr="006A7202" w:rsidRDefault="00881246">
            <w:pPr>
              <w:ind w:right="-72"/>
              <w:jc w:val="right"/>
              <w:rPr>
                <w:rFonts w:ascii="Arial" w:eastAsia="Arial" w:hAnsi="Arial" w:cs="Arial"/>
                <w:sz w:val="16"/>
                <w:szCs w:val="16"/>
              </w:rPr>
            </w:pPr>
          </w:p>
        </w:tc>
        <w:tc>
          <w:tcPr>
            <w:tcW w:w="1074" w:type="dxa"/>
            <w:gridSpan w:val="2"/>
          </w:tcPr>
          <w:p w14:paraId="0DA71731" w14:textId="77777777" w:rsidR="00881246" w:rsidRPr="006A7202" w:rsidRDefault="00881246">
            <w:pPr>
              <w:ind w:right="-72"/>
              <w:jc w:val="right"/>
              <w:rPr>
                <w:rFonts w:ascii="Arial" w:eastAsia="Arial" w:hAnsi="Arial" w:cs="Arial"/>
                <w:sz w:val="16"/>
                <w:szCs w:val="16"/>
              </w:rPr>
            </w:pPr>
          </w:p>
        </w:tc>
        <w:tc>
          <w:tcPr>
            <w:tcW w:w="1074" w:type="dxa"/>
          </w:tcPr>
          <w:p w14:paraId="5E31678C" w14:textId="77777777" w:rsidR="00881246" w:rsidRPr="006A7202" w:rsidRDefault="00881246">
            <w:pPr>
              <w:ind w:right="-72"/>
              <w:jc w:val="right"/>
              <w:rPr>
                <w:rFonts w:ascii="Arial" w:eastAsia="Arial" w:hAnsi="Arial" w:cs="Arial"/>
                <w:sz w:val="16"/>
                <w:szCs w:val="16"/>
              </w:rPr>
            </w:pPr>
          </w:p>
        </w:tc>
        <w:tc>
          <w:tcPr>
            <w:tcW w:w="1149" w:type="dxa"/>
          </w:tcPr>
          <w:p w14:paraId="285E6145" w14:textId="77777777" w:rsidR="00881246" w:rsidRPr="006A7202" w:rsidRDefault="00881246">
            <w:pPr>
              <w:ind w:right="-72"/>
              <w:jc w:val="right"/>
              <w:rPr>
                <w:rFonts w:ascii="Arial" w:eastAsia="Arial" w:hAnsi="Arial" w:cs="Arial"/>
                <w:sz w:val="16"/>
                <w:szCs w:val="16"/>
              </w:rPr>
            </w:pPr>
          </w:p>
        </w:tc>
      </w:tr>
      <w:tr w:rsidR="00881246" w:rsidRPr="006A7202" w14:paraId="0B222FAA" w14:textId="77777777">
        <w:tc>
          <w:tcPr>
            <w:tcW w:w="3961" w:type="dxa"/>
            <w:shd w:val="clear" w:color="auto" w:fill="auto"/>
          </w:tcPr>
          <w:p w14:paraId="1DA20670" w14:textId="1C75C78B"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 xml:space="preserve">-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Solar Power (Cha Am) Limited</w:t>
            </w:r>
          </w:p>
        </w:tc>
        <w:tc>
          <w:tcPr>
            <w:tcW w:w="1424" w:type="dxa"/>
          </w:tcPr>
          <w:p w14:paraId="6BDDACEF"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sz w:val="16"/>
                <w:szCs w:val="16"/>
              </w:rPr>
              <w:t>Thailand</w:t>
            </w:r>
          </w:p>
        </w:tc>
        <w:tc>
          <w:tcPr>
            <w:tcW w:w="3262" w:type="dxa"/>
            <w:shd w:val="clear" w:color="auto" w:fill="auto"/>
          </w:tcPr>
          <w:p w14:paraId="32403A25" w14:textId="4C078FEC"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 from solar power</w:t>
            </w:r>
            <w:r w:rsidR="00C60598" w:rsidRPr="006A7202">
              <w:rPr>
                <w:rFonts w:ascii="Arial" w:eastAsia="Arial" w:hAnsi="Arial" w:cs="Arial"/>
                <w:sz w:val="16"/>
                <w:szCs w:val="16"/>
                <w:cs/>
              </w:rPr>
              <w:br/>
            </w:r>
            <w:r w:rsidRPr="006A7202">
              <w:rPr>
                <w:rFonts w:ascii="Arial" w:eastAsia="Arial" w:hAnsi="Arial" w:cs="Arial"/>
                <w:sz w:val="16"/>
                <w:szCs w:val="16"/>
              </w:rPr>
              <w:t>(has not yet commenced operation)</w:t>
            </w:r>
          </w:p>
        </w:tc>
        <w:tc>
          <w:tcPr>
            <w:tcW w:w="1102" w:type="dxa"/>
            <w:shd w:val="clear" w:color="auto" w:fill="auto"/>
          </w:tcPr>
          <w:p w14:paraId="650377E1"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08" w:type="dxa"/>
            <w:shd w:val="clear" w:color="auto" w:fill="auto"/>
          </w:tcPr>
          <w:p w14:paraId="511AD5CB"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203" w:type="dxa"/>
          </w:tcPr>
          <w:p w14:paraId="0D88AB8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074" w:type="dxa"/>
            <w:gridSpan w:val="2"/>
          </w:tcPr>
          <w:p w14:paraId="4F2951A1"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074" w:type="dxa"/>
          </w:tcPr>
          <w:p w14:paraId="7F2D636D"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49" w:type="dxa"/>
          </w:tcPr>
          <w:p w14:paraId="0B4C59EA"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r>
      <w:tr w:rsidR="00881246" w:rsidRPr="006A7202" w14:paraId="64CF5C83" w14:textId="77777777">
        <w:tc>
          <w:tcPr>
            <w:tcW w:w="3961" w:type="dxa"/>
            <w:shd w:val="clear" w:color="auto" w:fill="auto"/>
          </w:tcPr>
          <w:p w14:paraId="398B5570" w14:textId="77777777" w:rsidR="00881246" w:rsidRPr="006A7202" w:rsidRDefault="00881246">
            <w:pPr>
              <w:ind w:left="-86" w:right="-72"/>
              <w:rPr>
                <w:rFonts w:ascii="Arial" w:eastAsia="Arial" w:hAnsi="Arial" w:cs="Arial"/>
                <w:sz w:val="16"/>
                <w:szCs w:val="16"/>
              </w:rPr>
            </w:pPr>
          </w:p>
        </w:tc>
        <w:tc>
          <w:tcPr>
            <w:tcW w:w="1424" w:type="dxa"/>
          </w:tcPr>
          <w:p w14:paraId="31598ADF" w14:textId="77777777" w:rsidR="00881246" w:rsidRPr="006A7202" w:rsidRDefault="00881246">
            <w:pPr>
              <w:ind w:right="-72"/>
              <w:jc w:val="center"/>
              <w:rPr>
                <w:rFonts w:ascii="Arial" w:eastAsia="Arial" w:hAnsi="Arial" w:cs="Arial"/>
                <w:sz w:val="16"/>
                <w:szCs w:val="16"/>
              </w:rPr>
            </w:pPr>
          </w:p>
        </w:tc>
        <w:tc>
          <w:tcPr>
            <w:tcW w:w="3262" w:type="dxa"/>
            <w:shd w:val="clear" w:color="auto" w:fill="auto"/>
          </w:tcPr>
          <w:p w14:paraId="5331570A" w14:textId="77777777" w:rsidR="00881246" w:rsidRPr="006A7202" w:rsidRDefault="00881246">
            <w:pPr>
              <w:ind w:left="138" w:right="-72" w:hanging="138"/>
              <w:rPr>
                <w:rFonts w:ascii="Arial" w:eastAsia="Arial" w:hAnsi="Arial" w:cs="Arial"/>
                <w:sz w:val="16"/>
                <w:szCs w:val="16"/>
              </w:rPr>
            </w:pPr>
          </w:p>
        </w:tc>
        <w:tc>
          <w:tcPr>
            <w:tcW w:w="1102" w:type="dxa"/>
            <w:shd w:val="clear" w:color="auto" w:fill="auto"/>
          </w:tcPr>
          <w:p w14:paraId="26E50628" w14:textId="77777777" w:rsidR="00881246" w:rsidRPr="006A7202" w:rsidRDefault="00881246">
            <w:pPr>
              <w:ind w:right="-72"/>
              <w:jc w:val="right"/>
              <w:rPr>
                <w:rFonts w:ascii="Arial" w:eastAsia="Arial" w:hAnsi="Arial" w:cs="Arial"/>
                <w:sz w:val="16"/>
                <w:szCs w:val="16"/>
              </w:rPr>
            </w:pPr>
          </w:p>
        </w:tc>
        <w:tc>
          <w:tcPr>
            <w:tcW w:w="1108" w:type="dxa"/>
            <w:shd w:val="clear" w:color="auto" w:fill="auto"/>
          </w:tcPr>
          <w:p w14:paraId="3B29F91C" w14:textId="77777777" w:rsidR="00881246" w:rsidRPr="006A7202" w:rsidRDefault="00881246">
            <w:pPr>
              <w:ind w:right="-72"/>
              <w:jc w:val="right"/>
              <w:rPr>
                <w:rFonts w:ascii="Arial" w:eastAsia="Arial" w:hAnsi="Arial" w:cs="Arial"/>
                <w:sz w:val="16"/>
                <w:szCs w:val="16"/>
              </w:rPr>
            </w:pPr>
          </w:p>
        </w:tc>
        <w:tc>
          <w:tcPr>
            <w:tcW w:w="1203" w:type="dxa"/>
          </w:tcPr>
          <w:p w14:paraId="54467313" w14:textId="77777777" w:rsidR="00881246" w:rsidRPr="006A7202" w:rsidRDefault="00881246">
            <w:pPr>
              <w:ind w:right="-72"/>
              <w:jc w:val="right"/>
              <w:rPr>
                <w:rFonts w:ascii="Arial" w:eastAsia="Arial" w:hAnsi="Arial" w:cs="Arial"/>
                <w:sz w:val="16"/>
                <w:szCs w:val="16"/>
              </w:rPr>
            </w:pPr>
          </w:p>
        </w:tc>
        <w:tc>
          <w:tcPr>
            <w:tcW w:w="1074" w:type="dxa"/>
            <w:gridSpan w:val="2"/>
          </w:tcPr>
          <w:p w14:paraId="2DB979D1" w14:textId="77777777" w:rsidR="00881246" w:rsidRPr="006A7202" w:rsidRDefault="00881246">
            <w:pPr>
              <w:ind w:right="-72"/>
              <w:jc w:val="right"/>
              <w:rPr>
                <w:rFonts w:ascii="Arial" w:eastAsia="Arial" w:hAnsi="Arial" w:cs="Arial"/>
                <w:sz w:val="16"/>
                <w:szCs w:val="16"/>
              </w:rPr>
            </w:pPr>
          </w:p>
        </w:tc>
        <w:tc>
          <w:tcPr>
            <w:tcW w:w="1074" w:type="dxa"/>
          </w:tcPr>
          <w:p w14:paraId="3F831F91" w14:textId="77777777" w:rsidR="00881246" w:rsidRPr="006A7202" w:rsidRDefault="00881246">
            <w:pPr>
              <w:ind w:right="-72"/>
              <w:jc w:val="right"/>
              <w:rPr>
                <w:rFonts w:ascii="Arial" w:eastAsia="Arial" w:hAnsi="Arial" w:cs="Arial"/>
                <w:sz w:val="16"/>
                <w:szCs w:val="16"/>
              </w:rPr>
            </w:pPr>
          </w:p>
        </w:tc>
        <w:tc>
          <w:tcPr>
            <w:tcW w:w="1149" w:type="dxa"/>
          </w:tcPr>
          <w:p w14:paraId="245ED2F2" w14:textId="77777777" w:rsidR="00881246" w:rsidRPr="006A7202" w:rsidRDefault="00881246">
            <w:pPr>
              <w:ind w:right="-72"/>
              <w:jc w:val="right"/>
              <w:rPr>
                <w:rFonts w:ascii="Arial" w:eastAsia="Arial" w:hAnsi="Arial" w:cs="Arial"/>
                <w:sz w:val="16"/>
                <w:szCs w:val="16"/>
              </w:rPr>
            </w:pPr>
          </w:p>
        </w:tc>
      </w:tr>
      <w:tr w:rsidR="00881246" w:rsidRPr="006A7202" w14:paraId="4F362BDD" w14:textId="77777777">
        <w:tc>
          <w:tcPr>
            <w:tcW w:w="3961" w:type="dxa"/>
            <w:shd w:val="clear" w:color="auto" w:fill="auto"/>
          </w:tcPr>
          <w:p w14:paraId="021CFC30" w14:textId="15CB2818"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 xml:space="preserve">-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Solar Power (Chai Badan) Limited</w:t>
            </w:r>
          </w:p>
        </w:tc>
        <w:tc>
          <w:tcPr>
            <w:tcW w:w="1424" w:type="dxa"/>
          </w:tcPr>
          <w:p w14:paraId="2D0374D0"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sz w:val="16"/>
                <w:szCs w:val="16"/>
              </w:rPr>
              <w:t>Thailand</w:t>
            </w:r>
          </w:p>
        </w:tc>
        <w:tc>
          <w:tcPr>
            <w:tcW w:w="3262" w:type="dxa"/>
            <w:shd w:val="clear" w:color="auto" w:fill="auto"/>
          </w:tcPr>
          <w:p w14:paraId="78A50BF4"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 from solar power</w:t>
            </w:r>
          </w:p>
        </w:tc>
        <w:tc>
          <w:tcPr>
            <w:tcW w:w="1102" w:type="dxa"/>
            <w:shd w:val="clear" w:color="auto" w:fill="auto"/>
          </w:tcPr>
          <w:p w14:paraId="6EC88FEA"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08" w:type="dxa"/>
            <w:shd w:val="clear" w:color="auto" w:fill="auto"/>
          </w:tcPr>
          <w:p w14:paraId="1F460303"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203" w:type="dxa"/>
          </w:tcPr>
          <w:p w14:paraId="5BEE5F6F"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074" w:type="dxa"/>
            <w:gridSpan w:val="2"/>
          </w:tcPr>
          <w:p w14:paraId="62CFFAE4"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074" w:type="dxa"/>
          </w:tcPr>
          <w:p w14:paraId="5FD8E74D"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49" w:type="dxa"/>
          </w:tcPr>
          <w:p w14:paraId="1F2E5316"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r>
      <w:tr w:rsidR="00881246" w:rsidRPr="006A7202" w14:paraId="311DAF7F" w14:textId="77777777">
        <w:trPr>
          <w:trHeight w:val="74"/>
        </w:trPr>
        <w:tc>
          <w:tcPr>
            <w:tcW w:w="3961" w:type="dxa"/>
            <w:shd w:val="clear" w:color="auto" w:fill="auto"/>
          </w:tcPr>
          <w:p w14:paraId="6C3D91F4" w14:textId="77777777" w:rsidR="00881246" w:rsidRPr="006A7202" w:rsidRDefault="00881246">
            <w:pPr>
              <w:ind w:left="-86" w:right="-72"/>
              <w:rPr>
                <w:rFonts w:ascii="Arial" w:eastAsia="Arial" w:hAnsi="Arial" w:cs="Arial"/>
                <w:sz w:val="16"/>
                <w:szCs w:val="16"/>
              </w:rPr>
            </w:pPr>
          </w:p>
        </w:tc>
        <w:tc>
          <w:tcPr>
            <w:tcW w:w="1424" w:type="dxa"/>
          </w:tcPr>
          <w:p w14:paraId="11152139" w14:textId="77777777" w:rsidR="00881246" w:rsidRPr="006A7202" w:rsidRDefault="00881246">
            <w:pPr>
              <w:ind w:right="-72"/>
              <w:jc w:val="center"/>
              <w:rPr>
                <w:rFonts w:ascii="Arial" w:eastAsia="Arial" w:hAnsi="Arial" w:cs="Arial"/>
                <w:sz w:val="16"/>
                <w:szCs w:val="16"/>
              </w:rPr>
            </w:pPr>
          </w:p>
        </w:tc>
        <w:tc>
          <w:tcPr>
            <w:tcW w:w="3262" w:type="dxa"/>
            <w:shd w:val="clear" w:color="auto" w:fill="auto"/>
          </w:tcPr>
          <w:p w14:paraId="72A84A9D" w14:textId="77777777" w:rsidR="00881246" w:rsidRPr="006A7202" w:rsidRDefault="00881246">
            <w:pPr>
              <w:ind w:left="138" w:right="-72" w:hanging="138"/>
              <w:rPr>
                <w:rFonts w:ascii="Arial" w:eastAsia="Arial" w:hAnsi="Arial" w:cs="Arial"/>
                <w:sz w:val="16"/>
                <w:szCs w:val="16"/>
              </w:rPr>
            </w:pPr>
          </w:p>
        </w:tc>
        <w:tc>
          <w:tcPr>
            <w:tcW w:w="1102" w:type="dxa"/>
            <w:shd w:val="clear" w:color="auto" w:fill="auto"/>
          </w:tcPr>
          <w:p w14:paraId="3D43711B" w14:textId="77777777" w:rsidR="00881246" w:rsidRPr="006A7202" w:rsidRDefault="00881246">
            <w:pPr>
              <w:ind w:right="-72"/>
              <w:jc w:val="right"/>
              <w:rPr>
                <w:rFonts w:ascii="Arial" w:eastAsia="Arial" w:hAnsi="Arial" w:cs="Arial"/>
                <w:sz w:val="16"/>
                <w:szCs w:val="16"/>
              </w:rPr>
            </w:pPr>
          </w:p>
        </w:tc>
        <w:tc>
          <w:tcPr>
            <w:tcW w:w="1108" w:type="dxa"/>
            <w:shd w:val="clear" w:color="auto" w:fill="auto"/>
          </w:tcPr>
          <w:p w14:paraId="5F56ED40" w14:textId="77777777" w:rsidR="00881246" w:rsidRPr="006A7202" w:rsidRDefault="00881246">
            <w:pPr>
              <w:ind w:right="-72"/>
              <w:jc w:val="right"/>
              <w:rPr>
                <w:rFonts w:ascii="Arial" w:eastAsia="Arial" w:hAnsi="Arial" w:cs="Arial"/>
                <w:sz w:val="16"/>
                <w:szCs w:val="16"/>
              </w:rPr>
            </w:pPr>
          </w:p>
        </w:tc>
        <w:tc>
          <w:tcPr>
            <w:tcW w:w="1203" w:type="dxa"/>
          </w:tcPr>
          <w:p w14:paraId="24D8A54A" w14:textId="77777777" w:rsidR="00881246" w:rsidRPr="006A7202" w:rsidRDefault="00881246">
            <w:pPr>
              <w:ind w:right="-72"/>
              <w:jc w:val="right"/>
              <w:rPr>
                <w:rFonts w:ascii="Arial" w:eastAsia="Arial" w:hAnsi="Arial" w:cs="Arial"/>
                <w:sz w:val="16"/>
                <w:szCs w:val="16"/>
              </w:rPr>
            </w:pPr>
          </w:p>
        </w:tc>
        <w:tc>
          <w:tcPr>
            <w:tcW w:w="1074" w:type="dxa"/>
            <w:gridSpan w:val="2"/>
          </w:tcPr>
          <w:p w14:paraId="2649D715" w14:textId="77777777" w:rsidR="00881246" w:rsidRPr="006A7202" w:rsidRDefault="00881246">
            <w:pPr>
              <w:ind w:right="-72"/>
              <w:jc w:val="right"/>
              <w:rPr>
                <w:rFonts w:ascii="Arial" w:eastAsia="Arial" w:hAnsi="Arial" w:cs="Arial"/>
                <w:sz w:val="16"/>
                <w:szCs w:val="16"/>
              </w:rPr>
            </w:pPr>
          </w:p>
        </w:tc>
        <w:tc>
          <w:tcPr>
            <w:tcW w:w="1074" w:type="dxa"/>
          </w:tcPr>
          <w:p w14:paraId="79CD1A3D" w14:textId="77777777" w:rsidR="00881246" w:rsidRPr="006A7202" w:rsidRDefault="00881246">
            <w:pPr>
              <w:ind w:right="-72"/>
              <w:jc w:val="right"/>
              <w:rPr>
                <w:rFonts w:ascii="Arial" w:eastAsia="Arial" w:hAnsi="Arial" w:cs="Arial"/>
                <w:sz w:val="16"/>
                <w:szCs w:val="16"/>
              </w:rPr>
            </w:pPr>
          </w:p>
        </w:tc>
        <w:tc>
          <w:tcPr>
            <w:tcW w:w="1149" w:type="dxa"/>
          </w:tcPr>
          <w:p w14:paraId="4C749FA7" w14:textId="77777777" w:rsidR="00881246" w:rsidRPr="006A7202" w:rsidRDefault="00881246">
            <w:pPr>
              <w:ind w:right="-72"/>
              <w:jc w:val="right"/>
              <w:rPr>
                <w:rFonts w:ascii="Arial" w:eastAsia="Arial" w:hAnsi="Arial" w:cs="Arial"/>
                <w:sz w:val="16"/>
                <w:szCs w:val="16"/>
              </w:rPr>
            </w:pPr>
          </w:p>
        </w:tc>
      </w:tr>
      <w:tr w:rsidR="00881246" w:rsidRPr="006A7202" w14:paraId="2A93B258" w14:textId="77777777">
        <w:tc>
          <w:tcPr>
            <w:tcW w:w="3961" w:type="dxa"/>
            <w:shd w:val="clear" w:color="auto" w:fill="auto"/>
          </w:tcPr>
          <w:p w14:paraId="5AE26F34" w14:textId="5D728791"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 xml:space="preserve">-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Solar Power (Chon </w:t>
            </w:r>
            <w:proofErr w:type="spellStart"/>
            <w:r w:rsidRPr="006A7202">
              <w:rPr>
                <w:rFonts w:ascii="Arial" w:eastAsia="Arial" w:hAnsi="Arial" w:cs="Arial"/>
                <w:sz w:val="16"/>
                <w:szCs w:val="16"/>
              </w:rPr>
              <w:t>Daen</w:t>
            </w:r>
            <w:proofErr w:type="spellEnd"/>
            <w:r w:rsidRPr="006A7202">
              <w:rPr>
                <w:rFonts w:ascii="Arial" w:eastAsia="Arial" w:hAnsi="Arial" w:cs="Arial"/>
                <w:sz w:val="16"/>
                <w:szCs w:val="16"/>
              </w:rPr>
              <w:t>) Limited</w:t>
            </w:r>
          </w:p>
        </w:tc>
        <w:tc>
          <w:tcPr>
            <w:tcW w:w="1424" w:type="dxa"/>
          </w:tcPr>
          <w:p w14:paraId="3BD11673"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sz w:val="16"/>
                <w:szCs w:val="16"/>
              </w:rPr>
              <w:t>Thailand</w:t>
            </w:r>
          </w:p>
        </w:tc>
        <w:tc>
          <w:tcPr>
            <w:tcW w:w="3262" w:type="dxa"/>
            <w:shd w:val="clear" w:color="auto" w:fill="auto"/>
          </w:tcPr>
          <w:p w14:paraId="5F571D95"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 from solar power</w:t>
            </w:r>
          </w:p>
        </w:tc>
        <w:tc>
          <w:tcPr>
            <w:tcW w:w="1102" w:type="dxa"/>
            <w:shd w:val="clear" w:color="auto" w:fill="auto"/>
          </w:tcPr>
          <w:p w14:paraId="2C16B4DF"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08" w:type="dxa"/>
            <w:shd w:val="clear" w:color="auto" w:fill="auto"/>
          </w:tcPr>
          <w:p w14:paraId="7E259D6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203" w:type="dxa"/>
          </w:tcPr>
          <w:p w14:paraId="0413B8A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074" w:type="dxa"/>
            <w:gridSpan w:val="2"/>
          </w:tcPr>
          <w:p w14:paraId="039FC8D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074" w:type="dxa"/>
          </w:tcPr>
          <w:p w14:paraId="23E8C8B5"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49" w:type="dxa"/>
          </w:tcPr>
          <w:p w14:paraId="3468911C"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r>
      <w:tr w:rsidR="00881246" w:rsidRPr="006A7202" w14:paraId="7066EC09" w14:textId="77777777">
        <w:tc>
          <w:tcPr>
            <w:tcW w:w="3961" w:type="dxa"/>
            <w:shd w:val="clear" w:color="auto" w:fill="auto"/>
          </w:tcPr>
          <w:p w14:paraId="7F2DA545" w14:textId="77777777" w:rsidR="00881246" w:rsidRPr="006A7202" w:rsidRDefault="00881246">
            <w:pPr>
              <w:ind w:left="-86" w:right="-72"/>
              <w:rPr>
                <w:rFonts w:ascii="Arial" w:eastAsia="Arial" w:hAnsi="Arial" w:cs="Arial"/>
                <w:sz w:val="16"/>
                <w:szCs w:val="16"/>
              </w:rPr>
            </w:pPr>
          </w:p>
        </w:tc>
        <w:tc>
          <w:tcPr>
            <w:tcW w:w="1424" w:type="dxa"/>
          </w:tcPr>
          <w:p w14:paraId="152A36F7" w14:textId="77777777" w:rsidR="00881246" w:rsidRPr="006A7202" w:rsidRDefault="00881246">
            <w:pPr>
              <w:ind w:right="-72"/>
              <w:jc w:val="center"/>
              <w:rPr>
                <w:rFonts w:ascii="Arial" w:eastAsia="Arial" w:hAnsi="Arial" w:cs="Arial"/>
                <w:sz w:val="16"/>
                <w:szCs w:val="16"/>
              </w:rPr>
            </w:pPr>
          </w:p>
        </w:tc>
        <w:tc>
          <w:tcPr>
            <w:tcW w:w="3262" w:type="dxa"/>
            <w:shd w:val="clear" w:color="auto" w:fill="auto"/>
          </w:tcPr>
          <w:p w14:paraId="0F8B4E9E" w14:textId="77777777" w:rsidR="00881246" w:rsidRPr="006A7202" w:rsidRDefault="00881246">
            <w:pPr>
              <w:ind w:left="138" w:right="-72" w:hanging="138"/>
              <w:rPr>
                <w:rFonts w:ascii="Arial" w:eastAsia="Arial" w:hAnsi="Arial" w:cs="Arial"/>
                <w:sz w:val="16"/>
                <w:szCs w:val="16"/>
              </w:rPr>
            </w:pPr>
          </w:p>
        </w:tc>
        <w:tc>
          <w:tcPr>
            <w:tcW w:w="1102" w:type="dxa"/>
            <w:shd w:val="clear" w:color="auto" w:fill="auto"/>
          </w:tcPr>
          <w:p w14:paraId="6E53AF4E" w14:textId="77777777" w:rsidR="00881246" w:rsidRPr="006A7202" w:rsidRDefault="00881246">
            <w:pPr>
              <w:ind w:right="-72"/>
              <w:jc w:val="right"/>
              <w:rPr>
                <w:rFonts w:ascii="Arial" w:eastAsia="Arial" w:hAnsi="Arial" w:cs="Arial"/>
                <w:sz w:val="16"/>
                <w:szCs w:val="16"/>
              </w:rPr>
            </w:pPr>
          </w:p>
        </w:tc>
        <w:tc>
          <w:tcPr>
            <w:tcW w:w="1108" w:type="dxa"/>
            <w:shd w:val="clear" w:color="auto" w:fill="auto"/>
          </w:tcPr>
          <w:p w14:paraId="1B792E1C" w14:textId="77777777" w:rsidR="00881246" w:rsidRPr="006A7202" w:rsidRDefault="00881246">
            <w:pPr>
              <w:ind w:right="-72"/>
              <w:jc w:val="right"/>
              <w:rPr>
                <w:rFonts w:ascii="Arial" w:eastAsia="Arial" w:hAnsi="Arial" w:cs="Arial"/>
                <w:sz w:val="16"/>
                <w:szCs w:val="16"/>
              </w:rPr>
            </w:pPr>
          </w:p>
        </w:tc>
        <w:tc>
          <w:tcPr>
            <w:tcW w:w="1203" w:type="dxa"/>
          </w:tcPr>
          <w:p w14:paraId="12EABBDF" w14:textId="77777777" w:rsidR="00881246" w:rsidRPr="006A7202" w:rsidRDefault="00881246">
            <w:pPr>
              <w:ind w:right="-72"/>
              <w:jc w:val="right"/>
              <w:rPr>
                <w:rFonts w:ascii="Arial" w:eastAsia="Arial" w:hAnsi="Arial" w:cs="Arial"/>
                <w:sz w:val="16"/>
                <w:szCs w:val="16"/>
              </w:rPr>
            </w:pPr>
          </w:p>
        </w:tc>
        <w:tc>
          <w:tcPr>
            <w:tcW w:w="1074" w:type="dxa"/>
            <w:gridSpan w:val="2"/>
          </w:tcPr>
          <w:p w14:paraId="5236095E" w14:textId="77777777" w:rsidR="00881246" w:rsidRPr="006A7202" w:rsidRDefault="00881246">
            <w:pPr>
              <w:ind w:right="-72"/>
              <w:jc w:val="right"/>
              <w:rPr>
                <w:rFonts w:ascii="Arial" w:eastAsia="Arial" w:hAnsi="Arial" w:cs="Arial"/>
                <w:sz w:val="16"/>
                <w:szCs w:val="16"/>
              </w:rPr>
            </w:pPr>
          </w:p>
        </w:tc>
        <w:tc>
          <w:tcPr>
            <w:tcW w:w="1074" w:type="dxa"/>
          </w:tcPr>
          <w:p w14:paraId="7E122D31" w14:textId="77777777" w:rsidR="00881246" w:rsidRPr="006A7202" w:rsidRDefault="00881246">
            <w:pPr>
              <w:ind w:right="-72"/>
              <w:jc w:val="right"/>
              <w:rPr>
                <w:rFonts w:ascii="Arial" w:eastAsia="Arial" w:hAnsi="Arial" w:cs="Arial"/>
                <w:sz w:val="16"/>
                <w:szCs w:val="16"/>
              </w:rPr>
            </w:pPr>
          </w:p>
        </w:tc>
        <w:tc>
          <w:tcPr>
            <w:tcW w:w="1149" w:type="dxa"/>
          </w:tcPr>
          <w:p w14:paraId="1A5CAD09" w14:textId="77777777" w:rsidR="00881246" w:rsidRPr="006A7202" w:rsidRDefault="00881246">
            <w:pPr>
              <w:ind w:right="-72"/>
              <w:jc w:val="right"/>
              <w:rPr>
                <w:rFonts w:ascii="Arial" w:eastAsia="Arial" w:hAnsi="Arial" w:cs="Arial"/>
                <w:sz w:val="16"/>
                <w:szCs w:val="16"/>
              </w:rPr>
            </w:pPr>
          </w:p>
        </w:tc>
      </w:tr>
      <w:tr w:rsidR="00881246" w:rsidRPr="006A7202" w14:paraId="2638E33C" w14:textId="77777777">
        <w:tc>
          <w:tcPr>
            <w:tcW w:w="3961" w:type="dxa"/>
            <w:shd w:val="clear" w:color="auto" w:fill="auto"/>
          </w:tcPr>
          <w:p w14:paraId="377A1732" w14:textId="44ED1595"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 xml:space="preserve">-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Solar Power Rooftop Limited </w:t>
            </w:r>
          </w:p>
        </w:tc>
        <w:tc>
          <w:tcPr>
            <w:tcW w:w="1424" w:type="dxa"/>
          </w:tcPr>
          <w:p w14:paraId="61D8B1CD"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sz w:val="16"/>
                <w:szCs w:val="16"/>
              </w:rPr>
              <w:t>Thailand</w:t>
            </w:r>
          </w:p>
        </w:tc>
        <w:tc>
          <w:tcPr>
            <w:tcW w:w="3262" w:type="dxa"/>
            <w:shd w:val="clear" w:color="auto" w:fill="auto"/>
          </w:tcPr>
          <w:p w14:paraId="512A011B"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 from solar rooftop</w:t>
            </w:r>
          </w:p>
        </w:tc>
        <w:tc>
          <w:tcPr>
            <w:tcW w:w="1102" w:type="dxa"/>
            <w:shd w:val="clear" w:color="auto" w:fill="auto"/>
          </w:tcPr>
          <w:p w14:paraId="5379376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08" w:type="dxa"/>
            <w:shd w:val="clear" w:color="auto" w:fill="auto"/>
          </w:tcPr>
          <w:p w14:paraId="6C4F7F5F"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203" w:type="dxa"/>
          </w:tcPr>
          <w:p w14:paraId="40D6639C"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99.99</w:t>
            </w:r>
          </w:p>
        </w:tc>
        <w:tc>
          <w:tcPr>
            <w:tcW w:w="1074" w:type="dxa"/>
            <w:gridSpan w:val="2"/>
          </w:tcPr>
          <w:p w14:paraId="7BB83A80"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99.99</w:t>
            </w:r>
          </w:p>
        </w:tc>
        <w:tc>
          <w:tcPr>
            <w:tcW w:w="1074" w:type="dxa"/>
          </w:tcPr>
          <w:p w14:paraId="65A930BE"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0.01</w:t>
            </w:r>
          </w:p>
        </w:tc>
        <w:tc>
          <w:tcPr>
            <w:tcW w:w="1149" w:type="dxa"/>
          </w:tcPr>
          <w:p w14:paraId="26BFC6C3"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0.01</w:t>
            </w:r>
          </w:p>
        </w:tc>
      </w:tr>
      <w:tr w:rsidR="00881246" w:rsidRPr="006A7202" w14:paraId="412618DE" w14:textId="77777777">
        <w:tc>
          <w:tcPr>
            <w:tcW w:w="3961" w:type="dxa"/>
            <w:shd w:val="clear" w:color="auto" w:fill="auto"/>
          </w:tcPr>
          <w:p w14:paraId="6F7237B5" w14:textId="5661DA6E"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 xml:space="preserve">  with a subsidiary as follows:</w:t>
            </w:r>
          </w:p>
        </w:tc>
        <w:tc>
          <w:tcPr>
            <w:tcW w:w="1424" w:type="dxa"/>
          </w:tcPr>
          <w:p w14:paraId="0BCFFC77" w14:textId="77777777" w:rsidR="00881246" w:rsidRPr="006A7202" w:rsidRDefault="00881246">
            <w:pPr>
              <w:ind w:right="-72"/>
              <w:jc w:val="center"/>
              <w:rPr>
                <w:rFonts w:ascii="Arial" w:eastAsia="Arial" w:hAnsi="Arial" w:cs="Arial"/>
                <w:sz w:val="16"/>
                <w:szCs w:val="16"/>
              </w:rPr>
            </w:pPr>
          </w:p>
        </w:tc>
        <w:tc>
          <w:tcPr>
            <w:tcW w:w="3262" w:type="dxa"/>
            <w:shd w:val="clear" w:color="auto" w:fill="auto"/>
          </w:tcPr>
          <w:p w14:paraId="45150F50" w14:textId="77777777" w:rsidR="00881246" w:rsidRPr="006A7202" w:rsidRDefault="00881246">
            <w:pPr>
              <w:ind w:left="138" w:right="-72" w:hanging="138"/>
              <w:rPr>
                <w:rFonts w:ascii="Arial" w:eastAsia="Arial" w:hAnsi="Arial" w:cs="Arial"/>
                <w:sz w:val="16"/>
                <w:szCs w:val="16"/>
              </w:rPr>
            </w:pPr>
          </w:p>
        </w:tc>
        <w:tc>
          <w:tcPr>
            <w:tcW w:w="1102" w:type="dxa"/>
            <w:shd w:val="clear" w:color="auto" w:fill="auto"/>
          </w:tcPr>
          <w:p w14:paraId="53F93EBC" w14:textId="77777777" w:rsidR="00881246" w:rsidRPr="006A7202" w:rsidRDefault="00881246">
            <w:pPr>
              <w:ind w:right="-72"/>
              <w:jc w:val="right"/>
              <w:rPr>
                <w:rFonts w:ascii="Arial" w:eastAsia="Arial" w:hAnsi="Arial" w:cs="Arial"/>
                <w:sz w:val="16"/>
                <w:szCs w:val="16"/>
              </w:rPr>
            </w:pPr>
          </w:p>
        </w:tc>
        <w:tc>
          <w:tcPr>
            <w:tcW w:w="1108" w:type="dxa"/>
            <w:shd w:val="clear" w:color="auto" w:fill="auto"/>
          </w:tcPr>
          <w:p w14:paraId="1BE8A7DD" w14:textId="77777777" w:rsidR="00881246" w:rsidRPr="006A7202" w:rsidRDefault="00881246">
            <w:pPr>
              <w:ind w:right="-72"/>
              <w:jc w:val="right"/>
              <w:rPr>
                <w:rFonts w:ascii="Arial" w:eastAsia="Arial" w:hAnsi="Arial" w:cs="Arial"/>
                <w:sz w:val="16"/>
                <w:szCs w:val="16"/>
              </w:rPr>
            </w:pPr>
          </w:p>
        </w:tc>
        <w:tc>
          <w:tcPr>
            <w:tcW w:w="1203" w:type="dxa"/>
          </w:tcPr>
          <w:p w14:paraId="477C7C89" w14:textId="77777777" w:rsidR="00881246" w:rsidRPr="006A7202" w:rsidRDefault="00881246">
            <w:pPr>
              <w:ind w:right="-72"/>
              <w:jc w:val="right"/>
              <w:rPr>
                <w:rFonts w:ascii="Arial" w:eastAsia="Arial" w:hAnsi="Arial" w:cs="Arial"/>
                <w:sz w:val="16"/>
                <w:szCs w:val="16"/>
              </w:rPr>
            </w:pPr>
          </w:p>
        </w:tc>
        <w:tc>
          <w:tcPr>
            <w:tcW w:w="1074" w:type="dxa"/>
            <w:gridSpan w:val="2"/>
          </w:tcPr>
          <w:p w14:paraId="0DC276E7" w14:textId="77777777" w:rsidR="00881246" w:rsidRPr="006A7202" w:rsidRDefault="00881246">
            <w:pPr>
              <w:ind w:right="-72"/>
              <w:jc w:val="right"/>
              <w:rPr>
                <w:rFonts w:ascii="Arial" w:eastAsia="Arial" w:hAnsi="Arial" w:cs="Arial"/>
                <w:sz w:val="16"/>
                <w:szCs w:val="16"/>
              </w:rPr>
            </w:pPr>
          </w:p>
        </w:tc>
        <w:tc>
          <w:tcPr>
            <w:tcW w:w="1074" w:type="dxa"/>
          </w:tcPr>
          <w:p w14:paraId="78583B4E" w14:textId="77777777" w:rsidR="00881246" w:rsidRPr="006A7202" w:rsidRDefault="00881246">
            <w:pPr>
              <w:ind w:right="-72"/>
              <w:jc w:val="right"/>
              <w:rPr>
                <w:rFonts w:ascii="Arial" w:eastAsia="Arial" w:hAnsi="Arial" w:cs="Arial"/>
                <w:sz w:val="16"/>
                <w:szCs w:val="16"/>
              </w:rPr>
            </w:pPr>
          </w:p>
        </w:tc>
        <w:tc>
          <w:tcPr>
            <w:tcW w:w="1149" w:type="dxa"/>
          </w:tcPr>
          <w:p w14:paraId="6BE812CC" w14:textId="77777777" w:rsidR="00881246" w:rsidRPr="006A7202" w:rsidRDefault="00881246">
            <w:pPr>
              <w:ind w:right="-72"/>
              <w:jc w:val="right"/>
              <w:rPr>
                <w:rFonts w:ascii="Arial" w:eastAsia="Arial" w:hAnsi="Arial" w:cs="Arial"/>
                <w:sz w:val="16"/>
                <w:szCs w:val="16"/>
              </w:rPr>
            </w:pPr>
          </w:p>
        </w:tc>
      </w:tr>
      <w:tr w:rsidR="00881246" w:rsidRPr="006A7202" w14:paraId="555E45DE" w14:textId="77777777">
        <w:tc>
          <w:tcPr>
            <w:tcW w:w="3961" w:type="dxa"/>
            <w:shd w:val="clear" w:color="auto" w:fill="auto"/>
          </w:tcPr>
          <w:p w14:paraId="6D94C0C1" w14:textId="77777777" w:rsidR="00881246" w:rsidRPr="006A7202" w:rsidRDefault="00881246">
            <w:pPr>
              <w:ind w:left="-86" w:right="-72"/>
              <w:rPr>
                <w:rFonts w:ascii="Arial" w:eastAsia="Arial" w:hAnsi="Arial" w:cs="Arial"/>
                <w:sz w:val="16"/>
                <w:szCs w:val="16"/>
              </w:rPr>
            </w:pPr>
          </w:p>
        </w:tc>
        <w:tc>
          <w:tcPr>
            <w:tcW w:w="1424" w:type="dxa"/>
          </w:tcPr>
          <w:p w14:paraId="7EB3B095" w14:textId="77777777" w:rsidR="00881246" w:rsidRPr="006A7202" w:rsidRDefault="00881246">
            <w:pPr>
              <w:ind w:right="-72"/>
              <w:jc w:val="center"/>
              <w:rPr>
                <w:rFonts w:ascii="Arial" w:eastAsia="Arial" w:hAnsi="Arial" w:cs="Arial"/>
                <w:sz w:val="16"/>
                <w:szCs w:val="16"/>
              </w:rPr>
            </w:pPr>
          </w:p>
        </w:tc>
        <w:tc>
          <w:tcPr>
            <w:tcW w:w="3262" w:type="dxa"/>
            <w:shd w:val="clear" w:color="auto" w:fill="auto"/>
          </w:tcPr>
          <w:p w14:paraId="4E8A49BA" w14:textId="77777777" w:rsidR="00881246" w:rsidRPr="006A7202" w:rsidRDefault="00881246">
            <w:pPr>
              <w:ind w:left="138" w:right="-72" w:hanging="138"/>
              <w:rPr>
                <w:rFonts w:ascii="Arial" w:eastAsia="Arial" w:hAnsi="Arial" w:cs="Arial"/>
                <w:sz w:val="16"/>
                <w:szCs w:val="16"/>
              </w:rPr>
            </w:pPr>
          </w:p>
        </w:tc>
        <w:tc>
          <w:tcPr>
            <w:tcW w:w="1102" w:type="dxa"/>
            <w:shd w:val="clear" w:color="auto" w:fill="auto"/>
          </w:tcPr>
          <w:p w14:paraId="2A3B3951" w14:textId="77777777" w:rsidR="00881246" w:rsidRPr="006A7202" w:rsidRDefault="00881246">
            <w:pPr>
              <w:ind w:right="-72"/>
              <w:jc w:val="right"/>
              <w:rPr>
                <w:rFonts w:ascii="Arial" w:hAnsi="Arial" w:cs="Arial"/>
                <w:sz w:val="16"/>
                <w:szCs w:val="16"/>
              </w:rPr>
            </w:pPr>
          </w:p>
        </w:tc>
        <w:tc>
          <w:tcPr>
            <w:tcW w:w="1108" w:type="dxa"/>
            <w:shd w:val="clear" w:color="auto" w:fill="auto"/>
          </w:tcPr>
          <w:p w14:paraId="3D129C9C" w14:textId="77777777" w:rsidR="00881246" w:rsidRPr="006A7202" w:rsidRDefault="00881246">
            <w:pPr>
              <w:ind w:right="-72"/>
              <w:jc w:val="right"/>
              <w:rPr>
                <w:rFonts w:ascii="Arial" w:eastAsia="Arial" w:hAnsi="Arial" w:cs="Arial"/>
                <w:sz w:val="16"/>
                <w:szCs w:val="16"/>
              </w:rPr>
            </w:pPr>
          </w:p>
        </w:tc>
        <w:tc>
          <w:tcPr>
            <w:tcW w:w="1203" w:type="dxa"/>
          </w:tcPr>
          <w:p w14:paraId="0E0EF1C1" w14:textId="77777777" w:rsidR="00881246" w:rsidRPr="006A7202" w:rsidRDefault="00881246">
            <w:pPr>
              <w:ind w:right="-72"/>
              <w:jc w:val="right"/>
              <w:rPr>
                <w:rFonts w:ascii="Arial" w:eastAsia="Arial" w:hAnsi="Arial" w:cs="Arial"/>
                <w:sz w:val="16"/>
                <w:szCs w:val="16"/>
              </w:rPr>
            </w:pPr>
          </w:p>
        </w:tc>
        <w:tc>
          <w:tcPr>
            <w:tcW w:w="1074" w:type="dxa"/>
            <w:gridSpan w:val="2"/>
          </w:tcPr>
          <w:p w14:paraId="6E5D2DDC" w14:textId="77777777" w:rsidR="00881246" w:rsidRPr="006A7202" w:rsidRDefault="00881246">
            <w:pPr>
              <w:ind w:right="-72"/>
              <w:jc w:val="right"/>
              <w:rPr>
                <w:rFonts w:ascii="Arial" w:eastAsia="Arial" w:hAnsi="Arial" w:cs="Arial"/>
                <w:sz w:val="16"/>
                <w:szCs w:val="16"/>
              </w:rPr>
            </w:pPr>
          </w:p>
        </w:tc>
        <w:tc>
          <w:tcPr>
            <w:tcW w:w="1074" w:type="dxa"/>
          </w:tcPr>
          <w:p w14:paraId="07B54C55" w14:textId="77777777" w:rsidR="00881246" w:rsidRPr="006A7202" w:rsidRDefault="00881246">
            <w:pPr>
              <w:ind w:right="-72"/>
              <w:jc w:val="right"/>
              <w:rPr>
                <w:rFonts w:ascii="Arial" w:eastAsia="Arial" w:hAnsi="Arial" w:cs="Arial"/>
                <w:sz w:val="16"/>
                <w:szCs w:val="16"/>
              </w:rPr>
            </w:pPr>
          </w:p>
        </w:tc>
        <w:tc>
          <w:tcPr>
            <w:tcW w:w="1149" w:type="dxa"/>
          </w:tcPr>
          <w:p w14:paraId="513E12A6" w14:textId="77777777" w:rsidR="00881246" w:rsidRPr="006A7202" w:rsidRDefault="00881246">
            <w:pPr>
              <w:ind w:right="-72"/>
              <w:jc w:val="right"/>
              <w:rPr>
                <w:rFonts w:ascii="Arial" w:eastAsia="Arial" w:hAnsi="Arial" w:cs="Arial"/>
                <w:sz w:val="16"/>
                <w:szCs w:val="16"/>
              </w:rPr>
            </w:pPr>
          </w:p>
        </w:tc>
      </w:tr>
      <w:tr w:rsidR="00881246" w:rsidRPr="006A7202" w14:paraId="44A61C4F" w14:textId="77777777">
        <w:tc>
          <w:tcPr>
            <w:tcW w:w="3961" w:type="dxa"/>
            <w:shd w:val="clear" w:color="auto" w:fill="auto"/>
          </w:tcPr>
          <w:p w14:paraId="1CAB2E24" w14:textId="1ECBF579"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 xml:space="preserve">   -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Solar Power, Inc.</w:t>
            </w:r>
          </w:p>
        </w:tc>
        <w:tc>
          <w:tcPr>
            <w:tcW w:w="1424" w:type="dxa"/>
          </w:tcPr>
          <w:p w14:paraId="6E15E268"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sz w:val="16"/>
                <w:szCs w:val="16"/>
              </w:rPr>
              <w:t>The Republic of the Philippines</w:t>
            </w:r>
          </w:p>
        </w:tc>
        <w:tc>
          <w:tcPr>
            <w:tcW w:w="3262" w:type="dxa"/>
            <w:shd w:val="clear" w:color="auto" w:fill="auto"/>
          </w:tcPr>
          <w:p w14:paraId="589BACFC"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 from solar rooftop</w:t>
            </w:r>
          </w:p>
        </w:tc>
        <w:tc>
          <w:tcPr>
            <w:tcW w:w="1102" w:type="dxa"/>
            <w:shd w:val="clear" w:color="auto" w:fill="auto"/>
          </w:tcPr>
          <w:p w14:paraId="67482D77" w14:textId="77777777" w:rsidR="00881246" w:rsidRPr="006A7202" w:rsidRDefault="003E1531">
            <w:pPr>
              <w:ind w:right="-72"/>
              <w:jc w:val="right"/>
              <w:rPr>
                <w:rFonts w:ascii="Arial" w:hAnsi="Arial" w:cs="Arial"/>
                <w:sz w:val="16"/>
                <w:szCs w:val="16"/>
              </w:rPr>
            </w:pPr>
            <w:r w:rsidRPr="006A7202">
              <w:rPr>
                <w:rFonts w:ascii="Arial" w:eastAsia="Arial" w:hAnsi="Arial" w:cs="Arial"/>
                <w:sz w:val="16"/>
                <w:szCs w:val="16"/>
              </w:rPr>
              <w:t>-</w:t>
            </w:r>
          </w:p>
        </w:tc>
        <w:tc>
          <w:tcPr>
            <w:tcW w:w="1108" w:type="dxa"/>
            <w:shd w:val="clear" w:color="auto" w:fill="auto"/>
          </w:tcPr>
          <w:p w14:paraId="570519FA"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203" w:type="dxa"/>
          </w:tcPr>
          <w:p w14:paraId="79C26D4C"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99.99</w:t>
            </w:r>
          </w:p>
        </w:tc>
        <w:tc>
          <w:tcPr>
            <w:tcW w:w="1074" w:type="dxa"/>
            <w:gridSpan w:val="2"/>
          </w:tcPr>
          <w:p w14:paraId="32E808E0"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99.99</w:t>
            </w:r>
          </w:p>
        </w:tc>
        <w:tc>
          <w:tcPr>
            <w:tcW w:w="1074" w:type="dxa"/>
          </w:tcPr>
          <w:p w14:paraId="0AA9546B"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0.01</w:t>
            </w:r>
          </w:p>
        </w:tc>
        <w:tc>
          <w:tcPr>
            <w:tcW w:w="1149" w:type="dxa"/>
          </w:tcPr>
          <w:p w14:paraId="1D183496"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0.01</w:t>
            </w:r>
          </w:p>
        </w:tc>
      </w:tr>
      <w:tr w:rsidR="00881246" w:rsidRPr="006A7202" w14:paraId="3CBD0C67" w14:textId="77777777">
        <w:tc>
          <w:tcPr>
            <w:tcW w:w="3961" w:type="dxa"/>
            <w:shd w:val="clear" w:color="auto" w:fill="auto"/>
          </w:tcPr>
          <w:p w14:paraId="3398D6EB" w14:textId="77777777" w:rsidR="00881246" w:rsidRPr="006A7202" w:rsidRDefault="00881246">
            <w:pPr>
              <w:ind w:left="-86" w:right="-72"/>
              <w:rPr>
                <w:rFonts w:ascii="Arial" w:eastAsia="Arial" w:hAnsi="Arial" w:cs="Arial"/>
                <w:sz w:val="16"/>
                <w:szCs w:val="16"/>
              </w:rPr>
            </w:pPr>
          </w:p>
        </w:tc>
        <w:tc>
          <w:tcPr>
            <w:tcW w:w="1424" w:type="dxa"/>
          </w:tcPr>
          <w:p w14:paraId="0979D582" w14:textId="77777777" w:rsidR="00881246" w:rsidRPr="006A7202" w:rsidRDefault="00881246">
            <w:pPr>
              <w:ind w:right="-72"/>
              <w:jc w:val="center"/>
              <w:rPr>
                <w:rFonts w:ascii="Arial" w:eastAsia="Arial" w:hAnsi="Arial" w:cs="Arial"/>
                <w:sz w:val="16"/>
                <w:szCs w:val="16"/>
              </w:rPr>
            </w:pPr>
          </w:p>
        </w:tc>
        <w:tc>
          <w:tcPr>
            <w:tcW w:w="3262" w:type="dxa"/>
            <w:shd w:val="clear" w:color="auto" w:fill="auto"/>
          </w:tcPr>
          <w:p w14:paraId="2200916E" w14:textId="77777777" w:rsidR="00881246" w:rsidRPr="006A7202" w:rsidRDefault="00881246">
            <w:pPr>
              <w:ind w:left="138" w:right="-72" w:hanging="138"/>
              <w:rPr>
                <w:rFonts w:ascii="Arial" w:eastAsia="Arial" w:hAnsi="Arial" w:cs="Arial"/>
                <w:sz w:val="16"/>
                <w:szCs w:val="16"/>
              </w:rPr>
            </w:pPr>
          </w:p>
        </w:tc>
        <w:tc>
          <w:tcPr>
            <w:tcW w:w="1102" w:type="dxa"/>
            <w:shd w:val="clear" w:color="auto" w:fill="auto"/>
          </w:tcPr>
          <w:p w14:paraId="0AD7DB17" w14:textId="77777777" w:rsidR="00881246" w:rsidRPr="006A7202" w:rsidRDefault="00881246">
            <w:pPr>
              <w:ind w:right="-72"/>
              <w:jc w:val="right"/>
              <w:rPr>
                <w:rFonts w:ascii="Arial" w:eastAsia="Arial" w:hAnsi="Arial" w:cs="Arial"/>
                <w:sz w:val="16"/>
                <w:szCs w:val="16"/>
              </w:rPr>
            </w:pPr>
          </w:p>
        </w:tc>
        <w:tc>
          <w:tcPr>
            <w:tcW w:w="1108" w:type="dxa"/>
            <w:shd w:val="clear" w:color="auto" w:fill="auto"/>
          </w:tcPr>
          <w:p w14:paraId="15FCC8B1" w14:textId="77777777" w:rsidR="00881246" w:rsidRPr="006A7202" w:rsidRDefault="00881246">
            <w:pPr>
              <w:ind w:right="-72"/>
              <w:jc w:val="right"/>
              <w:rPr>
                <w:rFonts w:ascii="Arial" w:eastAsia="Arial" w:hAnsi="Arial" w:cs="Arial"/>
                <w:sz w:val="16"/>
                <w:szCs w:val="16"/>
              </w:rPr>
            </w:pPr>
          </w:p>
        </w:tc>
        <w:tc>
          <w:tcPr>
            <w:tcW w:w="1203" w:type="dxa"/>
          </w:tcPr>
          <w:p w14:paraId="1DABDEC8" w14:textId="77777777" w:rsidR="00881246" w:rsidRPr="006A7202" w:rsidRDefault="00881246">
            <w:pPr>
              <w:ind w:right="-72"/>
              <w:jc w:val="right"/>
              <w:rPr>
                <w:rFonts w:ascii="Arial" w:eastAsia="Arial" w:hAnsi="Arial" w:cs="Arial"/>
                <w:sz w:val="16"/>
                <w:szCs w:val="16"/>
              </w:rPr>
            </w:pPr>
          </w:p>
        </w:tc>
        <w:tc>
          <w:tcPr>
            <w:tcW w:w="1074" w:type="dxa"/>
            <w:gridSpan w:val="2"/>
          </w:tcPr>
          <w:p w14:paraId="658E6623" w14:textId="77777777" w:rsidR="00881246" w:rsidRPr="006A7202" w:rsidRDefault="00881246">
            <w:pPr>
              <w:ind w:right="-72"/>
              <w:jc w:val="right"/>
              <w:rPr>
                <w:rFonts w:ascii="Arial" w:eastAsia="Arial" w:hAnsi="Arial" w:cs="Arial"/>
                <w:sz w:val="16"/>
                <w:szCs w:val="16"/>
              </w:rPr>
            </w:pPr>
          </w:p>
        </w:tc>
        <w:tc>
          <w:tcPr>
            <w:tcW w:w="1074" w:type="dxa"/>
          </w:tcPr>
          <w:p w14:paraId="22F1317F" w14:textId="77777777" w:rsidR="00881246" w:rsidRPr="006A7202" w:rsidRDefault="00881246">
            <w:pPr>
              <w:ind w:right="-72"/>
              <w:jc w:val="right"/>
              <w:rPr>
                <w:rFonts w:ascii="Arial" w:eastAsia="Arial" w:hAnsi="Arial" w:cs="Arial"/>
                <w:sz w:val="16"/>
                <w:szCs w:val="16"/>
              </w:rPr>
            </w:pPr>
          </w:p>
        </w:tc>
        <w:tc>
          <w:tcPr>
            <w:tcW w:w="1149" w:type="dxa"/>
          </w:tcPr>
          <w:p w14:paraId="1A049461" w14:textId="77777777" w:rsidR="00881246" w:rsidRPr="006A7202" w:rsidRDefault="00881246">
            <w:pPr>
              <w:ind w:right="-72"/>
              <w:jc w:val="right"/>
              <w:rPr>
                <w:rFonts w:ascii="Arial" w:eastAsia="Arial" w:hAnsi="Arial" w:cs="Arial"/>
                <w:sz w:val="16"/>
                <w:szCs w:val="16"/>
              </w:rPr>
            </w:pPr>
          </w:p>
        </w:tc>
      </w:tr>
      <w:tr w:rsidR="00881246" w:rsidRPr="006A7202" w14:paraId="274881C9" w14:textId="77777777">
        <w:tc>
          <w:tcPr>
            <w:tcW w:w="3961" w:type="dxa"/>
            <w:shd w:val="clear" w:color="auto" w:fill="auto"/>
          </w:tcPr>
          <w:p w14:paraId="3B91A9FA" w14:textId="77777777"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 xml:space="preserve">-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Solar Power (Sap </w:t>
            </w:r>
            <w:proofErr w:type="spellStart"/>
            <w:r w:rsidRPr="006A7202">
              <w:rPr>
                <w:rFonts w:ascii="Arial" w:eastAsia="Arial" w:hAnsi="Arial" w:cs="Arial"/>
                <w:sz w:val="16"/>
                <w:szCs w:val="16"/>
              </w:rPr>
              <w:t>Yai</w:t>
            </w:r>
            <w:proofErr w:type="spellEnd"/>
            <w:r w:rsidRPr="006A7202">
              <w:rPr>
                <w:rFonts w:ascii="Arial" w:eastAsia="Arial" w:hAnsi="Arial" w:cs="Arial"/>
                <w:sz w:val="16"/>
                <w:szCs w:val="16"/>
              </w:rPr>
              <w:t>) Limited</w:t>
            </w:r>
          </w:p>
        </w:tc>
        <w:tc>
          <w:tcPr>
            <w:tcW w:w="1424" w:type="dxa"/>
          </w:tcPr>
          <w:p w14:paraId="5E32BE80"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sz w:val="16"/>
                <w:szCs w:val="16"/>
              </w:rPr>
              <w:t>Thailand</w:t>
            </w:r>
          </w:p>
        </w:tc>
        <w:tc>
          <w:tcPr>
            <w:tcW w:w="3262" w:type="dxa"/>
            <w:shd w:val="clear" w:color="auto" w:fill="auto"/>
          </w:tcPr>
          <w:p w14:paraId="5BC316CE" w14:textId="4CD1DD36"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 from solar power</w:t>
            </w:r>
            <w:r w:rsidR="00C60598" w:rsidRPr="006A7202">
              <w:rPr>
                <w:rFonts w:ascii="Arial" w:eastAsia="Arial" w:hAnsi="Arial" w:cs="Arial"/>
                <w:sz w:val="16"/>
                <w:szCs w:val="16"/>
                <w:cs/>
              </w:rPr>
              <w:br/>
            </w:r>
            <w:r w:rsidRPr="006A7202">
              <w:rPr>
                <w:rFonts w:ascii="Arial" w:eastAsia="Arial" w:hAnsi="Arial" w:cs="Arial"/>
                <w:sz w:val="16"/>
                <w:szCs w:val="16"/>
              </w:rPr>
              <w:t>(has not yet commenced operation)</w:t>
            </w:r>
          </w:p>
        </w:tc>
        <w:tc>
          <w:tcPr>
            <w:tcW w:w="1102" w:type="dxa"/>
            <w:shd w:val="clear" w:color="auto" w:fill="auto"/>
          </w:tcPr>
          <w:p w14:paraId="664EC2A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08" w:type="dxa"/>
            <w:shd w:val="clear" w:color="auto" w:fill="auto"/>
          </w:tcPr>
          <w:p w14:paraId="768EC7D3"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203" w:type="dxa"/>
          </w:tcPr>
          <w:p w14:paraId="5E94E236"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074" w:type="dxa"/>
            <w:gridSpan w:val="2"/>
          </w:tcPr>
          <w:p w14:paraId="10B71580"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51.00</w:t>
            </w:r>
          </w:p>
        </w:tc>
        <w:tc>
          <w:tcPr>
            <w:tcW w:w="1074" w:type="dxa"/>
          </w:tcPr>
          <w:p w14:paraId="5AC087D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p w14:paraId="27285A16" w14:textId="77777777" w:rsidR="00881246" w:rsidRPr="006A7202" w:rsidRDefault="00881246">
            <w:pPr>
              <w:ind w:right="-72"/>
              <w:jc w:val="right"/>
              <w:rPr>
                <w:rFonts w:ascii="Arial" w:eastAsia="Arial" w:hAnsi="Arial" w:cs="Arial"/>
                <w:sz w:val="16"/>
                <w:szCs w:val="16"/>
              </w:rPr>
            </w:pPr>
          </w:p>
        </w:tc>
        <w:tc>
          <w:tcPr>
            <w:tcW w:w="1149" w:type="dxa"/>
          </w:tcPr>
          <w:p w14:paraId="5214D80E"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49.00</w:t>
            </w:r>
          </w:p>
          <w:p w14:paraId="04B177AB" w14:textId="77777777" w:rsidR="00881246" w:rsidRPr="006A7202" w:rsidRDefault="00881246">
            <w:pPr>
              <w:ind w:right="-72"/>
              <w:jc w:val="right"/>
              <w:rPr>
                <w:rFonts w:ascii="Arial" w:eastAsia="Arial" w:hAnsi="Arial" w:cs="Arial"/>
                <w:sz w:val="16"/>
                <w:szCs w:val="16"/>
              </w:rPr>
            </w:pPr>
          </w:p>
        </w:tc>
      </w:tr>
      <w:tr w:rsidR="00881246" w:rsidRPr="006A7202" w14:paraId="31AD9EE6" w14:textId="77777777">
        <w:tc>
          <w:tcPr>
            <w:tcW w:w="3961" w:type="dxa"/>
            <w:shd w:val="clear" w:color="auto" w:fill="auto"/>
          </w:tcPr>
          <w:p w14:paraId="23A7CB5F" w14:textId="77777777" w:rsidR="00881246" w:rsidRPr="006A7202" w:rsidRDefault="00881246">
            <w:pPr>
              <w:ind w:left="-86" w:right="-72"/>
              <w:rPr>
                <w:rFonts w:ascii="Arial" w:eastAsia="Arial" w:hAnsi="Arial" w:cs="Arial"/>
                <w:sz w:val="16"/>
                <w:szCs w:val="16"/>
              </w:rPr>
            </w:pPr>
          </w:p>
        </w:tc>
        <w:tc>
          <w:tcPr>
            <w:tcW w:w="1424" w:type="dxa"/>
          </w:tcPr>
          <w:p w14:paraId="7731BCB2" w14:textId="77777777" w:rsidR="00881246" w:rsidRPr="006A7202" w:rsidRDefault="00881246">
            <w:pPr>
              <w:ind w:right="-72"/>
              <w:jc w:val="center"/>
              <w:rPr>
                <w:rFonts w:ascii="Arial" w:eastAsia="Arial" w:hAnsi="Arial" w:cs="Arial"/>
                <w:sz w:val="16"/>
                <w:szCs w:val="16"/>
              </w:rPr>
            </w:pPr>
          </w:p>
        </w:tc>
        <w:tc>
          <w:tcPr>
            <w:tcW w:w="3262" w:type="dxa"/>
            <w:shd w:val="clear" w:color="auto" w:fill="auto"/>
          </w:tcPr>
          <w:p w14:paraId="4A20F9EA" w14:textId="77777777" w:rsidR="00881246" w:rsidRPr="006A7202" w:rsidRDefault="00881246">
            <w:pPr>
              <w:ind w:left="138" w:right="-72" w:hanging="138"/>
              <w:rPr>
                <w:rFonts w:ascii="Arial" w:eastAsia="Arial" w:hAnsi="Arial" w:cs="Arial"/>
                <w:sz w:val="16"/>
                <w:szCs w:val="16"/>
              </w:rPr>
            </w:pPr>
          </w:p>
        </w:tc>
        <w:tc>
          <w:tcPr>
            <w:tcW w:w="1102" w:type="dxa"/>
            <w:shd w:val="clear" w:color="auto" w:fill="auto"/>
          </w:tcPr>
          <w:p w14:paraId="6E206C95" w14:textId="77777777" w:rsidR="00881246" w:rsidRPr="006A7202" w:rsidRDefault="00881246">
            <w:pPr>
              <w:ind w:right="-72"/>
              <w:jc w:val="right"/>
              <w:rPr>
                <w:rFonts w:ascii="Arial" w:eastAsia="Arial" w:hAnsi="Arial" w:cs="Arial"/>
                <w:sz w:val="16"/>
                <w:szCs w:val="16"/>
              </w:rPr>
            </w:pPr>
          </w:p>
        </w:tc>
        <w:tc>
          <w:tcPr>
            <w:tcW w:w="1108" w:type="dxa"/>
            <w:shd w:val="clear" w:color="auto" w:fill="auto"/>
          </w:tcPr>
          <w:p w14:paraId="6CF28384" w14:textId="77777777" w:rsidR="00881246" w:rsidRPr="006A7202" w:rsidRDefault="00881246">
            <w:pPr>
              <w:ind w:right="-72"/>
              <w:jc w:val="right"/>
              <w:rPr>
                <w:rFonts w:ascii="Arial" w:eastAsia="Arial" w:hAnsi="Arial" w:cs="Arial"/>
                <w:sz w:val="16"/>
                <w:szCs w:val="16"/>
              </w:rPr>
            </w:pPr>
          </w:p>
        </w:tc>
        <w:tc>
          <w:tcPr>
            <w:tcW w:w="1203" w:type="dxa"/>
          </w:tcPr>
          <w:p w14:paraId="2EAC54AB" w14:textId="77777777" w:rsidR="00881246" w:rsidRPr="006A7202" w:rsidRDefault="00881246">
            <w:pPr>
              <w:ind w:right="-72"/>
              <w:jc w:val="right"/>
              <w:rPr>
                <w:rFonts w:ascii="Arial" w:eastAsia="Arial" w:hAnsi="Arial" w:cs="Arial"/>
                <w:sz w:val="16"/>
                <w:szCs w:val="16"/>
              </w:rPr>
            </w:pPr>
          </w:p>
        </w:tc>
        <w:tc>
          <w:tcPr>
            <w:tcW w:w="1074" w:type="dxa"/>
            <w:gridSpan w:val="2"/>
          </w:tcPr>
          <w:p w14:paraId="2438E563" w14:textId="77777777" w:rsidR="00881246" w:rsidRPr="006A7202" w:rsidRDefault="00881246">
            <w:pPr>
              <w:ind w:right="-72"/>
              <w:jc w:val="right"/>
              <w:rPr>
                <w:rFonts w:ascii="Arial" w:eastAsia="Arial" w:hAnsi="Arial" w:cs="Arial"/>
                <w:sz w:val="16"/>
                <w:szCs w:val="16"/>
              </w:rPr>
            </w:pPr>
          </w:p>
        </w:tc>
        <w:tc>
          <w:tcPr>
            <w:tcW w:w="1074" w:type="dxa"/>
          </w:tcPr>
          <w:p w14:paraId="35C4C275" w14:textId="77777777" w:rsidR="00881246" w:rsidRPr="006A7202" w:rsidRDefault="00881246">
            <w:pPr>
              <w:ind w:right="-72"/>
              <w:jc w:val="right"/>
              <w:rPr>
                <w:rFonts w:ascii="Arial" w:eastAsia="Arial" w:hAnsi="Arial" w:cs="Arial"/>
                <w:sz w:val="16"/>
                <w:szCs w:val="16"/>
              </w:rPr>
            </w:pPr>
          </w:p>
        </w:tc>
        <w:tc>
          <w:tcPr>
            <w:tcW w:w="1149" w:type="dxa"/>
          </w:tcPr>
          <w:p w14:paraId="5864E4E2" w14:textId="77777777" w:rsidR="00881246" w:rsidRPr="006A7202" w:rsidRDefault="00881246">
            <w:pPr>
              <w:ind w:right="-72"/>
              <w:jc w:val="right"/>
              <w:rPr>
                <w:rFonts w:ascii="Arial" w:eastAsia="Arial" w:hAnsi="Arial" w:cs="Arial"/>
                <w:sz w:val="16"/>
                <w:szCs w:val="16"/>
              </w:rPr>
            </w:pPr>
          </w:p>
        </w:tc>
      </w:tr>
      <w:tr w:rsidR="00881246" w:rsidRPr="006A7202" w14:paraId="18E42DFA" w14:textId="77777777">
        <w:tc>
          <w:tcPr>
            <w:tcW w:w="3961" w:type="dxa"/>
            <w:shd w:val="clear" w:color="auto" w:fill="auto"/>
          </w:tcPr>
          <w:p w14:paraId="6CB5AD80" w14:textId="77777777"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 xml:space="preserve">-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Solar Power (Si Boon </w:t>
            </w:r>
            <w:proofErr w:type="spellStart"/>
            <w:r w:rsidRPr="006A7202">
              <w:rPr>
                <w:rFonts w:ascii="Arial" w:eastAsia="Arial" w:hAnsi="Arial" w:cs="Arial"/>
                <w:sz w:val="16"/>
                <w:szCs w:val="16"/>
              </w:rPr>
              <w:t>Rueang</w:t>
            </w:r>
            <w:proofErr w:type="spellEnd"/>
            <w:r w:rsidRPr="006A7202">
              <w:rPr>
                <w:rFonts w:ascii="Arial" w:eastAsia="Arial" w:hAnsi="Arial" w:cs="Arial"/>
                <w:sz w:val="16"/>
                <w:szCs w:val="16"/>
              </w:rPr>
              <w:t>) Limited</w:t>
            </w:r>
          </w:p>
        </w:tc>
        <w:tc>
          <w:tcPr>
            <w:tcW w:w="1424" w:type="dxa"/>
          </w:tcPr>
          <w:p w14:paraId="10CE0070"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sz w:val="16"/>
                <w:szCs w:val="16"/>
              </w:rPr>
              <w:t>Thailand</w:t>
            </w:r>
          </w:p>
        </w:tc>
        <w:tc>
          <w:tcPr>
            <w:tcW w:w="3262" w:type="dxa"/>
            <w:shd w:val="clear" w:color="auto" w:fill="auto"/>
          </w:tcPr>
          <w:p w14:paraId="49F382C2" w14:textId="1DE55D76"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 from solar power</w:t>
            </w:r>
            <w:r w:rsidR="00C60598" w:rsidRPr="006A7202">
              <w:rPr>
                <w:rFonts w:ascii="Arial" w:eastAsia="Arial" w:hAnsi="Arial" w:cs="Arial"/>
                <w:sz w:val="16"/>
                <w:szCs w:val="16"/>
                <w:cs/>
              </w:rPr>
              <w:br/>
            </w:r>
            <w:r w:rsidRPr="006A7202">
              <w:rPr>
                <w:rFonts w:ascii="Arial" w:eastAsia="Arial" w:hAnsi="Arial" w:cs="Arial"/>
                <w:sz w:val="16"/>
                <w:szCs w:val="16"/>
              </w:rPr>
              <w:t>(has not yet commenced operation)</w:t>
            </w:r>
          </w:p>
        </w:tc>
        <w:tc>
          <w:tcPr>
            <w:tcW w:w="1102" w:type="dxa"/>
            <w:shd w:val="clear" w:color="auto" w:fill="auto"/>
          </w:tcPr>
          <w:p w14:paraId="1DEC1D8D"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08" w:type="dxa"/>
            <w:shd w:val="clear" w:color="auto" w:fill="auto"/>
          </w:tcPr>
          <w:p w14:paraId="0636723C"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203" w:type="dxa"/>
          </w:tcPr>
          <w:p w14:paraId="71C90A43"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074" w:type="dxa"/>
            <w:gridSpan w:val="2"/>
          </w:tcPr>
          <w:p w14:paraId="489B9B75"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074" w:type="dxa"/>
          </w:tcPr>
          <w:p w14:paraId="14A7BFBB"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49" w:type="dxa"/>
          </w:tcPr>
          <w:p w14:paraId="027335D0"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r>
      <w:tr w:rsidR="00881246" w:rsidRPr="006A7202" w14:paraId="698A95E7" w14:textId="77777777">
        <w:tc>
          <w:tcPr>
            <w:tcW w:w="3961" w:type="dxa"/>
            <w:shd w:val="clear" w:color="auto" w:fill="auto"/>
          </w:tcPr>
          <w:p w14:paraId="04C49942" w14:textId="77777777" w:rsidR="00881246" w:rsidRPr="006A7202" w:rsidRDefault="00881246">
            <w:pPr>
              <w:ind w:left="-86" w:right="-72"/>
              <w:rPr>
                <w:rFonts w:ascii="Arial" w:eastAsia="Arial" w:hAnsi="Arial" w:cs="Arial"/>
                <w:sz w:val="16"/>
                <w:szCs w:val="16"/>
              </w:rPr>
            </w:pPr>
          </w:p>
        </w:tc>
        <w:tc>
          <w:tcPr>
            <w:tcW w:w="1424" w:type="dxa"/>
          </w:tcPr>
          <w:p w14:paraId="05381D65" w14:textId="77777777" w:rsidR="00881246" w:rsidRPr="006A7202" w:rsidRDefault="00881246">
            <w:pPr>
              <w:ind w:right="-72"/>
              <w:jc w:val="center"/>
              <w:rPr>
                <w:rFonts w:ascii="Arial" w:eastAsia="Arial" w:hAnsi="Arial" w:cs="Arial"/>
                <w:sz w:val="16"/>
                <w:szCs w:val="16"/>
              </w:rPr>
            </w:pPr>
          </w:p>
        </w:tc>
        <w:tc>
          <w:tcPr>
            <w:tcW w:w="3262" w:type="dxa"/>
            <w:shd w:val="clear" w:color="auto" w:fill="auto"/>
          </w:tcPr>
          <w:p w14:paraId="54CC69CE" w14:textId="77777777" w:rsidR="00881246" w:rsidRPr="006A7202" w:rsidRDefault="00881246">
            <w:pPr>
              <w:ind w:left="138" w:right="-72" w:hanging="138"/>
              <w:rPr>
                <w:rFonts w:ascii="Arial" w:eastAsia="Arial" w:hAnsi="Arial" w:cs="Arial"/>
                <w:sz w:val="16"/>
                <w:szCs w:val="16"/>
              </w:rPr>
            </w:pPr>
          </w:p>
        </w:tc>
        <w:tc>
          <w:tcPr>
            <w:tcW w:w="1102" w:type="dxa"/>
            <w:shd w:val="clear" w:color="auto" w:fill="auto"/>
          </w:tcPr>
          <w:p w14:paraId="4103F3EE" w14:textId="77777777" w:rsidR="00881246" w:rsidRPr="006A7202" w:rsidRDefault="00881246">
            <w:pPr>
              <w:ind w:right="-72"/>
              <w:jc w:val="right"/>
              <w:rPr>
                <w:rFonts w:ascii="Arial" w:eastAsia="Arial" w:hAnsi="Arial" w:cs="Arial"/>
                <w:sz w:val="16"/>
                <w:szCs w:val="16"/>
              </w:rPr>
            </w:pPr>
          </w:p>
        </w:tc>
        <w:tc>
          <w:tcPr>
            <w:tcW w:w="1108" w:type="dxa"/>
            <w:shd w:val="clear" w:color="auto" w:fill="auto"/>
          </w:tcPr>
          <w:p w14:paraId="4FB1C11C" w14:textId="77777777" w:rsidR="00881246" w:rsidRPr="006A7202" w:rsidRDefault="00881246">
            <w:pPr>
              <w:ind w:right="-72"/>
              <w:jc w:val="right"/>
              <w:rPr>
                <w:rFonts w:ascii="Arial" w:eastAsia="Arial" w:hAnsi="Arial" w:cs="Arial"/>
                <w:sz w:val="16"/>
                <w:szCs w:val="16"/>
              </w:rPr>
            </w:pPr>
          </w:p>
        </w:tc>
        <w:tc>
          <w:tcPr>
            <w:tcW w:w="1203" w:type="dxa"/>
          </w:tcPr>
          <w:p w14:paraId="714A2C3B" w14:textId="77777777" w:rsidR="00881246" w:rsidRPr="006A7202" w:rsidRDefault="00881246">
            <w:pPr>
              <w:ind w:right="-72"/>
              <w:jc w:val="right"/>
              <w:rPr>
                <w:rFonts w:ascii="Arial" w:eastAsia="Arial" w:hAnsi="Arial" w:cs="Arial"/>
                <w:sz w:val="16"/>
                <w:szCs w:val="16"/>
              </w:rPr>
            </w:pPr>
          </w:p>
        </w:tc>
        <w:tc>
          <w:tcPr>
            <w:tcW w:w="1074" w:type="dxa"/>
            <w:gridSpan w:val="2"/>
          </w:tcPr>
          <w:p w14:paraId="458FC433" w14:textId="77777777" w:rsidR="00881246" w:rsidRPr="006A7202" w:rsidRDefault="00881246">
            <w:pPr>
              <w:ind w:right="-72"/>
              <w:jc w:val="right"/>
              <w:rPr>
                <w:rFonts w:ascii="Arial" w:eastAsia="Arial" w:hAnsi="Arial" w:cs="Arial"/>
                <w:sz w:val="16"/>
                <w:szCs w:val="16"/>
              </w:rPr>
            </w:pPr>
          </w:p>
        </w:tc>
        <w:tc>
          <w:tcPr>
            <w:tcW w:w="1074" w:type="dxa"/>
          </w:tcPr>
          <w:p w14:paraId="3766C09B" w14:textId="77777777" w:rsidR="00881246" w:rsidRPr="006A7202" w:rsidRDefault="00881246">
            <w:pPr>
              <w:ind w:right="-72"/>
              <w:jc w:val="right"/>
              <w:rPr>
                <w:rFonts w:ascii="Arial" w:eastAsia="Arial" w:hAnsi="Arial" w:cs="Arial"/>
                <w:sz w:val="16"/>
                <w:szCs w:val="16"/>
              </w:rPr>
            </w:pPr>
          </w:p>
        </w:tc>
        <w:tc>
          <w:tcPr>
            <w:tcW w:w="1149" w:type="dxa"/>
          </w:tcPr>
          <w:p w14:paraId="7BF7B93F" w14:textId="77777777" w:rsidR="00881246" w:rsidRPr="006A7202" w:rsidRDefault="00881246">
            <w:pPr>
              <w:ind w:right="-72"/>
              <w:jc w:val="right"/>
              <w:rPr>
                <w:rFonts w:ascii="Arial" w:eastAsia="Arial" w:hAnsi="Arial" w:cs="Arial"/>
                <w:sz w:val="16"/>
                <w:szCs w:val="16"/>
              </w:rPr>
            </w:pPr>
          </w:p>
        </w:tc>
      </w:tr>
      <w:tr w:rsidR="00881246" w:rsidRPr="006A7202" w14:paraId="67FAC9C9" w14:textId="77777777">
        <w:tc>
          <w:tcPr>
            <w:tcW w:w="3961" w:type="dxa"/>
            <w:shd w:val="clear" w:color="auto" w:fill="auto"/>
          </w:tcPr>
          <w:p w14:paraId="04A5AE0A" w14:textId="77777777"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 xml:space="preserve">-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Solar Power (</w:t>
            </w:r>
            <w:proofErr w:type="spellStart"/>
            <w:r w:rsidRPr="006A7202">
              <w:rPr>
                <w:rFonts w:ascii="Arial" w:eastAsia="Arial" w:hAnsi="Arial" w:cs="Arial"/>
                <w:sz w:val="16"/>
                <w:szCs w:val="16"/>
              </w:rPr>
              <w:t>Wanon</w:t>
            </w:r>
            <w:proofErr w:type="spellEnd"/>
            <w:r w:rsidRPr="006A7202">
              <w:rPr>
                <w:rFonts w:ascii="Arial" w:eastAsia="Arial" w:hAnsi="Arial" w:cs="Arial"/>
                <w:sz w:val="16"/>
                <w:szCs w:val="16"/>
              </w:rPr>
              <w:t xml:space="preserve"> </w:t>
            </w:r>
            <w:proofErr w:type="spellStart"/>
            <w:r w:rsidRPr="006A7202">
              <w:rPr>
                <w:rFonts w:ascii="Arial" w:eastAsia="Arial" w:hAnsi="Arial" w:cs="Arial"/>
                <w:sz w:val="16"/>
                <w:szCs w:val="16"/>
              </w:rPr>
              <w:t>Niwat</w:t>
            </w:r>
            <w:proofErr w:type="spellEnd"/>
            <w:r w:rsidRPr="006A7202">
              <w:rPr>
                <w:rFonts w:ascii="Arial" w:eastAsia="Arial" w:hAnsi="Arial" w:cs="Arial"/>
                <w:sz w:val="16"/>
                <w:szCs w:val="16"/>
              </w:rPr>
              <w:t>) Limited</w:t>
            </w:r>
          </w:p>
        </w:tc>
        <w:tc>
          <w:tcPr>
            <w:tcW w:w="1424" w:type="dxa"/>
          </w:tcPr>
          <w:p w14:paraId="6312776B"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sz w:val="16"/>
                <w:szCs w:val="16"/>
              </w:rPr>
              <w:t>Thailand</w:t>
            </w:r>
          </w:p>
        </w:tc>
        <w:tc>
          <w:tcPr>
            <w:tcW w:w="3262" w:type="dxa"/>
            <w:shd w:val="clear" w:color="auto" w:fill="auto"/>
          </w:tcPr>
          <w:p w14:paraId="567C3024" w14:textId="169350D4"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 from solar power</w:t>
            </w:r>
            <w:r w:rsidR="00C60598" w:rsidRPr="006A7202">
              <w:rPr>
                <w:rFonts w:ascii="Arial" w:eastAsia="Arial" w:hAnsi="Arial" w:cs="Arial"/>
                <w:sz w:val="16"/>
                <w:szCs w:val="16"/>
                <w:cs/>
              </w:rPr>
              <w:br/>
            </w:r>
            <w:r w:rsidRPr="006A7202">
              <w:rPr>
                <w:rFonts w:ascii="Arial" w:eastAsia="Arial" w:hAnsi="Arial" w:cs="Arial"/>
                <w:sz w:val="16"/>
                <w:szCs w:val="16"/>
              </w:rPr>
              <w:t>(has not yet commenced operation)</w:t>
            </w:r>
          </w:p>
        </w:tc>
        <w:tc>
          <w:tcPr>
            <w:tcW w:w="1102" w:type="dxa"/>
            <w:shd w:val="clear" w:color="auto" w:fill="auto"/>
          </w:tcPr>
          <w:p w14:paraId="754FC0F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08" w:type="dxa"/>
            <w:shd w:val="clear" w:color="auto" w:fill="auto"/>
          </w:tcPr>
          <w:p w14:paraId="0FAAFFE1"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203" w:type="dxa"/>
          </w:tcPr>
          <w:p w14:paraId="2E27121D"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074" w:type="dxa"/>
            <w:gridSpan w:val="2"/>
          </w:tcPr>
          <w:p w14:paraId="2BEE9EEE"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074" w:type="dxa"/>
          </w:tcPr>
          <w:p w14:paraId="7C53D35E"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49" w:type="dxa"/>
          </w:tcPr>
          <w:p w14:paraId="36E0C53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r>
      <w:tr w:rsidR="00881246" w:rsidRPr="006A7202" w14:paraId="38E48869" w14:textId="77777777">
        <w:tc>
          <w:tcPr>
            <w:tcW w:w="3961" w:type="dxa"/>
            <w:shd w:val="clear" w:color="auto" w:fill="auto"/>
          </w:tcPr>
          <w:p w14:paraId="1B1C190F" w14:textId="77777777" w:rsidR="00881246" w:rsidRPr="006A7202" w:rsidRDefault="00881246">
            <w:pPr>
              <w:ind w:left="-86" w:right="-72"/>
              <w:rPr>
                <w:rFonts w:ascii="Arial" w:eastAsia="Arial" w:hAnsi="Arial" w:cs="Arial"/>
                <w:sz w:val="16"/>
                <w:szCs w:val="16"/>
              </w:rPr>
            </w:pPr>
          </w:p>
        </w:tc>
        <w:tc>
          <w:tcPr>
            <w:tcW w:w="1424" w:type="dxa"/>
          </w:tcPr>
          <w:p w14:paraId="1FFA23A7" w14:textId="77777777" w:rsidR="00881246" w:rsidRPr="006A7202" w:rsidRDefault="00881246">
            <w:pPr>
              <w:ind w:right="-72"/>
              <w:jc w:val="center"/>
              <w:rPr>
                <w:rFonts w:ascii="Arial" w:eastAsia="Arial" w:hAnsi="Arial" w:cs="Arial"/>
                <w:sz w:val="16"/>
                <w:szCs w:val="16"/>
              </w:rPr>
            </w:pPr>
          </w:p>
        </w:tc>
        <w:tc>
          <w:tcPr>
            <w:tcW w:w="3262" w:type="dxa"/>
            <w:shd w:val="clear" w:color="auto" w:fill="auto"/>
          </w:tcPr>
          <w:p w14:paraId="5A3670EB" w14:textId="77777777" w:rsidR="00881246" w:rsidRPr="006A7202" w:rsidRDefault="00881246">
            <w:pPr>
              <w:ind w:left="138" w:right="-72" w:hanging="138"/>
              <w:rPr>
                <w:rFonts w:ascii="Arial" w:eastAsia="Arial" w:hAnsi="Arial" w:cs="Arial"/>
                <w:sz w:val="16"/>
                <w:szCs w:val="16"/>
              </w:rPr>
            </w:pPr>
          </w:p>
        </w:tc>
        <w:tc>
          <w:tcPr>
            <w:tcW w:w="1102" w:type="dxa"/>
            <w:shd w:val="clear" w:color="auto" w:fill="auto"/>
          </w:tcPr>
          <w:p w14:paraId="7596CA80" w14:textId="77777777" w:rsidR="00881246" w:rsidRPr="006A7202" w:rsidRDefault="00881246">
            <w:pPr>
              <w:ind w:right="-72"/>
              <w:jc w:val="right"/>
              <w:rPr>
                <w:rFonts w:ascii="Arial" w:eastAsia="Arial" w:hAnsi="Arial" w:cs="Arial"/>
                <w:sz w:val="16"/>
                <w:szCs w:val="16"/>
              </w:rPr>
            </w:pPr>
          </w:p>
        </w:tc>
        <w:tc>
          <w:tcPr>
            <w:tcW w:w="1108" w:type="dxa"/>
            <w:shd w:val="clear" w:color="auto" w:fill="auto"/>
          </w:tcPr>
          <w:p w14:paraId="34E37641" w14:textId="77777777" w:rsidR="00881246" w:rsidRPr="006A7202" w:rsidRDefault="00881246">
            <w:pPr>
              <w:ind w:right="-72"/>
              <w:jc w:val="right"/>
              <w:rPr>
                <w:rFonts w:ascii="Arial" w:eastAsia="Arial" w:hAnsi="Arial" w:cs="Arial"/>
                <w:sz w:val="16"/>
                <w:szCs w:val="16"/>
              </w:rPr>
            </w:pPr>
          </w:p>
        </w:tc>
        <w:tc>
          <w:tcPr>
            <w:tcW w:w="1203" w:type="dxa"/>
          </w:tcPr>
          <w:p w14:paraId="153C68DE" w14:textId="77777777" w:rsidR="00881246" w:rsidRPr="006A7202" w:rsidRDefault="00881246">
            <w:pPr>
              <w:ind w:right="-72"/>
              <w:jc w:val="right"/>
              <w:rPr>
                <w:rFonts w:ascii="Arial" w:eastAsia="Arial" w:hAnsi="Arial" w:cs="Arial"/>
                <w:sz w:val="16"/>
                <w:szCs w:val="16"/>
              </w:rPr>
            </w:pPr>
          </w:p>
        </w:tc>
        <w:tc>
          <w:tcPr>
            <w:tcW w:w="1074" w:type="dxa"/>
            <w:gridSpan w:val="2"/>
          </w:tcPr>
          <w:p w14:paraId="498FCA8A" w14:textId="77777777" w:rsidR="00881246" w:rsidRPr="006A7202" w:rsidRDefault="00881246">
            <w:pPr>
              <w:ind w:right="-72"/>
              <w:jc w:val="right"/>
              <w:rPr>
                <w:rFonts w:ascii="Arial" w:eastAsia="Arial" w:hAnsi="Arial" w:cs="Arial"/>
                <w:sz w:val="16"/>
                <w:szCs w:val="16"/>
              </w:rPr>
            </w:pPr>
          </w:p>
        </w:tc>
        <w:tc>
          <w:tcPr>
            <w:tcW w:w="1074" w:type="dxa"/>
          </w:tcPr>
          <w:p w14:paraId="2C59EB52" w14:textId="77777777" w:rsidR="00881246" w:rsidRPr="006A7202" w:rsidRDefault="00881246">
            <w:pPr>
              <w:ind w:right="-72"/>
              <w:jc w:val="right"/>
              <w:rPr>
                <w:rFonts w:ascii="Arial" w:eastAsia="Arial" w:hAnsi="Arial" w:cs="Arial"/>
                <w:sz w:val="16"/>
                <w:szCs w:val="16"/>
              </w:rPr>
            </w:pPr>
          </w:p>
        </w:tc>
        <w:tc>
          <w:tcPr>
            <w:tcW w:w="1149" w:type="dxa"/>
          </w:tcPr>
          <w:p w14:paraId="10A584CE" w14:textId="77777777" w:rsidR="00881246" w:rsidRPr="006A7202" w:rsidRDefault="00881246">
            <w:pPr>
              <w:ind w:right="-72"/>
              <w:jc w:val="right"/>
              <w:rPr>
                <w:rFonts w:ascii="Arial" w:eastAsia="Arial" w:hAnsi="Arial" w:cs="Arial"/>
                <w:sz w:val="16"/>
                <w:szCs w:val="16"/>
              </w:rPr>
            </w:pPr>
          </w:p>
        </w:tc>
      </w:tr>
      <w:tr w:rsidR="00881246" w:rsidRPr="006A7202" w14:paraId="56FA0DD2" w14:textId="77777777">
        <w:tc>
          <w:tcPr>
            <w:tcW w:w="3961" w:type="dxa"/>
            <w:shd w:val="clear" w:color="auto" w:fill="auto"/>
          </w:tcPr>
          <w:p w14:paraId="3251F91D" w14:textId="77777777"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 xml:space="preserve">-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Solar Power (Yang Talat) Limited</w:t>
            </w:r>
          </w:p>
        </w:tc>
        <w:tc>
          <w:tcPr>
            <w:tcW w:w="1424" w:type="dxa"/>
          </w:tcPr>
          <w:p w14:paraId="0DCEA6A1"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sz w:val="16"/>
                <w:szCs w:val="16"/>
              </w:rPr>
              <w:t>Thailand</w:t>
            </w:r>
          </w:p>
        </w:tc>
        <w:tc>
          <w:tcPr>
            <w:tcW w:w="3262" w:type="dxa"/>
            <w:shd w:val="clear" w:color="auto" w:fill="auto"/>
          </w:tcPr>
          <w:p w14:paraId="4BDB20D7" w14:textId="32D0FC45"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 from solar power</w:t>
            </w:r>
            <w:r w:rsidR="00C60598" w:rsidRPr="006A7202">
              <w:rPr>
                <w:rFonts w:ascii="Arial" w:eastAsia="Arial" w:hAnsi="Arial" w:cs="Arial"/>
                <w:sz w:val="16"/>
                <w:szCs w:val="16"/>
                <w:cs/>
              </w:rPr>
              <w:br/>
            </w:r>
            <w:r w:rsidRPr="006A7202">
              <w:rPr>
                <w:rFonts w:ascii="Arial" w:eastAsia="Arial" w:hAnsi="Arial" w:cs="Arial"/>
                <w:sz w:val="16"/>
                <w:szCs w:val="16"/>
              </w:rPr>
              <w:t>(has not yet commenced operation)</w:t>
            </w:r>
          </w:p>
        </w:tc>
        <w:tc>
          <w:tcPr>
            <w:tcW w:w="1102" w:type="dxa"/>
            <w:shd w:val="clear" w:color="auto" w:fill="auto"/>
          </w:tcPr>
          <w:p w14:paraId="3087B45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08" w:type="dxa"/>
            <w:shd w:val="clear" w:color="auto" w:fill="auto"/>
          </w:tcPr>
          <w:p w14:paraId="611E5E7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203" w:type="dxa"/>
          </w:tcPr>
          <w:p w14:paraId="651A2A6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074" w:type="dxa"/>
            <w:gridSpan w:val="2"/>
          </w:tcPr>
          <w:p w14:paraId="37D8CBD1"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074" w:type="dxa"/>
          </w:tcPr>
          <w:p w14:paraId="130FDF14"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49" w:type="dxa"/>
          </w:tcPr>
          <w:p w14:paraId="62EDC70C"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r>
      <w:tr w:rsidR="00881246" w:rsidRPr="006A7202" w14:paraId="73017219" w14:textId="77777777">
        <w:tc>
          <w:tcPr>
            <w:tcW w:w="3961" w:type="dxa"/>
            <w:shd w:val="clear" w:color="auto" w:fill="auto"/>
          </w:tcPr>
          <w:p w14:paraId="51F111CC" w14:textId="77777777" w:rsidR="00881246" w:rsidRPr="006A7202" w:rsidRDefault="00881246">
            <w:pPr>
              <w:ind w:left="-86" w:right="-72"/>
              <w:rPr>
                <w:rFonts w:ascii="Arial" w:eastAsia="Arial" w:hAnsi="Arial" w:cs="Arial"/>
                <w:sz w:val="16"/>
                <w:szCs w:val="16"/>
              </w:rPr>
            </w:pPr>
          </w:p>
        </w:tc>
        <w:tc>
          <w:tcPr>
            <w:tcW w:w="1424" w:type="dxa"/>
          </w:tcPr>
          <w:p w14:paraId="28449727" w14:textId="77777777" w:rsidR="00881246" w:rsidRPr="006A7202" w:rsidRDefault="00881246">
            <w:pPr>
              <w:ind w:right="-72"/>
              <w:jc w:val="center"/>
              <w:rPr>
                <w:rFonts w:ascii="Arial" w:eastAsia="Arial" w:hAnsi="Arial" w:cs="Arial"/>
                <w:sz w:val="16"/>
                <w:szCs w:val="16"/>
              </w:rPr>
            </w:pPr>
          </w:p>
        </w:tc>
        <w:tc>
          <w:tcPr>
            <w:tcW w:w="3262" w:type="dxa"/>
            <w:shd w:val="clear" w:color="auto" w:fill="auto"/>
          </w:tcPr>
          <w:p w14:paraId="6A67770D" w14:textId="77777777" w:rsidR="00881246" w:rsidRPr="006A7202" w:rsidRDefault="00881246">
            <w:pPr>
              <w:ind w:left="138" w:right="-72" w:hanging="138"/>
              <w:rPr>
                <w:rFonts w:ascii="Arial" w:eastAsia="Arial" w:hAnsi="Arial" w:cs="Arial"/>
                <w:sz w:val="16"/>
                <w:szCs w:val="16"/>
              </w:rPr>
            </w:pPr>
          </w:p>
        </w:tc>
        <w:tc>
          <w:tcPr>
            <w:tcW w:w="1102" w:type="dxa"/>
            <w:shd w:val="clear" w:color="auto" w:fill="auto"/>
          </w:tcPr>
          <w:p w14:paraId="1E4F1D4B" w14:textId="77777777" w:rsidR="00881246" w:rsidRPr="006A7202" w:rsidRDefault="00881246">
            <w:pPr>
              <w:ind w:right="-72"/>
              <w:jc w:val="right"/>
              <w:rPr>
                <w:rFonts w:ascii="Arial" w:eastAsia="Arial" w:hAnsi="Arial" w:cs="Arial"/>
                <w:sz w:val="16"/>
                <w:szCs w:val="16"/>
              </w:rPr>
            </w:pPr>
          </w:p>
        </w:tc>
        <w:tc>
          <w:tcPr>
            <w:tcW w:w="1108" w:type="dxa"/>
            <w:shd w:val="clear" w:color="auto" w:fill="auto"/>
          </w:tcPr>
          <w:p w14:paraId="5C238B7A" w14:textId="77777777" w:rsidR="00881246" w:rsidRPr="006A7202" w:rsidRDefault="00881246">
            <w:pPr>
              <w:ind w:right="-72"/>
              <w:jc w:val="right"/>
              <w:rPr>
                <w:rFonts w:ascii="Arial" w:eastAsia="Arial" w:hAnsi="Arial" w:cs="Arial"/>
                <w:sz w:val="16"/>
                <w:szCs w:val="16"/>
              </w:rPr>
            </w:pPr>
          </w:p>
        </w:tc>
        <w:tc>
          <w:tcPr>
            <w:tcW w:w="1203" w:type="dxa"/>
          </w:tcPr>
          <w:p w14:paraId="5AAAC13A" w14:textId="77777777" w:rsidR="00881246" w:rsidRPr="006A7202" w:rsidRDefault="00881246">
            <w:pPr>
              <w:ind w:right="-72"/>
              <w:jc w:val="right"/>
              <w:rPr>
                <w:rFonts w:ascii="Arial" w:eastAsia="Arial" w:hAnsi="Arial" w:cs="Arial"/>
                <w:sz w:val="16"/>
                <w:szCs w:val="16"/>
              </w:rPr>
            </w:pPr>
          </w:p>
        </w:tc>
        <w:tc>
          <w:tcPr>
            <w:tcW w:w="1074" w:type="dxa"/>
            <w:gridSpan w:val="2"/>
          </w:tcPr>
          <w:p w14:paraId="63C3BC37" w14:textId="77777777" w:rsidR="00881246" w:rsidRPr="006A7202" w:rsidRDefault="00881246">
            <w:pPr>
              <w:ind w:right="-72"/>
              <w:jc w:val="right"/>
              <w:rPr>
                <w:rFonts w:ascii="Arial" w:eastAsia="Arial" w:hAnsi="Arial" w:cs="Arial"/>
                <w:sz w:val="16"/>
                <w:szCs w:val="16"/>
              </w:rPr>
            </w:pPr>
          </w:p>
        </w:tc>
        <w:tc>
          <w:tcPr>
            <w:tcW w:w="1074" w:type="dxa"/>
          </w:tcPr>
          <w:p w14:paraId="67186444" w14:textId="77777777" w:rsidR="00881246" w:rsidRPr="006A7202" w:rsidRDefault="00881246">
            <w:pPr>
              <w:ind w:right="-72"/>
              <w:jc w:val="right"/>
              <w:rPr>
                <w:rFonts w:ascii="Arial" w:eastAsia="Arial" w:hAnsi="Arial" w:cs="Arial"/>
                <w:sz w:val="16"/>
                <w:szCs w:val="16"/>
              </w:rPr>
            </w:pPr>
          </w:p>
        </w:tc>
        <w:tc>
          <w:tcPr>
            <w:tcW w:w="1149" w:type="dxa"/>
          </w:tcPr>
          <w:p w14:paraId="2DCB8030" w14:textId="77777777" w:rsidR="00881246" w:rsidRPr="006A7202" w:rsidRDefault="00881246">
            <w:pPr>
              <w:ind w:right="-72"/>
              <w:jc w:val="right"/>
              <w:rPr>
                <w:rFonts w:ascii="Arial" w:eastAsia="Arial" w:hAnsi="Arial" w:cs="Arial"/>
                <w:sz w:val="16"/>
                <w:szCs w:val="16"/>
              </w:rPr>
            </w:pPr>
          </w:p>
        </w:tc>
      </w:tr>
      <w:tr w:rsidR="00881246" w:rsidRPr="006A7202" w14:paraId="6A3A508C" w14:textId="77777777">
        <w:tc>
          <w:tcPr>
            <w:tcW w:w="3961" w:type="dxa"/>
            <w:shd w:val="clear" w:color="auto" w:fill="auto"/>
          </w:tcPr>
          <w:p w14:paraId="19831FEC" w14:textId="77777777" w:rsidR="00881246" w:rsidRPr="006A7202" w:rsidRDefault="003E1531">
            <w:pPr>
              <w:ind w:left="-86" w:right="-72"/>
              <w:rPr>
                <w:rFonts w:ascii="Arial" w:eastAsia="Arial" w:hAnsi="Arial" w:cs="Arial"/>
                <w:sz w:val="16"/>
                <w:szCs w:val="16"/>
              </w:rPr>
            </w:pP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Solar Power (</w:t>
            </w:r>
            <w:proofErr w:type="spellStart"/>
            <w:r w:rsidRPr="006A7202">
              <w:rPr>
                <w:rFonts w:ascii="Arial" w:eastAsia="Arial" w:hAnsi="Arial" w:cs="Arial"/>
                <w:sz w:val="16"/>
                <w:szCs w:val="16"/>
              </w:rPr>
              <w:t>Sakaeo</w:t>
            </w:r>
            <w:proofErr w:type="spellEnd"/>
            <w:r w:rsidRPr="006A7202">
              <w:rPr>
                <w:rFonts w:ascii="Arial" w:eastAsia="Arial" w:hAnsi="Arial" w:cs="Arial"/>
                <w:sz w:val="16"/>
                <w:szCs w:val="16"/>
              </w:rPr>
              <w:t>) 1 Limited</w:t>
            </w:r>
          </w:p>
        </w:tc>
        <w:tc>
          <w:tcPr>
            <w:tcW w:w="1424" w:type="dxa"/>
          </w:tcPr>
          <w:p w14:paraId="566C5782"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sz w:val="16"/>
                <w:szCs w:val="16"/>
              </w:rPr>
              <w:t>Thailand</w:t>
            </w:r>
          </w:p>
        </w:tc>
        <w:tc>
          <w:tcPr>
            <w:tcW w:w="3262" w:type="dxa"/>
            <w:shd w:val="clear" w:color="auto" w:fill="auto"/>
          </w:tcPr>
          <w:p w14:paraId="1565E79A"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 from solar power</w:t>
            </w:r>
          </w:p>
        </w:tc>
        <w:tc>
          <w:tcPr>
            <w:tcW w:w="1102" w:type="dxa"/>
            <w:shd w:val="clear" w:color="auto" w:fill="auto"/>
          </w:tcPr>
          <w:p w14:paraId="0172BC77"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99.99</w:t>
            </w:r>
          </w:p>
        </w:tc>
        <w:tc>
          <w:tcPr>
            <w:tcW w:w="1108" w:type="dxa"/>
            <w:shd w:val="clear" w:color="auto" w:fill="auto"/>
          </w:tcPr>
          <w:p w14:paraId="29B4D994"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99.99</w:t>
            </w:r>
          </w:p>
        </w:tc>
        <w:tc>
          <w:tcPr>
            <w:tcW w:w="1203" w:type="dxa"/>
          </w:tcPr>
          <w:p w14:paraId="1A0BCD06"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99.99</w:t>
            </w:r>
          </w:p>
        </w:tc>
        <w:tc>
          <w:tcPr>
            <w:tcW w:w="1074" w:type="dxa"/>
            <w:gridSpan w:val="2"/>
          </w:tcPr>
          <w:p w14:paraId="51C51E6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99.99</w:t>
            </w:r>
          </w:p>
        </w:tc>
        <w:tc>
          <w:tcPr>
            <w:tcW w:w="1074" w:type="dxa"/>
          </w:tcPr>
          <w:p w14:paraId="122B6477"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0.01</w:t>
            </w:r>
          </w:p>
        </w:tc>
        <w:tc>
          <w:tcPr>
            <w:tcW w:w="1149" w:type="dxa"/>
          </w:tcPr>
          <w:p w14:paraId="25B9F6B5"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0.01</w:t>
            </w:r>
          </w:p>
        </w:tc>
      </w:tr>
      <w:tr w:rsidR="00881246" w:rsidRPr="006A7202" w14:paraId="151BD19B" w14:textId="77777777">
        <w:tc>
          <w:tcPr>
            <w:tcW w:w="3961" w:type="dxa"/>
            <w:shd w:val="clear" w:color="auto" w:fill="auto"/>
          </w:tcPr>
          <w:p w14:paraId="5A31000C" w14:textId="77777777" w:rsidR="00881246" w:rsidRPr="006A7202" w:rsidRDefault="00881246">
            <w:pPr>
              <w:ind w:left="-86" w:right="-72"/>
              <w:rPr>
                <w:rFonts w:ascii="Arial" w:eastAsia="Arial" w:hAnsi="Arial" w:cs="Arial"/>
                <w:sz w:val="16"/>
                <w:szCs w:val="16"/>
              </w:rPr>
            </w:pPr>
          </w:p>
        </w:tc>
        <w:tc>
          <w:tcPr>
            <w:tcW w:w="1424" w:type="dxa"/>
          </w:tcPr>
          <w:p w14:paraId="24DBA97F" w14:textId="77777777" w:rsidR="00881246" w:rsidRPr="006A7202" w:rsidRDefault="00881246">
            <w:pPr>
              <w:ind w:right="-72"/>
              <w:jc w:val="center"/>
              <w:rPr>
                <w:rFonts w:ascii="Arial" w:eastAsia="Arial" w:hAnsi="Arial" w:cs="Arial"/>
                <w:sz w:val="16"/>
                <w:szCs w:val="16"/>
              </w:rPr>
            </w:pPr>
          </w:p>
        </w:tc>
        <w:tc>
          <w:tcPr>
            <w:tcW w:w="3262" w:type="dxa"/>
            <w:shd w:val="clear" w:color="auto" w:fill="auto"/>
          </w:tcPr>
          <w:p w14:paraId="1A023E83" w14:textId="77777777" w:rsidR="00881246" w:rsidRPr="006A7202" w:rsidRDefault="00881246">
            <w:pPr>
              <w:ind w:left="138" w:right="-72" w:hanging="138"/>
              <w:rPr>
                <w:rFonts w:ascii="Arial" w:eastAsia="Arial" w:hAnsi="Arial" w:cs="Arial"/>
                <w:sz w:val="16"/>
                <w:szCs w:val="16"/>
              </w:rPr>
            </w:pPr>
          </w:p>
        </w:tc>
        <w:tc>
          <w:tcPr>
            <w:tcW w:w="1102" w:type="dxa"/>
            <w:shd w:val="clear" w:color="auto" w:fill="auto"/>
          </w:tcPr>
          <w:p w14:paraId="6324E51B" w14:textId="77777777" w:rsidR="00881246" w:rsidRPr="006A7202" w:rsidRDefault="00881246">
            <w:pPr>
              <w:ind w:right="-72"/>
              <w:jc w:val="right"/>
              <w:rPr>
                <w:rFonts w:ascii="Arial" w:eastAsia="Arial" w:hAnsi="Arial" w:cs="Arial"/>
                <w:sz w:val="16"/>
                <w:szCs w:val="16"/>
              </w:rPr>
            </w:pPr>
          </w:p>
        </w:tc>
        <w:tc>
          <w:tcPr>
            <w:tcW w:w="1108" w:type="dxa"/>
            <w:shd w:val="clear" w:color="auto" w:fill="auto"/>
          </w:tcPr>
          <w:p w14:paraId="19761B85" w14:textId="77777777" w:rsidR="00881246" w:rsidRPr="006A7202" w:rsidRDefault="00881246">
            <w:pPr>
              <w:ind w:right="-72"/>
              <w:jc w:val="right"/>
              <w:rPr>
                <w:rFonts w:ascii="Arial" w:eastAsia="Arial" w:hAnsi="Arial" w:cs="Arial"/>
                <w:sz w:val="16"/>
                <w:szCs w:val="16"/>
              </w:rPr>
            </w:pPr>
          </w:p>
        </w:tc>
        <w:tc>
          <w:tcPr>
            <w:tcW w:w="1203" w:type="dxa"/>
          </w:tcPr>
          <w:p w14:paraId="630A8792" w14:textId="77777777" w:rsidR="00881246" w:rsidRPr="006A7202" w:rsidRDefault="00881246">
            <w:pPr>
              <w:ind w:right="-72"/>
              <w:jc w:val="right"/>
              <w:rPr>
                <w:rFonts w:ascii="Arial" w:eastAsia="Arial" w:hAnsi="Arial" w:cs="Arial"/>
                <w:sz w:val="16"/>
                <w:szCs w:val="16"/>
              </w:rPr>
            </w:pPr>
          </w:p>
        </w:tc>
        <w:tc>
          <w:tcPr>
            <w:tcW w:w="1074" w:type="dxa"/>
            <w:gridSpan w:val="2"/>
          </w:tcPr>
          <w:p w14:paraId="25FFC61B" w14:textId="77777777" w:rsidR="00881246" w:rsidRPr="006A7202" w:rsidRDefault="00881246">
            <w:pPr>
              <w:ind w:right="-72"/>
              <w:jc w:val="right"/>
              <w:rPr>
                <w:rFonts w:ascii="Arial" w:eastAsia="Arial" w:hAnsi="Arial" w:cs="Arial"/>
                <w:sz w:val="16"/>
                <w:szCs w:val="16"/>
              </w:rPr>
            </w:pPr>
          </w:p>
        </w:tc>
        <w:tc>
          <w:tcPr>
            <w:tcW w:w="1074" w:type="dxa"/>
          </w:tcPr>
          <w:p w14:paraId="605FBA05" w14:textId="77777777" w:rsidR="00881246" w:rsidRPr="006A7202" w:rsidRDefault="00881246">
            <w:pPr>
              <w:ind w:right="-72"/>
              <w:jc w:val="right"/>
              <w:rPr>
                <w:rFonts w:ascii="Arial" w:eastAsia="Arial" w:hAnsi="Arial" w:cs="Arial"/>
                <w:sz w:val="16"/>
                <w:szCs w:val="16"/>
              </w:rPr>
            </w:pPr>
          </w:p>
        </w:tc>
        <w:tc>
          <w:tcPr>
            <w:tcW w:w="1149" w:type="dxa"/>
          </w:tcPr>
          <w:p w14:paraId="53704535" w14:textId="77777777" w:rsidR="00881246" w:rsidRPr="006A7202" w:rsidRDefault="00881246">
            <w:pPr>
              <w:ind w:right="-72"/>
              <w:jc w:val="right"/>
              <w:rPr>
                <w:rFonts w:ascii="Arial" w:eastAsia="Arial" w:hAnsi="Arial" w:cs="Arial"/>
                <w:sz w:val="16"/>
                <w:szCs w:val="16"/>
              </w:rPr>
            </w:pPr>
          </w:p>
        </w:tc>
      </w:tr>
    </w:tbl>
    <w:p w14:paraId="6744E87E" w14:textId="77777777" w:rsidR="00881246" w:rsidRPr="006A7202" w:rsidRDefault="00881246">
      <w:pPr>
        <w:tabs>
          <w:tab w:val="left" w:pos="540"/>
        </w:tabs>
        <w:rPr>
          <w:rFonts w:ascii="Arial" w:eastAsia="Arial" w:hAnsi="Arial" w:cs="Arial"/>
          <w:b/>
          <w:smallCaps/>
          <w:sz w:val="18"/>
          <w:szCs w:val="18"/>
        </w:rPr>
      </w:pPr>
    </w:p>
    <w:p w14:paraId="59982B06" w14:textId="77777777" w:rsidR="00881246" w:rsidRPr="006A7202" w:rsidRDefault="003E1531">
      <w:pPr>
        <w:rPr>
          <w:rFonts w:ascii="Arial" w:eastAsia="Arial" w:hAnsi="Arial" w:cs="Arial"/>
          <w:b/>
          <w:smallCaps/>
          <w:sz w:val="18"/>
          <w:szCs w:val="18"/>
        </w:rPr>
      </w:pPr>
      <w:r w:rsidRPr="006A7202">
        <w:rPr>
          <w:rFonts w:ascii="Arial" w:hAnsi="Arial" w:cs="Arial"/>
        </w:rPr>
        <w:br w:type="page"/>
      </w:r>
    </w:p>
    <w:tbl>
      <w:tblPr>
        <w:tblStyle w:val="afffb"/>
        <w:tblW w:w="15403" w:type="dxa"/>
        <w:tblLayout w:type="fixed"/>
        <w:tblLook w:val="0400" w:firstRow="0" w:lastRow="0" w:firstColumn="0" w:lastColumn="0" w:noHBand="0" w:noVBand="1"/>
      </w:tblPr>
      <w:tblGrid>
        <w:gridCol w:w="3776"/>
        <w:gridCol w:w="1440"/>
        <w:gridCol w:w="3333"/>
        <w:gridCol w:w="1088"/>
        <w:gridCol w:w="1120"/>
        <w:gridCol w:w="1206"/>
        <w:gridCol w:w="16"/>
        <w:gridCol w:w="1076"/>
        <w:gridCol w:w="1164"/>
        <w:gridCol w:w="1168"/>
        <w:gridCol w:w="16"/>
      </w:tblGrid>
      <w:tr w:rsidR="00881246" w:rsidRPr="006A7202" w14:paraId="3881A3BB" w14:textId="77777777">
        <w:trPr>
          <w:trHeight w:val="20"/>
        </w:trPr>
        <w:tc>
          <w:tcPr>
            <w:tcW w:w="3777" w:type="dxa"/>
            <w:shd w:val="clear" w:color="auto" w:fill="auto"/>
            <w:vAlign w:val="bottom"/>
          </w:tcPr>
          <w:p w14:paraId="3DB76BAF" w14:textId="77777777" w:rsidR="00881246" w:rsidRPr="006A7202" w:rsidRDefault="00881246">
            <w:pPr>
              <w:ind w:left="-86" w:right="-72"/>
              <w:rPr>
                <w:rFonts w:ascii="Arial" w:eastAsia="Arial" w:hAnsi="Arial" w:cs="Arial"/>
                <w:b/>
                <w:sz w:val="16"/>
                <w:szCs w:val="16"/>
              </w:rPr>
            </w:pPr>
          </w:p>
        </w:tc>
        <w:tc>
          <w:tcPr>
            <w:tcW w:w="1440" w:type="dxa"/>
          </w:tcPr>
          <w:p w14:paraId="40AADEA2" w14:textId="77777777" w:rsidR="00881246" w:rsidRPr="006A7202" w:rsidRDefault="00881246">
            <w:pPr>
              <w:ind w:left="138" w:right="-72" w:hanging="138"/>
              <w:jc w:val="center"/>
              <w:rPr>
                <w:rFonts w:ascii="Arial" w:eastAsia="Arial" w:hAnsi="Arial" w:cs="Arial"/>
                <w:b/>
                <w:sz w:val="16"/>
                <w:szCs w:val="16"/>
              </w:rPr>
            </w:pPr>
          </w:p>
        </w:tc>
        <w:tc>
          <w:tcPr>
            <w:tcW w:w="3333" w:type="dxa"/>
            <w:shd w:val="clear" w:color="auto" w:fill="auto"/>
            <w:vAlign w:val="bottom"/>
          </w:tcPr>
          <w:p w14:paraId="762BC052" w14:textId="77777777" w:rsidR="00881246" w:rsidRPr="006A7202" w:rsidRDefault="00881246">
            <w:pPr>
              <w:ind w:left="138" w:right="-72" w:hanging="138"/>
              <w:rPr>
                <w:rFonts w:ascii="Arial" w:eastAsia="Arial" w:hAnsi="Arial" w:cs="Arial"/>
                <w:b/>
                <w:sz w:val="16"/>
                <w:szCs w:val="16"/>
              </w:rPr>
            </w:pPr>
          </w:p>
        </w:tc>
        <w:tc>
          <w:tcPr>
            <w:tcW w:w="2208" w:type="dxa"/>
            <w:gridSpan w:val="2"/>
            <w:shd w:val="clear" w:color="auto" w:fill="auto"/>
            <w:vAlign w:val="bottom"/>
          </w:tcPr>
          <w:p w14:paraId="077DF0F8" w14:textId="77777777" w:rsidR="00881246" w:rsidRPr="006A7202" w:rsidRDefault="00881246">
            <w:pPr>
              <w:ind w:right="-72"/>
              <w:jc w:val="center"/>
              <w:rPr>
                <w:rFonts w:ascii="Arial" w:eastAsia="Arial" w:hAnsi="Arial" w:cs="Arial"/>
                <w:b/>
                <w:sz w:val="16"/>
                <w:szCs w:val="16"/>
              </w:rPr>
            </w:pPr>
          </w:p>
        </w:tc>
        <w:tc>
          <w:tcPr>
            <w:tcW w:w="2298" w:type="dxa"/>
            <w:gridSpan w:val="3"/>
          </w:tcPr>
          <w:p w14:paraId="05921238"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 xml:space="preserve">Effective proportion of </w:t>
            </w:r>
          </w:p>
        </w:tc>
        <w:tc>
          <w:tcPr>
            <w:tcW w:w="2348" w:type="dxa"/>
            <w:gridSpan w:val="3"/>
          </w:tcPr>
          <w:p w14:paraId="4FD1A3B1"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Effective proportion of</w:t>
            </w:r>
          </w:p>
        </w:tc>
      </w:tr>
      <w:tr w:rsidR="00881246" w:rsidRPr="006A7202" w14:paraId="127F2A72" w14:textId="77777777">
        <w:trPr>
          <w:trHeight w:val="20"/>
        </w:trPr>
        <w:tc>
          <w:tcPr>
            <w:tcW w:w="3777" w:type="dxa"/>
            <w:shd w:val="clear" w:color="auto" w:fill="auto"/>
            <w:vAlign w:val="bottom"/>
          </w:tcPr>
          <w:p w14:paraId="6072FC06" w14:textId="77777777" w:rsidR="00881246" w:rsidRPr="006A7202" w:rsidRDefault="00881246">
            <w:pPr>
              <w:ind w:left="-86" w:right="-72"/>
              <w:rPr>
                <w:rFonts w:ascii="Arial" w:eastAsia="Arial" w:hAnsi="Arial" w:cs="Arial"/>
                <w:b/>
                <w:sz w:val="16"/>
                <w:szCs w:val="16"/>
              </w:rPr>
            </w:pPr>
          </w:p>
        </w:tc>
        <w:tc>
          <w:tcPr>
            <w:tcW w:w="1440" w:type="dxa"/>
          </w:tcPr>
          <w:p w14:paraId="363B49C6" w14:textId="77777777" w:rsidR="00881246" w:rsidRPr="006A7202" w:rsidRDefault="003E1531">
            <w:pPr>
              <w:ind w:left="138" w:right="-72" w:hanging="138"/>
              <w:jc w:val="center"/>
              <w:rPr>
                <w:rFonts w:ascii="Arial" w:eastAsia="Arial" w:hAnsi="Arial" w:cs="Arial"/>
                <w:b/>
                <w:sz w:val="16"/>
                <w:szCs w:val="16"/>
              </w:rPr>
            </w:pPr>
            <w:r w:rsidRPr="006A7202">
              <w:rPr>
                <w:rFonts w:ascii="Arial" w:eastAsia="Arial" w:hAnsi="Arial" w:cs="Arial"/>
                <w:b/>
                <w:sz w:val="16"/>
                <w:szCs w:val="16"/>
              </w:rPr>
              <w:t>Place of</w:t>
            </w:r>
          </w:p>
        </w:tc>
        <w:tc>
          <w:tcPr>
            <w:tcW w:w="3333" w:type="dxa"/>
            <w:shd w:val="clear" w:color="auto" w:fill="auto"/>
            <w:vAlign w:val="bottom"/>
          </w:tcPr>
          <w:p w14:paraId="1B89F15F" w14:textId="77777777" w:rsidR="00881246" w:rsidRPr="006A7202" w:rsidRDefault="00881246">
            <w:pPr>
              <w:ind w:left="138" w:right="-72" w:hanging="138"/>
              <w:rPr>
                <w:rFonts w:ascii="Arial" w:eastAsia="Arial" w:hAnsi="Arial" w:cs="Arial"/>
                <w:b/>
                <w:sz w:val="16"/>
                <w:szCs w:val="16"/>
              </w:rPr>
            </w:pPr>
          </w:p>
        </w:tc>
        <w:tc>
          <w:tcPr>
            <w:tcW w:w="2208" w:type="dxa"/>
            <w:gridSpan w:val="2"/>
            <w:shd w:val="clear" w:color="auto" w:fill="auto"/>
          </w:tcPr>
          <w:p w14:paraId="15FD8515"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Proportion of equity</w:t>
            </w:r>
          </w:p>
        </w:tc>
        <w:tc>
          <w:tcPr>
            <w:tcW w:w="2298" w:type="dxa"/>
            <w:gridSpan w:val="3"/>
          </w:tcPr>
          <w:p w14:paraId="39E7399E"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equity interests held</w:t>
            </w:r>
          </w:p>
        </w:tc>
        <w:tc>
          <w:tcPr>
            <w:tcW w:w="2348" w:type="dxa"/>
            <w:gridSpan w:val="3"/>
          </w:tcPr>
          <w:p w14:paraId="769A24B5"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equity interests held by</w:t>
            </w:r>
          </w:p>
        </w:tc>
      </w:tr>
      <w:tr w:rsidR="00881246" w:rsidRPr="006A7202" w14:paraId="1A214246" w14:textId="77777777">
        <w:trPr>
          <w:trHeight w:val="20"/>
        </w:trPr>
        <w:tc>
          <w:tcPr>
            <w:tcW w:w="3777" w:type="dxa"/>
            <w:shd w:val="clear" w:color="auto" w:fill="auto"/>
            <w:vAlign w:val="bottom"/>
          </w:tcPr>
          <w:p w14:paraId="338C001A" w14:textId="77777777" w:rsidR="00881246" w:rsidRPr="006A7202" w:rsidRDefault="00881246">
            <w:pPr>
              <w:ind w:left="-86" w:right="-72"/>
              <w:rPr>
                <w:rFonts w:ascii="Arial" w:eastAsia="Arial" w:hAnsi="Arial" w:cs="Arial"/>
                <w:b/>
                <w:sz w:val="16"/>
                <w:szCs w:val="16"/>
              </w:rPr>
            </w:pPr>
          </w:p>
        </w:tc>
        <w:tc>
          <w:tcPr>
            <w:tcW w:w="1440" w:type="dxa"/>
          </w:tcPr>
          <w:p w14:paraId="1CECB120" w14:textId="77777777" w:rsidR="00881246" w:rsidRPr="006A7202" w:rsidRDefault="003E1531">
            <w:pPr>
              <w:ind w:left="138" w:right="-72" w:hanging="138"/>
              <w:jc w:val="center"/>
              <w:rPr>
                <w:rFonts w:ascii="Arial" w:eastAsia="Arial" w:hAnsi="Arial" w:cs="Arial"/>
                <w:b/>
                <w:sz w:val="16"/>
                <w:szCs w:val="16"/>
              </w:rPr>
            </w:pPr>
            <w:r w:rsidRPr="006A7202">
              <w:rPr>
                <w:rFonts w:ascii="Arial" w:eastAsia="Arial" w:hAnsi="Arial" w:cs="Arial"/>
                <w:b/>
                <w:sz w:val="16"/>
                <w:szCs w:val="16"/>
              </w:rPr>
              <w:t>business/</w:t>
            </w:r>
          </w:p>
        </w:tc>
        <w:tc>
          <w:tcPr>
            <w:tcW w:w="3333" w:type="dxa"/>
            <w:shd w:val="clear" w:color="auto" w:fill="auto"/>
            <w:vAlign w:val="bottom"/>
          </w:tcPr>
          <w:p w14:paraId="3F53DDA2" w14:textId="77777777" w:rsidR="00881246" w:rsidRPr="006A7202" w:rsidRDefault="00881246">
            <w:pPr>
              <w:ind w:left="138" w:right="-72" w:hanging="138"/>
              <w:rPr>
                <w:rFonts w:ascii="Arial" w:eastAsia="Arial" w:hAnsi="Arial" w:cs="Arial"/>
                <w:b/>
                <w:sz w:val="16"/>
                <w:szCs w:val="16"/>
              </w:rPr>
            </w:pPr>
          </w:p>
        </w:tc>
        <w:tc>
          <w:tcPr>
            <w:tcW w:w="2208" w:type="dxa"/>
            <w:gridSpan w:val="2"/>
            <w:shd w:val="clear" w:color="auto" w:fill="auto"/>
          </w:tcPr>
          <w:p w14:paraId="0F6A74DC"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 xml:space="preserve">interests held by parent </w:t>
            </w:r>
          </w:p>
        </w:tc>
        <w:tc>
          <w:tcPr>
            <w:tcW w:w="2298" w:type="dxa"/>
            <w:gridSpan w:val="3"/>
          </w:tcPr>
          <w:p w14:paraId="0211C9B5"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by the Group</w:t>
            </w:r>
          </w:p>
        </w:tc>
        <w:tc>
          <w:tcPr>
            <w:tcW w:w="2348" w:type="dxa"/>
            <w:gridSpan w:val="3"/>
          </w:tcPr>
          <w:p w14:paraId="7F73D78D"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non-controlling interests</w:t>
            </w:r>
          </w:p>
        </w:tc>
      </w:tr>
      <w:tr w:rsidR="00881246" w:rsidRPr="006A7202" w14:paraId="6478E4C4" w14:textId="77777777">
        <w:trPr>
          <w:trHeight w:val="20"/>
        </w:trPr>
        <w:tc>
          <w:tcPr>
            <w:tcW w:w="3777" w:type="dxa"/>
            <w:shd w:val="clear" w:color="auto" w:fill="auto"/>
            <w:vAlign w:val="bottom"/>
          </w:tcPr>
          <w:p w14:paraId="08F84030" w14:textId="77777777" w:rsidR="00881246" w:rsidRPr="006A7202" w:rsidRDefault="00881246">
            <w:pPr>
              <w:ind w:left="-86" w:right="-72"/>
              <w:rPr>
                <w:rFonts w:ascii="Arial" w:eastAsia="Arial" w:hAnsi="Arial" w:cs="Arial"/>
                <w:b/>
                <w:sz w:val="16"/>
                <w:szCs w:val="16"/>
              </w:rPr>
            </w:pPr>
          </w:p>
        </w:tc>
        <w:tc>
          <w:tcPr>
            <w:tcW w:w="1440" w:type="dxa"/>
          </w:tcPr>
          <w:p w14:paraId="36C3333A" w14:textId="77777777" w:rsidR="00881246" w:rsidRPr="006A7202" w:rsidRDefault="003E1531">
            <w:pPr>
              <w:ind w:left="138" w:right="-72" w:hanging="138"/>
              <w:jc w:val="center"/>
              <w:rPr>
                <w:rFonts w:ascii="Arial" w:eastAsia="Arial" w:hAnsi="Arial" w:cs="Arial"/>
                <w:b/>
                <w:sz w:val="16"/>
                <w:szCs w:val="16"/>
              </w:rPr>
            </w:pPr>
            <w:r w:rsidRPr="006A7202">
              <w:rPr>
                <w:rFonts w:ascii="Arial" w:eastAsia="Arial" w:hAnsi="Arial" w:cs="Arial"/>
                <w:b/>
                <w:sz w:val="16"/>
                <w:szCs w:val="16"/>
              </w:rPr>
              <w:t>Country of</w:t>
            </w:r>
          </w:p>
        </w:tc>
        <w:tc>
          <w:tcPr>
            <w:tcW w:w="3333" w:type="dxa"/>
            <w:shd w:val="clear" w:color="auto" w:fill="auto"/>
            <w:vAlign w:val="bottom"/>
          </w:tcPr>
          <w:p w14:paraId="7990FDFA" w14:textId="77777777" w:rsidR="00881246" w:rsidRPr="006A7202" w:rsidRDefault="00881246">
            <w:pPr>
              <w:ind w:left="138" w:right="-72" w:hanging="138"/>
              <w:rPr>
                <w:rFonts w:ascii="Arial" w:eastAsia="Arial" w:hAnsi="Arial" w:cs="Arial"/>
                <w:b/>
                <w:sz w:val="16"/>
                <w:szCs w:val="16"/>
              </w:rPr>
            </w:pPr>
          </w:p>
        </w:tc>
        <w:tc>
          <w:tcPr>
            <w:tcW w:w="2208" w:type="dxa"/>
            <w:gridSpan w:val="2"/>
            <w:shd w:val="clear" w:color="auto" w:fill="auto"/>
          </w:tcPr>
          <w:p w14:paraId="4A6C4BB7" w14:textId="77777777" w:rsidR="00881246" w:rsidRPr="006A7202" w:rsidRDefault="003E1531">
            <w:pPr>
              <w:pBdr>
                <w:bottom w:val="single" w:sz="4" w:space="1" w:color="000000"/>
              </w:pBdr>
              <w:ind w:right="-72"/>
              <w:jc w:val="center"/>
              <w:rPr>
                <w:rFonts w:ascii="Arial" w:eastAsia="Arial" w:hAnsi="Arial" w:cs="Arial"/>
                <w:b/>
                <w:sz w:val="16"/>
                <w:szCs w:val="16"/>
              </w:rPr>
            </w:pPr>
            <w:r w:rsidRPr="006A7202">
              <w:rPr>
                <w:rFonts w:ascii="Arial" w:eastAsia="Arial" w:hAnsi="Arial" w:cs="Arial"/>
                <w:b/>
                <w:sz w:val="16"/>
                <w:szCs w:val="16"/>
              </w:rPr>
              <w:t>(%)</w:t>
            </w:r>
          </w:p>
        </w:tc>
        <w:tc>
          <w:tcPr>
            <w:tcW w:w="2298" w:type="dxa"/>
            <w:gridSpan w:val="3"/>
          </w:tcPr>
          <w:p w14:paraId="37A19AE6" w14:textId="77777777" w:rsidR="00881246" w:rsidRPr="006A7202" w:rsidRDefault="003E1531">
            <w:pPr>
              <w:pBdr>
                <w:bottom w:val="single" w:sz="4" w:space="1" w:color="000000"/>
              </w:pBdr>
              <w:ind w:right="-72"/>
              <w:jc w:val="center"/>
              <w:rPr>
                <w:rFonts w:ascii="Arial" w:eastAsia="Arial" w:hAnsi="Arial" w:cs="Arial"/>
                <w:b/>
                <w:sz w:val="16"/>
                <w:szCs w:val="16"/>
              </w:rPr>
            </w:pPr>
            <w:r w:rsidRPr="006A7202">
              <w:rPr>
                <w:rFonts w:ascii="Arial" w:eastAsia="Arial" w:hAnsi="Arial" w:cs="Arial"/>
                <w:b/>
                <w:sz w:val="16"/>
                <w:szCs w:val="16"/>
              </w:rPr>
              <w:t>(%)</w:t>
            </w:r>
          </w:p>
        </w:tc>
        <w:tc>
          <w:tcPr>
            <w:tcW w:w="2348" w:type="dxa"/>
            <w:gridSpan w:val="3"/>
          </w:tcPr>
          <w:p w14:paraId="4DC04737" w14:textId="77777777" w:rsidR="00881246" w:rsidRPr="006A7202" w:rsidRDefault="003E1531">
            <w:pPr>
              <w:pBdr>
                <w:bottom w:val="single" w:sz="4" w:space="1" w:color="000000"/>
              </w:pBdr>
              <w:ind w:right="-72"/>
              <w:jc w:val="center"/>
              <w:rPr>
                <w:rFonts w:ascii="Arial" w:eastAsia="Arial" w:hAnsi="Arial" w:cs="Arial"/>
                <w:b/>
                <w:sz w:val="16"/>
                <w:szCs w:val="16"/>
              </w:rPr>
            </w:pPr>
            <w:r w:rsidRPr="006A7202">
              <w:rPr>
                <w:rFonts w:ascii="Arial" w:eastAsia="Arial" w:hAnsi="Arial" w:cs="Arial"/>
                <w:b/>
                <w:sz w:val="16"/>
                <w:szCs w:val="16"/>
              </w:rPr>
              <w:t>(%)</w:t>
            </w:r>
          </w:p>
        </w:tc>
      </w:tr>
      <w:tr w:rsidR="00881246" w:rsidRPr="006A7202" w14:paraId="136C944F" w14:textId="77777777">
        <w:trPr>
          <w:gridAfter w:val="1"/>
          <w:wAfter w:w="16" w:type="dxa"/>
          <w:trHeight w:val="20"/>
        </w:trPr>
        <w:tc>
          <w:tcPr>
            <w:tcW w:w="3777" w:type="dxa"/>
            <w:shd w:val="clear" w:color="auto" w:fill="auto"/>
            <w:vAlign w:val="bottom"/>
          </w:tcPr>
          <w:p w14:paraId="0CED209A" w14:textId="77777777" w:rsidR="00881246" w:rsidRPr="006A7202" w:rsidRDefault="003E1531">
            <w:pPr>
              <w:pBdr>
                <w:bottom w:val="single" w:sz="4" w:space="1" w:color="000000"/>
              </w:pBdr>
              <w:ind w:left="-86" w:right="-72"/>
              <w:jc w:val="center"/>
              <w:rPr>
                <w:rFonts w:ascii="Arial" w:eastAsia="Arial" w:hAnsi="Arial" w:cs="Arial"/>
                <w:b/>
                <w:sz w:val="16"/>
                <w:szCs w:val="16"/>
              </w:rPr>
            </w:pPr>
            <w:r w:rsidRPr="006A7202">
              <w:rPr>
                <w:rFonts w:ascii="Arial" w:eastAsia="Arial" w:hAnsi="Arial" w:cs="Arial"/>
                <w:b/>
                <w:sz w:val="16"/>
                <w:szCs w:val="16"/>
              </w:rPr>
              <w:t>Name of entity</w:t>
            </w:r>
          </w:p>
        </w:tc>
        <w:tc>
          <w:tcPr>
            <w:tcW w:w="1440" w:type="dxa"/>
          </w:tcPr>
          <w:p w14:paraId="00086EEB" w14:textId="77777777" w:rsidR="00881246" w:rsidRPr="006A7202" w:rsidRDefault="003E1531">
            <w:pPr>
              <w:pBdr>
                <w:bottom w:val="single" w:sz="4" w:space="1" w:color="000000"/>
              </w:pBdr>
              <w:ind w:left="138" w:right="-72" w:hanging="138"/>
              <w:jc w:val="center"/>
              <w:rPr>
                <w:rFonts w:ascii="Arial" w:eastAsia="Arial" w:hAnsi="Arial" w:cs="Arial"/>
                <w:b/>
                <w:sz w:val="16"/>
                <w:szCs w:val="16"/>
              </w:rPr>
            </w:pPr>
            <w:r w:rsidRPr="006A7202">
              <w:rPr>
                <w:rFonts w:ascii="Arial" w:eastAsia="Arial" w:hAnsi="Arial" w:cs="Arial"/>
                <w:b/>
                <w:sz w:val="16"/>
                <w:szCs w:val="16"/>
              </w:rPr>
              <w:t>incorporation</w:t>
            </w:r>
          </w:p>
        </w:tc>
        <w:tc>
          <w:tcPr>
            <w:tcW w:w="3333" w:type="dxa"/>
            <w:shd w:val="clear" w:color="auto" w:fill="auto"/>
            <w:vAlign w:val="bottom"/>
          </w:tcPr>
          <w:p w14:paraId="5E93DEF9" w14:textId="77777777" w:rsidR="00881246" w:rsidRPr="006A7202" w:rsidRDefault="003E1531">
            <w:pPr>
              <w:pBdr>
                <w:bottom w:val="single" w:sz="4" w:space="1" w:color="000000"/>
              </w:pBdr>
              <w:ind w:left="138" w:right="-72" w:hanging="138"/>
              <w:jc w:val="center"/>
              <w:rPr>
                <w:rFonts w:ascii="Arial" w:eastAsia="Arial" w:hAnsi="Arial" w:cs="Arial"/>
                <w:b/>
                <w:sz w:val="16"/>
                <w:szCs w:val="16"/>
              </w:rPr>
            </w:pPr>
            <w:r w:rsidRPr="006A7202">
              <w:rPr>
                <w:rFonts w:ascii="Arial" w:eastAsia="Arial" w:hAnsi="Arial" w:cs="Arial"/>
                <w:b/>
                <w:sz w:val="16"/>
                <w:szCs w:val="16"/>
              </w:rPr>
              <w:t>Nature of business</w:t>
            </w:r>
          </w:p>
        </w:tc>
        <w:tc>
          <w:tcPr>
            <w:tcW w:w="1088" w:type="dxa"/>
            <w:shd w:val="clear" w:color="auto" w:fill="auto"/>
            <w:vAlign w:val="bottom"/>
          </w:tcPr>
          <w:p w14:paraId="69DDD9BC" w14:textId="77777777" w:rsidR="00881246" w:rsidRPr="006A7202" w:rsidRDefault="003E1531">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2022</w:t>
            </w:r>
          </w:p>
        </w:tc>
        <w:tc>
          <w:tcPr>
            <w:tcW w:w="1120" w:type="dxa"/>
            <w:shd w:val="clear" w:color="auto" w:fill="auto"/>
            <w:vAlign w:val="bottom"/>
          </w:tcPr>
          <w:p w14:paraId="7EF7029F" w14:textId="77777777" w:rsidR="00881246" w:rsidRPr="006A7202" w:rsidRDefault="003E1531">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2021</w:t>
            </w:r>
          </w:p>
        </w:tc>
        <w:tc>
          <w:tcPr>
            <w:tcW w:w="1222" w:type="dxa"/>
            <w:gridSpan w:val="2"/>
            <w:vAlign w:val="bottom"/>
          </w:tcPr>
          <w:p w14:paraId="652C7B3B" w14:textId="77777777" w:rsidR="00881246" w:rsidRPr="006A7202" w:rsidRDefault="003E1531">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2022</w:t>
            </w:r>
          </w:p>
        </w:tc>
        <w:tc>
          <w:tcPr>
            <w:tcW w:w="1076" w:type="dxa"/>
            <w:vAlign w:val="bottom"/>
          </w:tcPr>
          <w:p w14:paraId="76806ECE" w14:textId="77777777" w:rsidR="00881246" w:rsidRPr="006A7202" w:rsidRDefault="003E1531">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2021</w:t>
            </w:r>
          </w:p>
        </w:tc>
        <w:tc>
          <w:tcPr>
            <w:tcW w:w="1164" w:type="dxa"/>
            <w:vAlign w:val="bottom"/>
          </w:tcPr>
          <w:p w14:paraId="3827D603" w14:textId="77777777" w:rsidR="00881246" w:rsidRPr="006A7202" w:rsidRDefault="003E1531">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2022</w:t>
            </w:r>
          </w:p>
        </w:tc>
        <w:tc>
          <w:tcPr>
            <w:tcW w:w="1168" w:type="dxa"/>
            <w:vAlign w:val="bottom"/>
          </w:tcPr>
          <w:p w14:paraId="6B4A109F" w14:textId="77777777" w:rsidR="00881246" w:rsidRPr="006A7202" w:rsidRDefault="003E1531">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2021</w:t>
            </w:r>
          </w:p>
        </w:tc>
      </w:tr>
      <w:tr w:rsidR="00881246" w:rsidRPr="006A7202" w14:paraId="7065C93D" w14:textId="77777777">
        <w:trPr>
          <w:gridAfter w:val="1"/>
          <w:wAfter w:w="16" w:type="dxa"/>
          <w:trHeight w:val="20"/>
        </w:trPr>
        <w:tc>
          <w:tcPr>
            <w:tcW w:w="3777" w:type="dxa"/>
            <w:shd w:val="clear" w:color="auto" w:fill="auto"/>
          </w:tcPr>
          <w:p w14:paraId="47824795" w14:textId="77777777" w:rsidR="00881246" w:rsidRPr="006A7202" w:rsidRDefault="00881246">
            <w:pPr>
              <w:tabs>
                <w:tab w:val="left" w:pos="2191"/>
              </w:tabs>
              <w:ind w:left="-86" w:right="-72"/>
              <w:rPr>
                <w:rFonts w:ascii="Arial" w:eastAsia="Arial" w:hAnsi="Arial" w:cs="Arial"/>
                <w:sz w:val="16"/>
                <w:szCs w:val="16"/>
              </w:rPr>
            </w:pPr>
          </w:p>
        </w:tc>
        <w:tc>
          <w:tcPr>
            <w:tcW w:w="1440" w:type="dxa"/>
          </w:tcPr>
          <w:p w14:paraId="6C00F166" w14:textId="77777777" w:rsidR="00881246" w:rsidRPr="006A7202" w:rsidRDefault="00881246">
            <w:pPr>
              <w:ind w:left="138" w:right="-72" w:hanging="138"/>
              <w:jc w:val="center"/>
              <w:rPr>
                <w:rFonts w:ascii="Arial" w:eastAsia="Arial" w:hAnsi="Arial" w:cs="Arial"/>
                <w:sz w:val="16"/>
                <w:szCs w:val="16"/>
              </w:rPr>
            </w:pPr>
          </w:p>
        </w:tc>
        <w:tc>
          <w:tcPr>
            <w:tcW w:w="3333" w:type="dxa"/>
            <w:shd w:val="clear" w:color="auto" w:fill="auto"/>
          </w:tcPr>
          <w:p w14:paraId="7B39C0D3" w14:textId="77777777" w:rsidR="00881246" w:rsidRPr="006A7202" w:rsidRDefault="00881246">
            <w:pPr>
              <w:ind w:left="138" w:right="-72" w:hanging="138"/>
              <w:rPr>
                <w:rFonts w:ascii="Arial" w:eastAsia="Arial" w:hAnsi="Arial" w:cs="Arial"/>
                <w:sz w:val="16"/>
                <w:szCs w:val="16"/>
              </w:rPr>
            </w:pPr>
          </w:p>
        </w:tc>
        <w:tc>
          <w:tcPr>
            <w:tcW w:w="1088" w:type="dxa"/>
            <w:shd w:val="clear" w:color="auto" w:fill="auto"/>
            <w:vAlign w:val="bottom"/>
          </w:tcPr>
          <w:p w14:paraId="71A758B5" w14:textId="77777777" w:rsidR="00881246" w:rsidRPr="006A7202" w:rsidRDefault="00881246">
            <w:pPr>
              <w:ind w:right="-72"/>
              <w:jc w:val="right"/>
              <w:rPr>
                <w:rFonts w:ascii="Arial" w:eastAsia="Arial" w:hAnsi="Arial" w:cs="Arial"/>
                <w:sz w:val="16"/>
                <w:szCs w:val="16"/>
              </w:rPr>
            </w:pPr>
          </w:p>
        </w:tc>
        <w:tc>
          <w:tcPr>
            <w:tcW w:w="1120" w:type="dxa"/>
            <w:shd w:val="clear" w:color="auto" w:fill="auto"/>
            <w:vAlign w:val="bottom"/>
          </w:tcPr>
          <w:p w14:paraId="3C0313E9" w14:textId="77777777" w:rsidR="00881246" w:rsidRPr="006A7202" w:rsidRDefault="00881246">
            <w:pPr>
              <w:ind w:right="-72"/>
              <w:jc w:val="right"/>
              <w:rPr>
                <w:rFonts w:ascii="Arial" w:eastAsia="Arial" w:hAnsi="Arial" w:cs="Arial"/>
                <w:sz w:val="16"/>
                <w:szCs w:val="16"/>
              </w:rPr>
            </w:pPr>
          </w:p>
        </w:tc>
        <w:tc>
          <w:tcPr>
            <w:tcW w:w="1206" w:type="dxa"/>
            <w:vAlign w:val="bottom"/>
          </w:tcPr>
          <w:p w14:paraId="5D1FAABC" w14:textId="77777777" w:rsidR="00881246" w:rsidRPr="006A7202" w:rsidRDefault="00881246">
            <w:pPr>
              <w:ind w:right="-72"/>
              <w:jc w:val="right"/>
              <w:rPr>
                <w:rFonts w:ascii="Arial" w:eastAsia="Arial" w:hAnsi="Arial" w:cs="Arial"/>
                <w:sz w:val="16"/>
                <w:szCs w:val="16"/>
              </w:rPr>
            </w:pPr>
          </w:p>
        </w:tc>
        <w:tc>
          <w:tcPr>
            <w:tcW w:w="1092" w:type="dxa"/>
            <w:gridSpan w:val="2"/>
          </w:tcPr>
          <w:p w14:paraId="22E5C704" w14:textId="77777777" w:rsidR="00881246" w:rsidRPr="006A7202" w:rsidRDefault="00881246">
            <w:pPr>
              <w:ind w:right="-72"/>
              <w:jc w:val="right"/>
              <w:rPr>
                <w:rFonts w:ascii="Arial" w:eastAsia="Arial" w:hAnsi="Arial" w:cs="Arial"/>
                <w:sz w:val="16"/>
                <w:szCs w:val="16"/>
              </w:rPr>
            </w:pPr>
          </w:p>
        </w:tc>
        <w:tc>
          <w:tcPr>
            <w:tcW w:w="1164" w:type="dxa"/>
          </w:tcPr>
          <w:p w14:paraId="64109A53" w14:textId="77777777" w:rsidR="00881246" w:rsidRPr="006A7202" w:rsidRDefault="00881246">
            <w:pPr>
              <w:ind w:right="-72"/>
              <w:jc w:val="right"/>
              <w:rPr>
                <w:rFonts w:ascii="Arial" w:eastAsia="Arial" w:hAnsi="Arial" w:cs="Arial"/>
                <w:sz w:val="16"/>
                <w:szCs w:val="16"/>
              </w:rPr>
            </w:pPr>
          </w:p>
        </w:tc>
        <w:tc>
          <w:tcPr>
            <w:tcW w:w="1168" w:type="dxa"/>
          </w:tcPr>
          <w:p w14:paraId="6BFD52FE" w14:textId="77777777" w:rsidR="00881246" w:rsidRPr="006A7202" w:rsidRDefault="00881246">
            <w:pPr>
              <w:ind w:right="-72"/>
              <w:jc w:val="right"/>
              <w:rPr>
                <w:rFonts w:ascii="Arial" w:eastAsia="Arial" w:hAnsi="Arial" w:cs="Arial"/>
                <w:sz w:val="16"/>
                <w:szCs w:val="16"/>
              </w:rPr>
            </w:pPr>
          </w:p>
        </w:tc>
      </w:tr>
      <w:tr w:rsidR="00881246" w:rsidRPr="006A7202" w14:paraId="17526FBD" w14:textId="77777777">
        <w:trPr>
          <w:gridAfter w:val="1"/>
          <w:wAfter w:w="16" w:type="dxa"/>
          <w:trHeight w:val="20"/>
        </w:trPr>
        <w:tc>
          <w:tcPr>
            <w:tcW w:w="3777" w:type="dxa"/>
            <w:shd w:val="clear" w:color="auto" w:fill="auto"/>
          </w:tcPr>
          <w:p w14:paraId="0BE629D1" w14:textId="77777777" w:rsidR="00881246" w:rsidRPr="006A7202" w:rsidRDefault="003E1531">
            <w:pPr>
              <w:ind w:left="-86" w:right="-72"/>
              <w:rPr>
                <w:rFonts w:ascii="Arial" w:eastAsia="Arial" w:hAnsi="Arial" w:cs="Arial"/>
                <w:sz w:val="16"/>
                <w:szCs w:val="16"/>
              </w:rPr>
            </w:pP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Service Limited</w:t>
            </w:r>
          </w:p>
        </w:tc>
        <w:tc>
          <w:tcPr>
            <w:tcW w:w="1440" w:type="dxa"/>
          </w:tcPr>
          <w:p w14:paraId="17DEE5C2"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333" w:type="dxa"/>
            <w:shd w:val="clear" w:color="auto" w:fill="auto"/>
          </w:tcPr>
          <w:p w14:paraId="5D210B1B" w14:textId="77777777" w:rsidR="00881246" w:rsidRPr="006A7202" w:rsidRDefault="003E1531">
            <w:pPr>
              <w:ind w:right="-72"/>
              <w:rPr>
                <w:rFonts w:ascii="Arial" w:eastAsia="Arial" w:hAnsi="Arial" w:cs="Arial"/>
                <w:sz w:val="16"/>
                <w:szCs w:val="16"/>
              </w:rPr>
            </w:pPr>
            <w:r w:rsidRPr="006A7202">
              <w:rPr>
                <w:rFonts w:ascii="Arial" w:eastAsia="Arial" w:hAnsi="Arial" w:cs="Arial"/>
                <w:sz w:val="16"/>
                <w:szCs w:val="16"/>
              </w:rPr>
              <w:t>Operation and maintenance service</w:t>
            </w:r>
          </w:p>
        </w:tc>
        <w:tc>
          <w:tcPr>
            <w:tcW w:w="1088" w:type="dxa"/>
            <w:shd w:val="clear" w:color="auto" w:fill="auto"/>
          </w:tcPr>
          <w:p w14:paraId="57B3FD86"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120" w:type="dxa"/>
            <w:shd w:val="clear" w:color="auto" w:fill="auto"/>
          </w:tcPr>
          <w:p w14:paraId="2F11DB0B"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206" w:type="dxa"/>
          </w:tcPr>
          <w:p w14:paraId="5B0CF4E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092" w:type="dxa"/>
            <w:gridSpan w:val="2"/>
          </w:tcPr>
          <w:p w14:paraId="1B1C662A"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164" w:type="dxa"/>
          </w:tcPr>
          <w:p w14:paraId="2B8812BB"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8" w:type="dxa"/>
          </w:tcPr>
          <w:p w14:paraId="1E434FA0"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r>
      <w:tr w:rsidR="00881246" w:rsidRPr="006A7202" w14:paraId="7F13533D" w14:textId="77777777">
        <w:trPr>
          <w:gridAfter w:val="1"/>
          <w:wAfter w:w="16" w:type="dxa"/>
          <w:trHeight w:val="20"/>
        </w:trPr>
        <w:tc>
          <w:tcPr>
            <w:tcW w:w="3777" w:type="dxa"/>
            <w:shd w:val="clear" w:color="auto" w:fill="auto"/>
          </w:tcPr>
          <w:p w14:paraId="50956B7E" w14:textId="77777777" w:rsidR="00881246" w:rsidRPr="006A7202" w:rsidRDefault="00881246">
            <w:pPr>
              <w:ind w:left="-86" w:right="-72"/>
              <w:rPr>
                <w:rFonts w:ascii="Arial" w:eastAsia="Arial" w:hAnsi="Arial" w:cs="Arial"/>
                <w:sz w:val="16"/>
                <w:szCs w:val="16"/>
              </w:rPr>
            </w:pPr>
          </w:p>
        </w:tc>
        <w:tc>
          <w:tcPr>
            <w:tcW w:w="1440" w:type="dxa"/>
          </w:tcPr>
          <w:p w14:paraId="0F49A5B5" w14:textId="77777777" w:rsidR="00881246" w:rsidRPr="006A7202" w:rsidRDefault="00881246">
            <w:pPr>
              <w:ind w:left="138" w:right="-72" w:hanging="138"/>
              <w:jc w:val="center"/>
              <w:rPr>
                <w:rFonts w:ascii="Arial" w:eastAsia="Arial" w:hAnsi="Arial" w:cs="Arial"/>
                <w:sz w:val="16"/>
                <w:szCs w:val="16"/>
              </w:rPr>
            </w:pPr>
          </w:p>
        </w:tc>
        <w:tc>
          <w:tcPr>
            <w:tcW w:w="3333" w:type="dxa"/>
            <w:shd w:val="clear" w:color="auto" w:fill="auto"/>
          </w:tcPr>
          <w:p w14:paraId="1766B792" w14:textId="77777777" w:rsidR="00881246" w:rsidRPr="006A7202" w:rsidRDefault="00881246">
            <w:pPr>
              <w:ind w:left="138" w:right="-72" w:hanging="138"/>
              <w:rPr>
                <w:rFonts w:ascii="Arial" w:eastAsia="Arial" w:hAnsi="Arial" w:cs="Arial"/>
                <w:sz w:val="16"/>
                <w:szCs w:val="16"/>
              </w:rPr>
            </w:pPr>
          </w:p>
        </w:tc>
        <w:tc>
          <w:tcPr>
            <w:tcW w:w="1088" w:type="dxa"/>
            <w:shd w:val="clear" w:color="auto" w:fill="auto"/>
          </w:tcPr>
          <w:p w14:paraId="5A9D12F6" w14:textId="77777777" w:rsidR="00881246" w:rsidRPr="006A7202" w:rsidRDefault="00881246">
            <w:pPr>
              <w:ind w:right="-72"/>
              <w:jc w:val="right"/>
              <w:rPr>
                <w:rFonts w:ascii="Arial" w:eastAsia="Arial" w:hAnsi="Arial" w:cs="Arial"/>
                <w:sz w:val="16"/>
                <w:szCs w:val="16"/>
              </w:rPr>
            </w:pPr>
          </w:p>
        </w:tc>
        <w:tc>
          <w:tcPr>
            <w:tcW w:w="1120" w:type="dxa"/>
            <w:shd w:val="clear" w:color="auto" w:fill="auto"/>
          </w:tcPr>
          <w:p w14:paraId="56ED46AD" w14:textId="77777777" w:rsidR="00881246" w:rsidRPr="006A7202" w:rsidRDefault="00881246">
            <w:pPr>
              <w:ind w:right="-72"/>
              <w:jc w:val="right"/>
              <w:rPr>
                <w:rFonts w:ascii="Arial" w:eastAsia="Arial" w:hAnsi="Arial" w:cs="Arial"/>
                <w:sz w:val="16"/>
                <w:szCs w:val="16"/>
              </w:rPr>
            </w:pPr>
          </w:p>
        </w:tc>
        <w:tc>
          <w:tcPr>
            <w:tcW w:w="1206" w:type="dxa"/>
          </w:tcPr>
          <w:p w14:paraId="67BD367C" w14:textId="77777777" w:rsidR="00881246" w:rsidRPr="006A7202" w:rsidRDefault="00881246">
            <w:pPr>
              <w:ind w:right="-72"/>
              <w:jc w:val="right"/>
              <w:rPr>
                <w:rFonts w:ascii="Arial" w:eastAsia="Arial" w:hAnsi="Arial" w:cs="Arial"/>
                <w:sz w:val="16"/>
                <w:szCs w:val="16"/>
              </w:rPr>
            </w:pPr>
          </w:p>
        </w:tc>
        <w:tc>
          <w:tcPr>
            <w:tcW w:w="1092" w:type="dxa"/>
            <w:gridSpan w:val="2"/>
          </w:tcPr>
          <w:p w14:paraId="60E01281" w14:textId="77777777" w:rsidR="00881246" w:rsidRPr="006A7202" w:rsidRDefault="00881246">
            <w:pPr>
              <w:ind w:right="-72"/>
              <w:jc w:val="right"/>
              <w:rPr>
                <w:rFonts w:ascii="Arial" w:eastAsia="Arial" w:hAnsi="Arial" w:cs="Arial"/>
                <w:sz w:val="16"/>
                <w:szCs w:val="16"/>
              </w:rPr>
            </w:pPr>
          </w:p>
        </w:tc>
        <w:tc>
          <w:tcPr>
            <w:tcW w:w="1164" w:type="dxa"/>
          </w:tcPr>
          <w:p w14:paraId="0F32C871" w14:textId="77777777" w:rsidR="00881246" w:rsidRPr="006A7202" w:rsidRDefault="00881246">
            <w:pPr>
              <w:ind w:right="-72"/>
              <w:jc w:val="right"/>
              <w:rPr>
                <w:rFonts w:ascii="Arial" w:eastAsia="Arial" w:hAnsi="Arial" w:cs="Arial"/>
                <w:sz w:val="16"/>
                <w:szCs w:val="16"/>
              </w:rPr>
            </w:pPr>
          </w:p>
        </w:tc>
        <w:tc>
          <w:tcPr>
            <w:tcW w:w="1168" w:type="dxa"/>
          </w:tcPr>
          <w:p w14:paraId="2A4047E8" w14:textId="77777777" w:rsidR="00881246" w:rsidRPr="006A7202" w:rsidRDefault="00881246">
            <w:pPr>
              <w:ind w:right="-72"/>
              <w:jc w:val="right"/>
              <w:rPr>
                <w:rFonts w:ascii="Arial" w:eastAsia="Arial" w:hAnsi="Arial" w:cs="Arial"/>
                <w:sz w:val="16"/>
                <w:szCs w:val="16"/>
              </w:rPr>
            </w:pPr>
          </w:p>
        </w:tc>
      </w:tr>
      <w:tr w:rsidR="00881246" w:rsidRPr="006A7202" w14:paraId="75F21B5A" w14:textId="77777777">
        <w:trPr>
          <w:gridAfter w:val="1"/>
          <w:wAfter w:w="16" w:type="dxa"/>
          <w:trHeight w:val="20"/>
        </w:trPr>
        <w:tc>
          <w:tcPr>
            <w:tcW w:w="3777" w:type="dxa"/>
            <w:shd w:val="clear" w:color="auto" w:fill="auto"/>
          </w:tcPr>
          <w:p w14:paraId="236D41B3" w14:textId="77777777" w:rsidR="00881246" w:rsidRPr="006A7202" w:rsidRDefault="003E1531">
            <w:pPr>
              <w:ind w:left="-86" w:right="-72"/>
              <w:rPr>
                <w:rFonts w:ascii="Arial" w:eastAsia="Arial" w:hAnsi="Arial" w:cs="Arial"/>
                <w:sz w:val="16"/>
                <w:szCs w:val="16"/>
              </w:rPr>
            </w:pPr>
            <w:proofErr w:type="spellStart"/>
            <w:r w:rsidRPr="006A7202">
              <w:rPr>
                <w:rFonts w:ascii="Arial" w:eastAsia="Arial" w:hAnsi="Arial" w:cs="Arial"/>
                <w:sz w:val="16"/>
                <w:szCs w:val="16"/>
              </w:rPr>
              <w:t>Bothong</w:t>
            </w:r>
            <w:proofErr w:type="spellEnd"/>
            <w:r w:rsidRPr="006A7202">
              <w:rPr>
                <w:rFonts w:ascii="Arial" w:eastAsia="Arial" w:hAnsi="Arial" w:cs="Arial"/>
                <w:sz w:val="16"/>
                <w:szCs w:val="16"/>
              </w:rPr>
              <w:t xml:space="preserve"> Wind Farm Limited</w:t>
            </w:r>
          </w:p>
        </w:tc>
        <w:tc>
          <w:tcPr>
            <w:tcW w:w="1440" w:type="dxa"/>
          </w:tcPr>
          <w:p w14:paraId="317E314B"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333" w:type="dxa"/>
            <w:shd w:val="clear" w:color="auto" w:fill="auto"/>
          </w:tcPr>
          <w:p w14:paraId="5135C5BD" w14:textId="5DC834AD"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 from wind power</w:t>
            </w:r>
            <w:r w:rsidR="00C60598" w:rsidRPr="006A7202">
              <w:rPr>
                <w:rFonts w:ascii="Arial" w:eastAsia="Arial" w:hAnsi="Arial" w:cs="Arial"/>
                <w:sz w:val="16"/>
                <w:szCs w:val="16"/>
                <w:cs/>
              </w:rPr>
              <w:br/>
            </w:r>
            <w:r w:rsidRPr="006A7202">
              <w:rPr>
                <w:rFonts w:ascii="Arial" w:eastAsia="Arial" w:hAnsi="Arial" w:cs="Arial"/>
                <w:sz w:val="16"/>
                <w:szCs w:val="16"/>
              </w:rPr>
              <w:t>(commenced operation in 2021)</w:t>
            </w:r>
          </w:p>
        </w:tc>
        <w:tc>
          <w:tcPr>
            <w:tcW w:w="1088" w:type="dxa"/>
            <w:shd w:val="clear" w:color="auto" w:fill="auto"/>
          </w:tcPr>
          <w:p w14:paraId="16EFC60B"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74.00</w:t>
            </w:r>
          </w:p>
        </w:tc>
        <w:tc>
          <w:tcPr>
            <w:tcW w:w="1120" w:type="dxa"/>
            <w:shd w:val="clear" w:color="auto" w:fill="auto"/>
          </w:tcPr>
          <w:p w14:paraId="078D5A6F"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74.00</w:t>
            </w:r>
          </w:p>
        </w:tc>
        <w:tc>
          <w:tcPr>
            <w:tcW w:w="1206" w:type="dxa"/>
          </w:tcPr>
          <w:p w14:paraId="54D2FDE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92.20</w:t>
            </w:r>
          </w:p>
        </w:tc>
        <w:tc>
          <w:tcPr>
            <w:tcW w:w="1092" w:type="dxa"/>
            <w:gridSpan w:val="2"/>
          </w:tcPr>
          <w:p w14:paraId="3D63A637"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92.20</w:t>
            </w:r>
          </w:p>
        </w:tc>
        <w:tc>
          <w:tcPr>
            <w:tcW w:w="1164" w:type="dxa"/>
          </w:tcPr>
          <w:p w14:paraId="32EC6C44"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7.80</w:t>
            </w:r>
          </w:p>
        </w:tc>
        <w:tc>
          <w:tcPr>
            <w:tcW w:w="1168" w:type="dxa"/>
          </w:tcPr>
          <w:p w14:paraId="33022FD7"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7.80</w:t>
            </w:r>
          </w:p>
        </w:tc>
      </w:tr>
      <w:tr w:rsidR="00881246" w:rsidRPr="006A7202" w14:paraId="5172FF92" w14:textId="77777777">
        <w:trPr>
          <w:gridAfter w:val="1"/>
          <w:wAfter w:w="16" w:type="dxa"/>
          <w:trHeight w:val="20"/>
        </w:trPr>
        <w:tc>
          <w:tcPr>
            <w:tcW w:w="3777" w:type="dxa"/>
            <w:shd w:val="clear" w:color="auto" w:fill="auto"/>
          </w:tcPr>
          <w:p w14:paraId="64103A23" w14:textId="77777777" w:rsidR="00881246" w:rsidRPr="006A7202" w:rsidRDefault="00881246">
            <w:pPr>
              <w:ind w:left="-86" w:right="-72"/>
              <w:rPr>
                <w:rFonts w:ascii="Arial" w:eastAsia="Arial" w:hAnsi="Arial" w:cs="Arial"/>
                <w:sz w:val="16"/>
                <w:szCs w:val="16"/>
              </w:rPr>
            </w:pPr>
          </w:p>
        </w:tc>
        <w:tc>
          <w:tcPr>
            <w:tcW w:w="1440" w:type="dxa"/>
          </w:tcPr>
          <w:p w14:paraId="5D934706" w14:textId="77777777" w:rsidR="00881246" w:rsidRPr="006A7202" w:rsidRDefault="00881246">
            <w:pPr>
              <w:ind w:left="138" w:right="-72" w:hanging="138"/>
              <w:jc w:val="center"/>
              <w:rPr>
                <w:rFonts w:ascii="Arial" w:eastAsia="Arial" w:hAnsi="Arial" w:cs="Arial"/>
                <w:sz w:val="16"/>
                <w:szCs w:val="16"/>
              </w:rPr>
            </w:pPr>
          </w:p>
        </w:tc>
        <w:tc>
          <w:tcPr>
            <w:tcW w:w="3333" w:type="dxa"/>
            <w:shd w:val="clear" w:color="auto" w:fill="auto"/>
          </w:tcPr>
          <w:p w14:paraId="7618AA1C" w14:textId="77777777" w:rsidR="00881246" w:rsidRPr="006A7202" w:rsidRDefault="00881246">
            <w:pPr>
              <w:ind w:left="138" w:right="-72" w:hanging="138"/>
              <w:rPr>
                <w:rFonts w:ascii="Arial" w:eastAsia="Arial" w:hAnsi="Arial" w:cs="Arial"/>
                <w:sz w:val="16"/>
                <w:szCs w:val="16"/>
              </w:rPr>
            </w:pPr>
          </w:p>
        </w:tc>
        <w:tc>
          <w:tcPr>
            <w:tcW w:w="1088" w:type="dxa"/>
            <w:shd w:val="clear" w:color="auto" w:fill="auto"/>
          </w:tcPr>
          <w:p w14:paraId="2B42FAD2" w14:textId="77777777" w:rsidR="00881246" w:rsidRPr="006A7202" w:rsidRDefault="00881246">
            <w:pPr>
              <w:ind w:right="-72"/>
              <w:jc w:val="right"/>
              <w:rPr>
                <w:rFonts w:ascii="Arial" w:eastAsia="Arial" w:hAnsi="Arial" w:cs="Arial"/>
                <w:sz w:val="16"/>
                <w:szCs w:val="16"/>
              </w:rPr>
            </w:pPr>
          </w:p>
        </w:tc>
        <w:tc>
          <w:tcPr>
            <w:tcW w:w="1120" w:type="dxa"/>
            <w:shd w:val="clear" w:color="auto" w:fill="auto"/>
          </w:tcPr>
          <w:p w14:paraId="439D0D80" w14:textId="77777777" w:rsidR="00881246" w:rsidRPr="006A7202" w:rsidRDefault="00881246">
            <w:pPr>
              <w:ind w:right="-72"/>
              <w:jc w:val="right"/>
              <w:rPr>
                <w:rFonts w:ascii="Arial" w:eastAsia="Arial" w:hAnsi="Arial" w:cs="Arial"/>
                <w:sz w:val="16"/>
                <w:szCs w:val="16"/>
              </w:rPr>
            </w:pPr>
          </w:p>
        </w:tc>
        <w:tc>
          <w:tcPr>
            <w:tcW w:w="1206" w:type="dxa"/>
          </w:tcPr>
          <w:p w14:paraId="7B1BBEB7" w14:textId="77777777" w:rsidR="00881246" w:rsidRPr="006A7202" w:rsidRDefault="00881246">
            <w:pPr>
              <w:ind w:right="-72"/>
              <w:jc w:val="right"/>
              <w:rPr>
                <w:rFonts w:ascii="Arial" w:eastAsia="Arial" w:hAnsi="Arial" w:cs="Arial"/>
                <w:sz w:val="16"/>
                <w:szCs w:val="16"/>
              </w:rPr>
            </w:pPr>
          </w:p>
        </w:tc>
        <w:tc>
          <w:tcPr>
            <w:tcW w:w="1092" w:type="dxa"/>
            <w:gridSpan w:val="2"/>
          </w:tcPr>
          <w:p w14:paraId="72705CCD" w14:textId="77777777" w:rsidR="00881246" w:rsidRPr="006A7202" w:rsidRDefault="00881246">
            <w:pPr>
              <w:ind w:right="-72"/>
              <w:jc w:val="right"/>
              <w:rPr>
                <w:rFonts w:ascii="Arial" w:eastAsia="Arial" w:hAnsi="Arial" w:cs="Arial"/>
                <w:sz w:val="16"/>
                <w:szCs w:val="16"/>
              </w:rPr>
            </w:pPr>
          </w:p>
        </w:tc>
        <w:tc>
          <w:tcPr>
            <w:tcW w:w="1164" w:type="dxa"/>
          </w:tcPr>
          <w:p w14:paraId="5BA51B15" w14:textId="77777777" w:rsidR="00881246" w:rsidRPr="006A7202" w:rsidRDefault="00881246">
            <w:pPr>
              <w:ind w:right="-72"/>
              <w:jc w:val="right"/>
              <w:rPr>
                <w:rFonts w:ascii="Arial" w:eastAsia="Arial" w:hAnsi="Arial" w:cs="Arial"/>
                <w:sz w:val="16"/>
                <w:szCs w:val="16"/>
              </w:rPr>
            </w:pPr>
          </w:p>
        </w:tc>
        <w:tc>
          <w:tcPr>
            <w:tcW w:w="1168" w:type="dxa"/>
          </w:tcPr>
          <w:p w14:paraId="680CE325" w14:textId="77777777" w:rsidR="00881246" w:rsidRPr="006A7202" w:rsidRDefault="00881246">
            <w:pPr>
              <w:ind w:right="-72"/>
              <w:jc w:val="right"/>
              <w:rPr>
                <w:rFonts w:ascii="Arial" w:eastAsia="Arial" w:hAnsi="Arial" w:cs="Arial"/>
                <w:sz w:val="16"/>
                <w:szCs w:val="16"/>
              </w:rPr>
            </w:pPr>
          </w:p>
        </w:tc>
      </w:tr>
      <w:tr w:rsidR="00881246" w:rsidRPr="006A7202" w14:paraId="34B195A1" w14:textId="77777777">
        <w:trPr>
          <w:gridAfter w:val="1"/>
          <w:wAfter w:w="16" w:type="dxa"/>
          <w:trHeight w:val="20"/>
        </w:trPr>
        <w:tc>
          <w:tcPr>
            <w:tcW w:w="3777" w:type="dxa"/>
            <w:shd w:val="clear" w:color="auto" w:fill="auto"/>
          </w:tcPr>
          <w:p w14:paraId="43C36AEA" w14:textId="77777777" w:rsidR="00881246" w:rsidRPr="006A7202" w:rsidRDefault="003E1531">
            <w:pPr>
              <w:ind w:left="-86" w:right="-72"/>
              <w:rPr>
                <w:rFonts w:ascii="Arial" w:eastAsia="Arial" w:hAnsi="Arial" w:cs="Arial"/>
                <w:sz w:val="16"/>
                <w:szCs w:val="16"/>
              </w:rPr>
            </w:pP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(U-</w:t>
            </w:r>
            <w:proofErr w:type="spellStart"/>
            <w:r w:rsidRPr="006A7202">
              <w:rPr>
                <w:rFonts w:ascii="Arial" w:eastAsia="Arial" w:hAnsi="Arial" w:cs="Arial"/>
                <w:sz w:val="16"/>
                <w:szCs w:val="16"/>
              </w:rPr>
              <w:t>Tapao</w:t>
            </w:r>
            <w:proofErr w:type="spellEnd"/>
            <w:r w:rsidRPr="006A7202">
              <w:rPr>
                <w:rFonts w:ascii="Arial" w:eastAsia="Arial" w:hAnsi="Arial" w:cs="Arial"/>
                <w:sz w:val="16"/>
                <w:szCs w:val="16"/>
              </w:rPr>
              <w:t>) Limited</w:t>
            </w:r>
          </w:p>
        </w:tc>
        <w:tc>
          <w:tcPr>
            <w:tcW w:w="1440" w:type="dxa"/>
          </w:tcPr>
          <w:p w14:paraId="3AE97BE8"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333" w:type="dxa"/>
            <w:shd w:val="clear" w:color="auto" w:fill="auto"/>
          </w:tcPr>
          <w:p w14:paraId="2A435883"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 (has not yet commenced operation)</w:t>
            </w:r>
          </w:p>
        </w:tc>
        <w:tc>
          <w:tcPr>
            <w:tcW w:w="1088" w:type="dxa"/>
            <w:shd w:val="clear" w:color="auto" w:fill="auto"/>
          </w:tcPr>
          <w:p w14:paraId="74A75C46"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99.97</w:t>
            </w:r>
          </w:p>
        </w:tc>
        <w:tc>
          <w:tcPr>
            <w:tcW w:w="1120" w:type="dxa"/>
            <w:shd w:val="clear" w:color="auto" w:fill="auto"/>
          </w:tcPr>
          <w:p w14:paraId="538BDC9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99.97</w:t>
            </w:r>
          </w:p>
        </w:tc>
        <w:tc>
          <w:tcPr>
            <w:tcW w:w="1206" w:type="dxa"/>
          </w:tcPr>
          <w:p w14:paraId="379A941A"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99.97</w:t>
            </w:r>
          </w:p>
        </w:tc>
        <w:tc>
          <w:tcPr>
            <w:tcW w:w="1092" w:type="dxa"/>
            <w:gridSpan w:val="2"/>
          </w:tcPr>
          <w:p w14:paraId="40307DF7"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99.97</w:t>
            </w:r>
          </w:p>
        </w:tc>
        <w:tc>
          <w:tcPr>
            <w:tcW w:w="1164" w:type="dxa"/>
          </w:tcPr>
          <w:p w14:paraId="1F5D4260"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0.03</w:t>
            </w:r>
          </w:p>
        </w:tc>
        <w:tc>
          <w:tcPr>
            <w:tcW w:w="1168" w:type="dxa"/>
          </w:tcPr>
          <w:p w14:paraId="57C827F4"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0.03</w:t>
            </w:r>
          </w:p>
        </w:tc>
      </w:tr>
      <w:tr w:rsidR="00881246" w:rsidRPr="006A7202" w14:paraId="0A186BF7" w14:textId="77777777">
        <w:trPr>
          <w:gridAfter w:val="1"/>
          <w:wAfter w:w="16" w:type="dxa"/>
          <w:trHeight w:val="20"/>
        </w:trPr>
        <w:tc>
          <w:tcPr>
            <w:tcW w:w="3777" w:type="dxa"/>
            <w:shd w:val="clear" w:color="auto" w:fill="auto"/>
          </w:tcPr>
          <w:p w14:paraId="1BC62119" w14:textId="77777777" w:rsidR="00881246" w:rsidRPr="006A7202" w:rsidRDefault="00881246">
            <w:pPr>
              <w:ind w:left="-86" w:right="-72"/>
              <w:rPr>
                <w:rFonts w:ascii="Arial" w:eastAsia="Arial" w:hAnsi="Arial" w:cs="Arial"/>
                <w:sz w:val="16"/>
                <w:szCs w:val="16"/>
              </w:rPr>
            </w:pPr>
          </w:p>
        </w:tc>
        <w:tc>
          <w:tcPr>
            <w:tcW w:w="1440" w:type="dxa"/>
          </w:tcPr>
          <w:p w14:paraId="1AF08D3B" w14:textId="77777777" w:rsidR="00881246" w:rsidRPr="006A7202" w:rsidRDefault="00881246">
            <w:pPr>
              <w:ind w:left="138" w:right="-72" w:hanging="138"/>
              <w:jc w:val="center"/>
              <w:rPr>
                <w:rFonts w:ascii="Arial" w:eastAsia="Arial" w:hAnsi="Arial" w:cs="Arial"/>
                <w:sz w:val="16"/>
                <w:szCs w:val="16"/>
              </w:rPr>
            </w:pPr>
          </w:p>
        </w:tc>
        <w:tc>
          <w:tcPr>
            <w:tcW w:w="3333" w:type="dxa"/>
            <w:shd w:val="clear" w:color="auto" w:fill="auto"/>
          </w:tcPr>
          <w:p w14:paraId="1966DF69" w14:textId="77777777" w:rsidR="00881246" w:rsidRPr="006A7202" w:rsidRDefault="00881246">
            <w:pPr>
              <w:ind w:left="138" w:right="-72" w:hanging="138"/>
              <w:rPr>
                <w:rFonts w:ascii="Arial" w:eastAsia="Arial" w:hAnsi="Arial" w:cs="Arial"/>
                <w:sz w:val="16"/>
                <w:szCs w:val="16"/>
              </w:rPr>
            </w:pPr>
          </w:p>
        </w:tc>
        <w:tc>
          <w:tcPr>
            <w:tcW w:w="1088" w:type="dxa"/>
            <w:shd w:val="clear" w:color="auto" w:fill="auto"/>
          </w:tcPr>
          <w:p w14:paraId="1A9583DB" w14:textId="77777777" w:rsidR="00881246" w:rsidRPr="006A7202" w:rsidRDefault="00881246">
            <w:pPr>
              <w:ind w:right="-72"/>
              <w:jc w:val="right"/>
              <w:rPr>
                <w:rFonts w:ascii="Arial" w:eastAsia="Arial" w:hAnsi="Arial" w:cs="Arial"/>
                <w:sz w:val="16"/>
                <w:szCs w:val="16"/>
              </w:rPr>
            </w:pPr>
          </w:p>
        </w:tc>
        <w:tc>
          <w:tcPr>
            <w:tcW w:w="1120" w:type="dxa"/>
            <w:shd w:val="clear" w:color="auto" w:fill="auto"/>
          </w:tcPr>
          <w:p w14:paraId="74F031B0" w14:textId="77777777" w:rsidR="00881246" w:rsidRPr="006A7202" w:rsidRDefault="00881246">
            <w:pPr>
              <w:ind w:right="-72"/>
              <w:jc w:val="right"/>
              <w:rPr>
                <w:rFonts w:ascii="Arial" w:eastAsia="Arial" w:hAnsi="Arial" w:cs="Arial"/>
                <w:sz w:val="16"/>
                <w:szCs w:val="16"/>
              </w:rPr>
            </w:pPr>
          </w:p>
        </w:tc>
        <w:tc>
          <w:tcPr>
            <w:tcW w:w="1206" w:type="dxa"/>
          </w:tcPr>
          <w:p w14:paraId="3DAF1191" w14:textId="77777777" w:rsidR="00881246" w:rsidRPr="006A7202" w:rsidRDefault="00881246">
            <w:pPr>
              <w:ind w:right="-72"/>
              <w:jc w:val="right"/>
              <w:rPr>
                <w:rFonts w:ascii="Arial" w:eastAsia="Arial" w:hAnsi="Arial" w:cs="Arial"/>
                <w:sz w:val="16"/>
                <w:szCs w:val="16"/>
              </w:rPr>
            </w:pPr>
          </w:p>
        </w:tc>
        <w:tc>
          <w:tcPr>
            <w:tcW w:w="1092" w:type="dxa"/>
            <w:gridSpan w:val="2"/>
          </w:tcPr>
          <w:p w14:paraId="0041BF6C" w14:textId="77777777" w:rsidR="00881246" w:rsidRPr="006A7202" w:rsidRDefault="00881246">
            <w:pPr>
              <w:ind w:right="-72"/>
              <w:jc w:val="right"/>
              <w:rPr>
                <w:rFonts w:ascii="Arial" w:eastAsia="Arial" w:hAnsi="Arial" w:cs="Arial"/>
                <w:sz w:val="16"/>
                <w:szCs w:val="16"/>
              </w:rPr>
            </w:pPr>
          </w:p>
        </w:tc>
        <w:tc>
          <w:tcPr>
            <w:tcW w:w="1164" w:type="dxa"/>
          </w:tcPr>
          <w:p w14:paraId="75593A3E" w14:textId="77777777" w:rsidR="00881246" w:rsidRPr="006A7202" w:rsidRDefault="00881246">
            <w:pPr>
              <w:ind w:right="-72"/>
              <w:jc w:val="right"/>
              <w:rPr>
                <w:rFonts w:ascii="Arial" w:eastAsia="Arial" w:hAnsi="Arial" w:cs="Arial"/>
                <w:sz w:val="16"/>
                <w:szCs w:val="16"/>
              </w:rPr>
            </w:pPr>
          </w:p>
        </w:tc>
        <w:tc>
          <w:tcPr>
            <w:tcW w:w="1168" w:type="dxa"/>
          </w:tcPr>
          <w:p w14:paraId="7B1C5C93" w14:textId="77777777" w:rsidR="00881246" w:rsidRPr="006A7202" w:rsidRDefault="00881246">
            <w:pPr>
              <w:ind w:right="-72"/>
              <w:jc w:val="right"/>
              <w:rPr>
                <w:rFonts w:ascii="Arial" w:eastAsia="Arial" w:hAnsi="Arial" w:cs="Arial"/>
                <w:sz w:val="16"/>
                <w:szCs w:val="16"/>
              </w:rPr>
            </w:pPr>
          </w:p>
        </w:tc>
      </w:tr>
      <w:tr w:rsidR="00881246" w:rsidRPr="006A7202" w14:paraId="2CDAEC14" w14:textId="77777777">
        <w:trPr>
          <w:gridAfter w:val="1"/>
          <w:wAfter w:w="16" w:type="dxa"/>
          <w:trHeight w:val="20"/>
        </w:trPr>
        <w:tc>
          <w:tcPr>
            <w:tcW w:w="3777" w:type="dxa"/>
            <w:shd w:val="clear" w:color="auto" w:fill="auto"/>
          </w:tcPr>
          <w:p w14:paraId="65F2A03F" w14:textId="77777777" w:rsidR="00881246" w:rsidRPr="006A7202" w:rsidRDefault="003E1531">
            <w:pPr>
              <w:ind w:left="-86" w:right="-72"/>
              <w:rPr>
                <w:rFonts w:ascii="Arial" w:eastAsia="Arial" w:hAnsi="Arial" w:cs="Arial"/>
                <w:sz w:val="16"/>
                <w:szCs w:val="16"/>
              </w:rPr>
            </w:pP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(Chonburi) 2 Limited</w:t>
            </w:r>
          </w:p>
        </w:tc>
        <w:tc>
          <w:tcPr>
            <w:tcW w:w="1440" w:type="dxa"/>
          </w:tcPr>
          <w:p w14:paraId="27FA6F99"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333" w:type="dxa"/>
            <w:shd w:val="clear" w:color="auto" w:fill="auto"/>
          </w:tcPr>
          <w:p w14:paraId="4D980AD6"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Electricity generating (has not yet commenced operation)</w:t>
            </w:r>
          </w:p>
        </w:tc>
        <w:tc>
          <w:tcPr>
            <w:tcW w:w="1088" w:type="dxa"/>
            <w:shd w:val="clear" w:color="auto" w:fill="auto"/>
          </w:tcPr>
          <w:p w14:paraId="5CE48DCE"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99.97</w:t>
            </w:r>
          </w:p>
        </w:tc>
        <w:tc>
          <w:tcPr>
            <w:tcW w:w="1120" w:type="dxa"/>
            <w:shd w:val="clear" w:color="auto" w:fill="auto"/>
          </w:tcPr>
          <w:p w14:paraId="4720FE6A"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99.97</w:t>
            </w:r>
          </w:p>
        </w:tc>
        <w:tc>
          <w:tcPr>
            <w:tcW w:w="1206" w:type="dxa"/>
          </w:tcPr>
          <w:p w14:paraId="57CCF58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99.97</w:t>
            </w:r>
          </w:p>
        </w:tc>
        <w:tc>
          <w:tcPr>
            <w:tcW w:w="1092" w:type="dxa"/>
            <w:gridSpan w:val="2"/>
          </w:tcPr>
          <w:p w14:paraId="6CF4581E"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99.97</w:t>
            </w:r>
          </w:p>
        </w:tc>
        <w:tc>
          <w:tcPr>
            <w:tcW w:w="1164" w:type="dxa"/>
          </w:tcPr>
          <w:p w14:paraId="74E55E7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0.03</w:t>
            </w:r>
          </w:p>
        </w:tc>
        <w:tc>
          <w:tcPr>
            <w:tcW w:w="1168" w:type="dxa"/>
          </w:tcPr>
          <w:p w14:paraId="1E653CD1"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0.03</w:t>
            </w:r>
          </w:p>
        </w:tc>
      </w:tr>
      <w:tr w:rsidR="00881246" w:rsidRPr="006A7202" w14:paraId="70B7B96B" w14:textId="77777777">
        <w:trPr>
          <w:gridAfter w:val="1"/>
          <w:wAfter w:w="16" w:type="dxa"/>
          <w:trHeight w:val="20"/>
        </w:trPr>
        <w:tc>
          <w:tcPr>
            <w:tcW w:w="3777" w:type="dxa"/>
            <w:shd w:val="clear" w:color="auto" w:fill="auto"/>
          </w:tcPr>
          <w:p w14:paraId="659F800C" w14:textId="77777777"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with a subsidiary as follows:</w:t>
            </w:r>
          </w:p>
        </w:tc>
        <w:tc>
          <w:tcPr>
            <w:tcW w:w="1440" w:type="dxa"/>
          </w:tcPr>
          <w:p w14:paraId="330042D2" w14:textId="77777777" w:rsidR="00881246" w:rsidRPr="006A7202" w:rsidRDefault="00881246">
            <w:pPr>
              <w:ind w:left="138" w:right="-72" w:hanging="138"/>
              <w:jc w:val="center"/>
              <w:rPr>
                <w:rFonts w:ascii="Arial" w:eastAsia="Arial" w:hAnsi="Arial" w:cs="Arial"/>
                <w:sz w:val="16"/>
                <w:szCs w:val="16"/>
              </w:rPr>
            </w:pPr>
          </w:p>
        </w:tc>
        <w:tc>
          <w:tcPr>
            <w:tcW w:w="3333" w:type="dxa"/>
            <w:shd w:val="clear" w:color="auto" w:fill="auto"/>
          </w:tcPr>
          <w:p w14:paraId="2C1052CC" w14:textId="77777777" w:rsidR="00881246" w:rsidRPr="006A7202" w:rsidRDefault="00881246">
            <w:pPr>
              <w:ind w:left="138" w:right="-72" w:hanging="138"/>
              <w:rPr>
                <w:rFonts w:ascii="Arial" w:eastAsia="Arial" w:hAnsi="Arial" w:cs="Arial"/>
                <w:sz w:val="16"/>
                <w:szCs w:val="16"/>
              </w:rPr>
            </w:pPr>
          </w:p>
        </w:tc>
        <w:tc>
          <w:tcPr>
            <w:tcW w:w="1088" w:type="dxa"/>
            <w:shd w:val="clear" w:color="auto" w:fill="auto"/>
          </w:tcPr>
          <w:p w14:paraId="09453427" w14:textId="77777777" w:rsidR="00881246" w:rsidRPr="006A7202" w:rsidRDefault="00881246">
            <w:pPr>
              <w:ind w:right="-72"/>
              <w:jc w:val="right"/>
              <w:rPr>
                <w:rFonts w:ascii="Arial" w:eastAsia="Arial" w:hAnsi="Arial" w:cs="Arial"/>
                <w:sz w:val="16"/>
                <w:szCs w:val="16"/>
              </w:rPr>
            </w:pPr>
          </w:p>
        </w:tc>
        <w:tc>
          <w:tcPr>
            <w:tcW w:w="1120" w:type="dxa"/>
            <w:shd w:val="clear" w:color="auto" w:fill="auto"/>
          </w:tcPr>
          <w:p w14:paraId="3EEE800E" w14:textId="77777777" w:rsidR="00881246" w:rsidRPr="006A7202" w:rsidRDefault="00881246">
            <w:pPr>
              <w:ind w:right="-72"/>
              <w:jc w:val="right"/>
              <w:rPr>
                <w:rFonts w:ascii="Arial" w:eastAsia="Arial" w:hAnsi="Arial" w:cs="Arial"/>
                <w:sz w:val="16"/>
                <w:szCs w:val="16"/>
              </w:rPr>
            </w:pPr>
          </w:p>
        </w:tc>
        <w:tc>
          <w:tcPr>
            <w:tcW w:w="1206" w:type="dxa"/>
          </w:tcPr>
          <w:p w14:paraId="5EB3624A" w14:textId="77777777" w:rsidR="00881246" w:rsidRPr="006A7202" w:rsidRDefault="00881246">
            <w:pPr>
              <w:ind w:right="-72"/>
              <w:jc w:val="right"/>
              <w:rPr>
                <w:rFonts w:ascii="Arial" w:eastAsia="Arial" w:hAnsi="Arial" w:cs="Arial"/>
                <w:sz w:val="16"/>
                <w:szCs w:val="16"/>
              </w:rPr>
            </w:pPr>
          </w:p>
        </w:tc>
        <w:tc>
          <w:tcPr>
            <w:tcW w:w="1092" w:type="dxa"/>
            <w:gridSpan w:val="2"/>
          </w:tcPr>
          <w:p w14:paraId="22CE9C7B" w14:textId="77777777" w:rsidR="00881246" w:rsidRPr="006A7202" w:rsidRDefault="00881246">
            <w:pPr>
              <w:ind w:right="-72"/>
              <w:jc w:val="right"/>
              <w:rPr>
                <w:rFonts w:ascii="Arial" w:eastAsia="Arial" w:hAnsi="Arial" w:cs="Arial"/>
                <w:sz w:val="16"/>
                <w:szCs w:val="16"/>
              </w:rPr>
            </w:pPr>
          </w:p>
        </w:tc>
        <w:tc>
          <w:tcPr>
            <w:tcW w:w="1164" w:type="dxa"/>
          </w:tcPr>
          <w:p w14:paraId="6B55EE3A" w14:textId="77777777" w:rsidR="00881246" w:rsidRPr="006A7202" w:rsidRDefault="00881246">
            <w:pPr>
              <w:ind w:right="-72"/>
              <w:jc w:val="right"/>
              <w:rPr>
                <w:rFonts w:ascii="Arial" w:eastAsia="Arial" w:hAnsi="Arial" w:cs="Arial"/>
                <w:sz w:val="16"/>
                <w:szCs w:val="16"/>
              </w:rPr>
            </w:pPr>
          </w:p>
        </w:tc>
        <w:tc>
          <w:tcPr>
            <w:tcW w:w="1168" w:type="dxa"/>
          </w:tcPr>
          <w:p w14:paraId="5AA11537" w14:textId="77777777" w:rsidR="00881246" w:rsidRPr="006A7202" w:rsidRDefault="00881246">
            <w:pPr>
              <w:ind w:right="-72"/>
              <w:jc w:val="right"/>
              <w:rPr>
                <w:rFonts w:ascii="Arial" w:eastAsia="Arial" w:hAnsi="Arial" w:cs="Arial"/>
                <w:sz w:val="16"/>
                <w:szCs w:val="16"/>
              </w:rPr>
            </w:pPr>
          </w:p>
        </w:tc>
      </w:tr>
      <w:tr w:rsidR="00881246" w:rsidRPr="006A7202" w14:paraId="4172029D" w14:textId="77777777">
        <w:trPr>
          <w:gridAfter w:val="1"/>
          <w:wAfter w:w="16" w:type="dxa"/>
          <w:trHeight w:val="20"/>
        </w:trPr>
        <w:tc>
          <w:tcPr>
            <w:tcW w:w="3777" w:type="dxa"/>
            <w:shd w:val="clear" w:color="auto" w:fill="auto"/>
          </w:tcPr>
          <w:p w14:paraId="535120ED" w14:textId="77777777" w:rsidR="00881246" w:rsidRPr="006A7202" w:rsidRDefault="00881246">
            <w:pPr>
              <w:ind w:left="-86" w:right="-72"/>
              <w:rPr>
                <w:rFonts w:ascii="Arial" w:eastAsia="Arial" w:hAnsi="Arial" w:cs="Arial"/>
                <w:sz w:val="16"/>
                <w:szCs w:val="16"/>
              </w:rPr>
            </w:pPr>
          </w:p>
        </w:tc>
        <w:tc>
          <w:tcPr>
            <w:tcW w:w="1440" w:type="dxa"/>
          </w:tcPr>
          <w:p w14:paraId="6A690308" w14:textId="77777777" w:rsidR="00881246" w:rsidRPr="006A7202" w:rsidRDefault="00881246">
            <w:pPr>
              <w:ind w:left="138" w:right="-72" w:hanging="138"/>
              <w:jc w:val="center"/>
              <w:rPr>
                <w:rFonts w:ascii="Arial" w:eastAsia="Arial" w:hAnsi="Arial" w:cs="Arial"/>
                <w:sz w:val="16"/>
                <w:szCs w:val="16"/>
              </w:rPr>
            </w:pPr>
          </w:p>
        </w:tc>
        <w:tc>
          <w:tcPr>
            <w:tcW w:w="3333" w:type="dxa"/>
            <w:shd w:val="clear" w:color="auto" w:fill="auto"/>
          </w:tcPr>
          <w:p w14:paraId="59A62910" w14:textId="77777777" w:rsidR="00881246" w:rsidRPr="006A7202" w:rsidRDefault="00881246">
            <w:pPr>
              <w:ind w:left="138" w:right="-72" w:hanging="138"/>
              <w:rPr>
                <w:rFonts w:ascii="Arial" w:eastAsia="Arial" w:hAnsi="Arial" w:cs="Arial"/>
                <w:sz w:val="16"/>
                <w:szCs w:val="16"/>
              </w:rPr>
            </w:pPr>
          </w:p>
        </w:tc>
        <w:tc>
          <w:tcPr>
            <w:tcW w:w="1088" w:type="dxa"/>
            <w:shd w:val="clear" w:color="auto" w:fill="auto"/>
          </w:tcPr>
          <w:p w14:paraId="56823EE0" w14:textId="77777777" w:rsidR="00881246" w:rsidRPr="006A7202" w:rsidRDefault="00881246">
            <w:pPr>
              <w:ind w:right="-72"/>
              <w:jc w:val="right"/>
              <w:rPr>
                <w:rFonts w:ascii="Arial" w:eastAsia="Arial" w:hAnsi="Arial" w:cs="Arial"/>
                <w:sz w:val="16"/>
                <w:szCs w:val="16"/>
              </w:rPr>
            </w:pPr>
          </w:p>
        </w:tc>
        <w:tc>
          <w:tcPr>
            <w:tcW w:w="1120" w:type="dxa"/>
            <w:shd w:val="clear" w:color="auto" w:fill="auto"/>
          </w:tcPr>
          <w:p w14:paraId="5DB2FF13" w14:textId="77777777" w:rsidR="00881246" w:rsidRPr="006A7202" w:rsidRDefault="00881246">
            <w:pPr>
              <w:ind w:right="-72"/>
              <w:jc w:val="right"/>
              <w:rPr>
                <w:rFonts w:ascii="Arial" w:eastAsia="Arial" w:hAnsi="Arial" w:cs="Arial"/>
                <w:sz w:val="16"/>
                <w:szCs w:val="16"/>
              </w:rPr>
            </w:pPr>
          </w:p>
        </w:tc>
        <w:tc>
          <w:tcPr>
            <w:tcW w:w="1206" w:type="dxa"/>
          </w:tcPr>
          <w:p w14:paraId="36F064BA" w14:textId="77777777" w:rsidR="00881246" w:rsidRPr="006A7202" w:rsidRDefault="00881246">
            <w:pPr>
              <w:ind w:right="-72"/>
              <w:jc w:val="right"/>
              <w:rPr>
                <w:rFonts w:ascii="Arial" w:eastAsia="Arial" w:hAnsi="Arial" w:cs="Arial"/>
                <w:sz w:val="16"/>
                <w:szCs w:val="16"/>
              </w:rPr>
            </w:pPr>
          </w:p>
        </w:tc>
        <w:tc>
          <w:tcPr>
            <w:tcW w:w="1092" w:type="dxa"/>
            <w:gridSpan w:val="2"/>
          </w:tcPr>
          <w:p w14:paraId="3F5511D5" w14:textId="77777777" w:rsidR="00881246" w:rsidRPr="006A7202" w:rsidRDefault="00881246">
            <w:pPr>
              <w:ind w:right="-72"/>
              <w:jc w:val="right"/>
              <w:rPr>
                <w:rFonts w:ascii="Arial" w:eastAsia="Arial" w:hAnsi="Arial" w:cs="Arial"/>
                <w:sz w:val="16"/>
                <w:szCs w:val="16"/>
              </w:rPr>
            </w:pPr>
          </w:p>
        </w:tc>
        <w:tc>
          <w:tcPr>
            <w:tcW w:w="1164" w:type="dxa"/>
          </w:tcPr>
          <w:p w14:paraId="3D99DF30" w14:textId="77777777" w:rsidR="00881246" w:rsidRPr="006A7202" w:rsidRDefault="00881246">
            <w:pPr>
              <w:ind w:right="-72"/>
              <w:jc w:val="right"/>
              <w:rPr>
                <w:rFonts w:ascii="Arial" w:eastAsia="Arial" w:hAnsi="Arial" w:cs="Arial"/>
                <w:sz w:val="16"/>
                <w:szCs w:val="16"/>
              </w:rPr>
            </w:pPr>
          </w:p>
        </w:tc>
        <w:tc>
          <w:tcPr>
            <w:tcW w:w="1168" w:type="dxa"/>
          </w:tcPr>
          <w:p w14:paraId="531400DD" w14:textId="77777777" w:rsidR="00881246" w:rsidRPr="006A7202" w:rsidRDefault="00881246">
            <w:pPr>
              <w:ind w:right="-72"/>
              <w:jc w:val="right"/>
              <w:rPr>
                <w:rFonts w:ascii="Arial" w:eastAsia="Arial" w:hAnsi="Arial" w:cs="Arial"/>
                <w:sz w:val="16"/>
                <w:szCs w:val="16"/>
              </w:rPr>
            </w:pPr>
          </w:p>
        </w:tc>
      </w:tr>
      <w:tr w:rsidR="00881246" w:rsidRPr="006A7202" w14:paraId="4E635FBA" w14:textId="77777777">
        <w:trPr>
          <w:gridAfter w:val="1"/>
          <w:wAfter w:w="16" w:type="dxa"/>
          <w:trHeight w:val="20"/>
        </w:trPr>
        <w:tc>
          <w:tcPr>
            <w:tcW w:w="3777" w:type="dxa"/>
            <w:shd w:val="clear" w:color="auto" w:fill="auto"/>
          </w:tcPr>
          <w:p w14:paraId="4DDB2331" w14:textId="77777777"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 xml:space="preserve">   -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w:t>
            </w:r>
            <w:proofErr w:type="spellStart"/>
            <w:r w:rsidRPr="006A7202">
              <w:rPr>
                <w:rFonts w:ascii="Arial" w:eastAsia="Arial" w:hAnsi="Arial" w:cs="Arial"/>
                <w:sz w:val="16"/>
                <w:szCs w:val="16"/>
              </w:rPr>
              <w:t>Angthong</w:t>
            </w:r>
            <w:proofErr w:type="spellEnd"/>
            <w:r w:rsidRPr="006A7202">
              <w:rPr>
                <w:rFonts w:ascii="Arial" w:eastAsia="Arial" w:hAnsi="Arial" w:cs="Arial"/>
                <w:sz w:val="16"/>
                <w:szCs w:val="16"/>
              </w:rPr>
              <w:t>) 1 Limited</w:t>
            </w:r>
          </w:p>
        </w:tc>
        <w:tc>
          <w:tcPr>
            <w:tcW w:w="1440" w:type="dxa"/>
          </w:tcPr>
          <w:p w14:paraId="6AE1E6B0"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333" w:type="dxa"/>
            <w:shd w:val="clear" w:color="auto" w:fill="auto"/>
          </w:tcPr>
          <w:p w14:paraId="775BF09C"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 xml:space="preserve">Electricity generating </w:t>
            </w:r>
          </w:p>
        </w:tc>
        <w:tc>
          <w:tcPr>
            <w:tcW w:w="1088" w:type="dxa"/>
            <w:shd w:val="clear" w:color="auto" w:fill="auto"/>
          </w:tcPr>
          <w:p w14:paraId="1D2A887C"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20" w:type="dxa"/>
            <w:shd w:val="clear" w:color="auto" w:fill="auto"/>
          </w:tcPr>
          <w:p w14:paraId="03C2C19C"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206" w:type="dxa"/>
          </w:tcPr>
          <w:p w14:paraId="618A38DD"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69.98</w:t>
            </w:r>
          </w:p>
        </w:tc>
        <w:tc>
          <w:tcPr>
            <w:tcW w:w="1092" w:type="dxa"/>
            <w:gridSpan w:val="2"/>
          </w:tcPr>
          <w:p w14:paraId="0EB4632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69.98</w:t>
            </w:r>
          </w:p>
        </w:tc>
        <w:tc>
          <w:tcPr>
            <w:tcW w:w="1164" w:type="dxa"/>
          </w:tcPr>
          <w:p w14:paraId="394CCC73"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30.02</w:t>
            </w:r>
          </w:p>
        </w:tc>
        <w:tc>
          <w:tcPr>
            <w:tcW w:w="1168" w:type="dxa"/>
          </w:tcPr>
          <w:p w14:paraId="524C263A"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30.02</w:t>
            </w:r>
          </w:p>
        </w:tc>
      </w:tr>
      <w:tr w:rsidR="00881246" w:rsidRPr="006A7202" w14:paraId="196090F7" w14:textId="77777777">
        <w:trPr>
          <w:gridAfter w:val="1"/>
          <w:wAfter w:w="16" w:type="dxa"/>
          <w:trHeight w:val="20"/>
        </w:trPr>
        <w:tc>
          <w:tcPr>
            <w:tcW w:w="3777" w:type="dxa"/>
            <w:shd w:val="clear" w:color="auto" w:fill="auto"/>
          </w:tcPr>
          <w:p w14:paraId="555C488C" w14:textId="77777777" w:rsidR="00881246" w:rsidRPr="006A7202" w:rsidRDefault="00881246">
            <w:pPr>
              <w:ind w:left="-86" w:right="-72"/>
              <w:rPr>
                <w:rFonts w:ascii="Arial" w:eastAsia="Arial" w:hAnsi="Arial" w:cs="Arial"/>
                <w:sz w:val="16"/>
                <w:szCs w:val="16"/>
              </w:rPr>
            </w:pPr>
          </w:p>
        </w:tc>
        <w:tc>
          <w:tcPr>
            <w:tcW w:w="1440" w:type="dxa"/>
          </w:tcPr>
          <w:p w14:paraId="505804DD" w14:textId="77777777" w:rsidR="00881246" w:rsidRPr="006A7202" w:rsidRDefault="00881246">
            <w:pPr>
              <w:ind w:left="138" w:right="-72" w:hanging="138"/>
              <w:jc w:val="center"/>
              <w:rPr>
                <w:rFonts w:ascii="Arial" w:eastAsia="Arial" w:hAnsi="Arial" w:cs="Arial"/>
                <w:sz w:val="16"/>
                <w:szCs w:val="16"/>
              </w:rPr>
            </w:pPr>
          </w:p>
        </w:tc>
        <w:tc>
          <w:tcPr>
            <w:tcW w:w="3333" w:type="dxa"/>
            <w:shd w:val="clear" w:color="auto" w:fill="auto"/>
          </w:tcPr>
          <w:p w14:paraId="5BBF829A" w14:textId="77777777" w:rsidR="00881246" w:rsidRPr="006A7202" w:rsidRDefault="00881246">
            <w:pPr>
              <w:ind w:left="138" w:right="-72" w:hanging="138"/>
              <w:rPr>
                <w:rFonts w:ascii="Arial" w:eastAsia="Arial" w:hAnsi="Arial" w:cs="Arial"/>
                <w:sz w:val="16"/>
                <w:szCs w:val="16"/>
              </w:rPr>
            </w:pPr>
          </w:p>
        </w:tc>
        <w:tc>
          <w:tcPr>
            <w:tcW w:w="1088" w:type="dxa"/>
            <w:shd w:val="clear" w:color="auto" w:fill="auto"/>
          </w:tcPr>
          <w:p w14:paraId="5D02327F" w14:textId="77777777" w:rsidR="00881246" w:rsidRPr="006A7202" w:rsidRDefault="00881246">
            <w:pPr>
              <w:ind w:right="-72"/>
              <w:jc w:val="right"/>
              <w:rPr>
                <w:rFonts w:ascii="Arial" w:eastAsia="Arial" w:hAnsi="Arial" w:cs="Arial"/>
                <w:sz w:val="16"/>
                <w:szCs w:val="16"/>
              </w:rPr>
            </w:pPr>
          </w:p>
        </w:tc>
        <w:tc>
          <w:tcPr>
            <w:tcW w:w="1120" w:type="dxa"/>
            <w:shd w:val="clear" w:color="auto" w:fill="auto"/>
          </w:tcPr>
          <w:p w14:paraId="38582933" w14:textId="77777777" w:rsidR="00881246" w:rsidRPr="006A7202" w:rsidRDefault="00881246">
            <w:pPr>
              <w:ind w:right="-72"/>
              <w:jc w:val="right"/>
              <w:rPr>
                <w:rFonts w:ascii="Arial" w:eastAsia="Arial" w:hAnsi="Arial" w:cs="Arial"/>
                <w:sz w:val="16"/>
                <w:szCs w:val="16"/>
              </w:rPr>
            </w:pPr>
          </w:p>
        </w:tc>
        <w:tc>
          <w:tcPr>
            <w:tcW w:w="1206" w:type="dxa"/>
          </w:tcPr>
          <w:p w14:paraId="2931550F" w14:textId="77777777" w:rsidR="00881246" w:rsidRPr="006A7202" w:rsidRDefault="00881246">
            <w:pPr>
              <w:ind w:right="-72"/>
              <w:jc w:val="right"/>
              <w:rPr>
                <w:rFonts w:ascii="Arial" w:eastAsia="Arial" w:hAnsi="Arial" w:cs="Arial"/>
                <w:sz w:val="16"/>
                <w:szCs w:val="16"/>
              </w:rPr>
            </w:pPr>
          </w:p>
        </w:tc>
        <w:tc>
          <w:tcPr>
            <w:tcW w:w="1092" w:type="dxa"/>
            <w:gridSpan w:val="2"/>
          </w:tcPr>
          <w:p w14:paraId="6498D785" w14:textId="77777777" w:rsidR="00881246" w:rsidRPr="006A7202" w:rsidRDefault="00881246">
            <w:pPr>
              <w:ind w:right="-72"/>
              <w:jc w:val="right"/>
              <w:rPr>
                <w:rFonts w:ascii="Arial" w:eastAsia="Arial" w:hAnsi="Arial" w:cs="Arial"/>
                <w:sz w:val="16"/>
                <w:szCs w:val="16"/>
              </w:rPr>
            </w:pPr>
          </w:p>
        </w:tc>
        <w:tc>
          <w:tcPr>
            <w:tcW w:w="1164" w:type="dxa"/>
          </w:tcPr>
          <w:p w14:paraId="5690F690" w14:textId="77777777" w:rsidR="00881246" w:rsidRPr="006A7202" w:rsidRDefault="00881246">
            <w:pPr>
              <w:ind w:right="-72"/>
              <w:jc w:val="right"/>
              <w:rPr>
                <w:rFonts w:ascii="Arial" w:eastAsia="Arial" w:hAnsi="Arial" w:cs="Arial"/>
                <w:sz w:val="16"/>
                <w:szCs w:val="16"/>
              </w:rPr>
            </w:pPr>
          </w:p>
        </w:tc>
        <w:tc>
          <w:tcPr>
            <w:tcW w:w="1168" w:type="dxa"/>
          </w:tcPr>
          <w:p w14:paraId="124FC5B6" w14:textId="77777777" w:rsidR="00881246" w:rsidRPr="006A7202" w:rsidRDefault="00881246">
            <w:pPr>
              <w:ind w:right="-72"/>
              <w:jc w:val="right"/>
              <w:rPr>
                <w:rFonts w:ascii="Arial" w:eastAsia="Arial" w:hAnsi="Arial" w:cs="Arial"/>
                <w:sz w:val="16"/>
                <w:szCs w:val="16"/>
              </w:rPr>
            </w:pPr>
          </w:p>
        </w:tc>
      </w:tr>
      <w:tr w:rsidR="00881246" w:rsidRPr="006A7202" w14:paraId="5F16F8B3" w14:textId="77777777">
        <w:trPr>
          <w:gridAfter w:val="1"/>
          <w:wAfter w:w="16" w:type="dxa"/>
          <w:trHeight w:val="20"/>
        </w:trPr>
        <w:tc>
          <w:tcPr>
            <w:tcW w:w="3777" w:type="dxa"/>
            <w:shd w:val="clear" w:color="auto" w:fill="auto"/>
          </w:tcPr>
          <w:p w14:paraId="28A60FE6" w14:textId="77777777" w:rsidR="00881246" w:rsidRPr="006A7202" w:rsidRDefault="003E1531">
            <w:pPr>
              <w:ind w:left="-86" w:right="-72"/>
              <w:rPr>
                <w:rFonts w:ascii="Arial" w:eastAsia="Arial" w:hAnsi="Arial" w:cs="Arial"/>
                <w:sz w:val="16"/>
                <w:szCs w:val="16"/>
              </w:rPr>
            </w:pP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(Cambodia) Co., Ltd.</w:t>
            </w:r>
          </w:p>
        </w:tc>
        <w:tc>
          <w:tcPr>
            <w:tcW w:w="1440" w:type="dxa"/>
          </w:tcPr>
          <w:p w14:paraId="05BCBEEE"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Cambodia</w:t>
            </w:r>
          </w:p>
        </w:tc>
        <w:tc>
          <w:tcPr>
            <w:tcW w:w="3333" w:type="dxa"/>
            <w:shd w:val="clear" w:color="auto" w:fill="auto"/>
          </w:tcPr>
          <w:p w14:paraId="34F551CE" w14:textId="77777777" w:rsidR="00881246" w:rsidRPr="006A7202" w:rsidRDefault="003E1531">
            <w:pPr>
              <w:ind w:left="138" w:right="-72" w:hanging="138"/>
              <w:rPr>
                <w:rFonts w:ascii="Arial" w:eastAsia="Arial" w:hAnsi="Arial" w:cs="Arial"/>
                <w:sz w:val="16"/>
                <w:szCs w:val="16"/>
              </w:rPr>
            </w:pPr>
            <w:r w:rsidRPr="006A7202">
              <w:rPr>
                <w:rFonts w:ascii="Arial" w:eastAsia="Arial" w:hAnsi="Arial" w:cs="Arial"/>
                <w:sz w:val="16"/>
                <w:szCs w:val="16"/>
              </w:rPr>
              <w:t>Investing in electric power business</w:t>
            </w:r>
          </w:p>
        </w:tc>
        <w:tc>
          <w:tcPr>
            <w:tcW w:w="1088" w:type="dxa"/>
            <w:shd w:val="clear" w:color="auto" w:fill="auto"/>
          </w:tcPr>
          <w:p w14:paraId="42501F2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120" w:type="dxa"/>
            <w:shd w:val="clear" w:color="auto" w:fill="auto"/>
          </w:tcPr>
          <w:p w14:paraId="16C81AC6"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206" w:type="dxa"/>
          </w:tcPr>
          <w:p w14:paraId="15B7DE3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092" w:type="dxa"/>
            <w:gridSpan w:val="2"/>
          </w:tcPr>
          <w:p w14:paraId="49D4DE57"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164" w:type="dxa"/>
          </w:tcPr>
          <w:p w14:paraId="06627AD6"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8" w:type="dxa"/>
          </w:tcPr>
          <w:p w14:paraId="0B0F254F"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r>
      <w:tr w:rsidR="00881246" w:rsidRPr="006A7202" w14:paraId="6D958E17" w14:textId="77777777">
        <w:trPr>
          <w:gridAfter w:val="1"/>
          <w:wAfter w:w="16" w:type="dxa"/>
          <w:trHeight w:val="20"/>
        </w:trPr>
        <w:tc>
          <w:tcPr>
            <w:tcW w:w="3777" w:type="dxa"/>
            <w:shd w:val="clear" w:color="auto" w:fill="auto"/>
          </w:tcPr>
          <w:p w14:paraId="0F4FE34A" w14:textId="77777777" w:rsidR="00881246" w:rsidRPr="006A7202" w:rsidRDefault="00881246">
            <w:pPr>
              <w:ind w:left="-86" w:right="-72"/>
              <w:rPr>
                <w:rFonts w:ascii="Arial" w:eastAsia="Arial" w:hAnsi="Arial" w:cs="Arial"/>
                <w:sz w:val="16"/>
                <w:szCs w:val="16"/>
              </w:rPr>
            </w:pPr>
          </w:p>
        </w:tc>
        <w:tc>
          <w:tcPr>
            <w:tcW w:w="1440" w:type="dxa"/>
          </w:tcPr>
          <w:p w14:paraId="06CF55D1" w14:textId="77777777" w:rsidR="00881246" w:rsidRPr="006A7202" w:rsidRDefault="00881246">
            <w:pPr>
              <w:ind w:left="138" w:right="-72" w:hanging="138"/>
              <w:jc w:val="center"/>
              <w:rPr>
                <w:rFonts w:ascii="Arial" w:eastAsia="Arial" w:hAnsi="Arial" w:cs="Arial"/>
                <w:sz w:val="16"/>
                <w:szCs w:val="16"/>
              </w:rPr>
            </w:pPr>
          </w:p>
        </w:tc>
        <w:tc>
          <w:tcPr>
            <w:tcW w:w="3333" w:type="dxa"/>
            <w:shd w:val="clear" w:color="auto" w:fill="auto"/>
          </w:tcPr>
          <w:p w14:paraId="5B1BF4C9" w14:textId="77777777" w:rsidR="00881246" w:rsidRPr="006A7202" w:rsidRDefault="00881246">
            <w:pPr>
              <w:ind w:left="138" w:right="-72" w:hanging="138"/>
              <w:rPr>
                <w:rFonts w:ascii="Arial" w:eastAsia="Arial" w:hAnsi="Arial" w:cs="Arial"/>
                <w:sz w:val="16"/>
                <w:szCs w:val="16"/>
              </w:rPr>
            </w:pPr>
          </w:p>
        </w:tc>
        <w:tc>
          <w:tcPr>
            <w:tcW w:w="1088" w:type="dxa"/>
            <w:shd w:val="clear" w:color="auto" w:fill="auto"/>
          </w:tcPr>
          <w:p w14:paraId="5A8AB642" w14:textId="77777777" w:rsidR="00881246" w:rsidRPr="006A7202" w:rsidRDefault="00881246">
            <w:pPr>
              <w:ind w:right="-72"/>
              <w:jc w:val="right"/>
              <w:rPr>
                <w:rFonts w:ascii="Arial" w:eastAsia="Arial" w:hAnsi="Arial" w:cs="Arial"/>
                <w:sz w:val="16"/>
                <w:szCs w:val="16"/>
              </w:rPr>
            </w:pPr>
          </w:p>
        </w:tc>
        <w:tc>
          <w:tcPr>
            <w:tcW w:w="1120" w:type="dxa"/>
            <w:shd w:val="clear" w:color="auto" w:fill="auto"/>
          </w:tcPr>
          <w:p w14:paraId="167EE9C1" w14:textId="77777777" w:rsidR="00881246" w:rsidRPr="006A7202" w:rsidRDefault="00881246">
            <w:pPr>
              <w:ind w:right="-72"/>
              <w:jc w:val="right"/>
              <w:rPr>
                <w:rFonts w:ascii="Arial" w:eastAsia="Arial" w:hAnsi="Arial" w:cs="Arial"/>
                <w:sz w:val="16"/>
                <w:szCs w:val="16"/>
              </w:rPr>
            </w:pPr>
          </w:p>
        </w:tc>
        <w:tc>
          <w:tcPr>
            <w:tcW w:w="1206" w:type="dxa"/>
          </w:tcPr>
          <w:p w14:paraId="1DDA5A8C" w14:textId="77777777" w:rsidR="00881246" w:rsidRPr="006A7202" w:rsidRDefault="00881246">
            <w:pPr>
              <w:ind w:right="-72"/>
              <w:jc w:val="center"/>
              <w:rPr>
                <w:rFonts w:ascii="Arial" w:eastAsia="Arial" w:hAnsi="Arial" w:cs="Arial"/>
                <w:sz w:val="16"/>
                <w:szCs w:val="16"/>
              </w:rPr>
            </w:pPr>
          </w:p>
        </w:tc>
        <w:tc>
          <w:tcPr>
            <w:tcW w:w="1092" w:type="dxa"/>
            <w:gridSpan w:val="2"/>
          </w:tcPr>
          <w:p w14:paraId="5CD060A2" w14:textId="77777777" w:rsidR="00881246" w:rsidRPr="006A7202" w:rsidRDefault="00881246">
            <w:pPr>
              <w:ind w:right="-72"/>
              <w:jc w:val="right"/>
              <w:rPr>
                <w:rFonts w:ascii="Arial" w:eastAsia="Arial" w:hAnsi="Arial" w:cs="Arial"/>
                <w:sz w:val="16"/>
                <w:szCs w:val="16"/>
              </w:rPr>
            </w:pPr>
          </w:p>
        </w:tc>
        <w:tc>
          <w:tcPr>
            <w:tcW w:w="1164" w:type="dxa"/>
          </w:tcPr>
          <w:p w14:paraId="41181466" w14:textId="77777777" w:rsidR="00881246" w:rsidRPr="006A7202" w:rsidRDefault="00881246">
            <w:pPr>
              <w:ind w:right="-72"/>
              <w:jc w:val="right"/>
              <w:rPr>
                <w:rFonts w:ascii="Arial" w:eastAsia="Arial" w:hAnsi="Arial" w:cs="Arial"/>
                <w:sz w:val="16"/>
                <w:szCs w:val="16"/>
              </w:rPr>
            </w:pPr>
          </w:p>
        </w:tc>
        <w:tc>
          <w:tcPr>
            <w:tcW w:w="1168" w:type="dxa"/>
          </w:tcPr>
          <w:p w14:paraId="53D355F6" w14:textId="77777777" w:rsidR="00881246" w:rsidRPr="006A7202" w:rsidRDefault="00881246">
            <w:pPr>
              <w:ind w:right="-72"/>
              <w:jc w:val="right"/>
              <w:rPr>
                <w:rFonts w:ascii="Arial" w:eastAsia="Arial" w:hAnsi="Arial" w:cs="Arial"/>
                <w:sz w:val="16"/>
                <w:szCs w:val="16"/>
              </w:rPr>
            </w:pPr>
          </w:p>
        </w:tc>
      </w:tr>
      <w:tr w:rsidR="00881246" w:rsidRPr="006A7202" w14:paraId="00864DC0" w14:textId="77777777">
        <w:trPr>
          <w:gridAfter w:val="1"/>
          <w:wAfter w:w="16" w:type="dxa"/>
          <w:trHeight w:val="20"/>
        </w:trPr>
        <w:tc>
          <w:tcPr>
            <w:tcW w:w="3777" w:type="dxa"/>
            <w:shd w:val="clear" w:color="auto" w:fill="auto"/>
          </w:tcPr>
          <w:p w14:paraId="1D78EC63" w14:textId="77777777" w:rsidR="00881246" w:rsidRPr="006A7202" w:rsidRDefault="003E1531">
            <w:pPr>
              <w:ind w:left="-86" w:right="-72"/>
              <w:rPr>
                <w:rFonts w:ascii="Arial" w:eastAsia="Arial" w:hAnsi="Arial" w:cs="Arial"/>
                <w:sz w:val="16"/>
                <w:szCs w:val="16"/>
              </w:rPr>
            </w:pP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w:t>
            </w:r>
            <w:proofErr w:type="spellStart"/>
            <w:r w:rsidRPr="006A7202">
              <w:rPr>
                <w:rFonts w:ascii="Arial" w:eastAsia="Arial" w:hAnsi="Arial" w:cs="Arial"/>
                <w:sz w:val="16"/>
                <w:szCs w:val="16"/>
              </w:rPr>
              <w:t>Yanhee</w:t>
            </w:r>
            <w:proofErr w:type="spellEnd"/>
            <w:r w:rsidRPr="006A7202">
              <w:rPr>
                <w:rFonts w:ascii="Arial" w:eastAsia="Arial" w:hAnsi="Arial" w:cs="Arial"/>
                <w:sz w:val="16"/>
                <w:szCs w:val="16"/>
              </w:rPr>
              <w:t xml:space="preserve"> Solar Power Limited </w:t>
            </w:r>
          </w:p>
        </w:tc>
        <w:tc>
          <w:tcPr>
            <w:tcW w:w="1440" w:type="dxa"/>
          </w:tcPr>
          <w:p w14:paraId="43115853"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333" w:type="dxa"/>
            <w:shd w:val="clear" w:color="auto" w:fill="auto"/>
          </w:tcPr>
          <w:p w14:paraId="0B763123" w14:textId="77777777" w:rsidR="00881246" w:rsidRPr="006A7202" w:rsidRDefault="003E1531">
            <w:pPr>
              <w:ind w:right="-72"/>
              <w:rPr>
                <w:rFonts w:ascii="Arial" w:eastAsia="Arial" w:hAnsi="Arial" w:cs="Arial"/>
                <w:sz w:val="16"/>
                <w:szCs w:val="16"/>
              </w:rPr>
            </w:pPr>
            <w:r w:rsidRPr="006A7202">
              <w:rPr>
                <w:rFonts w:ascii="Arial" w:eastAsia="Arial" w:hAnsi="Arial" w:cs="Arial"/>
                <w:sz w:val="16"/>
                <w:szCs w:val="16"/>
              </w:rPr>
              <w:t>Electricity generating from solar power</w:t>
            </w:r>
          </w:p>
        </w:tc>
        <w:tc>
          <w:tcPr>
            <w:tcW w:w="1088" w:type="dxa"/>
            <w:shd w:val="clear" w:color="auto" w:fill="auto"/>
          </w:tcPr>
          <w:p w14:paraId="5047BC0B"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99.99</w:t>
            </w:r>
          </w:p>
        </w:tc>
        <w:tc>
          <w:tcPr>
            <w:tcW w:w="1120" w:type="dxa"/>
            <w:shd w:val="clear" w:color="auto" w:fill="auto"/>
          </w:tcPr>
          <w:p w14:paraId="6B05D1E7"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99.99</w:t>
            </w:r>
          </w:p>
        </w:tc>
        <w:tc>
          <w:tcPr>
            <w:tcW w:w="1206" w:type="dxa"/>
          </w:tcPr>
          <w:p w14:paraId="595277F0"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99.99</w:t>
            </w:r>
          </w:p>
        </w:tc>
        <w:tc>
          <w:tcPr>
            <w:tcW w:w="1092" w:type="dxa"/>
            <w:gridSpan w:val="2"/>
          </w:tcPr>
          <w:p w14:paraId="4BD0171E"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99.99</w:t>
            </w:r>
          </w:p>
        </w:tc>
        <w:tc>
          <w:tcPr>
            <w:tcW w:w="1164" w:type="dxa"/>
          </w:tcPr>
          <w:p w14:paraId="0913A714"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0.01</w:t>
            </w:r>
          </w:p>
        </w:tc>
        <w:tc>
          <w:tcPr>
            <w:tcW w:w="1168" w:type="dxa"/>
          </w:tcPr>
          <w:p w14:paraId="51FD6130"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0.01</w:t>
            </w:r>
          </w:p>
        </w:tc>
      </w:tr>
      <w:tr w:rsidR="00881246" w:rsidRPr="006A7202" w14:paraId="3F7D0FA4" w14:textId="77777777">
        <w:trPr>
          <w:gridAfter w:val="1"/>
          <w:wAfter w:w="16" w:type="dxa"/>
          <w:trHeight w:val="20"/>
        </w:trPr>
        <w:tc>
          <w:tcPr>
            <w:tcW w:w="3777" w:type="dxa"/>
            <w:shd w:val="clear" w:color="auto" w:fill="auto"/>
          </w:tcPr>
          <w:p w14:paraId="3B617406" w14:textId="77777777" w:rsidR="00881246" w:rsidRPr="006A7202" w:rsidRDefault="00881246">
            <w:pPr>
              <w:ind w:left="-86" w:right="-72"/>
              <w:rPr>
                <w:rFonts w:ascii="Arial" w:eastAsia="Arial" w:hAnsi="Arial" w:cs="Arial"/>
                <w:sz w:val="16"/>
                <w:szCs w:val="16"/>
              </w:rPr>
            </w:pPr>
          </w:p>
        </w:tc>
        <w:tc>
          <w:tcPr>
            <w:tcW w:w="1440" w:type="dxa"/>
          </w:tcPr>
          <w:p w14:paraId="24ACE9A4" w14:textId="77777777" w:rsidR="00881246" w:rsidRPr="006A7202" w:rsidRDefault="00881246">
            <w:pPr>
              <w:ind w:left="138" w:right="-72" w:hanging="138"/>
              <w:jc w:val="center"/>
              <w:rPr>
                <w:rFonts w:ascii="Arial" w:eastAsia="Arial" w:hAnsi="Arial" w:cs="Arial"/>
                <w:sz w:val="16"/>
                <w:szCs w:val="16"/>
              </w:rPr>
            </w:pPr>
          </w:p>
        </w:tc>
        <w:tc>
          <w:tcPr>
            <w:tcW w:w="3333" w:type="dxa"/>
            <w:shd w:val="clear" w:color="auto" w:fill="auto"/>
          </w:tcPr>
          <w:p w14:paraId="188C0741" w14:textId="77777777" w:rsidR="00881246" w:rsidRPr="006A7202" w:rsidRDefault="00881246">
            <w:pPr>
              <w:ind w:left="138" w:right="-72" w:hanging="138"/>
              <w:rPr>
                <w:rFonts w:ascii="Arial" w:eastAsia="Arial" w:hAnsi="Arial" w:cs="Arial"/>
                <w:sz w:val="16"/>
                <w:szCs w:val="16"/>
              </w:rPr>
            </w:pPr>
          </w:p>
        </w:tc>
        <w:tc>
          <w:tcPr>
            <w:tcW w:w="1088" w:type="dxa"/>
            <w:shd w:val="clear" w:color="auto" w:fill="auto"/>
          </w:tcPr>
          <w:p w14:paraId="4EFF17D0" w14:textId="77777777" w:rsidR="00881246" w:rsidRPr="006A7202" w:rsidRDefault="00881246">
            <w:pPr>
              <w:ind w:right="-72"/>
              <w:jc w:val="right"/>
              <w:rPr>
                <w:rFonts w:ascii="Arial" w:eastAsia="Arial" w:hAnsi="Arial" w:cs="Arial"/>
                <w:sz w:val="16"/>
                <w:szCs w:val="16"/>
              </w:rPr>
            </w:pPr>
          </w:p>
        </w:tc>
        <w:tc>
          <w:tcPr>
            <w:tcW w:w="1120" w:type="dxa"/>
            <w:shd w:val="clear" w:color="auto" w:fill="auto"/>
          </w:tcPr>
          <w:p w14:paraId="2B41602E" w14:textId="77777777" w:rsidR="00881246" w:rsidRPr="006A7202" w:rsidRDefault="00881246">
            <w:pPr>
              <w:ind w:right="-72"/>
              <w:jc w:val="right"/>
              <w:rPr>
                <w:rFonts w:ascii="Arial" w:eastAsia="Arial" w:hAnsi="Arial" w:cs="Arial"/>
                <w:sz w:val="16"/>
                <w:szCs w:val="16"/>
              </w:rPr>
            </w:pPr>
          </w:p>
        </w:tc>
        <w:tc>
          <w:tcPr>
            <w:tcW w:w="1206" w:type="dxa"/>
          </w:tcPr>
          <w:p w14:paraId="0613817B" w14:textId="77777777" w:rsidR="00881246" w:rsidRPr="006A7202" w:rsidRDefault="00881246">
            <w:pPr>
              <w:ind w:right="-72"/>
              <w:jc w:val="right"/>
              <w:rPr>
                <w:rFonts w:ascii="Arial" w:eastAsia="Arial" w:hAnsi="Arial" w:cs="Arial"/>
                <w:sz w:val="16"/>
                <w:szCs w:val="16"/>
              </w:rPr>
            </w:pPr>
          </w:p>
        </w:tc>
        <w:tc>
          <w:tcPr>
            <w:tcW w:w="1092" w:type="dxa"/>
            <w:gridSpan w:val="2"/>
          </w:tcPr>
          <w:p w14:paraId="355B0B13" w14:textId="77777777" w:rsidR="00881246" w:rsidRPr="006A7202" w:rsidRDefault="00881246">
            <w:pPr>
              <w:ind w:right="-72"/>
              <w:jc w:val="right"/>
              <w:rPr>
                <w:rFonts w:ascii="Arial" w:eastAsia="Arial" w:hAnsi="Arial" w:cs="Arial"/>
                <w:sz w:val="16"/>
                <w:szCs w:val="16"/>
              </w:rPr>
            </w:pPr>
          </w:p>
        </w:tc>
        <w:tc>
          <w:tcPr>
            <w:tcW w:w="1164" w:type="dxa"/>
          </w:tcPr>
          <w:p w14:paraId="00C4A502" w14:textId="77777777" w:rsidR="00881246" w:rsidRPr="006A7202" w:rsidRDefault="00881246">
            <w:pPr>
              <w:ind w:right="-72"/>
              <w:jc w:val="right"/>
              <w:rPr>
                <w:rFonts w:ascii="Arial" w:eastAsia="Arial" w:hAnsi="Arial" w:cs="Arial"/>
                <w:sz w:val="16"/>
                <w:szCs w:val="16"/>
              </w:rPr>
            </w:pPr>
          </w:p>
        </w:tc>
        <w:tc>
          <w:tcPr>
            <w:tcW w:w="1168" w:type="dxa"/>
          </w:tcPr>
          <w:p w14:paraId="12FAEDAF" w14:textId="77777777" w:rsidR="00881246" w:rsidRPr="006A7202" w:rsidRDefault="00881246">
            <w:pPr>
              <w:ind w:right="-72"/>
              <w:jc w:val="right"/>
              <w:rPr>
                <w:rFonts w:ascii="Arial" w:eastAsia="Arial" w:hAnsi="Arial" w:cs="Arial"/>
                <w:sz w:val="16"/>
                <w:szCs w:val="16"/>
              </w:rPr>
            </w:pPr>
          </w:p>
        </w:tc>
      </w:tr>
      <w:tr w:rsidR="00881246" w:rsidRPr="006A7202" w14:paraId="443005C6" w14:textId="77777777">
        <w:trPr>
          <w:gridAfter w:val="1"/>
          <w:wAfter w:w="16" w:type="dxa"/>
          <w:trHeight w:val="20"/>
        </w:trPr>
        <w:tc>
          <w:tcPr>
            <w:tcW w:w="3777" w:type="dxa"/>
            <w:shd w:val="clear" w:color="auto" w:fill="auto"/>
          </w:tcPr>
          <w:p w14:paraId="3BCDED58" w14:textId="77777777" w:rsidR="00881246" w:rsidRPr="006A7202" w:rsidRDefault="003E1531">
            <w:pPr>
              <w:ind w:left="-86" w:right="-72"/>
              <w:rPr>
                <w:rFonts w:ascii="Arial" w:eastAsia="Arial" w:hAnsi="Arial" w:cs="Arial"/>
                <w:sz w:val="16"/>
                <w:szCs w:val="16"/>
              </w:rPr>
            </w:pP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Korea Limited</w:t>
            </w:r>
          </w:p>
        </w:tc>
        <w:tc>
          <w:tcPr>
            <w:tcW w:w="1440" w:type="dxa"/>
          </w:tcPr>
          <w:p w14:paraId="66171432"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 xml:space="preserve">The Republic </w:t>
            </w:r>
            <w:r w:rsidRPr="006A7202">
              <w:rPr>
                <w:rFonts w:ascii="Arial" w:eastAsia="Arial" w:hAnsi="Arial" w:cs="Arial"/>
                <w:sz w:val="16"/>
                <w:szCs w:val="16"/>
              </w:rPr>
              <w:br/>
              <w:t>of Korea</w:t>
            </w:r>
          </w:p>
        </w:tc>
        <w:tc>
          <w:tcPr>
            <w:tcW w:w="3333" w:type="dxa"/>
            <w:shd w:val="clear" w:color="auto" w:fill="auto"/>
          </w:tcPr>
          <w:p w14:paraId="1E6EAA18" w14:textId="77777777" w:rsidR="00881246" w:rsidRPr="006A7202" w:rsidRDefault="003E1531">
            <w:pPr>
              <w:ind w:right="-72"/>
              <w:rPr>
                <w:rFonts w:ascii="Arial" w:eastAsia="Arial" w:hAnsi="Arial" w:cs="Arial"/>
                <w:sz w:val="16"/>
                <w:szCs w:val="16"/>
              </w:rPr>
            </w:pPr>
            <w:r w:rsidRPr="006A7202">
              <w:rPr>
                <w:rFonts w:ascii="Arial" w:eastAsia="Arial" w:hAnsi="Arial" w:cs="Arial"/>
                <w:sz w:val="16"/>
                <w:szCs w:val="16"/>
              </w:rPr>
              <w:t>Investing in electric power business</w:t>
            </w:r>
          </w:p>
        </w:tc>
        <w:tc>
          <w:tcPr>
            <w:tcW w:w="1088" w:type="dxa"/>
            <w:shd w:val="clear" w:color="auto" w:fill="auto"/>
          </w:tcPr>
          <w:p w14:paraId="16800BBA"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120" w:type="dxa"/>
            <w:shd w:val="clear" w:color="auto" w:fill="auto"/>
          </w:tcPr>
          <w:p w14:paraId="494E8A1A"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206" w:type="dxa"/>
          </w:tcPr>
          <w:p w14:paraId="6514F5BD"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092" w:type="dxa"/>
            <w:gridSpan w:val="2"/>
          </w:tcPr>
          <w:p w14:paraId="70243BE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164" w:type="dxa"/>
          </w:tcPr>
          <w:p w14:paraId="391A405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8" w:type="dxa"/>
          </w:tcPr>
          <w:p w14:paraId="3F23318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r>
      <w:tr w:rsidR="00881246" w:rsidRPr="006A7202" w14:paraId="0F7BA96D" w14:textId="77777777">
        <w:trPr>
          <w:gridAfter w:val="1"/>
          <w:wAfter w:w="16" w:type="dxa"/>
          <w:trHeight w:val="20"/>
        </w:trPr>
        <w:tc>
          <w:tcPr>
            <w:tcW w:w="3777" w:type="dxa"/>
            <w:shd w:val="clear" w:color="auto" w:fill="auto"/>
          </w:tcPr>
          <w:p w14:paraId="015A4ED5" w14:textId="77777777" w:rsidR="00881246" w:rsidRPr="006A7202" w:rsidRDefault="00881246">
            <w:pPr>
              <w:ind w:left="-86" w:right="-72"/>
              <w:rPr>
                <w:rFonts w:ascii="Arial" w:eastAsia="Arial" w:hAnsi="Arial" w:cs="Arial"/>
                <w:sz w:val="16"/>
                <w:szCs w:val="16"/>
              </w:rPr>
            </w:pPr>
          </w:p>
        </w:tc>
        <w:tc>
          <w:tcPr>
            <w:tcW w:w="1440" w:type="dxa"/>
          </w:tcPr>
          <w:p w14:paraId="008EE2F3" w14:textId="77777777" w:rsidR="00881246" w:rsidRPr="006A7202" w:rsidRDefault="00881246">
            <w:pPr>
              <w:ind w:left="138" w:right="-72" w:hanging="138"/>
              <w:jc w:val="center"/>
              <w:rPr>
                <w:rFonts w:ascii="Arial" w:eastAsia="Arial" w:hAnsi="Arial" w:cs="Arial"/>
                <w:sz w:val="16"/>
                <w:szCs w:val="16"/>
              </w:rPr>
            </w:pPr>
          </w:p>
        </w:tc>
        <w:tc>
          <w:tcPr>
            <w:tcW w:w="3333" w:type="dxa"/>
            <w:shd w:val="clear" w:color="auto" w:fill="auto"/>
          </w:tcPr>
          <w:p w14:paraId="04A54625" w14:textId="77777777" w:rsidR="00881246" w:rsidRPr="006A7202" w:rsidRDefault="00881246">
            <w:pPr>
              <w:ind w:left="138" w:right="-72" w:hanging="138"/>
              <w:rPr>
                <w:rFonts w:ascii="Arial" w:eastAsia="Arial" w:hAnsi="Arial" w:cs="Arial"/>
                <w:sz w:val="16"/>
                <w:szCs w:val="16"/>
              </w:rPr>
            </w:pPr>
          </w:p>
        </w:tc>
        <w:tc>
          <w:tcPr>
            <w:tcW w:w="1088" w:type="dxa"/>
            <w:shd w:val="clear" w:color="auto" w:fill="auto"/>
          </w:tcPr>
          <w:p w14:paraId="5380AB74" w14:textId="77777777" w:rsidR="00881246" w:rsidRPr="006A7202" w:rsidRDefault="00881246">
            <w:pPr>
              <w:ind w:right="-72"/>
              <w:jc w:val="right"/>
              <w:rPr>
                <w:rFonts w:ascii="Arial" w:eastAsia="Arial" w:hAnsi="Arial" w:cs="Arial"/>
                <w:sz w:val="16"/>
                <w:szCs w:val="16"/>
              </w:rPr>
            </w:pPr>
          </w:p>
        </w:tc>
        <w:tc>
          <w:tcPr>
            <w:tcW w:w="1120" w:type="dxa"/>
            <w:shd w:val="clear" w:color="auto" w:fill="auto"/>
          </w:tcPr>
          <w:p w14:paraId="0A3E6093" w14:textId="77777777" w:rsidR="00881246" w:rsidRPr="006A7202" w:rsidRDefault="00881246">
            <w:pPr>
              <w:ind w:right="-72"/>
              <w:jc w:val="right"/>
              <w:rPr>
                <w:rFonts w:ascii="Arial" w:eastAsia="Arial" w:hAnsi="Arial" w:cs="Arial"/>
                <w:sz w:val="16"/>
                <w:szCs w:val="16"/>
              </w:rPr>
            </w:pPr>
          </w:p>
        </w:tc>
        <w:tc>
          <w:tcPr>
            <w:tcW w:w="1206" w:type="dxa"/>
          </w:tcPr>
          <w:p w14:paraId="160BA333" w14:textId="77777777" w:rsidR="00881246" w:rsidRPr="006A7202" w:rsidRDefault="00881246">
            <w:pPr>
              <w:ind w:right="-72"/>
              <w:jc w:val="right"/>
              <w:rPr>
                <w:rFonts w:ascii="Arial" w:eastAsia="Arial" w:hAnsi="Arial" w:cs="Arial"/>
                <w:sz w:val="16"/>
                <w:szCs w:val="16"/>
              </w:rPr>
            </w:pPr>
          </w:p>
        </w:tc>
        <w:tc>
          <w:tcPr>
            <w:tcW w:w="1092" w:type="dxa"/>
            <w:gridSpan w:val="2"/>
          </w:tcPr>
          <w:p w14:paraId="57808D0E" w14:textId="77777777" w:rsidR="00881246" w:rsidRPr="006A7202" w:rsidRDefault="00881246">
            <w:pPr>
              <w:ind w:right="-72"/>
              <w:jc w:val="right"/>
              <w:rPr>
                <w:rFonts w:ascii="Arial" w:eastAsia="Arial" w:hAnsi="Arial" w:cs="Arial"/>
                <w:sz w:val="16"/>
                <w:szCs w:val="16"/>
              </w:rPr>
            </w:pPr>
          </w:p>
        </w:tc>
        <w:tc>
          <w:tcPr>
            <w:tcW w:w="1164" w:type="dxa"/>
          </w:tcPr>
          <w:p w14:paraId="79B02E65" w14:textId="77777777" w:rsidR="00881246" w:rsidRPr="006A7202" w:rsidRDefault="00881246">
            <w:pPr>
              <w:ind w:right="-72"/>
              <w:jc w:val="right"/>
              <w:rPr>
                <w:rFonts w:ascii="Arial" w:eastAsia="Arial" w:hAnsi="Arial" w:cs="Arial"/>
                <w:sz w:val="16"/>
                <w:szCs w:val="16"/>
              </w:rPr>
            </w:pPr>
          </w:p>
        </w:tc>
        <w:tc>
          <w:tcPr>
            <w:tcW w:w="1168" w:type="dxa"/>
          </w:tcPr>
          <w:p w14:paraId="76F0D080" w14:textId="77777777" w:rsidR="00881246" w:rsidRPr="006A7202" w:rsidRDefault="00881246">
            <w:pPr>
              <w:ind w:right="-72"/>
              <w:jc w:val="right"/>
              <w:rPr>
                <w:rFonts w:ascii="Arial" w:eastAsia="Arial" w:hAnsi="Arial" w:cs="Arial"/>
                <w:sz w:val="16"/>
                <w:szCs w:val="16"/>
              </w:rPr>
            </w:pPr>
          </w:p>
        </w:tc>
      </w:tr>
      <w:tr w:rsidR="00881246" w:rsidRPr="006A7202" w14:paraId="2874D74A" w14:textId="77777777">
        <w:trPr>
          <w:gridAfter w:val="1"/>
          <w:wAfter w:w="16" w:type="dxa"/>
          <w:trHeight w:val="20"/>
        </w:trPr>
        <w:tc>
          <w:tcPr>
            <w:tcW w:w="3777" w:type="dxa"/>
            <w:shd w:val="clear" w:color="auto" w:fill="auto"/>
            <w:vAlign w:val="bottom"/>
          </w:tcPr>
          <w:p w14:paraId="161F75DE" w14:textId="77777777" w:rsidR="00881246" w:rsidRPr="006A7202" w:rsidRDefault="003E1531">
            <w:pPr>
              <w:ind w:left="-86" w:right="-72"/>
              <w:rPr>
                <w:rFonts w:ascii="Arial" w:eastAsia="Arial" w:hAnsi="Arial" w:cs="Arial"/>
                <w:sz w:val="16"/>
                <w:szCs w:val="16"/>
              </w:rPr>
            </w:pP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(Malaysia) </w:t>
            </w:r>
            <w:proofErr w:type="spellStart"/>
            <w:r w:rsidRPr="006A7202">
              <w:rPr>
                <w:rFonts w:ascii="Arial" w:eastAsia="Arial" w:hAnsi="Arial" w:cs="Arial"/>
                <w:sz w:val="16"/>
                <w:szCs w:val="16"/>
              </w:rPr>
              <w:t>Sdn</w:t>
            </w:r>
            <w:proofErr w:type="spellEnd"/>
            <w:r w:rsidRPr="006A7202">
              <w:rPr>
                <w:rFonts w:ascii="Arial" w:eastAsia="Arial" w:hAnsi="Arial" w:cs="Arial"/>
                <w:sz w:val="16"/>
                <w:szCs w:val="16"/>
              </w:rPr>
              <w:t>. Bhd.</w:t>
            </w:r>
          </w:p>
        </w:tc>
        <w:tc>
          <w:tcPr>
            <w:tcW w:w="1440" w:type="dxa"/>
          </w:tcPr>
          <w:p w14:paraId="4FF99320"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Malaysia</w:t>
            </w:r>
          </w:p>
        </w:tc>
        <w:tc>
          <w:tcPr>
            <w:tcW w:w="3333" w:type="dxa"/>
            <w:shd w:val="clear" w:color="auto" w:fill="auto"/>
          </w:tcPr>
          <w:p w14:paraId="348E056C" w14:textId="77777777" w:rsidR="00881246" w:rsidRPr="006A7202" w:rsidRDefault="003E1531">
            <w:pPr>
              <w:ind w:right="-72"/>
              <w:rPr>
                <w:rFonts w:ascii="Arial" w:eastAsia="Arial" w:hAnsi="Arial" w:cs="Arial"/>
                <w:sz w:val="16"/>
                <w:szCs w:val="16"/>
              </w:rPr>
            </w:pPr>
            <w:r w:rsidRPr="006A7202">
              <w:rPr>
                <w:rFonts w:ascii="Arial" w:eastAsia="Arial" w:hAnsi="Arial" w:cs="Arial"/>
                <w:sz w:val="16"/>
                <w:szCs w:val="16"/>
              </w:rPr>
              <w:t>Investing in electric power business</w:t>
            </w:r>
          </w:p>
        </w:tc>
        <w:tc>
          <w:tcPr>
            <w:tcW w:w="1088" w:type="dxa"/>
            <w:shd w:val="clear" w:color="auto" w:fill="auto"/>
          </w:tcPr>
          <w:p w14:paraId="4772CF0F"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120" w:type="dxa"/>
            <w:shd w:val="clear" w:color="auto" w:fill="auto"/>
          </w:tcPr>
          <w:p w14:paraId="1A7E4F96"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206" w:type="dxa"/>
          </w:tcPr>
          <w:p w14:paraId="7ABFFEDC"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092" w:type="dxa"/>
            <w:gridSpan w:val="2"/>
          </w:tcPr>
          <w:p w14:paraId="32A1482A"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164" w:type="dxa"/>
          </w:tcPr>
          <w:p w14:paraId="705A520A"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8" w:type="dxa"/>
          </w:tcPr>
          <w:p w14:paraId="540A413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r>
      <w:tr w:rsidR="00881246" w:rsidRPr="006A7202" w14:paraId="2718B9CC" w14:textId="77777777">
        <w:trPr>
          <w:gridAfter w:val="1"/>
          <w:wAfter w:w="16" w:type="dxa"/>
          <w:trHeight w:val="20"/>
        </w:trPr>
        <w:tc>
          <w:tcPr>
            <w:tcW w:w="3777" w:type="dxa"/>
            <w:shd w:val="clear" w:color="auto" w:fill="auto"/>
            <w:vAlign w:val="bottom"/>
          </w:tcPr>
          <w:p w14:paraId="2573F279" w14:textId="77777777"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with a subsidiary as follows:</w:t>
            </w:r>
          </w:p>
        </w:tc>
        <w:tc>
          <w:tcPr>
            <w:tcW w:w="1440" w:type="dxa"/>
          </w:tcPr>
          <w:p w14:paraId="6C29D576" w14:textId="77777777" w:rsidR="00881246" w:rsidRPr="006A7202" w:rsidRDefault="00881246">
            <w:pPr>
              <w:ind w:left="138" w:right="-72" w:hanging="138"/>
              <w:jc w:val="center"/>
              <w:rPr>
                <w:rFonts w:ascii="Arial" w:eastAsia="Arial" w:hAnsi="Arial" w:cs="Arial"/>
                <w:sz w:val="16"/>
                <w:szCs w:val="16"/>
              </w:rPr>
            </w:pPr>
          </w:p>
        </w:tc>
        <w:tc>
          <w:tcPr>
            <w:tcW w:w="3333" w:type="dxa"/>
            <w:shd w:val="clear" w:color="auto" w:fill="auto"/>
          </w:tcPr>
          <w:p w14:paraId="1BEEF0FA" w14:textId="77777777" w:rsidR="00881246" w:rsidRPr="006A7202" w:rsidRDefault="00881246">
            <w:pPr>
              <w:ind w:right="-72"/>
              <w:rPr>
                <w:rFonts w:ascii="Arial" w:eastAsia="Arial" w:hAnsi="Arial" w:cs="Arial"/>
                <w:sz w:val="16"/>
                <w:szCs w:val="16"/>
              </w:rPr>
            </w:pPr>
          </w:p>
        </w:tc>
        <w:tc>
          <w:tcPr>
            <w:tcW w:w="1088" w:type="dxa"/>
            <w:shd w:val="clear" w:color="auto" w:fill="auto"/>
          </w:tcPr>
          <w:p w14:paraId="389F69E2" w14:textId="77777777" w:rsidR="00881246" w:rsidRPr="006A7202" w:rsidRDefault="00881246">
            <w:pPr>
              <w:ind w:right="-72"/>
              <w:jc w:val="right"/>
              <w:rPr>
                <w:rFonts w:ascii="Arial" w:eastAsia="Arial" w:hAnsi="Arial" w:cs="Arial"/>
                <w:sz w:val="16"/>
                <w:szCs w:val="16"/>
              </w:rPr>
            </w:pPr>
          </w:p>
        </w:tc>
        <w:tc>
          <w:tcPr>
            <w:tcW w:w="1120" w:type="dxa"/>
            <w:shd w:val="clear" w:color="auto" w:fill="auto"/>
          </w:tcPr>
          <w:p w14:paraId="56ADCC61" w14:textId="77777777" w:rsidR="00881246" w:rsidRPr="006A7202" w:rsidRDefault="00881246">
            <w:pPr>
              <w:ind w:right="-72"/>
              <w:jc w:val="right"/>
              <w:rPr>
                <w:rFonts w:ascii="Arial" w:eastAsia="Arial" w:hAnsi="Arial" w:cs="Arial"/>
                <w:sz w:val="16"/>
                <w:szCs w:val="16"/>
              </w:rPr>
            </w:pPr>
          </w:p>
        </w:tc>
        <w:tc>
          <w:tcPr>
            <w:tcW w:w="1206" w:type="dxa"/>
          </w:tcPr>
          <w:p w14:paraId="648697CD" w14:textId="77777777" w:rsidR="00881246" w:rsidRPr="006A7202" w:rsidRDefault="00881246">
            <w:pPr>
              <w:ind w:right="-72"/>
              <w:jc w:val="right"/>
              <w:rPr>
                <w:rFonts w:ascii="Arial" w:eastAsia="Arial" w:hAnsi="Arial" w:cs="Arial"/>
                <w:sz w:val="16"/>
                <w:szCs w:val="16"/>
              </w:rPr>
            </w:pPr>
          </w:p>
        </w:tc>
        <w:tc>
          <w:tcPr>
            <w:tcW w:w="1092" w:type="dxa"/>
            <w:gridSpan w:val="2"/>
          </w:tcPr>
          <w:p w14:paraId="1A7A8943" w14:textId="77777777" w:rsidR="00881246" w:rsidRPr="006A7202" w:rsidRDefault="00881246">
            <w:pPr>
              <w:ind w:right="-72"/>
              <w:jc w:val="right"/>
              <w:rPr>
                <w:rFonts w:ascii="Arial" w:eastAsia="Arial" w:hAnsi="Arial" w:cs="Arial"/>
                <w:sz w:val="16"/>
                <w:szCs w:val="16"/>
              </w:rPr>
            </w:pPr>
          </w:p>
        </w:tc>
        <w:tc>
          <w:tcPr>
            <w:tcW w:w="1164" w:type="dxa"/>
          </w:tcPr>
          <w:p w14:paraId="69F0977E" w14:textId="77777777" w:rsidR="00881246" w:rsidRPr="006A7202" w:rsidRDefault="00881246">
            <w:pPr>
              <w:ind w:right="-72"/>
              <w:jc w:val="right"/>
              <w:rPr>
                <w:rFonts w:ascii="Arial" w:eastAsia="Arial" w:hAnsi="Arial" w:cs="Arial"/>
                <w:sz w:val="16"/>
                <w:szCs w:val="16"/>
              </w:rPr>
            </w:pPr>
          </w:p>
        </w:tc>
        <w:tc>
          <w:tcPr>
            <w:tcW w:w="1168" w:type="dxa"/>
          </w:tcPr>
          <w:p w14:paraId="4DF0B9E7" w14:textId="77777777" w:rsidR="00881246" w:rsidRPr="006A7202" w:rsidRDefault="00881246">
            <w:pPr>
              <w:ind w:right="-72"/>
              <w:jc w:val="right"/>
              <w:rPr>
                <w:rFonts w:ascii="Arial" w:eastAsia="Arial" w:hAnsi="Arial" w:cs="Arial"/>
                <w:sz w:val="16"/>
                <w:szCs w:val="16"/>
              </w:rPr>
            </w:pPr>
          </w:p>
        </w:tc>
      </w:tr>
      <w:tr w:rsidR="00881246" w:rsidRPr="006A7202" w14:paraId="02E47867" w14:textId="77777777">
        <w:trPr>
          <w:gridAfter w:val="1"/>
          <w:wAfter w:w="16" w:type="dxa"/>
          <w:trHeight w:val="20"/>
        </w:trPr>
        <w:tc>
          <w:tcPr>
            <w:tcW w:w="3777" w:type="dxa"/>
            <w:shd w:val="clear" w:color="auto" w:fill="auto"/>
            <w:vAlign w:val="bottom"/>
          </w:tcPr>
          <w:p w14:paraId="7A9C89A4" w14:textId="77777777" w:rsidR="00881246" w:rsidRPr="006A7202" w:rsidRDefault="00881246">
            <w:pPr>
              <w:ind w:left="-86" w:right="-72"/>
              <w:rPr>
                <w:rFonts w:ascii="Arial" w:eastAsia="Arial" w:hAnsi="Arial" w:cs="Arial"/>
                <w:sz w:val="16"/>
                <w:szCs w:val="16"/>
              </w:rPr>
            </w:pPr>
          </w:p>
        </w:tc>
        <w:tc>
          <w:tcPr>
            <w:tcW w:w="1440" w:type="dxa"/>
          </w:tcPr>
          <w:p w14:paraId="6259642B" w14:textId="77777777" w:rsidR="00881246" w:rsidRPr="006A7202" w:rsidRDefault="00881246">
            <w:pPr>
              <w:ind w:left="138" w:right="-72" w:hanging="138"/>
              <w:jc w:val="center"/>
              <w:rPr>
                <w:rFonts w:ascii="Arial" w:eastAsia="Arial" w:hAnsi="Arial" w:cs="Arial"/>
                <w:sz w:val="16"/>
                <w:szCs w:val="16"/>
              </w:rPr>
            </w:pPr>
          </w:p>
        </w:tc>
        <w:tc>
          <w:tcPr>
            <w:tcW w:w="3333" w:type="dxa"/>
            <w:shd w:val="clear" w:color="auto" w:fill="auto"/>
          </w:tcPr>
          <w:p w14:paraId="1A64AEC0" w14:textId="77777777" w:rsidR="00881246" w:rsidRPr="006A7202" w:rsidRDefault="00881246">
            <w:pPr>
              <w:ind w:right="-72"/>
              <w:rPr>
                <w:rFonts w:ascii="Arial" w:eastAsia="Arial" w:hAnsi="Arial" w:cs="Arial"/>
                <w:sz w:val="16"/>
                <w:szCs w:val="16"/>
              </w:rPr>
            </w:pPr>
          </w:p>
        </w:tc>
        <w:tc>
          <w:tcPr>
            <w:tcW w:w="1088" w:type="dxa"/>
            <w:shd w:val="clear" w:color="auto" w:fill="auto"/>
          </w:tcPr>
          <w:p w14:paraId="2390A929" w14:textId="77777777" w:rsidR="00881246" w:rsidRPr="006A7202" w:rsidRDefault="00881246">
            <w:pPr>
              <w:ind w:right="-72"/>
              <w:jc w:val="right"/>
              <w:rPr>
                <w:rFonts w:ascii="Arial" w:eastAsia="Arial" w:hAnsi="Arial" w:cs="Arial"/>
                <w:sz w:val="16"/>
                <w:szCs w:val="16"/>
              </w:rPr>
            </w:pPr>
          </w:p>
        </w:tc>
        <w:tc>
          <w:tcPr>
            <w:tcW w:w="1120" w:type="dxa"/>
            <w:shd w:val="clear" w:color="auto" w:fill="auto"/>
          </w:tcPr>
          <w:p w14:paraId="7FB64037" w14:textId="77777777" w:rsidR="00881246" w:rsidRPr="006A7202" w:rsidRDefault="00881246">
            <w:pPr>
              <w:ind w:right="-72"/>
              <w:jc w:val="right"/>
              <w:rPr>
                <w:rFonts w:ascii="Arial" w:eastAsia="Arial" w:hAnsi="Arial" w:cs="Arial"/>
                <w:sz w:val="16"/>
                <w:szCs w:val="16"/>
              </w:rPr>
            </w:pPr>
          </w:p>
        </w:tc>
        <w:tc>
          <w:tcPr>
            <w:tcW w:w="1206" w:type="dxa"/>
          </w:tcPr>
          <w:p w14:paraId="0DCA7246" w14:textId="77777777" w:rsidR="00881246" w:rsidRPr="006A7202" w:rsidRDefault="00881246">
            <w:pPr>
              <w:ind w:right="-72"/>
              <w:jc w:val="right"/>
              <w:rPr>
                <w:rFonts w:ascii="Arial" w:eastAsia="Arial" w:hAnsi="Arial" w:cs="Arial"/>
                <w:sz w:val="16"/>
                <w:szCs w:val="16"/>
              </w:rPr>
            </w:pPr>
          </w:p>
        </w:tc>
        <w:tc>
          <w:tcPr>
            <w:tcW w:w="1092" w:type="dxa"/>
            <w:gridSpan w:val="2"/>
          </w:tcPr>
          <w:p w14:paraId="2A8E974F" w14:textId="77777777" w:rsidR="00881246" w:rsidRPr="006A7202" w:rsidRDefault="00881246">
            <w:pPr>
              <w:ind w:right="-72"/>
              <w:jc w:val="right"/>
              <w:rPr>
                <w:rFonts w:ascii="Arial" w:eastAsia="Arial" w:hAnsi="Arial" w:cs="Arial"/>
                <w:sz w:val="16"/>
                <w:szCs w:val="16"/>
              </w:rPr>
            </w:pPr>
          </w:p>
        </w:tc>
        <w:tc>
          <w:tcPr>
            <w:tcW w:w="1164" w:type="dxa"/>
          </w:tcPr>
          <w:p w14:paraId="3B4F8E29" w14:textId="77777777" w:rsidR="00881246" w:rsidRPr="006A7202" w:rsidRDefault="00881246">
            <w:pPr>
              <w:ind w:right="-72"/>
              <w:jc w:val="right"/>
              <w:rPr>
                <w:rFonts w:ascii="Arial" w:eastAsia="Arial" w:hAnsi="Arial" w:cs="Arial"/>
                <w:sz w:val="16"/>
                <w:szCs w:val="16"/>
              </w:rPr>
            </w:pPr>
          </w:p>
        </w:tc>
        <w:tc>
          <w:tcPr>
            <w:tcW w:w="1168" w:type="dxa"/>
          </w:tcPr>
          <w:p w14:paraId="760D9A46" w14:textId="77777777" w:rsidR="00881246" w:rsidRPr="006A7202" w:rsidRDefault="00881246">
            <w:pPr>
              <w:ind w:right="-72"/>
              <w:jc w:val="right"/>
              <w:rPr>
                <w:rFonts w:ascii="Arial" w:eastAsia="Arial" w:hAnsi="Arial" w:cs="Arial"/>
                <w:sz w:val="16"/>
                <w:szCs w:val="16"/>
              </w:rPr>
            </w:pPr>
          </w:p>
        </w:tc>
      </w:tr>
      <w:tr w:rsidR="00881246" w:rsidRPr="006A7202" w14:paraId="663199F9" w14:textId="77777777">
        <w:trPr>
          <w:gridAfter w:val="1"/>
          <w:wAfter w:w="16" w:type="dxa"/>
          <w:trHeight w:val="20"/>
        </w:trPr>
        <w:tc>
          <w:tcPr>
            <w:tcW w:w="3777" w:type="dxa"/>
            <w:shd w:val="clear" w:color="auto" w:fill="auto"/>
          </w:tcPr>
          <w:p w14:paraId="11EBBC65" w14:textId="7699F33D" w:rsidR="00881246" w:rsidRPr="006A7202" w:rsidRDefault="003E1531">
            <w:pPr>
              <w:ind w:left="-86" w:right="-72"/>
              <w:rPr>
                <w:rFonts w:ascii="Arial" w:hAnsi="Arial" w:cs="Arial"/>
                <w:sz w:val="16"/>
                <w:szCs w:val="16"/>
              </w:rPr>
            </w:pPr>
            <w:r w:rsidRPr="006A7202">
              <w:rPr>
                <w:rFonts w:ascii="Arial" w:eastAsia="Arial" w:hAnsi="Arial" w:cs="Arial"/>
                <w:sz w:val="16"/>
                <w:szCs w:val="16"/>
              </w:rPr>
              <w:t xml:space="preserve">- Tamara East (M) </w:t>
            </w:r>
            <w:proofErr w:type="spellStart"/>
            <w:r w:rsidRPr="006A7202">
              <w:rPr>
                <w:rFonts w:ascii="Arial" w:eastAsia="Arial" w:hAnsi="Arial" w:cs="Arial"/>
                <w:sz w:val="16"/>
                <w:szCs w:val="16"/>
              </w:rPr>
              <w:t>Sdn</w:t>
            </w:r>
            <w:proofErr w:type="spellEnd"/>
            <w:r w:rsidRPr="006A7202">
              <w:rPr>
                <w:rFonts w:ascii="Arial" w:eastAsia="Arial" w:hAnsi="Arial" w:cs="Arial"/>
                <w:sz w:val="16"/>
                <w:szCs w:val="16"/>
              </w:rPr>
              <w:t>. Bhd.</w:t>
            </w:r>
          </w:p>
        </w:tc>
        <w:tc>
          <w:tcPr>
            <w:tcW w:w="1440" w:type="dxa"/>
          </w:tcPr>
          <w:p w14:paraId="1BA73248"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Malaysia</w:t>
            </w:r>
          </w:p>
        </w:tc>
        <w:tc>
          <w:tcPr>
            <w:tcW w:w="3333" w:type="dxa"/>
            <w:shd w:val="clear" w:color="auto" w:fill="auto"/>
          </w:tcPr>
          <w:p w14:paraId="65F2866C" w14:textId="27C7501B" w:rsidR="00881246" w:rsidRPr="006A7202" w:rsidRDefault="003E1531" w:rsidP="00C60598">
            <w:pPr>
              <w:ind w:right="-72"/>
              <w:rPr>
                <w:rFonts w:ascii="Arial" w:eastAsia="Arial" w:hAnsi="Arial" w:cs="Arial"/>
                <w:sz w:val="16"/>
                <w:szCs w:val="16"/>
              </w:rPr>
            </w:pPr>
            <w:r w:rsidRPr="006A7202">
              <w:rPr>
                <w:rFonts w:ascii="Arial" w:eastAsia="Arial" w:hAnsi="Arial" w:cs="Arial"/>
                <w:sz w:val="16"/>
                <w:szCs w:val="16"/>
              </w:rPr>
              <w:t xml:space="preserve">Electricity generating from </w:t>
            </w:r>
            <w:r w:rsidR="005F4CAD" w:rsidRPr="006A7202">
              <w:rPr>
                <w:rFonts w:ascii="Arial" w:eastAsia="Arial" w:hAnsi="Arial" w:cs="Arial"/>
                <w:sz w:val="16"/>
                <w:szCs w:val="16"/>
              </w:rPr>
              <w:t>renewable power</w:t>
            </w:r>
            <w:r w:rsidR="00C60598" w:rsidRPr="006A7202">
              <w:rPr>
                <w:rFonts w:ascii="Arial" w:eastAsia="Arial" w:hAnsi="Arial" w:cs="Arial"/>
                <w:sz w:val="16"/>
                <w:szCs w:val="16"/>
                <w:cs/>
              </w:rPr>
              <w:br/>
            </w:r>
            <w:proofErr w:type="gramStart"/>
            <w:r w:rsidRPr="006A7202">
              <w:rPr>
                <w:rFonts w:ascii="Arial" w:eastAsia="Arial" w:hAnsi="Arial" w:cs="Arial"/>
                <w:sz w:val="16"/>
                <w:szCs w:val="16"/>
              </w:rPr>
              <w:t xml:space="preserve">   (</w:t>
            </w:r>
            <w:proofErr w:type="gramEnd"/>
            <w:r w:rsidRPr="006A7202">
              <w:rPr>
                <w:rFonts w:ascii="Arial" w:eastAsia="Arial" w:hAnsi="Arial" w:cs="Arial"/>
                <w:sz w:val="16"/>
                <w:szCs w:val="16"/>
              </w:rPr>
              <w:t>has not yet commenced operation)</w:t>
            </w:r>
          </w:p>
        </w:tc>
        <w:tc>
          <w:tcPr>
            <w:tcW w:w="1088" w:type="dxa"/>
            <w:shd w:val="clear" w:color="auto" w:fill="auto"/>
          </w:tcPr>
          <w:p w14:paraId="241BD68C"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 xml:space="preserve">- </w:t>
            </w:r>
          </w:p>
        </w:tc>
        <w:tc>
          <w:tcPr>
            <w:tcW w:w="1120" w:type="dxa"/>
            <w:shd w:val="clear" w:color="auto" w:fill="auto"/>
          </w:tcPr>
          <w:p w14:paraId="5B026F4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206" w:type="dxa"/>
          </w:tcPr>
          <w:p w14:paraId="07730BE0" w14:textId="77777777" w:rsidR="00881246" w:rsidRPr="006A7202" w:rsidRDefault="003E1531">
            <w:pPr>
              <w:ind w:right="-72"/>
              <w:jc w:val="right"/>
              <w:rPr>
                <w:rFonts w:ascii="Arial" w:hAnsi="Arial" w:cs="Arial"/>
                <w:sz w:val="16"/>
                <w:szCs w:val="16"/>
              </w:rPr>
            </w:pPr>
            <w:r w:rsidRPr="006A7202">
              <w:rPr>
                <w:rFonts w:ascii="Arial" w:eastAsia="Arial" w:hAnsi="Arial" w:cs="Arial"/>
                <w:sz w:val="16"/>
                <w:szCs w:val="16"/>
              </w:rPr>
              <w:t>100.00</w:t>
            </w:r>
          </w:p>
        </w:tc>
        <w:tc>
          <w:tcPr>
            <w:tcW w:w="1092" w:type="dxa"/>
            <w:gridSpan w:val="2"/>
          </w:tcPr>
          <w:p w14:paraId="639B3C2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4" w:type="dxa"/>
          </w:tcPr>
          <w:p w14:paraId="555EC130" w14:textId="77777777" w:rsidR="00881246" w:rsidRPr="006A7202" w:rsidRDefault="003E1531">
            <w:pPr>
              <w:ind w:right="-72"/>
              <w:jc w:val="right"/>
              <w:rPr>
                <w:rFonts w:ascii="Arial" w:eastAsia="Arial" w:hAnsi="Arial" w:cs="Arial"/>
                <w:sz w:val="16"/>
                <w:szCs w:val="16"/>
              </w:rPr>
            </w:pPr>
            <w:r w:rsidRPr="006A7202">
              <w:rPr>
                <w:rFonts w:ascii="Arial" w:hAnsi="Arial" w:cs="Arial"/>
                <w:sz w:val="16"/>
                <w:szCs w:val="16"/>
              </w:rPr>
              <w:t>-</w:t>
            </w:r>
          </w:p>
        </w:tc>
        <w:tc>
          <w:tcPr>
            <w:tcW w:w="1168" w:type="dxa"/>
          </w:tcPr>
          <w:p w14:paraId="2F262A4D"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r>
      <w:tr w:rsidR="00881246" w:rsidRPr="006A7202" w14:paraId="268B8D83" w14:textId="77777777">
        <w:trPr>
          <w:gridAfter w:val="1"/>
          <w:wAfter w:w="16" w:type="dxa"/>
          <w:trHeight w:val="20"/>
        </w:trPr>
        <w:tc>
          <w:tcPr>
            <w:tcW w:w="3777" w:type="dxa"/>
            <w:shd w:val="clear" w:color="auto" w:fill="auto"/>
            <w:vAlign w:val="bottom"/>
          </w:tcPr>
          <w:p w14:paraId="17ECC2AC" w14:textId="77777777" w:rsidR="00881246" w:rsidRPr="006A7202" w:rsidRDefault="00881246">
            <w:pPr>
              <w:ind w:left="-86" w:right="-72"/>
              <w:rPr>
                <w:rFonts w:ascii="Arial" w:eastAsia="Arial" w:hAnsi="Arial" w:cs="Arial"/>
                <w:sz w:val="16"/>
                <w:szCs w:val="16"/>
              </w:rPr>
            </w:pPr>
          </w:p>
        </w:tc>
        <w:tc>
          <w:tcPr>
            <w:tcW w:w="1440" w:type="dxa"/>
          </w:tcPr>
          <w:p w14:paraId="70F4F275" w14:textId="77777777" w:rsidR="00881246" w:rsidRPr="006A7202" w:rsidRDefault="00881246">
            <w:pPr>
              <w:ind w:left="138" w:right="-72" w:hanging="138"/>
              <w:jc w:val="center"/>
              <w:rPr>
                <w:rFonts w:ascii="Arial" w:eastAsia="Arial" w:hAnsi="Arial" w:cs="Arial"/>
                <w:sz w:val="16"/>
                <w:szCs w:val="16"/>
              </w:rPr>
            </w:pPr>
          </w:p>
        </w:tc>
        <w:tc>
          <w:tcPr>
            <w:tcW w:w="3333" w:type="dxa"/>
            <w:shd w:val="clear" w:color="auto" w:fill="auto"/>
          </w:tcPr>
          <w:p w14:paraId="000678A1" w14:textId="77777777" w:rsidR="00881246" w:rsidRPr="006A7202" w:rsidRDefault="00881246">
            <w:pPr>
              <w:ind w:right="-72"/>
              <w:rPr>
                <w:rFonts w:ascii="Arial" w:eastAsia="Arial" w:hAnsi="Arial" w:cs="Arial"/>
                <w:sz w:val="16"/>
                <w:szCs w:val="16"/>
              </w:rPr>
            </w:pPr>
          </w:p>
        </w:tc>
        <w:tc>
          <w:tcPr>
            <w:tcW w:w="1088" w:type="dxa"/>
            <w:shd w:val="clear" w:color="auto" w:fill="auto"/>
          </w:tcPr>
          <w:p w14:paraId="134E715D" w14:textId="77777777" w:rsidR="00881246" w:rsidRPr="006A7202" w:rsidRDefault="00881246">
            <w:pPr>
              <w:ind w:right="-72"/>
              <w:jc w:val="right"/>
              <w:rPr>
                <w:rFonts w:ascii="Arial" w:eastAsia="Arial" w:hAnsi="Arial" w:cs="Arial"/>
                <w:sz w:val="16"/>
                <w:szCs w:val="16"/>
              </w:rPr>
            </w:pPr>
          </w:p>
        </w:tc>
        <w:tc>
          <w:tcPr>
            <w:tcW w:w="1120" w:type="dxa"/>
            <w:shd w:val="clear" w:color="auto" w:fill="auto"/>
          </w:tcPr>
          <w:p w14:paraId="435FAB18" w14:textId="77777777" w:rsidR="00881246" w:rsidRPr="006A7202" w:rsidRDefault="00881246">
            <w:pPr>
              <w:ind w:right="-72"/>
              <w:jc w:val="right"/>
              <w:rPr>
                <w:rFonts w:ascii="Arial" w:eastAsia="Arial" w:hAnsi="Arial" w:cs="Arial"/>
                <w:sz w:val="16"/>
                <w:szCs w:val="16"/>
              </w:rPr>
            </w:pPr>
          </w:p>
        </w:tc>
        <w:tc>
          <w:tcPr>
            <w:tcW w:w="1206" w:type="dxa"/>
          </w:tcPr>
          <w:p w14:paraId="48338297" w14:textId="77777777" w:rsidR="00881246" w:rsidRPr="006A7202" w:rsidRDefault="00881246">
            <w:pPr>
              <w:ind w:right="-72"/>
              <w:jc w:val="right"/>
              <w:rPr>
                <w:rFonts w:ascii="Arial" w:eastAsia="Arial" w:hAnsi="Arial" w:cs="Arial"/>
                <w:sz w:val="16"/>
                <w:szCs w:val="16"/>
              </w:rPr>
            </w:pPr>
          </w:p>
        </w:tc>
        <w:tc>
          <w:tcPr>
            <w:tcW w:w="1092" w:type="dxa"/>
            <w:gridSpan w:val="2"/>
          </w:tcPr>
          <w:p w14:paraId="7B25BE6F" w14:textId="77777777" w:rsidR="00881246" w:rsidRPr="006A7202" w:rsidRDefault="00881246">
            <w:pPr>
              <w:ind w:right="-72"/>
              <w:jc w:val="right"/>
              <w:rPr>
                <w:rFonts w:ascii="Arial" w:eastAsia="Arial" w:hAnsi="Arial" w:cs="Arial"/>
                <w:sz w:val="16"/>
                <w:szCs w:val="16"/>
              </w:rPr>
            </w:pPr>
          </w:p>
        </w:tc>
        <w:tc>
          <w:tcPr>
            <w:tcW w:w="1164" w:type="dxa"/>
          </w:tcPr>
          <w:p w14:paraId="72079185" w14:textId="77777777" w:rsidR="00881246" w:rsidRPr="006A7202" w:rsidRDefault="00881246">
            <w:pPr>
              <w:ind w:right="-72"/>
              <w:jc w:val="right"/>
              <w:rPr>
                <w:rFonts w:ascii="Arial" w:eastAsia="Arial" w:hAnsi="Arial" w:cs="Arial"/>
                <w:sz w:val="16"/>
                <w:szCs w:val="16"/>
              </w:rPr>
            </w:pPr>
          </w:p>
        </w:tc>
        <w:tc>
          <w:tcPr>
            <w:tcW w:w="1168" w:type="dxa"/>
          </w:tcPr>
          <w:p w14:paraId="27669C6B" w14:textId="77777777" w:rsidR="00881246" w:rsidRPr="006A7202" w:rsidRDefault="00881246">
            <w:pPr>
              <w:ind w:right="-72"/>
              <w:jc w:val="right"/>
              <w:rPr>
                <w:rFonts w:ascii="Arial" w:eastAsia="Arial" w:hAnsi="Arial" w:cs="Arial"/>
                <w:sz w:val="16"/>
                <w:szCs w:val="16"/>
              </w:rPr>
            </w:pPr>
          </w:p>
        </w:tc>
      </w:tr>
      <w:tr w:rsidR="00881246" w:rsidRPr="006A7202" w14:paraId="5F2290E5" w14:textId="77777777">
        <w:trPr>
          <w:gridAfter w:val="1"/>
          <w:wAfter w:w="16" w:type="dxa"/>
          <w:trHeight w:val="20"/>
        </w:trPr>
        <w:tc>
          <w:tcPr>
            <w:tcW w:w="3777" w:type="dxa"/>
            <w:shd w:val="clear" w:color="auto" w:fill="auto"/>
            <w:vAlign w:val="bottom"/>
          </w:tcPr>
          <w:p w14:paraId="52C0AFDB" w14:textId="77777777"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 xml:space="preserve">ZEL1 POLSKA </w:t>
            </w:r>
            <w:proofErr w:type="spellStart"/>
            <w:r w:rsidRPr="006A7202">
              <w:rPr>
                <w:rFonts w:ascii="Arial" w:eastAsia="Arial" w:hAnsi="Arial" w:cs="Arial"/>
                <w:sz w:val="16"/>
                <w:szCs w:val="16"/>
              </w:rPr>
              <w:t>z.o.o</w:t>
            </w:r>
            <w:proofErr w:type="spellEnd"/>
            <w:r w:rsidRPr="006A7202">
              <w:rPr>
                <w:rFonts w:ascii="Arial" w:eastAsia="Arial" w:hAnsi="Arial" w:cs="Arial"/>
                <w:sz w:val="16"/>
                <w:szCs w:val="16"/>
              </w:rPr>
              <w:t xml:space="preserve"> </w:t>
            </w:r>
          </w:p>
          <w:p w14:paraId="45275986" w14:textId="77777777"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 xml:space="preserve">   (</w:t>
            </w:r>
            <w:proofErr w:type="gramStart"/>
            <w:r w:rsidRPr="006A7202">
              <w:rPr>
                <w:rFonts w:ascii="Arial" w:eastAsia="Arial" w:hAnsi="Arial" w:cs="Arial"/>
                <w:sz w:val="16"/>
                <w:szCs w:val="16"/>
              </w:rPr>
              <w:t>formerly</w:t>
            </w:r>
            <w:proofErr w:type="gramEnd"/>
            <w:r w:rsidRPr="006A7202">
              <w:rPr>
                <w:rFonts w:ascii="Arial" w:eastAsia="Arial" w:hAnsi="Arial" w:cs="Arial"/>
                <w:sz w:val="16"/>
                <w:szCs w:val="16"/>
              </w:rPr>
              <w:t xml:space="preserve"> Visa Max Solar </w:t>
            </w:r>
            <w:proofErr w:type="spellStart"/>
            <w:r w:rsidRPr="006A7202">
              <w:rPr>
                <w:rFonts w:ascii="Arial" w:eastAsia="Arial" w:hAnsi="Arial" w:cs="Arial"/>
                <w:sz w:val="16"/>
                <w:szCs w:val="16"/>
              </w:rPr>
              <w:t>Sp.z</w:t>
            </w:r>
            <w:proofErr w:type="spellEnd"/>
            <w:r w:rsidRPr="006A7202">
              <w:rPr>
                <w:rFonts w:ascii="Arial" w:eastAsia="Arial" w:hAnsi="Arial" w:cs="Arial"/>
                <w:sz w:val="16"/>
                <w:szCs w:val="16"/>
              </w:rPr>
              <w:t>.)</w:t>
            </w:r>
          </w:p>
        </w:tc>
        <w:tc>
          <w:tcPr>
            <w:tcW w:w="1440" w:type="dxa"/>
          </w:tcPr>
          <w:p w14:paraId="11A231EA"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Poland</w:t>
            </w:r>
          </w:p>
        </w:tc>
        <w:tc>
          <w:tcPr>
            <w:tcW w:w="3333" w:type="dxa"/>
            <w:shd w:val="clear" w:color="auto" w:fill="auto"/>
          </w:tcPr>
          <w:p w14:paraId="38AC8CFF" w14:textId="11E2FA37" w:rsidR="00881246" w:rsidRPr="006A7202" w:rsidRDefault="003E1531" w:rsidP="00C60598">
            <w:pPr>
              <w:ind w:right="-72"/>
              <w:rPr>
                <w:rFonts w:ascii="Arial" w:eastAsia="Arial" w:hAnsi="Arial" w:cs="Arial"/>
                <w:sz w:val="16"/>
                <w:szCs w:val="16"/>
              </w:rPr>
            </w:pPr>
            <w:r w:rsidRPr="006A7202">
              <w:rPr>
                <w:rFonts w:ascii="Arial" w:eastAsia="Arial" w:hAnsi="Arial" w:cs="Arial"/>
                <w:sz w:val="16"/>
                <w:szCs w:val="16"/>
              </w:rPr>
              <w:t>Electricity generating (has not yet</w:t>
            </w:r>
            <w:r w:rsidR="00C60598" w:rsidRPr="006A7202">
              <w:rPr>
                <w:rFonts w:ascii="Arial" w:eastAsia="Arial" w:hAnsi="Arial" w:cs="Arial"/>
                <w:sz w:val="16"/>
                <w:szCs w:val="16"/>
                <w:cs/>
              </w:rPr>
              <w:br/>
            </w:r>
            <w:r w:rsidRPr="006A7202">
              <w:rPr>
                <w:rFonts w:ascii="Arial" w:eastAsia="Arial" w:hAnsi="Arial" w:cs="Arial"/>
                <w:sz w:val="16"/>
                <w:szCs w:val="16"/>
              </w:rPr>
              <w:t xml:space="preserve">   commenced operation)</w:t>
            </w:r>
          </w:p>
        </w:tc>
        <w:tc>
          <w:tcPr>
            <w:tcW w:w="1088" w:type="dxa"/>
            <w:shd w:val="clear" w:color="auto" w:fill="auto"/>
          </w:tcPr>
          <w:p w14:paraId="4EA9D58C"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90.00</w:t>
            </w:r>
          </w:p>
        </w:tc>
        <w:tc>
          <w:tcPr>
            <w:tcW w:w="1120" w:type="dxa"/>
            <w:shd w:val="clear" w:color="auto" w:fill="auto"/>
          </w:tcPr>
          <w:p w14:paraId="64723D90"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90.00</w:t>
            </w:r>
          </w:p>
        </w:tc>
        <w:tc>
          <w:tcPr>
            <w:tcW w:w="1206" w:type="dxa"/>
          </w:tcPr>
          <w:p w14:paraId="0DB0B820"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90.00</w:t>
            </w:r>
          </w:p>
        </w:tc>
        <w:tc>
          <w:tcPr>
            <w:tcW w:w="1092" w:type="dxa"/>
            <w:gridSpan w:val="2"/>
          </w:tcPr>
          <w:p w14:paraId="4F944BF0"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90.00</w:t>
            </w:r>
          </w:p>
        </w:tc>
        <w:tc>
          <w:tcPr>
            <w:tcW w:w="1164" w:type="dxa"/>
          </w:tcPr>
          <w:p w14:paraId="07320564"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w:t>
            </w:r>
          </w:p>
        </w:tc>
        <w:tc>
          <w:tcPr>
            <w:tcW w:w="1168" w:type="dxa"/>
          </w:tcPr>
          <w:p w14:paraId="25058095"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w:t>
            </w:r>
          </w:p>
        </w:tc>
      </w:tr>
      <w:tr w:rsidR="00881246" w:rsidRPr="006A7202" w14:paraId="766C272B" w14:textId="77777777">
        <w:trPr>
          <w:gridAfter w:val="1"/>
          <w:wAfter w:w="16" w:type="dxa"/>
          <w:trHeight w:val="20"/>
        </w:trPr>
        <w:tc>
          <w:tcPr>
            <w:tcW w:w="3777" w:type="dxa"/>
            <w:shd w:val="clear" w:color="auto" w:fill="auto"/>
            <w:vAlign w:val="bottom"/>
          </w:tcPr>
          <w:p w14:paraId="4C1D86F2" w14:textId="77777777" w:rsidR="00881246" w:rsidRPr="006A7202" w:rsidRDefault="00881246">
            <w:pPr>
              <w:ind w:left="-86" w:right="-72"/>
              <w:rPr>
                <w:rFonts w:ascii="Arial" w:eastAsia="Arial" w:hAnsi="Arial" w:cs="Arial"/>
                <w:sz w:val="16"/>
                <w:szCs w:val="16"/>
              </w:rPr>
            </w:pPr>
          </w:p>
        </w:tc>
        <w:tc>
          <w:tcPr>
            <w:tcW w:w="1440" w:type="dxa"/>
          </w:tcPr>
          <w:p w14:paraId="23CEBF04" w14:textId="77777777" w:rsidR="00881246" w:rsidRPr="006A7202" w:rsidRDefault="00881246">
            <w:pPr>
              <w:ind w:left="138" w:right="-72" w:hanging="138"/>
              <w:jc w:val="center"/>
              <w:rPr>
                <w:rFonts w:ascii="Arial" w:eastAsia="Arial" w:hAnsi="Arial" w:cs="Arial"/>
                <w:sz w:val="16"/>
                <w:szCs w:val="16"/>
              </w:rPr>
            </w:pPr>
          </w:p>
        </w:tc>
        <w:tc>
          <w:tcPr>
            <w:tcW w:w="3333" w:type="dxa"/>
            <w:shd w:val="clear" w:color="auto" w:fill="auto"/>
          </w:tcPr>
          <w:p w14:paraId="4D82D2C5" w14:textId="77777777" w:rsidR="00881246" w:rsidRPr="006A7202" w:rsidRDefault="00881246">
            <w:pPr>
              <w:ind w:right="-72"/>
              <w:rPr>
                <w:rFonts w:ascii="Arial" w:eastAsia="Arial" w:hAnsi="Arial" w:cs="Arial"/>
                <w:sz w:val="16"/>
                <w:szCs w:val="16"/>
              </w:rPr>
            </w:pPr>
          </w:p>
        </w:tc>
        <w:tc>
          <w:tcPr>
            <w:tcW w:w="1088" w:type="dxa"/>
            <w:shd w:val="clear" w:color="auto" w:fill="auto"/>
          </w:tcPr>
          <w:p w14:paraId="2EDCB2FF" w14:textId="77777777" w:rsidR="00881246" w:rsidRPr="006A7202" w:rsidRDefault="00881246">
            <w:pPr>
              <w:ind w:right="-72"/>
              <w:jc w:val="right"/>
              <w:rPr>
                <w:rFonts w:ascii="Arial" w:eastAsia="Arial" w:hAnsi="Arial" w:cs="Arial"/>
                <w:sz w:val="16"/>
                <w:szCs w:val="16"/>
              </w:rPr>
            </w:pPr>
          </w:p>
        </w:tc>
        <w:tc>
          <w:tcPr>
            <w:tcW w:w="1120" w:type="dxa"/>
            <w:shd w:val="clear" w:color="auto" w:fill="auto"/>
          </w:tcPr>
          <w:p w14:paraId="63CBBBE6" w14:textId="77777777" w:rsidR="00881246" w:rsidRPr="006A7202" w:rsidRDefault="00881246">
            <w:pPr>
              <w:ind w:right="-72"/>
              <w:jc w:val="right"/>
              <w:rPr>
                <w:rFonts w:ascii="Arial" w:eastAsia="Arial" w:hAnsi="Arial" w:cs="Arial"/>
                <w:sz w:val="16"/>
                <w:szCs w:val="16"/>
              </w:rPr>
            </w:pPr>
          </w:p>
        </w:tc>
        <w:tc>
          <w:tcPr>
            <w:tcW w:w="1206" w:type="dxa"/>
          </w:tcPr>
          <w:p w14:paraId="19F4498A" w14:textId="77777777" w:rsidR="00881246" w:rsidRPr="006A7202" w:rsidRDefault="00881246">
            <w:pPr>
              <w:ind w:right="-72"/>
              <w:jc w:val="right"/>
              <w:rPr>
                <w:rFonts w:ascii="Arial" w:eastAsia="Arial" w:hAnsi="Arial" w:cs="Arial"/>
                <w:sz w:val="16"/>
                <w:szCs w:val="16"/>
              </w:rPr>
            </w:pPr>
          </w:p>
        </w:tc>
        <w:tc>
          <w:tcPr>
            <w:tcW w:w="1092" w:type="dxa"/>
            <w:gridSpan w:val="2"/>
          </w:tcPr>
          <w:p w14:paraId="4BB5E496" w14:textId="77777777" w:rsidR="00881246" w:rsidRPr="006A7202" w:rsidRDefault="00881246">
            <w:pPr>
              <w:ind w:right="-72"/>
              <w:jc w:val="right"/>
              <w:rPr>
                <w:rFonts w:ascii="Arial" w:eastAsia="Arial" w:hAnsi="Arial" w:cs="Arial"/>
                <w:sz w:val="16"/>
                <w:szCs w:val="16"/>
              </w:rPr>
            </w:pPr>
          </w:p>
        </w:tc>
        <w:tc>
          <w:tcPr>
            <w:tcW w:w="1164" w:type="dxa"/>
          </w:tcPr>
          <w:p w14:paraId="1C0F23D7" w14:textId="77777777" w:rsidR="00881246" w:rsidRPr="006A7202" w:rsidRDefault="00881246">
            <w:pPr>
              <w:ind w:right="-72"/>
              <w:jc w:val="right"/>
              <w:rPr>
                <w:rFonts w:ascii="Arial" w:eastAsia="Arial" w:hAnsi="Arial" w:cs="Arial"/>
                <w:sz w:val="16"/>
                <w:szCs w:val="16"/>
              </w:rPr>
            </w:pPr>
          </w:p>
        </w:tc>
        <w:tc>
          <w:tcPr>
            <w:tcW w:w="1168" w:type="dxa"/>
          </w:tcPr>
          <w:p w14:paraId="0BDE9E50" w14:textId="77777777" w:rsidR="00881246" w:rsidRPr="006A7202" w:rsidRDefault="00881246">
            <w:pPr>
              <w:ind w:right="-72"/>
              <w:jc w:val="right"/>
              <w:rPr>
                <w:rFonts w:ascii="Arial" w:eastAsia="Arial" w:hAnsi="Arial" w:cs="Arial"/>
                <w:sz w:val="16"/>
                <w:szCs w:val="16"/>
              </w:rPr>
            </w:pPr>
          </w:p>
        </w:tc>
      </w:tr>
      <w:tr w:rsidR="00881246" w:rsidRPr="006A7202" w14:paraId="3DC6D639" w14:textId="77777777">
        <w:trPr>
          <w:gridAfter w:val="1"/>
          <w:wAfter w:w="16" w:type="dxa"/>
          <w:trHeight w:val="252"/>
        </w:trPr>
        <w:tc>
          <w:tcPr>
            <w:tcW w:w="3777" w:type="dxa"/>
            <w:shd w:val="clear" w:color="auto" w:fill="auto"/>
          </w:tcPr>
          <w:p w14:paraId="2E27A119" w14:textId="77777777"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Smart Clean System 1 Limited</w:t>
            </w:r>
          </w:p>
        </w:tc>
        <w:tc>
          <w:tcPr>
            <w:tcW w:w="1440" w:type="dxa"/>
          </w:tcPr>
          <w:p w14:paraId="415BF4F4"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333" w:type="dxa"/>
            <w:shd w:val="clear" w:color="auto" w:fill="auto"/>
          </w:tcPr>
          <w:p w14:paraId="7FD1094E" w14:textId="77777777" w:rsidR="00881246" w:rsidRPr="006A7202" w:rsidRDefault="003E1531">
            <w:pPr>
              <w:ind w:right="-72"/>
              <w:rPr>
                <w:rFonts w:ascii="Arial" w:eastAsia="Arial" w:hAnsi="Arial" w:cs="Arial"/>
                <w:sz w:val="16"/>
                <w:szCs w:val="16"/>
              </w:rPr>
            </w:pPr>
            <w:r w:rsidRPr="006A7202">
              <w:rPr>
                <w:rFonts w:ascii="Arial" w:eastAsia="Arial" w:hAnsi="Arial" w:cs="Arial"/>
                <w:sz w:val="16"/>
                <w:szCs w:val="16"/>
              </w:rPr>
              <w:t xml:space="preserve">Investing in electric power business and </w:t>
            </w:r>
          </w:p>
          <w:p w14:paraId="115EFF48" w14:textId="77777777" w:rsidR="00881246" w:rsidRPr="006A7202" w:rsidRDefault="003E1531">
            <w:pPr>
              <w:ind w:right="-72"/>
              <w:rPr>
                <w:rFonts w:ascii="Arial" w:eastAsia="Arial" w:hAnsi="Arial" w:cs="Arial"/>
                <w:sz w:val="16"/>
                <w:szCs w:val="16"/>
              </w:rPr>
            </w:pPr>
            <w:r w:rsidRPr="006A7202">
              <w:rPr>
                <w:rFonts w:ascii="Arial" w:eastAsia="Arial" w:hAnsi="Arial" w:cs="Arial"/>
                <w:sz w:val="16"/>
                <w:szCs w:val="16"/>
              </w:rPr>
              <w:t xml:space="preserve">   electricity generating (has not yet </w:t>
            </w:r>
          </w:p>
          <w:p w14:paraId="04743012" w14:textId="77777777" w:rsidR="00881246" w:rsidRPr="006A7202" w:rsidRDefault="003E1531">
            <w:pPr>
              <w:ind w:right="-72"/>
              <w:rPr>
                <w:rFonts w:ascii="Arial" w:eastAsia="Arial" w:hAnsi="Arial" w:cs="Arial"/>
                <w:sz w:val="16"/>
                <w:szCs w:val="16"/>
              </w:rPr>
            </w:pPr>
            <w:r w:rsidRPr="006A7202">
              <w:rPr>
                <w:rFonts w:ascii="Arial" w:eastAsia="Arial" w:hAnsi="Arial" w:cs="Arial"/>
                <w:sz w:val="16"/>
                <w:szCs w:val="16"/>
              </w:rPr>
              <w:t xml:space="preserve">   commenced operation)</w:t>
            </w:r>
          </w:p>
        </w:tc>
        <w:tc>
          <w:tcPr>
            <w:tcW w:w="1088" w:type="dxa"/>
            <w:shd w:val="clear" w:color="auto" w:fill="auto"/>
          </w:tcPr>
          <w:p w14:paraId="7864DDE1"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120" w:type="dxa"/>
            <w:shd w:val="clear" w:color="auto" w:fill="auto"/>
          </w:tcPr>
          <w:p w14:paraId="50A0FB8C"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206" w:type="dxa"/>
          </w:tcPr>
          <w:p w14:paraId="4ADEF89C"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092" w:type="dxa"/>
            <w:gridSpan w:val="2"/>
          </w:tcPr>
          <w:p w14:paraId="66F44ED6"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4" w:type="dxa"/>
          </w:tcPr>
          <w:p w14:paraId="4581639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8" w:type="dxa"/>
          </w:tcPr>
          <w:p w14:paraId="0FD6C817"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r>
      <w:tr w:rsidR="00881246" w:rsidRPr="006A7202" w14:paraId="50E419CB" w14:textId="77777777">
        <w:trPr>
          <w:gridAfter w:val="1"/>
          <w:wAfter w:w="16" w:type="dxa"/>
          <w:trHeight w:val="20"/>
        </w:trPr>
        <w:tc>
          <w:tcPr>
            <w:tcW w:w="3777" w:type="dxa"/>
            <w:shd w:val="clear" w:color="auto" w:fill="auto"/>
          </w:tcPr>
          <w:p w14:paraId="10152792" w14:textId="77777777"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with subsidiaries as follows:</w:t>
            </w:r>
          </w:p>
        </w:tc>
        <w:tc>
          <w:tcPr>
            <w:tcW w:w="1440" w:type="dxa"/>
          </w:tcPr>
          <w:p w14:paraId="169BBDDF" w14:textId="77777777" w:rsidR="00881246" w:rsidRPr="006A7202" w:rsidRDefault="00881246">
            <w:pPr>
              <w:ind w:left="138" w:right="-72" w:hanging="138"/>
              <w:jc w:val="center"/>
              <w:rPr>
                <w:rFonts w:ascii="Arial" w:eastAsia="Arial" w:hAnsi="Arial" w:cs="Arial"/>
                <w:sz w:val="16"/>
                <w:szCs w:val="16"/>
              </w:rPr>
            </w:pPr>
          </w:p>
        </w:tc>
        <w:tc>
          <w:tcPr>
            <w:tcW w:w="3333" w:type="dxa"/>
            <w:shd w:val="clear" w:color="auto" w:fill="auto"/>
          </w:tcPr>
          <w:p w14:paraId="6FCFBF78" w14:textId="77777777" w:rsidR="00881246" w:rsidRPr="006A7202" w:rsidRDefault="00881246">
            <w:pPr>
              <w:ind w:right="-72"/>
              <w:rPr>
                <w:rFonts w:ascii="Arial" w:hAnsi="Arial" w:cs="Arial"/>
                <w:sz w:val="16"/>
                <w:szCs w:val="16"/>
              </w:rPr>
            </w:pPr>
          </w:p>
        </w:tc>
        <w:tc>
          <w:tcPr>
            <w:tcW w:w="1088" w:type="dxa"/>
            <w:shd w:val="clear" w:color="auto" w:fill="auto"/>
          </w:tcPr>
          <w:p w14:paraId="0FF145EC" w14:textId="77777777" w:rsidR="00881246" w:rsidRPr="006A7202" w:rsidRDefault="00881246">
            <w:pPr>
              <w:ind w:right="-72"/>
              <w:jc w:val="right"/>
              <w:rPr>
                <w:rFonts w:ascii="Arial" w:eastAsia="Arial" w:hAnsi="Arial" w:cs="Arial"/>
                <w:sz w:val="16"/>
                <w:szCs w:val="16"/>
              </w:rPr>
            </w:pPr>
          </w:p>
        </w:tc>
        <w:tc>
          <w:tcPr>
            <w:tcW w:w="1120" w:type="dxa"/>
            <w:shd w:val="clear" w:color="auto" w:fill="auto"/>
          </w:tcPr>
          <w:p w14:paraId="361434CB" w14:textId="77777777" w:rsidR="00881246" w:rsidRPr="006A7202" w:rsidRDefault="00881246">
            <w:pPr>
              <w:ind w:right="-72"/>
              <w:jc w:val="right"/>
              <w:rPr>
                <w:rFonts w:ascii="Arial" w:eastAsia="Arial" w:hAnsi="Arial" w:cs="Arial"/>
                <w:sz w:val="16"/>
                <w:szCs w:val="16"/>
              </w:rPr>
            </w:pPr>
          </w:p>
        </w:tc>
        <w:tc>
          <w:tcPr>
            <w:tcW w:w="1206" w:type="dxa"/>
          </w:tcPr>
          <w:p w14:paraId="403A2337" w14:textId="77777777" w:rsidR="00881246" w:rsidRPr="006A7202" w:rsidRDefault="00881246">
            <w:pPr>
              <w:ind w:right="-72"/>
              <w:jc w:val="right"/>
              <w:rPr>
                <w:rFonts w:ascii="Arial" w:eastAsia="Arial" w:hAnsi="Arial" w:cs="Arial"/>
                <w:sz w:val="16"/>
                <w:szCs w:val="16"/>
              </w:rPr>
            </w:pPr>
          </w:p>
        </w:tc>
        <w:tc>
          <w:tcPr>
            <w:tcW w:w="1092" w:type="dxa"/>
            <w:gridSpan w:val="2"/>
          </w:tcPr>
          <w:p w14:paraId="1165DC29" w14:textId="77777777" w:rsidR="00881246" w:rsidRPr="006A7202" w:rsidRDefault="00881246">
            <w:pPr>
              <w:ind w:right="-72"/>
              <w:jc w:val="right"/>
              <w:rPr>
                <w:rFonts w:ascii="Arial" w:eastAsia="Arial" w:hAnsi="Arial" w:cs="Arial"/>
                <w:sz w:val="16"/>
                <w:szCs w:val="16"/>
              </w:rPr>
            </w:pPr>
          </w:p>
        </w:tc>
        <w:tc>
          <w:tcPr>
            <w:tcW w:w="1164" w:type="dxa"/>
          </w:tcPr>
          <w:p w14:paraId="0BBBC8F2" w14:textId="77777777" w:rsidR="00881246" w:rsidRPr="006A7202" w:rsidRDefault="00881246">
            <w:pPr>
              <w:ind w:right="-72"/>
              <w:jc w:val="right"/>
              <w:rPr>
                <w:rFonts w:ascii="Arial" w:eastAsia="Arial" w:hAnsi="Arial" w:cs="Arial"/>
                <w:sz w:val="16"/>
                <w:szCs w:val="16"/>
              </w:rPr>
            </w:pPr>
          </w:p>
        </w:tc>
        <w:tc>
          <w:tcPr>
            <w:tcW w:w="1168" w:type="dxa"/>
          </w:tcPr>
          <w:p w14:paraId="3E189A4C" w14:textId="77777777" w:rsidR="00881246" w:rsidRPr="006A7202" w:rsidRDefault="00881246">
            <w:pPr>
              <w:ind w:right="-72"/>
              <w:jc w:val="right"/>
              <w:rPr>
                <w:rFonts w:ascii="Arial" w:eastAsia="Arial" w:hAnsi="Arial" w:cs="Arial"/>
                <w:sz w:val="16"/>
                <w:szCs w:val="16"/>
              </w:rPr>
            </w:pPr>
          </w:p>
        </w:tc>
      </w:tr>
      <w:tr w:rsidR="00881246" w:rsidRPr="006A7202" w14:paraId="0DB149AA" w14:textId="77777777">
        <w:trPr>
          <w:gridAfter w:val="1"/>
          <w:wAfter w:w="16" w:type="dxa"/>
          <w:trHeight w:val="20"/>
        </w:trPr>
        <w:tc>
          <w:tcPr>
            <w:tcW w:w="3777" w:type="dxa"/>
            <w:shd w:val="clear" w:color="auto" w:fill="auto"/>
          </w:tcPr>
          <w:p w14:paraId="59BE65D3" w14:textId="77777777" w:rsidR="00881246" w:rsidRPr="006A7202" w:rsidRDefault="00881246">
            <w:pPr>
              <w:ind w:left="-86" w:right="-72"/>
              <w:rPr>
                <w:rFonts w:ascii="Arial" w:eastAsia="Arial" w:hAnsi="Arial" w:cs="Arial"/>
                <w:sz w:val="16"/>
                <w:szCs w:val="16"/>
              </w:rPr>
            </w:pPr>
          </w:p>
        </w:tc>
        <w:tc>
          <w:tcPr>
            <w:tcW w:w="1440" w:type="dxa"/>
          </w:tcPr>
          <w:p w14:paraId="78552AC3" w14:textId="77777777" w:rsidR="00881246" w:rsidRPr="006A7202" w:rsidRDefault="00881246">
            <w:pPr>
              <w:ind w:left="138" w:right="-72" w:hanging="138"/>
              <w:jc w:val="center"/>
              <w:rPr>
                <w:rFonts w:ascii="Arial" w:eastAsia="Arial" w:hAnsi="Arial" w:cs="Arial"/>
                <w:sz w:val="16"/>
                <w:szCs w:val="16"/>
              </w:rPr>
            </w:pPr>
          </w:p>
        </w:tc>
        <w:tc>
          <w:tcPr>
            <w:tcW w:w="3333" w:type="dxa"/>
            <w:shd w:val="clear" w:color="auto" w:fill="auto"/>
          </w:tcPr>
          <w:p w14:paraId="7656763E" w14:textId="77777777" w:rsidR="00881246" w:rsidRPr="006A7202" w:rsidRDefault="00881246">
            <w:pPr>
              <w:ind w:right="-72"/>
              <w:rPr>
                <w:rFonts w:ascii="Arial" w:eastAsia="Arial" w:hAnsi="Arial" w:cs="Arial"/>
                <w:sz w:val="16"/>
                <w:szCs w:val="16"/>
              </w:rPr>
            </w:pPr>
          </w:p>
        </w:tc>
        <w:tc>
          <w:tcPr>
            <w:tcW w:w="1088" w:type="dxa"/>
            <w:shd w:val="clear" w:color="auto" w:fill="auto"/>
          </w:tcPr>
          <w:p w14:paraId="6E032F04" w14:textId="77777777" w:rsidR="00881246" w:rsidRPr="006A7202" w:rsidRDefault="00881246">
            <w:pPr>
              <w:ind w:right="-72"/>
              <w:jc w:val="right"/>
              <w:rPr>
                <w:rFonts w:ascii="Arial" w:eastAsia="Arial" w:hAnsi="Arial" w:cs="Arial"/>
                <w:sz w:val="16"/>
                <w:szCs w:val="16"/>
              </w:rPr>
            </w:pPr>
          </w:p>
        </w:tc>
        <w:tc>
          <w:tcPr>
            <w:tcW w:w="1120" w:type="dxa"/>
            <w:shd w:val="clear" w:color="auto" w:fill="auto"/>
          </w:tcPr>
          <w:p w14:paraId="0B2FAE75" w14:textId="77777777" w:rsidR="00881246" w:rsidRPr="006A7202" w:rsidRDefault="00881246">
            <w:pPr>
              <w:ind w:right="-72"/>
              <w:jc w:val="right"/>
              <w:rPr>
                <w:rFonts w:ascii="Arial" w:eastAsia="Arial" w:hAnsi="Arial" w:cs="Arial"/>
                <w:sz w:val="16"/>
                <w:szCs w:val="16"/>
              </w:rPr>
            </w:pPr>
          </w:p>
        </w:tc>
        <w:tc>
          <w:tcPr>
            <w:tcW w:w="1206" w:type="dxa"/>
          </w:tcPr>
          <w:p w14:paraId="3F4477AD" w14:textId="77777777" w:rsidR="00881246" w:rsidRPr="006A7202" w:rsidRDefault="00881246">
            <w:pPr>
              <w:ind w:right="-72"/>
              <w:jc w:val="right"/>
              <w:rPr>
                <w:rFonts w:ascii="Arial" w:eastAsia="Arial" w:hAnsi="Arial" w:cs="Arial"/>
                <w:sz w:val="16"/>
                <w:szCs w:val="16"/>
              </w:rPr>
            </w:pPr>
          </w:p>
        </w:tc>
        <w:tc>
          <w:tcPr>
            <w:tcW w:w="1092" w:type="dxa"/>
            <w:gridSpan w:val="2"/>
          </w:tcPr>
          <w:p w14:paraId="40AFF207" w14:textId="77777777" w:rsidR="00881246" w:rsidRPr="006A7202" w:rsidRDefault="00881246">
            <w:pPr>
              <w:ind w:right="-72"/>
              <w:jc w:val="right"/>
              <w:rPr>
                <w:rFonts w:ascii="Arial" w:eastAsia="Arial" w:hAnsi="Arial" w:cs="Arial"/>
                <w:sz w:val="16"/>
                <w:szCs w:val="16"/>
              </w:rPr>
            </w:pPr>
          </w:p>
        </w:tc>
        <w:tc>
          <w:tcPr>
            <w:tcW w:w="1164" w:type="dxa"/>
          </w:tcPr>
          <w:p w14:paraId="38E4C9A4" w14:textId="77777777" w:rsidR="00881246" w:rsidRPr="006A7202" w:rsidRDefault="00881246">
            <w:pPr>
              <w:ind w:right="-72"/>
              <w:jc w:val="right"/>
              <w:rPr>
                <w:rFonts w:ascii="Arial" w:eastAsia="Arial" w:hAnsi="Arial" w:cs="Arial"/>
                <w:sz w:val="16"/>
                <w:szCs w:val="16"/>
              </w:rPr>
            </w:pPr>
          </w:p>
        </w:tc>
        <w:tc>
          <w:tcPr>
            <w:tcW w:w="1168" w:type="dxa"/>
          </w:tcPr>
          <w:p w14:paraId="3C185CEA" w14:textId="77777777" w:rsidR="00881246" w:rsidRPr="006A7202" w:rsidRDefault="00881246">
            <w:pPr>
              <w:ind w:right="-72"/>
              <w:jc w:val="right"/>
              <w:rPr>
                <w:rFonts w:ascii="Arial" w:eastAsia="Arial" w:hAnsi="Arial" w:cs="Arial"/>
                <w:sz w:val="16"/>
                <w:szCs w:val="16"/>
              </w:rPr>
            </w:pPr>
          </w:p>
        </w:tc>
      </w:tr>
      <w:tr w:rsidR="00881246" w:rsidRPr="006A7202" w14:paraId="0C5AB3C3" w14:textId="77777777">
        <w:trPr>
          <w:gridAfter w:val="1"/>
          <w:wAfter w:w="16" w:type="dxa"/>
          <w:trHeight w:val="20"/>
        </w:trPr>
        <w:tc>
          <w:tcPr>
            <w:tcW w:w="3777" w:type="dxa"/>
            <w:shd w:val="clear" w:color="auto" w:fill="auto"/>
          </w:tcPr>
          <w:p w14:paraId="6563AB43" w14:textId="77777777" w:rsidR="00881246" w:rsidRPr="006A7202" w:rsidRDefault="003E1531" w:rsidP="005F4CAD">
            <w:pPr>
              <w:ind w:left="-86" w:right="-72"/>
              <w:rPr>
                <w:rFonts w:ascii="Arial" w:eastAsia="Arial" w:hAnsi="Arial" w:cs="Arial"/>
                <w:sz w:val="16"/>
                <w:szCs w:val="16"/>
              </w:rPr>
            </w:pPr>
            <w:r w:rsidRPr="006A7202">
              <w:rPr>
                <w:rFonts w:ascii="Arial" w:eastAsia="Arial" w:hAnsi="Arial" w:cs="Arial"/>
                <w:sz w:val="16"/>
                <w:szCs w:val="16"/>
              </w:rPr>
              <w:t xml:space="preserve">-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Solar Power (</w:t>
            </w:r>
            <w:proofErr w:type="spellStart"/>
            <w:r w:rsidRPr="006A7202">
              <w:rPr>
                <w:rFonts w:ascii="Arial" w:eastAsia="Arial" w:hAnsi="Arial" w:cs="Arial"/>
                <w:sz w:val="16"/>
                <w:szCs w:val="16"/>
              </w:rPr>
              <w:t>Bamnet</w:t>
            </w:r>
            <w:proofErr w:type="spellEnd"/>
            <w:r w:rsidRPr="006A7202">
              <w:rPr>
                <w:rFonts w:ascii="Arial" w:eastAsia="Arial" w:hAnsi="Arial" w:cs="Arial"/>
                <w:sz w:val="16"/>
                <w:szCs w:val="16"/>
              </w:rPr>
              <w:t xml:space="preserve"> Narong) Limited</w:t>
            </w:r>
          </w:p>
        </w:tc>
        <w:tc>
          <w:tcPr>
            <w:tcW w:w="1440" w:type="dxa"/>
          </w:tcPr>
          <w:p w14:paraId="3BAE257F"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333" w:type="dxa"/>
            <w:shd w:val="clear" w:color="auto" w:fill="auto"/>
          </w:tcPr>
          <w:p w14:paraId="22E15227" w14:textId="77777777" w:rsidR="00881246" w:rsidRPr="006A7202" w:rsidRDefault="003E1531">
            <w:pPr>
              <w:ind w:right="-72"/>
              <w:rPr>
                <w:rFonts w:ascii="Arial" w:eastAsia="Arial" w:hAnsi="Arial" w:cs="Arial"/>
                <w:sz w:val="16"/>
                <w:szCs w:val="16"/>
              </w:rPr>
            </w:pPr>
            <w:r w:rsidRPr="006A7202">
              <w:rPr>
                <w:rFonts w:ascii="Arial" w:eastAsia="Arial" w:hAnsi="Arial" w:cs="Arial"/>
                <w:sz w:val="16"/>
                <w:szCs w:val="16"/>
              </w:rPr>
              <w:t>Electricity generating from solar power</w:t>
            </w:r>
            <w:r w:rsidRPr="006A7202">
              <w:rPr>
                <w:rFonts w:ascii="Arial" w:eastAsia="Arial" w:hAnsi="Arial" w:cs="Arial"/>
                <w:sz w:val="16"/>
                <w:szCs w:val="16"/>
              </w:rPr>
              <w:br/>
            </w:r>
            <w:proofErr w:type="gramStart"/>
            <w:r w:rsidRPr="006A7202">
              <w:rPr>
                <w:rFonts w:ascii="Arial" w:eastAsia="Arial" w:hAnsi="Arial" w:cs="Arial"/>
                <w:sz w:val="16"/>
                <w:szCs w:val="16"/>
              </w:rPr>
              <w:t xml:space="preserve">   (</w:t>
            </w:r>
            <w:proofErr w:type="gramEnd"/>
            <w:r w:rsidRPr="006A7202">
              <w:rPr>
                <w:rFonts w:ascii="Arial" w:eastAsia="Arial" w:hAnsi="Arial" w:cs="Arial"/>
                <w:sz w:val="16"/>
                <w:szCs w:val="16"/>
              </w:rPr>
              <w:t>has not yet commenced operation)</w:t>
            </w:r>
          </w:p>
        </w:tc>
        <w:tc>
          <w:tcPr>
            <w:tcW w:w="1088" w:type="dxa"/>
            <w:shd w:val="clear" w:color="auto" w:fill="auto"/>
          </w:tcPr>
          <w:p w14:paraId="391973EA"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20" w:type="dxa"/>
            <w:shd w:val="clear" w:color="auto" w:fill="auto"/>
          </w:tcPr>
          <w:p w14:paraId="2080B85E"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206" w:type="dxa"/>
          </w:tcPr>
          <w:p w14:paraId="052DB84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092" w:type="dxa"/>
            <w:gridSpan w:val="2"/>
          </w:tcPr>
          <w:p w14:paraId="460261BE"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4" w:type="dxa"/>
          </w:tcPr>
          <w:p w14:paraId="646C7E7A"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8" w:type="dxa"/>
          </w:tcPr>
          <w:p w14:paraId="313D00F6"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r>
      <w:tr w:rsidR="00881246" w:rsidRPr="006A7202" w14:paraId="2C6BCF36" w14:textId="77777777">
        <w:trPr>
          <w:gridAfter w:val="1"/>
          <w:wAfter w:w="16" w:type="dxa"/>
          <w:trHeight w:val="20"/>
        </w:trPr>
        <w:tc>
          <w:tcPr>
            <w:tcW w:w="3777" w:type="dxa"/>
            <w:shd w:val="clear" w:color="auto" w:fill="auto"/>
          </w:tcPr>
          <w:p w14:paraId="0EAF03E1" w14:textId="77777777" w:rsidR="00881246" w:rsidRPr="006A7202" w:rsidRDefault="003E1531" w:rsidP="005F4CAD">
            <w:pPr>
              <w:ind w:left="-86" w:right="-72"/>
              <w:rPr>
                <w:rFonts w:ascii="Arial" w:eastAsia="Arial" w:hAnsi="Arial" w:cs="Arial"/>
                <w:sz w:val="16"/>
                <w:szCs w:val="16"/>
              </w:rPr>
            </w:pPr>
            <w:r w:rsidRPr="006A7202">
              <w:rPr>
                <w:rFonts w:ascii="Arial" w:eastAsia="Arial" w:hAnsi="Arial" w:cs="Arial"/>
                <w:sz w:val="16"/>
                <w:szCs w:val="16"/>
              </w:rPr>
              <w:t xml:space="preserve">-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Solar Power (Chai Badan) Limited</w:t>
            </w:r>
          </w:p>
        </w:tc>
        <w:tc>
          <w:tcPr>
            <w:tcW w:w="1440" w:type="dxa"/>
          </w:tcPr>
          <w:p w14:paraId="6B347F84"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333" w:type="dxa"/>
            <w:shd w:val="clear" w:color="auto" w:fill="auto"/>
          </w:tcPr>
          <w:p w14:paraId="580CCE4F" w14:textId="77777777" w:rsidR="00881246" w:rsidRPr="006A7202" w:rsidRDefault="003E1531">
            <w:pPr>
              <w:ind w:right="-72"/>
              <w:rPr>
                <w:rFonts w:ascii="Arial" w:eastAsia="Arial" w:hAnsi="Arial" w:cs="Arial"/>
                <w:sz w:val="16"/>
                <w:szCs w:val="16"/>
              </w:rPr>
            </w:pPr>
            <w:r w:rsidRPr="006A7202">
              <w:rPr>
                <w:rFonts w:ascii="Arial" w:eastAsia="Arial" w:hAnsi="Arial" w:cs="Arial"/>
                <w:sz w:val="16"/>
                <w:szCs w:val="16"/>
              </w:rPr>
              <w:t>Electricity generating from solar power</w:t>
            </w:r>
          </w:p>
        </w:tc>
        <w:tc>
          <w:tcPr>
            <w:tcW w:w="1088" w:type="dxa"/>
            <w:shd w:val="clear" w:color="auto" w:fill="auto"/>
          </w:tcPr>
          <w:p w14:paraId="7E538124"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20" w:type="dxa"/>
            <w:shd w:val="clear" w:color="auto" w:fill="auto"/>
          </w:tcPr>
          <w:p w14:paraId="648E371D"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206" w:type="dxa"/>
          </w:tcPr>
          <w:p w14:paraId="3EE5493F"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092" w:type="dxa"/>
            <w:gridSpan w:val="2"/>
          </w:tcPr>
          <w:p w14:paraId="7D37DD6F"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4" w:type="dxa"/>
          </w:tcPr>
          <w:p w14:paraId="6336EC93"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8" w:type="dxa"/>
          </w:tcPr>
          <w:p w14:paraId="4D1EA9FB"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r>
      <w:tr w:rsidR="00881246" w:rsidRPr="006A7202" w14:paraId="0C9F5B30" w14:textId="77777777">
        <w:trPr>
          <w:gridAfter w:val="1"/>
          <w:wAfter w:w="16" w:type="dxa"/>
          <w:trHeight w:val="20"/>
        </w:trPr>
        <w:tc>
          <w:tcPr>
            <w:tcW w:w="3777" w:type="dxa"/>
            <w:shd w:val="clear" w:color="auto" w:fill="auto"/>
          </w:tcPr>
          <w:p w14:paraId="3EF919F7" w14:textId="77777777" w:rsidR="00881246" w:rsidRPr="006A7202" w:rsidRDefault="00881246">
            <w:pPr>
              <w:ind w:left="-86" w:right="-72" w:firstLine="156"/>
              <w:rPr>
                <w:rFonts w:ascii="Arial" w:eastAsia="Arial" w:hAnsi="Arial" w:cs="Arial"/>
                <w:sz w:val="16"/>
                <w:szCs w:val="16"/>
              </w:rPr>
            </w:pPr>
          </w:p>
        </w:tc>
        <w:tc>
          <w:tcPr>
            <w:tcW w:w="1440" w:type="dxa"/>
          </w:tcPr>
          <w:p w14:paraId="75660047" w14:textId="77777777" w:rsidR="00881246" w:rsidRPr="006A7202" w:rsidRDefault="00881246">
            <w:pPr>
              <w:ind w:left="138" w:right="-72" w:hanging="138"/>
              <w:jc w:val="center"/>
              <w:rPr>
                <w:rFonts w:ascii="Arial" w:eastAsia="Arial" w:hAnsi="Arial" w:cs="Arial"/>
                <w:sz w:val="16"/>
                <w:szCs w:val="16"/>
              </w:rPr>
            </w:pPr>
          </w:p>
        </w:tc>
        <w:tc>
          <w:tcPr>
            <w:tcW w:w="3333" w:type="dxa"/>
            <w:shd w:val="clear" w:color="auto" w:fill="auto"/>
          </w:tcPr>
          <w:p w14:paraId="6525A50B" w14:textId="77777777" w:rsidR="00881246" w:rsidRPr="006A7202" w:rsidRDefault="00881246">
            <w:pPr>
              <w:ind w:right="-72"/>
              <w:rPr>
                <w:rFonts w:ascii="Arial" w:eastAsia="Arial" w:hAnsi="Arial" w:cs="Arial"/>
                <w:sz w:val="16"/>
                <w:szCs w:val="16"/>
              </w:rPr>
            </w:pPr>
          </w:p>
        </w:tc>
        <w:tc>
          <w:tcPr>
            <w:tcW w:w="1088" w:type="dxa"/>
            <w:shd w:val="clear" w:color="auto" w:fill="auto"/>
          </w:tcPr>
          <w:p w14:paraId="70397D92" w14:textId="77777777" w:rsidR="00881246" w:rsidRPr="006A7202" w:rsidRDefault="00881246">
            <w:pPr>
              <w:ind w:right="-72"/>
              <w:jc w:val="right"/>
              <w:rPr>
                <w:rFonts w:ascii="Arial" w:eastAsia="Arial" w:hAnsi="Arial" w:cs="Arial"/>
                <w:sz w:val="16"/>
                <w:szCs w:val="16"/>
              </w:rPr>
            </w:pPr>
          </w:p>
        </w:tc>
        <w:tc>
          <w:tcPr>
            <w:tcW w:w="1120" w:type="dxa"/>
            <w:shd w:val="clear" w:color="auto" w:fill="auto"/>
          </w:tcPr>
          <w:p w14:paraId="68933D6D" w14:textId="77777777" w:rsidR="00881246" w:rsidRPr="006A7202" w:rsidRDefault="00881246">
            <w:pPr>
              <w:ind w:right="-72"/>
              <w:jc w:val="right"/>
              <w:rPr>
                <w:rFonts w:ascii="Arial" w:eastAsia="Arial" w:hAnsi="Arial" w:cs="Arial"/>
                <w:sz w:val="16"/>
                <w:szCs w:val="16"/>
              </w:rPr>
            </w:pPr>
          </w:p>
        </w:tc>
        <w:tc>
          <w:tcPr>
            <w:tcW w:w="1206" w:type="dxa"/>
          </w:tcPr>
          <w:p w14:paraId="73A8744F" w14:textId="77777777" w:rsidR="00881246" w:rsidRPr="006A7202" w:rsidRDefault="00881246">
            <w:pPr>
              <w:ind w:right="-72"/>
              <w:jc w:val="right"/>
              <w:rPr>
                <w:rFonts w:ascii="Arial" w:eastAsia="Arial" w:hAnsi="Arial" w:cs="Arial"/>
                <w:sz w:val="16"/>
                <w:szCs w:val="16"/>
              </w:rPr>
            </w:pPr>
          </w:p>
        </w:tc>
        <w:tc>
          <w:tcPr>
            <w:tcW w:w="1092" w:type="dxa"/>
            <w:gridSpan w:val="2"/>
          </w:tcPr>
          <w:p w14:paraId="2082E241" w14:textId="77777777" w:rsidR="00881246" w:rsidRPr="006A7202" w:rsidRDefault="00881246">
            <w:pPr>
              <w:ind w:right="-72"/>
              <w:jc w:val="right"/>
              <w:rPr>
                <w:rFonts w:ascii="Arial" w:eastAsia="Arial" w:hAnsi="Arial" w:cs="Arial"/>
                <w:sz w:val="16"/>
                <w:szCs w:val="16"/>
              </w:rPr>
            </w:pPr>
          </w:p>
        </w:tc>
        <w:tc>
          <w:tcPr>
            <w:tcW w:w="1164" w:type="dxa"/>
          </w:tcPr>
          <w:p w14:paraId="582E8C49" w14:textId="77777777" w:rsidR="00881246" w:rsidRPr="006A7202" w:rsidRDefault="00881246">
            <w:pPr>
              <w:ind w:right="-72"/>
              <w:jc w:val="right"/>
              <w:rPr>
                <w:rFonts w:ascii="Arial" w:eastAsia="Arial" w:hAnsi="Arial" w:cs="Arial"/>
                <w:sz w:val="16"/>
                <w:szCs w:val="16"/>
              </w:rPr>
            </w:pPr>
          </w:p>
        </w:tc>
        <w:tc>
          <w:tcPr>
            <w:tcW w:w="1168" w:type="dxa"/>
          </w:tcPr>
          <w:p w14:paraId="0CC8C0F6" w14:textId="77777777" w:rsidR="00881246" w:rsidRPr="006A7202" w:rsidRDefault="00881246">
            <w:pPr>
              <w:ind w:right="-72"/>
              <w:jc w:val="right"/>
              <w:rPr>
                <w:rFonts w:ascii="Arial" w:eastAsia="Arial" w:hAnsi="Arial" w:cs="Arial"/>
                <w:sz w:val="16"/>
                <w:szCs w:val="16"/>
              </w:rPr>
            </w:pPr>
          </w:p>
        </w:tc>
      </w:tr>
      <w:tr w:rsidR="00881246" w:rsidRPr="006A7202" w14:paraId="4DA67647" w14:textId="77777777">
        <w:trPr>
          <w:gridAfter w:val="1"/>
          <w:wAfter w:w="16" w:type="dxa"/>
          <w:trHeight w:val="20"/>
        </w:trPr>
        <w:tc>
          <w:tcPr>
            <w:tcW w:w="3777" w:type="dxa"/>
            <w:shd w:val="clear" w:color="auto" w:fill="auto"/>
          </w:tcPr>
          <w:p w14:paraId="5879EE4B" w14:textId="77777777" w:rsidR="00881246" w:rsidRPr="006A7202" w:rsidRDefault="003E1531" w:rsidP="005F4CAD">
            <w:pPr>
              <w:ind w:left="-86" w:right="-72"/>
              <w:rPr>
                <w:rFonts w:ascii="Arial" w:eastAsia="Arial" w:hAnsi="Arial" w:cs="Arial"/>
                <w:sz w:val="16"/>
                <w:szCs w:val="16"/>
              </w:rPr>
            </w:pPr>
            <w:r w:rsidRPr="006A7202">
              <w:rPr>
                <w:rFonts w:ascii="Arial" w:eastAsia="Arial" w:hAnsi="Arial" w:cs="Arial"/>
                <w:sz w:val="16"/>
                <w:szCs w:val="16"/>
              </w:rPr>
              <w:t xml:space="preserve">-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Solar Power (Chon </w:t>
            </w:r>
            <w:proofErr w:type="spellStart"/>
            <w:r w:rsidRPr="006A7202">
              <w:rPr>
                <w:rFonts w:ascii="Arial" w:eastAsia="Arial" w:hAnsi="Arial" w:cs="Arial"/>
                <w:sz w:val="16"/>
                <w:szCs w:val="16"/>
              </w:rPr>
              <w:t>Daen</w:t>
            </w:r>
            <w:proofErr w:type="spellEnd"/>
            <w:r w:rsidRPr="006A7202">
              <w:rPr>
                <w:rFonts w:ascii="Arial" w:eastAsia="Arial" w:hAnsi="Arial" w:cs="Arial"/>
                <w:sz w:val="16"/>
                <w:szCs w:val="16"/>
              </w:rPr>
              <w:t>) Limited</w:t>
            </w:r>
          </w:p>
        </w:tc>
        <w:tc>
          <w:tcPr>
            <w:tcW w:w="1440" w:type="dxa"/>
          </w:tcPr>
          <w:p w14:paraId="58B79361"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333" w:type="dxa"/>
            <w:shd w:val="clear" w:color="auto" w:fill="auto"/>
          </w:tcPr>
          <w:p w14:paraId="159DCBCE" w14:textId="77777777" w:rsidR="00881246" w:rsidRPr="006A7202" w:rsidRDefault="003E1531">
            <w:pPr>
              <w:ind w:right="-72"/>
              <w:rPr>
                <w:rFonts w:ascii="Arial" w:eastAsia="Arial" w:hAnsi="Arial" w:cs="Arial"/>
                <w:sz w:val="16"/>
                <w:szCs w:val="16"/>
              </w:rPr>
            </w:pPr>
            <w:r w:rsidRPr="006A7202">
              <w:rPr>
                <w:rFonts w:ascii="Arial" w:eastAsia="Arial" w:hAnsi="Arial" w:cs="Arial"/>
                <w:sz w:val="16"/>
                <w:szCs w:val="16"/>
              </w:rPr>
              <w:t>Electricity generating from solar power</w:t>
            </w:r>
          </w:p>
        </w:tc>
        <w:tc>
          <w:tcPr>
            <w:tcW w:w="1088" w:type="dxa"/>
            <w:shd w:val="clear" w:color="auto" w:fill="auto"/>
          </w:tcPr>
          <w:p w14:paraId="61A04FF6"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20" w:type="dxa"/>
            <w:shd w:val="clear" w:color="auto" w:fill="auto"/>
          </w:tcPr>
          <w:p w14:paraId="5E287E10"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206" w:type="dxa"/>
          </w:tcPr>
          <w:p w14:paraId="527902A7"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092" w:type="dxa"/>
            <w:gridSpan w:val="2"/>
          </w:tcPr>
          <w:p w14:paraId="0767AE84"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4" w:type="dxa"/>
          </w:tcPr>
          <w:p w14:paraId="2F9EBC5F"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8" w:type="dxa"/>
          </w:tcPr>
          <w:p w14:paraId="77AD47C0"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r>
      <w:tr w:rsidR="00881246" w:rsidRPr="006A7202" w14:paraId="5D26CB18" w14:textId="77777777">
        <w:trPr>
          <w:gridAfter w:val="1"/>
          <w:wAfter w:w="16" w:type="dxa"/>
          <w:trHeight w:val="20"/>
        </w:trPr>
        <w:tc>
          <w:tcPr>
            <w:tcW w:w="3777" w:type="dxa"/>
            <w:shd w:val="clear" w:color="auto" w:fill="auto"/>
          </w:tcPr>
          <w:p w14:paraId="0614606E" w14:textId="77777777" w:rsidR="00881246" w:rsidRPr="006A7202" w:rsidRDefault="00881246">
            <w:pPr>
              <w:ind w:left="-86" w:right="-72" w:firstLine="156"/>
              <w:rPr>
                <w:rFonts w:ascii="Arial" w:eastAsia="Arial" w:hAnsi="Arial" w:cs="Arial"/>
                <w:sz w:val="16"/>
                <w:szCs w:val="16"/>
              </w:rPr>
            </w:pPr>
          </w:p>
        </w:tc>
        <w:tc>
          <w:tcPr>
            <w:tcW w:w="1440" w:type="dxa"/>
          </w:tcPr>
          <w:p w14:paraId="56C41F3F" w14:textId="77777777" w:rsidR="00881246" w:rsidRPr="006A7202" w:rsidRDefault="00881246">
            <w:pPr>
              <w:ind w:left="138" w:right="-72" w:hanging="138"/>
              <w:jc w:val="center"/>
              <w:rPr>
                <w:rFonts w:ascii="Arial" w:eastAsia="Arial" w:hAnsi="Arial" w:cs="Arial"/>
                <w:sz w:val="16"/>
                <w:szCs w:val="16"/>
              </w:rPr>
            </w:pPr>
          </w:p>
        </w:tc>
        <w:tc>
          <w:tcPr>
            <w:tcW w:w="3333" w:type="dxa"/>
            <w:shd w:val="clear" w:color="auto" w:fill="auto"/>
          </w:tcPr>
          <w:p w14:paraId="3CEF9212" w14:textId="77777777" w:rsidR="00881246" w:rsidRPr="006A7202" w:rsidRDefault="00881246">
            <w:pPr>
              <w:ind w:right="-72"/>
              <w:rPr>
                <w:rFonts w:ascii="Arial" w:eastAsia="Arial" w:hAnsi="Arial" w:cs="Arial"/>
                <w:sz w:val="16"/>
                <w:szCs w:val="16"/>
              </w:rPr>
            </w:pPr>
          </w:p>
        </w:tc>
        <w:tc>
          <w:tcPr>
            <w:tcW w:w="1088" w:type="dxa"/>
            <w:shd w:val="clear" w:color="auto" w:fill="auto"/>
          </w:tcPr>
          <w:p w14:paraId="4DC3A2BE" w14:textId="77777777" w:rsidR="00881246" w:rsidRPr="006A7202" w:rsidRDefault="00881246">
            <w:pPr>
              <w:ind w:right="-72"/>
              <w:jc w:val="right"/>
              <w:rPr>
                <w:rFonts w:ascii="Arial" w:eastAsia="Arial" w:hAnsi="Arial" w:cs="Arial"/>
                <w:sz w:val="16"/>
                <w:szCs w:val="16"/>
              </w:rPr>
            </w:pPr>
          </w:p>
        </w:tc>
        <w:tc>
          <w:tcPr>
            <w:tcW w:w="1120" w:type="dxa"/>
            <w:shd w:val="clear" w:color="auto" w:fill="auto"/>
          </w:tcPr>
          <w:p w14:paraId="65472392" w14:textId="77777777" w:rsidR="00881246" w:rsidRPr="006A7202" w:rsidRDefault="00881246">
            <w:pPr>
              <w:ind w:right="-72"/>
              <w:jc w:val="right"/>
              <w:rPr>
                <w:rFonts w:ascii="Arial" w:eastAsia="Arial" w:hAnsi="Arial" w:cs="Arial"/>
                <w:sz w:val="16"/>
                <w:szCs w:val="16"/>
              </w:rPr>
            </w:pPr>
          </w:p>
        </w:tc>
        <w:tc>
          <w:tcPr>
            <w:tcW w:w="1206" w:type="dxa"/>
          </w:tcPr>
          <w:p w14:paraId="752C7BFE" w14:textId="77777777" w:rsidR="00881246" w:rsidRPr="006A7202" w:rsidRDefault="00881246">
            <w:pPr>
              <w:ind w:right="-72"/>
              <w:jc w:val="right"/>
              <w:rPr>
                <w:rFonts w:ascii="Arial" w:eastAsia="Arial" w:hAnsi="Arial" w:cs="Arial"/>
                <w:sz w:val="16"/>
                <w:szCs w:val="16"/>
              </w:rPr>
            </w:pPr>
          </w:p>
        </w:tc>
        <w:tc>
          <w:tcPr>
            <w:tcW w:w="1092" w:type="dxa"/>
            <w:gridSpan w:val="2"/>
          </w:tcPr>
          <w:p w14:paraId="469DA4F3" w14:textId="77777777" w:rsidR="00881246" w:rsidRPr="006A7202" w:rsidRDefault="00881246">
            <w:pPr>
              <w:ind w:right="-72"/>
              <w:jc w:val="right"/>
              <w:rPr>
                <w:rFonts w:ascii="Arial" w:eastAsia="Arial" w:hAnsi="Arial" w:cs="Arial"/>
                <w:sz w:val="16"/>
                <w:szCs w:val="16"/>
              </w:rPr>
            </w:pPr>
          </w:p>
        </w:tc>
        <w:tc>
          <w:tcPr>
            <w:tcW w:w="1164" w:type="dxa"/>
          </w:tcPr>
          <w:p w14:paraId="28CDEADA" w14:textId="77777777" w:rsidR="00881246" w:rsidRPr="006A7202" w:rsidRDefault="00881246">
            <w:pPr>
              <w:ind w:right="-72"/>
              <w:jc w:val="right"/>
              <w:rPr>
                <w:rFonts w:ascii="Arial" w:eastAsia="Arial" w:hAnsi="Arial" w:cs="Arial"/>
                <w:sz w:val="16"/>
                <w:szCs w:val="16"/>
              </w:rPr>
            </w:pPr>
          </w:p>
        </w:tc>
        <w:tc>
          <w:tcPr>
            <w:tcW w:w="1168" w:type="dxa"/>
          </w:tcPr>
          <w:p w14:paraId="7EB7683C" w14:textId="77777777" w:rsidR="00881246" w:rsidRPr="006A7202" w:rsidRDefault="00881246">
            <w:pPr>
              <w:ind w:right="-72"/>
              <w:jc w:val="right"/>
              <w:rPr>
                <w:rFonts w:ascii="Arial" w:eastAsia="Arial" w:hAnsi="Arial" w:cs="Arial"/>
                <w:sz w:val="16"/>
                <w:szCs w:val="16"/>
              </w:rPr>
            </w:pPr>
          </w:p>
        </w:tc>
      </w:tr>
      <w:tr w:rsidR="00881246" w:rsidRPr="006A7202" w14:paraId="7A8788EF" w14:textId="77777777">
        <w:trPr>
          <w:gridAfter w:val="1"/>
          <w:wAfter w:w="16" w:type="dxa"/>
          <w:trHeight w:val="20"/>
        </w:trPr>
        <w:tc>
          <w:tcPr>
            <w:tcW w:w="3777" w:type="dxa"/>
            <w:shd w:val="clear" w:color="auto" w:fill="auto"/>
          </w:tcPr>
          <w:p w14:paraId="344A36F4" w14:textId="77777777" w:rsidR="00881246" w:rsidRPr="006A7202" w:rsidRDefault="003E1531" w:rsidP="005F4CAD">
            <w:pPr>
              <w:ind w:left="-86" w:right="-72"/>
              <w:rPr>
                <w:rFonts w:ascii="Arial" w:eastAsia="Arial" w:hAnsi="Arial" w:cs="Arial"/>
                <w:sz w:val="16"/>
                <w:szCs w:val="16"/>
              </w:rPr>
            </w:pPr>
            <w:r w:rsidRPr="006A7202">
              <w:rPr>
                <w:rFonts w:ascii="Arial" w:eastAsia="Arial" w:hAnsi="Arial" w:cs="Arial"/>
                <w:sz w:val="16"/>
                <w:szCs w:val="16"/>
              </w:rPr>
              <w:t xml:space="preserve">-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Solar Power (Sap </w:t>
            </w:r>
            <w:proofErr w:type="spellStart"/>
            <w:r w:rsidRPr="006A7202">
              <w:rPr>
                <w:rFonts w:ascii="Arial" w:eastAsia="Arial" w:hAnsi="Arial" w:cs="Arial"/>
                <w:sz w:val="16"/>
                <w:szCs w:val="16"/>
              </w:rPr>
              <w:t>Yai</w:t>
            </w:r>
            <w:proofErr w:type="spellEnd"/>
            <w:r w:rsidRPr="006A7202">
              <w:rPr>
                <w:rFonts w:ascii="Arial" w:eastAsia="Arial" w:hAnsi="Arial" w:cs="Arial"/>
                <w:sz w:val="16"/>
                <w:szCs w:val="16"/>
              </w:rPr>
              <w:t>) Limited</w:t>
            </w:r>
          </w:p>
        </w:tc>
        <w:tc>
          <w:tcPr>
            <w:tcW w:w="1440" w:type="dxa"/>
          </w:tcPr>
          <w:p w14:paraId="1E2B0350"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333" w:type="dxa"/>
            <w:shd w:val="clear" w:color="auto" w:fill="auto"/>
          </w:tcPr>
          <w:p w14:paraId="732AD147" w14:textId="77777777" w:rsidR="00881246" w:rsidRPr="006A7202" w:rsidRDefault="003E1531">
            <w:pPr>
              <w:ind w:right="-72"/>
              <w:rPr>
                <w:rFonts w:ascii="Arial" w:eastAsia="Arial" w:hAnsi="Arial" w:cs="Arial"/>
                <w:sz w:val="16"/>
                <w:szCs w:val="16"/>
              </w:rPr>
            </w:pPr>
            <w:r w:rsidRPr="006A7202">
              <w:rPr>
                <w:rFonts w:ascii="Arial" w:eastAsia="Arial" w:hAnsi="Arial" w:cs="Arial"/>
                <w:sz w:val="16"/>
                <w:szCs w:val="16"/>
              </w:rPr>
              <w:t xml:space="preserve">Electricity generating from solar power </w:t>
            </w:r>
            <w:r w:rsidRPr="006A7202">
              <w:rPr>
                <w:rFonts w:ascii="Arial" w:eastAsia="Arial" w:hAnsi="Arial" w:cs="Arial"/>
                <w:sz w:val="16"/>
                <w:szCs w:val="16"/>
              </w:rPr>
              <w:br/>
            </w:r>
            <w:proofErr w:type="gramStart"/>
            <w:r w:rsidRPr="006A7202">
              <w:rPr>
                <w:rFonts w:ascii="Arial" w:eastAsia="Arial" w:hAnsi="Arial" w:cs="Arial"/>
                <w:sz w:val="16"/>
                <w:szCs w:val="16"/>
              </w:rPr>
              <w:t xml:space="preserve">   (</w:t>
            </w:r>
            <w:proofErr w:type="gramEnd"/>
            <w:r w:rsidRPr="006A7202">
              <w:rPr>
                <w:rFonts w:ascii="Arial" w:eastAsia="Arial" w:hAnsi="Arial" w:cs="Arial"/>
                <w:sz w:val="16"/>
                <w:szCs w:val="16"/>
              </w:rPr>
              <w:t>has not yet commenced operation)</w:t>
            </w:r>
          </w:p>
        </w:tc>
        <w:tc>
          <w:tcPr>
            <w:tcW w:w="1088" w:type="dxa"/>
            <w:shd w:val="clear" w:color="auto" w:fill="auto"/>
          </w:tcPr>
          <w:p w14:paraId="4CAB79FE"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20" w:type="dxa"/>
            <w:shd w:val="clear" w:color="auto" w:fill="auto"/>
          </w:tcPr>
          <w:p w14:paraId="6973E00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206" w:type="dxa"/>
          </w:tcPr>
          <w:p w14:paraId="1D65ABA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092" w:type="dxa"/>
            <w:gridSpan w:val="2"/>
          </w:tcPr>
          <w:p w14:paraId="60771A54"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4" w:type="dxa"/>
          </w:tcPr>
          <w:p w14:paraId="543A019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p w14:paraId="505C38CD" w14:textId="77777777" w:rsidR="00881246" w:rsidRPr="006A7202" w:rsidRDefault="00881246">
            <w:pPr>
              <w:ind w:right="-72"/>
              <w:jc w:val="right"/>
              <w:rPr>
                <w:rFonts w:ascii="Arial" w:eastAsia="Arial" w:hAnsi="Arial" w:cs="Arial"/>
                <w:sz w:val="16"/>
                <w:szCs w:val="16"/>
              </w:rPr>
            </w:pPr>
          </w:p>
        </w:tc>
        <w:tc>
          <w:tcPr>
            <w:tcW w:w="1168" w:type="dxa"/>
          </w:tcPr>
          <w:p w14:paraId="7CFBF1BA"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p w14:paraId="687563EE" w14:textId="77777777" w:rsidR="00881246" w:rsidRPr="006A7202" w:rsidRDefault="00881246">
            <w:pPr>
              <w:ind w:right="-72"/>
              <w:jc w:val="right"/>
              <w:rPr>
                <w:rFonts w:ascii="Arial" w:eastAsia="Arial" w:hAnsi="Arial" w:cs="Arial"/>
                <w:sz w:val="16"/>
                <w:szCs w:val="16"/>
              </w:rPr>
            </w:pPr>
          </w:p>
        </w:tc>
      </w:tr>
      <w:tr w:rsidR="00881246" w:rsidRPr="006A7202" w14:paraId="15579E23" w14:textId="77777777">
        <w:trPr>
          <w:trHeight w:val="20"/>
        </w:trPr>
        <w:tc>
          <w:tcPr>
            <w:tcW w:w="3777" w:type="dxa"/>
            <w:shd w:val="clear" w:color="auto" w:fill="auto"/>
            <w:vAlign w:val="bottom"/>
          </w:tcPr>
          <w:p w14:paraId="3C9D331C" w14:textId="77777777" w:rsidR="00881246" w:rsidRPr="006A7202" w:rsidRDefault="00881246">
            <w:pPr>
              <w:ind w:left="-86" w:right="-72"/>
              <w:rPr>
                <w:rFonts w:ascii="Arial" w:eastAsia="Arial" w:hAnsi="Arial" w:cs="Arial"/>
                <w:b/>
                <w:sz w:val="16"/>
                <w:szCs w:val="16"/>
              </w:rPr>
            </w:pPr>
          </w:p>
        </w:tc>
        <w:tc>
          <w:tcPr>
            <w:tcW w:w="1440" w:type="dxa"/>
          </w:tcPr>
          <w:p w14:paraId="75BE7D6E" w14:textId="77777777" w:rsidR="00881246" w:rsidRPr="006A7202" w:rsidRDefault="00881246">
            <w:pPr>
              <w:ind w:left="138" w:right="-72" w:hanging="138"/>
              <w:jc w:val="center"/>
              <w:rPr>
                <w:rFonts w:ascii="Arial" w:eastAsia="Arial" w:hAnsi="Arial" w:cs="Arial"/>
                <w:b/>
                <w:sz w:val="16"/>
                <w:szCs w:val="16"/>
              </w:rPr>
            </w:pPr>
          </w:p>
        </w:tc>
        <w:tc>
          <w:tcPr>
            <w:tcW w:w="3333" w:type="dxa"/>
            <w:shd w:val="clear" w:color="auto" w:fill="auto"/>
            <w:vAlign w:val="bottom"/>
          </w:tcPr>
          <w:p w14:paraId="27DED102" w14:textId="77777777" w:rsidR="00881246" w:rsidRPr="006A7202" w:rsidRDefault="00881246">
            <w:pPr>
              <w:ind w:left="138" w:right="-72" w:hanging="138"/>
              <w:rPr>
                <w:rFonts w:ascii="Arial" w:eastAsia="Arial" w:hAnsi="Arial" w:cs="Arial"/>
                <w:b/>
                <w:sz w:val="16"/>
                <w:szCs w:val="16"/>
              </w:rPr>
            </w:pPr>
          </w:p>
        </w:tc>
        <w:tc>
          <w:tcPr>
            <w:tcW w:w="2208" w:type="dxa"/>
            <w:gridSpan w:val="2"/>
            <w:shd w:val="clear" w:color="auto" w:fill="auto"/>
            <w:vAlign w:val="bottom"/>
          </w:tcPr>
          <w:p w14:paraId="2A0510DF" w14:textId="77777777" w:rsidR="00881246" w:rsidRPr="006A7202" w:rsidRDefault="00881246">
            <w:pPr>
              <w:ind w:right="-72"/>
              <w:jc w:val="center"/>
              <w:rPr>
                <w:rFonts w:ascii="Arial" w:eastAsia="Arial" w:hAnsi="Arial" w:cs="Arial"/>
                <w:b/>
                <w:sz w:val="16"/>
                <w:szCs w:val="16"/>
              </w:rPr>
            </w:pPr>
          </w:p>
        </w:tc>
        <w:tc>
          <w:tcPr>
            <w:tcW w:w="2298" w:type="dxa"/>
            <w:gridSpan w:val="3"/>
          </w:tcPr>
          <w:p w14:paraId="1F64F801"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 xml:space="preserve">Effective proportion of </w:t>
            </w:r>
          </w:p>
        </w:tc>
        <w:tc>
          <w:tcPr>
            <w:tcW w:w="2348" w:type="dxa"/>
            <w:gridSpan w:val="3"/>
          </w:tcPr>
          <w:p w14:paraId="7F8B12A7"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Effective proportion of</w:t>
            </w:r>
          </w:p>
        </w:tc>
      </w:tr>
      <w:tr w:rsidR="00881246" w:rsidRPr="006A7202" w14:paraId="2F76C04B" w14:textId="77777777">
        <w:trPr>
          <w:trHeight w:val="20"/>
        </w:trPr>
        <w:tc>
          <w:tcPr>
            <w:tcW w:w="3777" w:type="dxa"/>
            <w:shd w:val="clear" w:color="auto" w:fill="auto"/>
            <w:vAlign w:val="bottom"/>
          </w:tcPr>
          <w:p w14:paraId="5D5A55CB" w14:textId="77777777" w:rsidR="00881246" w:rsidRPr="006A7202" w:rsidRDefault="00881246">
            <w:pPr>
              <w:ind w:left="-86" w:right="-72"/>
              <w:rPr>
                <w:rFonts w:ascii="Arial" w:eastAsia="Arial" w:hAnsi="Arial" w:cs="Arial"/>
                <w:b/>
                <w:sz w:val="16"/>
                <w:szCs w:val="16"/>
              </w:rPr>
            </w:pPr>
          </w:p>
        </w:tc>
        <w:tc>
          <w:tcPr>
            <w:tcW w:w="1440" w:type="dxa"/>
          </w:tcPr>
          <w:p w14:paraId="6D9A259C" w14:textId="77777777" w:rsidR="00881246" w:rsidRPr="006A7202" w:rsidRDefault="003E1531">
            <w:pPr>
              <w:ind w:left="138" w:right="-72" w:hanging="138"/>
              <w:jc w:val="center"/>
              <w:rPr>
                <w:rFonts w:ascii="Arial" w:eastAsia="Arial" w:hAnsi="Arial" w:cs="Arial"/>
                <w:b/>
                <w:sz w:val="16"/>
                <w:szCs w:val="16"/>
              </w:rPr>
            </w:pPr>
            <w:r w:rsidRPr="006A7202">
              <w:rPr>
                <w:rFonts w:ascii="Arial" w:eastAsia="Arial" w:hAnsi="Arial" w:cs="Arial"/>
                <w:b/>
                <w:sz w:val="16"/>
                <w:szCs w:val="16"/>
              </w:rPr>
              <w:t>Place of</w:t>
            </w:r>
          </w:p>
        </w:tc>
        <w:tc>
          <w:tcPr>
            <w:tcW w:w="3333" w:type="dxa"/>
            <w:shd w:val="clear" w:color="auto" w:fill="auto"/>
            <w:vAlign w:val="bottom"/>
          </w:tcPr>
          <w:p w14:paraId="4DA1BBD8" w14:textId="77777777" w:rsidR="00881246" w:rsidRPr="006A7202" w:rsidRDefault="00881246">
            <w:pPr>
              <w:ind w:left="138" w:right="-72" w:hanging="138"/>
              <w:rPr>
                <w:rFonts w:ascii="Arial" w:eastAsia="Arial" w:hAnsi="Arial" w:cs="Arial"/>
                <w:b/>
                <w:sz w:val="16"/>
                <w:szCs w:val="16"/>
              </w:rPr>
            </w:pPr>
          </w:p>
        </w:tc>
        <w:tc>
          <w:tcPr>
            <w:tcW w:w="2208" w:type="dxa"/>
            <w:gridSpan w:val="2"/>
            <w:shd w:val="clear" w:color="auto" w:fill="auto"/>
          </w:tcPr>
          <w:p w14:paraId="50B03625"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Proportion of equity</w:t>
            </w:r>
          </w:p>
        </w:tc>
        <w:tc>
          <w:tcPr>
            <w:tcW w:w="2298" w:type="dxa"/>
            <w:gridSpan w:val="3"/>
          </w:tcPr>
          <w:p w14:paraId="1319F9C5"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equity interests held</w:t>
            </w:r>
          </w:p>
        </w:tc>
        <w:tc>
          <w:tcPr>
            <w:tcW w:w="2348" w:type="dxa"/>
            <w:gridSpan w:val="3"/>
          </w:tcPr>
          <w:p w14:paraId="668FA340"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equity interests held by</w:t>
            </w:r>
          </w:p>
        </w:tc>
      </w:tr>
      <w:tr w:rsidR="00881246" w:rsidRPr="006A7202" w14:paraId="4BD23E74" w14:textId="77777777">
        <w:trPr>
          <w:trHeight w:val="20"/>
        </w:trPr>
        <w:tc>
          <w:tcPr>
            <w:tcW w:w="3777" w:type="dxa"/>
            <w:shd w:val="clear" w:color="auto" w:fill="auto"/>
            <w:vAlign w:val="bottom"/>
          </w:tcPr>
          <w:p w14:paraId="79BBC240" w14:textId="77777777" w:rsidR="00881246" w:rsidRPr="006A7202" w:rsidRDefault="00881246">
            <w:pPr>
              <w:ind w:left="-86" w:right="-72"/>
              <w:rPr>
                <w:rFonts w:ascii="Arial" w:eastAsia="Arial" w:hAnsi="Arial" w:cs="Arial"/>
                <w:b/>
                <w:sz w:val="16"/>
                <w:szCs w:val="16"/>
              </w:rPr>
            </w:pPr>
          </w:p>
        </w:tc>
        <w:tc>
          <w:tcPr>
            <w:tcW w:w="1440" w:type="dxa"/>
          </w:tcPr>
          <w:p w14:paraId="33181C9E" w14:textId="77777777" w:rsidR="00881246" w:rsidRPr="006A7202" w:rsidRDefault="003E1531">
            <w:pPr>
              <w:ind w:left="138" w:right="-72" w:hanging="138"/>
              <w:jc w:val="center"/>
              <w:rPr>
                <w:rFonts w:ascii="Arial" w:eastAsia="Arial" w:hAnsi="Arial" w:cs="Arial"/>
                <w:b/>
                <w:sz w:val="16"/>
                <w:szCs w:val="16"/>
              </w:rPr>
            </w:pPr>
            <w:r w:rsidRPr="006A7202">
              <w:rPr>
                <w:rFonts w:ascii="Arial" w:eastAsia="Arial" w:hAnsi="Arial" w:cs="Arial"/>
                <w:b/>
                <w:sz w:val="16"/>
                <w:szCs w:val="16"/>
              </w:rPr>
              <w:t>business/</w:t>
            </w:r>
          </w:p>
        </w:tc>
        <w:tc>
          <w:tcPr>
            <w:tcW w:w="3333" w:type="dxa"/>
            <w:shd w:val="clear" w:color="auto" w:fill="auto"/>
            <w:vAlign w:val="bottom"/>
          </w:tcPr>
          <w:p w14:paraId="3F0EAD8B" w14:textId="77777777" w:rsidR="00881246" w:rsidRPr="006A7202" w:rsidRDefault="00881246">
            <w:pPr>
              <w:ind w:left="138" w:right="-72" w:hanging="138"/>
              <w:rPr>
                <w:rFonts w:ascii="Arial" w:eastAsia="Arial" w:hAnsi="Arial" w:cs="Arial"/>
                <w:b/>
                <w:sz w:val="16"/>
                <w:szCs w:val="16"/>
              </w:rPr>
            </w:pPr>
          </w:p>
        </w:tc>
        <w:tc>
          <w:tcPr>
            <w:tcW w:w="2208" w:type="dxa"/>
            <w:gridSpan w:val="2"/>
            <w:shd w:val="clear" w:color="auto" w:fill="auto"/>
          </w:tcPr>
          <w:p w14:paraId="312486A9"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 xml:space="preserve">interests held by parent </w:t>
            </w:r>
          </w:p>
        </w:tc>
        <w:tc>
          <w:tcPr>
            <w:tcW w:w="2298" w:type="dxa"/>
            <w:gridSpan w:val="3"/>
          </w:tcPr>
          <w:p w14:paraId="614EE114"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by the Group</w:t>
            </w:r>
          </w:p>
        </w:tc>
        <w:tc>
          <w:tcPr>
            <w:tcW w:w="2348" w:type="dxa"/>
            <w:gridSpan w:val="3"/>
          </w:tcPr>
          <w:p w14:paraId="2A1D9462"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non-controlling interests</w:t>
            </w:r>
          </w:p>
        </w:tc>
      </w:tr>
      <w:tr w:rsidR="00881246" w:rsidRPr="006A7202" w14:paraId="255D0DCC" w14:textId="77777777">
        <w:trPr>
          <w:trHeight w:val="20"/>
        </w:trPr>
        <w:tc>
          <w:tcPr>
            <w:tcW w:w="3777" w:type="dxa"/>
            <w:shd w:val="clear" w:color="auto" w:fill="auto"/>
            <w:vAlign w:val="bottom"/>
          </w:tcPr>
          <w:p w14:paraId="5BB2D396" w14:textId="77777777" w:rsidR="00881246" w:rsidRPr="006A7202" w:rsidRDefault="00881246">
            <w:pPr>
              <w:ind w:left="-86" w:right="-72"/>
              <w:rPr>
                <w:rFonts w:ascii="Arial" w:eastAsia="Arial" w:hAnsi="Arial" w:cs="Arial"/>
                <w:b/>
                <w:sz w:val="16"/>
                <w:szCs w:val="16"/>
              </w:rPr>
            </w:pPr>
          </w:p>
        </w:tc>
        <w:tc>
          <w:tcPr>
            <w:tcW w:w="1440" w:type="dxa"/>
          </w:tcPr>
          <w:p w14:paraId="766C0D76" w14:textId="77777777" w:rsidR="00881246" w:rsidRPr="006A7202" w:rsidRDefault="003E1531">
            <w:pPr>
              <w:ind w:left="138" w:right="-72" w:hanging="138"/>
              <w:jc w:val="center"/>
              <w:rPr>
                <w:rFonts w:ascii="Arial" w:eastAsia="Arial" w:hAnsi="Arial" w:cs="Arial"/>
                <w:b/>
                <w:sz w:val="16"/>
                <w:szCs w:val="16"/>
              </w:rPr>
            </w:pPr>
            <w:r w:rsidRPr="006A7202">
              <w:rPr>
                <w:rFonts w:ascii="Arial" w:eastAsia="Arial" w:hAnsi="Arial" w:cs="Arial"/>
                <w:b/>
                <w:sz w:val="16"/>
                <w:szCs w:val="16"/>
              </w:rPr>
              <w:t>Country of</w:t>
            </w:r>
          </w:p>
        </w:tc>
        <w:tc>
          <w:tcPr>
            <w:tcW w:w="3333" w:type="dxa"/>
            <w:shd w:val="clear" w:color="auto" w:fill="auto"/>
            <w:vAlign w:val="bottom"/>
          </w:tcPr>
          <w:p w14:paraId="2A4D5E41" w14:textId="77777777" w:rsidR="00881246" w:rsidRPr="006A7202" w:rsidRDefault="00881246">
            <w:pPr>
              <w:ind w:left="138" w:right="-72" w:hanging="138"/>
              <w:rPr>
                <w:rFonts w:ascii="Arial" w:eastAsia="Arial" w:hAnsi="Arial" w:cs="Arial"/>
                <w:b/>
                <w:sz w:val="16"/>
                <w:szCs w:val="16"/>
              </w:rPr>
            </w:pPr>
          </w:p>
        </w:tc>
        <w:tc>
          <w:tcPr>
            <w:tcW w:w="2208" w:type="dxa"/>
            <w:gridSpan w:val="2"/>
            <w:shd w:val="clear" w:color="auto" w:fill="auto"/>
          </w:tcPr>
          <w:p w14:paraId="7525BD26" w14:textId="77777777" w:rsidR="00881246" w:rsidRPr="006A7202" w:rsidRDefault="003E1531">
            <w:pPr>
              <w:pBdr>
                <w:bottom w:val="single" w:sz="4" w:space="1" w:color="000000"/>
              </w:pBdr>
              <w:ind w:right="-72"/>
              <w:jc w:val="center"/>
              <w:rPr>
                <w:rFonts w:ascii="Arial" w:eastAsia="Arial" w:hAnsi="Arial" w:cs="Arial"/>
                <w:b/>
                <w:sz w:val="16"/>
                <w:szCs w:val="16"/>
              </w:rPr>
            </w:pPr>
            <w:r w:rsidRPr="006A7202">
              <w:rPr>
                <w:rFonts w:ascii="Arial" w:eastAsia="Arial" w:hAnsi="Arial" w:cs="Arial"/>
                <w:b/>
                <w:sz w:val="16"/>
                <w:szCs w:val="16"/>
              </w:rPr>
              <w:t>(%)</w:t>
            </w:r>
          </w:p>
        </w:tc>
        <w:tc>
          <w:tcPr>
            <w:tcW w:w="2298" w:type="dxa"/>
            <w:gridSpan w:val="3"/>
          </w:tcPr>
          <w:p w14:paraId="43D65D54" w14:textId="77777777" w:rsidR="00881246" w:rsidRPr="006A7202" w:rsidRDefault="003E1531">
            <w:pPr>
              <w:pBdr>
                <w:bottom w:val="single" w:sz="4" w:space="1" w:color="000000"/>
              </w:pBdr>
              <w:ind w:right="-72"/>
              <w:jc w:val="center"/>
              <w:rPr>
                <w:rFonts w:ascii="Arial" w:eastAsia="Arial" w:hAnsi="Arial" w:cs="Arial"/>
                <w:b/>
                <w:sz w:val="16"/>
                <w:szCs w:val="16"/>
              </w:rPr>
            </w:pPr>
            <w:r w:rsidRPr="006A7202">
              <w:rPr>
                <w:rFonts w:ascii="Arial" w:eastAsia="Arial" w:hAnsi="Arial" w:cs="Arial"/>
                <w:b/>
                <w:sz w:val="16"/>
                <w:szCs w:val="16"/>
              </w:rPr>
              <w:t>(%)</w:t>
            </w:r>
          </w:p>
        </w:tc>
        <w:tc>
          <w:tcPr>
            <w:tcW w:w="2348" w:type="dxa"/>
            <w:gridSpan w:val="3"/>
          </w:tcPr>
          <w:p w14:paraId="11C7498B" w14:textId="77777777" w:rsidR="00881246" w:rsidRPr="006A7202" w:rsidRDefault="003E1531">
            <w:pPr>
              <w:pBdr>
                <w:bottom w:val="single" w:sz="4" w:space="1" w:color="000000"/>
              </w:pBdr>
              <w:ind w:right="-72"/>
              <w:jc w:val="center"/>
              <w:rPr>
                <w:rFonts w:ascii="Arial" w:eastAsia="Arial" w:hAnsi="Arial" w:cs="Arial"/>
                <w:b/>
                <w:sz w:val="16"/>
                <w:szCs w:val="16"/>
              </w:rPr>
            </w:pPr>
            <w:r w:rsidRPr="006A7202">
              <w:rPr>
                <w:rFonts w:ascii="Arial" w:eastAsia="Arial" w:hAnsi="Arial" w:cs="Arial"/>
                <w:b/>
                <w:sz w:val="16"/>
                <w:szCs w:val="16"/>
              </w:rPr>
              <w:t>(%)</w:t>
            </w:r>
          </w:p>
        </w:tc>
      </w:tr>
      <w:tr w:rsidR="00881246" w:rsidRPr="006A7202" w14:paraId="652ACB08" w14:textId="77777777">
        <w:trPr>
          <w:gridAfter w:val="1"/>
          <w:wAfter w:w="16" w:type="dxa"/>
          <w:trHeight w:val="20"/>
        </w:trPr>
        <w:tc>
          <w:tcPr>
            <w:tcW w:w="3777" w:type="dxa"/>
            <w:shd w:val="clear" w:color="auto" w:fill="auto"/>
            <w:vAlign w:val="bottom"/>
          </w:tcPr>
          <w:p w14:paraId="7DE71CB4" w14:textId="77777777" w:rsidR="00881246" w:rsidRPr="006A7202" w:rsidRDefault="003E1531">
            <w:pPr>
              <w:pBdr>
                <w:bottom w:val="single" w:sz="4" w:space="1" w:color="000000"/>
              </w:pBdr>
              <w:ind w:left="-86" w:right="-72"/>
              <w:jc w:val="center"/>
              <w:rPr>
                <w:rFonts w:ascii="Arial" w:eastAsia="Arial" w:hAnsi="Arial" w:cs="Arial"/>
                <w:b/>
                <w:sz w:val="16"/>
                <w:szCs w:val="16"/>
              </w:rPr>
            </w:pPr>
            <w:r w:rsidRPr="006A7202">
              <w:rPr>
                <w:rFonts w:ascii="Arial" w:eastAsia="Arial" w:hAnsi="Arial" w:cs="Arial"/>
                <w:b/>
                <w:sz w:val="16"/>
                <w:szCs w:val="16"/>
              </w:rPr>
              <w:t>Name of entity</w:t>
            </w:r>
          </w:p>
        </w:tc>
        <w:tc>
          <w:tcPr>
            <w:tcW w:w="1440" w:type="dxa"/>
          </w:tcPr>
          <w:p w14:paraId="26451E2D" w14:textId="77777777" w:rsidR="00881246" w:rsidRPr="006A7202" w:rsidRDefault="003E1531">
            <w:pPr>
              <w:pBdr>
                <w:bottom w:val="single" w:sz="4" w:space="1" w:color="000000"/>
              </w:pBdr>
              <w:ind w:left="138" w:right="-72" w:hanging="138"/>
              <w:jc w:val="center"/>
              <w:rPr>
                <w:rFonts w:ascii="Arial" w:eastAsia="Arial" w:hAnsi="Arial" w:cs="Arial"/>
                <w:b/>
                <w:sz w:val="16"/>
                <w:szCs w:val="16"/>
              </w:rPr>
            </w:pPr>
            <w:r w:rsidRPr="006A7202">
              <w:rPr>
                <w:rFonts w:ascii="Arial" w:eastAsia="Arial" w:hAnsi="Arial" w:cs="Arial"/>
                <w:b/>
                <w:sz w:val="16"/>
                <w:szCs w:val="16"/>
              </w:rPr>
              <w:t>incorporation</w:t>
            </w:r>
          </w:p>
        </w:tc>
        <w:tc>
          <w:tcPr>
            <w:tcW w:w="3333" w:type="dxa"/>
            <w:shd w:val="clear" w:color="auto" w:fill="auto"/>
            <w:vAlign w:val="bottom"/>
          </w:tcPr>
          <w:p w14:paraId="44A376B2" w14:textId="77777777" w:rsidR="00881246" w:rsidRPr="006A7202" w:rsidRDefault="003E1531">
            <w:pPr>
              <w:pBdr>
                <w:bottom w:val="single" w:sz="4" w:space="1" w:color="000000"/>
              </w:pBdr>
              <w:ind w:left="138" w:right="-72" w:hanging="138"/>
              <w:jc w:val="center"/>
              <w:rPr>
                <w:rFonts w:ascii="Arial" w:eastAsia="Arial" w:hAnsi="Arial" w:cs="Arial"/>
                <w:b/>
                <w:sz w:val="16"/>
                <w:szCs w:val="16"/>
              </w:rPr>
            </w:pPr>
            <w:r w:rsidRPr="006A7202">
              <w:rPr>
                <w:rFonts w:ascii="Arial" w:eastAsia="Arial" w:hAnsi="Arial" w:cs="Arial"/>
                <w:b/>
                <w:sz w:val="16"/>
                <w:szCs w:val="16"/>
              </w:rPr>
              <w:t>Nature of business</w:t>
            </w:r>
          </w:p>
        </w:tc>
        <w:tc>
          <w:tcPr>
            <w:tcW w:w="1088" w:type="dxa"/>
            <w:shd w:val="clear" w:color="auto" w:fill="auto"/>
            <w:vAlign w:val="bottom"/>
          </w:tcPr>
          <w:p w14:paraId="4E0D560B" w14:textId="77777777" w:rsidR="00881246" w:rsidRPr="006A7202" w:rsidRDefault="003E1531">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2022</w:t>
            </w:r>
          </w:p>
        </w:tc>
        <w:tc>
          <w:tcPr>
            <w:tcW w:w="1120" w:type="dxa"/>
            <w:shd w:val="clear" w:color="auto" w:fill="auto"/>
            <w:vAlign w:val="bottom"/>
          </w:tcPr>
          <w:p w14:paraId="70AAB37E" w14:textId="77777777" w:rsidR="00881246" w:rsidRPr="006A7202" w:rsidRDefault="003E1531">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2021</w:t>
            </w:r>
          </w:p>
        </w:tc>
        <w:tc>
          <w:tcPr>
            <w:tcW w:w="1222" w:type="dxa"/>
            <w:gridSpan w:val="2"/>
            <w:vAlign w:val="bottom"/>
          </w:tcPr>
          <w:p w14:paraId="5FB4DE42" w14:textId="77777777" w:rsidR="00881246" w:rsidRPr="006A7202" w:rsidRDefault="003E1531">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2022</w:t>
            </w:r>
          </w:p>
        </w:tc>
        <w:tc>
          <w:tcPr>
            <w:tcW w:w="1076" w:type="dxa"/>
            <w:vAlign w:val="bottom"/>
          </w:tcPr>
          <w:p w14:paraId="38BF82FD" w14:textId="77777777" w:rsidR="00881246" w:rsidRPr="006A7202" w:rsidRDefault="003E1531">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2021</w:t>
            </w:r>
          </w:p>
        </w:tc>
        <w:tc>
          <w:tcPr>
            <w:tcW w:w="1164" w:type="dxa"/>
            <w:vAlign w:val="bottom"/>
          </w:tcPr>
          <w:p w14:paraId="2610E4CD" w14:textId="77777777" w:rsidR="00881246" w:rsidRPr="006A7202" w:rsidRDefault="003E1531">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2022</w:t>
            </w:r>
          </w:p>
        </w:tc>
        <w:tc>
          <w:tcPr>
            <w:tcW w:w="1168" w:type="dxa"/>
            <w:vAlign w:val="bottom"/>
          </w:tcPr>
          <w:p w14:paraId="71264B7C" w14:textId="77777777" w:rsidR="00881246" w:rsidRPr="006A7202" w:rsidRDefault="003E1531">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2021</w:t>
            </w:r>
          </w:p>
        </w:tc>
      </w:tr>
      <w:tr w:rsidR="00881246" w:rsidRPr="006A7202" w14:paraId="2F74F400" w14:textId="77777777">
        <w:trPr>
          <w:gridAfter w:val="1"/>
          <w:wAfter w:w="16" w:type="dxa"/>
          <w:trHeight w:val="20"/>
        </w:trPr>
        <w:tc>
          <w:tcPr>
            <w:tcW w:w="3777" w:type="dxa"/>
            <w:shd w:val="clear" w:color="auto" w:fill="auto"/>
          </w:tcPr>
          <w:p w14:paraId="35BBDCD4" w14:textId="77777777" w:rsidR="00881246" w:rsidRPr="006A7202" w:rsidRDefault="00881246">
            <w:pPr>
              <w:tabs>
                <w:tab w:val="left" w:pos="2191"/>
              </w:tabs>
              <w:ind w:left="-86" w:right="-72"/>
              <w:rPr>
                <w:rFonts w:ascii="Arial" w:eastAsia="Arial" w:hAnsi="Arial" w:cs="Arial"/>
                <w:sz w:val="16"/>
                <w:szCs w:val="16"/>
              </w:rPr>
            </w:pPr>
          </w:p>
        </w:tc>
        <w:tc>
          <w:tcPr>
            <w:tcW w:w="1440" w:type="dxa"/>
          </w:tcPr>
          <w:p w14:paraId="03139294" w14:textId="77777777" w:rsidR="00881246" w:rsidRPr="006A7202" w:rsidRDefault="00881246">
            <w:pPr>
              <w:ind w:left="138" w:right="-72" w:hanging="138"/>
              <w:jc w:val="center"/>
              <w:rPr>
                <w:rFonts w:ascii="Arial" w:eastAsia="Arial" w:hAnsi="Arial" w:cs="Arial"/>
                <w:sz w:val="16"/>
                <w:szCs w:val="16"/>
              </w:rPr>
            </w:pPr>
          </w:p>
        </w:tc>
        <w:tc>
          <w:tcPr>
            <w:tcW w:w="3333" w:type="dxa"/>
            <w:shd w:val="clear" w:color="auto" w:fill="auto"/>
          </w:tcPr>
          <w:p w14:paraId="20EAD7E9" w14:textId="77777777" w:rsidR="00881246" w:rsidRPr="006A7202" w:rsidRDefault="00881246">
            <w:pPr>
              <w:ind w:left="138" w:right="-72" w:hanging="138"/>
              <w:rPr>
                <w:rFonts w:ascii="Arial" w:eastAsia="Arial" w:hAnsi="Arial" w:cs="Arial"/>
                <w:sz w:val="16"/>
                <w:szCs w:val="16"/>
              </w:rPr>
            </w:pPr>
          </w:p>
        </w:tc>
        <w:tc>
          <w:tcPr>
            <w:tcW w:w="1088" w:type="dxa"/>
            <w:shd w:val="clear" w:color="auto" w:fill="auto"/>
            <w:vAlign w:val="bottom"/>
          </w:tcPr>
          <w:p w14:paraId="6C69DC90" w14:textId="77777777" w:rsidR="00881246" w:rsidRPr="006A7202" w:rsidRDefault="00881246">
            <w:pPr>
              <w:ind w:right="-72"/>
              <w:jc w:val="right"/>
              <w:rPr>
                <w:rFonts w:ascii="Arial" w:eastAsia="Arial" w:hAnsi="Arial" w:cs="Arial"/>
                <w:sz w:val="16"/>
                <w:szCs w:val="16"/>
              </w:rPr>
            </w:pPr>
          </w:p>
        </w:tc>
        <w:tc>
          <w:tcPr>
            <w:tcW w:w="1120" w:type="dxa"/>
            <w:shd w:val="clear" w:color="auto" w:fill="auto"/>
            <w:vAlign w:val="bottom"/>
          </w:tcPr>
          <w:p w14:paraId="343F65C4" w14:textId="77777777" w:rsidR="00881246" w:rsidRPr="006A7202" w:rsidRDefault="00881246">
            <w:pPr>
              <w:ind w:right="-72"/>
              <w:jc w:val="right"/>
              <w:rPr>
                <w:rFonts w:ascii="Arial" w:eastAsia="Arial" w:hAnsi="Arial" w:cs="Arial"/>
                <w:sz w:val="16"/>
                <w:szCs w:val="16"/>
              </w:rPr>
            </w:pPr>
          </w:p>
        </w:tc>
        <w:tc>
          <w:tcPr>
            <w:tcW w:w="1206" w:type="dxa"/>
            <w:vAlign w:val="bottom"/>
          </w:tcPr>
          <w:p w14:paraId="7F2FE7F1" w14:textId="77777777" w:rsidR="00881246" w:rsidRPr="006A7202" w:rsidRDefault="00881246">
            <w:pPr>
              <w:ind w:right="-72"/>
              <w:jc w:val="right"/>
              <w:rPr>
                <w:rFonts w:ascii="Arial" w:eastAsia="Arial" w:hAnsi="Arial" w:cs="Arial"/>
                <w:sz w:val="16"/>
                <w:szCs w:val="16"/>
              </w:rPr>
            </w:pPr>
          </w:p>
        </w:tc>
        <w:tc>
          <w:tcPr>
            <w:tcW w:w="1092" w:type="dxa"/>
            <w:gridSpan w:val="2"/>
          </w:tcPr>
          <w:p w14:paraId="6BE1FD49" w14:textId="77777777" w:rsidR="00881246" w:rsidRPr="006A7202" w:rsidRDefault="00881246">
            <w:pPr>
              <w:ind w:right="-72"/>
              <w:jc w:val="right"/>
              <w:rPr>
                <w:rFonts w:ascii="Arial" w:eastAsia="Arial" w:hAnsi="Arial" w:cs="Arial"/>
                <w:sz w:val="16"/>
                <w:szCs w:val="16"/>
              </w:rPr>
            </w:pPr>
          </w:p>
        </w:tc>
        <w:tc>
          <w:tcPr>
            <w:tcW w:w="1164" w:type="dxa"/>
          </w:tcPr>
          <w:p w14:paraId="57BED9B9" w14:textId="77777777" w:rsidR="00881246" w:rsidRPr="006A7202" w:rsidRDefault="00881246">
            <w:pPr>
              <w:ind w:right="-72"/>
              <w:jc w:val="right"/>
              <w:rPr>
                <w:rFonts w:ascii="Arial" w:eastAsia="Arial" w:hAnsi="Arial" w:cs="Arial"/>
                <w:sz w:val="16"/>
                <w:szCs w:val="16"/>
              </w:rPr>
            </w:pPr>
          </w:p>
        </w:tc>
        <w:tc>
          <w:tcPr>
            <w:tcW w:w="1168" w:type="dxa"/>
          </w:tcPr>
          <w:p w14:paraId="4FB35FF4" w14:textId="77777777" w:rsidR="00881246" w:rsidRPr="006A7202" w:rsidRDefault="00881246">
            <w:pPr>
              <w:ind w:right="-72"/>
              <w:jc w:val="right"/>
              <w:rPr>
                <w:rFonts w:ascii="Arial" w:eastAsia="Arial" w:hAnsi="Arial" w:cs="Arial"/>
                <w:sz w:val="16"/>
                <w:szCs w:val="16"/>
              </w:rPr>
            </w:pPr>
          </w:p>
        </w:tc>
      </w:tr>
      <w:tr w:rsidR="00881246" w:rsidRPr="006A7202" w14:paraId="360BA6BB" w14:textId="77777777">
        <w:trPr>
          <w:gridAfter w:val="1"/>
          <w:wAfter w:w="16" w:type="dxa"/>
          <w:trHeight w:val="20"/>
        </w:trPr>
        <w:tc>
          <w:tcPr>
            <w:tcW w:w="3777" w:type="dxa"/>
            <w:shd w:val="clear" w:color="auto" w:fill="auto"/>
          </w:tcPr>
          <w:p w14:paraId="34C16E1B" w14:textId="77777777"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Smart Clean System 2 Limited</w:t>
            </w:r>
          </w:p>
        </w:tc>
        <w:tc>
          <w:tcPr>
            <w:tcW w:w="1440" w:type="dxa"/>
          </w:tcPr>
          <w:p w14:paraId="7BA9CDEF"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333" w:type="dxa"/>
            <w:shd w:val="clear" w:color="auto" w:fill="auto"/>
          </w:tcPr>
          <w:p w14:paraId="3C4E38A5" w14:textId="77777777" w:rsidR="00881246" w:rsidRPr="006A7202" w:rsidRDefault="003E1531">
            <w:pPr>
              <w:ind w:right="-72"/>
              <w:rPr>
                <w:rFonts w:ascii="Arial" w:eastAsia="Arial" w:hAnsi="Arial" w:cs="Arial"/>
                <w:sz w:val="16"/>
                <w:szCs w:val="16"/>
              </w:rPr>
            </w:pPr>
            <w:r w:rsidRPr="006A7202">
              <w:rPr>
                <w:rFonts w:ascii="Arial" w:eastAsia="Arial" w:hAnsi="Arial" w:cs="Arial"/>
                <w:sz w:val="16"/>
                <w:szCs w:val="16"/>
              </w:rPr>
              <w:t xml:space="preserve">Electricity generating (has not yet  </w:t>
            </w:r>
          </w:p>
          <w:p w14:paraId="1FDFDE4C" w14:textId="77777777" w:rsidR="00881246" w:rsidRPr="006A7202" w:rsidRDefault="003E1531">
            <w:pPr>
              <w:ind w:right="-72"/>
              <w:rPr>
                <w:rFonts w:ascii="Arial" w:eastAsia="Arial" w:hAnsi="Arial" w:cs="Arial"/>
                <w:sz w:val="16"/>
                <w:szCs w:val="16"/>
              </w:rPr>
            </w:pPr>
            <w:r w:rsidRPr="006A7202">
              <w:rPr>
                <w:rFonts w:ascii="Arial" w:eastAsia="Arial" w:hAnsi="Arial" w:cs="Arial"/>
                <w:sz w:val="16"/>
                <w:szCs w:val="16"/>
              </w:rPr>
              <w:t xml:space="preserve">   commenced operation)</w:t>
            </w:r>
          </w:p>
        </w:tc>
        <w:tc>
          <w:tcPr>
            <w:tcW w:w="1088" w:type="dxa"/>
            <w:shd w:val="clear" w:color="auto" w:fill="auto"/>
          </w:tcPr>
          <w:p w14:paraId="6A5FC09B"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92.50</w:t>
            </w:r>
          </w:p>
        </w:tc>
        <w:tc>
          <w:tcPr>
            <w:tcW w:w="1120" w:type="dxa"/>
            <w:shd w:val="clear" w:color="auto" w:fill="auto"/>
          </w:tcPr>
          <w:p w14:paraId="766CE095"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206" w:type="dxa"/>
          </w:tcPr>
          <w:p w14:paraId="49F0B20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92.50</w:t>
            </w:r>
          </w:p>
        </w:tc>
        <w:tc>
          <w:tcPr>
            <w:tcW w:w="1092" w:type="dxa"/>
            <w:gridSpan w:val="2"/>
          </w:tcPr>
          <w:p w14:paraId="31E9D690"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4" w:type="dxa"/>
          </w:tcPr>
          <w:p w14:paraId="72D91200"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7.50</w:t>
            </w:r>
          </w:p>
        </w:tc>
        <w:tc>
          <w:tcPr>
            <w:tcW w:w="1168" w:type="dxa"/>
          </w:tcPr>
          <w:p w14:paraId="0C9472FA"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r>
      <w:tr w:rsidR="00881246" w:rsidRPr="006A7202" w14:paraId="5CAE7671" w14:textId="77777777">
        <w:trPr>
          <w:gridAfter w:val="1"/>
          <w:wAfter w:w="16" w:type="dxa"/>
          <w:trHeight w:val="20"/>
        </w:trPr>
        <w:tc>
          <w:tcPr>
            <w:tcW w:w="3777" w:type="dxa"/>
            <w:shd w:val="clear" w:color="auto" w:fill="auto"/>
            <w:vAlign w:val="bottom"/>
          </w:tcPr>
          <w:p w14:paraId="78081977" w14:textId="77777777" w:rsidR="00881246" w:rsidRPr="006A7202" w:rsidRDefault="00881246">
            <w:pPr>
              <w:ind w:left="-86" w:right="-72"/>
              <w:rPr>
                <w:rFonts w:ascii="Arial" w:eastAsia="Arial" w:hAnsi="Arial" w:cs="Arial"/>
                <w:sz w:val="16"/>
                <w:szCs w:val="16"/>
              </w:rPr>
            </w:pPr>
          </w:p>
        </w:tc>
        <w:tc>
          <w:tcPr>
            <w:tcW w:w="1440" w:type="dxa"/>
          </w:tcPr>
          <w:p w14:paraId="69C5D9A6" w14:textId="77777777" w:rsidR="00881246" w:rsidRPr="006A7202" w:rsidRDefault="00881246">
            <w:pPr>
              <w:ind w:left="138" w:right="-72" w:hanging="138"/>
              <w:jc w:val="center"/>
              <w:rPr>
                <w:rFonts w:ascii="Arial" w:eastAsia="Arial" w:hAnsi="Arial" w:cs="Arial"/>
                <w:sz w:val="16"/>
                <w:szCs w:val="16"/>
              </w:rPr>
            </w:pPr>
          </w:p>
        </w:tc>
        <w:tc>
          <w:tcPr>
            <w:tcW w:w="3333" w:type="dxa"/>
            <w:shd w:val="clear" w:color="auto" w:fill="auto"/>
          </w:tcPr>
          <w:p w14:paraId="663B930A" w14:textId="77777777" w:rsidR="00881246" w:rsidRPr="006A7202" w:rsidRDefault="00881246">
            <w:pPr>
              <w:ind w:right="-72"/>
              <w:rPr>
                <w:rFonts w:ascii="Arial" w:eastAsia="Arial" w:hAnsi="Arial" w:cs="Arial"/>
                <w:sz w:val="16"/>
                <w:szCs w:val="16"/>
              </w:rPr>
            </w:pPr>
          </w:p>
        </w:tc>
        <w:tc>
          <w:tcPr>
            <w:tcW w:w="1088" w:type="dxa"/>
            <w:shd w:val="clear" w:color="auto" w:fill="auto"/>
          </w:tcPr>
          <w:p w14:paraId="1684C964" w14:textId="77777777" w:rsidR="00881246" w:rsidRPr="006A7202" w:rsidRDefault="00881246">
            <w:pPr>
              <w:ind w:right="-72"/>
              <w:jc w:val="right"/>
              <w:rPr>
                <w:rFonts w:ascii="Arial" w:eastAsia="Arial" w:hAnsi="Arial" w:cs="Arial"/>
                <w:sz w:val="16"/>
                <w:szCs w:val="16"/>
              </w:rPr>
            </w:pPr>
          </w:p>
        </w:tc>
        <w:tc>
          <w:tcPr>
            <w:tcW w:w="1120" w:type="dxa"/>
            <w:shd w:val="clear" w:color="auto" w:fill="auto"/>
          </w:tcPr>
          <w:p w14:paraId="7F2EC43C" w14:textId="77777777" w:rsidR="00881246" w:rsidRPr="006A7202" w:rsidRDefault="00881246">
            <w:pPr>
              <w:ind w:right="-72"/>
              <w:jc w:val="right"/>
              <w:rPr>
                <w:rFonts w:ascii="Arial" w:eastAsia="Arial" w:hAnsi="Arial" w:cs="Arial"/>
                <w:sz w:val="16"/>
                <w:szCs w:val="16"/>
              </w:rPr>
            </w:pPr>
          </w:p>
        </w:tc>
        <w:tc>
          <w:tcPr>
            <w:tcW w:w="1206" w:type="dxa"/>
          </w:tcPr>
          <w:p w14:paraId="402B39DE" w14:textId="77777777" w:rsidR="00881246" w:rsidRPr="006A7202" w:rsidRDefault="00881246">
            <w:pPr>
              <w:ind w:right="-72"/>
              <w:jc w:val="right"/>
              <w:rPr>
                <w:rFonts w:ascii="Arial" w:eastAsia="Arial" w:hAnsi="Arial" w:cs="Arial"/>
                <w:sz w:val="16"/>
                <w:szCs w:val="16"/>
              </w:rPr>
            </w:pPr>
          </w:p>
        </w:tc>
        <w:tc>
          <w:tcPr>
            <w:tcW w:w="1092" w:type="dxa"/>
            <w:gridSpan w:val="2"/>
          </w:tcPr>
          <w:p w14:paraId="5557CE17" w14:textId="77777777" w:rsidR="00881246" w:rsidRPr="006A7202" w:rsidRDefault="00881246">
            <w:pPr>
              <w:ind w:right="-72"/>
              <w:jc w:val="right"/>
              <w:rPr>
                <w:rFonts w:ascii="Arial" w:eastAsia="Arial" w:hAnsi="Arial" w:cs="Arial"/>
                <w:sz w:val="16"/>
                <w:szCs w:val="16"/>
              </w:rPr>
            </w:pPr>
          </w:p>
        </w:tc>
        <w:tc>
          <w:tcPr>
            <w:tcW w:w="1164" w:type="dxa"/>
          </w:tcPr>
          <w:p w14:paraId="248A3D65" w14:textId="77777777" w:rsidR="00881246" w:rsidRPr="006A7202" w:rsidRDefault="00881246">
            <w:pPr>
              <w:ind w:right="-72"/>
              <w:jc w:val="right"/>
              <w:rPr>
                <w:rFonts w:ascii="Arial" w:eastAsia="Arial" w:hAnsi="Arial" w:cs="Arial"/>
                <w:sz w:val="16"/>
                <w:szCs w:val="16"/>
              </w:rPr>
            </w:pPr>
          </w:p>
        </w:tc>
        <w:tc>
          <w:tcPr>
            <w:tcW w:w="1168" w:type="dxa"/>
          </w:tcPr>
          <w:p w14:paraId="66621AE3" w14:textId="77777777" w:rsidR="00881246" w:rsidRPr="006A7202" w:rsidRDefault="00881246">
            <w:pPr>
              <w:ind w:right="-72"/>
              <w:jc w:val="right"/>
              <w:rPr>
                <w:rFonts w:ascii="Arial" w:eastAsia="Arial" w:hAnsi="Arial" w:cs="Arial"/>
                <w:sz w:val="16"/>
                <w:szCs w:val="16"/>
              </w:rPr>
            </w:pPr>
          </w:p>
        </w:tc>
      </w:tr>
      <w:tr w:rsidR="00881246" w:rsidRPr="006A7202" w14:paraId="4972F409" w14:textId="77777777">
        <w:trPr>
          <w:gridAfter w:val="1"/>
          <w:wAfter w:w="16" w:type="dxa"/>
          <w:trHeight w:val="20"/>
        </w:trPr>
        <w:tc>
          <w:tcPr>
            <w:tcW w:w="3777" w:type="dxa"/>
            <w:shd w:val="clear" w:color="auto" w:fill="auto"/>
          </w:tcPr>
          <w:p w14:paraId="2C02B02F" w14:textId="77777777" w:rsidR="00881246" w:rsidRPr="006A7202" w:rsidRDefault="003E1531">
            <w:pPr>
              <w:ind w:left="-86" w:right="-72"/>
              <w:rPr>
                <w:rFonts w:ascii="Arial" w:eastAsia="Arial" w:hAnsi="Arial" w:cs="Arial"/>
                <w:sz w:val="16"/>
                <w:szCs w:val="16"/>
              </w:rPr>
            </w:pPr>
            <w:r w:rsidRPr="006A7202">
              <w:rPr>
                <w:rFonts w:ascii="Arial" w:eastAsia="Arial" w:hAnsi="Arial" w:cs="Arial"/>
                <w:sz w:val="16"/>
                <w:szCs w:val="16"/>
              </w:rPr>
              <w:t>Smart Clean System 3 Limited</w:t>
            </w:r>
          </w:p>
        </w:tc>
        <w:tc>
          <w:tcPr>
            <w:tcW w:w="1440" w:type="dxa"/>
          </w:tcPr>
          <w:p w14:paraId="7E2DBA76"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333" w:type="dxa"/>
            <w:shd w:val="clear" w:color="auto" w:fill="auto"/>
          </w:tcPr>
          <w:p w14:paraId="3B573455" w14:textId="77777777" w:rsidR="00881246" w:rsidRPr="006A7202" w:rsidRDefault="003E1531">
            <w:pPr>
              <w:ind w:right="-72"/>
              <w:rPr>
                <w:rFonts w:ascii="Arial" w:eastAsia="Arial" w:hAnsi="Arial" w:cs="Arial"/>
                <w:sz w:val="16"/>
                <w:szCs w:val="16"/>
              </w:rPr>
            </w:pPr>
            <w:r w:rsidRPr="006A7202">
              <w:rPr>
                <w:rFonts w:ascii="Arial" w:eastAsia="Arial" w:hAnsi="Arial" w:cs="Arial"/>
                <w:sz w:val="16"/>
                <w:szCs w:val="16"/>
              </w:rPr>
              <w:t xml:space="preserve">Electricity generating (has not yet </w:t>
            </w:r>
          </w:p>
          <w:p w14:paraId="1B7F7746" w14:textId="77777777" w:rsidR="00881246" w:rsidRPr="006A7202" w:rsidRDefault="003E1531">
            <w:pPr>
              <w:ind w:right="-72"/>
              <w:rPr>
                <w:rFonts w:ascii="Arial" w:eastAsia="Arial" w:hAnsi="Arial" w:cs="Arial"/>
                <w:sz w:val="16"/>
                <w:szCs w:val="16"/>
              </w:rPr>
            </w:pPr>
            <w:r w:rsidRPr="006A7202">
              <w:rPr>
                <w:rFonts w:ascii="Arial" w:eastAsia="Arial" w:hAnsi="Arial" w:cs="Arial"/>
                <w:sz w:val="16"/>
                <w:szCs w:val="16"/>
              </w:rPr>
              <w:t xml:space="preserve">   commenced operation)</w:t>
            </w:r>
          </w:p>
        </w:tc>
        <w:tc>
          <w:tcPr>
            <w:tcW w:w="1088" w:type="dxa"/>
            <w:shd w:val="clear" w:color="auto" w:fill="auto"/>
          </w:tcPr>
          <w:p w14:paraId="040F7C7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70.00</w:t>
            </w:r>
          </w:p>
        </w:tc>
        <w:tc>
          <w:tcPr>
            <w:tcW w:w="1120" w:type="dxa"/>
            <w:shd w:val="clear" w:color="auto" w:fill="auto"/>
          </w:tcPr>
          <w:p w14:paraId="6126B85F"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206" w:type="dxa"/>
          </w:tcPr>
          <w:p w14:paraId="257BF7DE"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70.00</w:t>
            </w:r>
          </w:p>
        </w:tc>
        <w:tc>
          <w:tcPr>
            <w:tcW w:w="1092" w:type="dxa"/>
            <w:gridSpan w:val="2"/>
          </w:tcPr>
          <w:p w14:paraId="1FE0D3F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4" w:type="dxa"/>
          </w:tcPr>
          <w:p w14:paraId="0F2FABA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30.00</w:t>
            </w:r>
          </w:p>
        </w:tc>
        <w:tc>
          <w:tcPr>
            <w:tcW w:w="1168" w:type="dxa"/>
          </w:tcPr>
          <w:p w14:paraId="32D8FD1C"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r>
      <w:tr w:rsidR="00881246" w:rsidRPr="006A7202" w14:paraId="53F57A2B" w14:textId="77777777">
        <w:trPr>
          <w:gridAfter w:val="1"/>
          <w:wAfter w:w="16" w:type="dxa"/>
          <w:trHeight w:val="20"/>
        </w:trPr>
        <w:tc>
          <w:tcPr>
            <w:tcW w:w="3777" w:type="dxa"/>
            <w:shd w:val="clear" w:color="auto" w:fill="auto"/>
          </w:tcPr>
          <w:p w14:paraId="5A08E771" w14:textId="77777777" w:rsidR="00881246" w:rsidRPr="006A7202" w:rsidRDefault="00881246">
            <w:pPr>
              <w:ind w:left="-86" w:right="-72" w:firstLine="157"/>
              <w:rPr>
                <w:rFonts w:ascii="Arial" w:eastAsia="Arial" w:hAnsi="Arial" w:cs="Arial"/>
                <w:sz w:val="16"/>
                <w:szCs w:val="16"/>
              </w:rPr>
            </w:pPr>
          </w:p>
        </w:tc>
        <w:tc>
          <w:tcPr>
            <w:tcW w:w="1440" w:type="dxa"/>
          </w:tcPr>
          <w:p w14:paraId="22A3C2A7" w14:textId="77777777" w:rsidR="00881246" w:rsidRPr="006A7202" w:rsidRDefault="00881246">
            <w:pPr>
              <w:ind w:left="138" w:right="-72" w:hanging="138"/>
              <w:jc w:val="center"/>
              <w:rPr>
                <w:rFonts w:ascii="Arial" w:eastAsia="Arial" w:hAnsi="Arial" w:cs="Arial"/>
                <w:sz w:val="16"/>
                <w:szCs w:val="16"/>
              </w:rPr>
            </w:pPr>
          </w:p>
        </w:tc>
        <w:tc>
          <w:tcPr>
            <w:tcW w:w="3333" w:type="dxa"/>
            <w:shd w:val="clear" w:color="auto" w:fill="auto"/>
          </w:tcPr>
          <w:p w14:paraId="7F6F4A05" w14:textId="77777777" w:rsidR="00881246" w:rsidRPr="006A7202" w:rsidRDefault="00881246">
            <w:pPr>
              <w:ind w:right="-72"/>
              <w:rPr>
                <w:rFonts w:ascii="Arial" w:eastAsia="Arial" w:hAnsi="Arial" w:cs="Arial"/>
                <w:sz w:val="16"/>
                <w:szCs w:val="16"/>
              </w:rPr>
            </w:pPr>
          </w:p>
        </w:tc>
        <w:tc>
          <w:tcPr>
            <w:tcW w:w="1088" w:type="dxa"/>
            <w:shd w:val="clear" w:color="auto" w:fill="auto"/>
          </w:tcPr>
          <w:p w14:paraId="6B779B59" w14:textId="77777777" w:rsidR="00881246" w:rsidRPr="006A7202" w:rsidRDefault="00881246">
            <w:pPr>
              <w:ind w:right="-72"/>
              <w:jc w:val="right"/>
              <w:rPr>
                <w:rFonts w:ascii="Arial" w:eastAsia="Arial" w:hAnsi="Arial" w:cs="Arial"/>
                <w:sz w:val="16"/>
                <w:szCs w:val="16"/>
              </w:rPr>
            </w:pPr>
          </w:p>
        </w:tc>
        <w:tc>
          <w:tcPr>
            <w:tcW w:w="1120" w:type="dxa"/>
            <w:shd w:val="clear" w:color="auto" w:fill="auto"/>
          </w:tcPr>
          <w:p w14:paraId="668F9725" w14:textId="77777777" w:rsidR="00881246" w:rsidRPr="006A7202" w:rsidRDefault="00881246">
            <w:pPr>
              <w:ind w:right="-72"/>
              <w:jc w:val="right"/>
              <w:rPr>
                <w:rFonts w:ascii="Arial" w:eastAsia="Arial" w:hAnsi="Arial" w:cs="Arial"/>
                <w:sz w:val="16"/>
                <w:szCs w:val="16"/>
              </w:rPr>
            </w:pPr>
          </w:p>
        </w:tc>
        <w:tc>
          <w:tcPr>
            <w:tcW w:w="1206" w:type="dxa"/>
          </w:tcPr>
          <w:p w14:paraId="2DA66359" w14:textId="77777777" w:rsidR="00881246" w:rsidRPr="006A7202" w:rsidRDefault="00881246">
            <w:pPr>
              <w:ind w:right="-72"/>
              <w:jc w:val="right"/>
              <w:rPr>
                <w:rFonts w:ascii="Arial" w:eastAsia="Arial" w:hAnsi="Arial" w:cs="Arial"/>
                <w:sz w:val="16"/>
                <w:szCs w:val="16"/>
              </w:rPr>
            </w:pPr>
          </w:p>
        </w:tc>
        <w:tc>
          <w:tcPr>
            <w:tcW w:w="1092" w:type="dxa"/>
            <w:gridSpan w:val="2"/>
          </w:tcPr>
          <w:p w14:paraId="633E1F4D" w14:textId="77777777" w:rsidR="00881246" w:rsidRPr="006A7202" w:rsidRDefault="00881246">
            <w:pPr>
              <w:ind w:right="-72"/>
              <w:jc w:val="right"/>
              <w:rPr>
                <w:rFonts w:ascii="Arial" w:eastAsia="Arial" w:hAnsi="Arial" w:cs="Arial"/>
                <w:sz w:val="16"/>
                <w:szCs w:val="16"/>
              </w:rPr>
            </w:pPr>
          </w:p>
        </w:tc>
        <w:tc>
          <w:tcPr>
            <w:tcW w:w="1164" w:type="dxa"/>
          </w:tcPr>
          <w:p w14:paraId="6143C23C" w14:textId="77777777" w:rsidR="00881246" w:rsidRPr="006A7202" w:rsidRDefault="00881246">
            <w:pPr>
              <w:ind w:right="-72"/>
              <w:jc w:val="right"/>
              <w:rPr>
                <w:rFonts w:ascii="Arial" w:eastAsia="Arial" w:hAnsi="Arial" w:cs="Arial"/>
                <w:sz w:val="16"/>
                <w:szCs w:val="16"/>
              </w:rPr>
            </w:pPr>
          </w:p>
        </w:tc>
        <w:tc>
          <w:tcPr>
            <w:tcW w:w="1168" w:type="dxa"/>
          </w:tcPr>
          <w:p w14:paraId="7F7F5BE6" w14:textId="77777777" w:rsidR="00881246" w:rsidRPr="006A7202" w:rsidRDefault="00881246">
            <w:pPr>
              <w:ind w:right="-72"/>
              <w:jc w:val="right"/>
              <w:rPr>
                <w:rFonts w:ascii="Arial" w:eastAsia="Arial" w:hAnsi="Arial" w:cs="Arial"/>
                <w:sz w:val="16"/>
                <w:szCs w:val="16"/>
              </w:rPr>
            </w:pPr>
          </w:p>
        </w:tc>
      </w:tr>
      <w:tr w:rsidR="00881246" w:rsidRPr="006A7202" w14:paraId="024B3C06" w14:textId="77777777">
        <w:trPr>
          <w:gridAfter w:val="1"/>
          <w:wAfter w:w="16" w:type="dxa"/>
          <w:trHeight w:val="20"/>
        </w:trPr>
        <w:tc>
          <w:tcPr>
            <w:tcW w:w="3777" w:type="dxa"/>
            <w:shd w:val="clear" w:color="auto" w:fill="auto"/>
          </w:tcPr>
          <w:p w14:paraId="0B5CA7F4" w14:textId="77777777" w:rsidR="00881246" w:rsidRPr="006A7202" w:rsidRDefault="003E1531">
            <w:pPr>
              <w:ind w:left="-109" w:right="-72"/>
              <w:rPr>
                <w:rFonts w:ascii="Arial" w:eastAsia="Arial" w:hAnsi="Arial" w:cs="Arial"/>
                <w:sz w:val="16"/>
                <w:szCs w:val="16"/>
              </w:rPr>
            </w:pPr>
            <w:r w:rsidRPr="006A7202">
              <w:rPr>
                <w:rFonts w:ascii="Arial" w:eastAsia="Arial" w:hAnsi="Arial" w:cs="Arial"/>
                <w:sz w:val="16"/>
                <w:szCs w:val="16"/>
              </w:rPr>
              <w:t>Smart Clean System 4 Limited</w:t>
            </w:r>
          </w:p>
        </w:tc>
        <w:tc>
          <w:tcPr>
            <w:tcW w:w="1440" w:type="dxa"/>
          </w:tcPr>
          <w:p w14:paraId="7CA3F76E"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333" w:type="dxa"/>
            <w:shd w:val="clear" w:color="auto" w:fill="auto"/>
          </w:tcPr>
          <w:p w14:paraId="39583537" w14:textId="77777777" w:rsidR="00881246" w:rsidRPr="006A7202" w:rsidRDefault="003E1531">
            <w:pPr>
              <w:ind w:right="-72"/>
              <w:rPr>
                <w:rFonts w:ascii="Arial" w:eastAsia="Arial" w:hAnsi="Arial" w:cs="Arial"/>
                <w:sz w:val="16"/>
                <w:szCs w:val="16"/>
              </w:rPr>
            </w:pPr>
            <w:r w:rsidRPr="006A7202">
              <w:rPr>
                <w:rFonts w:ascii="Arial" w:eastAsia="Arial" w:hAnsi="Arial" w:cs="Arial"/>
                <w:sz w:val="16"/>
                <w:szCs w:val="16"/>
              </w:rPr>
              <w:t xml:space="preserve">Electricity generating (has not yet </w:t>
            </w:r>
          </w:p>
          <w:p w14:paraId="07FE5B5F" w14:textId="77777777" w:rsidR="00881246" w:rsidRPr="006A7202" w:rsidRDefault="003E1531">
            <w:pPr>
              <w:ind w:right="-72"/>
              <w:rPr>
                <w:rFonts w:ascii="Arial" w:eastAsia="Arial" w:hAnsi="Arial" w:cs="Arial"/>
                <w:sz w:val="16"/>
                <w:szCs w:val="16"/>
              </w:rPr>
            </w:pPr>
            <w:r w:rsidRPr="006A7202">
              <w:rPr>
                <w:rFonts w:ascii="Arial" w:eastAsia="Arial" w:hAnsi="Arial" w:cs="Arial"/>
                <w:sz w:val="16"/>
                <w:szCs w:val="16"/>
              </w:rPr>
              <w:t xml:space="preserve">   commenced operation)</w:t>
            </w:r>
          </w:p>
        </w:tc>
        <w:tc>
          <w:tcPr>
            <w:tcW w:w="1088" w:type="dxa"/>
            <w:shd w:val="clear" w:color="auto" w:fill="auto"/>
          </w:tcPr>
          <w:p w14:paraId="4403FD90"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70.00</w:t>
            </w:r>
          </w:p>
        </w:tc>
        <w:tc>
          <w:tcPr>
            <w:tcW w:w="1120" w:type="dxa"/>
            <w:shd w:val="clear" w:color="auto" w:fill="auto"/>
          </w:tcPr>
          <w:p w14:paraId="6823640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206" w:type="dxa"/>
          </w:tcPr>
          <w:p w14:paraId="30C1AE9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70.00</w:t>
            </w:r>
          </w:p>
        </w:tc>
        <w:tc>
          <w:tcPr>
            <w:tcW w:w="1092" w:type="dxa"/>
            <w:gridSpan w:val="2"/>
          </w:tcPr>
          <w:p w14:paraId="1153EAB1"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4" w:type="dxa"/>
          </w:tcPr>
          <w:p w14:paraId="5B5F4A3D"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30.00</w:t>
            </w:r>
          </w:p>
        </w:tc>
        <w:tc>
          <w:tcPr>
            <w:tcW w:w="1168" w:type="dxa"/>
          </w:tcPr>
          <w:p w14:paraId="71AFDA01"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r>
      <w:tr w:rsidR="00881246" w:rsidRPr="006A7202" w14:paraId="52D6BC75" w14:textId="77777777">
        <w:trPr>
          <w:gridAfter w:val="1"/>
          <w:wAfter w:w="16" w:type="dxa"/>
          <w:trHeight w:val="20"/>
        </w:trPr>
        <w:tc>
          <w:tcPr>
            <w:tcW w:w="3777" w:type="dxa"/>
            <w:shd w:val="clear" w:color="auto" w:fill="auto"/>
          </w:tcPr>
          <w:p w14:paraId="1B4A55C6" w14:textId="77777777" w:rsidR="00881246" w:rsidRPr="006A7202" w:rsidRDefault="00881246">
            <w:pPr>
              <w:ind w:left="-86" w:right="-72" w:firstLine="157"/>
              <w:rPr>
                <w:rFonts w:ascii="Arial" w:eastAsia="Arial" w:hAnsi="Arial" w:cs="Arial"/>
                <w:sz w:val="16"/>
                <w:szCs w:val="16"/>
              </w:rPr>
            </w:pPr>
          </w:p>
        </w:tc>
        <w:tc>
          <w:tcPr>
            <w:tcW w:w="1440" w:type="dxa"/>
          </w:tcPr>
          <w:p w14:paraId="0DC94B20" w14:textId="77777777" w:rsidR="00881246" w:rsidRPr="006A7202" w:rsidRDefault="00881246">
            <w:pPr>
              <w:ind w:left="138" w:right="-72" w:hanging="138"/>
              <w:jc w:val="center"/>
              <w:rPr>
                <w:rFonts w:ascii="Arial" w:eastAsia="Arial" w:hAnsi="Arial" w:cs="Arial"/>
                <w:sz w:val="16"/>
                <w:szCs w:val="16"/>
              </w:rPr>
            </w:pPr>
          </w:p>
        </w:tc>
        <w:tc>
          <w:tcPr>
            <w:tcW w:w="3333" w:type="dxa"/>
            <w:shd w:val="clear" w:color="auto" w:fill="auto"/>
          </w:tcPr>
          <w:p w14:paraId="7E53CBF6" w14:textId="77777777" w:rsidR="00881246" w:rsidRPr="006A7202" w:rsidRDefault="00881246">
            <w:pPr>
              <w:ind w:right="-72"/>
              <w:rPr>
                <w:rFonts w:ascii="Arial" w:eastAsia="Arial" w:hAnsi="Arial" w:cs="Arial"/>
                <w:sz w:val="16"/>
                <w:szCs w:val="16"/>
              </w:rPr>
            </w:pPr>
          </w:p>
        </w:tc>
        <w:tc>
          <w:tcPr>
            <w:tcW w:w="1088" w:type="dxa"/>
            <w:shd w:val="clear" w:color="auto" w:fill="auto"/>
          </w:tcPr>
          <w:p w14:paraId="6FC48530" w14:textId="77777777" w:rsidR="00881246" w:rsidRPr="006A7202" w:rsidRDefault="00881246">
            <w:pPr>
              <w:ind w:right="-72"/>
              <w:jc w:val="right"/>
              <w:rPr>
                <w:rFonts w:ascii="Arial" w:eastAsia="Arial" w:hAnsi="Arial" w:cs="Arial"/>
                <w:sz w:val="16"/>
                <w:szCs w:val="16"/>
              </w:rPr>
            </w:pPr>
          </w:p>
        </w:tc>
        <w:tc>
          <w:tcPr>
            <w:tcW w:w="1120" w:type="dxa"/>
            <w:shd w:val="clear" w:color="auto" w:fill="auto"/>
          </w:tcPr>
          <w:p w14:paraId="61368722" w14:textId="77777777" w:rsidR="00881246" w:rsidRPr="006A7202" w:rsidRDefault="00881246">
            <w:pPr>
              <w:ind w:right="-72"/>
              <w:jc w:val="right"/>
              <w:rPr>
                <w:rFonts w:ascii="Arial" w:eastAsia="Arial" w:hAnsi="Arial" w:cs="Arial"/>
                <w:sz w:val="16"/>
                <w:szCs w:val="16"/>
              </w:rPr>
            </w:pPr>
          </w:p>
        </w:tc>
        <w:tc>
          <w:tcPr>
            <w:tcW w:w="1206" w:type="dxa"/>
          </w:tcPr>
          <w:p w14:paraId="03EB1792" w14:textId="77777777" w:rsidR="00881246" w:rsidRPr="006A7202" w:rsidRDefault="00881246">
            <w:pPr>
              <w:ind w:right="-72"/>
              <w:jc w:val="right"/>
              <w:rPr>
                <w:rFonts w:ascii="Arial" w:eastAsia="Arial" w:hAnsi="Arial" w:cs="Arial"/>
                <w:sz w:val="16"/>
                <w:szCs w:val="16"/>
              </w:rPr>
            </w:pPr>
          </w:p>
        </w:tc>
        <w:tc>
          <w:tcPr>
            <w:tcW w:w="1092" w:type="dxa"/>
            <w:gridSpan w:val="2"/>
          </w:tcPr>
          <w:p w14:paraId="6CF3E4F3" w14:textId="77777777" w:rsidR="00881246" w:rsidRPr="006A7202" w:rsidRDefault="00881246">
            <w:pPr>
              <w:ind w:right="-72"/>
              <w:jc w:val="right"/>
              <w:rPr>
                <w:rFonts w:ascii="Arial" w:eastAsia="Arial" w:hAnsi="Arial" w:cs="Arial"/>
                <w:sz w:val="16"/>
                <w:szCs w:val="16"/>
              </w:rPr>
            </w:pPr>
          </w:p>
        </w:tc>
        <w:tc>
          <w:tcPr>
            <w:tcW w:w="1164" w:type="dxa"/>
          </w:tcPr>
          <w:p w14:paraId="63A31EDC" w14:textId="77777777" w:rsidR="00881246" w:rsidRPr="006A7202" w:rsidRDefault="00881246">
            <w:pPr>
              <w:ind w:right="-72"/>
              <w:jc w:val="right"/>
              <w:rPr>
                <w:rFonts w:ascii="Arial" w:eastAsia="Arial" w:hAnsi="Arial" w:cs="Arial"/>
                <w:sz w:val="16"/>
                <w:szCs w:val="16"/>
              </w:rPr>
            </w:pPr>
          </w:p>
        </w:tc>
        <w:tc>
          <w:tcPr>
            <w:tcW w:w="1168" w:type="dxa"/>
          </w:tcPr>
          <w:p w14:paraId="03E3BD03" w14:textId="77777777" w:rsidR="00881246" w:rsidRPr="006A7202" w:rsidRDefault="00881246">
            <w:pPr>
              <w:ind w:right="-72"/>
              <w:jc w:val="right"/>
              <w:rPr>
                <w:rFonts w:ascii="Arial" w:eastAsia="Arial" w:hAnsi="Arial" w:cs="Arial"/>
                <w:sz w:val="16"/>
                <w:szCs w:val="16"/>
              </w:rPr>
            </w:pPr>
          </w:p>
        </w:tc>
      </w:tr>
      <w:tr w:rsidR="00881246" w:rsidRPr="006A7202" w14:paraId="1513C668" w14:textId="77777777">
        <w:trPr>
          <w:gridAfter w:val="1"/>
          <w:wAfter w:w="16" w:type="dxa"/>
          <w:trHeight w:val="20"/>
        </w:trPr>
        <w:tc>
          <w:tcPr>
            <w:tcW w:w="3777" w:type="dxa"/>
            <w:shd w:val="clear" w:color="auto" w:fill="auto"/>
          </w:tcPr>
          <w:p w14:paraId="1308C054" w14:textId="77777777" w:rsidR="00881246" w:rsidRPr="006A7202" w:rsidRDefault="003E1531">
            <w:pPr>
              <w:ind w:left="-109" w:right="-72"/>
              <w:rPr>
                <w:rFonts w:ascii="Arial" w:eastAsia="Arial" w:hAnsi="Arial" w:cs="Arial"/>
                <w:sz w:val="16"/>
                <w:szCs w:val="16"/>
              </w:rPr>
            </w:pPr>
            <w:r w:rsidRPr="006A7202">
              <w:rPr>
                <w:rFonts w:ascii="Arial" w:eastAsia="Arial" w:hAnsi="Arial" w:cs="Arial"/>
                <w:sz w:val="16"/>
                <w:szCs w:val="16"/>
              </w:rPr>
              <w:t>Smart Clean System 5 Limited</w:t>
            </w:r>
          </w:p>
        </w:tc>
        <w:tc>
          <w:tcPr>
            <w:tcW w:w="1440" w:type="dxa"/>
          </w:tcPr>
          <w:p w14:paraId="51C7189A" w14:textId="77777777" w:rsidR="00881246" w:rsidRPr="006A7202" w:rsidRDefault="003E1531">
            <w:pPr>
              <w:ind w:left="138" w:right="-72" w:hanging="138"/>
              <w:jc w:val="center"/>
              <w:rPr>
                <w:rFonts w:ascii="Arial" w:eastAsia="Arial" w:hAnsi="Arial" w:cs="Arial"/>
                <w:sz w:val="16"/>
                <w:szCs w:val="16"/>
              </w:rPr>
            </w:pPr>
            <w:r w:rsidRPr="006A7202">
              <w:rPr>
                <w:rFonts w:ascii="Arial" w:eastAsia="Arial" w:hAnsi="Arial" w:cs="Arial"/>
                <w:sz w:val="16"/>
                <w:szCs w:val="16"/>
              </w:rPr>
              <w:t>Thailand</w:t>
            </w:r>
          </w:p>
        </w:tc>
        <w:tc>
          <w:tcPr>
            <w:tcW w:w="3333" w:type="dxa"/>
            <w:shd w:val="clear" w:color="auto" w:fill="auto"/>
          </w:tcPr>
          <w:p w14:paraId="5E07ADBA" w14:textId="77777777" w:rsidR="00881246" w:rsidRPr="006A7202" w:rsidRDefault="003E1531">
            <w:pPr>
              <w:ind w:right="-72"/>
              <w:rPr>
                <w:rFonts w:ascii="Arial" w:eastAsia="Arial" w:hAnsi="Arial" w:cs="Arial"/>
                <w:sz w:val="16"/>
                <w:szCs w:val="16"/>
              </w:rPr>
            </w:pPr>
            <w:r w:rsidRPr="006A7202">
              <w:rPr>
                <w:rFonts w:ascii="Arial" w:eastAsia="Arial" w:hAnsi="Arial" w:cs="Arial"/>
                <w:sz w:val="16"/>
                <w:szCs w:val="16"/>
              </w:rPr>
              <w:t xml:space="preserve">Electricity generating (has not yet </w:t>
            </w:r>
          </w:p>
          <w:p w14:paraId="67A093FB" w14:textId="77777777" w:rsidR="00881246" w:rsidRPr="006A7202" w:rsidRDefault="003E1531">
            <w:pPr>
              <w:ind w:right="-72"/>
              <w:rPr>
                <w:rFonts w:ascii="Arial" w:eastAsia="Arial" w:hAnsi="Arial" w:cs="Arial"/>
                <w:sz w:val="16"/>
                <w:szCs w:val="16"/>
              </w:rPr>
            </w:pPr>
            <w:r w:rsidRPr="006A7202">
              <w:rPr>
                <w:rFonts w:ascii="Arial" w:eastAsia="Arial" w:hAnsi="Arial" w:cs="Arial"/>
                <w:sz w:val="16"/>
                <w:szCs w:val="16"/>
              </w:rPr>
              <w:t xml:space="preserve">   commenced operation)</w:t>
            </w:r>
          </w:p>
        </w:tc>
        <w:tc>
          <w:tcPr>
            <w:tcW w:w="1088" w:type="dxa"/>
            <w:shd w:val="clear" w:color="auto" w:fill="auto"/>
          </w:tcPr>
          <w:p w14:paraId="1659F51A"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120" w:type="dxa"/>
            <w:shd w:val="clear" w:color="auto" w:fill="auto"/>
          </w:tcPr>
          <w:p w14:paraId="141CB606"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206" w:type="dxa"/>
          </w:tcPr>
          <w:p w14:paraId="2C7FB3E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100.00</w:t>
            </w:r>
          </w:p>
        </w:tc>
        <w:tc>
          <w:tcPr>
            <w:tcW w:w="1092" w:type="dxa"/>
            <w:gridSpan w:val="2"/>
          </w:tcPr>
          <w:p w14:paraId="3A25C02C"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4" w:type="dxa"/>
          </w:tcPr>
          <w:p w14:paraId="554A193F"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1168" w:type="dxa"/>
          </w:tcPr>
          <w:p w14:paraId="16B767BF"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r>
    </w:tbl>
    <w:p w14:paraId="32AF4A37" w14:textId="77777777" w:rsidR="00881246" w:rsidRPr="006A7202" w:rsidRDefault="00881246">
      <w:pPr>
        <w:rPr>
          <w:rFonts w:ascii="Arial" w:eastAsia="Arial" w:hAnsi="Arial" w:cs="Arial"/>
          <w:b/>
          <w:smallCaps/>
          <w:sz w:val="18"/>
          <w:szCs w:val="18"/>
        </w:rPr>
        <w:sectPr w:rsidR="00881246" w:rsidRPr="006A7202">
          <w:headerReference w:type="even" r:id="rId12"/>
          <w:headerReference w:type="default" r:id="rId13"/>
          <w:headerReference w:type="first" r:id="rId14"/>
          <w:pgSz w:w="16838" w:h="11906" w:orient="landscape"/>
          <w:pgMar w:top="1440" w:right="720" w:bottom="720" w:left="720" w:header="706" w:footer="706" w:gutter="0"/>
          <w:cols w:space="720"/>
        </w:sectPr>
      </w:pPr>
      <w:bookmarkStart w:id="3" w:name="bookmark=id.3znysh7" w:colFirst="0" w:colLast="0"/>
      <w:bookmarkEnd w:id="3"/>
    </w:p>
    <w:p w14:paraId="09BEEFEF"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lastRenderedPageBreak/>
        <w:t>Under the terms and conditions of long-term credit facility agreements of subsidiaries, the Group pledged all ordinary shares of 18 subsidiaries as collateral for the long-term borrowings (2021: 17 subsidiaries).</w:t>
      </w:r>
    </w:p>
    <w:p w14:paraId="7D075007" w14:textId="77777777" w:rsidR="00881246" w:rsidRPr="006A7202" w:rsidRDefault="00881246">
      <w:pPr>
        <w:jc w:val="both"/>
        <w:rPr>
          <w:rFonts w:ascii="Arial" w:eastAsia="Arial" w:hAnsi="Arial" w:cs="Arial"/>
          <w:sz w:val="18"/>
          <w:szCs w:val="18"/>
        </w:rPr>
      </w:pPr>
    </w:p>
    <w:p w14:paraId="1C962331"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 xml:space="preserve">The total non-controlling interests as at 31 December 2022 is Baht 12,440.11 million (2021: Baht 11,344.35 million) of which Baht 7,946.25 million belongs to Amata </w:t>
      </w:r>
      <w:proofErr w:type="spellStart"/>
      <w:proofErr w:type="gramStart"/>
      <w:r w:rsidRPr="006A7202">
        <w:rPr>
          <w:rFonts w:ascii="Arial" w:eastAsia="Arial" w:hAnsi="Arial" w:cs="Arial"/>
          <w:sz w:val="18"/>
          <w:szCs w:val="18"/>
        </w:rPr>
        <w:t>B.Grimm</w:t>
      </w:r>
      <w:proofErr w:type="spellEnd"/>
      <w:proofErr w:type="gramEnd"/>
      <w:r w:rsidRPr="006A7202">
        <w:rPr>
          <w:rFonts w:ascii="Arial" w:eastAsia="Arial" w:hAnsi="Arial" w:cs="Arial"/>
          <w:sz w:val="18"/>
          <w:szCs w:val="18"/>
        </w:rPr>
        <w:t xml:space="preserve"> Power Limited (2021: Baht 6,826.55 million). The non-controlling interests in respect of the others is not material.</w:t>
      </w:r>
    </w:p>
    <w:p w14:paraId="46D0D203" w14:textId="77777777" w:rsidR="00881246" w:rsidRPr="006A7202" w:rsidRDefault="00881246">
      <w:pPr>
        <w:jc w:val="both"/>
        <w:rPr>
          <w:rFonts w:ascii="Arial" w:eastAsia="Arial" w:hAnsi="Arial" w:cs="Arial"/>
          <w:smallCaps/>
          <w:sz w:val="18"/>
          <w:szCs w:val="18"/>
        </w:rPr>
      </w:pPr>
    </w:p>
    <w:p w14:paraId="5415944E" w14:textId="77777777" w:rsidR="00881246" w:rsidRPr="006A7202" w:rsidRDefault="003E1531">
      <w:pPr>
        <w:keepNext/>
        <w:keepLines/>
        <w:rPr>
          <w:rFonts w:ascii="Arial" w:eastAsia="Arial" w:hAnsi="Arial" w:cs="Arial"/>
          <w:b/>
          <w:color w:val="CF4A02"/>
          <w:sz w:val="18"/>
          <w:szCs w:val="18"/>
        </w:rPr>
      </w:pPr>
      <w:r w:rsidRPr="006A7202">
        <w:rPr>
          <w:rFonts w:ascii="Arial" w:eastAsia="Arial" w:hAnsi="Arial" w:cs="Arial"/>
          <w:b/>
          <w:color w:val="CF4A02"/>
          <w:sz w:val="18"/>
          <w:szCs w:val="18"/>
        </w:rPr>
        <w:t>Summarised financial information of a subsidiary with material non-controlling interests</w:t>
      </w:r>
    </w:p>
    <w:p w14:paraId="5AE75EA8" w14:textId="77777777" w:rsidR="00881246" w:rsidRPr="006A7202" w:rsidRDefault="00881246">
      <w:pPr>
        <w:rPr>
          <w:rFonts w:ascii="Arial" w:eastAsia="Arial" w:hAnsi="Arial" w:cs="Arial"/>
          <w:sz w:val="18"/>
          <w:szCs w:val="18"/>
        </w:rPr>
      </w:pPr>
    </w:p>
    <w:p w14:paraId="79274991"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The summary financial information of subsidiary that non-controlling interests are significant to the Group are summarised below. The amounts disclosed for each subsidiary is the amount before the inter-company elimination.</w:t>
      </w:r>
    </w:p>
    <w:p w14:paraId="733E2726" w14:textId="77777777" w:rsidR="00881246" w:rsidRPr="006A7202" w:rsidRDefault="00881246">
      <w:pPr>
        <w:jc w:val="both"/>
        <w:rPr>
          <w:rFonts w:ascii="Arial" w:eastAsia="Arial" w:hAnsi="Arial" w:cs="Arial"/>
          <w:sz w:val="18"/>
          <w:szCs w:val="18"/>
        </w:rPr>
      </w:pPr>
    </w:p>
    <w:p w14:paraId="3270D72A"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 xml:space="preserve">Summarised statement of financial position as </w:t>
      </w: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w:t>
      </w:r>
    </w:p>
    <w:p w14:paraId="2DFB3190" w14:textId="77777777" w:rsidR="00881246" w:rsidRPr="006A7202" w:rsidRDefault="00881246">
      <w:pPr>
        <w:jc w:val="both"/>
        <w:rPr>
          <w:rFonts w:ascii="Arial" w:eastAsia="Arial" w:hAnsi="Arial" w:cs="Arial"/>
          <w:sz w:val="18"/>
          <w:szCs w:val="18"/>
        </w:rPr>
      </w:pPr>
    </w:p>
    <w:tbl>
      <w:tblPr>
        <w:tblStyle w:val="afffc"/>
        <w:tblW w:w="9461" w:type="dxa"/>
        <w:tblLayout w:type="fixed"/>
        <w:tblLook w:val="0000" w:firstRow="0" w:lastRow="0" w:firstColumn="0" w:lastColumn="0" w:noHBand="0" w:noVBand="0"/>
      </w:tblPr>
      <w:tblGrid>
        <w:gridCol w:w="6005"/>
        <w:gridCol w:w="1728"/>
        <w:gridCol w:w="1728"/>
      </w:tblGrid>
      <w:tr w:rsidR="00881246" w:rsidRPr="006A7202" w14:paraId="22FA7C86" w14:textId="77777777">
        <w:trPr>
          <w:trHeight w:val="20"/>
        </w:trPr>
        <w:tc>
          <w:tcPr>
            <w:tcW w:w="6005" w:type="dxa"/>
          </w:tcPr>
          <w:p w14:paraId="18A929D9" w14:textId="77777777" w:rsidR="00881246" w:rsidRPr="006A7202" w:rsidRDefault="00881246">
            <w:pPr>
              <w:ind w:left="-122"/>
              <w:rPr>
                <w:rFonts w:ascii="Arial" w:eastAsia="Arial" w:hAnsi="Arial" w:cs="Arial"/>
                <w:sz w:val="18"/>
                <w:szCs w:val="18"/>
              </w:rPr>
            </w:pPr>
          </w:p>
        </w:tc>
        <w:tc>
          <w:tcPr>
            <w:tcW w:w="3456" w:type="dxa"/>
            <w:gridSpan w:val="2"/>
          </w:tcPr>
          <w:p w14:paraId="2CB716B7"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 xml:space="preserve">Amata </w:t>
            </w:r>
            <w:proofErr w:type="spellStart"/>
            <w:proofErr w:type="gramStart"/>
            <w:r w:rsidRPr="006A7202">
              <w:rPr>
                <w:rFonts w:ascii="Arial" w:eastAsia="Arial" w:hAnsi="Arial" w:cs="Arial"/>
                <w:b/>
                <w:sz w:val="18"/>
                <w:szCs w:val="18"/>
              </w:rPr>
              <w:t>B.Grimm</w:t>
            </w:r>
            <w:proofErr w:type="spellEnd"/>
            <w:proofErr w:type="gramEnd"/>
            <w:r w:rsidRPr="006A7202">
              <w:rPr>
                <w:rFonts w:ascii="Arial" w:eastAsia="Arial" w:hAnsi="Arial" w:cs="Arial"/>
                <w:b/>
                <w:sz w:val="18"/>
                <w:szCs w:val="18"/>
              </w:rPr>
              <w:t xml:space="preserve"> Power Limited</w:t>
            </w:r>
          </w:p>
          <w:p w14:paraId="06EF3CC1"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w:t>
            </w:r>
            <w:proofErr w:type="gramStart"/>
            <w:r w:rsidRPr="006A7202">
              <w:rPr>
                <w:rFonts w:ascii="Arial" w:eastAsia="Arial" w:hAnsi="Arial" w:cs="Arial"/>
                <w:b/>
                <w:sz w:val="18"/>
                <w:szCs w:val="18"/>
              </w:rPr>
              <w:t>consolidated</w:t>
            </w:r>
            <w:proofErr w:type="gramEnd"/>
            <w:r w:rsidRPr="006A7202">
              <w:rPr>
                <w:rFonts w:ascii="Arial" w:eastAsia="Arial" w:hAnsi="Arial" w:cs="Arial"/>
                <w:b/>
                <w:sz w:val="18"/>
                <w:szCs w:val="18"/>
              </w:rPr>
              <w:t xml:space="preserve"> financial statements)</w:t>
            </w:r>
          </w:p>
        </w:tc>
      </w:tr>
      <w:tr w:rsidR="00881246" w:rsidRPr="006A7202" w14:paraId="3070E73D" w14:textId="77777777">
        <w:trPr>
          <w:trHeight w:val="20"/>
        </w:trPr>
        <w:tc>
          <w:tcPr>
            <w:tcW w:w="6005" w:type="dxa"/>
          </w:tcPr>
          <w:p w14:paraId="7E87F44C" w14:textId="77777777" w:rsidR="00881246" w:rsidRPr="006A7202" w:rsidRDefault="00881246">
            <w:pPr>
              <w:ind w:left="-122"/>
              <w:rPr>
                <w:rFonts w:ascii="Arial" w:eastAsia="Arial" w:hAnsi="Arial" w:cs="Arial"/>
                <w:sz w:val="18"/>
                <w:szCs w:val="18"/>
              </w:rPr>
            </w:pPr>
          </w:p>
        </w:tc>
        <w:tc>
          <w:tcPr>
            <w:tcW w:w="1728" w:type="dxa"/>
            <w:vAlign w:val="bottom"/>
          </w:tcPr>
          <w:p w14:paraId="40B3FCB9"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2022</w:t>
            </w:r>
          </w:p>
        </w:tc>
        <w:tc>
          <w:tcPr>
            <w:tcW w:w="1728" w:type="dxa"/>
            <w:vAlign w:val="bottom"/>
          </w:tcPr>
          <w:p w14:paraId="53F31B73"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3337F7AE" w14:textId="77777777">
        <w:trPr>
          <w:trHeight w:val="20"/>
        </w:trPr>
        <w:tc>
          <w:tcPr>
            <w:tcW w:w="6005" w:type="dxa"/>
          </w:tcPr>
          <w:p w14:paraId="7663EE8A" w14:textId="77777777" w:rsidR="00881246" w:rsidRPr="006A7202" w:rsidRDefault="00881246">
            <w:pPr>
              <w:ind w:left="-122"/>
              <w:rPr>
                <w:rFonts w:ascii="Arial" w:eastAsia="Arial" w:hAnsi="Arial" w:cs="Arial"/>
                <w:sz w:val="18"/>
                <w:szCs w:val="18"/>
              </w:rPr>
            </w:pPr>
          </w:p>
        </w:tc>
        <w:tc>
          <w:tcPr>
            <w:tcW w:w="1728" w:type="dxa"/>
            <w:vAlign w:val="bottom"/>
          </w:tcPr>
          <w:p w14:paraId="72C32D19"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728" w:type="dxa"/>
            <w:vAlign w:val="bottom"/>
          </w:tcPr>
          <w:p w14:paraId="44A619C8"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1E321E16" w14:textId="77777777">
        <w:trPr>
          <w:trHeight w:val="20"/>
        </w:trPr>
        <w:tc>
          <w:tcPr>
            <w:tcW w:w="6005" w:type="dxa"/>
          </w:tcPr>
          <w:p w14:paraId="0525A8E1" w14:textId="77777777" w:rsidR="00881246" w:rsidRPr="006A7202" w:rsidRDefault="00881246">
            <w:pPr>
              <w:ind w:left="-122"/>
              <w:rPr>
                <w:rFonts w:ascii="Arial" w:eastAsia="Arial" w:hAnsi="Arial" w:cs="Arial"/>
                <w:sz w:val="12"/>
                <w:szCs w:val="12"/>
              </w:rPr>
            </w:pPr>
          </w:p>
        </w:tc>
        <w:tc>
          <w:tcPr>
            <w:tcW w:w="1728" w:type="dxa"/>
          </w:tcPr>
          <w:p w14:paraId="10CC6AFA"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728" w:type="dxa"/>
          </w:tcPr>
          <w:p w14:paraId="0D30A4E2"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3A0F67A1" w14:textId="77777777">
        <w:trPr>
          <w:trHeight w:val="20"/>
        </w:trPr>
        <w:tc>
          <w:tcPr>
            <w:tcW w:w="6005" w:type="dxa"/>
          </w:tcPr>
          <w:p w14:paraId="03B8FD60" w14:textId="77777777" w:rsidR="00881246" w:rsidRPr="006A7202" w:rsidRDefault="003E1531">
            <w:pPr>
              <w:ind w:left="-122"/>
              <w:rPr>
                <w:rFonts w:ascii="Arial" w:eastAsia="Arial" w:hAnsi="Arial" w:cs="Arial"/>
                <w:b/>
                <w:sz w:val="18"/>
                <w:szCs w:val="18"/>
              </w:rPr>
            </w:pPr>
            <w:r w:rsidRPr="006A7202">
              <w:rPr>
                <w:rFonts w:ascii="Arial" w:eastAsia="Arial" w:hAnsi="Arial" w:cs="Arial"/>
                <w:b/>
                <w:sz w:val="18"/>
                <w:szCs w:val="18"/>
              </w:rPr>
              <w:t>Current:</w:t>
            </w:r>
          </w:p>
        </w:tc>
        <w:tc>
          <w:tcPr>
            <w:tcW w:w="1728" w:type="dxa"/>
          </w:tcPr>
          <w:p w14:paraId="6ADCF502"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728" w:type="dxa"/>
          </w:tcPr>
          <w:p w14:paraId="39B04337"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81246" w:rsidRPr="006A7202" w14:paraId="33766297" w14:textId="77777777">
        <w:trPr>
          <w:trHeight w:val="20"/>
        </w:trPr>
        <w:tc>
          <w:tcPr>
            <w:tcW w:w="6005" w:type="dxa"/>
          </w:tcPr>
          <w:p w14:paraId="7C074C5F" w14:textId="77777777" w:rsidR="00881246" w:rsidRPr="006A7202" w:rsidRDefault="003E1531">
            <w:pPr>
              <w:ind w:left="-122"/>
              <w:rPr>
                <w:rFonts w:ascii="Arial" w:eastAsia="Arial" w:hAnsi="Arial" w:cs="Arial"/>
                <w:sz w:val="18"/>
                <w:szCs w:val="18"/>
              </w:rPr>
            </w:pPr>
            <w:r w:rsidRPr="006A7202">
              <w:rPr>
                <w:rFonts w:ascii="Arial" w:eastAsia="Arial" w:hAnsi="Arial" w:cs="Arial"/>
                <w:sz w:val="18"/>
                <w:szCs w:val="18"/>
              </w:rPr>
              <w:t>Assets</w:t>
            </w:r>
          </w:p>
        </w:tc>
        <w:tc>
          <w:tcPr>
            <w:tcW w:w="1728" w:type="dxa"/>
            <w:vAlign w:val="bottom"/>
          </w:tcPr>
          <w:p w14:paraId="3F09E441"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14,316,052</w:t>
            </w:r>
          </w:p>
        </w:tc>
        <w:tc>
          <w:tcPr>
            <w:tcW w:w="1728" w:type="dxa"/>
            <w:vAlign w:val="bottom"/>
          </w:tcPr>
          <w:p w14:paraId="7986624F"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16,133,962</w:t>
            </w:r>
          </w:p>
        </w:tc>
      </w:tr>
      <w:tr w:rsidR="00881246" w:rsidRPr="006A7202" w14:paraId="11D2BCD0" w14:textId="77777777">
        <w:trPr>
          <w:trHeight w:val="20"/>
        </w:trPr>
        <w:tc>
          <w:tcPr>
            <w:tcW w:w="6005" w:type="dxa"/>
          </w:tcPr>
          <w:p w14:paraId="5FB1184A" w14:textId="77777777" w:rsidR="00881246" w:rsidRPr="006A7202" w:rsidRDefault="003E1531">
            <w:pPr>
              <w:ind w:left="-122"/>
              <w:rPr>
                <w:rFonts w:ascii="Arial" w:eastAsia="Arial" w:hAnsi="Arial" w:cs="Arial"/>
                <w:sz w:val="18"/>
                <w:szCs w:val="18"/>
              </w:rPr>
            </w:pPr>
            <w:r w:rsidRPr="006A7202">
              <w:rPr>
                <w:rFonts w:ascii="Arial" w:eastAsia="Arial" w:hAnsi="Arial" w:cs="Arial"/>
                <w:sz w:val="18"/>
                <w:szCs w:val="18"/>
              </w:rPr>
              <w:t>Liabilities</w:t>
            </w:r>
          </w:p>
        </w:tc>
        <w:tc>
          <w:tcPr>
            <w:tcW w:w="1728" w:type="dxa"/>
            <w:vAlign w:val="bottom"/>
          </w:tcPr>
          <w:p w14:paraId="27FDBC21"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(9,913,906)</w:t>
            </w:r>
          </w:p>
        </w:tc>
        <w:tc>
          <w:tcPr>
            <w:tcW w:w="1728" w:type="dxa"/>
            <w:vAlign w:val="bottom"/>
          </w:tcPr>
          <w:p w14:paraId="4C271162"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(7,200,507)</w:t>
            </w:r>
          </w:p>
        </w:tc>
      </w:tr>
      <w:tr w:rsidR="00881246" w:rsidRPr="006A7202" w14:paraId="46CA3A51" w14:textId="77777777">
        <w:trPr>
          <w:trHeight w:val="20"/>
        </w:trPr>
        <w:tc>
          <w:tcPr>
            <w:tcW w:w="6005" w:type="dxa"/>
          </w:tcPr>
          <w:p w14:paraId="5CA233BA" w14:textId="77777777" w:rsidR="00881246" w:rsidRPr="006A7202" w:rsidRDefault="00881246">
            <w:pPr>
              <w:ind w:left="-122"/>
              <w:rPr>
                <w:rFonts w:ascii="Arial" w:eastAsia="Arial" w:hAnsi="Arial" w:cs="Arial"/>
                <w:b/>
                <w:sz w:val="12"/>
                <w:szCs w:val="12"/>
              </w:rPr>
            </w:pPr>
          </w:p>
        </w:tc>
        <w:tc>
          <w:tcPr>
            <w:tcW w:w="1728" w:type="dxa"/>
          </w:tcPr>
          <w:p w14:paraId="55A7614D" w14:textId="77777777" w:rsidR="00881246" w:rsidRPr="006A7202" w:rsidRDefault="00881246">
            <w:pPr>
              <w:keepNext/>
              <w:keepLines/>
              <w:tabs>
                <w:tab w:val="left" w:pos="3295"/>
                <w:tab w:val="left" w:pos="9744"/>
              </w:tabs>
              <w:ind w:left="115" w:right="-72" w:hanging="115"/>
              <w:jc w:val="right"/>
              <w:rPr>
                <w:rFonts w:ascii="Arial" w:eastAsia="Arial" w:hAnsi="Arial" w:cs="Arial"/>
                <w:sz w:val="18"/>
                <w:szCs w:val="18"/>
              </w:rPr>
            </w:pPr>
          </w:p>
        </w:tc>
        <w:tc>
          <w:tcPr>
            <w:tcW w:w="1728" w:type="dxa"/>
          </w:tcPr>
          <w:p w14:paraId="114CB50C"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20A0264F" w14:textId="77777777">
        <w:trPr>
          <w:trHeight w:val="20"/>
        </w:trPr>
        <w:tc>
          <w:tcPr>
            <w:tcW w:w="6005" w:type="dxa"/>
          </w:tcPr>
          <w:p w14:paraId="572C0EAA" w14:textId="77777777" w:rsidR="00881246" w:rsidRPr="006A7202" w:rsidRDefault="003E1531">
            <w:pPr>
              <w:ind w:left="-122"/>
              <w:rPr>
                <w:rFonts w:ascii="Arial" w:eastAsia="Arial" w:hAnsi="Arial" w:cs="Arial"/>
                <w:b/>
                <w:sz w:val="18"/>
                <w:szCs w:val="18"/>
              </w:rPr>
            </w:pPr>
            <w:r w:rsidRPr="006A7202">
              <w:rPr>
                <w:rFonts w:ascii="Arial" w:eastAsia="Arial" w:hAnsi="Arial" w:cs="Arial"/>
                <w:b/>
                <w:sz w:val="18"/>
                <w:szCs w:val="18"/>
              </w:rPr>
              <w:t>Total net current assets</w:t>
            </w:r>
          </w:p>
        </w:tc>
        <w:tc>
          <w:tcPr>
            <w:tcW w:w="1728" w:type="dxa"/>
          </w:tcPr>
          <w:p w14:paraId="503B7669"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4,402,146</w:t>
            </w:r>
          </w:p>
        </w:tc>
        <w:tc>
          <w:tcPr>
            <w:tcW w:w="1728" w:type="dxa"/>
          </w:tcPr>
          <w:p w14:paraId="143A6E24"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8,933,455</w:t>
            </w:r>
          </w:p>
        </w:tc>
      </w:tr>
      <w:tr w:rsidR="00881246" w:rsidRPr="006A7202" w14:paraId="46C60299" w14:textId="77777777">
        <w:trPr>
          <w:trHeight w:val="20"/>
        </w:trPr>
        <w:tc>
          <w:tcPr>
            <w:tcW w:w="6005" w:type="dxa"/>
          </w:tcPr>
          <w:p w14:paraId="3AEA6643" w14:textId="77777777" w:rsidR="00881246" w:rsidRPr="006A7202" w:rsidRDefault="00881246">
            <w:pPr>
              <w:ind w:left="-122"/>
              <w:rPr>
                <w:rFonts w:ascii="Arial" w:eastAsia="Arial" w:hAnsi="Arial" w:cs="Arial"/>
                <w:b/>
                <w:sz w:val="18"/>
                <w:szCs w:val="18"/>
              </w:rPr>
            </w:pPr>
          </w:p>
        </w:tc>
        <w:tc>
          <w:tcPr>
            <w:tcW w:w="1728" w:type="dxa"/>
          </w:tcPr>
          <w:p w14:paraId="4D61EFB5" w14:textId="77777777" w:rsidR="00881246" w:rsidRPr="006A7202" w:rsidRDefault="00881246">
            <w:pPr>
              <w:keepNext/>
              <w:keepLines/>
              <w:tabs>
                <w:tab w:val="left" w:pos="3295"/>
                <w:tab w:val="left" w:pos="9744"/>
              </w:tabs>
              <w:ind w:left="115" w:right="-72" w:hanging="115"/>
              <w:jc w:val="right"/>
              <w:rPr>
                <w:rFonts w:ascii="Arial" w:eastAsia="Arial" w:hAnsi="Arial" w:cs="Arial"/>
                <w:sz w:val="18"/>
                <w:szCs w:val="18"/>
              </w:rPr>
            </w:pPr>
          </w:p>
        </w:tc>
        <w:tc>
          <w:tcPr>
            <w:tcW w:w="1728" w:type="dxa"/>
          </w:tcPr>
          <w:p w14:paraId="4135C4A7"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81246" w:rsidRPr="006A7202" w14:paraId="6B6249A3" w14:textId="77777777">
        <w:trPr>
          <w:trHeight w:val="20"/>
        </w:trPr>
        <w:tc>
          <w:tcPr>
            <w:tcW w:w="6005" w:type="dxa"/>
          </w:tcPr>
          <w:p w14:paraId="355E8FCF" w14:textId="77777777" w:rsidR="00881246" w:rsidRPr="006A7202" w:rsidRDefault="003E1531">
            <w:pPr>
              <w:ind w:left="-122"/>
              <w:rPr>
                <w:rFonts w:ascii="Arial" w:eastAsia="Arial" w:hAnsi="Arial" w:cs="Arial"/>
                <w:b/>
                <w:sz w:val="18"/>
                <w:szCs w:val="18"/>
              </w:rPr>
            </w:pPr>
            <w:r w:rsidRPr="006A7202">
              <w:rPr>
                <w:rFonts w:ascii="Arial" w:eastAsia="Arial" w:hAnsi="Arial" w:cs="Arial"/>
                <w:b/>
                <w:sz w:val="18"/>
                <w:szCs w:val="18"/>
              </w:rPr>
              <w:t>Non-current:</w:t>
            </w:r>
          </w:p>
        </w:tc>
        <w:tc>
          <w:tcPr>
            <w:tcW w:w="1728" w:type="dxa"/>
          </w:tcPr>
          <w:p w14:paraId="07BFC514" w14:textId="77777777" w:rsidR="00881246" w:rsidRPr="006A7202" w:rsidRDefault="00881246">
            <w:pPr>
              <w:keepNext/>
              <w:keepLines/>
              <w:tabs>
                <w:tab w:val="left" w:pos="3295"/>
                <w:tab w:val="left" w:pos="9744"/>
              </w:tabs>
              <w:ind w:left="115" w:right="-72" w:hanging="115"/>
              <w:jc w:val="right"/>
              <w:rPr>
                <w:rFonts w:ascii="Arial" w:eastAsia="Arial" w:hAnsi="Arial" w:cs="Arial"/>
                <w:sz w:val="18"/>
                <w:szCs w:val="18"/>
              </w:rPr>
            </w:pPr>
          </w:p>
        </w:tc>
        <w:tc>
          <w:tcPr>
            <w:tcW w:w="1728" w:type="dxa"/>
          </w:tcPr>
          <w:p w14:paraId="62F851AD"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81246" w:rsidRPr="006A7202" w14:paraId="20A93A65" w14:textId="77777777">
        <w:trPr>
          <w:trHeight w:val="20"/>
        </w:trPr>
        <w:tc>
          <w:tcPr>
            <w:tcW w:w="6005" w:type="dxa"/>
          </w:tcPr>
          <w:p w14:paraId="34AFF2B8" w14:textId="77777777" w:rsidR="00881246" w:rsidRPr="006A7202" w:rsidRDefault="003E1531">
            <w:pPr>
              <w:ind w:left="-122"/>
              <w:rPr>
                <w:rFonts w:ascii="Arial" w:eastAsia="Arial" w:hAnsi="Arial" w:cs="Arial"/>
                <w:sz w:val="18"/>
                <w:szCs w:val="18"/>
              </w:rPr>
            </w:pPr>
            <w:r w:rsidRPr="006A7202">
              <w:rPr>
                <w:rFonts w:ascii="Arial" w:eastAsia="Arial" w:hAnsi="Arial" w:cs="Arial"/>
                <w:sz w:val="18"/>
                <w:szCs w:val="18"/>
              </w:rPr>
              <w:t>Assets</w:t>
            </w:r>
          </w:p>
        </w:tc>
        <w:tc>
          <w:tcPr>
            <w:tcW w:w="1728" w:type="dxa"/>
            <w:vAlign w:val="bottom"/>
          </w:tcPr>
          <w:p w14:paraId="5CFF4419"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41,421,741</w:t>
            </w:r>
          </w:p>
        </w:tc>
        <w:tc>
          <w:tcPr>
            <w:tcW w:w="1728" w:type="dxa"/>
            <w:vAlign w:val="bottom"/>
          </w:tcPr>
          <w:p w14:paraId="47E46952"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38,648,742</w:t>
            </w:r>
          </w:p>
        </w:tc>
      </w:tr>
      <w:tr w:rsidR="00881246" w:rsidRPr="006A7202" w14:paraId="7801892D" w14:textId="77777777">
        <w:trPr>
          <w:trHeight w:val="20"/>
        </w:trPr>
        <w:tc>
          <w:tcPr>
            <w:tcW w:w="6005" w:type="dxa"/>
          </w:tcPr>
          <w:p w14:paraId="1731F2BC" w14:textId="77777777" w:rsidR="00881246" w:rsidRPr="006A7202" w:rsidRDefault="003E1531">
            <w:pPr>
              <w:ind w:left="-122"/>
              <w:rPr>
                <w:rFonts w:ascii="Arial" w:eastAsia="Arial" w:hAnsi="Arial" w:cs="Arial"/>
                <w:sz w:val="18"/>
                <w:szCs w:val="18"/>
              </w:rPr>
            </w:pPr>
            <w:r w:rsidRPr="006A7202">
              <w:rPr>
                <w:rFonts w:ascii="Arial" w:eastAsia="Arial" w:hAnsi="Arial" w:cs="Arial"/>
                <w:sz w:val="18"/>
                <w:szCs w:val="18"/>
              </w:rPr>
              <w:t>Liabilities</w:t>
            </w:r>
          </w:p>
        </w:tc>
        <w:tc>
          <w:tcPr>
            <w:tcW w:w="1728" w:type="dxa"/>
            <w:vAlign w:val="bottom"/>
          </w:tcPr>
          <w:p w14:paraId="7239D90E"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(27,864,732)</w:t>
            </w:r>
          </w:p>
        </w:tc>
        <w:tc>
          <w:tcPr>
            <w:tcW w:w="1728" w:type="dxa"/>
            <w:vAlign w:val="bottom"/>
          </w:tcPr>
          <w:p w14:paraId="3048E838"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(32,081,888)</w:t>
            </w:r>
          </w:p>
        </w:tc>
      </w:tr>
      <w:tr w:rsidR="00881246" w:rsidRPr="006A7202" w14:paraId="61A11E8E" w14:textId="77777777">
        <w:trPr>
          <w:trHeight w:val="20"/>
        </w:trPr>
        <w:tc>
          <w:tcPr>
            <w:tcW w:w="6005" w:type="dxa"/>
          </w:tcPr>
          <w:p w14:paraId="6DF88592" w14:textId="77777777" w:rsidR="00881246" w:rsidRPr="006A7202" w:rsidRDefault="00881246">
            <w:pPr>
              <w:ind w:left="-122"/>
              <w:rPr>
                <w:rFonts w:ascii="Arial" w:eastAsia="Arial" w:hAnsi="Arial" w:cs="Arial"/>
                <w:sz w:val="12"/>
                <w:szCs w:val="12"/>
              </w:rPr>
            </w:pPr>
          </w:p>
        </w:tc>
        <w:tc>
          <w:tcPr>
            <w:tcW w:w="1728" w:type="dxa"/>
          </w:tcPr>
          <w:p w14:paraId="7229268D" w14:textId="77777777" w:rsidR="00881246" w:rsidRPr="006A7202" w:rsidRDefault="00881246">
            <w:pPr>
              <w:keepNext/>
              <w:keepLines/>
              <w:tabs>
                <w:tab w:val="left" w:pos="3295"/>
                <w:tab w:val="left" w:pos="9744"/>
              </w:tabs>
              <w:ind w:left="115" w:right="-72" w:hanging="115"/>
              <w:jc w:val="right"/>
              <w:rPr>
                <w:rFonts w:ascii="Arial" w:eastAsia="Arial" w:hAnsi="Arial" w:cs="Arial"/>
                <w:sz w:val="18"/>
                <w:szCs w:val="18"/>
              </w:rPr>
            </w:pPr>
          </w:p>
        </w:tc>
        <w:tc>
          <w:tcPr>
            <w:tcW w:w="1728" w:type="dxa"/>
          </w:tcPr>
          <w:p w14:paraId="2FB8DA72"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1B46325B" w14:textId="77777777">
        <w:trPr>
          <w:trHeight w:val="20"/>
        </w:trPr>
        <w:tc>
          <w:tcPr>
            <w:tcW w:w="6005" w:type="dxa"/>
          </w:tcPr>
          <w:p w14:paraId="7D1E10F0" w14:textId="77777777" w:rsidR="00881246" w:rsidRPr="006A7202" w:rsidRDefault="003E1531">
            <w:pPr>
              <w:ind w:left="-122"/>
              <w:rPr>
                <w:rFonts w:ascii="Arial" w:eastAsia="Arial" w:hAnsi="Arial" w:cs="Arial"/>
                <w:b/>
                <w:sz w:val="18"/>
                <w:szCs w:val="18"/>
              </w:rPr>
            </w:pPr>
            <w:r w:rsidRPr="006A7202">
              <w:rPr>
                <w:rFonts w:ascii="Arial" w:eastAsia="Arial" w:hAnsi="Arial" w:cs="Arial"/>
                <w:b/>
                <w:sz w:val="18"/>
                <w:szCs w:val="18"/>
              </w:rPr>
              <w:t xml:space="preserve">Total net non-current assets </w:t>
            </w:r>
          </w:p>
        </w:tc>
        <w:tc>
          <w:tcPr>
            <w:tcW w:w="1728" w:type="dxa"/>
            <w:vAlign w:val="bottom"/>
          </w:tcPr>
          <w:p w14:paraId="057CC1D9"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13,557,009</w:t>
            </w:r>
          </w:p>
        </w:tc>
        <w:tc>
          <w:tcPr>
            <w:tcW w:w="1728" w:type="dxa"/>
            <w:vAlign w:val="bottom"/>
          </w:tcPr>
          <w:p w14:paraId="1E2562A6"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6,566,854</w:t>
            </w:r>
          </w:p>
        </w:tc>
      </w:tr>
      <w:tr w:rsidR="00881246" w:rsidRPr="006A7202" w14:paraId="1264383B" w14:textId="77777777">
        <w:trPr>
          <w:trHeight w:val="20"/>
        </w:trPr>
        <w:tc>
          <w:tcPr>
            <w:tcW w:w="6005" w:type="dxa"/>
          </w:tcPr>
          <w:p w14:paraId="6F067B70" w14:textId="77777777" w:rsidR="00881246" w:rsidRPr="006A7202" w:rsidRDefault="00881246">
            <w:pPr>
              <w:ind w:left="-122"/>
              <w:rPr>
                <w:rFonts w:ascii="Arial" w:eastAsia="Arial" w:hAnsi="Arial" w:cs="Arial"/>
                <w:b/>
                <w:sz w:val="18"/>
                <w:szCs w:val="18"/>
              </w:rPr>
            </w:pPr>
          </w:p>
        </w:tc>
        <w:tc>
          <w:tcPr>
            <w:tcW w:w="1728" w:type="dxa"/>
          </w:tcPr>
          <w:p w14:paraId="66BA623C" w14:textId="77777777" w:rsidR="00881246" w:rsidRPr="006A7202" w:rsidRDefault="00881246">
            <w:pPr>
              <w:keepNext/>
              <w:keepLines/>
              <w:tabs>
                <w:tab w:val="left" w:pos="3295"/>
                <w:tab w:val="left" w:pos="9744"/>
              </w:tabs>
              <w:ind w:left="115" w:right="-72" w:hanging="115"/>
              <w:jc w:val="right"/>
              <w:rPr>
                <w:rFonts w:ascii="Arial" w:eastAsia="Arial" w:hAnsi="Arial" w:cs="Arial"/>
                <w:sz w:val="18"/>
                <w:szCs w:val="18"/>
              </w:rPr>
            </w:pPr>
          </w:p>
        </w:tc>
        <w:tc>
          <w:tcPr>
            <w:tcW w:w="1728" w:type="dxa"/>
          </w:tcPr>
          <w:p w14:paraId="17577D07"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81246" w:rsidRPr="006A7202" w14:paraId="4D4596AF" w14:textId="77777777">
        <w:trPr>
          <w:trHeight w:val="20"/>
        </w:trPr>
        <w:tc>
          <w:tcPr>
            <w:tcW w:w="6005" w:type="dxa"/>
          </w:tcPr>
          <w:p w14:paraId="29CDFC3D" w14:textId="77777777" w:rsidR="00881246" w:rsidRPr="006A7202" w:rsidRDefault="003E1531">
            <w:pPr>
              <w:ind w:left="-122"/>
              <w:rPr>
                <w:rFonts w:ascii="Arial" w:eastAsia="Arial" w:hAnsi="Arial" w:cs="Arial"/>
                <w:b/>
                <w:sz w:val="18"/>
                <w:szCs w:val="18"/>
              </w:rPr>
            </w:pPr>
            <w:r w:rsidRPr="006A7202">
              <w:rPr>
                <w:rFonts w:ascii="Arial" w:eastAsia="Arial" w:hAnsi="Arial" w:cs="Arial"/>
                <w:b/>
                <w:sz w:val="18"/>
                <w:szCs w:val="18"/>
              </w:rPr>
              <w:t>Net assets</w:t>
            </w:r>
          </w:p>
        </w:tc>
        <w:tc>
          <w:tcPr>
            <w:tcW w:w="1728" w:type="dxa"/>
            <w:vAlign w:val="bottom"/>
          </w:tcPr>
          <w:p w14:paraId="5E526A9A"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17,959,155</w:t>
            </w:r>
          </w:p>
        </w:tc>
        <w:tc>
          <w:tcPr>
            <w:tcW w:w="1728" w:type="dxa"/>
            <w:vAlign w:val="bottom"/>
          </w:tcPr>
          <w:p w14:paraId="1AD089DD"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15,500,309</w:t>
            </w:r>
          </w:p>
        </w:tc>
      </w:tr>
      <w:tr w:rsidR="00881246" w:rsidRPr="006A7202" w14:paraId="310C1888" w14:textId="77777777">
        <w:trPr>
          <w:trHeight w:val="20"/>
        </w:trPr>
        <w:tc>
          <w:tcPr>
            <w:tcW w:w="6005" w:type="dxa"/>
          </w:tcPr>
          <w:p w14:paraId="01B2A8A5" w14:textId="77777777" w:rsidR="00881246" w:rsidRPr="006A7202" w:rsidRDefault="00881246">
            <w:pPr>
              <w:ind w:left="-122"/>
              <w:rPr>
                <w:rFonts w:ascii="Arial" w:eastAsia="Arial" w:hAnsi="Arial" w:cs="Arial"/>
                <w:b/>
                <w:sz w:val="18"/>
                <w:szCs w:val="18"/>
              </w:rPr>
            </w:pPr>
          </w:p>
        </w:tc>
        <w:tc>
          <w:tcPr>
            <w:tcW w:w="1728" w:type="dxa"/>
          </w:tcPr>
          <w:p w14:paraId="3DFC7917" w14:textId="77777777" w:rsidR="00881246" w:rsidRPr="006A7202" w:rsidRDefault="00881246">
            <w:pPr>
              <w:keepNext/>
              <w:keepLines/>
              <w:tabs>
                <w:tab w:val="left" w:pos="3295"/>
                <w:tab w:val="left" w:pos="9744"/>
              </w:tabs>
              <w:ind w:left="115" w:right="-72" w:hanging="115"/>
              <w:jc w:val="right"/>
              <w:rPr>
                <w:rFonts w:ascii="Arial" w:eastAsia="Arial" w:hAnsi="Arial" w:cs="Arial"/>
                <w:sz w:val="18"/>
                <w:szCs w:val="18"/>
              </w:rPr>
            </w:pPr>
          </w:p>
        </w:tc>
        <w:tc>
          <w:tcPr>
            <w:tcW w:w="1728" w:type="dxa"/>
          </w:tcPr>
          <w:p w14:paraId="19BE3536" w14:textId="77777777" w:rsidR="00881246" w:rsidRPr="006A7202" w:rsidRDefault="00881246">
            <w:pPr>
              <w:keepNext/>
              <w:keepLines/>
              <w:tabs>
                <w:tab w:val="left" w:pos="3295"/>
                <w:tab w:val="left" w:pos="9744"/>
              </w:tabs>
              <w:ind w:left="115" w:right="-72" w:hanging="115"/>
              <w:jc w:val="right"/>
              <w:rPr>
                <w:rFonts w:ascii="Arial" w:eastAsia="Arial" w:hAnsi="Arial" w:cs="Arial"/>
                <w:sz w:val="18"/>
                <w:szCs w:val="18"/>
              </w:rPr>
            </w:pPr>
          </w:p>
        </w:tc>
      </w:tr>
      <w:tr w:rsidR="00881246" w:rsidRPr="006A7202" w14:paraId="1F537D8C" w14:textId="77777777">
        <w:trPr>
          <w:trHeight w:val="20"/>
        </w:trPr>
        <w:tc>
          <w:tcPr>
            <w:tcW w:w="6005" w:type="dxa"/>
          </w:tcPr>
          <w:p w14:paraId="3815F0EC" w14:textId="77777777" w:rsidR="00881246" w:rsidRPr="006A7202" w:rsidRDefault="003E1531">
            <w:pPr>
              <w:ind w:left="-122"/>
              <w:rPr>
                <w:rFonts w:ascii="Arial" w:eastAsia="Arial" w:hAnsi="Arial" w:cs="Arial"/>
                <w:b/>
                <w:sz w:val="18"/>
                <w:szCs w:val="18"/>
              </w:rPr>
            </w:pPr>
            <w:r w:rsidRPr="006A7202">
              <w:rPr>
                <w:rFonts w:ascii="Arial" w:eastAsia="Arial" w:hAnsi="Arial" w:cs="Arial"/>
                <w:b/>
                <w:sz w:val="18"/>
                <w:szCs w:val="18"/>
              </w:rPr>
              <w:t>Non-controlling interests</w:t>
            </w:r>
          </w:p>
        </w:tc>
        <w:tc>
          <w:tcPr>
            <w:tcW w:w="1728" w:type="dxa"/>
          </w:tcPr>
          <w:p w14:paraId="3CC86D91"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6,439,072</w:t>
            </w:r>
          </w:p>
        </w:tc>
        <w:tc>
          <w:tcPr>
            <w:tcW w:w="1728" w:type="dxa"/>
          </w:tcPr>
          <w:p w14:paraId="702039BA"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5,387,242</w:t>
            </w:r>
          </w:p>
        </w:tc>
      </w:tr>
    </w:tbl>
    <w:p w14:paraId="610429C4" w14:textId="77777777" w:rsidR="00881246" w:rsidRPr="006A7202" w:rsidRDefault="00881246">
      <w:pPr>
        <w:jc w:val="both"/>
        <w:rPr>
          <w:rFonts w:ascii="Arial" w:eastAsia="Arial" w:hAnsi="Arial" w:cs="Arial"/>
          <w:sz w:val="18"/>
          <w:szCs w:val="18"/>
        </w:rPr>
      </w:pPr>
    </w:p>
    <w:p w14:paraId="77C33019"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Summarised statement of comprehensive income for the year ended 31 December:</w:t>
      </w:r>
    </w:p>
    <w:p w14:paraId="16191E81" w14:textId="77777777" w:rsidR="00881246" w:rsidRPr="006A7202" w:rsidRDefault="00881246">
      <w:pPr>
        <w:jc w:val="both"/>
        <w:rPr>
          <w:rFonts w:ascii="Arial" w:eastAsia="Arial" w:hAnsi="Arial" w:cs="Arial"/>
          <w:sz w:val="18"/>
          <w:szCs w:val="18"/>
        </w:rPr>
      </w:pPr>
    </w:p>
    <w:tbl>
      <w:tblPr>
        <w:tblStyle w:val="afffd"/>
        <w:tblW w:w="9461" w:type="dxa"/>
        <w:tblLayout w:type="fixed"/>
        <w:tblLook w:val="0000" w:firstRow="0" w:lastRow="0" w:firstColumn="0" w:lastColumn="0" w:noHBand="0" w:noVBand="0"/>
      </w:tblPr>
      <w:tblGrid>
        <w:gridCol w:w="6005"/>
        <w:gridCol w:w="1728"/>
        <w:gridCol w:w="1728"/>
      </w:tblGrid>
      <w:tr w:rsidR="00881246" w:rsidRPr="006A7202" w14:paraId="691A25EA" w14:textId="77777777">
        <w:trPr>
          <w:trHeight w:val="20"/>
        </w:trPr>
        <w:tc>
          <w:tcPr>
            <w:tcW w:w="6005" w:type="dxa"/>
            <w:vAlign w:val="bottom"/>
          </w:tcPr>
          <w:p w14:paraId="5CB3F23C" w14:textId="77777777" w:rsidR="00881246" w:rsidRPr="006A7202" w:rsidRDefault="00881246">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p>
        </w:tc>
        <w:tc>
          <w:tcPr>
            <w:tcW w:w="3456" w:type="dxa"/>
            <w:gridSpan w:val="2"/>
            <w:vAlign w:val="bottom"/>
          </w:tcPr>
          <w:p w14:paraId="7E60CA8D"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 xml:space="preserve">Amata </w:t>
            </w:r>
            <w:proofErr w:type="spellStart"/>
            <w:proofErr w:type="gramStart"/>
            <w:r w:rsidRPr="006A7202">
              <w:rPr>
                <w:rFonts w:ascii="Arial" w:eastAsia="Arial" w:hAnsi="Arial" w:cs="Arial"/>
                <w:b/>
                <w:sz w:val="18"/>
                <w:szCs w:val="18"/>
              </w:rPr>
              <w:t>B.Grimm</w:t>
            </w:r>
            <w:proofErr w:type="spellEnd"/>
            <w:proofErr w:type="gramEnd"/>
            <w:r w:rsidRPr="006A7202">
              <w:rPr>
                <w:rFonts w:ascii="Arial" w:eastAsia="Arial" w:hAnsi="Arial" w:cs="Arial"/>
                <w:b/>
                <w:sz w:val="18"/>
                <w:szCs w:val="18"/>
              </w:rPr>
              <w:t xml:space="preserve"> Power Limited</w:t>
            </w:r>
          </w:p>
          <w:p w14:paraId="62476C7F"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w:t>
            </w:r>
            <w:proofErr w:type="gramStart"/>
            <w:r w:rsidRPr="006A7202">
              <w:rPr>
                <w:rFonts w:ascii="Arial" w:eastAsia="Arial" w:hAnsi="Arial" w:cs="Arial"/>
                <w:b/>
                <w:sz w:val="18"/>
                <w:szCs w:val="18"/>
              </w:rPr>
              <w:t>consolidated</w:t>
            </w:r>
            <w:proofErr w:type="gramEnd"/>
            <w:r w:rsidRPr="006A7202">
              <w:rPr>
                <w:rFonts w:ascii="Arial" w:eastAsia="Arial" w:hAnsi="Arial" w:cs="Arial"/>
                <w:b/>
                <w:sz w:val="18"/>
                <w:szCs w:val="18"/>
              </w:rPr>
              <w:t xml:space="preserve"> financial statements)</w:t>
            </w:r>
          </w:p>
        </w:tc>
      </w:tr>
      <w:tr w:rsidR="00881246" w:rsidRPr="006A7202" w14:paraId="5B8F8AE9" w14:textId="77777777">
        <w:trPr>
          <w:trHeight w:val="20"/>
        </w:trPr>
        <w:tc>
          <w:tcPr>
            <w:tcW w:w="6005" w:type="dxa"/>
            <w:vAlign w:val="bottom"/>
          </w:tcPr>
          <w:p w14:paraId="2B2D83C9" w14:textId="77777777" w:rsidR="00881246" w:rsidRPr="006A7202" w:rsidRDefault="00881246">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p>
        </w:tc>
        <w:tc>
          <w:tcPr>
            <w:tcW w:w="1728" w:type="dxa"/>
            <w:vAlign w:val="bottom"/>
          </w:tcPr>
          <w:p w14:paraId="0C258094"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2022</w:t>
            </w:r>
          </w:p>
        </w:tc>
        <w:tc>
          <w:tcPr>
            <w:tcW w:w="1728" w:type="dxa"/>
            <w:vAlign w:val="bottom"/>
          </w:tcPr>
          <w:p w14:paraId="15C256FB"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5923B538" w14:textId="77777777">
        <w:trPr>
          <w:trHeight w:val="20"/>
        </w:trPr>
        <w:tc>
          <w:tcPr>
            <w:tcW w:w="6005" w:type="dxa"/>
            <w:vAlign w:val="bottom"/>
          </w:tcPr>
          <w:p w14:paraId="2CD10189" w14:textId="77777777" w:rsidR="00881246" w:rsidRPr="006A7202" w:rsidRDefault="00881246">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p>
        </w:tc>
        <w:tc>
          <w:tcPr>
            <w:tcW w:w="1728" w:type="dxa"/>
            <w:vAlign w:val="bottom"/>
          </w:tcPr>
          <w:p w14:paraId="6934A608"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728" w:type="dxa"/>
            <w:vAlign w:val="bottom"/>
          </w:tcPr>
          <w:p w14:paraId="23D262C4"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714E32D1" w14:textId="77777777">
        <w:trPr>
          <w:trHeight w:val="85"/>
        </w:trPr>
        <w:tc>
          <w:tcPr>
            <w:tcW w:w="6005" w:type="dxa"/>
            <w:vAlign w:val="bottom"/>
          </w:tcPr>
          <w:p w14:paraId="49EC1224" w14:textId="77777777" w:rsidR="00881246" w:rsidRPr="006A7202" w:rsidRDefault="00881246">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c>
          <w:tcPr>
            <w:tcW w:w="1728" w:type="dxa"/>
            <w:vAlign w:val="bottom"/>
          </w:tcPr>
          <w:p w14:paraId="0080BF08"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728" w:type="dxa"/>
            <w:vAlign w:val="bottom"/>
          </w:tcPr>
          <w:p w14:paraId="662D421D"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71EBDBB8" w14:textId="77777777">
        <w:trPr>
          <w:trHeight w:val="20"/>
        </w:trPr>
        <w:tc>
          <w:tcPr>
            <w:tcW w:w="6005" w:type="dxa"/>
            <w:vAlign w:val="bottom"/>
          </w:tcPr>
          <w:p w14:paraId="600070E3" w14:textId="77777777" w:rsidR="00881246" w:rsidRPr="006A7202" w:rsidRDefault="003E1531">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r w:rsidRPr="006A7202">
              <w:rPr>
                <w:rFonts w:ascii="Arial" w:eastAsia="Arial" w:hAnsi="Arial" w:cs="Arial"/>
                <w:sz w:val="18"/>
                <w:szCs w:val="18"/>
              </w:rPr>
              <w:t>Revenue</w:t>
            </w:r>
          </w:p>
        </w:tc>
        <w:tc>
          <w:tcPr>
            <w:tcW w:w="1728" w:type="dxa"/>
          </w:tcPr>
          <w:p w14:paraId="0BF7A323"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38,983,336</w:t>
            </w:r>
          </w:p>
        </w:tc>
        <w:tc>
          <w:tcPr>
            <w:tcW w:w="1728" w:type="dxa"/>
          </w:tcPr>
          <w:p w14:paraId="363A340E"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27,719,490</w:t>
            </w:r>
          </w:p>
        </w:tc>
      </w:tr>
      <w:tr w:rsidR="00881246" w:rsidRPr="006A7202" w14:paraId="163ADAF9" w14:textId="77777777">
        <w:trPr>
          <w:trHeight w:val="20"/>
        </w:trPr>
        <w:tc>
          <w:tcPr>
            <w:tcW w:w="6005" w:type="dxa"/>
            <w:vAlign w:val="bottom"/>
          </w:tcPr>
          <w:p w14:paraId="00590B7F" w14:textId="77777777" w:rsidR="00881246" w:rsidRPr="006A7202" w:rsidRDefault="003E1531">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r w:rsidRPr="006A7202">
              <w:rPr>
                <w:rFonts w:ascii="Arial" w:eastAsia="Arial" w:hAnsi="Arial" w:cs="Arial"/>
                <w:sz w:val="18"/>
                <w:szCs w:val="18"/>
              </w:rPr>
              <w:t>Other income</w:t>
            </w:r>
          </w:p>
        </w:tc>
        <w:tc>
          <w:tcPr>
            <w:tcW w:w="1728" w:type="dxa"/>
          </w:tcPr>
          <w:p w14:paraId="731ABF1B"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608,089</w:t>
            </w:r>
          </w:p>
        </w:tc>
        <w:tc>
          <w:tcPr>
            <w:tcW w:w="1728" w:type="dxa"/>
          </w:tcPr>
          <w:p w14:paraId="642262F2"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52,610</w:t>
            </w:r>
          </w:p>
        </w:tc>
      </w:tr>
      <w:tr w:rsidR="00881246" w:rsidRPr="006A7202" w14:paraId="022141A4" w14:textId="77777777">
        <w:trPr>
          <w:trHeight w:val="20"/>
        </w:trPr>
        <w:tc>
          <w:tcPr>
            <w:tcW w:w="6005" w:type="dxa"/>
            <w:vAlign w:val="bottom"/>
          </w:tcPr>
          <w:p w14:paraId="6AEF3C00" w14:textId="77777777" w:rsidR="00881246" w:rsidRPr="006A7202" w:rsidRDefault="003E1531">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r w:rsidRPr="006A7202">
              <w:rPr>
                <w:rFonts w:ascii="Arial" w:eastAsia="Arial" w:hAnsi="Arial" w:cs="Arial"/>
                <w:sz w:val="18"/>
                <w:szCs w:val="18"/>
              </w:rPr>
              <w:t>Profit before income tax</w:t>
            </w:r>
          </w:p>
        </w:tc>
        <w:tc>
          <w:tcPr>
            <w:tcW w:w="1728" w:type="dxa"/>
          </w:tcPr>
          <w:p w14:paraId="76DDB905"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1,588,898</w:t>
            </w:r>
          </w:p>
        </w:tc>
        <w:tc>
          <w:tcPr>
            <w:tcW w:w="1728" w:type="dxa"/>
          </w:tcPr>
          <w:p w14:paraId="330FD9BF"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2,356,863</w:t>
            </w:r>
          </w:p>
        </w:tc>
      </w:tr>
      <w:tr w:rsidR="00881246" w:rsidRPr="006A7202" w14:paraId="4223A45B" w14:textId="77777777">
        <w:trPr>
          <w:trHeight w:val="20"/>
        </w:trPr>
        <w:tc>
          <w:tcPr>
            <w:tcW w:w="6005" w:type="dxa"/>
            <w:vAlign w:val="bottom"/>
          </w:tcPr>
          <w:p w14:paraId="50DFEE78" w14:textId="77777777" w:rsidR="00881246" w:rsidRPr="006A7202" w:rsidRDefault="003E1531">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r w:rsidRPr="006A7202">
              <w:rPr>
                <w:rFonts w:ascii="Arial" w:eastAsia="Arial" w:hAnsi="Arial" w:cs="Arial"/>
                <w:sz w:val="18"/>
                <w:szCs w:val="18"/>
              </w:rPr>
              <w:t>Income tax</w:t>
            </w:r>
          </w:p>
        </w:tc>
        <w:tc>
          <w:tcPr>
            <w:tcW w:w="1728" w:type="dxa"/>
          </w:tcPr>
          <w:p w14:paraId="39CC4CC9"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(176,100)</w:t>
            </w:r>
          </w:p>
        </w:tc>
        <w:tc>
          <w:tcPr>
            <w:tcW w:w="1728" w:type="dxa"/>
          </w:tcPr>
          <w:p w14:paraId="6DAA87AB"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(301,029)</w:t>
            </w:r>
          </w:p>
        </w:tc>
      </w:tr>
      <w:tr w:rsidR="00881246" w:rsidRPr="006A7202" w14:paraId="7371B55D" w14:textId="77777777">
        <w:trPr>
          <w:trHeight w:val="20"/>
        </w:trPr>
        <w:tc>
          <w:tcPr>
            <w:tcW w:w="6005" w:type="dxa"/>
            <w:vAlign w:val="bottom"/>
          </w:tcPr>
          <w:p w14:paraId="6C650D00" w14:textId="77777777" w:rsidR="00881246" w:rsidRPr="006A7202" w:rsidRDefault="00881246">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c>
          <w:tcPr>
            <w:tcW w:w="1728" w:type="dxa"/>
            <w:vAlign w:val="bottom"/>
          </w:tcPr>
          <w:p w14:paraId="7BB09FF3" w14:textId="77777777" w:rsidR="00881246" w:rsidRPr="006A7202" w:rsidRDefault="00881246">
            <w:pPr>
              <w:keepNext/>
              <w:keepLines/>
              <w:tabs>
                <w:tab w:val="left" w:pos="3295"/>
                <w:tab w:val="left" w:pos="9744"/>
              </w:tabs>
              <w:ind w:left="115" w:right="-72" w:hanging="115"/>
              <w:jc w:val="right"/>
              <w:rPr>
                <w:rFonts w:ascii="Arial" w:eastAsia="Arial" w:hAnsi="Arial" w:cs="Arial"/>
                <w:sz w:val="18"/>
                <w:szCs w:val="18"/>
              </w:rPr>
            </w:pPr>
          </w:p>
        </w:tc>
        <w:tc>
          <w:tcPr>
            <w:tcW w:w="1728" w:type="dxa"/>
            <w:vAlign w:val="bottom"/>
          </w:tcPr>
          <w:p w14:paraId="41F51D4C"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6C3F7B1A" w14:textId="77777777">
        <w:trPr>
          <w:trHeight w:val="20"/>
        </w:trPr>
        <w:tc>
          <w:tcPr>
            <w:tcW w:w="6005" w:type="dxa"/>
            <w:vAlign w:val="bottom"/>
          </w:tcPr>
          <w:p w14:paraId="6C4798EF" w14:textId="77777777" w:rsidR="00881246" w:rsidRPr="006A7202" w:rsidRDefault="003E1531">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r w:rsidRPr="006A7202">
              <w:rPr>
                <w:rFonts w:ascii="Arial" w:eastAsia="Arial" w:hAnsi="Arial" w:cs="Arial"/>
                <w:sz w:val="18"/>
                <w:szCs w:val="18"/>
              </w:rPr>
              <w:t>Post-tax profit from continuing operations</w:t>
            </w:r>
          </w:p>
        </w:tc>
        <w:tc>
          <w:tcPr>
            <w:tcW w:w="1728" w:type="dxa"/>
          </w:tcPr>
          <w:p w14:paraId="11C2F540"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1,412,798</w:t>
            </w:r>
          </w:p>
        </w:tc>
        <w:tc>
          <w:tcPr>
            <w:tcW w:w="1728" w:type="dxa"/>
          </w:tcPr>
          <w:p w14:paraId="7F47456E"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2,055,834</w:t>
            </w:r>
          </w:p>
        </w:tc>
      </w:tr>
      <w:tr w:rsidR="00881246" w:rsidRPr="006A7202" w14:paraId="73B6BE5A" w14:textId="77777777">
        <w:trPr>
          <w:trHeight w:val="20"/>
        </w:trPr>
        <w:tc>
          <w:tcPr>
            <w:tcW w:w="6005" w:type="dxa"/>
            <w:vAlign w:val="bottom"/>
          </w:tcPr>
          <w:p w14:paraId="5A62953F" w14:textId="6668F5E0" w:rsidR="00881246" w:rsidRPr="006A7202" w:rsidRDefault="003E1531">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r w:rsidRPr="006A7202">
              <w:rPr>
                <w:rFonts w:ascii="Arial" w:eastAsia="Arial" w:hAnsi="Arial" w:cs="Arial"/>
                <w:sz w:val="18"/>
                <w:szCs w:val="18"/>
              </w:rPr>
              <w:t>Other comprehensive income</w:t>
            </w:r>
            <w:r w:rsidR="00C60598" w:rsidRPr="006A7202">
              <w:rPr>
                <w:rFonts w:ascii="Arial" w:eastAsia="Arial" w:hAnsi="Arial" w:cs="Arial"/>
                <w:sz w:val="18"/>
                <w:szCs w:val="18"/>
              </w:rPr>
              <w:t xml:space="preserve"> (expense)</w:t>
            </w:r>
          </w:p>
        </w:tc>
        <w:tc>
          <w:tcPr>
            <w:tcW w:w="1728" w:type="dxa"/>
          </w:tcPr>
          <w:p w14:paraId="13047505"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(1,766)</w:t>
            </w:r>
          </w:p>
        </w:tc>
        <w:tc>
          <w:tcPr>
            <w:tcW w:w="1728" w:type="dxa"/>
          </w:tcPr>
          <w:p w14:paraId="2D0A0035"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49,087</w:t>
            </w:r>
          </w:p>
        </w:tc>
      </w:tr>
      <w:tr w:rsidR="00881246" w:rsidRPr="006A7202" w14:paraId="6C77C08F" w14:textId="77777777">
        <w:trPr>
          <w:trHeight w:val="20"/>
        </w:trPr>
        <w:tc>
          <w:tcPr>
            <w:tcW w:w="6005" w:type="dxa"/>
            <w:vAlign w:val="bottom"/>
          </w:tcPr>
          <w:p w14:paraId="44B17F60" w14:textId="77777777" w:rsidR="00881246" w:rsidRPr="006A7202" w:rsidRDefault="00881246">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c>
          <w:tcPr>
            <w:tcW w:w="1728" w:type="dxa"/>
            <w:vAlign w:val="bottom"/>
          </w:tcPr>
          <w:p w14:paraId="6870694D" w14:textId="77777777" w:rsidR="00881246" w:rsidRPr="006A7202" w:rsidRDefault="00881246">
            <w:pPr>
              <w:keepNext/>
              <w:keepLines/>
              <w:tabs>
                <w:tab w:val="left" w:pos="3295"/>
                <w:tab w:val="left" w:pos="9744"/>
              </w:tabs>
              <w:ind w:left="115" w:right="-72" w:hanging="115"/>
              <w:jc w:val="right"/>
              <w:rPr>
                <w:rFonts w:ascii="Arial" w:eastAsia="Arial" w:hAnsi="Arial" w:cs="Arial"/>
                <w:sz w:val="18"/>
                <w:szCs w:val="18"/>
              </w:rPr>
            </w:pPr>
          </w:p>
        </w:tc>
        <w:tc>
          <w:tcPr>
            <w:tcW w:w="1728" w:type="dxa"/>
            <w:vAlign w:val="bottom"/>
          </w:tcPr>
          <w:p w14:paraId="3B84B099"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450424E3" w14:textId="77777777">
        <w:trPr>
          <w:trHeight w:val="20"/>
        </w:trPr>
        <w:tc>
          <w:tcPr>
            <w:tcW w:w="6005" w:type="dxa"/>
            <w:vAlign w:val="bottom"/>
          </w:tcPr>
          <w:p w14:paraId="49232C21" w14:textId="77777777" w:rsidR="00881246" w:rsidRPr="006A7202" w:rsidRDefault="003E1531">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r w:rsidRPr="006A7202">
              <w:rPr>
                <w:rFonts w:ascii="Arial" w:eastAsia="Arial" w:hAnsi="Arial" w:cs="Arial"/>
                <w:sz w:val="18"/>
                <w:szCs w:val="18"/>
              </w:rPr>
              <w:t>Total comprehensive income</w:t>
            </w:r>
          </w:p>
        </w:tc>
        <w:tc>
          <w:tcPr>
            <w:tcW w:w="1728" w:type="dxa"/>
          </w:tcPr>
          <w:p w14:paraId="6560C354"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1,411,032</w:t>
            </w:r>
          </w:p>
        </w:tc>
        <w:tc>
          <w:tcPr>
            <w:tcW w:w="1728" w:type="dxa"/>
          </w:tcPr>
          <w:p w14:paraId="4C326972"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2,104,921</w:t>
            </w:r>
          </w:p>
        </w:tc>
      </w:tr>
      <w:tr w:rsidR="00881246" w:rsidRPr="006A7202" w14:paraId="1CE9C2AF" w14:textId="77777777">
        <w:trPr>
          <w:trHeight w:val="20"/>
        </w:trPr>
        <w:tc>
          <w:tcPr>
            <w:tcW w:w="6005" w:type="dxa"/>
            <w:vAlign w:val="bottom"/>
          </w:tcPr>
          <w:p w14:paraId="4B07F693" w14:textId="77777777" w:rsidR="00881246" w:rsidRPr="006A7202" w:rsidRDefault="00881246">
            <w:pPr>
              <w:tabs>
                <w:tab w:val="left" w:pos="1134"/>
                <w:tab w:val="left" w:pos="1276"/>
                <w:tab w:val="center" w:pos="1519"/>
                <w:tab w:val="center" w:pos="3402"/>
                <w:tab w:val="center" w:pos="4536"/>
                <w:tab w:val="center" w:pos="5670"/>
                <w:tab w:val="right" w:pos="7655"/>
              </w:tabs>
              <w:ind w:left="-122"/>
              <w:rPr>
                <w:rFonts w:ascii="Arial" w:eastAsia="Arial" w:hAnsi="Arial" w:cs="Arial"/>
                <w:sz w:val="18"/>
                <w:szCs w:val="18"/>
              </w:rPr>
            </w:pPr>
          </w:p>
        </w:tc>
        <w:tc>
          <w:tcPr>
            <w:tcW w:w="1728" w:type="dxa"/>
            <w:vAlign w:val="bottom"/>
          </w:tcPr>
          <w:p w14:paraId="0B8B44A4" w14:textId="77777777" w:rsidR="00881246" w:rsidRPr="006A7202" w:rsidRDefault="00881246">
            <w:pPr>
              <w:keepNext/>
              <w:keepLines/>
              <w:tabs>
                <w:tab w:val="left" w:pos="3295"/>
                <w:tab w:val="left" w:pos="9744"/>
              </w:tabs>
              <w:ind w:left="115" w:right="-72" w:hanging="115"/>
              <w:jc w:val="right"/>
              <w:rPr>
                <w:rFonts w:ascii="Arial" w:eastAsia="Arial" w:hAnsi="Arial" w:cs="Arial"/>
                <w:sz w:val="18"/>
                <w:szCs w:val="18"/>
              </w:rPr>
            </w:pPr>
          </w:p>
        </w:tc>
        <w:tc>
          <w:tcPr>
            <w:tcW w:w="1728" w:type="dxa"/>
            <w:vAlign w:val="bottom"/>
          </w:tcPr>
          <w:p w14:paraId="78D4F5E1"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81246" w:rsidRPr="006A7202" w14:paraId="5426F09F" w14:textId="77777777">
        <w:trPr>
          <w:trHeight w:val="20"/>
        </w:trPr>
        <w:tc>
          <w:tcPr>
            <w:tcW w:w="6005" w:type="dxa"/>
            <w:vAlign w:val="bottom"/>
          </w:tcPr>
          <w:p w14:paraId="4EDE767C" w14:textId="77777777" w:rsidR="00881246" w:rsidRPr="006A7202" w:rsidRDefault="003E1531">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r w:rsidRPr="006A7202">
              <w:rPr>
                <w:rFonts w:ascii="Arial" w:eastAsia="Arial" w:hAnsi="Arial" w:cs="Arial"/>
                <w:sz w:val="18"/>
                <w:szCs w:val="18"/>
              </w:rPr>
              <w:t>Profit attributable to non-controlling interests</w:t>
            </w:r>
          </w:p>
        </w:tc>
        <w:tc>
          <w:tcPr>
            <w:tcW w:w="1728" w:type="dxa"/>
          </w:tcPr>
          <w:p w14:paraId="477454C1" w14:textId="479959A7" w:rsidR="00881246" w:rsidRPr="006A7202" w:rsidRDefault="00F571E7">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798,133</w:t>
            </w:r>
          </w:p>
        </w:tc>
        <w:tc>
          <w:tcPr>
            <w:tcW w:w="1728" w:type="dxa"/>
          </w:tcPr>
          <w:p w14:paraId="54E4448E"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965,349</w:t>
            </w:r>
          </w:p>
        </w:tc>
      </w:tr>
      <w:tr w:rsidR="00881246" w:rsidRPr="006A7202" w14:paraId="7618CAA1" w14:textId="77777777">
        <w:trPr>
          <w:trHeight w:val="20"/>
        </w:trPr>
        <w:tc>
          <w:tcPr>
            <w:tcW w:w="6005" w:type="dxa"/>
            <w:vAlign w:val="bottom"/>
          </w:tcPr>
          <w:p w14:paraId="74E9F952" w14:textId="77777777" w:rsidR="00881246" w:rsidRPr="006A7202" w:rsidRDefault="003E1531">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r w:rsidRPr="006A7202">
              <w:rPr>
                <w:rFonts w:ascii="Arial" w:eastAsia="Arial" w:hAnsi="Arial" w:cs="Arial"/>
                <w:sz w:val="18"/>
                <w:szCs w:val="18"/>
              </w:rPr>
              <w:t>Dividends paid to non-controlling interests</w:t>
            </w:r>
          </w:p>
        </w:tc>
        <w:tc>
          <w:tcPr>
            <w:tcW w:w="1728" w:type="dxa"/>
          </w:tcPr>
          <w:p w14:paraId="4F0EBEC4"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325,553</w:t>
            </w:r>
          </w:p>
        </w:tc>
        <w:tc>
          <w:tcPr>
            <w:tcW w:w="1728" w:type="dxa"/>
          </w:tcPr>
          <w:p w14:paraId="03B94856"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1,110,271</w:t>
            </w:r>
          </w:p>
        </w:tc>
      </w:tr>
    </w:tbl>
    <w:p w14:paraId="302275F4" w14:textId="77777777" w:rsidR="00881246" w:rsidRPr="006A7202" w:rsidRDefault="003E1531">
      <w:pPr>
        <w:rPr>
          <w:rFonts w:ascii="Arial" w:eastAsia="Arial" w:hAnsi="Arial" w:cs="Arial"/>
          <w:sz w:val="18"/>
          <w:szCs w:val="18"/>
        </w:rPr>
      </w:pPr>
      <w:r w:rsidRPr="006A7202">
        <w:rPr>
          <w:rFonts w:ascii="Arial" w:hAnsi="Arial" w:cs="Arial"/>
        </w:rPr>
        <w:br w:type="page"/>
      </w:r>
    </w:p>
    <w:p w14:paraId="3513E809" w14:textId="77777777" w:rsidR="00881246" w:rsidRPr="006A7202" w:rsidRDefault="003E1531">
      <w:pPr>
        <w:keepNext/>
        <w:keepLines/>
        <w:rPr>
          <w:rFonts w:ascii="Arial" w:eastAsia="Arial" w:hAnsi="Arial" w:cs="Arial"/>
          <w:b/>
          <w:color w:val="CF4A02"/>
          <w:sz w:val="18"/>
          <w:szCs w:val="18"/>
        </w:rPr>
      </w:pPr>
      <w:bookmarkStart w:id="4" w:name="bookmark=id.2et92p0" w:colFirst="0" w:colLast="0"/>
      <w:bookmarkEnd w:id="4"/>
      <w:r w:rsidRPr="006A7202">
        <w:rPr>
          <w:rFonts w:ascii="Arial" w:eastAsia="Arial" w:hAnsi="Arial" w:cs="Arial"/>
          <w:b/>
          <w:color w:val="CF4A02"/>
          <w:sz w:val="18"/>
          <w:szCs w:val="18"/>
        </w:rPr>
        <w:lastRenderedPageBreak/>
        <w:t>Summarised statement of cash flows for the year ended 31 December:</w:t>
      </w:r>
    </w:p>
    <w:p w14:paraId="57B9654E" w14:textId="77777777" w:rsidR="00881246" w:rsidRPr="006A7202" w:rsidRDefault="00881246">
      <w:pPr>
        <w:keepNext/>
        <w:keepLines/>
        <w:rPr>
          <w:rFonts w:ascii="Arial" w:eastAsia="Arial" w:hAnsi="Arial" w:cs="Arial"/>
          <w:b/>
          <w:color w:val="CF4A02"/>
          <w:sz w:val="18"/>
          <w:szCs w:val="18"/>
        </w:rPr>
      </w:pPr>
    </w:p>
    <w:tbl>
      <w:tblPr>
        <w:tblStyle w:val="afffe"/>
        <w:tblW w:w="9432" w:type="dxa"/>
        <w:tblInd w:w="27" w:type="dxa"/>
        <w:tblLayout w:type="fixed"/>
        <w:tblLook w:val="0000" w:firstRow="0" w:lastRow="0" w:firstColumn="0" w:lastColumn="0" w:noHBand="0" w:noVBand="0"/>
      </w:tblPr>
      <w:tblGrid>
        <w:gridCol w:w="5976"/>
        <w:gridCol w:w="1728"/>
        <w:gridCol w:w="1728"/>
      </w:tblGrid>
      <w:tr w:rsidR="00881246" w:rsidRPr="006A7202" w14:paraId="67FB03EB" w14:textId="77777777">
        <w:trPr>
          <w:trHeight w:val="20"/>
        </w:trPr>
        <w:tc>
          <w:tcPr>
            <w:tcW w:w="5976" w:type="dxa"/>
          </w:tcPr>
          <w:p w14:paraId="7E703879" w14:textId="77777777" w:rsidR="00881246" w:rsidRPr="006A7202" w:rsidRDefault="00881246">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p>
        </w:tc>
        <w:tc>
          <w:tcPr>
            <w:tcW w:w="3456" w:type="dxa"/>
            <w:gridSpan w:val="2"/>
          </w:tcPr>
          <w:p w14:paraId="323383AD"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 xml:space="preserve">Amata </w:t>
            </w:r>
            <w:proofErr w:type="spellStart"/>
            <w:proofErr w:type="gramStart"/>
            <w:r w:rsidRPr="006A7202">
              <w:rPr>
                <w:rFonts w:ascii="Arial" w:eastAsia="Arial" w:hAnsi="Arial" w:cs="Arial"/>
                <w:b/>
                <w:sz w:val="18"/>
                <w:szCs w:val="18"/>
              </w:rPr>
              <w:t>B.Grimm</w:t>
            </w:r>
            <w:proofErr w:type="spellEnd"/>
            <w:proofErr w:type="gramEnd"/>
            <w:r w:rsidRPr="006A7202">
              <w:rPr>
                <w:rFonts w:ascii="Arial" w:eastAsia="Arial" w:hAnsi="Arial" w:cs="Arial"/>
                <w:b/>
                <w:sz w:val="18"/>
                <w:szCs w:val="18"/>
              </w:rPr>
              <w:t xml:space="preserve"> Power Limited</w:t>
            </w:r>
          </w:p>
          <w:p w14:paraId="7D4F584A"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w:t>
            </w:r>
            <w:proofErr w:type="gramStart"/>
            <w:r w:rsidRPr="006A7202">
              <w:rPr>
                <w:rFonts w:ascii="Arial" w:eastAsia="Arial" w:hAnsi="Arial" w:cs="Arial"/>
                <w:b/>
                <w:sz w:val="18"/>
                <w:szCs w:val="18"/>
              </w:rPr>
              <w:t>consolidated</w:t>
            </w:r>
            <w:proofErr w:type="gramEnd"/>
            <w:r w:rsidRPr="006A7202">
              <w:rPr>
                <w:rFonts w:ascii="Arial" w:eastAsia="Arial" w:hAnsi="Arial" w:cs="Arial"/>
                <w:b/>
                <w:sz w:val="18"/>
                <w:szCs w:val="18"/>
              </w:rPr>
              <w:t xml:space="preserve"> financial statements)</w:t>
            </w:r>
          </w:p>
        </w:tc>
      </w:tr>
      <w:tr w:rsidR="00881246" w:rsidRPr="006A7202" w14:paraId="3018C016" w14:textId="77777777">
        <w:trPr>
          <w:trHeight w:val="20"/>
        </w:trPr>
        <w:tc>
          <w:tcPr>
            <w:tcW w:w="5976" w:type="dxa"/>
          </w:tcPr>
          <w:p w14:paraId="23D24416" w14:textId="77777777" w:rsidR="00881246" w:rsidRPr="006A7202" w:rsidRDefault="00881246">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p>
        </w:tc>
        <w:tc>
          <w:tcPr>
            <w:tcW w:w="1728" w:type="dxa"/>
            <w:vAlign w:val="bottom"/>
          </w:tcPr>
          <w:p w14:paraId="548AC12E"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2022</w:t>
            </w:r>
          </w:p>
        </w:tc>
        <w:tc>
          <w:tcPr>
            <w:tcW w:w="1728" w:type="dxa"/>
            <w:vAlign w:val="bottom"/>
          </w:tcPr>
          <w:p w14:paraId="6A21DC99"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785D6B3A" w14:textId="77777777">
        <w:trPr>
          <w:trHeight w:val="20"/>
        </w:trPr>
        <w:tc>
          <w:tcPr>
            <w:tcW w:w="5976" w:type="dxa"/>
          </w:tcPr>
          <w:p w14:paraId="408DD20D" w14:textId="77777777" w:rsidR="00881246" w:rsidRPr="006A7202" w:rsidRDefault="00881246">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p>
        </w:tc>
        <w:tc>
          <w:tcPr>
            <w:tcW w:w="1728" w:type="dxa"/>
            <w:vAlign w:val="bottom"/>
          </w:tcPr>
          <w:p w14:paraId="1BC01032"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728" w:type="dxa"/>
            <w:vAlign w:val="bottom"/>
          </w:tcPr>
          <w:p w14:paraId="323A0EFA"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7D1CD937" w14:textId="77777777">
        <w:trPr>
          <w:trHeight w:val="20"/>
        </w:trPr>
        <w:tc>
          <w:tcPr>
            <w:tcW w:w="5976" w:type="dxa"/>
          </w:tcPr>
          <w:p w14:paraId="32E78B2E" w14:textId="77777777" w:rsidR="00881246" w:rsidRPr="006A7202" w:rsidRDefault="00881246">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c>
          <w:tcPr>
            <w:tcW w:w="1728" w:type="dxa"/>
          </w:tcPr>
          <w:p w14:paraId="77D327F8"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728" w:type="dxa"/>
          </w:tcPr>
          <w:p w14:paraId="7AB14123"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5F33D75C" w14:textId="77777777">
        <w:trPr>
          <w:trHeight w:val="20"/>
        </w:trPr>
        <w:tc>
          <w:tcPr>
            <w:tcW w:w="5976" w:type="dxa"/>
            <w:vAlign w:val="bottom"/>
          </w:tcPr>
          <w:p w14:paraId="56C61CC6" w14:textId="77777777" w:rsidR="00881246" w:rsidRPr="006A7202" w:rsidRDefault="003E1531">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r w:rsidRPr="006A7202">
              <w:rPr>
                <w:rFonts w:ascii="Arial" w:eastAsia="Arial" w:hAnsi="Arial" w:cs="Arial"/>
                <w:sz w:val="18"/>
                <w:szCs w:val="18"/>
              </w:rPr>
              <w:t>Cash generated from operations</w:t>
            </w:r>
          </w:p>
        </w:tc>
        <w:tc>
          <w:tcPr>
            <w:tcW w:w="1728" w:type="dxa"/>
          </w:tcPr>
          <w:p w14:paraId="094AB345"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4,702,073</w:t>
            </w:r>
          </w:p>
        </w:tc>
        <w:tc>
          <w:tcPr>
            <w:tcW w:w="1728" w:type="dxa"/>
          </w:tcPr>
          <w:p w14:paraId="11CC21A8"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6,133,677</w:t>
            </w:r>
          </w:p>
        </w:tc>
      </w:tr>
      <w:tr w:rsidR="00881246" w:rsidRPr="006A7202" w14:paraId="39867793" w14:textId="77777777">
        <w:trPr>
          <w:trHeight w:val="20"/>
        </w:trPr>
        <w:tc>
          <w:tcPr>
            <w:tcW w:w="5976" w:type="dxa"/>
            <w:vAlign w:val="bottom"/>
          </w:tcPr>
          <w:p w14:paraId="62D9E080" w14:textId="77777777" w:rsidR="00881246" w:rsidRPr="006A7202" w:rsidRDefault="003E1531">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r w:rsidRPr="006A7202">
              <w:rPr>
                <w:rFonts w:ascii="Arial" w:eastAsia="Arial" w:hAnsi="Arial" w:cs="Arial"/>
                <w:sz w:val="18"/>
                <w:szCs w:val="18"/>
              </w:rPr>
              <w:t>Interest paid</w:t>
            </w:r>
          </w:p>
        </w:tc>
        <w:tc>
          <w:tcPr>
            <w:tcW w:w="1728" w:type="dxa"/>
          </w:tcPr>
          <w:p w14:paraId="5B8686E9"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(1,333,745)</w:t>
            </w:r>
          </w:p>
        </w:tc>
        <w:tc>
          <w:tcPr>
            <w:tcW w:w="1728" w:type="dxa"/>
          </w:tcPr>
          <w:p w14:paraId="52F26E83"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(1,419,861)</w:t>
            </w:r>
          </w:p>
        </w:tc>
      </w:tr>
      <w:tr w:rsidR="00881246" w:rsidRPr="006A7202" w14:paraId="030207A3" w14:textId="77777777">
        <w:trPr>
          <w:trHeight w:val="20"/>
        </w:trPr>
        <w:tc>
          <w:tcPr>
            <w:tcW w:w="5976" w:type="dxa"/>
            <w:vAlign w:val="bottom"/>
          </w:tcPr>
          <w:p w14:paraId="76A61006" w14:textId="77777777" w:rsidR="00881246" w:rsidRPr="006A7202" w:rsidRDefault="003E1531">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r w:rsidRPr="006A7202">
              <w:rPr>
                <w:rFonts w:ascii="Arial" w:eastAsia="Arial" w:hAnsi="Arial" w:cs="Arial"/>
                <w:sz w:val="18"/>
                <w:szCs w:val="18"/>
              </w:rPr>
              <w:t>Income tax paid</w:t>
            </w:r>
          </w:p>
        </w:tc>
        <w:tc>
          <w:tcPr>
            <w:tcW w:w="1728" w:type="dxa"/>
          </w:tcPr>
          <w:p w14:paraId="5BC1BD46"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(279,905)</w:t>
            </w:r>
          </w:p>
        </w:tc>
        <w:tc>
          <w:tcPr>
            <w:tcW w:w="1728" w:type="dxa"/>
          </w:tcPr>
          <w:p w14:paraId="32871374"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(339,253)</w:t>
            </w:r>
          </w:p>
        </w:tc>
      </w:tr>
      <w:tr w:rsidR="00881246" w:rsidRPr="006A7202" w14:paraId="66282119" w14:textId="77777777">
        <w:trPr>
          <w:trHeight w:val="20"/>
        </w:trPr>
        <w:tc>
          <w:tcPr>
            <w:tcW w:w="5976" w:type="dxa"/>
            <w:vAlign w:val="bottom"/>
          </w:tcPr>
          <w:p w14:paraId="7FEB980E" w14:textId="77777777" w:rsidR="00881246" w:rsidRPr="006A7202" w:rsidRDefault="00881246">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c>
          <w:tcPr>
            <w:tcW w:w="1728" w:type="dxa"/>
            <w:vAlign w:val="bottom"/>
          </w:tcPr>
          <w:p w14:paraId="0C3558DD" w14:textId="77777777" w:rsidR="00881246" w:rsidRPr="006A7202" w:rsidRDefault="00881246">
            <w:pPr>
              <w:keepNext/>
              <w:keepLines/>
              <w:tabs>
                <w:tab w:val="left" w:pos="3295"/>
                <w:tab w:val="left" w:pos="9744"/>
              </w:tabs>
              <w:ind w:left="115" w:right="-72" w:hanging="115"/>
              <w:jc w:val="right"/>
              <w:rPr>
                <w:rFonts w:ascii="Arial" w:eastAsia="Arial" w:hAnsi="Arial" w:cs="Arial"/>
                <w:sz w:val="12"/>
                <w:szCs w:val="12"/>
              </w:rPr>
            </w:pPr>
          </w:p>
        </w:tc>
        <w:tc>
          <w:tcPr>
            <w:tcW w:w="1728" w:type="dxa"/>
            <w:vAlign w:val="bottom"/>
          </w:tcPr>
          <w:p w14:paraId="759EBF91" w14:textId="77777777" w:rsidR="00881246" w:rsidRPr="006A7202" w:rsidRDefault="00881246">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r>
      <w:tr w:rsidR="00881246" w:rsidRPr="006A7202" w14:paraId="135707AA" w14:textId="77777777">
        <w:trPr>
          <w:trHeight w:val="20"/>
        </w:trPr>
        <w:tc>
          <w:tcPr>
            <w:tcW w:w="5976" w:type="dxa"/>
            <w:vAlign w:val="bottom"/>
          </w:tcPr>
          <w:p w14:paraId="2C8AAD00" w14:textId="77777777" w:rsidR="00881246" w:rsidRPr="006A7202" w:rsidRDefault="003E1531">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r w:rsidRPr="006A7202">
              <w:rPr>
                <w:rFonts w:ascii="Arial" w:eastAsia="Arial" w:hAnsi="Arial" w:cs="Arial"/>
                <w:sz w:val="18"/>
                <w:szCs w:val="18"/>
              </w:rPr>
              <w:t>Net cash generated from operating activities</w:t>
            </w:r>
          </w:p>
        </w:tc>
        <w:tc>
          <w:tcPr>
            <w:tcW w:w="1728" w:type="dxa"/>
          </w:tcPr>
          <w:p w14:paraId="5F1BA893"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3,088,423</w:t>
            </w:r>
          </w:p>
        </w:tc>
        <w:tc>
          <w:tcPr>
            <w:tcW w:w="1728" w:type="dxa"/>
          </w:tcPr>
          <w:p w14:paraId="431EE57F"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4,374,563</w:t>
            </w:r>
          </w:p>
        </w:tc>
      </w:tr>
      <w:tr w:rsidR="00881246" w:rsidRPr="006A7202" w14:paraId="566E5A14" w14:textId="77777777">
        <w:trPr>
          <w:trHeight w:val="20"/>
        </w:trPr>
        <w:tc>
          <w:tcPr>
            <w:tcW w:w="5976" w:type="dxa"/>
            <w:vAlign w:val="bottom"/>
          </w:tcPr>
          <w:p w14:paraId="0CCDC606" w14:textId="77777777" w:rsidR="00881246" w:rsidRPr="006A7202" w:rsidRDefault="00881246">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c>
          <w:tcPr>
            <w:tcW w:w="1728" w:type="dxa"/>
            <w:vAlign w:val="bottom"/>
          </w:tcPr>
          <w:p w14:paraId="4D328FAC" w14:textId="77777777" w:rsidR="00881246" w:rsidRPr="006A7202" w:rsidRDefault="00881246">
            <w:pPr>
              <w:keepNext/>
              <w:keepLines/>
              <w:tabs>
                <w:tab w:val="left" w:pos="3295"/>
                <w:tab w:val="left" w:pos="9744"/>
              </w:tabs>
              <w:ind w:left="115" w:right="-72" w:hanging="115"/>
              <w:jc w:val="right"/>
              <w:rPr>
                <w:rFonts w:ascii="Arial" w:eastAsia="Arial" w:hAnsi="Arial" w:cs="Arial"/>
                <w:sz w:val="12"/>
                <w:szCs w:val="12"/>
              </w:rPr>
            </w:pPr>
          </w:p>
        </w:tc>
        <w:tc>
          <w:tcPr>
            <w:tcW w:w="1728" w:type="dxa"/>
            <w:vAlign w:val="bottom"/>
          </w:tcPr>
          <w:p w14:paraId="27BE9BDE" w14:textId="77777777" w:rsidR="00881246" w:rsidRPr="006A7202" w:rsidRDefault="00881246">
            <w:pPr>
              <w:tabs>
                <w:tab w:val="left" w:pos="1134"/>
                <w:tab w:val="left" w:pos="1276"/>
                <w:tab w:val="center" w:pos="3402"/>
                <w:tab w:val="center" w:pos="4536"/>
                <w:tab w:val="center" w:pos="5670"/>
                <w:tab w:val="center" w:pos="6804"/>
                <w:tab w:val="right" w:pos="7655"/>
              </w:tabs>
              <w:ind w:left="324"/>
              <w:rPr>
                <w:rFonts w:ascii="Arial" w:eastAsia="Arial" w:hAnsi="Arial" w:cs="Arial"/>
                <w:sz w:val="12"/>
                <w:szCs w:val="12"/>
              </w:rPr>
            </w:pPr>
          </w:p>
        </w:tc>
      </w:tr>
      <w:tr w:rsidR="00881246" w:rsidRPr="006A7202" w14:paraId="0FEF182F" w14:textId="77777777">
        <w:trPr>
          <w:trHeight w:val="20"/>
        </w:trPr>
        <w:tc>
          <w:tcPr>
            <w:tcW w:w="5976" w:type="dxa"/>
            <w:vAlign w:val="bottom"/>
          </w:tcPr>
          <w:p w14:paraId="6282A793" w14:textId="77777777" w:rsidR="00881246" w:rsidRPr="006A7202" w:rsidRDefault="003E1531">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r w:rsidRPr="006A7202">
              <w:rPr>
                <w:rFonts w:ascii="Arial" w:eastAsia="Arial" w:hAnsi="Arial" w:cs="Arial"/>
                <w:sz w:val="18"/>
                <w:szCs w:val="18"/>
              </w:rPr>
              <w:t>Net cash used in investing activities</w:t>
            </w:r>
          </w:p>
        </w:tc>
        <w:tc>
          <w:tcPr>
            <w:tcW w:w="1728" w:type="dxa"/>
          </w:tcPr>
          <w:p w14:paraId="4963AB56"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(2,120,825)</w:t>
            </w:r>
          </w:p>
        </w:tc>
        <w:tc>
          <w:tcPr>
            <w:tcW w:w="1728" w:type="dxa"/>
          </w:tcPr>
          <w:p w14:paraId="0FB0E287"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(3,146,035)</w:t>
            </w:r>
          </w:p>
        </w:tc>
      </w:tr>
      <w:tr w:rsidR="00881246" w:rsidRPr="006A7202" w14:paraId="03579A67" w14:textId="77777777">
        <w:trPr>
          <w:trHeight w:val="20"/>
        </w:trPr>
        <w:tc>
          <w:tcPr>
            <w:tcW w:w="5976" w:type="dxa"/>
            <w:vAlign w:val="bottom"/>
          </w:tcPr>
          <w:p w14:paraId="627F6CF5" w14:textId="77777777" w:rsidR="00881246" w:rsidRPr="006A7202" w:rsidRDefault="00881246">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c>
          <w:tcPr>
            <w:tcW w:w="1728" w:type="dxa"/>
            <w:vAlign w:val="bottom"/>
          </w:tcPr>
          <w:p w14:paraId="4D83E173" w14:textId="77777777" w:rsidR="00881246" w:rsidRPr="006A7202" w:rsidRDefault="00881246">
            <w:pPr>
              <w:keepNext/>
              <w:keepLines/>
              <w:tabs>
                <w:tab w:val="left" w:pos="3295"/>
                <w:tab w:val="left" w:pos="9744"/>
              </w:tabs>
              <w:ind w:left="115" w:right="-72" w:hanging="115"/>
              <w:jc w:val="right"/>
              <w:rPr>
                <w:rFonts w:ascii="Arial" w:eastAsia="Arial" w:hAnsi="Arial" w:cs="Arial"/>
                <w:sz w:val="12"/>
                <w:szCs w:val="12"/>
              </w:rPr>
            </w:pPr>
          </w:p>
        </w:tc>
        <w:tc>
          <w:tcPr>
            <w:tcW w:w="1728" w:type="dxa"/>
            <w:vAlign w:val="bottom"/>
          </w:tcPr>
          <w:p w14:paraId="576CC893"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17A3F3D1" w14:textId="77777777">
        <w:trPr>
          <w:trHeight w:val="20"/>
        </w:trPr>
        <w:tc>
          <w:tcPr>
            <w:tcW w:w="5976" w:type="dxa"/>
            <w:vAlign w:val="bottom"/>
          </w:tcPr>
          <w:p w14:paraId="52CB2394" w14:textId="77777777" w:rsidR="00881246" w:rsidRPr="006A7202" w:rsidRDefault="003E1531">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r w:rsidRPr="006A7202">
              <w:rPr>
                <w:rFonts w:ascii="Arial" w:eastAsia="Arial" w:hAnsi="Arial" w:cs="Arial"/>
                <w:sz w:val="18"/>
                <w:szCs w:val="18"/>
              </w:rPr>
              <w:t>Net cash generated from (used in) financing activities</w:t>
            </w:r>
          </w:p>
        </w:tc>
        <w:tc>
          <w:tcPr>
            <w:tcW w:w="1728" w:type="dxa"/>
          </w:tcPr>
          <w:p w14:paraId="5620CD84"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(2,021,540)</w:t>
            </w:r>
          </w:p>
        </w:tc>
        <w:tc>
          <w:tcPr>
            <w:tcW w:w="1728" w:type="dxa"/>
          </w:tcPr>
          <w:p w14:paraId="4379183F"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344,243</w:t>
            </w:r>
          </w:p>
        </w:tc>
      </w:tr>
      <w:tr w:rsidR="00881246" w:rsidRPr="006A7202" w14:paraId="678BF431" w14:textId="77777777">
        <w:trPr>
          <w:trHeight w:val="20"/>
        </w:trPr>
        <w:tc>
          <w:tcPr>
            <w:tcW w:w="5976" w:type="dxa"/>
            <w:vAlign w:val="bottom"/>
          </w:tcPr>
          <w:p w14:paraId="07CD64FB" w14:textId="77777777" w:rsidR="00881246" w:rsidRPr="006A7202" w:rsidRDefault="00881246">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c>
          <w:tcPr>
            <w:tcW w:w="1728" w:type="dxa"/>
            <w:vAlign w:val="bottom"/>
          </w:tcPr>
          <w:p w14:paraId="6DA7B2AB" w14:textId="77777777" w:rsidR="00881246" w:rsidRPr="006A7202" w:rsidRDefault="00881246">
            <w:pPr>
              <w:keepNext/>
              <w:keepLines/>
              <w:tabs>
                <w:tab w:val="left" w:pos="3295"/>
                <w:tab w:val="left" w:pos="9744"/>
              </w:tabs>
              <w:ind w:left="115" w:right="-72" w:hanging="115"/>
              <w:jc w:val="right"/>
              <w:rPr>
                <w:rFonts w:ascii="Arial" w:eastAsia="Arial" w:hAnsi="Arial" w:cs="Arial"/>
                <w:sz w:val="18"/>
                <w:szCs w:val="18"/>
              </w:rPr>
            </w:pPr>
          </w:p>
        </w:tc>
        <w:tc>
          <w:tcPr>
            <w:tcW w:w="1728" w:type="dxa"/>
            <w:vAlign w:val="bottom"/>
          </w:tcPr>
          <w:p w14:paraId="557E40E2" w14:textId="77777777" w:rsidR="00881246" w:rsidRPr="006A7202" w:rsidRDefault="00881246">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r>
      <w:tr w:rsidR="00881246" w:rsidRPr="006A7202" w14:paraId="3D9480E0" w14:textId="77777777">
        <w:trPr>
          <w:trHeight w:val="20"/>
        </w:trPr>
        <w:tc>
          <w:tcPr>
            <w:tcW w:w="5976" w:type="dxa"/>
            <w:vAlign w:val="bottom"/>
          </w:tcPr>
          <w:p w14:paraId="7F23F0AF" w14:textId="77777777" w:rsidR="00881246" w:rsidRPr="006A7202" w:rsidRDefault="003E1531">
            <w:pPr>
              <w:tabs>
                <w:tab w:val="left" w:pos="1134"/>
                <w:tab w:val="left" w:pos="1276"/>
                <w:tab w:val="center" w:pos="3402"/>
                <w:tab w:val="center" w:pos="4536"/>
                <w:tab w:val="center" w:pos="5670"/>
                <w:tab w:val="center" w:pos="6804"/>
                <w:tab w:val="right" w:pos="7655"/>
              </w:tabs>
              <w:ind w:left="-122"/>
              <w:rPr>
                <w:rFonts w:ascii="Arial" w:eastAsia="Arial" w:hAnsi="Arial" w:cs="Arial"/>
                <w:b/>
                <w:sz w:val="18"/>
                <w:szCs w:val="18"/>
              </w:rPr>
            </w:pPr>
            <w:r w:rsidRPr="006A7202">
              <w:rPr>
                <w:rFonts w:ascii="Arial" w:eastAsia="Arial" w:hAnsi="Arial" w:cs="Arial"/>
                <w:b/>
                <w:sz w:val="18"/>
                <w:szCs w:val="18"/>
              </w:rPr>
              <w:t>Net increase (decrease) in cash and cash equivalents</w:t>
            </w:r>
          </w:p>
        </w:tc>
        <w:tc>
          <w:tcPr>
            <w:tcW w:w="1728" w:type="dxa"/>
          </w:tcPr>
          <w:p w14:paraId="20D57791"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(1,053,942)</w:t>
            </w:r>
          </w:p>
        </w:tc>
        <w:tc>
          <w:tcPr>
            <w:tcW w:w="1728" w:type="dxa"/>
          </w:tcPr>
          <w:p w14:paraId="3858B13F"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1,572,771</w:t>
            </w:r>
          </w:p>
        </w:tc>
      </w:tr>
      <w:tr w:rsidR="00881246" w:rsidRPr="006A7202" w14:paraId="4E17F878" w14:textId="77777777">
        <w:trPr>
          <w:trHeight w:val="20"/>
        </w:trPr>
        <w:tc>
          <w:tcPr>
            <w:tcW w:w="5976" w:type="dxa"/>
            <w:vAlign w:val="bottom"/>
          </w:tcPr>
          <w:p w14:paraId="17EF4DE3" w14:textId="77777777" w:rsidR="00881246" w:rsidRPr="006A7202" w:rsidRDefault="003E1531">
            <w:pPr>
              <w:tabs>
                <w:tab w:val="left" w:pos="1134"/>
                <w:tab w:val="left" w:pos="1276"/>
                <w:tab w:val="center" w:pos="3402"/>
                <w:tab w:val="center" w:pos="4536"/>
                <w:tab w:val="center" w:pos="5670"/>
                <w:tab w:val="center" w:pos="6804"/>
                <w:tab w:val="right" w:pos="7655"/>
              </w:tabs>
              <w:ind w:left="-122"/>
              <w:rPr>
                <w:rFonts w:ascii="Arial" w:eastAsia="Arial" w:hAnsi="Arial" w:cs="Arial"/>
                <w:b/>
                <w:sz w:val="18"/>
                <w:szCs w:val="18"/>
              </w:rPr>
            </w:pPr>
            <w:r w:rsidRPr="006A7202">
              <w:rPr>
                <w:rFonts w:ascii="Arial" w:eastAsia="Arial" w:hAnsi="Arial" w:cs="Arial"/>
                <w:sz w:val="18"/>
                <w:szCs w:val="18"/>
              </w:rPr>
              <w:t>Cash and cash equivalents at beginning of the year</w:t>
            </w:r>
          </w:p>
        </w:tc>
        <w:tc>
          <w:tcPr>
            <w:tcW w:w="1728" w:type="dxa"/>
          </w:tcPr>
          <w:p w14:paraId="528BCA0A"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9,265,285</w:t>
            </w:r>
          </w:p>
        </w:tc>
        <w:tc>
          <w:tcPr>
            <w:tcW w:w="1728" w:type="dxa"/>
          </w:tcPr>
          <w:p w14:paraId="57D2D3E6" w14:textId="77777777" w:rsidR="00881246" w:rsidRPr="006A7202" w:rsidRDefault="003E1531">
            <w:pPr>
              <w:keepNext/>
              <w:keepLines/>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7,646,199</w:t>
            </w:r>
          </w:p>
        </w:tc>
      </w:tr>
      <w:tr w:rsidR="00881246" w:rsidRPr="006A7202" w14:paraId="44979386" w14:textId="77777777">
        <w:trPr>
          <w:trHeight w:val="20"/>
        </w:trPr>
        <w:tc>
          <w:tcPr>
            <w:tcW w:w="5976" w:type="dxa"/>
            <w:vAlign w:val="bottom"/>
          </w:tcPr>
          <w:p w14:paraId="08A3EC3D" w14:textId="56DEB468" w:rsidR="00881246" w:rsidRPr="006A7202" w:rsidRDefault="003E1531">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r w:rsidRPr="006A7202">
              <w:rPr>
                <w:rFonts w:ascii="Arial" w:eastAsia="Arial" w:hAnsi="Arial" w:cs="Arial"/>
                <w:sz w:val="18"/>
                <w:szCs w:val="18"/>
              </w:rPr>
              <w:t xml:space="preserve">Gain on exchange </w:t>
            </w:r>
            <w:r w:rsidR="002F41FF" w:rsidRPr="006A7202">
              <w:rPr>
                <w:rFonts w:ascii="Arial" w:eastAsia="Arial" w:hAnsi="Arial" w:cs="Arial"/>
                <w:sz w:val="18"/>
                <w:szCs w:val="18"/>
              </w:rPr>
              <w:t>rate of cash and cash equivalents</w:t>
            </w:r>
          </w:p>
        </w:tc>
        <w:tc>
          <w:tcPr>
            <w:tcW w:w="1728" w:type="dxa"/>
          </w:tcPr>
          <w:p w14:paraId="13AA8F11"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6,271</w:t>
            </w:r>
          </w:p>
        </w:tc>
        <w:tc>
          <w:tcPr>
            <w:tcW w:w="1728" w:type="dxa"/>
          </w:tcPr>
          <w:p w14:paraId="113F4DC7"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46,315</w:t>
            </w:r>
          </w:p>
        </w:tc>
      </w:tr>
      <w:tr w:rsidR="00881246" w:rsidRPr="006A7202" w14:paraId="732D19BD" w14:textId="77777777">
        <w:trPr>
          <w:trHeight w:val="20"/>
        </w:trPr>
        <w:tc>
          <w:tcPr>
            <w:tcW w:w="5976" w:type="dxa"/>
            <w:vAlign w:val="bottom"/>
          </w:tcPr>
          <w:p w14:paraId="0603596B" w14:textId="77777777" w:rsidR="00881246" w:rsidRPr="006A7202" w:rsidRDefault="00881246">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c>
          <w:tcPr>
            <w:tcW w:w="1728" w:type="dxa"/>
            <w:vAlign w:val="bottom"/>
          </w:tcPr>
          <w:p w14:paraId="498A1A43" w14:textId="77777777" w:rsidR="00881246" w:rsidRPr="006A7202" w:rsidRDefault="00881246">
            <w:pPr>
              <w:keepNext/>
              <w:keepLines/>
              <w:tabs>
                <w:tab w:val="left" w:pos="3295"/>
                <w:tab w:val="left" w:pos="9744"/>
              </w:tabs>
              <w:ind w:left="115" w:right="-72" w:hanging="115"/>
              <w:jc w:val="right"/>
              <w:rPr>
                <w:rFonts w:ascii="Arial" w:eastAsia="Arial" w:hAnsi="Arial" w:cs="Arial"/>
                <w:sz w:val="12"/>
                <w:szCs w:val="12"/>
              </w:rPr>
            </w:pPr>
          </w:p>
        </w:tc>
        <w:tc>
          <w:tcPr>
            <w:tcW w:w="1728" w:type="dxa"/>
            <w:vAlign w:val="bottom"/>
          </w:tcPr>
          <w:p w14:paraId="521E659D" w14:textId="77777777" w:rsidR="00881246" w:rsidRPr="006A7202" w:rsidRDefault="00881246">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r>
      <w:tr w:rsidR="00881246" w:rsidRPr="006A7202" w14:paraId="1C8FC65C" w14:textId="77777777">
        <w:trPr>
          <w:trHeight w:val="20"/>
        </w:trPr>
        <w:tc>
          <w:tcPr>
            <w:tcW w:w="5976" w:type="dxa"/>
            <w:vAlign w:val="bottom"/>
          </w:tcPr>
          <w:p w14:paraId="24416278" w14:textId="77777777" w:rsidR="00881246" w:rsidRPr="006A7202" w:rsidRDefault="003E1531">
            <w:pPr>
              <w:tabs>
                <w:tab w:val="left" w:pos="1134"/>
                <w:tab w:val="left" w:pos="1276"/>
                <w:tab w:val="center" w:pos="3402"/>
                <w:tab w:val="center" w:pos="4536"/>
                <w:tab w:val="center" w:pos="5670"/>
                <w:tab w:val="center" w:pos="6804"/>
                <w:tab w:val="right" w:pos="7655"/>
              </w:tabs>
              <w:ind w:hanging="90"/>
              <w:rPr>
                <w:rFonts w:ascii="Arial" w:eastAsia="Arial" w:hAnsi="Arial" w:cs="Arial"/>
                <w:sz w:val="18"/>
                <w:szCs w:val="18"/>
              </w:rPr>
            </w:pPr>
            <w:r w:rsidRPr="006A7202">
              <w:rPr>
                <w:rFonts w:ascii="Arial" w:eastAsia="Arial" w:hAnsi="Arial" w:cs="Arial"/>
                <w:b/>
                <w:sz w:val="18"/>
                <w:szCs w:val="18"/>
              </w:rPr>
              <w:t>Cash and cash equivalents at end of the year</w:t>
            </w:r>
          </w:p>
        </w:tc>
        <w:tc>
          <w:tcPr>
            <w:tcW w:w="1728" w:type="dxa"/>
            <w:vAlign w:val="bottom"/>
          </w:tcPr>
          <w:p w14:paraId="7B6B6457" w14:textId="77777777" w:rsidR="00881246" w:rsidRPr="006A7202" w:rsidRDefault="003E153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A7202">
              <w:rPr>
                <w:rFonts w:ascii="Arial" w:eastAsia="Arial" w:hAnsi="Arial" w:cs="Arial"/>
                <w:sz w:val="18"/>
                <w:szCs w:val="18"/>
              </w:rPr>
              <w:t>8,217,614</w:t>
            </w:r>
          </w:p>
        </w:tc>
        <w:tc>
          <w:tcPr>
            <w:tcW w:w="1728" w:type="dxa"/>
            <w:vAlign w:val="bottom"/>
          </w:tcPr>
          <w:p w14:paraId="61F55A22"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9,265,285</w:t>
            </w:r>
          </w:p>
        </w:tc>
      </w:tr>
    </w:tbl>
    <w:p w14:paraId="52B98280" w14:textId="77777777" w:rsidR="00881246" w:rsidRPr="006A7202" w:rsidRDefault="00881246">
      <w:pPr>
        <w:jc w:val="both"/>
        <w:rPr>
          <w:rFonts w:ascii="Arial" w:eastAsia="Arial" w:hAnsi="Arial" w:cs="Arial"/>
          <w:sz w:val="18"/>
          <w:szCs w:val="18"/>
        </w:rPr>
      </w:pPr>
    </w:p>
    <w:p w14:paraId="31D0427D" w14:textId="77777777" w:rsidR="00881246" w:rsidRPr="006A7202" w:rsidRDefault="003E1531">
      <w:pPr>
        <w:keepNext/>
        <w:keepLines/>
        <w:rPr>
          <w:rFonts w:ascii="Arial" w:eastAsia="Arial" w:hAnsi="Arial" w:cs="Arial"/>
          <w:b/>
          <w:color w:val="CF4A02"/>
          <w:sz w:val="18"/>
          <w:szCs w:val="18"/>
        </w:rPr>
      </w:pPr>
      <w:bookmarkStart w:id="5" w:name="bookmark=id.tyjcwt" w:colFirst="0" w:colLast="0"/>
      <w:bookmarkEnd w:id="5"/>
      <w:r w:rsidRPr="006A7202">
        <w:rPr>
          <w:rFonts w:ascii="Arial" w:eastAsia="Arial" w:hAnsi="Arial" w:cs="Arial"/>
          <w:b/>
          <w:color w:val="CF4A02"/>
          <w:sz w:val="18"/>
          <w:szCs w:val="18"/>
        </w:rPr>
        <w:t>Movements of investments</w:t>
      </w:r>
    </w:p>
    <w:p w14:paraId="1D939505" w14:textId="77777777" w:rsidR="00881246" w:rsidRPr="006A7202" w:rsidRDefault="00881246">
      <w:pPr>
        <w:jc w:val="both"/>
        <w:rPr>
          <w:rFonts w:ascii="Arial" w:eastAsia="Arial" w:hAnsi="Arial" w:cs="Arial"/>
          <w:sz w:val="18"/>
          <w:szCs w:val="18"/>
        </w:rPr>
      </w:pPr>
    </w:p>
    <w:p w14:paraId="41C8B1F7"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The movements of investments in subsidiaries during the year ended 31 December are as follows:</w:t>
      </w:r>
    </w:p>
    <w:p w14:paraId="4B601FB4" w14:textId="77777777" w:rsidR="00881246" w:rsidRPr="006A7202" w:rsidRDefault="00881246">
      <w:pPr>
        <w:jc w:val="both"/>
        <w:rPr>
          <w:rFonts w:ascii="Arial" w:eastAsia="Arial" w:hAnsi="Arial" w:cs="Arial"/>
          <w:sz w:val="18"/>
          <w:szCs w:val="18"/>
        </w:rPr>
      </w:pPr>
    </w:p>
    <w:tbl>
      <w:tblPr>
        <w:tblStyle w:val="affff"/>
        <w:tblW w:w="9461" w:type="dxa"/>
        <w:tblLayout w:type="fixed"/>
        <w:tblLook w:val="0000" w:firstRow="0" w:lastRow="0" w:firstColumn="0" w:lastColumn="0" w:noHBand="0" w:noVBand="0"/>
      </w:tblPr>
      <w:tblGrid>
        <w:gridCol w:w="6005"/>
        <w:gridCol w:w="1728"/>
        <w:gridCol w:w="1728"/>
      </w:tblGrid>
      <w:tr w:rsidR="00881246" w:rsidRPr="006A7202" w14:paraId="006CB30E" w14:textId="77777777">
        <w:tc>
          <w:tcPr>
            <w:tcW w:w="6005" w:type="dxa"/>
            <w:tcBorders>
              <w:top w:val="nil"/>
              <w:left w:val="nil"/>
              <w:bottom w:val="nil"/>
              <w:right w:val="nil"/>
            </w:tcBorders>
            <w:vAlign w:val="bottom"/>
          </w:tcPr>
          <w:p w14:paraId="41AD2777" w14:textId="77777777" w:rsidR="00881246" w:rsidRPr="006A7202" w:rsidRDefault="00881246">
            <w:pPr>
              <w:tabs>
                <w:tab w:val="left" w:pos="3295"/>
                <w:tab w:val="left" w:pos="9744"/>
              </w:tabs>
              <w:ind w:left="-86" w:right="-72"/>
              <w:rPr>
                <w:rFonts w:ascii="Arial" w:eastAsia="Arial" w:hAnsi="Arial" w:cs="Arial"/>
                <w:b/>
                <w:sz w:val="18"/>
                <w:szCs w:val="18"/>
              </w:rPr>
            </w:pPr>
          </w:p>
        </w:tc>
        <w:tc>
          <w:tcPr>
            <w:tcW w:w="3456" w:type="dxa"/>
            <w:gridSpan w:val="2"/>
            <w:vAlign w:val="bottom"/>
          </w:tcPr>
          <w:p w14:paraId="2ACFC95D" w14:textId="77777777" w:rsidR="00881246" w:rsidRPr="006A7202" w:rsidRDefault="003E1531">
            <w:pPr>
              <w:pBdr>
                <w:bottom w:val="single" w:sz="4" w:space="1" w:color="000000"/>
              </w:pBdr>
              <w:tabs>
                <w:tab w:val="left" w:pos="3295"/>
                <w:tab w:val="right" w:pos="9744"/>
              </w:tabs>
              <w:ind w:right="-72" w:firstLine="317"/>
              <w:jc w:val="center"/>
              <w:rPr>
                <w:rFonts w:ascii="Arial" w:eastAsia="Arial" w:hAnsi="Arial" w:cs="Arial"/>
                <w:b/>
                <w:sz w:val="18"/>
                <w:szCs w:val="18"/>
              </w:rPr>
            </w:pPr>
            <w:r w:rsidRPr="006A7202">
              <w:rPr>
                <w:rFonts w:ascii="Arial" w:eastAsia="Arial" w:hAnsi="Arial" w:cs="Arial"/>
                <w:b/>
                <w:sz w:val="18"/>
                <w:szCs w:val="18"/>
              </w:rPr>
              <w:t>Separate financial statements</w:t>
            </w:r>
          </w:p>
        </w:tc>
      </w:tr>
      <w:tr w:rsidR="00881246" w:rsidRPr="006A7202" w14:paraId="5ECD93BE" w14:textId="77777777">
        <w:tc>
          <w:tcPr>
            <w:tcW w:w="6005" w:type="dxa"/>
            <w:tcBorders>
              <w:top w:val="nil"/>
              <w:left w:val="nil"/>
              <w:bottom w:val="nil"/>
              <w:right w:val="nil"/>
            </w:tcBorders>
            <w:vAlign w:val="bottom"/>
          </w:tcPr>
          <w:p w14:paraId="651DD163" w14:textId="77777777" w:rsidR="00881246" w:rsidRPr="006A7202" w:rsidRDefault="00881246">
            <w:pPr>
              <w:tabs>
                <w:tab w:val="left" w:pos="3295"/>
                <w:tab w:val="left" w:pos="9744"/>
              </w:tabs>
              <w:ind w:left="-86" w:right="-72"/>
              <w:rPr>
                <w:rFonts w:ascii="Arial" w:eastAsia="Arial" w:hAnsi="Arial" w:cs="Arial"/>
                <w:b/>
                <w:sz w:val="18"/>
                <w:szCs w:val="18"/>
              </w:rPr>
            </w:pPr>
          </w:p>
        </w:tc>
        <w:tc>
          <w:tcPr>
            <w:tcW w:w="1728" w:type="dxa"/>
            <w:vAlign w:val="bottom"/>
          </w:tcPr>
          <w:p w14:paraId="43F6B0BC" w14:textId="77777777" w:rsidR="00881246" w:rsidRPr="006A7202" w:rsidRDefault="003E1531">
            <w:pPr>
              <w:tabs>
                <w:tab w:val="left" w:pos="3295"/>
                <w:tab w:val="right" w:pos="9744"/>
              </w:tabs>
              <w:ind w:right="-72"/>
              <w:jc w:val="right"/>
              <w:rPr>
                <w:rFonts w:ascii="Arial" w:eastAsia="Arial" w:hAnsi="Arial" w:cs="Arial"/>
                <w:b/>
                <w:sz w:val="18"/>
                <w:szCs w:val="18"/>
              </w:rPr>
            </w:pPr>
            <w:r w:rsidRPr="006A7202">
              <w:rPr>
                <w:rFonts w:ascii="Arial" w:eastAsia="Arial" w:hAnsi="Arial" w:cs="Arial"/>
                <w:b/>
                <w:sz w:val="18"/>
                <w:szCs w:val="18"/>
              </w:rPr>
              <w:t>2022</w:t>
            </w:r>
          </w:p>
        </w:tc>
        <w:tc>
          <w:tcPr>
            <w:tcW w:w="1728" w:type="dxa"/>
            <w:vAlign w:val="bottom"/>
          </w:tcPr>
          <w:p w14:paraId="69E70592" w14:textId="77777777" w:rsidR="00881246" w:rsidRPr="006A7202" w:rsidRDefault="003E1531">
            <w:pPr>
              <w:tabs>
                <w:tab w:val="left" w:pos="3295"/>
                <w:tab w:val="right" w:pos="9744"/>
              </w:tabs>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76035E22" w14:textId="77777777">
        <w:tc>
          <w:tcPr>
            <w:tcW w:w="6005" w:type="dxa"/>
            <w:tcBorders>
              <w:top w:val="nil"/>
              <w:left w:val="nil"/>
              <w:bottom w:val="nil"/>
              <w:right w:val="nil"/>
            </w:tcBorders>
            <w:vAlign w:val="bottom"/>
          </w:tcPr>
          <w:p w14:paraId="0FA9DAD6" w14:textId="77777777" w:rsidR="00881246" w:rsidRPr="006A7202" w:rsidRDefault="00881246">
            <w:pPr>
              <w:tabs>
                <w:tab w:val="left" w:pos="3295"/>
                <w:tab w:val="left" w:pos="9744"/>
              </w:tabs>
              <w:ind w:left="-86" w:right="-72"/>
              <w:rPr>
                <w:rFonts w:ascii="Arial" w:eastAsia="Arial" w:hAnsi="Arial" w:cs="Arial"/>
                <w:b/>
                <w:sz w:val="18"/>
                <w:szCs w:val="18"/>
              </w:rPr>
            </w:pPr>
          </w:p>
        </w:tc>
        <w:tc>
          <w:tcPr>
            <w:tcW w:w="1728" w:type="dxa"/>
            <w:vAlign w:val="bottom"/>
          </w:tcPr>
          <w:p w14:paraId="023CEC0F" w14:textId="77777777" w:rsidR="00881246" w:rsidRPr="006A7202" w:rsidRDefault="003E1531">
            <w:pPr>
              <w:pBdr>
                <w:bottom w:val="single" w:sz="4" w:space="1" w:color="000000"/>
              </w:pBdr>
              <w:tabs>
                <w:tab w:val="left" w:pos="3295"/>
                <w:tab w:val="right" w:pos="9744"/>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728" w:type="dxa"/>
            <w:vAlign w:val="bottom"/>
          </w:tcPr>
          <w:p w14:paraId="7638A448" w14:textId="77777777" w:rsidR="00881246" w:rsidRPr="006A7202" w:rsidRDefault="003E1531">
            <w:pPr>
              <w:pBdr>
                <w:bottom w:val="single" w:sz="4" w:space="1" w:color="000000"/>
              </w:pBdr>
              <w:tabs>
                <w:tab w:val="left" w:pos="3295"/>
                <w:tab w:val="right" w:pos="9744"/>
              </w:tabs>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3FC29DEA" w14:textId="77777777">
        <w:trPr>
          <w:trHeight w:val="74"/>
        </w:trPr>
        <w:tc>
          <w:tcPr>
            <w:tcW w:w="6005" w:type="dxa"/>
            <w:tcBorders>
              <w:top w:val="nil"/>
              <w:left w:val="nil"/>
              <w:bottom w:val="nil"/>
              <w:right w:val="nil"/>
            </w:tcBorders>
            <w:vAlign w:val="bottom"/>
          </w:tcPr>
          <w:p w14:paraId="7A3F388E" w14:textId="77777777" w:rsidR="00881246" w:rsidRPr="006A7202" w:rsidRDefault="00881246">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c>
          <w:tcPr>
            <w:tcW w:w="1728" w:type="dxa"/>
            <w:vAlign w:val="bottom"/>
          </w:tcPr>
          <w:p w14:paraId="6669A9AD" w14:textId="77777777" w:rsidR="00881246" w:rsidRPr="006A7202" w:rsidRDefault="00881246">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c>
          <w:tcPr>
            <w:tcW w:w="1728" w:type="dxa"/>
            <w:vAlign w:val="bottom"/>
          </w:tcPr>
          <w:p w14:paraId="7E9F490E" w14:textId="77777777" w:rsidR="00881246" w:rsidRPr="006A7202" w:rsidRDefault="00881246">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r>
      <w:tr w:rsidR="00881246" w:rsidRPr="006A7202" w14:paraId="3F9BBABF" w14:textId="77777777">
        <w:trPr>
          <w:trHeight w:val="85"/>
        </w:trPr>
        <w:tc>
          <w:tcPr>
            <w:tcW w:w="6005" w:type="dxa"/>
            <w:tcBorders>
              <w:top w:val="nil"/>
              <w:left w:val="nil"/>
              <w:bottom w:val="nil"/>
              <w:right w:val="nil"/>
            </w:tcBorders>
            <w:vAlign w:val="bottom"/>
          </w:tcPr>
          <w:p w14:paraId="2830EF5A" w14:textId="77777777" w:rsidR="00881246" w:rsidRPr="006A7202" w:rsidRDefault="003E1531">
            <w:pPr>
              <w:tabs>
                <w:tab w:val="left" w:pos="3295"/>
                <w:tab w:val="left" w:pos="9744"/>
              </w:tabs>
              <w:ind w:left="-86" w:right="-72"/>
              <w:rPr>
                <w:rFonts w:ascii="Arial" w:eastAsia="Arial" w:hAnsi="Arial" w:cs="Arial"/>
                <w:sz w:val="18"/>
                <w:szCs w:val="18"/>
              </w:rPr>
            </w:pPr>
            <w:r w:rsidRPr="006A7202">
              <w:rPr>
                <w:rFonts w:ascii="Arial" w:eastAsia="Arial" w:hAnsi="Arial" w:cs="Arial"/>
                <w:sz w:val="18"/>
                <w:szCs w:val="18"/>
              </w:rPr>
              <w:t>Opening net book value</w:t>
            </w:r>
          </w:p>
        </w:tc>
        <w:tc>
          <w:tcPr>
            <w:tcW w:w="1728" w:type="dxa"/>
            <w:vAlign w:val="bottom"/>
          </w:tcPr>
          <w:p w14:paraId="785B2543"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10,569,495</w:t>
            </w:r>
          </w:p>
        </w:tc>
        <w:tc>
          <w:tcPr>
            <w:tcW w:w="1728" w:type="dxa"/>
            <w:vAlign w:val="bottom"/>
          </w:tcPr>
          <w:p w14:paraId="5BB165D0"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9,597,689</w:t>
            </w:r>
          </w:p>
        </w:tc>
      </w:tr>
      <w:tr w:rsidR="00881246" w:rsidRPr="006A7202" w14:paraId="5DA87530" w14:textId="77777777">
        <w:tc>
          <w:tcPr>
            <w:tcW w:w="6005" w:type="dxa"/>
            <w:tcBorders>
              <w:top w:val="nil"/>
              <w:left w:val="nil"/>
              <w:bottom w:val="nil"/>
              <w:right w:val="nil"/>
            </w:tcBorders>
            <w:vAlign w:val="bottom"/>
          </w:tcPr>
          <w:p w14:paraId="54581797" w14:textId="77777777" w:rsidR="00881246" w:rsidRPr="006A7202" w:rsidRDefault="003E1531">
            <w:pPr>
              <w:tabs>
                <w:tab w:val="left" w:pos="3295"/>
                <w:tab w:val="left" w:pos="9744"/>
              </w:tabs>
              <w:ind w:left="-86" w:right="-72"/>
              <w:rPr>
                <w:rFonts w:ascii="Arial" w:eastAsia="Arial" w:hAnsi="Arial" w:cs="Arial"/>
                <w:sz w:val="18"/>
                <w:szCs w:val="18"/>
              </w:rPr>
            </w:pPr>
            <w:r w:rsidRPr="006A7202">
              <w:rPr>
                <w:rFonts w:ascii="Arial" w:eastAsia="Arial" w:hAnsi="Arial" w:cs="Arial"/>
                <w:sz w:val="18"/>
                <w:szCs w:val="18"/>
              </w:rPr>
              <w:t>Additional investments</w:t>
            </w:r>
          </w:p>
        </w:tc>
        <w:tc>
          <w:tcPr>
            <w:tcW w:w="1728" w:type="dxa"/>
            <w:vAlign w:val="bottom"/>
          </w:tcPr>
          <w:p w14:paraId="528DCC67"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1,671,825</w:t>
            </w:r>
          </w:p>
        </w:tc>
        <w:tc>
          <w:tcPr>
            <w:tcW w:w="1728" w:type="dxa"/>
            <w:vAlign w:val="bottom"/>
          </w:tcPr>
          <w:p w14:paraId="24E76F60"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972,056</w:t>
            </w:r>
          </w:p>
        </w:tc>
      </w:tr>
      <w:tr w:rsidR="00881246" w:rsidRPr="006A7202" w14:paraId="38BA737A" w14:textId="77777777">
        <w:tc>
          <w:tcPr>
            <w:tcW w:w="6005" w:type="dxa"/>
            <w:tcBorders>
              <w:top w:val="nil"/>
              <w:left w:val="nil"/>
              <w:bottom w:val="nil"/>
              <w:right w:val="nil"/>
            </w:tcBorders>
            <w:vAlign w:val="bottom"/>
          </w:tcPr>
          <w:p w14:paraId="22A49EF0" w14:textId="4B8888FE" w:rsidR="00881246" w:rsidRPr="006A7202" w:rsidRDefault="003E1531">
            <w:pPr>
              <w:tabs>
                <w:tab w:val="left" w:pos="3295"/>
                <w:tab w:val="left" w:pos="9744"/>
              </w:tabs>
              <w:ind w:left="-86" w:right="-72"/>
              <w:rPr>
                <w:rFonts w:ascii="Arial" w:eastAsia="Arial" w:hAnsi="Arial" w:cs="Arial"/>
                <w:sz w:val="18"/>
                <w:szCs w:val="18"/>
              </w:rPr>
            </w:pPr>
            <w:r w:rsidRPr="006A7202">
              <w:rPr>
                <w:rFonts w:ascii="Arial" w:eastAsia="Arial" w:hAnsi="Arial" w:cs="Arial"/>
                <w:sz w:val="18"/>
                <w:szCs w:val="18"/>
              </w:rPr>
              <w:t xml:space="preserve">Reclassify to investments in </w:t>
            </w:r>
            <w:r w:rsidR="00061837" w:rsidRPr="006A7202">
              <w:rPr>
                <w:rFonts w:ascii="Arial" w:eastAsia="Arial" w:hAnsi="Arial" w:cs="Arial"/>
                <w:sz w:val="18"/>
                <w:szCs w:val="18"/>
              </w:rPr>
              <w:t xml:space="preserve">a </w:t>
            </w:r>
            <w:r w:rsidRPr="006A7202">
              <w:rPr>
                <w:rFonts w:ascii="Arial" w:eastAsia="Arial" w:hAnsi="Arial" w:cs="Arial"/>
                <w:sz w:val="18"/>
                <w:szCs w:val="18"/>
              </w:rPr>
              <w:t>joint venture (Note 17 (b))</w:t>
            </w:r>
          </w:p>
        </w:tc>
        <w:tc>
          <w:tcPr>
            <w:tcW w:w="1728" w:type="dxa"/>
            <w:vAlign w:val="bottom"/>
          </w:tcPr>
          <w:p w14:paraId="20721144"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728" w:type="dxa"/>
            <w:vAlign w:val="bottom"/>
          </w:tcPr>
          <w:p w14:paraId="530D1A65"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(250)</w:t>
            </w:r>
          </w:p>
        </w:tc>
      </w:tr>
      <w:tr w:rsidR="001A2076" w:rsidRPr="006A7202" w14:paraId="04745905" w14:textId="77777777" w:rsidTr="00A33DCF">
        <w:trPr>
          <w:trHeight w:val="74"/>
        </w:trPr>
        <w:tc>
          <w:tcPr>
            <w:tcW w:w="6005" w:type="dxa"/>
            <w:tcBorders>
              <w:top w:val="nil"/>
              <w:left w:val="nil"/>
              <w:bottom w:val="nil"/>
              <w:right w:val="nil"/>
            </w:tcBorders>
            <w:vAlign w:val="bottom"/>
          </w:tcPr>
          <w:p w14:paraId="5622609F" w14:textId="77777777" w:rsidR="001A2076" w:rsidRPr="006A7202" w:rsidRDefault="001A2076" w:rsidP="00A33DCF">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c>
          <w:tcPr>
            <w:tcW w:w="1728" w:type="dxa"/>
            <w:vAlign w:val="bottom"/>
          </w:tcPr>
          <w:p w14:paraId="7FE1A20D" w14:textId="77777777" w:rsidR="001A2076" w:rsidRPr="006A7202" w:rsidRDefault="001A2076" w:rsidP="00A33DCF">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c>
          <w:tcPr>
            <w:tcW w:w="1728" w:type="dxa"/>
            <w:vAlign w:val="bottom"/>
          </w:tcPr>
          <w:p w14:paraId="0E12DB51" w14:textId="77777777" w:rsidR="001A2076" w:rsidRPr="006A7202" w:rsidRDefault="001A2076" w:rsidP="00A33DCF">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r>
      <w:tr w:rsidR="00881246" w:rsidRPr="006A7202" w14:paraId="7D78CA14" w14:textId="77777777">
        <w:trPr>
          <w:trHeight w:val="65"/>
        </w:trPr>
        <w:tc>
          <w:tcPr>
            <w:tcW w:w="6005" w:type="dxa"/>
            <w:tcBorders>
              <w:top w:val="nil"/>
              <w:left w:val="nil"/>
              <w:bottom w:val="nil"/>
              <w:right w:val="nil"/>
            </w:tcBorders>
            <w:vAlign w:val="bottom"/>
          </w:tcPr>
          <w:p w14:paraId="63ECE08A" w14:textId="77777777" w:rsidR="00881246" w:rsidRPr="006A7202" w:rsidRDefault="003E1531">
            <w:pPr>
              <w:tabs>
                <w:tab w:val="left" w:pos="3295"/>
                <w:tab w:val="left" w:pos="9744"/>
              </w:tabs>
              <w:ind w:left="-86" w:right="-72"/>
              <w:rPr>
                <w:rFonts w:ascii="Arial" w:eastAsia="Arial" w:hAnsi="Arial" w:cs="Arial"/>
                <w:sz w:val="18"/>
                <w:szCs w:val="18"/>
              </w:rPr>
            </w:pPr>
            <w:r w:rsidRPr="006A7202">
              <w:rPr>
                <w:rFonts w:ascii="Arial" w:eastAsia="Arial" w:hAnsi="Arial" w:cs="Arial"/>
                <w:sz w:val="18"/>
                <w:szCs w:val="18"/>
              </w:rPr>
              <w:t>Closing net book value</w:t>
            </w:r>
          </w:p>
        </w:tc>
        <w:tc>
          <w:tcPr>
            <w:tcW w:w="1728" w:type="dxa"/>
            <w:vAlign w:val="bottom"/>
          </w:tcPr>
          <w:p w14:paraId="116F0A71" w14:textId="77777777" w:rsidR="00881246" w:rsidRPr="006A7202" w:rsidRDefault="003E1531" w:rsidP="00147C7A">
            <w:pPr>
              <w:keepNext/>
              <w:keepLines/>
              <w:pBdr>
                <w:bottom w:val="single" w:sz="4" w:space="1" w:color="auto"/>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12,241,320</w:t>
            </w:r>
          </w:p>
        </w:tc>
        <w:tc>
          <w:tcPr>
            <w:tcW w:w="1728" w:type="dxa"/>
            <w:vAlign w:val="bottom"/>
          </w:tcPr>
          <w:p w14:paraId="6BF051A3" w14:textId="77777777" w:rsidR="00881246" w:rsidRPr="006A7202" w:rsidRDefault="003E1531" w:rsidP="00147C7A">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10,569,495</w:t>
            </w:r>
          </w:p>
        </w:tc>
      </w:tr>
    </w:tbl>
    <w:p w14:paraId="1DED68D0" w14:textId="77777777" w:rsidR="00881246" w:rsidRPr="006A7202" w:rsidRDefault="00881246">
      <w:pPr>
        <w:tabs>
          <w:tab w:val="left" w:pos="540"/>
        </w:tabs>
        <w:rPr>
          <w:rFonts w:ascii="Arial" w:eastAsia="Arial" w:hAnsi="Arial" w:cs="Arial"/>
          <w:smallCaps/>
          <w:sz w:val="18"/>
          <w:szCs w:val="18"/>
        </w:rPr>
      </w:pPr>
    </w:p>
    <w:p w14:paraId="37DABDAB"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The significant movements of investments in subsidiaries are as follows:</w:t>
      </w:r>
    </w:p>
    <w:p w14:paraId="5DAB153F" w14:textId="77777777" w:rsidR="00881246" w:rsidRPr="006A7202" w:rsidRDefault="00881246">
      <w:pPr>
        <w:jc w:val="both"/>
        <w:rPr>
          <w:rFonts w:ascii="Arial" w:eastAsia="Arial" w:hAnsi="Arial" w:cs="Arial"/>
          <w:sz w:val="18"/>
          <w:szCs w:val="18"/>
        </w:rPr>
      </w:pPr>
    </w:p>
    <w:p w14:paraId="075B00B6" w14:textId="77777777" w:rsidR="00881246" w:rsidRPr="006A7202" w:rsidRDefault="003E1531">
      <w:pPr>
        <w:jc w:val="both"/>
        <w:rPr>
          <w:rFonts w:ascii="Arial" w:eastAsia="Arial" w:hAnsi="Arial" w:cs="Arial"/>
          <w:b/>
          <w:sz w:val="18"/>
          <w:szCs w:val="18"/>
        </w:rPr>
      </w:pPr>
      <w:r w:rsidRPr="006A7202">
        <w:rPr>
          <w:rFonts w:ascii="Arial" w:eastAsia="Arial" w:hAnsi="Arial" w:cs="Arial"/>
          <w:b/>
          <w:sz w:val="18"/>
          <w:szCs w:val="18"/>
        </w:rPr>
        <w:t>2022</w:t>
      </w:r>
    </w:p>
    <w:p w14:paraId="4936EC08" w14:textId="77777777" w:rsidR="00881246" w:rsidRPr="006A7202" w:rsidRDefault="00881246">
      <w:pPr>
        <w:jc w:val="both"/>
        <w:rPr>
          <w:rFonts w:ascii="Arial" w:eastAsia="Arial" w:hAnsi="Arial" w:cs="Arial"/>
          <w:b/>
          <w:sz w:val="18"/>
          <w:szCs w:val="18"/>
        </w:rPr>
      </w:pPr>
    </w:p>
    <w:p w14:paraId="5B09C54C" w14:textId="77777777" w:rsidR="00881246" w:rsidRPr="006A7202" w:rsidRDefault="003E1531">
      <w:pPr>
        <w:ind w:left="540" w:hanging="540"/>
        <w:jc w:val="both"/>
        <w:rPr>
          <w:rFonts w:ascii="Arial" w:eastAsia="Arial" w:hAnsi="Arial" w:cs="Arial"/>
          <w:b/>
          <w:color w:val="CF4A02"/>
          <w:sz w:val="18"/>
          <w:szCs w:val="18"/>
        </w:rPr>
      </w:pPr>
      <w:r w:rsidRPr="006A7202">
        <w:rPr>
          <w:rFonts w:ascii="Arial" w:eastAsia="Arial" w:hAnsi="Arial" w:cs="Arial"/>
          <w:b/>
          <w:color w:val="CF4A02"/>
          <w:sz w:val="18"/>
          <w:szCs w:val="18"/>
        </w:rPr>
        <w:t>(a)</w:t>
      </w:r>
      <w:r w:rsidRPr="006A7202">
        <w:rPr>
          <w:rFonts w:ascii="Arial" w:eastAsia="Arial" w:hAnsi="Arial" w:cs="Arial"/>
          <w:b/>
          <w:color w:val="CF4A02"/>
          <w:sz w:val="18"/>
          <w:szCs w:val="18"/>
        </w:rPr>
        <w:tab/>
        <w:t>Investments by the Company</w:t>
      </w:r>
    </w:p>
    <w:p w14:paraId="20E2DF03" w14:textId="77777777" w:rsidR="00881246" w:rsidRPr="006A7202" w:rsidRDefault="00881246">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b/>
          <w:sz w:val="18"/>
          <w:szCs w:val="18"/>
        </w:rPr>
      </w:pPr>
    </w:p>
    <w:p w14:paraId="3A9226DE" w14:textId="77777777" w:rsidR="00881246" w:rsidRPr="006A7202" w:rsidRDefault="003E1531">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r w:rsidRPr="006A7202">
        <w:rPr>
          <w:rFonts w:ascii="Arial" w:eastAsia="Arial" w:hAnsi="Arial" w:cs="Arial"/>
          <w:b/>
          <w:sz w:val="18"/>
          <w:szCs w:val="18"/>
        </w:rPr>
        <w:t>Smart Clean System 1 Limited (“SCS1”)</w:t>
      </w:r>
    </w:p>
    <w:p w14:paraId="13E9F602" w14:textId="77777777" w:rsidR="00881246" w:rsidRPr="006A7202" w:rsidRDefault="0088124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p>
    <w:p w14:paraId="118F58A9" w14:textId="77777777" w:rsidR="00881246" w:rsidRPr="006A7202" w:rsidRDefault="003E1531">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spacing w:val="-4"/>
          <w:sz w:val="18"/>
          <w:szCs w:val="18"/>
        </w:rPr>
      </w:pPr>
      <w:r w:rsidRPr="006A7202">
        <w:rPr>
          <w:rFonts w:ascii="Arial" w:eastAsia="Arial" w:hAnsi="Arial" w:cs="Arial"/>
          <w:sz w:val="18"/>
          <w:szCs w:val="18"/>
        </w:rPr>
        <w:t xml:space="preserve">During the third quarter of 2022, SCS1, a direct subsidiary, was established in Thailand for generating and selling </w:t>
      </w:r>
      <w:r w:rsidRPr="006A7202">
        <w:rPr>
          <w:rFonts w:ascii="Arial" w:eastAsia="Arial" w:hAnsi="Arial" w:cs="Arial"/>
          <w:spacing w:val="-4"/>
          <w:sz w:val="18"/>
          <w:szCs w:val="18"/>
        </w:rPr>
        <w:t>of electricity. SCS1 has registered share capital of Baht 0.50 million. The Company owns 100% interest in this company.</w:t>
      </w:r>
    </w:p>
    <w:p w14:paraId="43490C22" w14:textId="77777777" w:rsidR="00881246" w:rsidRPr="006A7202" w:rsidRDefault="0088124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p>
    <w:p w14:paraId="18831A39" w14:textId="1C480869" w:rsidR="0072009D" w:rsidRPr="006A7202" w:rsidRDefault="003E1531" w:rsidP="0072009D">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r w:rsidRPr="006A7202">
        <w:rPr>
          <w:rFonts w:ascii="Arial" w:eastAsia="Arial" w:hAnsi="Arial" w:cs="Arial"/>
          <w:sz w:val="18"/>
          <w:szCs w:val="18"/>
        </w:rPr>
        <w:t>During the fourth quarter of 2022,</w:t>
      </w:r>
      <w:r w:rsidRPr="006A7202">
        <w:rPr>
          <w:rFonts w:ascii="Arial" w:hAnsi="Arial" w:cs="Arial"/>
          <w:sz w:val="18"/>
          <w:szCs w:val="18"/>
        </w:rPr>
        <w:t xml:space="preserve"> </w:t>
      </w:r>
      <w:r w:rsidRPr="006A7202">
        <w:rPr>
          <w:rFonts w:ascii="Arial" w:eastAsia="Arial" w:hAnsi="Arial" w:cs="Arial"/>
          <w:sz w:val="18"/>
          <w:szCs w:val="18"/>
        </w:rPr>
        <w:t>SCS1</w:t>
      </w:r>
      <w:r w:rsidRPr="006A7202">
        <w:rPr>
          <w:rFonts w:ascii="Arial" w:hAnsi="Arial" w:cs="Arial"/>
          <w:sz w:val="18"/>
          <w:szCs w:val="18"/>
        </w:rPr>
        <w:t xml:space="preserve"> </w:t>
      </w:r>
      <w:r w:rsidRPr="006A7202">
        <w:rPr>
          <w:rFonts w:ascii="Arial" w:eastAsia="Arial" w:hAnsi="Arial" w:cs="Arial"/>
          <w:sz w:val="18"/>
          <w:szCs w:val="18"/>
        </w:rPr>
        <w:t xml:space="preserve">increased authorised share capital from Baht 0.50 million to Baht 831 million. The Company subscribed and paid for shares </w:t>
      </w:r>
      <w:r w:rsidRPr="006A7202">
        <w:rPr>
          <w:rFonts w:ascii="Arial" w:eastAsia="Arial" w:hAnsi="Arial" w:cs="Arial"/>
          <w:color w:val="000000"/>
          <w:sz w:val="18"/>
          <w:szCs w:val="18"/>
        </w:rPr>
        <w:t xml:space="preserve">to maintain the same proportion of holdings, </w:t>
      </w:r>
      <w:proofErr w:type="spellStart"/>
      <w:r w:rsidRPr="006A7202">
        <w:rPr>
          <w:rFonts w:ascii="Arial" w:eastAsia="Arial" w:hAnsi="Arial" w:cs="Arial"/>
          <w:color w:val="000000"/>
          <w:sz w:val="18"/>
          <w:szCs w:val="18"/>
        </w:rPr>
        <w:t>totaling</w:t>
      </w:r>
      <w:proofErr w:type="spellEnd"/>
      <w:r w:rsidRPr="006A7202">
        <w:rPr>
          <w:rFonts w:ascii="Arial" w:eastAsia="Arial" w:hAnsi="Arial" w:cs="Arial"/>
          <w:color w:val="000000"/>
          <w:sz w:val="18"/>
          <w:szCs w:val="18"/>
        </w:rPr>
        <w:t xml:space="preserve"> Baht 830.50 million.</w:t>
      </w:r>
    </w:p>
    <w:p w14:paraId="505F839C" w14:textId="77777777" w:rsidR="00881246" w:rsidRPr="006A7202" w:rsidRDefault="0088124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p>
    <w:p w14:paraId="7B48E1D8" w14:textId="77777777" w:rsidR="00881246" w:rsidRPr="006A7202" w:rsidRDefault="003E1531">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r w:rsidRPr="006A7202">
        <w:rPr>
          <w:rFonts w:ascii="Arial" w:eastAsia="Arial" w:hAnsi="Arial" w:cs="Arial"/>
          <w:b/>
          <w:sz w:val="18"/>
          <w:szCs w:val="18"/>
        </w:rPr>
        <w:t>Smart Clean System 2 Limited (“SCS2”)</w:t>
      </w:r>
    </w:p>
    <w:p w14:paraId="360D0412" w14:textId="77777777" w:rsidR="00881246" w:rsidRPr="006A7202" w:rsidRDefault="0088124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p>
    <w:p w14:paraId="2C61EFE5" w14:textId="0D59C21A" w:rsidR="00881246" w:rsidRPr="006A7202" w:rsidRDefault="003E1531">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sz w:val="18"/>
          <w:szCs w:val="18"/>
        </w:rPr>
      </w:pPr>
      <w:r w:rsidRPr="006A7202">
        <w:rPr>
          <w:rFonts w:ascii="Arial" w:eastAsia="Arial" w:hAnsi="Arial" w:cs="Arial"/>
          <w:sz w:val="18"/>
          <w:szCs w:val="18"/>
        </w:rPr>
        <w:t>During the third quarter of 2022, SCS2, a direct subsidiary, was established in Thailand for generating and selling of electricity. SCS2 has registered share capital of Baht 0.5</w:t>
      </w:r>
      <w:r w:rsidR="00247C5A" w:rsidRPr="006A7202">
        <w:rPr>
          <w:rFonts w:ascii="Arial" w:eastAsia="Arial" w:hAnsi="Arial" w:cs="Arial"/>
          <w:sz w:val="18"/>
          <w:szCs w:val="18"/>
        </w:rPr>
        <w:t>0</w:t>
      </w:r>
      <w:r w:rsidRPr="006A7202">
        <w:rPr>
          <w:rFonts w:ascii="Arial" w:eastAsia="Arial" w:hAnsi="Arial" w:cs="Arial"/>
          <w:sz w:val="18"/>
          <w:szCs w:val="18"/>
        </w:rPr>
        <w:t xml:space="preserve"> million </w:t>
      </w:r>
      <w:r w:rsidRPr="006A7202">
        <w:rPr>
          <w:rFonts w:ascii="Arial" w:eastAsia="Arial" w:hAnsi="Arial" w:cs="Arial"/>
          <w:color w:val="000000"/>
          <w:sz w:val="18"/>
          <w:szCs w:val="18"/>
        </w:rPr>
        <w:t>by issuing 5,000 new ordinary shares with a par value of Baht 100 each.</w:t>
      </w:r>
      <w:r w:rsidRPr="006A7202">
        <w:rPr>
          <w:rFonts w:ascii="Arial" w:eastAsia="Arial" w:hAnsi="Arial" w:cs="Arial"/>
          <w:sz w:val="18"/>
          <w:szCs w:val="18"/>
        </w:rPr>
        <w:t xml:space="preserve"> The Company </w:t>
      </w:r>
      <w:r w:rsidRPr="006A7202">
        <w:rPr>
          <w:rFonts w:ascii="Arial" w:eastAsia="Arial" w:hAnsi="Arial" w:cs="Arial"/>
          <w:color w:val="000000"/>
          <w:sz w:val="18"/>
          <w:szCs w:val="18"/>
        </w:rPr>
        <w:t>subscribed and paid at Baht 25 per share</w:t>
      </w:r>
      <w:r w:rsidRPr="006A7202">
        <w:rPr>
          <w:rFonts w:ascii="Arial" w:eastAsia="Arial" w:hAnsi="Arial" w:cs="Arial"/>
          <w:sz w:val="18"/>
          <w:szCs w:val="18"/>
        </w:rPr>
        <w:t xml:space="preserve">, </w:t>
      </w:r>
      <w:proofErr w:type="spellStart"/>
      <w:r w:rsidRPr="006A7202">
        <w:rPr>
          <w:rFonts w:ascii="Arial" w:eastAsia="Arial" w:hAnsi="Arial" w:cs="Arial"/>
          <w:sz w:val="18"/>
          <w:szCs w:val="18"/>
        </w:rPr>
        <w:t>totaling</w:t>
      </w:r>
      <w:proofErr w:type="spellEnd"/>
      <w:r w:rsidRPr="006A7202">
        <w:rPr>
          <w:rFonts w:ascii="Arial" w:eastAsia="Arial" w:hAnsi="Arial" w:cs="Arial"/>
          <w:sz w:val="18"/>
          <w:szCs w:val="18"/>
        </w:rPr>
        <w:t xml:space="preserve"> Baht 0.13 million. The Company owns 100% interest in SCS2.</w:t>
      </w:r>
    </w:p>
    <w:p w14:paraId="443CF75D" w14:textId="77777777" w:rsidR="00881246" w:rsidRPr="006A7202" w:rsidRDefault="00881246">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b/>
          <w:sz w:val="18"/>
          <w:szCs w:val="18"/>
        </w:rPr>
      </w:pPr>
    </w:p>
    <w:p w14:paraId="71EA7616" w14:textId="71AD8502" w:rsidR="00881246" w:rsidRPr="006A7202" w:rsidRDefault="003E1531">
      <w:pPr>
        <w:tabs>
          <w:tab w:val="center" w:pos="4153"/>
          <w:tab w:val="center" w:pos="4536"/>
          <w:tab w:val="center" w:pos="5670"/>
          <w:tab w:val="center" w:pos="6804"/>
          <w:tab w:val="right" w:pos="7655"/>
          <w:tab w:val="right" w:pos="8306"/>
          <w:tab w:val="center" w:pos="4536"/>
          <w:tab w:val="center" w:pos="5670"/>
          <w:tab w:val="center" w:pos="6804"/>
          <w:tab w:val="right" w:pos="7655"/>
        </w:tabs>
        <w:ind w:left="540"/>
        <w:jc w:val="both"/>
        <w:rPr>
          <w:rFonts w:ascii="Arial" w:eastAsia="Arial" w:hAnsi="Arial" w:cs="Arial"/>
          <w:sz w:val="18"/>
          <w:szCs w:val="18"/>
        </w:rPr>
      </w:pPr>
      <w:r w:rsidRPr="006A7202">
        <w:rPr>
          <w:rFonts w:ascii="Arial" w:eastAsia="Arial" w:hAnsi="Arial" w:cs="Arial"/>
          <w:sz w:val="18"/>
          <w:szCs w:val="18"/>
        </w:rPr>
        <w:t xml:space="preserve">During the fourth quarter of 2022, the Company disposed certain investment in SCS2 1,500 shares at par value, </w:t>
      </w:r>
      <w:proofErr w:type="spellStart"/>
      <w:r w:rsidRPr="006A7202">
        <w:rPr>
          <w:rFonts w:ascii="Arial" w:eastAsia="Arial" w:hAnsi="Arial" w:cs="Arial"/>
          <w:sz w:val="18"/>
          <w:szCs w:val="18"/>
        </w:rPr>
        <w:t>totaling</w:t>
      </w:r>
      <w:proofErr w:type="spellEnd"/>
      <w:r w:rsidRPr="006A7202">
        <w:rPr>
          <w:rFonts w:ascii="Arial" w:eastAsia="Arial" w:hAnsi="Arial" w:cs="Arial"/>
          <w:sz w:val="18"/>
          <w:szCs w:val="18"/>
        </w:rPr>
        <w:t xml:space="preserve"> Baht 0.15 million. Then SCS2 called for additional paid-up share capital. The Company paid for the called-up share capital amounting to Baht 0.26 million. Moreover, SCS2 increased authorised share capital from Baht 0.50 million to Baht 819 million by </w:t>
      </w:r>
      <w:r w:rsidRPr="006A7202">
        <w:rPr>
          <w:rFonts w:ascii="Arial" w:eastAsia="Arial" w:hAnsi="Arial" w:cs="Arial"/>
          <w:color w:val="000000"/>
          <w:sz w:val="18"/>
          <w:szCs w:val="18"/>
        </w:rPr>
        <w:t xml:space="preserve">issuing 8,185,000 new ordinary shares with a par value of Baht 100 each. The Company subscribed and paid for 7,572,250 shares at Baht 100 per share, </w:t>
      </w:r>
      <w:proofErr w:type="spellStart"/>
      <w:r w:rsidRPr="006A7202">
        <w:rPr>
          <w:rFonts w:ascii="Arial" w:eastAsia="Arial" w:hAnsi="Arial" w:cs="Arial"/>
          <w:color w:val="000000"/>
          <w:sz w:val="18"/>
          <w:szCs w:val="18"/>
        </w:rPr>
        <w:t>totaling</w:t>
      </w:r>
      <w:proofErr w:type="spellEnd"/>
      <w:r w:rsidRPr="006A7202">
        <w:rPr>
          <w:rFonts w:ascii="Arial" w:eastAsia="Arial" w:hAnsi="Arial" w:cs="Arial"/>
          <w:color w:val="000000"/>
          <w:sz w:val="18"/>
          <w:szCs w:val="18"/>
        </w:rPr>
        <w:t xml:space="preserve"> Baht 757.23 million. </w:t>
      </w:r>
      <w:r w:rsidRPr="006A7202">
        <w:rPr>
          <w:rFonts w:ascii="Arial" w:eastAsia="Arial" w:hAnsi="Arial" w:cs="Arial"/>
          <w:sz w:val="18"/>
          <w:szCs w:val="18"/>
        </w:rPr>
        <w:t>This results in decrease in the interest proportion of the Company in SCS2 from 100% to 92.50% and the status of SCS2 has been maintained as a subsidiary.</w:t>
      </w:r>
    </w:p>
    <w:p w14:paraId="458FFC26" w14:textId="77777777" w:rsidR="001A2076" w:rsidRPr="006A7202" w:rsidRDefault="001A2076">
      <w:pPr>
        <w:rPr>
          <w:rFonts w:ascii="Arial" w:eastAsia="Arial" w:hAnsi="Arial" w:cs="Arial"/>
          <w:b/>
          <w:sz w:val="18"/>
          <w:szCs w:val="18"/>
        </w:rPr>
      </w:pPr>
      <w:r w:rsidRPr="006A7202">
        <w:rPr>
          <w:rFonts w:ascii="Arial" w:eastAsia="Arial" w:hAnsi="Arial" w:cs="Arial"/>
          <w:b/>
          <w:sz w:val="18"/>
          <w:szCs w:val="18"/>
        </w:rPr>
        <w:br w:type="page"/>
      </w:r>
    </w:p>
    <w:p w14:paraId="4AC118E3" w14:textId="6AA1358B" w:rsidR="00881246" w:rsidRPr="006A7202" w:rsidRDefault="003E1531">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r w:rsidRPr="006A7202">
        <w:rPr>
          <w:rFonts w:ascii="Arial" w:eastAsia="Arial" w:hAnsi="Arial" w:cs="Arial"/>
          <w:b/>
          <w:sz w:val="18"/>
          <w:szCs w:val="18"/>
        </w:rPr>
        <w:lastRenderedPageBreak/>
        <w:t>Smart Clean System 3 Limited (“SCS3”)</w:t>
      </w:r>
    </w:p>
    <w:p w14:paraId="6CE48FB5" w14:textId="77777777" w:rsidR="00881246" w:rsidRPr="006A7202" w:rsidRDefault="00881246" w:rsidP="001A207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p>
    <w:p w14:paraId="176A0B64" w14:textId="77777777" w:rsidR="00881246" w:rsidRPr="006A7202" w:rsidRDefault="003E1531" w:rsidP="001A207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sz w:val="18"/>
          <w:szCs w:val="18"/>
        </w:rPr>
      </w:pPr>
      <w:r w:rsidRPr="006A7202">
        <w:rPr>
          <w:rFonts w:ascii="Arial" w:eastAsia="Arial" w:hAnsi="Arial" w:cs="Arial"/>
          <w:sz w:val="18"/>
          <w:szCs w:val="18"/>
        </w:rPr>
        <w:t>During the third quarter of 2022, SCS3, a direct subsidiary, was established in Thailand for generating and selling of electricity. SCS3 has registered share capital of Baht 0.50 million. The Company owns 100% interest in SCS3.</w:t>
      </w:r>
    </w:p>
    <w:p w14:paraId="5A43BFE3" w14:textId="77777777" w:rsidR="00881246" w:rsidRPr="006A7202" w:rsidRDefault="00881246" w:rsidP="001A207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sz w:val="18"/>
          <w:szCs w:val="18"/>
        </w:rPr>
      </w:pPr>
    </w:p>
    <w:p w14:paraId="74254905" w14:textId="28D4A26D" w:rsidR="00881246" w:rsidRPr="006A7202" w:rsidRDefault="003E1531" w:rsidP="001A2076">
      <w:pPr>
        <w:pBdr>
          <w:top w:val="nil"/>
          <w:left w:val="nil"/>
          <w:bottom w:val="nil"/>
          <w:right w:val="nil"/>
          <w:between w:val="nil"/>
        </w:pBd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r w:rsidRPr="006A7202">
        <w:rPr>
          <w:rFonts w:ascii="Arial" w:eastAsia="Arial" w:hAnsi="Arial" w:cs="Arial"/>
          <w:sz w:val="18"/>
          <w:szCs w:val="18"/>
        </w:rPr>
        <w:t xml:space="preserve">During the fourth quarter of 2022, SCS3 increased authorised share capital to Baht 24 million by issuing 235,000 new ordinary shares with a par value of Baht 100 each. The Company subscribed and paid for 163,001 shares at Baht 100 per share, </w:t>
      </w:r>
      <w:proofErr w:type="spellStart"/>
      <w:r w:rsidRPr="006A7202">
        <w:rPr>
          <w:rFonts w:ascii="Arial" w:eastAsia="Arial" w:hAnsi="Arial" w:cs="Arial"/>
          <w:sz w:val="18"/>
          <w:szCs w:val="18"/>
        </w:rPr>
        <w:t>totaling</w:t>
      </w:r>
      <w:proofErr w:type="spellEnd"/>
      <w:r w:rsidRPr="006A7202">
        <w:rPr>
          <w:rFonts w:ascii="Arial" w:eastAsia="Arial" w:hAnsi="Arial" w:cs="Arial"/>
          <w:sz w:val="18"/>
          <w:szCs w:val="18"/>
        </w:rPr>
        <w:t xml:space="preserve"> Baht 16.30 million. This results in decrease in the interest proportion of the Company in SCS3 from 100% to 70% and the status of SCS3 has been maintained as a subsidiary.</w:t>
      </w:r>
    </w:p>
    <w:p w14:paraId="556F31B0" w14:textId="77777777" w:rsidR="00881246" w:rsidRPr="006A7202" w:rsidRDefault="00881246" w:rsidP="001A2076">
      <w:pPr>
        <w:ind w:left="540"/>
        <w:jc w:val="both"/>
        <w:rPr>
          <w:rFonts w:ascii="Arial" w:eastAsia="Arial" w:hAnsi="Arial" w:cs="Arial"/>
          <w:sz w:val="16"/>
          <w:szCs w:val="16"/>
        </w:rPr>
      </w:pPr>
    </w:p>
    <w:p w14:paraId="25D203EE" w14:textId="77777777" w:rsidR="00881246" w:rsidRPr="006A7202" w:rsidRDefault="003E1531" w:rsidP="001A207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r w:rsidRPr="006A7202">
        <w:rPr>
          <w:rFonts w:ascii="Arial" w:eastAsia="Arial" w:hAnsi="Arial" w:cs="Arial"/>
          <w:b/>
          <w:sz w:val="18"/>
          <w:szCs w:val="18"/>
        </w:rPr>
        <w:t>Smart Clean System 4</w:t>
      </w:r>
      <w:r w:rsidRPr="006A7202">
        <w:rPr>
          <w:rFonts w:ascii="Arial" w:hAnsi="Arial" w:cs="Arial"/>
          <w:b/>
          <w:sz w:val="18"/>
          <w:szCs w:val="18"/>
        </w:rPr>
        <w:t xml:space="preserve"> </w:t>
      </w:r>
      <w:r w:rsidRPr="006A7202">
        <w:rPr>
          <w:rFonts w:ascii="Arial" w:eastAsia="Arial" w:hAnsi="Arial" w:cs="Arial"/>
          <w:b/>
          <w:sz w:val="18"/>
          <w:szCs w:val="18"/>
        </w:rPr>
        <w:t>Limited (“SCS4”)</w:t>
      </w:r>
    </w:p>
    <w:p w14:paraId="04ED96E2" w14:textId="77777777" w:rsidR="00881246" w:rsidRPr="006A7202" w:rsidRDefault="00881246" w:rsidP="001A207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p>
    <w:p w14:paraId="29C21247" w14:textId="0067FD74" w:rsidR="00881246" w:rsidRPr="006A7202" w:rsidRDefault="003E1531" w:rsidP="001A2076">
      <w:pPr>
        <w:tabs>
          <w:tab w:val="center" w:pos="4153"/>
          <w:tab w:val="center" w:pos="4536"/>
          <w:tab w:val="center" w:pos="5670"/>
          <w:tab w:val="center" w:pos="6804"/>
          <w:tab w:val="right" w:pos="7655"/>
          <w:tab w:val="right" w:pos="8306"/>
          <w:tab w:val="center" w:pos="4536"/>
          <w:tab w:val="center" w:pos="5670"/>
          <w:tab w:val="center" w:pos="6804"/>
          <w:tab w:val="right" w:pos="7655"/>
        </w:tabs>
        <w:ind w:left="540"/>
        <w:jc w:val="both"/>
        <w:rPr>
          <w:rFonts w:ascii="Arial" w:eastAsia="Arial" w:hAnsi="Arial" w:cs="Arial"/>
          <w:sz w:val="18"/>
          <w:szCs w:val="18"/>
        </w:rPr>
      </w:pPr>
      <w:r w:rsidRPr="006A7202">
        <w:rPr>
          <w:rFonts w:ascii="Arial" w:eastAsia="Arial" w:hAnsi="Arial" w:cs="Arial"/>
          <w:sz w:val="18"/>
          <w:szCs w:val="18"/>
        </w:rPr>
        <w:t xml:space="preserve">During the fourth quarter of 2022, SCS4, the direct subsidiaries, were established in Thailand for generating and selling of electricity. SCS4 has registered share capital of Baht 270 million. The Company </w:t>
      </w:r>
      <w:r w:rsidRPr="006A7202">
        <w:rPr>
          <w:rFonts w:ascii="Arial" w:eastAsia="Arial" w:hAnsi="Arial" w:cs="Arial"/>
          <w:color w:val="000000"/>
          <w:sz w:val="18"/>
          <w:szCs w:val="18"/>
        </w:rPr>
        <w:t>subscribed and paid at Baht 25 per share</w:t>
      </w:r>
      <w:r w:rsidRPr="006A7202">
        <w:rPr>
          <w:rFonts w:ascii="Arial" w:eastAsia="Arial" w:hAnsi="Arial" w:cs="Arial"/>
          <w:sz w:val="18"/>
          <w:szCs w:val="18"/>
        </w:rPr>
        <w:t xml:space="preserve">, </w:t>
      </w:r>
      <w:proofErr w:type="spellStart"/>
      <w:r w:rsidRPr="006A7202">
        <w:rPr>
          <w:rFonts w:ascii="Arial" w:eastAsia="Arial" w:hAnsi="Arial" w:cs="Arial"/>
          <w:sz w:val="18"/>
          <w:szCs w:val="18"/>
        </w:rPr>
        <w:t>totaling</w:t>
      </w:r>
      <w:proofErr w:type="spellEnd"/>
      <w:r w:rsidRPr="006A7202">
        <w:rPr>
          <w:rFonts w:ascii="Arial" w:eastAsia="Arial" w:hAnsi="Arial" w:cs="Arial"/>
          <w:sz w:val="18"/>
          <w:szCs w:val="18"/>
        </w:rPr>
        <w:t xml:space="preserve"> Baht 47.25 million. The Company owns 70% interest in SCS4. </w:t>
      </w:r>
    </w:p>
    <w:p w14:paraId="1543EDC9" w14:textId="77777777" w:rsidR="00881246" w:rsidRPr="006A7202" w:rsidRDefault="00881246" w:rsidP="001A207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sz w:val="18"/>
          <w:szCs w:val="18"/>
        </w:rPr>
      </w:pPr>
    </w:p>
    <w:p w14:paraId="6A05F023" w14:textId="77777777" w:rsidR="00881246" w:rsidRPr="006A7202" w:rsidRDefault="003E1531" w:rsidP="001A207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r w:rsidRPr="006A7202">
        <w:rPr>
          <w:rFonts w:ascii="Arial" w:eastAsia="Arial" w:hAnsi="Arial" w:cs="Arial"/>
          <w:b/>
          <w:sz w:val="18"/>
          <w:szCs w:val="18"/>
        </w:rPr>
        <w:t>Smart Clean System 5 Limited (“SCS5”)</w:t>
      </w:r>
    </w:p>
    <w:p w14:paraId="00DA70CB" w14:textId="77777777" w:rsidR="00881246" w:rsidRPr="006A7202" w:rsidRDefault="00881246" w:rsidP="001A2076">
      <w:pPr>
        <w:ind w:left="540"/>
        <w:jc w:val="both"/>
        <w:rPr>
          <w:rFonts w:ascii="Arial" w:eastAsia="Arial" w:hAnsi="Arial" w:cs="Arial"/>
          <w:sz w:val="16"/>
          <w:szCs w:val="16"/>
        </w:rPr>
      </w:pPr>
    </w:p>
    <w:p w14:paraId="5725DBCF" w14:textId="3072F40E" w:rsidR="00881246" w:rsidRPr="006A7202" w:rsidRDefault="003E1531" w:rsidP="001A207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sz w:val="18"/>
          <w:szCs w:val="18"/>
        </w:rPr>
      </w:pPr>
      <w:r w:rsidRPr="006A7202">
        <w:rPr>
          <w:rFonts w:ascii="Arial" w:eastAsia="Arial" w:hAnsi="Arial" w:cs="Arial"/>
          <w:sz w:val="18"/>
          <w:szCs w:val="18"/>
        </w:rPr>
        <w:t xml:space="preserve">During the fourth quarter of 2022, SCS5, the direct subsidiaries, were established in Thailand for generating and selling of electricity. SCS5 has registered share capital of Baht 48 million. The Company </w:t>
      </w:r>
      <w:r w:rsidRPr="006A7202">
        <w:rPr>
          <w:rFonts w:ascii="Arial" w:eastAsia="Arial" w:hAnsi="Arial" w:cs="Arial"/>
          <w:color w:val="000000"/>
          <w:sz w:val="18"/>
          <w:szCs w:val="18"/>
        </w:rPr>
        <w:t>subscribed and paid at Baht 40 per share</w:t>
      </w:r>
      <w:r w:rsidRPr="006A7202">
        <w:rPr>
          <w:rFonts w:ascii="Arial" w:eastAsia="Arial" w:hAnsi="Arial" w:cs="Arial"/>
          <w:sz w:val="18"/>
          <w:szCs w:val="18"/>
        </w:rPr>
        <w:t xml:space="preserve">, </w:t>
      </w:r>
      <w:proofErr w:type="spellStart"/>
      <w:r w:rsidRPr="006A7202">
        <w:rPr>
          <w:rFonts w:ascii="Arial" w:eastAsia="Arial" w:hAnsi="Arial" w:cs="Arial"/>
          <w:sz w:val="18"/>
          <w:szCs w:val="18"/>
        </w:rPr>
        <w:t>totaling</w:t>
      </w:r>
      <w:proofErr w:type="spellEnd"/>
      <w:r w:rsidRPr="006A7202">
        <w:rPr>
          <w:rFonts w:ascii="Arial" w:eastAsia="Arial" w:hAnsi="Arial" w:cs="Arial"/>
          <w:sz w:val="18"/>
          <w:szCs w:val="18"/>
        </w:rPr>
        <w:t xml:space="preserve"> Baht 19.20 million. The Company owns 100% interest in SCS5.</w:t>
      </w:r>
    </w:p>
    <w:p w14:paraId="626E79A7" w14:textId="77777777" w:rsidR="00881246" w:rsidRPr="006A7202" w:rsidRDefault="00881246" w:rsidP="001A2076">
      <w:pPr>
        <w:ind w:left="540"/>
        <w:jc w:val="both"/>
        <w:rPr>
          <w:rFonts w:ascii="Arial" w:eastAsia="Arial" w:hAnsi="Arial" w:cs="Arial"/>
          <w:sz w:val="16"/>
          <w:szCs w:val="16"/>
        </w:rPr>
      </w:pPr>
    </w:p>
    <w:p w14:paraId="433DDEB9" w14:textId="77777777" w:rsidR="00881246" w:rsidRPr="006A7202" w:rsidRDefault="003E1531">
      <w:pPr>
        <w:ind w:left="540" w:hanging="540"/>
        <w:jc w:val="both"/>
        <w:rPr>
          <w:rFonts w:ascii="Arial" w:eastAsia="Arial" w:hAnsi="Arial" w:cs="Arial"/>
          <w:b/>
          <w:color w:val="CF4A02"/>
          <w:sz w:val="18"/>
          <w:szCs w:val="18"/>
        </w:rPr>
      </w:pPr>
      <w:r w:rsidRPr="006A7202">
        <w:rPr>
          <w:rFonts w:ascii="Arial" w:eastAsia="Arial" w:hAnsi="Arial" w:cs="Arial"/>
          <w:b/>
          <w:color w:val="CF4A02"/>
          <w:sz w:val="18"/>
          <w:szCs w:val="18"/>
        </w:rPr>
        <w:t>(b)</w:t>
      </w:r>
      <w:r w:rsidRPr="006A7202">
        <w:rPr>
          <w:rFonts w:ascii="Arial" w:eastAsia="Arial" w:hAnsi="Arial" w:cs="Arial"/>
          <w:b/>
          <w:color w:val="CF4A02"/>
          <w:sz w:val="18"/>
          <w:szCs w:val="18"/>
        </w:rPr>
        <w:tab/>
        <w:t>Investment by subsidiaries</w:t>
      </w:r>
    </w:p>
    <w:p w14:paraId="37963DFE" w14:textId="77777777" w:rsidR="00881246" w:rsidRPr="006A7202" w:rsidRDefault="00881246">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b/>
          <w:sz w:val="18"/>
          <w:szCs w:val="18"/>
        </w:rPr>
      </w:pPr>
    </w:p>
    <w:p w14:paraId="19D50A80" w14:textId="77777777" w:rsidR="00881246" w:rsidRPr="006A7202" w:rsidRDefault="003E1531" w:rsidP="001A207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r w:rsidRPr="006A7202">
        <w:rPr>
          <w:rFonts w:ascii="Arial" w:eastAsia="Arial" w:hAnsi="Arial" w:cs="Arial"/>
          <w:b/>
          <w:sz w:val="18"/>
          <w:szCs w:val="18"/>
        </w:rPr>
        <w:t xml:space="preserve">Tamara East (M) </w:t>
      </w:r>
      <w:proofErr w:type="spellStart"/>
      <w:r w:rsidRPr="006A7202">
        <w:rPr>
          <w:rFonts w:ascii="Arial" w:eastAsia="Arial" w:hAnsi="Arial" w:cs="Arial"/>
          <w:b/>
          <w:sz w:val="18"/>
          <w:szCs w:val="18"/>
        </w:rPr>
        <w:t>Sdn</w:t>
      </w:r>
      <w:proofErr w:type="spellEnd"/>
      <w:r w:rsidRPr="006A7202">
        <w:rPr>
          <w:rFonts w:ascii="Arial" w:eastAsia="Arial" w:hAnsi="Arial" w:cs="Arial"/>
          <w:b/>
          <w:sz w:val="18"/>
          <w:szCs w:val="18"/>
        </w:rPr>
        <w:t>. Bhd. (“Tamara East”)</w:t>
      </w:r>
    </w:p>
    <w:p w14:paraId="1D008015" w14:textId="77777777" w:rsidR="00881246" w:rsidRPr="006A7202" w:rsidRDefault="00881246" w:rsidP="001A2076">
      <w:pPr>
        <w:tabs>
          <w:tab w:val="left" w:pos="540"/>
          <w:tab w:val="center" w:pos="4536"/>
          <w:tab w:val="center" w:pos="5670"/>
          <w:tab w:val="center" w:pos="6804"/>
          <w:tab w:val="right" w:pos="7655"/>
        </w:tabs>
        <w:ind w:left="540"/>
        <w:jc w:val="both"/>
        <w:rPr>
          <w:rFonts w:ascii="Arial" w:eastAsia="Arial" w:hAnsi="Arial" w:cs="Arial"/>
          <w:sz w:val="18"/>
          <w:szCs w:val="18"/>
        </w:rPr>
      </w:pPr>
    </w:p>
    <w:p w14:paraId="373E6638" w14:textId="77777777" w:rsidR="00881246" w:rsidRPr="006A7202" w:rsidRDefault="003E1531" w:rsidP="001A207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spacing w:val="-4"/>
          <w:sz w:val="18"/>
          <w:szCs w:val="18"/>
        </w:rPr>
      </w:pPr>
      <w:r w:rsidRPr="006A7202">
        <w:rPr>
          <w:rFonts w:ascii="Arial" w:eastAsia="Arial" w:hAnsi="Arial" w:cs="Arial"/>
          <w:sz w:val="18"/>
          <w:szCs w:val="18"/>
        </w:rPr>
        <w:t xml:space="preserve">During the second quarter of 2022, </w:t>
      </w:r>
      <w:proofErr w:type="spellStart"/>
      <w:proofErr w:type="gramStart"/>
      <w:r w:rsidRPr="006A7202">
        <w:rPr>
          <w:rFonts w:ascii="Arial" w:eastAsia="Arial" w:hAnsi="Arial" w:cs="Arial"/>
          <w:sz w:val="18"/>
          <w:szCs w:val="18"/>
        </w:rPr>
        <w:t>B.Grimm</w:t>
      </w:r>
      <w:proofErr w:type="spellEnd"/>
      <w:proofErr w:type="gramEnd"/>
      <w:r w:rsidRPr="006A7202">
        <w:rPr>
          <w:rFonts w:ascii="Arial" w:eastAsia="Arial" w:hAnsi="Arial" w:cs="Arial"/>
          <w:sz w:val="18"/>
          <w:szCs w:val="18"/>
        </w:rPr>
        <w:t xml:space="preserve"> Power (Malaysia) </w:t>
      </w:r>
      <w:proofErr w:type="spellStart"/>
      <w:r w:rsidRPr="006A7202">
        <w:rPr>
          <w:rFonts w:ascii="Arial" w:eastAsia="Arial" w:hAnsi="Arial" w:cs="Arial"/>
          <w:sz w:val="18"/>
          <w:szCs w:val="18"/>
        </w:rPr>
        <w:t>Sdn</w:t>
      </w:r>
      <w:proofErr w:type="spellEnd"/>
      <w:r w:rsidRPr="006A7202">
        <w:rPr>
          <w:rFonts w:ascii="Arial" w:eastAsia="Arial" w:hAnsi="Arial" w:cs="Arial"/>
          <w:sz w:val="18"/>
          <w:szCs w:val="18"/>
        </w:rPr>
        <w:t>. Bhd. (“</w:t>
      </w:r>
      <w:proofErr w:type="spellStart"/>
      <w:r w:rsidRPr="006A7202">
        <w:rPr>
          <w:rFonts w:ascii="Arial" w:eastAsia="Arial" w:hAnsi="Arial" w:cs="Arial"/>
          <w:sz w:val="18"/>
          <w:szCs w:val="18"/>
        </w:rPr>
        <w:t>BGP</w:t>
      </w:r>
      <w:proofErr w:type="spellEnd"/>
      <w:r w:rsidRPr="006A7202">
        <w:rPr>
          <w:rFonts w:ascii="Arial" w:eastAsia="Arial" w:hAnsi="Arial" w:cs="Arial"/>
          <w:sz w:val="18"/>
          <w:szCs w:val="18"/>
        </w:rPr>
        <w:t xml:space="preserve"> (Malaysia)”), a direct subsidiary in Malaysia, acquired 49% of ordinary shares and 100% of preference shares which entitled </w:t>
      </w:r>
      <w:proofErr w:type="spellStart"/>
      <w:r w:rsidRPr="006A7202">
        <w:rPr>
          <w:rFonts w:ascii="Arial" w:eastAsia="Arial" w:hAnsi="Arial" w:cs="Arial"/>
          <w:sz w:val="18"/>
          <w:szCs w:val="18"/>
        </w:rPr>
        <w:t>BGP</w:t>
      </w:r>
      <w:proofErr w:type="spellEnd"/>
      <w:r w:rsidRPr="006A7202">
        <w:rPr>
          <w:rFonts w:ascii="Arial" w:eastAsia="Arial" w:hAnsi="Arial" w:cs="Arial"/>
          <w:sz w:val="18"/>
          <w:szCs w:val="18"/>
        </w:rPr>
        <w:t xml:space="preserve"> (Malaysia) to receive 100% of economic interest in Tamara East with investment cost as allocated. Tamara East is a developer of renewable power project in Malaysia. According to shareholders' agreement, </w:t>
      </w:r>
      <w:proofErr w:type="spellStart"/>
      <w:r w:rsidRPr="006A7202">
        <w:rPr>
          <w:rFonts w:ascii="Arial" w:eastAsia="Arial" w:hAnsi="Arial" w:cs="Arial"/>
          <w:sz w:val="18"/>
          <w:szCs w:val="18"/>
        </w:rPr>
        <w:t>BGP</w:t>
      </w:r>
      <w:proofErr w:type="spellEnd"/>
      <w:r w:rsidRPr="006A7202">
        <w:rPr>
          <w:rFonts w:ascii="Arial" w:eastAsia="Arial" w:hAnsi="Arial" w:cs="Arial"/>
          <w:sz w:val="18"/>
          <w:szCs w:val="18"/>
        </w:rPr>
        <w:t xml:space="preserve"> (Malaysia) is the only party </w:t>
      </w:r>
      <w:r w:rsidRPr="006A7202">
        <w:rPr>
          <w:rFonts w:ascii="Arial" w:eastAsia="Arial" w:hAnsi="Arial" w:cs="Arial"/>
          <w:spacing w:val="-4"/>
          <w:sz w:val="18"/>
          <w:szCs w:val="18"/>
        </w:rPr>
        <w:t>that has control over the relevant activities of Tamara East. As a result, Tamara East became a subsidiary of the Group.</w:t>
      </w:r>
    </w:p>
    <w:p w14:paraId="6FE43BD9" w14:textId="77777777" w:rsidR="00881246" w:rsidRPr="006A7202" w:rsidRDefault="00881246" w:rsidP="001A2076">
      <w:pPr>
        <w:ind w:left="540"/>
        <w:rPr>
          <w:rFonts w:ascii="Arial" w:eastAsia="Arial" w:hAnsi="Arial" w:cs="Arial"/>
          <w:sz w:val="18"/>
          <w:szCs w:val="18"/>
        </w:rPr>
      </w:pPr>
    </w:p>
    <w:p w14:paraId="166DE49D" w14:textId="77777777" w:rsidR="00881246" w:rsidRPr="006A7202" w:rsidRDefault="003E1531" w:rsidP="001A207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r w:rsidRPr="006A7202">
        <w:rPr>
          <w:rFonts w:ascii="Arial" w:eastAsia="Arial" w:hAnsi="Arial" w:cs="Arial"/>
          <w:b/>
          <w:sz w:val="18"/>
          <w:szCs w:val="18"/>
        </w:rPr>
        <w:t xml:space="preserve">Amata Power (Bien </w:t>
      </w:r>
      <w:proofErr w:type="spellStart"/>
      <w:r w:rsidRPr="006A7202">
        <w:rPr>
          <w:rFonts w:ascii="Arial" w:eastAsia="Arial" w:hAnsi="Arial" w:cs="Arial"/>
          <w:b/>
          <w:sz w:val="18"/>
          <w:szCs w:val="18"/>
        </w:rPr>
        <w:t>Hoa</w:t>
      </w:r>
      <w:proofErr w:type="spellEnd"/>
      <w:r w:rsidRPr="006A7202">
        <w:rPr>
          <w:rFonts w:ascii="Arial" w:eastAsia="Arial" w:hAnsi="Arial" w:cs="Arial"/>
          <w:b/>
          <w:sz w:val="18"/>
          <w:szCs w:val="18"/>
        </w:rPr>
        <w:t>) Limited (“</w:t>
      </w:r>
      <w:proofErr w:type="spellStart"/>
      <w:r w:rsidRPr="006A7202">
        <w:rPr>
          <w:rFonts w:ascii="Arial" w:eastAsia="Arial" w:hAnsi="Arial" w:cs="Arial"/>
          <w:b/>
          <w:sz w:val="18"/>
          <w:szCs w:val="18"/>
        </w:rPr>
        <w:t>ABH</w:t>
      </w:r>
      <w:proofErr w:type="spellEnd"/>
      <w:r w:rsidRPr="006A7202">
        <w:rPr>
          <w:rFonts w:ascii="Arial" w:eastAsia="Arial" w:hAnsi="Arial" w:cs="Arial"/>
          <w:b/>
          <w:sz w:val="18"/>
          <w:szCs w:val="18"/>
        </w:rPr>
        <w:t>”)</w:t>
      </w:r>
    </w:p>
    <w:p w14:paraId="10E82451" w14:textId="77777777" w:rsidR="00881246" w:rsidRPr="006A7202" w:rsidRDefault="00881246" w:rsidP="001A2076">
      <w:pPr>
        <w:tabs>
          <w:tab w:val="left" w:pos="540"/>
          <w:tab w:val="center" w:pos="4536"/>
          <w:tab w:val="center" w:pos="5670"/>
          <w:tab w:val="center" w:pos="6804"/>
          <w:tab w:val="right" w:pos="7655"/>
        </w:tabs>
        <w:ind w:left="540"/>
        <w:jc w:val="both"/>
        <w:rPr>
          <w:rFonts w:ascii="Arial" w:eastAsia="Arial" w:hAnsi="Arial" w:cs="Arial"/>
          <w:sz w:val="18"/>
          <w:szCs w:val="18"/>
        </w:rPr>
      </w:pPr>
    </w:p>
    <w:p w14:paraId="34C603A1" w14:textId="1D00FE8E" w:rsidR="00881246" w:rsidRPr="006A7202" w:rsidRDefault="003E1531" w:rsidP="001A2076">
      <w:pPr>
        <w:ind w:left="540"/>
        <w:jc w:val="both"/>
        <w:rPr>
          <w:rFonts w:ascii="Arial" w:eastAsia="Arial" w:hAnsi="Arial" w:cs="Arial"/>
          <w:sz w:val="18"/>
          <w:szCs w:val="18"/>
        </w:rPr>
      </w:pPr>
      <w:r w:rsidRPr="006A7202">
        <w:rPr>
          <w:rFonts w:ascii="Arial" w:eastAsia="Arial" w:hAnsi="Arial" w:cs="Arial"/>
          <w:sz w:val="18"/>
          <w:szCs w:val="18"/>
        </w:rPr>
        <w:t xml:space="preserve">During the fourth quarter of 2022, Amata </w:t>
      </w:r>
      <w:proofErr w:type="spellStart"/>
      <w:proofErr w:type="gramStart"/>
      <w:r w:rsidRPr="006A7202">
        <w:rPr>
          <w:rFonts w:ascii="Arial" w:eastAsia="Arial" w:hAnsi="Arial" w:cs="Arial"/>
          <w:sz w:val="18"/>
          <w:szCs w:val="18"/>
        </w:rPr>
        <w:t>B.Grimm</w:t>
      </w:r>
      <w:proofErr w:type="spellEnd"/>
      <w:proofErr w:type="gramEnd"/>
      <w:r w:rsidRPr="006A7202">
        <w:rPr>
          <w:rFonts w:ascii="Arial" w:eastAsia="Arial" w:hAnsi="Arial" w:cs="Arial"/>
          <w:sz w:val="18"/>
          <w:szCs w:val="18"/>
        </w:rPr>
        <w:t xml:space="preserve"> Power Limited, a direct subsidiary, additionally acquired 15% of ordinary shares in </w:t>
      </w:r>
      <w:proofErr w:type="spellStart"/>
      <w:r w:rsidRPr="006A7202">
        <w:rPr>
          <w:rFonts w:ascii="Arial" w:eastAsia="Arial" w:hAnsi="Arial" w:cs="Arial"/>
          <w:sz w:val="18"/>
          <w:szCs w:val="18"/>
        </w:rPr>
        <w:t>ABH</w:t>
      </w:r>
      <w:proofErr w:type="spellEnd"/>
      <w:r w:rsidRPr="006A7202">
        <w:rPr>
          <w:rFonts w:ascii="Arial" w:eastAsia="Arial" w:hAnsi="Arial" w:cs="Arial"/>
          <w:sz w:val="18"/>
          <w:szCs w:val="18"/>
        </w:rPr>
        <w:t xml:space="preserve">, amounting to US </w:t>
      </w:r>
      <w:r w:rsidR="00061837" w:rsidRPr="006A7202">
        <w:rPr>
          <w:rFonts w:ascii="Arial" w:eastAsia="Arial" w:hAnsi="Arial" w:cs="Arial"/>
          <w:sz w:val="18"/>
          <w:szCs w:val="18"/>
        </w:rPr>
        <w:t>D</w:t>
      </w:r>
      <w:r w:rsidRPr="006A7202">
        <w:rPr>
          <w:rFonts w:ascii="Arial" w:eastAsia="Arial" w:hAnsi="Arial" w:cs="Arial"/>
          <w:sz w:val="18"/>
          <w:szCs w:val="18"/>
        </w:rPr>
        <w:t xml:space="preserve">ollar 2.40 million (equivalent to Baht 83.61 million). This is resulting in the interest proportion of the Group in </w:t>
      </w:r>
      <w:proofErr w:type="spellStart"/>
      <w:r w:rsidRPr="006A7202">
        <w:rPr>
          <w:rFonts w:ascii="Arial" w:eastAsia="Arial" w:hAnsi="Arial" w:cs="Arial"/>
          <w:sz w:val="18"/>
          <w:szCs w:val="18"/>
        </w:rPr>
        <w:t>ABH</w:t>
      </w:r>
      <w:proofErr w:type="spellEnd"/>
      <w:r w:rsidRPr="006A7202">
        <w:rPr>
          <w:rFonts w:ascii="Arial" w:eastAsia="Arial" w:hAnsi="Arial" w:cs="Arial"/>
          <w:sz w:val="18"/>
          <w:szCs w:val="18"/>
        </w:rPr>
        <w:t xml:space="preserve"> increased from 30.72% to 38.40%.</w:t>
      </w:r>
    </w:p>
    <w:p w14:paraId="2B8606EA" w14:textId="77777777" w:rsidR="00881246" w:rsidRPr="006A7202" w:rsidRDefault="00881246" w:rsidP="001A2076">
      <w:pPr>
        <w:ind w:left="540"/>
        <w:jc w:val="both"/>
        <w:rPr>
          <w:rFonts w:ascii="Arial" w:eastAsia="Arial" w:hAnsi="Arial" w:cs="Arial"/>
          <w:sz w:val="18"/>
          <w:szCs w:val="18"/>
        </w:rPr>
      </w:pPr>
    </w:p>
    <w:p w14:paraId="4FC4072A" w14:textId="77777777" w:rsidR="00881246" w:rsidRPr="006A7202" w:rsidRDefault="003E1531" w:rsidP="001A2076">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r w:rsidRPr="006A7202">
        <w:rPr>
          <w:rFonts w:ascii="Arial" w:eastAsia="Arial" w:hAnsi="Arial" w:cs="Arial"/>
          <w:sz w:val="18"/>
          <w:szCs w:val="18"/>
        </w:rPr>
        <w:t xml:space="preserve">The Group adjusted book value of equity attribute to owners of the parent and non-controlling interests to reflect the change in interest proportion by recognising </w:t>
      </w:r>
      <w:proofErr w:type="gramStart"/>
      <w:r w:rsidRPr="006A7202">
        <w:rPr>
          <w:rFonts w:ascii="Arial" w:eastAsia="Arial" w:hAnsi="Arial" w:cs="Arial"/>
          <w:sz w:val="18"/>
          <w:szCs w:val="18"/>
        </w:rPr>
        <w:t>an</w:t>
      </w:r>
      <w:proofErr w:type="gramEnd"/>
      <w:r w:rsidRPr="006A7202">
        <w:rPr>
          <w:rFonts w:ascii="Arial" w:eastAsia="Arial" w:hAnsi="Arial" w:cs="Arial"/>
          <w:sz w:val="18"/>
          <w:szCs w:val="18"/>
        </w:rPr>
        <w:t xml:space="preserve"> decrease in equity attributable to owners of the parent amounting to Baht 3.31 million.</w:t>
      </w:r>
    </w:p>
    <w:p w14:paraId="5B21A60E" w14:textId="77777777" w:rsidR="00881246" w:rsidRPr="006A7202" w:rsidRDefault="00881246" w:rsidP="001A2076">
      <w:pPr>
        <w:ind w:left="540"/>
        <w:jc w:val="both"/>
        <w:rPr>
          <w:rFonts w:ascii="Arial" w:eastAsia="Arial" w:hAnsi="Arial" w:cs="Arial"/>
          <w:sz w:val="18"/>
          <w:szCs w:val="18"/>
        </w:rPr>
      </w:pPr>
    </w:p>
    <w:p w14:paraId="34EC4FFD" w14:textId="77777777" w:rsidR="00881246" w:rsidRPr="006A7202" w:rsidRDefault="003E1531" w:rsidP="001A207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r w:rsidRPr="006A7202">
        <w:rPr>
          <w:rFonts w:ascii="Arial" w:eastAsia="Arial" w:hAnsi="Arial" w:cs="Arial"/>
          <w:b/>
          <w:sz w:val="18"/>
          <w:szCs w:val="18"/>
        </w:rPr>
        <w:t xml:space="preserve">Changes in investment under </w:t>
      </w:r>
      <w:proofErr w:type="spellStart"/>
      <w:proofErr w:type="gramStart"/>
      <w:r w:rsidRPr="006A7202">
        <w:rPr>
          <w:rFonts w:ascii="Arial" w:eastAsia="Arial" w:hAnsi="Arial" w:cs="Arial"/>
          <w:b/>
          <w:sz w:val="18"/>
          <w:szCs w:val="18"/>
        </w:rPr>
        <w:t>B.Grimm</w:t>
      </w:r>
      <w:proofErr w:type="spellEnd"/>
      <w:proofErr w:type="gramEnd"/>
      <w:r w:rsidRPr="006A7202">
        <w:rPr>
          <w:rFonts w:ascii="Arial" w:eastAsia="Arial" w:hAnsi="Arial" w:cs="Arial"/>
          <w:b/>
          <w:sz w:val="18"/>
          <w:szCs w:val="18"/>
        </w:rPr>
        <w:t xml:space="preserve"> Solar Power 1 Limited</w:t>
      </w:r>
    </w:p>
    <w:p w14:paraId="68C55BC6" w14:textId="77777777" w:rsidR="00881246" w:rsidRPr="006A7202" w:rsidRDefault="00881246" w:rsidP="001A207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p>
    <w:p w14:paraId="765EA3FA" w14:textId="77777777" w:rsidR="00881246" w:rsidRPr="006A7202" w:rsidRDefault="003E1531" w:rsidP="001A2076">
      <w:pPr>
        <w:tabs>
          <w:tab w:val="left" w:pos="709"/>
          <w:tab w:val="center" w:pos="4536"/>
          <w:tab w:val="center" w:pos="5670"/>
          <w:tab w:val="center" w:pos="6804"/>
          <w:tab w:val="right" w:pos="7655"/>
        </w:tabs>
        <w:ind w:left="540"/>
        <w:jc w:val="both"/>
        <w:rPr>
          <w:rFonts w:ascii="Arial" w:eastAsia="Arial" w:hAnsi="Arial" w:cs="Arial"/>
          <w:sz w:val="18"/>
          <w:szCs w:val="18"/>
        </w:rPr>
      </w:pPr>
      <w:r w:rsidRPr="006A7202">
        <w:rPr>
          <w:rFonts w:ascii="Arial" w:eastAsia="Arial" w:hAnsi="Arial" w:cs="Arial"/>
          <w:sz w:val="18"/>
          <w:szCs w:val="18"/>
        </w:rPr>
        <w:t xml:space="preserve">During the fourth quarter of 2022, the Group restructured its investments by selling shares of 4 subsidiaries under </w:t>
      </w:r>
      <w:proofErr w:type="spellStart"/>
      <w:proofErr w:type="gramStart"/>
      <w:r w:rsidRPr="006A7202">
        <w:rPr>
          <w:rFonts w:ascii="Arial" w:eastAsia="Arial" w:hAnsi="Arial" w:cs="Arial"/>
          <w:sz w:val="18"/>
          <w:szCs w:val="18"/>
        </w:rPr>
        <w:t>B.Grimm</w:t>
      </w:r>
      <w:proofErr w:type="spellEnd"/>
      <w:proofErr w:type="gramEnd"/>
      <w:r w:rsidRPr="006A7202">
        <w:rPr>
          <w:rFonts w:ascii="Arial" w:eastAsia="Arial" w:hAnsi="Arial" w:cs="Arial"/>
          <w:sz w:val="18"/>
          <w:szCs w:val="18"/>
        </w:rPr>
        <w:t xml:space="preserve"> Solar Power 1 Limited at book value to Smart Clean System 1</w:t>
      </w:r>
      <w:r w:rsidRPr="006A7202">
        <w:rPr>
          <w:rFonts w:ascii="Arial" w:hAnsi="Arial" w:cs="Arial"/>
          <w:sz w:val="18"/>
          <w:szCs w:val="18"/>
        </w:rPr>
        <w:t xml:space="preserve"> </w:t>
      </w:r>
      <w:r w:rsidRPr="006A7202">
        <w:rPr>
          <w:rFonts w:ascii="Arial" w:eastAsia="Arial" w:hAnsi="Arial" w:cs="Arial"/>
          <w:sz w:val="18"/>
          <w:szCs w:val="18"/>
        </w:rPr>
        <w:t>Limited. Details are as follows:</w:t>
      </w:r>
    </w:p>
    <w:p w14:paraId="27C5A0FD" w14:textId="77777777" w:rsidR="00881246" w:rsidRPr="006A7202" w:rsidRDefault="00881246" w:rsidP="001A2076">
      <w:pPr>
        <w:tabs>
          <w:tab w:val="left" w:pos="709"/>
          <w:tab w:val="center" w:pos="4536"/>
          <w:tab w:val="center" w:pos="5670"/>
          <w:tab w:val="center" w:pos="6804"/>
          <w:tab w:val="right" w:pos="7655"/>
        </w:tabs>
        <w:ind w:left="540"/>
        <w:jc w:val="both"/>
        <w:rPr>
          <w:rFonts w:ascii="Arial" w:eastAsia="Arial" w:hAnsi="Arial" w:cs="Arial"/>
          <w:sz w:val="18"/>
          <w:szCs w:val="18"/>
        </w:rPr>
      </w:pPr>
    </w:p>
    <w:tbl>
      <w:tblPr>
        <w:tblStyle w:val="affff0"/>
        <w:tblW w:w="9450" w:type="dxa"/>
        <w:tblLayout w:type="fixed"/>
        <w:tblLook w:val="0000" w:firstRow="0" w:lastRow="0" w:firstColumn="0" w:lastColumn="0" w:noHBand="0" w:noVBand="0"/>
      </w:tblPr>
      <w:tblGrid>
        <w:gridCol w:w="7088"/>
        <w:gridCol w:w="2362"/>
      </w:tblGrid>
      <w:tr w:rsidR="00881246" w:rsidRPr="006A7202" w14:paraId="7A5DED48" w14:textId="77777777" w:rsidTr="001A2076">
        <w:tc>
          <w:tcPr>
            <w:tcW w:w="7088" w:type="dxa"/>
            <w:tcBorders>
              <w:top w:val="nil"/>
              <w:left w:val="nil"/>
              <w:bottom w:val="nil"/>
              <w:right w:val="nil"/>
            </w:tcBorders>
          </w:tcPr>
          <w:p w14:paraId="74583853" w14:textId="77777777" w:rsidR="00881246" w:rsidRPr="006A7202" w:rsidRDefault="00881246" w:rsidP="001A2076">
            <w:pPr>
              <w:ind w:left="420"/>
              <w:rPr>
                <w:rFonts w:ascii="Arial" w:eastAsia="Arial" w:hAnsi="Arial" w:cs="Arial"/>
                <w:b/>
                <w:sz w:val="18"/>
                <w:szCs w:val="18"/>
              </w:rPr>
            </w:pPr>
          </w:p>
        </w:tc>
        <w:tc>
          <w:tcPr>
            <w:tcW w:w="2362" w:type="dxa"/>
          </w:tcPr>
          <w:p w14:paraId="7775B998" w14:textId="77777777" w:rsidR="00881246" w:rsidRPr="006A7202" w:rsidRDefault="003E1531">
            <w:pPr>
              <w:keepNext/>
              <w:keepLines/>
              <w:ind w:left="462" w:right="-72"/>
              <w:jc w:val="right"/>
              <w:rPr>
                <w:rFonts w:ascii="Arial" w:eastAsia="Arial" w:hAnsi="Arial" w:cs="Arial"/>
                <w:b/>
                <w:sz w:val="18"/>
                <w:szCs w:val="18"/>
              </w:rPr>
            </w:pPr>
            <w:r w:rsidRPr="006A7202">
              <w:rPr>
                <w:rFonts w:ascii="Arial" w:eastAsia="Arial" w:hAnsi="Arial" w:cs="Arial"/>
                <w:b/>
                <w:sz w:val="18"/>
                <w:szCs w:val="18"/>
              </w:rPr>
              <w:t>Investments</w:t>
            </w:r>
          </w:p>
        </w:tc>
      </w:tr>
      <w:tr w:rsidR="00881246" w:rsidRPr="006A7202" w14:paraId="184D8A84" w14:textId="77777777" w:rsidTr="001A2076">
        <w:tc>
          <w:tcPr>
            <w:tcW w:w="7088" w:type="dxa"/>
            <w:tcBorders>
              <w:top w:val="nil"/>
              <w:left w:val="nil"/>
              <w:bottom w:val="nil"/>
              <w:right w:val="nil"/>
            </w:tcBorders>
          </w:tcPr>
          <w:p w14:paraId="0064E71C" w14:textId="77777777" w:rsidR="00881246" w:rsidRPr="006A7202" w:rsidRDefault="003E1531" w:rsidP="001A2076">
            <w:pPr>
              <w:ind w:left="420" w:right="-117"/>
              <w:rPr>
                <w:rFonts w:ascii="Arial" w:eastAsia="Arial" w:hAnsi="Arial" w:cs="Arial"/>
                <w:sz w:val="18"/>
                <w:szCs w:val="18"/>
              </w:rPr>
            </w:pPr>
            <w:r w:rsidRPr="006A7202">
              <w:rPr>
                <w:rFonts w:ascii="Arial" w:eastAsia="Arial" w:hAnsi="Arial" w:cs="Arial"/>
                <w:b/>
                <w:sz w:val="18"/>
                <w:szCs w:val="18"/>
              </w:rPr>
              <w:t>Subsidiaries</w:t>
            </w:r>
          </w:p>
        </w:tc>
        <w:tc>
          <w:tcPr>
            <w:tcW w:w="2362" w:type="dxa"/>
            <w:vAlign w:val="bottom"/>
          </w:tcPr>
          <w:p w14:paraId="3A02CBB4" w14:textId="77777777" w:rsidR="00881246" w:rsidRPr="006A7202" w:rsidRDefault="003E1531">
            <w:pPr>
              <w:pBdr>
                <w:bottom w:val="single" w:sz="4" w:space="1" w:color="000000"/>
              </w:pBdr>
              <w:tabs>
                <w:tab w:val="left" w:pos="493"/>
              </w:tabs>
              <w:ind w:right="-72" w:hanging="14"/>
              <w:jc w:val="right"/>
              <w:rPr>
                <w:rFonts w:ascii="Arial" w:eastAsia="Arial" w:hAnsi="Arial" w:cs="Arial"/>
                <w:b/>
                <w:sz w:val="18"/>
                <w:szCs w:val="18"/>
              </w:rPr>
            </w:pPr>
            <w:r w:rsidRPr="006A7202">
              <w:rPr>
                <w:rFonts w:ascii="Arial" w:eastAsia="Arial" w:hAnsi="Arial" w:cs="Arial"/>
                <w:b/>
                <w:color w:val="000000"/>
                <w:sz w:val="18"/>
                <w:szCs w:val="18"/>
              </w:rPr>
              <w:t>Baht ’000</w:t>
            </w:r>
          </w:p>
        </w:tc>
      </w:tr>
      <w:tr w:rsidR="00881246" w:rsidRPr="006A7202" w14:paraId="15AB5507" w14:textId="77777777" w:rsidTr="001A2076">
        <w:tc>
          <w:tcPr>
            <w:tcW w:w="7088" w:type="dxa"/>
            <w:tcBorders>
              <w:top w:val="nil"/>
              <w:left w:val="nil"/>
              <w:bottom w:val="nil"/>
              <w:right w:val="nil"/>
            </w:tcBorders>
          </w:tcPr>
          <w:p w14:paraId="71C7AECF" w14:textId="77777777" w:rsidR="00881246" w:rsidRPr="006A7202" w:rsidRDefault="00881246" w:rsidP="001A2076">
            <w:pPr>
              <w:ind w:left="420" w:right="-117"/>
              <w:rPr>
                <w:rFonts w:ascii="Arial" w:eastAsia="Arial" w:hAnsi="Arial" w:cs="Arial"/>
                <w:sz w:val="18"/>
                <w:szCs w:val="18"/>
              </w:rPr>
            </w:pPr>
          </w:p>
        </w:tc>
        <w:tc>
          <w:tcPr>
            <w:tcW w:w="2362" w:type="dxa"/>
          </w:tcPr>
          <w:p w14:paraId="148A38A2" w14:textId="77777777" w:rsidR="00881246" w:rsidRPr="006A7202" w:rsidRDefault="00881246">
            <w:pPr>
              <w:tabs>
                <w:tab w:val="left" w:pos="493"/>
              </w:tabs>
              <w:ind w:right="-72" w:hanging="14"/>
              <w:jc w:val="right"/>
              <w:rPr>
                <w:rFonts w:ascii="Arial" w:eastAsia="Arial" w:hAnsi="Arial" w:cs="Arial"/>
                <w:b/>
                <w:sz w:val="18"/>
                <w:szCs w:val="18"/>
              </w:rPr>
            </w:pPr>
          </w:p>
        </w:tc>
      </w:tr>
      <w:tr w:rsidR="00881246" w:rsidRPr="006A7202" w14:paraId="5CCEBE8A" w14:textId="77777777" w:rsidTr="001A2076">
        <w:tc>
          <w:tcPr>
            <w:tcW w:w="7088" w:type="dxa"/>
            <w:tcBorders>
              <w:top w:val="nil"/>
              <w:left w:val="nil"/>
              <w:bottom w:val="nil"/>
              <w:right w:val="nil"/>
            </w:tcBorders>
          </w:tcPr>
          <w:p w14:paraId="68E9AD88" w14:textId="77777777" w:rsidR="00881246" w:rsidRPr="006A7202" w:rsidRDefault="003E1531" w:rsidP="001A2076">
            <w:pPr>
              <w:ind w:left="420" w:right="-117"/>
              <w:rPr>
                <w:rFonts w:ascii="Arial" w:eastAsia="Arial" w:hAnsi="Arial" w:cs="Arial"/>
                <w:sz w:val="18"/>
                <w:szCs w:val="18"/>
              </w:rPr>
            </w:pPr>
            <w:proofErr w:type="spellStart"/>
            <w:proofErr w:type="gramStart"/>
            <w:r w:rsidRPr="006A7202">
              <w:rPr>
                <w:rFonts w:ascii="Arial" w:eastAsia="Arial" w:hAnsi="Arial" w:cs="Arial"/>
                <w:sz w:val="18"/>
                <w:szCs w:val="18"/>
              </w:rPr>
              <w:t>B.Grimm</w:t>
            </w:r>
            <w:proofErr w:type="spellEnd"/>
            <w:proofErr w:type="gramEnd"/>
            <w:r w:rsidRPr="006A7202">
              <w:rPr>
                <w:rFonts w:ascii="Arial" w:eastAsia="Arial" w:hAnsi="Arial" w:cs="Arial"/>
                <w:sz w:val="18"/>
                <w:szCs w:val="18"/>
              </w:rPr>
              <w:t xml:space="preserve"> Solar Power (</w:t>
            </w:r>
            <w:proofErr w:type="spellStart"/>
            <w:r w:rsidRPr="006A7202">
              <w:rPr>
                <w:rFonts w:ascii="Arial" w:eastAsia="Arial" w:hAnsi="Arial" w:cs="Arial"/>
                <w:sz w:val="18"/>
                <w:szCs w:val="18"/>
              </w:rPr>
              <w:t>Bamnet</w:t>
            </w:r>
            <w:proofErr w:type="spellEnd"/>
            <w:r w:rsidRPr="006A7202">
              <w:rPr>
                <w:rFonts w:ascii="Arial" w:eastAsia="Arial" w:hAnsi="Arial" w:cs="Arial"/>
                <w:sz w:val="18"/>
                <w:szCs w:val="18"/>
              </w:rPr>
              <w:t xml:space="preserve"> Narong) Limited</w:t>
            </w:r>
          </w:p>
        </w:tc>
        <w:tc>
          <w:tcPr>
            <w:tcW w:w="2362" w:type="dxa"/>
          </w:tcPr>
          <w:p w14:paraId="67B318E4"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66,850</w:t>
            </w:r>
          </w:p>
        </w:tc>
      </w:tr>
      <w:tr w:rsidR="00881246" w:rsidRPr="006A7202" w14:paraId="01015804" w14:textId="77777777" w:rsidTr="001A2076">
        <w:tc>
          <w:tcPr>
            <w:tcW w:w="7088" w:type="dxa"/>
            <w:tcBorders>
              <w:top w:val="nil"/>
              <w:left w:val="nil"/>
              <w:bottom w:val="nil"/>
              <w:right w:val="nil"/>
            </w:tcBorders>
          </w:tcPr>
          <w:p w14:paraId="02709A90" w14:textId="2B8765D8" w:rsidR="00881246" w:rsidRPr="006A7202" w:rsidRDefault="003E1531" w:rsidP="001A2076">
            <w:pPr>
              <w:ind w:left="420" w:right="-117"/>
              <w:rPr>
                <w:rFonts w:ascii="Arial" w:eastAsia="Arial" w:hAnsi="Arial" w:cs="Arial"/>
                <w:sz w:val="18"/>
                <w:szCs w:val="18"/>
              </w:rPr>
            </w:pPr>
            <w:proofErr w:type="spellStart"/>
            <w:proofErr w:type="gramStart"/>
            <w:r w:rsidRPr="006A7202">
              <w:rPr>
                <w:rFonts w:ascii="Arial" w:eastAsia="Arial" w:hAnsi="Arial" w:cs="Arial"/>
                <w:sz w:val="18"/>
                <w:szCs w:val="18"/>
              </w:rPr>
              <w:t>B.Grimm</w:t>
            </w:r>
            <w:proofErr w:type="spellEnd"/>
            <w:proofErr w:type="gramEnd"/>
            <w:r w:rsidRPr="006A7202">
              <w:rPr>
                <w:rFonts w:ascii="Arial" w:eastAsia="Arial" w:hAnsi="Arial" w:cs="Arial"/>
                <w:sz w:val="18"/>
                <w:szCs w:val="18"/>
              </w:rPr>
              <w:t xml:space="preserve"> Solar Power (Chai Badan) Limited</w:t>
            </w:r>
          </w:p>
        </w:tc>
        <w:tc>
          <w:tcPr>
            <w:tcW w:w="2362" w:type="dxa"/>
          </w:tcPr>
          <w:p w14:paraId="34E64567"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106,850</w:t>
            </w:r>
          </w:p>
        </w:tc>
      </w:tr>
      <w:tr w:rsidR="00881246" w:rsidRPr="006A7202" w14:paraId="419D30BE" w14:textId="77777777" w:rsidTr="001A2076">
        <w:tc>
          <w:tcPr>
            <w:tcW w:w="7088" w:type="dxa"/>
            <w:tcBorders>
              <w:top w:val="nil"/>
              <w:left w:val="nil"/>
              <w:bottom w:val="nil"/>
              <w:right w:val="nil"/>
            </w:tcBorders>
          </w:tcPr>
          <w:p w14:paraId="2B9A4288" w14:textId="77777777" w:rsidR="00881246" w:rsidRPr="006A7202" w:rsidRDefault="003E1531" w:rsidP="001A2076">
            <w:pPr>
              <w:ind w:left="420" w:right="-117"/>
              <w:rPr>
                <w:rFonts w:ascii="Arial" w:eastAsia="Arial" w:hAnsi="Arial" w:cs="Arial"/>
                <w:sz w:val="18"/>
                <w:szCs w:val="18"/>
              </w:rPr>
            </w:pPr>
            <w:proofErr w:type="spellStart"/>
            <w:proofErr w:type="gramStart"/>
            <w:r w:rsidRPr="006A7202">
              <w:rPr>
                <w:rFonts w:ascii="Arial" w:eastAsia="Arial" w:hAnsi="Arial" w:cs="Arial"/>
                <w:sz w:val="18"/>
                <w:szCs w:val="18"/>
              </w:rPr>
              <w:t>B.Grimm</w:t>
            </w:r>
            <w:proofErr w:type="spellEnd"/>
            <w:proofErr w:type="gramEnd"/>
            <w:r w:rsidRPr="006A7202">
              <w:rPr>
                <w:rFonts w:ascii="Arial" w:eastAsia="Arial" w:hAnsi="Arial" w:cs="Arial"/>
                <w:sz w:val="18"/>
                <w:szCs w:val="18"/>
              </w:rPr>
              <w:t xml:space="preserve"> Solar Power (Chon </w:t>
            </w:r>
            <w:proofErr w:type="spellStart"/>
            <w:r w:rsidRPr="006A7202">
              <w:rPr>
                <w:rFonts w:ascii="Arial" w:eastAsia="Arial" w:hAnsi="Arial" w:cs="Arial"/>
                <w:sz w:val="18"/>
                <w:szCs w:val="18"/>
              </w:rPr>
              <w:t>Daen</w:t>
            </w:r>
            <w:proofErr w:type="spellEnd"/>
            <w:r w:rsidRPr="006A7202">
              <w:rPr>
                <w:rFonts w:ascii="Arial" w:eastAsia="Arial" w:hAnsi="Arial" w:cs="Arial"/>
                <w:sz w:val="18"/>
                <w:szCs w:val="18"/>
              </w:rPr>
              <w:t>) Limited</w:t>
            </w:r>
          </w:p>
        </w:tc>
        <w:tc>
          <w:tcPr>
            <w:tcW w:w="2362" w:type="dxa"/>
          </w:tcPr>
          <w:p w14:paraId="57F73445"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84,850</w:t>
            </w:r>
          </w:p>
        </w:tc>
      </w:tr>
      <w:tr w:rsidR="00881246" w:rsidRPr="006A7202" w14:paraId="322D7C68" w14:textId="77777777" w:rsidTr="001A2076">
        <w:tc>
          <w:tcPr>
            <w:tcW w:w="7088" w:type="dxa"/>
            <w:tcBorders>
              <w:top w:val="nil"/>
              <w:left w:val="nil"/>
              <w:bottom w:val="nil"/>
              <w:right w:val="nil"/>
            </w:tcBorders>
          </w:tcPr>
          <w:p w14:paraId="4663B9F2" w14:textId="77777777" w:rsidR="00881246" w:rsidRPr="006A7202" w:rsidRDefault="003E1531" w:rsidP="001A2076">
            <w:pPr>
              <w:ind w:left="420" w:right="-117"/>
              <w:rPr>
                <w:rFonts w:ascii="Arial" w:eastAsia="Arial" w:hAnsi="Arial" w:cs="Arial"/>
                <w:sz w:val="18"/>
                <w:szCs w:val="18"/>
              </w:rPr>
            </w:pPr>
            <w:proofErr w:type="spellStart"/>
            <w:proofErr w:type="gramStart"/>
            <w:r w:rsidRPr="006A7202">
              <w:rPr>
                <w:rFonts w:ascii="Arial" w:eastAsia="Arial" w:hAnsi="Arial" w:cs="Arial"/>
                <w:sz w:val="18"/>
                <w:szCs w:val="18"/>
              </w:rPr>
              <w:t>B.Grimm</w:t>
            </w:r>
            <w:proofErr w:type="spellEnd"/>
            <w:proofErr w:type="gramEnd"/>
            <w:r w:rsidRPr="006A7202">
              <w:rPr>
                <w:rFonts w:ascii="Arial" w:eastAsia="Arial" w:hAnsi="Arial" w:cs="Arial"/>
                <w:sz w:val="18"/>
                <w:szCs w:val="18"/>
              </w:rPr>
              <w:t xml:space="preserve"> Solar Power (Sap </w:t>
            </w:r>
            <w:proofErr w:type="spellStart"/>
            <w:r w:rsidRPr="006A7202">
              <w:rPr>
                <w:rFonts w:ascii="Arial" w:eastAsia="Arial" w:hAnsi="Arial" w:cs="Arial"/>
                <w:sz w:val="18"/>
                <w:szCs w:val="18"/>
              </w:rPr>
              <w:t>Yai</w:t>
            </w:r>
            <w:proofErr w:type="spellEnd"/>
            <w:r w:rsidRPr="006A7202">
              <w:rPr>
                <w:rFonts w:ascii="Arial" w:eastAsia="Arial" w:hAnsi="Arial" w:cs="Arial"/>
                <w:sz w:val="18"/>
                <w:szCs w:val="18"/>
              </w:rPr>
              <w:t>) Limited</w:t>
            </w:r>
          </w:p>
        </w:tc>
        <w:tc>
          <w:tcPr>
            <w:tcW w:w="2362" w:type="dxa"/>
          </w:tcPr>
          <w:p w14:paraId="7AE15958" w14:textId="77777777" w:rsidR="00881246" w:rsidRPr="006A7202" w:rsidRDefault="003E1531">
            <w:pPr>
              <w:pBdr>
                <w:bottom w:val="single" w:sz="4" w:space="1" w:color="000000"/>
              </w:pBd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17,850</w:t>
            </w:r>
          </w:p>
        </w:tc>
      </w:tr>
      <w:tr w:rsidR="00881246" w:rsidRPr="006A7202" w14:paraId="0F0B6185" w14:textId="77777777" w:rsidTr="001A2076">
        <w:tc>
          <w:tcPr>
            <w:tcW w:w="7088" w:type="dxa"/>
            <w:tcBorders>
              <w:top w:val="nil"/>
              <w:left w:val="nil"/>
              <w:bottom w:val="nil"/>
              <w:right w:val="nil"/>
            </w:tcBorders>
          </w:tcPr>
          <w:p w14:paraId="160A69F1" w14:textId="77777777" w:rsidR="00881246" w:rsidRPr="006A7202" w:rsidRDefault="00881246" w:rsidP="001A2076">
            <w:pPr>
              <w:ind w:left="420" w:right="-117"/>
              <w:rPr>
                <w:rFonts w:ascii="Arial" w:eastAsia="Arial" w:hAnsi="Arial" w:cs="Arial"/>
                <w:sz w:val="18"/>
                <w:szCs w:val="18"/>
              </w:rPr>
            </w:pPr>
          </w:p>
        </w:tc>
        <w:tc>
          <w:tcPr>
            <w:tcW w:w="2362" w:type="dxa"/>
          </w:tcPr>
          <w:p w14:paraId="288EF2F5" w14:textId="77777777" w:rsidR="00881246" w:rsidRPr="006A7202" w:rsidRDefault="003E1531">
            <w:pPr>
              <w:pBdr>
                <w:bottom w:val="single" w:sz="4" w:space="1" w:color="000000"/>
              </w:pBd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276,400</w:t>
            </w:r>
          </w:p>
        </w:tc>
      </w:tr>
    </w:tbl>
    <w:p w14:paraId="42A8EDDA" w14:textId="77777777" w:rsidR="00881246" w:rsidRPr="006A7202" w:rsidRDefault="00881246" w:rsidP="001A207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p>
    <w:p w14:paraId="465CBE79" w14:textId="77777777" w:rsidR="00881246" w:rsidRPr="006A7202" w:rsidRDefault="003E1531" w:rsidP="001A2076">
      <w:pPr>
        <w:tabs>
          <w:tab w:val="left" w:pos="709"/>
          <w:tab w:val="center" w:pos="4536"/>
          <w:tab w:val="center" w:pos="5670"/>
          <w:tab w:val="center" w:pos="6804"/>
          <w:tab w:val="right" w:pos="7655"/>
        </w:tabs>
        <w:ind w:left="540"/>
        <w:jc w:val="both"/>
        <w:rPr>
          <w:rFonts w:ascii="Arial" w:eastAsia="Arial" w:hAnsi="Arial" w:cs="Arial"/>
          <w:b/>
          <w:sz w:val="18"/>
          <w:szCs w:val="18"/>
        </w:rPr>
      </w:pPr>
      <w:r w:rsidRPr="006A7202">
        <w:rPr>
          <w:rFonts w:ascii="Arial" w:eastAsia="Arial" w:hAnsi="Arial" w:cs="Arial"/>
          <w:b/>
          <w:sz w:val="18"/>
          <w:szCs w:val="18"/>
        </w:rPr>
        <w:t xml:space="preserve">B. Grimm Solar Power (Sap </w:t>
      </w:r>
      <w:proofErr w:type="spellStart"/>
      <w:r w:rsidRPr="006A7202">
        <w:rPr>
          <w:rFonts w:ascii="Arial" w:eastAsia="Arial" w:hAnsi="Arial" w:cs="Arial"/>
          <w:b/>
          <w:sz w:val="18"/>
          <w:szCs w:val="18"/>
        </w:rPr>
        <w:t>Yai</w:t>
      </w:r>
      <w:proofErr w:type="spellEnd"/>
      <w:r w:rsidRPr="006A7202">
        <w:rPr>
          <w:rFonts w:ascii="Arial" w:eastAsia="Arial" w:hAnsi="Arial" w:cs="Arial"/>
          <w:b/>
          <w:sz w:val="18"/>
          <w:szCs w:val="18"/>
        </w:rPr>
        <w:t>) Limited (“</w:t>
      </w:r>
      <w:proofErr w:type="spellStart"/>
      <w:r w:rsidRPr="006A7202">
        <w:rPr>
          <w:rFonts w:ascii="Arial" w:eastAsia="Arial" w:hAnsi="Arial" w:cs="Arial"/>
          <w:b/>
          <w:sz w:val="18"/>
          <w:szCs w:val="18"/>
        </w:rPr>
        <w:t>BSPSY</w:t>
      </w:r>
      <w:proofErr w:type="spellEnd"/>
      <w:r w:rsidRPr="006A7202">
        <w:rPr>
          <w:rFonts w:ascii="Arial" w:eastAsia="Arial" w:hAnsi="Arial" w:cs="Arial"/>
          <w:b/>
          <w:sz w:val="18"/>
          <w:szCs w:val="18"/>
        </w:rPr>
        <w:t>”)</w:t>
      </w:r>
    </w:p>
    <w:p w14:paraId="6F040158" w14:textId="77777777" w:rsidR="00881246" w:rsidRPr="006A7202" w:rsidRDefault="00881246" w:rsidP="001A2076">
      <w:pPr>
        <w:tabs>
          <w:tab w:val="left" w:pos="709"/>
          <w:tab w:val="center" w:pos="4536"/>
          <w:tab w:val="center" w:pos="5670"/>
          <w:tab w:val="center" w:pos="6804"/>
          <w:tab w:val="right" w:pos="7655"/>
        </w:tabs>
        <w:ind w:left="540"/>
        <w:jc w:val="both"/>
        <w:rPr>
          <w:rFonts w:ascii="Arial" w:eastAsia="Arial" w:hAnsi="Arial" w:cs="Arial"/>
          <w:b/>
          <w:sz w:val="18"/>
          <w:szCs w:val="18"/>
        </w:rPr>
      </w:pPr>
    </w:p>
    <w:p w14:paraId="07B48190" w14:textId="77777777" w:rsidR="00881246" w:rsidRPr="006A7202" w:rsidRDefault="003E1531" w:rsidP="001A2076">
      <w:pPr>
        <w:ind w:left="540"/>
        <w:jc w:val="both"/>
        <w:rPr>
          <w:rFonts w:ascii="Arial" w:eastAsia="Arial" w:hAnsi="Arial" w:cs="Arial"/>
          <w:sz w:val="18"/>
          <w:szCs w:val="18"/>
        </w:rPr>
      </w:pPr>
      <w:r w:rsidRPr="006A7202">
        <w:rPr>
          <w:rFonts w:ascii="Arial" w:eastAsia="Arial" w:hAnsi="Arial" w:cs="Arial"/>
          <w:sz w:val="18"/>
          <w:szCs w:val="18"/>
        </w:rPr>
        <w:t xml:space="preserve">During the fourth quarter of 2022, Smart Clean System 1 Limited, a direct subsidiary, additionally acquired 490,000 shares in </w:t>
      </w:r>
      <w:proofErr w:type="spellStart"/>
      <w:r w:rsidRPr="006A7202">
        <w:rPr>
          <w:rFonts w:ascii="Arial" w:eastAsia="Arial" w:hAnsi="Arial" w:cs="Arial"/>
          <w:sz w:val="18"/>
          <w:szCs w:val="18"/>
        </w:rPr>
        <w:t>BSPSY</w:t>
      </w:r>
      <w:proofErr w:type="spellEnd"/>
      <w:r w:rsidRPr="006A7202">
        <w:rPr>
          <w:rFonts w:ascii="Arial" w:eastAsia="Arial" w:hAnsi="Arial" w:cs="Arial"/>
          <w:sz w:val="18"/>
          <w:szCs w:val="18"/>
        </w:rPr>
        <w:t xml:space="preserve">, amounting to Baht 49 million. This is resulting in the interest proportion of the Group in </w:t>
      </w:r>
      <w:proofErr w:type="spellStart"/>
      <w:r w:rsidRPr="006A7202">
        <w:rPr>
          <w:rFonts w:ascii="Arial" w:eastAsia="Arial" w:hAnsi="Arial" w:cs="Arial"/>
          <w:sz w:val="18"/>
          <w:szCs w:val="18"/>
        </w:rPr>
        <w:t>BSPSY</w:t>
      </w:r>
      <w:proofErr w:type="spellEnd"/>
      <w:r w:rsidRPr="006A7202">
        <w:rPr>
          <w:rFonts w:ascii="Arial" w:eastAsia="Arial" w:hAnsi="Arial" w:cs="Arial"/>
          <w:sz w:val="18"/>
          <w:szCs w:val="18"/>
        </w:rPr>
        <w:t xml:space="preserve"> increased from 51% to 100%.</w:t>
      </w:r>
    </w:p>
    <w:p w14:paraId="32DB16B4" w14:textId="77777777" w:rsidR="00881246" w:rsidRPr="006A7202" w:rsidRDefault="00881246" w:rsidP="001A2076">
      <w:pPr>
        <w:tabs>
          <w:tab w:val="left" w:pos="709"/>
          <w:tab w:val="center" w:pos="4536"/>
          <w:tab w:val="center" w:pos="5670"/>
          <w:tab w:val="center" w:pos="6804"/>
          <w:tab w:val="right" w:pos="7655"/>
        </w:tabs>
        <w:ind w:left="540"/>
        <w:jc w:val="both"/>
        <w:rPr>
          <w:rFonts w:ascii="Arial" w:eastAsia="Arial" w:hAnsi="Arial" w:cs="Arial"/>
          <w:sz w:val="18"/>
          <w:szCs w:val="18"/>
        </w:rPr>
      </w:pPr>
    </w:p>
    <w:p w14:paraId="1A02C35F" w14:textId="77777777" w:rsidR="00881246" w:rsidRPr="006A7202" w:rsidRDefault="003E1531" w:rsidP="001A2076">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r w:rsidRPr="006A7202">
        <w:rPr>
          <w:rFonts w:ascii="Arial" w:eastAsia="Arial" w:hAnsi="Arial" w:cs="Arial"/>
          <w:sz w:val="18"/>
          <w:szCs w:val="18"/>
        </w:rPr>
        <w:t xml:space="preserve">The Group adjusted book value of equity attribute to owners of the parent and non-controlling interests to reflect the change in interest proportion by recognising </w:t>
      </w:r>
      <w:proofErr w:type="gramStart"/>
      <w:r w:rsidRPr="006A7202">
        <w:rPr>
          <w:rFonts w:ascii="Arial" w:eastAsia="Arial" w:hAnsi="Arial" w:cs="Arial"/>
          <w:sz w:val="18"/>
          <w:szCs w:val="18"/>
        </w:rPr>
        <w:t>an</w:t>
      </w:r>
      <w:proofErr w:type="gramEnd"/>
      <w:r w:rsidRPr="006A7202">
        <w:rPr>
          <w:rFonts w:ascii="Arial" w:eastAsia="Arial" w:hAnsi="Arial" w:cs="Arial"/>
          <w:sz w:val="18"/>
          <w:szCs w:val="18"/>
        </w:rPr>
        <w:t xml:space="preserve"> decrease in equity attributable to owners of the parent amounting to Baht 0.77 million.</w:t>
      </w:r>
    </w:p>
    <w:p w14:paraId="770DCE07" w14:textId="77777777" w:rsidR="00881246" w:rsidRPr="006A7202" w:rsidRDefault="00881246" w:rsidP="001A2076">
      <w:pPr>
        <w:tabs>
          <w:tab w:val="left" w:pos="709"/>
          <w:tab w:val="center" w:pos="4536"/>
          <w:tab w:val="center" w:pos="5670"/>
          <w:tab w:val="center" w:pos="6804"/>
          <w:tab w:val="right" w:pos="7655"/>
        </w:tabs>
        <w:ind w:left="540"/>
        <w:jc w:val="both"/>
        <w:rPr>
          <w:rFonts w:ascii="Arial" w:eastAsia="Arial" w:hAnsi="Arial" w:cs="Arial"/>
          <w:b/>
          <w:sz w:val="18"/>
          <w:szCs w:val="18"/>
        </w:rPr>
      </w:pPr>
    </w:p>
    <w:p w14:paraId="6BE59BA3" w14:textId="77777777" w:rsidR="001A2076" w:rsidRPr="006A7202" w:rsidRDefault="001A2076">
      <w:pPr>
        <w:rPr>
          <w:rFonts w:ascii="Arial" w:eastAsia="Arial" w:hAnsi="Arial" w:cs="Arial"/>
          <w:b/>
          <w:sz w:val="18"/>
          <w:szCs w:val="18"/>
        </w:rPr>
      </w:pPr>
      <w:r w:rsidRPr="006A7202">
        <w:rPr>
          <w:rFonts w:ascii="Arial" w:eastAsia="Arial" w:hAnsi="Arial" w:cs="Arial"/>
          <w:b/>
          <w:sz w:val="18"/>
          <w:szCs w:val="18"/>
        </w:rPr>
        <w:br w:type="page"/>
      </w:r>
    </w:p>
    <w:p w14:paraId="67A5DD6C" w14:textId="04813547" w:rsidR="00881246" w:rsidRPr="006A7202" w:rsidRDefault="003E1531">
      <w:pPr>
        <w:jc w:val="both"/>
        <w:rPr>
          <w:rFonts w:ascii="Arial" w:eastAsia="Arial" w:hAnsi="Arial" w:cs="Arial"/>
          <w:b/>
          <w:sz w:val="18"/>
          <w:szCs w:val="18"/>
        </w:rPr>
      </w:pPr>
      <w:r w:rsidRPr="006A7202">
        <w:rPr>
          <w:rFonts w:ascii="Arial" w:eastAsia="Arial" w:hAnsi="Arial" w:cs="Arial"/>
          <w:b/>
          <w:sz w:val="18"/>
          <w:szCs w:val="18"/>
        </w:rPr>
        <w:lastRenderedPageBreak/>
        <w:t>2021</w:t>
      </w:r>
    </w:p>
    <w:p w14:paraId="612C743D" w14:textId="77777777" w:rsidR="00881246" w:rsidRPr="006A7202" w:rsidRDefault="00881246" w:rsidP="001A2076">
      <w:pPr>
        <w:ind w:left="540"/>
        <w:jc w:val="both"/>
        <w:rPr>
          <w:rFonts w:ascii="Arial" w:eastAsia="Arial" w:hAnsi="Arial" w:cs="Arial"/>
          <w:b/>
          <w:sz w:val="18"/>
          <w:szCs w:val="18"/>
        </w:rPr>
      </w:pPr>
    </w:p>
    <w:p w14:paraId="0174399B" w14:textId="77777777" w:rsidR="00881246" w:rsidRPr="006A7202" w:rsidRDefault="003E1531">
      <w:pPr>
        <w:ind w:left="540" w:hanging="540"/>
        <w:jc w:val="both"/>
        <w:rPr>
          <w:rFonts w:ascii="Arial" w:eastAsia="Arial" w:hAnsi="Arial" w:cs="Arial"/>
          <w:b/>
          <w:color w:val="CF4A02"/>
          <w:sz w:val="18"/>
          <w:szCs w:val="18"/>
        </w:rPr>
      </w:pPr>
      <w:bookmarkStart w:id="6" w:name="_heading=h.3dy6vkm" w:colFirst="0" w:colLast="0"/>
      <w:bookmarkEnd w:id="6"/>
      <w:r w:rsidRPr="006A7202">
        <w:rPr>
          <w:rFonts w:ascii="Arial" w:eastAsia="Arial" w:hAnsi="Arial" w:cs="Arial"/>
          <w:b/>
          <w:color w:val="CF4A02"/>
          <w:sz w:val="18"/>
          <w:szCs w:val="18"/>
        </w:rPr>
        <w:t>(a)</w:t>
      </w:r>
      <w:r w:rsidRPr="006A7202">
        <w:rPr>
          <w:rFonts w:ascii="Arial" w:eastAsia="Arial" w:hAnsi="Arial" w:cs="Arial"/>
          <w:b/>
          <w:color w:val="CF4A02"/>
          <w:sz w:val="18"/>
          <w:szCs w:val="18"/>
        </w:rPr>
        <w:tab/>
        <w:t>Investments by the Company</w:t>
      </w:r>
    </w:p>
    <w:p w14:paraId="62D2A2EF" w14:textId="77777777" w:rsidR="00881246" w:rsidRPr="006A7202" w:rsidRDefault="00881246" w:rsidP="001A2076">
      <w:pPr>
        <w:ind w:left="540"/>
        <w:jc w:val="both"/>
        <w:rPr>
          <w:rFonts w:ascii="Arial" w:eastAsia="Arial" w:hAnsi="Arial" w:cs="Arial"/>
          <w:b/>
          <w:color w:val="CF4A02"/>
          <w:sz w:val="18"/>
          <w:szCs w:val="18"/>
        </w:rPr>
      </w:pPr>
    </w:p>
    <w:p w14:paraId="45C18A6F" w14:textId="77777777" w:rsidR="00881246" w:rsidRPr="006A7202" w:rsidRDefault="003E1531" w:rsidP="001A2076">
      <w:pPr>
        <w:tabs>
          <w:tab w:val="left" w:pos="709"/>
        </w:tabs>
        <w:ind w:left="540"/>
        <w:jc w:val="both"/>
        <w:rPr>
          <w:rFonts w:ascii="Arial" w:eastAsia="Arial" w:hAnsi="Arial" w:cs="Arial"/>
          <w:b/>
          <w:sz w:val="18"/>
          <w:szCs w:val="18"/>
        </w:rPr>
      </w:pPr>
      <w:proofErr w:type="spellStart"/>
      <w:proofErr w:type="gramStart"/>
      <w:r w:rsidRPr="006A7202">
        <w:rPr>
          <w:rFonts w:ascii="Arial" w:eastAsia="Arial" w:hAnsi="Arial" w:cs="Arial"/>
          <w:b/>
          <w:sz w:val="18"/>
          <w:szCs w:val="18"/>
        </w:rPr>
        <w:t>B.Grimm</w:t>
      </w:r>
      <w:proofErr w:type="spellEnd"/>
      <w:proofErr w:type="gramEnd"/>
      <w:r w:rsidRPr="006A7202">
        <w:rPr>
          <w:rFonts w:ascii="Arial" w:eastAsia="Arial" w:hAnsi="Arial" w:cs="Arial"/>
          <w:b/>
          <w:sz w:val="18"/>
          <w:szCs w:val="18"/>
        </w:rPr>
        <w:t xml:space="preserve"> LNG Limited (“</w:t>
      </w:r>
      <w:proofErr w:type="spellStart"/>
      <w:r w:rsidRPr="006A7202">
        <w:rPr>
          <w:rFonts w:ascii="Arial" w:eastAsia="Arial" w:hAnsi="Arial" w:cs="Arial"/>
          <w:b/>
          <w:sz w:val="18"/>
          <w:szCs w:val="18"/>
        </w:rPr>
        <w:t>BGLNG</w:t>
      </w:r>
      <w:proofErr w:type="spellEnd"/>
      <w:r w:rsidRPr="006A7202">
        <w:rPr>
          <w:rFonts w:ascii="Arial" w:eastAsia="Arial" w:hAnsi="Arial" w:cs="Arial"/>
          <w:b/>
          <w:sz w:val="18"/>
          <w:szCs w:val="18"/>
        </w:rPr>
        <w:t>”)</w:t>
      </w:r>
    </w:p>
    <w:p w14:paraId="2CE8A0F0" w14:textId="77777777" w:rsidR="00881246" w:rsidRPr="006A7202" w:rsidRDefault="00881246" w:rsidP="001A2076">
      <w:pPr>
        <w:keepNext/>
        <w:keepLines/>
        <w:tabs>
          <w:tab w:val="left" w:pos="3295"/>
          <w:tab w:val="left" w:pos="9744"/>
        </w:tabs>
        <w:ind w:left="540" w:right="-72"/>
        <w:jc w:val="right"/>
        <w:rPr>
          <w:rFonts w:ascii="Arial" w:eastAsia="Arial" w:hAnsi="Arial" w:cs="Arial"/>
          <w:color w:val="000000"/>
          <w:sz w:val="18"/>
          <w:szCs w:val="18"/>
        </w:rPr>
      </w:pPr>
    </w:p>
    <w:p w14:paraId="7372DE24" w14:textId="1732D8BC" w:rsidR="00881246" w:rsidRPr="006A7202" w:rsidRDefault="003E1531" w:rsidP="001A2076">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r w:rsidRPr="006A7202">
        <w:rPr>
          <w:rFonts w:ascii="Arial" w:eastAsia="Arial" w:hAnsi="Arial" w:cs="Arial"/>
          <w:color w:val="000000"/>
          <w:sz w:val="18"/>
          <w:szCs w:val="18"/>
        </w:rPr>
        <w:t xml:space="preserve">During the first quarter of 2021, </w:t>
      </w:r>
      <w:proofErr w:type="spellStart"/>
      <w:r w:rsidRPr="006A7202">
        <w:rPr>
          <w:rFonts w:ascii="Arial" w:eastAsia="Arial" w:hAnsi="Arial" w:cs="Arial"/>
          <w:color w:val="000000"/>
          <w:sz w:val="18"/>
          <w:szCs w:val="18"/>
        </w:rPr>
        <w:t>BGLNG</w:t>
      </w:r>
      <w:proofErr w:type="spellEnd"/>
      <w:r w:rsidRPr="006A7202">
        <w:rPr>
          <w:rFonts w:ascii="Arial" w:eastAsia="Arial" w:hAnsi="Arial" w:cs="Arial"/>
          <w:color w:val="000000"/>
          <w:sz w:val="18"/>
          <w:szCs w:val="18"/>
        </w:rPr>
        <w:t xml:space="preserve">, a direct subsidiary, called for additional paid-up share capital. The </w:t>
      </w:r>
      <w:r w:rsidRPr="006A7202">
        <w:rPr>
          <w:rFonts w:ascii="Arial" w:eastAsia="Arial" w:hAnsi="Arial" w:cs="Arial"/>
          <w:color w:val="000000"/>
          <w:spacing w:val="-2"/>
          <w:sz w:val="18"/>
          <w:szCs w:val="18"/>
        </w:rPr>
        <w:t xml:space="preserve">Company paid for the called-up share capital to maintain the same proportion of holdings, </w:t>
      </w:r>
      <w:proofErr w:type="spellStart"/>
      <w:r w:rsidRPr="006A7202">
        <w:rPr>
          <w:rFonts w:ascii="Arial" w:eastAsia="Arial" w:hAnsi="Arial" w:cs="Arial"/>
          <w:color w:val="000000"/>
          <w:spacing w:val="-2"/>
          <w:sz w:val="18"/>
          <w:szCs w:val="18"/>
        </w:rPr>
        <w:t>totaling</w:t>
      </w:r>
      <w:proofErr w:type="spellEnd"/>
      <w:r w:rsidRPr="006A7202">
        <w:rPr>
          <w:rFonts w:ascii="Arial" w:eastAsia="Arial" w:hAnsi="Arial" w:cs="Arial"/>
          <w:color w:val="000000"/>
          <w:spacing w:val="-2"/>
          <w:sz w:val="18"/>
          <w:szCs w:val="18"/>
        </w:rPr>
        <w:t xml:space="preserve"> Baht 7.44 million.</w:t>
      </w:r>
      <w:r w:rsidRPr="006A7202">
        <w:rPr>
          <w:rFonts w:ascii="Arial" w:eastAsia="Arial" w:hAnsi="Arial" w:cs="Arial"/>
          <w:color w:val="000000"/>
          <w:sz w:val="18"/>
          <w:szCs w:val="18"/>
        </w:rPr>
        <w:t xml:space="preserve"> In addition, </w:t>
      </w:r>
      <w:proofErr w:type="spellStart"/>
      <w:r w:rsidRPr="006A7202">
        <w:rPr>
          <w:rFonts w:ascii="Arial" w:eastAsia="Arial" w:hAnsi="Arial" w:cs="Arial"/>
          <w:color w:val="000000"/>
          <w:sz w:val="18"/>
          <w:szCs w:val="18"/>
        </w:rPr>
        <w:t>BGLNG</w:t>
      </w:r>
      <w:proofErr w:type="spellEnd"/>
      <w:r w:rsidRPr="006A7202">
        <w:rPr>
          <w:rFonts w:ascii="Arial" w:eastAsia="Arial" w:hAnsi="Arial" w:cs="Arial"/>
          <w:color w:val="000000"/>
          <w:sz w:val="18"/>
          <w:szCs w:val="18"/>
        </w:rPr>
        <w:t xml:space="preserve"> increased authorised share capital from Baht 10 million to Baht 50 million by issuing 400,000 new ordinary shares with a par value of Baht 100 each. The Company subscribed and paid for 400,000 shares at Baht 100 per share, </w:t>
      </w:r>
      <w:proofErr w:type="spellStart"/>
      <w:r w:rsidRPr="006A7202">
        <w:rPr>
          <w:rFonts w:ascii="Arial" w:eastAsia="Arial" w:hAnsi="Arial" w:cs="Arial"/>
          <w:color w:val="000000"/>
          <w:sz w:val="18"/>
          <w:szCs w:val="18"/>
        </w:rPr>
        <w:t>totaling</w:t>
      </w:r>
      <w:proofErr w:type="spellEnd"/>
      <w:r w:rsidRPr="006A7202">
        <w:rPr>
          <w:rFonts w:ascii="Arial" w:eastAsia="Arial" w:hAnsi="Arial" w:cs="Arial"/>
          <w:color w:val="000000"/>
          <w:sz w:val="18"/>
          <w:szCs w:val="18"/>
        </w:rPr>
        <w:t xml:space="preserve"> Baht 40 million.</w:t>
      </w:r>
    </w:p>
    <w:p w14:paraId="18C10BCF" w14:textId="77777777" w:rsidR="00881246" w:rsidRPr="006A7202" w:rsidRDefault="00881246" w:rsidP="001A2076">
      <w:pPr>
        <w:tabs>
          <w:tab w:val="center" w:pos="4153"/>
          <w:tab w:val="center" w:pos="4536"/>
          <w:tab w:val="center" w:pos="5670"/>
          <w:tab w:val="center" w:pos="6804"/>
          <w:tab w:val="right" w:pos="7655"/>
          <w:tab w:val="right" w:pos="8306"/>
        </w:tabs>
        <w:ind w:left="540"/>
        <w:jc w:val="both"/>
        <w:rPr>
          <w:rFonts w:ascii="Arial" w:hAnsi="Arial" w:cs="Arial"/>
          <w:color w:val="000000"/>
          <w:sz w:val="18"/>
          <w:szCs w:val="18"/>
        </w:rPr>
      </w:pPr>
    </w:p>
    <w:p w14:paraId="40EEBA13" w14:textId="77777777" w:rsidR="00881246" w:rsidRPr="006A7202" w:rsidRDefault="003E1531" w:rsidP="001A2076">
      <w:pPr>
        <w:tabs>
          <w:tab w:val="left" w:pos="709"/>
        </w:tabs>
        <w:ind w:left="540"/>
        <w:jc w:val="both"/>
        <w:rPr>
          <w:rFonts w:ascii="Arial" w:eastAsia="Arial" w:hAnsi="Arial" w:cs="Arial"/>
          <w:b/>
          <w:sz w:val="18"/>
          <w:szCs w:val="18"/>
        </w:rPr>
      </w:pPr>
      <w:proofErr w:type="spellStart"/>
      <w:r w:rsidRPr="006A7202">
        <w:rPr>
          <w:rFonts w:ascii="Arial" w:eastAsia="Arial" w:hAnsi="Arial" w:cs="Arial"/>
          <w:b/>
          <w:sz w:val="18"/>
          <w:szCs w:val="18"/>
        </w:rPr>
        <w:t>Bothong</w:t>
      </w:r>
      <w:proofErr w:type="spellEnd"/>
      <w:r w:rsidRPr="006A7202">
        <w:rPr>
          <w:rFonts w:ascii="Arial" w:eastAsia="Arial" w:hAnsi="Arial" w:cs="Arial"/>
          <w:b/>
          <w:sz w:val="18"/>
          <w:szCs w:val="18"/>
        </w:rPr>
        <w:t xml:space="preserve"> Wind Farm Limited (“BTW”)</w:t>
      </w:r>
    </w:p>
    <w:p w14:paraId="21653562" w14:textId="77777777" w:rsidR="00881246" w:rsidRPr="006A7202" w:rsidRDefault="00881246" w:rsidP="001A2076">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p>
    <w:p w14:paraId="42BDB935" w14:textId="14B15F45" w:rsidR="00881246" w:rsidRPr="006A7202" w:rsidRDefault="003E1531" w:rsidP="001A2076">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r w:rsidRPr="006A7202">
        <w:rPr>
          <w:rFonts w:ascii="Arial" w:eastAsia="Arial" w:hAnsi="Arial" w:cs="Arial"/>
          <w:color w:val="000000"/>
          <w:spacing w:val="-4"/>
          <w:sz w:val="18"/>
          <w:szCs w:val="18"/>
        </w:rPr>
        <w:t>During the second quarter of 2021, BTW, a direct subsidiary, called for additional paid-up share capital. The Company</w:t>
      </w:r>
      <w:r w:rsidRPr="006A7202">
        <w:rPr>
          <w:rFonts w:ascii="Arial" w:eastAsia="Arial" w:hAnsi="Arial" w:cs="Arial"/>
          <w:color w:val="000000"/>
          <w:sz w:val="18"/>
          <w:szCs w:val="18"/>
        </w:rPr>
        <w:t xml:space="preserve"> paid for the called-up share capital to maintain the same proportion of holdings, </w:t>
      </w:r>
      <w:proofErr w:type="spellStart"/>
      <w:r w:rsidRPr="006A7202">
        <w:rPr>
          <w:rFonts w:ascii="Arial" w:eastAsia="Arial" w:hAnsi="Arial" w:cs="Arial"/>
          <w:color w:val="000000"/>
          <w:sz w:val="18"/>
          <w:szCs w:val="18"/>
        </w:rPr>
        <w:t>totaling</w:t>
      </w:r>
      <w:proofErr w:type="spellEnd"/>
      <w:r w:rsidRPr="006A7202">
        <w:rPr>
          <w:rFonts w:ascii="Arial" w:eastAsia="Arial" w:hAnsi="Arial" w:cs="Arial"/>
          <w:color w:val="000000"/>
          <w:sz w:val="18"/>
          <w:szCs w:val="18"/>
        </w:rPr>
        <w:t xml:space="preserve"> Baht 180.48 million. </w:t>
      </w:r>
    </w:p>
    <w:p w14:paraId="03770079" w14:textId="77777777" w:rsidR="00881246" w:rsidRPr="006A7202" w:rsidRDefault="00881246" w:rsidP="001A2076">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p>
    <w:p w14:paraId="0759C9BF" w14:textId="73A08BAB" w:rsidR="00881246" w:rsidRPr="006A7202" w:rsidRDefault="003E1531" w:rsidP="001A2076">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r w:rsidRPr="006A7202">
        <w:rPr>
          <w:rFonts w:ascii="Arial" w:eastAsia="Arial" w:hAnsi="Arial" w:cs="Arial"/>
          <w:color w:val="000000"/>
          <w:spacing w:val="-4"/>
          <w:sz w:val="18"/>
          <w:szCs w:val="18"/>
        </w:rPr>
        <w:t>During the third quarter of 2021, BTW called for additional paid-up share capital. The Company paid for the called-up</w:t>
      </w:r>
      <w:r w:rsidRPr="006A7202">
        <w:rPr>
          <w:rFonts w:ascii="Arial" w:eastAsia="Arial" w:hAnsi="Arial" w:cs="Arial"/>
          <w:color w:val="000000"/>
          <w:sz w:val="18"/>
          <w:szCs w:val="18"/>
        </w:rPr>
        <w:t xml:space="preserve"> share capital to maintain the same proportion of holdings, </w:t>
      </w:r>
      <w:proofErr w:type="spellStart"/>
      <w:r w:rsidRPr="006A7202">
        <w:rPr>
          <w:rFonts w:ascii="Arial" w:eastAsia="Arial" w:hAnsi="Arial" w:cs="Arial"/>
          <w:color w:val="000000"/>
          <w:sz w:val="18"/>
          <w:szCs w:val="18"/>
        </w:rPr>
        <w:t>totaling</w:t>
      </w:r>
      <w:proofErr w:type="spellEnd"/>
      <w:r w:rsidRPr="006A7202">
        <w:rPr>
          <w:rFonts w:ascii="Arial" w:eastAsia="Arial" w:hAnsi="Arial" w:cs="Arial"/>
          <w:color w:val="000000"/>
          <w:sz w:val="18"/>
          <w:szCs w:val="18"/>
        </w:rPr>
        <w:t xml:space="preserve"> Baht 55.94 million.</w:t>
      </w:r>
    </w:p>
    <w:p w14:paraId="1A9D692C" w14:textId="77777777" w:rsidR="00881246" w:rsidRPr="006A7202" w:rsidRDefault="00881246" w:rsidP="001A2076">
      <w:pPr>
        <w:ind w:left="540"/>
        <w:rPr>
          <w:rFonts w:ascii="Arial" w:eastAsia="Arial" w:hAnsi="Arial" w:cs="Arial"/>
          <w:b/>
          <w:sz w:val="18"/>
          <w:szCs w:val="18"/>
        </w:rPr>
      </w:pPr>
    </w:p>
    <w:p w14:paraId="23D88D16" w14:textId="77777777" w:rsidR="00881246" w:rsidRPr="006A7202" w:rsidRDefault="003E1531" w:rsidP="001A2076">
      <w:pPr>
        <w:tabs>
          <w:tab w:val="left" w:pos="709"/>
        </w:tabs>
        <w:ind w:left="540"/>
        <w:jc w:val="both"/>
        <w:rPr>
          <w:rFonts w:ascii="Arial" w:eastAsia="Arial" w:hAnsi="Arial" w:cs="Arial"/>
          <w:b/>
          <w:sz w:val="18"/>
          <w:szCs w:val="18"/>
        </w:rPr>
      </w:pPr>
      <w:proofErr w:type="spellStart"/>
      <w:proofErr w:type="gramStart"/>
      <w:r w:rsidRPr="006A7202">
        <w:rPr>
          <w:rFonts w:ascii="Arial" w:eastAsia="Arial" w:hAnsi="Arial" w:cs="Arial"/>
          <w:b/>
          <w:sz w:val="18"/>
          <w:szCs w:val="18"/>
        </w:rPr>
        <w:t>B.Grimm</w:t>
      </w:r>
      <w:proofErr w:type="spellEnd"/>
      <w:proofErr w:type="gramEnd"/>
      <w:r w:rsidRPr="006A7202">
        <w:rPr>
          <w:rFonts w:ascii="Arial" w:eastAsia="Arial" w:hAnsi="Arial" w:cs="Arial"/>
          <w:b/>
          <w:sz w:val="18"/>
          <w:szCs w:val="18"/>
        </w:rPr>
        <w:t xml:space="preserve"> Power LNG JV Limited (“</w:t>
      </w:r>
      <w:proofErr w:type="spellStart"/>
      <w:r w:rsidRPr="006A7202">
        <w:rPr>
          <w:rFonts w:ascii="Arial" w:eastAsia="Arial" w:hAnsi="Arial" w:cs="Arial"/>
          <w:b/>
          <w:sz w:val="18"/>
          <w:szCs w:val="18"/>
        </w:rPr>
        <w:t>BGPLNGJV</w:t>
      </w:r>
      <w:proofErr w:type="spellEnd"/>
      <w:r w:rsidRPr="006A7202">
        <w:rPr>
          <w:rFonts w:ascii="Arial" w:eastAsia="Arial" w:hAnsi="Arial" w:cs="Arial"/>
          <w:b/>
          <w:sz w:val="18"/>
          <w:szCs w:val="18"/>
        </w:rPr>
        <w:t>”)</w:t>
      </w:r>
    </w:p>
    <w:p w14:paraId="45A93F23" w14:textId="77777777" w:rsidR="00881246" w:rsidRPr="006A7202" w:rsidRDefault="00881246" w:rsidP="001A2076">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p>
    <w:p w14:paraId="08E7F9C2" w14:textId="0BA849A9" w:rsidR="00881246" w:rsidRPr="006A7202" w:rsidRDefault="003E1531" w:rsidP="001A2076">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r w:rsidRPr="006A7202">
        <w:rPr>
          <w:rFonts w:ascii="Arial" w:eastAsia="Arial" w:hAnsi="Arial" w:cs="Arial"/>
          <w:sz w:val="18"/>
          <w:szCs w:val="18"/>
        </w:rPr>
        <w:t xml:space="preserve">During the second quarter of 2021, </w:t>
      </w:r>
      <w:proofErr w:type="spellStart"/>
      <w:r w:rsidRPr="006A7202">
        <w:rPr>
          <w:rFonts w:ascii="Arial" w:eastAsia="Arial" w:hAnsi="Arial" w:cs="Arial"/>
          <w:sz w:val="18"/>
          <w:szCs w:val="18"/>
        </w:rPr>
        <w:t>BGPLNGJV</w:t>
      </w:r>
      <w:proofErr w:type="spellEnd"/>
      <w:r w:rsidRPr="006A7202">
        <w:rPr>
          <w:rFonts w:ascii="Arial" w:eastAsia="Arial" w:hAnsi="Arial" w:cs="Arial"/>
          <w:sz w:val="18"/>
          <w:szCs w:val="18"/>
        </w:rPr>
        <w:t xml:space="preserve">, a direct subsidiary, has been established to operate Liquefied Natural Gas (“LNG”) sourcing and trading business. The Company has 99.99% interest in </w:t>
      </w:r>
      <w:proofErr w:type="spellStart"/>
      <w:r w:rsidRPr="006A7202">
        <w:rPr>
          <w:rFonts w:ascii="Arial" w:eastAsia="Arial" w:hAnsi="Arial" w:cs="Arial"/>
          <w:sz w:val="18"/>
          <w:szCs w:val="18"/>
        </w:rPr>
        <w:t>BGPLNGJV</w:t>
      </w:r>
      <w:proofErr w:type="spellEnd"/>
      <w:r w:rsidRPr="006A7202">
        <w:rPr>
          <w:rFonts w:ascii="Arial" w:eastAsia="Arial" w:hAnsi="Arial" w:cs="Arial"/>
          <w:sz w:val="18"/>
          <w:szCs w:val="18"/>
        </w:rPr>
        <w:t>.</w:t>
      </w:r>
      <w:r w:rsidR="0083205C" w:rsidRPr="006A7202">
        <w:rPr>
          <w:rFonts w:ascii="Arial" w:eastAsia="Arial" w:hAnsi="Arial" w:cs="Arial"/>
          <w:sz w:val="18"/>
          <w:szCs w:val="18"/>
        </w:rPr>
        <w:t xml:space="preserve"> </w:t>
      </w:r>
      <w:r w:rsidRPr="006A7202">
        <w:rPr>
          <w:rFonts w:ascii="Arial" w:eastAsia="Arial" w:hAnsi="Arial" w:cs="Arial"/>
          <w:sz w:val="18"/>
          <w:szCs w:val="18"/>
        </w:rPr>
        <w:t xml:space="preserve">The Company paid for the called-up share capital, </w:t>
      </w:r>
      <w:proofErr w:type="spellStart"/>
      <w:r w:rsidRPr="006A7202">
        <w:rPr>
          <w:rFonts w:ascii="Arial" w:eastAsia="Arial" w:hAnsi="Arial" w:cs="Arial"/>
          <w:sz w:val="18"/>
          <w:szCs w:val="18"/>
        </w:rPr>
        <w:t>totaling</w:t>
      </w:r>
      <w:proofErr w:type="spellEnd"/>
      <w:r w:rsidRPr="006A7202">
        <w:rPr>
          <w:rFonts w:ascii="Arial" w:eastAsia="Arial" w:hAnsi="Arial" w:cs="Arial"/>
          <w:sz w:val="18"/>
          <w:szCs w:val="18"/>
        </w:rPr>
        <w:t xml:space="preserve"> Baht 0.25 million.</w:t>
      </w:r>
    </w:p>
    <w:p w14:paraId="46654B5D" w14:textId="77777777" w:rsidR="00881246" w:rsidRPr="006A7202" w:rsidRDefault="00881246" w:rsidP="001A2076">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p>
    <w:p w14:paraId="3708F7FE" w14:textId="77777777" w:rsidR="00881246" w:rsidRPr="006A7202" w:rsidRDefault="003E1531" w:rsidP="001A2076">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r w:rsidRPr="006A7202">
        <w:rPr>
          <w:rFonts w:ascii="Arial" w:eastAsia="Arial" w:hAnsi="Arial" w:cs="Arial"/>
          <w:sz w:val="18"/>
          <w:szCs w:val="18"/>
        </w:rPr>
        <w:t xml:space="preserve">During the third quarter of 2021, </w:t>
      </w:r>
      <w:proofErr w:type="spellStart"/>
      <w:r w:rsidRPr="006A7202">
        <w:rPr>
          <w:rFonts w:ascii="Arial" w:eastAsia="Arial" w:hAnsi="Arial" w:cs="Arial"/>
          <w:sz w:val="18"/>
          <w:szCs w:val="18"/>
        </w:rPr>
        <w:t>BGPLNGJV</w:t>
      </w:r>
      <w:proofErr w:type="spellEnd"/>
      <w:r w:rsidRPr="006A7202">
        <w:rPr>
          <w:rFonts w:ascii="Arial" w:eastAsia="Arial" w:hAnsi="Arial" w:cs="Arial"/>
          <w:sz w:val="18"/>
          <w:szCs w:val="18"/>
        </w:rPr>
        <w:t xml:space="preserve"> increased authorised share capital from Baht 1 million to Baht 50 million. The Company subscribed and paid for share less than prior proportion of holdings. This results in decrease in the interest proportion of the Company in </w:t>
      </w:r>
      <w:proofErr w:type="spellStart"/>
      <w:r w:rsidRPr="006A7202">
        <w:rPr>
          <w:rFonts w:ascii="Arial" w:eastAsia="Arial" w:hAnsi="Arial" w:cs="Arial"/>
          <w:sz w:val="18"/>
          <w:szCs w:val="18"/>
        </w:rPr>
        <w:t>BGPLNGJV</w:t>
      </w:r>
      <w:proofErr w:type="spellEnd"/>
      <w:r w:rsidRPr="006A7202">
        <w:rPr>
          <w:rFonts w:ascii="Arial" w:eastAsia="Arial" w:hAnsi="Arial" w:cs="Arial"/>
          <w:sz w:val="18"/>
          <w:szCs w:val="18"/>
        </w:rPr>
        <w:t xml:space="preserve"> from 99.99% to be 50.00% and the status of </w:t>
      </w:r>
      <w:proofErr w:type="spellStart"/>
      <w:r w:rsidRPr="006A7202">
        <w:rPr>
          <w:rFonts w:ascii="Arial" w:eastAsia="Arial" w:hAnsi="Arial" w:cs="Arial"/>
          <w:sz w:val="18"/>
          <w:szCs w:val="18"/>
        </w:rPr>
        <w:t>BGPLNGJV</w:t>
      </w:r>
      <w:proofErr w:type="spellEnd"/>
      <w:r w:rsidRPr="006A7202">
        <w:rPr>
          <w:rFonts w:ascii="Arial" w:eastAsia="Arial" w:hAnsi="Arial" w:cs="Arial"/>
          <w:sz w:val="18"/>
          <w:szCs w:val="18"/>
        </w:rPr>
        <w:t xml:space="preserve"> has been changed to be a joint venture (Note 17 (b)).</w:t>
      </w:r>
    </w:p>
    <w:p w14:paraId="6E1E9081" w14:textId="77777777" w:rsidR="00881246" w:rsidRPr="006A7202" w:rsidRDefault="00881246" w:rsidP="001A2076">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p>
    <w:p w14:paraId="259A9EC6" w14:textId="77777777" w:rsidR="00881246" w:rsidRPr="006A7202" w:rsidRDefault="003E1531" w:rsidP="001A2076">
      <w:pPr>
        <w:tabs>
          <w:tab w:val="left" w:pos="709"/>
        </w:tabs>
        <w:ind w:left="540"/>
        <w:jc w:val="both"/>
        <w:rPr>
          <w:rFonts w:ascii="Arial" w:eastAsia="Arial" w:hAnsi="Arial" w:cs="Arial"/>
          <w:b/>
          <w:sz w:val="18"/>
          <w:szCs w:val="18"/>
        </w:rPr>
      </w:pPr>
      <w:proofErr w:type="spellStart"/>
      <w:proofErr w:type="gramStart"/>
      <w:r w:rsidRPr="006A7202">
        <w:rPr>
          <w:rFonts w:ascii="Arial" w:eastAsia="Arial" w:hAnsi="Arial" w:cs="Arial"/>
          <w:b/>
          <w:sz w:val="18"/>
          <w:szCs w:val="18"/>
        </w:rPr>
        <w:t>B.Grimm</w:t>
      </w:r>
      <w:proofErr w:type="spellEnd"/>
      <w:proofErr w:type="gramEnd"/>
      <w:r w:rsidRPr="006A7202">
        <w:rPr>
          <w:rFonts w:ascii="Arial" w:eastAsia="Arial" w:hAnsi="Arial" w:cs="Arial"/>
          <w:b/>
          <w:sz w:val="18"/>
          <w:szCs w:val="18"/>
        </w:rPr>
        <w:t xml:space="preserve"> Power (</w:t>
      </w:r>
      <w:proofErr w:type="spellStart"/>
      <w:r w:rsidRPr="006A7202">
        <w:rPr>
          <w:rFonts w:ascii="Arial" w:eastAsia="Arial" w:hAnsi="Arial" w:cs="Arial"/>
          <w:b/>
          <w:sz w:val="18"/>
          <w:szCs w:val="18"/>
        </w:rPr>
        <w:t>Angthong</w:t>
      </w:r>
      <w:proofErr w:type="spellEnd"/>
      <w:r w:rsidRPr="006A7202">
        <w:rPr>
          <w:rFonts w:ascii="Arial" w:eastAsia="Arial" w:hAnsi="Arial" w:cs="Arial"/>
          <w:b/>
          <w:sz w:val="18"/>
          <w:szCs w:val="18"/>
        </w:rPr>
        <w:t>) 2 Limited (“BGPAT2”)</w:t>
      </w:r>
    </w:p>
    <w:p w14:paraId="37C9D9C9" w14:textId="77777777" w:rsidR="00881246" w:rsidRPr="006A7202" w:rsidRDefault="00881246" w:rsidP="001A2076">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p>
    <w:p w14:paraId="55B4D547" w14:textId="77777777" w:rsidR="00881246" w:rsidRPr="006A7202" w:rsidRDefault="003E1531" w:rsidP="001A2076">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r w:rsidRPr="006A7202">
        <w:rPr>
          <w:rFonts w:ascii="Arial" w:eastAsia="Arial" w:hAnsi="Arial" w:cs="Arial"/>
          <w:sz w:val="18"/>
          <w:szCs w:val="18"/>
        </w:rPr>
        <w:t>During the second quarter of 2021,</w:t>
      </w:r>
      <w:r w:rsidRPr="006A7202">
        <w:rPr>
          <w:rFonts w:ascii="Arial" w:eastAsia="Arial" w:hAnsi="Arial" w:cs="Arial"/>
          <w:color w:val="000000"/>
          <w:sz w:val="18"/>
          <w:szCs w:val="18"/>
        </w:rPr>
        <w:t xml:space="preserve"> </w:t>
      </w:r>
      <w:proofErr w:type="spellStart"/>
      <w:proofErr w:type="gramStart"/>
      <w:r w:rsidRPr="006A7202">
        <w:rPr>
          <w:rFonts w:ascii="Arial" w:eastAsia="Arial" w:hAnsi="Arial" w:cs="Arial"/>
          <w:color w:val="000000"/>
          <w:sz w:val="18"/>
          <w:szCs w:val="18"/>
        </w:rPr>
        <w:t>B.Grimm</w:t>
      </w:r>
      <w:proofErr w:type="spellEnd"/>
      <w:proofErr w:type="gramEnd"/>
      <w:r w:rsidRPr="006A7202">
        <w:rPr>
          <w:rFonts w:ascii="Arial" w:eastAsia="Arial" w:hAnsi="Arial" w:cs="Arial"/>
          <w:color w:val="000000"/>
          <w:sz w:val="18"/>
          <w:szCs w:val="18"/>
        </w:rPr>
        <w:t xml:space="preserve"> Power (Ratchaburi) 1 Limited, a direct subsidiary, registered to change the company’s name with the Ministry of Commerce to be </w:t>
      </w:r>
      <w:proofErr w:type="spellStart"/>
      <w:r w:rsidRPr="006A7202">
        <w:rPr>
          <w:rFonts w:ascii="Arial" w:eastAsia="Arial" w:hAnsi="Arial" w:cs="Arial"/>
          <w:color w:val="000000"/>
          <w:sz w:val="18"/>
          <w:szCs w:val="18"/>
        </w:rPr>
        <w:t>B.Grimm</w:t>
      </w:r>
      <w:proofErr w:type="spellEnd"/>
      <w:r w:rsidRPr="006A7202">
        <w:rPr>
          <w:rFonts w:ascii="Arial" w:eastAsia="Arial" w:hAnsi="Arial" w:cs="Arial"/>
          <w:color w:val="000000"/>
          <w:sz w:val="18"/>
          <w:szCs w:val="18"/>
        </w:rPr>
        <w:t xml:space="preserve"> Power (</w:t>
      </w:r>
      <w:proofErr w:type="spellStart"/>
      <w:r w:rsidRPr="006A7202">
        <w:rPr>
          <w:rFonts w:ascii="Arial" w:eastAsia="Arial" w:hAnsi="Arial" w:cs="Arial"/>
          <w:color w:val="000000"/>
          <w:sz w:val="18"/>
          <w:szCs w:val="18"/>
        </w:rPr>
        <w:t>Angthong</w:t>
      </w:r>
      <w:proofErr w:type="spellEnd"/>
      <w:r w:rsidRPr="006A7202">
        <w:rPr>
          <w:rFonts w:ascii="Arial" w:eastAsia="Arial" w:hAnsi="Arial" w:cs="Arial"/>
          <w:color w:val="000000"/>
          <w:sz w:val="18"/>
          <w:szCs w:val="18"/>
        </w:rPr>
        <w:t>) 2 Limited.</w:t>
      </w:r>
    </w:p>
    <w:p w14:paraId="1566D5CB" w14:textId="77777777" w:rsidR="00881246" w:rsidRPr="006A7202" w:rsidRDefault="00881246" w:rsidP="001A2076">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p>
    <w:p w14:paraId="25248DC9" w14:textId="0D5762CF" w:rsidR="00881246" w:rsidRPr="006A7202" w:rsidRDefault="003E1531" w:rsidP="001A2076">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r w:rsidRPr="006A7202">
        <w:rPr>
          <w:rFonts w:ascii="Arial" w:eastAsia="Arial" w:hAnsi="Arial" w:cs="Arial"/>
          <w:sz w:val="18"/>
          <w:szCs w:val="18"/>
        </w:rPr>
        <w:t>During the third quarter of 2021</w:t>
      </w:r>
      <w:r w:rsidRPr="006A7202">
        <w:rPr>
          <w:rFonts w:ascii="Arial" w:eastAsia="Arial" w:hAnsi="Arial" w:cs="Arial"/>
          <w:color w:val="000000"/>
          <w:sz w:val="18"/>
          <w:szCs w:val="18"/>
        </w:rPr>
        <w:t xml:space="preserve">, BGPAT2 has increased its authorised share capital from Baht 10.00 million to Baht 1,327.50 million by issuing 13,175,000 new ordinary shares with a par value of Baht 100 each. The Company subscribed and paid for 9,192,500 shares at Baht 25 per share, </w:t>
      </w:r>
      <w:proofErr w:type="spellStart"/>
      <w:r w:rsidRPr="006A7202">
        <w:rPr>
          <w:rFonts w:ascii="Arial" w:eastAsia="Arial" w:hAnsi="Arial" w:cs="Arial"/>
          <w:color w:val="000000"/>
          <w:sz w:val="18"/>
          <w:szCs w:val="18"/>
        </w:rPr>
        <w:t>totaling</w:t>
      </w:r>
      <w:proofErr w:type="spellEnd"/>
      <w:r w:rsidRPr="006A7202">
        <w:rPr>
          <w:rFonts w:ascii="Arial" w:eastAsia="Arial" w:hAnsi="Arial" w:cs="Arial"/>
          <w:color w:val="000000"/>
          <w:sz w:val="18"/>
          <w:szCs w:val="18"/>
        </w:rPr>
        <w:t xml:space="preserve"> Baht 229.81 million. </w:t>
      </w:r>
      <w:proofErr w:type="spellStart"/>
      <w:r w:rsidRPr="006A7202">
        <w:rPr>
          <w:rFonts w:ascii="Arial" w:eastAsia="Arial" w:hAnsi="Arial" w:cs="Arial"/>
          <w:color w:val="000000"/>
          <w:sz w:val="18"/>
          <w:szCs w:val="18"/>
        </w:rPr>
        <w:t>S.IF</w:t>
      </w:r>
      <w:proofErr w:type="spellEnd"/>
      <w:r w:rsidRPr="006A7202">
        <w:rPr>
          <w:rFonts w:ascii="Arial" w:eastAsia="Arial" w:hAnsi="Arial" w:cs="Arial"/>
          <w:color w:val="000000"/>
          <w:sz w:val="18"/>
          <w:szCs w:val="18"/>
        </w:rPr>
        <w:t>. Company Limited ("</w:t>
      </w:r>
      <w:proofErr w:type="spellStart"/>
      <w:r w:rsidRPr="006A7202">
        <w:rPr>
          <w:rFonts w:ascii="Arial" w:eastAsia="Arial" w:hAnsi="Arial" w:cs="Arial"/>
          <w:color w:val="000000"/>
          <w:sz w:val="18"/>
          <w:szCs w:val="18"/>
        </w:rPr>
        <w:t>S.IF</w:t>
      </w:r>
      <w:proofErr w:type="spellEnd"/>
      <w:r w:rsidRPr="006A7202">
        <w:rPr>
          <w:rFonts w:ascii="Arial" w:eastAsia="Arial" w:hAnsi="Arial" w:cs="Arial"/>
          <w:color w:val="000000"/>
          <w:sz w:val="18"/>
          <w:szCs w:val="18"/>
        </w:rPr>
        <w:t xml:space="preserve">."), a third party, has invested in 3,982,500 new ordinary shares, paid-up at Baht 25 per share, </w:t>
      </w:r>
      <w:proofErr w:type="spellStart"/>
      <w:r w:rsidRPr="006A7202">
        <w:rPr>
          <w:rFonts w:ascii="Arial" w:eastAsia="Arial" w:hAnsi="Arial" w:cs="Arial"/>
          <w:color w:val="000000"/>
          <w:sz w:val="18"/>
          <w:szCs w:val="18"/>
        </w:rPr>
        <w:t>totaling</w:t>
      </w:r>
      <w:proofErr w:type="spellEnd"/>
      <w:r w:rsidRPr="006A7202">
        <w:rPr>
          <w:rFonts w:ascii="Arial" w:eastAsia="Arial" w:hAnsi="Arial" w:cs="Arial"/>
          <w:color w:val="000000"/>
          <w:sz w:val="18"/>
          <w:szCs w:val="18"/>
        </w:rPr>
        <w:t xml:space="preserve"> Baht 99.56 million.</w:t>
      </w:r>
      <w:r w:rsidRPr="006A7202">
        <w:rPr>
          <w:rFonts w:ascii="Arial" w:eastAsia="Arial" w:hAnsi="Arial" w:cs="Arial"/>
          <w:sz w:val="18"/>
          <w:szCs w:val="18"/>
        </w:rPr>
        <w:t xml:space="preserve"> This results in decrease in the interest proportion of the Company in </w:t>
      </w:r>
      <w:r w:rsidRPr="006A7202">
        <w:rPr>
          <w:rFonts w:ascii="Arial" w:eastAsia="Arial" w:hAnsi="Arial" w:cs="Arial"/>
          <w:color w:val="000000"/>
          <w:sz w:val="18"/>
          <w:szCs w:val="18"/>
        </w:rPr>
        <w:t>BGPAT2</w:t>
      </w:r>
      <w:r w:rsidRPr="006A7202">
        <w:rPr>
          <w:rFonts w:ascii="Arial" w:eastAsia="Arial" w:hAnsi="Arial" w:cs="Arial"/>
          <w:sz w:val="18"/>
          <w:szCs w:val="18"/>
        </w:rPr>
        <w:t xml:space="preserve"> from 100% to be 70% but the status of BGPAT2 still remains a subsidiary.</w:t>
      </w:r>
    </w:p>
    <w:p w14:paraId="066024FA" w14:textId="77777777" w:rsidR="00881246" w:rsidRPr="006A7202" w:rsidRDefault="00881246" w:rsidP="001A2076">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p>
    <w:p w14:paraId="31772CD7" w14:textId="77777777" w:rsidR="00881246" w:rsidRPr="006A7202" w:rsidRDefault="003E1531" w:rsidP="001A2076">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r w:rsidRPr="006A7202">
        <w:rPr>
          <w:rFonts w:ascii="Arial" w:eastAsia="Arial" w:hAnsi="Arial" w:cs="Arial"/>
          <w:sz w:val="18"/>
          <w:szCs w:val="18"/>
        </w:rPr>
        <w:t>The Group adjusted book value of equity attribute to owners of the parent and non-controlling interests to reflect the change in interest proportion by recognising an increase in equity attributable to owners of the parent amounting to Baht 6.60 million.</w:t>
      </w:r>
    </w:p>
    <w:p w14:paraId="43FFF96A" w14:textId="77777777" w:rsidR="00881246" w:rsidRPr="006A7202" w:rsidRDefault="00881246" w:rsidP="001A2076">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p>
    <w:p w14:paraId="4E103205" w14:textId="66CF0BB6" w:rsidR="00881246" w:rsidRPr="006A7202" w:rsidRDefault="003E1531" w:rsidP="001A2076">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r w:rsidRPr="006A7202">
        <w:rPr>
          <w:rFonts w:ascii="Arial" w:eastAsia="Arial" w:hAnsi="Arial" w:cs="Arial"/>
          <w:sz w:val="18"/>
          <w:szCs w:val="18"/>
        </w:rPr>
        <w:t xml:space="preserve">During the fourth quarter of 2021, BGPAT2 called for additional paid-up share capital. The Company paid for the called-up share capital to maintain the same proportion of holdings, </w:t>
      </w:r>
      <w:proofErr w:type="spellStart"/>
      <w:r w:rsidRPr="006A7202">
        <w:rPr>
          <w:rFonts w:ascii="Arial" w:eastAsia="Arial" w:hAnsi="Arial" w:cs="Arial"/>
          <w:sz w:val="18"/>
          <w:szCs w:val="18"/>
        </w:rPr>
        <w:t>totaling</w:t>
      </w:r>
      <w:proofErr w:type="spellEnd"/>
      <w:r w:rsidRPr="006A7202">
        <w:rPr>
          <w:rFonts w:ascii="Arial" w:eastAsia="Arial" w:hAnsi="Arial" w:cs="Arial"/>
          <w:sz w:val="18"/>
          <w:szCs w:val="18"/>
        </w:rPr>
        <w:t xml:space="preserve"> Baht 232.31 million.</w:t>
      </w:r>
    </w:p>
    <w:p w14:paraId="5E5BD3D7" w14:textId="77777777" w:rsidR="00881246" w:rsidRPr="006A7202" w:rsidRDefault="00881246" w:rsidP="001A2076">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p>
    <w:p w14:paraId="03DAB9C6" w14:textId="77777777" w:rsidR="00881246" w:rsidRPr="006A7202" w:rsidRDefault="003E1531" w:rsidP="001A2076">
      <w:pPr>
        <w:tabs>
          <w:tab w:val="left" w:pos="709"/>
        </w:tabs>
        <w:ind w:left="540"/>
        <w:jc w:val="both"/>
        <w:rPr>
          <w:rFonts w:ascii="Arial" w:eastAsia="Arial" w:hAnsi="Arial" w:cs="Arial"/>
          <w:b/>
          <w:sz w:val="18"/>
          <w:szCs w:val="18"/>
        </w:rPr>
      </w:pPr>
      <w:proofErr w:type="spellStart"/>
      <w:proofErr w:type="gramStart"/>
      <w:r w:rsidRPr="006A7202">
        <w:rPr>
          <w:rFonts w:ascii="Arial" w:eastAsia="Arial" w:hAnsi="Arial" w:cs="Arial"/>
          <w:b/>
          <w:sz w:val="18"/>
          <w:szCs w:val="18"/>
        </w:rPr>
        <w:t>B.Grimm</w:t>
      </w:r>
      <w:proofErr w:type="spellEnd"/>
      <w:proofErr w:type="gramEnd"/>
      <w:r w:rsidRPr="006A7202">
        <w:rPr>
          <w:rFonts w:ascii="Arial" w:eastAsia="Arial" w:hAnsi="Arial" w:cs="Arial"/>
          <w:b/>
          <w:sz w:val="18"/>
          <w:szCs w:val="18"/>
        </w:rPr>
        <w:t xml:space="preserve"> Power (</w:t>
      </w:r>
      <w:proofErr w:type="spellStart"/>
      <w:r w:rsidRPr="006A7202">
        <w:rPr>
          <w:rFonts w:ascii="Arial" w:eastAsia="Arial" w:hAnsi="Arial" w:cs="Arial"/>
          <w:b/>
          <w:sz w:val="18"/>
          <w:szCs w:val="18"/>
        </w:rPr>
        <w:t>Angthong</w:t>
      </w:r>
      <w:proofErr w:type="spellEnd"/>
      <w:r w:rsidRPr="006A7202">
        <w:rPr>
          <w:rFonts w:ascii="Arial" w:eastAsia="Arial" w:hAnsi="Arial" w:cs="Arial"/>
          <w:b/>
          <w:sz w:val="18"/>
          <w:szCs w:val="18"/>
        </w:rPr>
        <w:t>) 3 Limited (“BGPAT3”)</w:t>
      </w:r>
    </w:p>
    <w:p w14:paraId="79158C29" w14:textId="77777777" w:rsidR="00881246" w:rsidRPr="006A7202" w:rsidRDefault="00881246" w:rsidP="001A2076">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p>
    <w:p w14:paraId="4AAEF9AE" w14:textId="77777777" w:rsidR="00881246" w:rsidRPr="006A7202" w:rsidRDefault="003E1531" w:rsidP="001A2076">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r w:rsidRPr="006A7202">
        <w:rPr>
          <w:rFonts w:ascii="Arial" w:eastAsia="Arial" w:hAnsi="Arial" w:cs="Arial"/>
          <w:sz w:val="18"/>
          <w:szCs w:val="18"/>
        </w:rPr>
        <w:t>During the second quarter of 2021</w:t>
      </w:r>
      <w:r w:rsidRPr="006A7202">
        <w:rPr>
          <w:rFonts w:ascii="Arial" w:eastAsia="Arial" w:hAnsi="Arial" w:cs="Arial"/>
          <w:color w:val="000000"/>
          <w:sz w:val="18"/>
          <w:szCs w:val="18"/>
        </w:rPr>
        <w:t xml:space="preserve">, </w:t>
      </w:r>
      <w:proofErr w:type="spellStart"/>
      <w:proofErr w:type="gramStart"/>
      <w:r w:rsidRPr="006A7202">
        <w:rPr>
          <w:rFonts w:ascii="Arial" w:eastAsia="Arial" w:hAnsi="Arial" w:cs="Arial"/>
          <w:color w:val="000000"/>
          <w:sz w:val="18"/>
          <w:szCs w:val="18"/>
        </w:rPr>
        <w:t>B.Grimm</w:t>
      </w:r>
      <w:proofErr w:type="spellEnd"/>
      <w:proofErr w:type="gramEnd"/>
      <w:r w:rsidRPr="006A7202">
        <w:rPr>
          <w:rFonts w:ascii="Arial" w:eastAsia="Arial" w:hAnsi="Arial" w:cs="Arial"/>
          <w:color w:val="000000"/>
          <w:sz w:val="18"/>
          <w:szCs w:val="18"/>
        </w:rPr>
        <w:t xml:space="preserve"> Power (Ratchaburi) 2 Limited, a direct subsidiary, registered to change the company’s name with the Ministry of Commerce to be </w:t>
      </w:r>
      <w:proofErr w:type="spellStart"/>
      <w:r w:rsidRPr="006A7202">
        <w:rPr>
          <w:rFonts w:ascii="Arial" w:eastAsia="Arial" w:hAnsi="Arial" w:cs="Arial"/>
          <w:color w:val="000000"/>
          <w:sz w:val="18"/>
          <w:szCs w:val="18"/>
        </w:rPr>
        <w:t>B.Grimm</w:t>
      </w:r>
      <w:proofErr w:type="spellEnd"/>
      <w:r w:rsidRPr="006A7202">
        <w:rPr>
          <w:rFonts w:ascii="Arial" w:eastAsia="Arial" w:hAnsi="Arial" w:cs="Arial"/>
          <w:color w:val="000000"/>
          <w:sz w:val="18"/>
          <w:szCs w:val="18"/>
        </w:rPr>
        <w:t xml:space="preserve"> Power (</w:t>
      </w:r>
      <w:proofErr w:type="spellStart"/>
      <w:r w:rsidRPr="006A7202">
        <w:rPr>
          <w:rFonts w:ascii="Arial" w:eastAsia="Arial" w:hAnsi="Arial" w:cs="Arial"/>
          <w:color w:val="000000"/>
          <w:sz w:val="18"/>
          <w:szCs w:val="18"/>
        </w:rPr>
        <w:t>Angthong</w:t>
      </w:r>
      <w:proofErr w:type="spellEnd"/>
      <w:r w:rsidRPr="006A7202">
        <w:rPr>
          <w:rFonts w:ascii="Arial" w:eastAsia="Arial" w:hAnsi="Arial" w:cs="Arial"/>
          <w:color w:val="000000"/>
          <w:sz w:val="18"/>
          <w:szCs w:val="18"/>
        </w:rPr>
        <w:t>) 3 Limited.</w:t>
      </w:r>
    </w:p>
    <w:p w14:paraId="5677EB53" w14:textId="77777777" w:rsidR="00881246" w:rsidRPr="006A7202" w:rsidRDefault="00881246" w:rsidP="001A2076">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p>
    <w:p w14:paraId="518BC504" w14:textId="40263826" w:rsidR="00881246" w:rsidRPr="006A7202" w:rsidRDefault="003E1531" w:rsidP="001A2076">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r w:rsidRPr="006A7202">
        <w:rPr>
          <w:rFonts w:ascii="Arial" w:eastAsia="Arial" w:hAnsi="Arial" w:cs="Arial"/>
          <w:sz w:val="18"/>
          <w:szCs w:val="18"/>
        </w:rPr>
        <w:t>During the third quarter of 2021</w:t>
      </w:r>
      <w:r w:rsidRPr="006A7202">
        <w:rPr>
          <w:rFonts w:ascii="Arial" w:eastAsia="Arial" w:hAnsi="Arial" w:cs="Arial"/>
          <w:color w:val="000000"/>
          <w:sz w:val="18"/>
          <w:szCs w:val="18"/>
        </w:rPr>
        <w:t xml:space="preserve">, BGPAT3 has increased its authorised share capital from Baht 10.00 million to Baht 1,302.50 million by issuing 12,925,000 new ordinary shares with a par value of Baht 100 each. The Company subscribed and paid for 9,017,500 shares at Baht 25 per share, </w:t>
      </w:r>
      <w:proofErr w:type="spellStart"/>
      <w:r w:rsidRPr="006A7202">
        <w:rPr>
          <w:rFonts w:ascii="Arial" w:eastAsia="Arial" w:hAnsi="Arial" w:cs="Arial"/>
          <w:color w:val="000000"/>
          <w:sz w:val="18"/>
          <w:szCs w:val="18"/>
        </w:rPr>
        <w:t>totaling</w:t>
      </w:r>
      <w:proofErr w:type="spellEnd"/>
      <w:r w:rsidRPr="006A7202">
        <w:rPr>
          <w:rFonts w:ascii="Arial" w:eastAsia="Arial" w:hAnsi="Arial" w:cs="Arial"/>
          <w:color w:val="000000"/>
          <w:sz w:val="18"/>
          <w:szCs w:val="18"/>
        </w:rPr>
        <w:t xml:space="preserve"> Baht 225.44 million. </w:t>
      </w:r>
      <w:proofErr w:type="spellStart"/>
      <w:r w:rsidRPr="006A7202">
        <w:rPr>
          <w:rFonts w:ascii="Arial" w:eastAsia="Arial" w:hAnsi="Arial" w:cs="Arial"/>
          <w:color w:val="000000"/>
          <w:sz w:val="18"/>
          <w:szCs w:val="18"/>
        </w:rPr>
        <w:t>S.IF</w:t>
      </w:r>
      <w:proofErr w:type="spellEnd"/>
      <w:r w:rsidRPr="006A7202">
        <w:rPr>
          <w:rFonts w:ascii="Arial" w:eastAsia="Arial" w:hAnsi="Arial" w:cs="Arial"/>
          <w:color w:val="000000"/>
          <w:sz w:val="18"/>
          <w:szCs w:val="18"/>
        </w:rPr>
        <w:t xml:space="preserve">., a third party, has invested in 3,907,500 new ordinary shares, paid-up at Baht 25 per share, </w:t>
      </w:r>
      <w:proofErr w:type="spellStart"/>
      <w:r w:rsidRPr="006A7202">
        <w:rPr>
          <w:rFonts w:ascii="Arial" w:eastAsia="Arial" w:hAnsi="Arial" w:cs="Arial"/>
          <w:color w:val="000000"/>
          <w:sz w:val="18"/>
          <w:szCs w:val="18"/>
        </w:rPr>
        <w:t>totaling</w:t>
      </w:r>
      <w:proofErr w:type="spellEnd"/>
      <w:r w:rsidRPr="006A7202">
        <w:rPr>
          <w:rFonts w:ascii="Arial" w:eastAsia="Arial" w:hAnsi="Arial" w:cs="Arial"/>
          <w:color w:val="000000"/>
          <w:sz w:val="18"/>
          <w:szCs w:val="18"/>
        </w:rPr>
        <w:t xml:space="preserve"> Baht 97.69 million.</w:t>
      </w:r>
      <w:r w:rsidRPr="006A7202">
        <w:rPr>
          <w:rFonts w:ascii="Arial" w:eastAsia="Arial" w:hAnsi="Arial" w:cs="Arial"/>
          <w:sz w:val="18"/>
          <w:szCs w:val="18"/>
        </w:rPr>
        <w:t xml:space="preserve"> This results in decrease in the interest proportion of the Company in </w:t>
      </w:r>
      <w:r w:rsidRPr="006A7202">
        <w:rPr>
          <w:rFonts w:ascii="Arial" w:eastAsia="Arial" w:hAnsi="Arial" w:cs="Arial"/>
          <w:color w:val="000000"/>
          <w:sz w:val="18"/>
          <w:szCs w:val="18"/>
        </w:rPr>
        <w:t>BGPAT3</w:t>
      </w:r>
      <w:r w:rsidRPr="006A7202">
        <w:rPr>
          <w:rFonts w:ascii="Arial" w:eastAsia="Arial" w:hAnsi="Arial" w:cs="Arial"/>
          <w:sz w:val="18"/>
          <w:szCs w:val="18"/>
        </w:rPr>
        <w:t xml:space="preserve"> from 100% to be 70% but the status of BGPAT3 still remains a subsidiary.</w:t>
      </w:r>
    </w:p>
    <w:p w14:paraId="7A11F993" w14:textId="77777777" w:rsidR="00881246" w:rsidRPr="006A7202" w:rsidRDefault="00881246" w:rsidP="001A2076">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p>
    <w:p w14:paraId="1EA0756A" w14:textId="77777777" w:rsidR="00881246" w:rsidRPr="006A7202" w:rsidRDefault="003E1531" w:rsidP="001A2076">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r w:rsidRPr="006A7202">
        <w:rPr>
          <w:rFonts w:ascii="Arial" w:eastAsia="Arial" w:hAnsi="Arial" w:cs="Arial"/>
          <w:sz w:val="18"/>
          <w:szCs w:val="18"/>
        </w:rPr>
        <w:t>The Group adjusted book value of equity attribute to owners of the parent and non-controlling interests to reflect the change in interest proportion by recognising an increase in equity attributable to owners of the parent amounting to Baht 7.24 million.</w:t>
      </w:r>
    </w:p>
    <w:p w14:paraId="0CC52479" w14:textId="77777777" w:rsidR="00881246" w:rsidRPr="006A7202" w:rsidRDefault="00881246" w:rsidP="001A2076">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p>
    <w:p w14:paraId="6E23368E" w14:textId="77777777" w:rsidR="001A2076" w:rsidRPr="006A7202" w:rsidRDefault="001A2076">
      <w:pPr>
        <w:rPr>
          <w:rFonts w:ascii="Arial" w:eastAsia="Arial" w:hAnsi="Arial" w:cs="Arial"/>
          <w:b/>
          <w:sz w:val="18"/>
          <w:szCs w:val="18"/>
        </w:rPr>
      </w:pPr>
      <w:r w:rsidRPr="006A7202">
        <w:rPr>
          <w:rFonts w:ascii="Arial" w:eastAsia="Arial" w:hAnsi="Arial" w:cs="Arial"/>
          <w:b/>
          <w:sz w:val="18"/>
          <w:szCs w:val="18"/>
        </w:rPr>
        <w:br w:type="page"/>
      </w:r>
    </w:p>
    <w:p w14:paraId="0214FBF2" w14:textId="7F655963" w:rsidR="00881246" w:rsidRPr="006A7202" w:rsidRDefault="003E1531" w:rsidP="001A2076">
      <w:pPr>
        <w:tabs>
          <w:tab w:val="left" w:pos="709"/>
        </w:tabs>
        <w:ind w:left="540"/>
        <w:jc w:val="both"/>
        <w:rPr>
          <w:rFonts w:ascii="Arial" w:eastAsia="Arial" w:hAnsi="Arial" w:cs="Arial"/>
          <w:b/>
          <w:sz w:val="18"/>
          <w:szCs w:val="18"/>
        </w:rPr>
      </w:pPr>
      <w:r w:rsidRPr="006A7202">
        <w:rPr>
          <w:rFonts w:ascii="Arial" w:eastAsia="Arial" w:hAnsi="Arial" w:cs="Arial"/>
          <w:b/>
          <w:sz w:val="18"/>
          <w:szCs w:val="18"/>
        </w:rPr>
        <w:lastRenderedPageBreak/>
        <w:t xml:space="preserve">ZEL 1 POLSKA </w:t>
      </w:r>
      <w:proofErr w:type="spellStart"/>
      <w:r w:rsidRPr="006A7202">
        <w:rPr>
          <w:rFonts w:ascii="Arial" w:eastAsia="Arial" w:hAnsi="Arial" w:cs="Arial"/>
          <w:b/>
          <w:sz w:val="18"/>
          <w:szCs w:val="18"/>
        </w:rPr>
        <w:t>z.o.o</w:t>
      </w:r>
      <w:proofErr w:type="spellEnd"/>
      <w:r w:rsidRPr="006A7202">
        <w:rPr>
          <w:rFonts w:ascii="Arial" w:eastAsia="Arial" w:hAnsi="Arial" w:cs="Arial"/>
          <w:b/>
          <w:sz w:val="18"/>
          <w:szCs w:val="18"/>
        </w:rPr>
        <w:t xml:space="preserve">. (“ZEL1”) (formerly Visa Max Solar </w:t>
      </w:r>
      <w:proofErr w:type="spellStart"/>
      <w:r w:rsidRPr="006A7202">
        <w:rPr>
          <w:rFonts w:ascii="Arial" w:eastAsia="Arial" w:hAnsi="Arial" w:cs="Arial"/>
          <w:b/>
          <w:sz w:val="18"/>
          <w:szCs w:val="18"/>
        </w:rPr>
        <w:t>Sp.z</w:t>
      </w:r>
      <w:proofErr w:type="spellEnd"/>
      <w:r w:rsidRPr="006A7202">
        <w:rPr>
          <w:rFonts w:ascii="Arial" w:eastAsia="Arial" w:hAnsi="Arial" w:cs="Arial"/>
          <w:b/>
          <w:sz w:val="18"/>
          <w:szCs w:val="18"/>
        </w:rPr>
        <w:t>.)</w:t>
      </w:r>
    </w:p>
    <w:p w14:paraId="7A12190D" w14:textId="77777777" w:rsidR="00881246" w:rsidRPr="006A7202" w:rsidRDefault="00881246" w:rsidP="001A2076">
      <w:pPr>
        <w:tabs>
          <w:tab w:val="left" w:pos="709"/>
        </w:tabs>
        <w:ind w:left="540"/>
        <w:jc w:val="both"/>
        <w:rPr>
          <w:rFonts w:ascii="Arial" w:eastAsia="Arial" w:hAnsi="Arial" w:cs="Arial"/>
          <w:b/>
          <w:sz w:val="18"/>
          <w:szCs w:val="18"/>
        </w:rPr>
      </w:pPr>
    </w:p>
    <w:p w14:paraId="2357F306" w14:textId="77777777" w:rsidR="00881246" w:rsidRPr="006A7202" w:rsidRDefault="003E1531" w:rsidP="001A2076">
      <w:pPr>
        <w:ind w:left="540"/>
        <w:jc w:val="both"/>
        <w:rPr>
          <w:rFonts w:ascii="Arial" w:eastAsia="Arial" w:hAnsi="Arial" w:cs="Arial"/>
          <w:sz w:val="18"/>
          <w:szCs w:val="18"/>
        </w:rPr>
      </w:pPr>
      <w:r w:rsidRPr="006A7202">
        <w:rPr>
          <w:rFonts w:ascii="Arial" w:eastAsia="Arial" w:hAnsi="Arial" w:cs="Arial"/>
          <w:sz w:val="18"/>
          <w:szCs w:val="18"/>
        </w:rPr>
        <w:t xml:space="preserve">During the fourth quarter of 2021, the Company invested in 90% interest in ZEL 1 POLSKA </w:t>
      </w:r>
      <w:proofErr w:type="spellStart"/>
      <w:r w:rsidRPr="006A7202">
        <w:rPr>
          <w:rFonts w:ascii="Arial" w:eastAsia="Arial" w:hAnsi="Arial" w:cs="Arial"/>
          <w:sz w:val="18"/>
          <w:szCs w:val="18"/>
        </w:rPr>
        <w:t>z.o.o</w:t>
      </w:r>
      <w:proofErr w:type="spellEnd"/>
      <w:r w:rsidRPr="006A7202">
        <w:rPr>
          <w:rFonts w:ascii="Arial" w:eastAsia="Arial" w:hAnsi="Arial" w:cs="Arial"/>
          <w:sz w:val="18"/>
          <w:szCs w:val="18"/>
        </w:rPr>
        <w:t xml:space="preserve">. (“ZEL1”) which in incorporated in Poland to develop wind power project. Total investment cost is Polish Zloty 45,000 (equivalent to Baht 0.38 million). As a result, ZEL1 becomes a subsidiary of the Group. </w:t>
      </w:r>
    </w:p>
    <w:p w14:paraId="7357AFA0" w14:textId="77777777" w:rsidR="00881246" w:rsidRPr="006A7202" w:rsidRDefault="00881246" w:rsidP="001A2076">
      <w:pPr>
        <w:ind w:left="540"/>
        <w:rPr>
          <w:rFonts w:ascii="Arial" w:eastAsia="Arial" w:hAnsi="Arial" w:cs="Arial"/>
          <w:b/>
          <w:color w:val="CF4A02"/>
          <w:sz w:val="18"/>
          <w:szCs w:val="18"/>
        </w:rPr>
      </w:pPr>
    </w:p>
    <w:p w14:paraId="05F988FD" w14:textId="77777777" w:rsidR="00881246" w:rsidRPr="006A7202" w:rsidRDefault="003E1531">
      <w:pPr>
        <w:ind w:left="540" w:hanging="540"/>
        <w:jc w:val="both"/>
        <w:rPr>
          <w:rFonts w:ascii="Arial" w:eastAsia="Arial" w:hAnsi="Arial" w:cs="Arial"/>
          <w:b/>
          <w:color w:val="CF4A02"/>
          <w:sz w:val="18"/>
          <w:szCs w:val="18"/>
        </w:rPr>
      </w:pPr>
      <w:r w:rsidRPr="006A7202">
        <w:rPr>
          <w:rFonts w:ascii="Arial" w:eastAsia="Arial" w:hAnsi="Arial" w:cs="Arial"/>
          <w:b/>
          <w:color w:val="CF4A02"/>
          <w:sz w:val="18"/>
          <w:szCs w:val="18"/>
        </w:rPr>
        <w:t>(b)</w:t>
      </w:r>
      <w:r w:rsidRPr="006A7202">
        <w:rPr>
          <w:rFonts w:ascii="Arial" w:eastAsia="Arial" w:hAnsi="Arial" w:cs="Arial"/>
          <w:b/>
          <w:color w:val="CF4A02"/>
          <w:sz w:val="18"/>
          <w:szCs w:val="18"/>
        </w:rPr>
        <w:tab/>
        <w:t>Separation of an indirect subsidiary</w:t>
      </w:r>
    </w:p>
    <w:p w14:paraId="5108F666" w14:textId="77777777" w:rsidR="00881246" w:rsidRPr="006A7202" w:rsidRDefault="00881246">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p>
    <w:p w14:paraId="5FE19280" w14:textId="77777777" w:rsidR="00881246" w:rsidRPr="006A7202" w:rsidRDefault="003E1531">
      <w:pPr>
        <w:tabs>
          <w:tab w:val="center" w:pos="4153"/>
          <w:tab w:val="center" w:pos="4536"/>
          <w:tab w:val="center" w:pos="5670"/>
          <w:tab w:val="center" w:pos="6804"/>
          <w:tab w:val="right" w:pos="7655"/>
          <w:tab w:val="right" w:pos="8306"/>
        </w:tabs>
        <w:ind w:left="540"/>
        <w:jc w:val="both"/>
        <w:rPr>
          <w:rFonts w:ascii="Arial" w:eastAsia="Arial" w:hAnsi="Arial" w:cs="Arial"/>
          <w:b/>
          <w:color w:val="000000"/>
          <w:sz w:val="18"/>
          <w:szCs w:val="18"/>
        </w:rPr>
      </w:pPr>
      <w:proofErr w:type="spellStart"/>
      <w:r w:rsidRPr="006A7202">
        <w:rPr>
          <w:rFonts w:ascii="Arial" w:eastAsia="Arial" w:hAnsi="Arial" w:cs="Arial"/>
          <w:b/>
          <w:color w:val="000000"/>
          <w:sz w:val="18"/>
          <w:szCs w:val="18"/>
        </w:rPr>
        <w:t>Dau</w:t>
      </w:r>
      <w:proofErr w:type="spellEnd"/>
      <w:r w:rsidRPr="006A7202">
        <w:rPr>
          <w:rFonts w:ascii="Arial" w:eastAsia="Arial" w:hAnsi="Arial" w:cs="Arial"/>
          <w:b/>
          <w:color w:val="000000"/>
          <w:sz w:val="18"/>
          <w:szCs w:val="18"/>
        </w:rPr>
        <w:t xml:space="preserve"> Tieng Tay </w:t>
      </w:r>
      <w:proofErr w:type="spellStart"/>
      <w:r w:rsidRPr="006A7202">
        <w:rPr>
          <w:rFonts w:ascii="Arial" w:eastAsia="Arial" w:hAnsi="Arial" w:cs="Arial"/>
          <w:b/>
          <w:color w:val="000000"/>
          <w:sz w:val="18"/>
          <w:szCs w:val="18"/>
        </w:rPr>
        <w:t>Ninh</w:t>
      </w:r>
      <w:proofErr w:type="spellEnd"/>
      <w:r w:rsidRPr="006A7202">
        <w:rPr>
          <w:rFonts w:ascii="Arial" w:eastAsia="Arial" w:hAnsi="Arial" w:cs="Arial"/>
          <w:b/>
          <w:color w:val="000000"/>
          <w:sz w:val="18"/>
          <w:szCs w:val="18"/>
        </w:rPr>
        <w:t xml:space="preserve"> Energy Joint Stock Company (“</w:t>
      </w:r>
      <w:proofErr w:type="spellStart"/>
      <w:r w:rsidRPr="006A7202">
        <w:rPr>
          <w:rFonts w:ascii="Arial" w:eastAsia="Arial" w:hAnsi="Arial" w:cs="Arial"/>
          <w:b/>
          <w:color w:val="000000"/>
          <w:sz w:val="18"/>
          <w:szCs w:val="18"/>
        </w:rPr>
        <w:t>DTE</w:t>
      </w:r>
      <w:proofErr w:type="spellEnd"/>
      <w:r w:rsidRPr="006A7202">
        <w:rPr>
          <w:rFonts w:ascii="Arial" w:eastAsia="Arial" w:hAnsi="Arial" w:cs="Arial"/>
          <w:b/>
          <w:color w:val="000000"/>
          <w:sz w:val="18"/>
          <w:szCs w:val="18"/>
        </w:rPr>
        <w:t>”)</w:t>
      </w:r>
    </w:p>
    <w:p w14:paraId="6BBE2478" w14:textId="77777777" w:rsidR="00881246" w:rsidRPr="006A7202" w:rsidRDefault="00881246">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p>
    <w:p w14:paraId="788A05FA" w14:textId="77777777" w:rsidR="00881246" w:rsidRPr="006A7202" w:rsidRDefault="003E1531">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r w:rsidRPr="006A7202">
        <w:rPr>
          <w:rFonts w:ascii="Arial" w:eastAsia="Arial" w:hAnsi="Arial" w:cs="Arial"/>
          <w:color w:val="000000"/>
          <w:sz w:val="18"/>
          <w:szCs w:val="18"/>
        </w:rPr>
        <w:t xml:space="preserve">On 5 January 2021, </w:t>
      </w:r>
      <w:proofErr w:type="spellStart"/>
      <w:r w:rsidRPr="006A7202">
        <w:rPr>
          <w:rFonts w:ascii="Arial" w:eastAsia="Arial" w:hAnsi="Arial" w:cs="Arial"/>
          <w:color w:val="000000"/>
          <w:sz w:val="18"/>
          <w:szCs w:val="18"/>
        </w:rPr>
        <w:t>Dau</w:t>
      </w:r>
      <w:proofErr w:type="spellEnd"/>
      <w:r w:rsidRPr="006A7202">
        <w:rPr>
          <w:rFonts w:ascii="Arial" w:eastAsia="Arial" w:hAnsi="Arial" w:cs="Arial"/>
          <w:color w:val="000000"/>
          <w:sz w:val="18"/>
          <w:szCs w:val="18"/>
        </w:rPr>
        <w:t xml:space="preserve"> Tieng Tay </w:t>
      </w:r>
      <w:proofErr w:type="spellStart"/>
      <w:r w:rsidRPr="006A7202">
        <w:rPr>
          <w:rFonts w:ascii="Arial" w:eastAsia="Arial" w:hAnsi="Arial" w:cs="Arial"/>
          <w:color w:val="000000"/>
          <w:sz w:val="18"/>
          <w:szCs w:val="18"/>
        </w:rPr>
        <w:t>Ninh</w:t>
      </w:r>
      <w:proofErr w:type="spellEnd"/>
      <w:r w:rsidRPr="006A7202">
        <w:rPr>
          <w:rFonts w:ascii="Arial" w:eastAsia="Arial" w:hAnsi="Arial" w:cs="Arial"/>
          <w:color w:val="000000"/>
          <w:sz w:val="18"/>
          <w:szCs w:val="18"/>
        </w:rPr>
        <w:t xml:space="preserve"> Energy Joint Stock Company (“</w:t>
      </w:r>
      <w:proofErr w:type="spellStart"/>
      <w:r w:rsidRPr="006A7202">
        <w:rPr>
          <w:rFonts w:ascii="Arial" w:eastAsia="Arial" w:hAnsi="Arial" w:cs="Arial"/>
          <w:color w:val="000000"/>
          <w:sz w:val="18"/>
          <w:szCs w:val="18"/>
        </w:rPr>
        <w:t>DTE</w:t>
      </w:r>
      <w:proofErr w:type="spellEnd"/>
      <w:r w:rsidRPr="006A7202">
        <w:rPr>
          <w:rFonts w:ascii="Arial" w:eastAsia="Arial" w:hAnsi="Arial" w:cs="Arial"/>
          <w:color w:val="000000"/>
          <w:sz w:val="18"/>
          <w:szCs w:val="18"/>
        </w:rPr>
        <w:t xml:space="preserve">”), an indirect subsidiary in Vietnam operating DT1 solar power project with 180 megawatts capacity and DT2 solar power project with 240 megawatts capacity, entered into a separation agreement with DT1 Energy Joint Stock Company (“DTE1”), a company newly established by non-controlling shareholder of </w:t>
      </w:r>
      <w:proofErr w:type="spellStart"/>
      <w:r w:rsidRPr="006A7202">
        <w:rPr>
          <w:rFonts w:ascii="Arial" w:eastAsia="Arial" w:hAnsi="Arial" w:cs="Arial"/>
          <w:color w:val="000000"/>
          <w:sz w:val="18"/>
          <w:szCs w:val="18"/>
        </w:rPr>
        <w:t>DTE</w:t>
      </w:r>
      <w:proofErr w:type="spellEnd"/>
      <w:r w:rsidRPr="006A7202">
        <w:rPr>
          <w:rFonts w:ascii="Arial" w:eastAsia="Arial" w:hAnsi="Arial" w:cs="Arial"/>
          <w:color w:val="000000"/>
          <w:sz w:val="18"/>
          <w:szCs w:val="18"/>
        </w:rPr>
        <w:t xml:space="preserve">, for transferring net assets of DT1 solar power project including a power purchase agreement with 180 megawatts capacity to DTE1. The separation process was completed on 1 July 2021. After the separation, the interest proportion of the Group in </w:t>
      </w:r>
      <w:proofErr w:type="spellStart"/>
      <w:r w:rsidRPr="006A7202">
        <w:rPr>
          <w:rFonts w:ascii="Arial" w:eastAsia="Arial" w:hAnsi="Arial" w:cs="Arial"/>
          <w:color w:val="000000"/>
          <w:sz w:val="18"/>
          <w:szCs w:val="18"/>
        </w:rPr>
        <w:t>DTE</w:t>
      </w:r>
      <w:proofErr w:type="spellEnd"/>
      <w:r w:rsidRPr="006A7202">
        <w:rPr>
          <w:rFonts w:ascii="Arial" w:eastAsia="Arial" w:hAnsi="Arial" w:cs="Arial"/>
          <w:color w:val="000000"/>
          <w:sz w:val="18"/>
          <w:szCs w:val="18"/>
        </w:rPr>
        <w:t xml:space="preserve"> increased from 55.00% to 96.25% whilst the capacity according to proportion of holdings </w:t>
      </w:r>
      <w:proofErr w:type="gramStart"/>
      <w:r w:rsidRPr="006A7202">
        <w:rPr>
          <w:rFonts w:ascii="Arial" w:eastAsia="Arial" w:hAnsi="Arial" w:cs="Arial"/>
          <w:color w:val="000000"/>
          <w:sz w:val="18"/>
          <w:szCs w:val="18"/>
        </w:rPr>
        <w:t>still remains</w:t>
      </w:r>
      <w:proofErr w:type="gramEnd"/>
      <w:r w:rsidRPr="006A7202">
        <w:rPr>
          <w:rFonts w:ascii="Arial" w:eastAsia="Arial" w:hAnsi="Arial" w:cs="Arial"/>
          <w:color w:val="000000"/>
          <w:sz w:val="18"/>
          <w:szCs w:val="18"/>
        </w:rPr>
        <w:t xml:space="preserve"> the same at 231 megawatts capacity. This transaction accounted for changes in the proportion held by parent without changing the status. The Group recognised a decrease in non-controlling interests and equity attributable to owners of the parent amounting to Baht 1,725.63 million and Baht 73.69 million, respectively.</w:t>
      </w:r>
    </w:p>
    <w:p w14:paraId="621447B9" w14:textId="77777777" w:rsidR="00881246" w:rsidRPr="006A7202" w:rsidRDefault="00881246">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p>
    <w:p w14:paraId="3F106072" w14:textId="73ECAC76" w:rsidR="00881246" w:rsidRPr="006A7202" w:rsidRDefault="003E1531">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r w:rsidRPr="006A7202">
        <w:rPr>
          <w:rFonts w:ascii="Arial" w:eastAsia="Arial" w:hAnsi="Arial" w:cs="Arial"/>
          <w:color w:val="000000"/>
          <w:sz w:val="18"/>
          <w:szCs w:val="18"/>
        </w:rPr>
        <w:t xml:space="preserve">In addition, as detailed in the substation </w:t>
      </w:r>
      <w:proofErr w:type="gramStart"/>
      <w:r w:rsidRPr="006A7202">
        <w:rPr>
          <w:rFonts w:ascii="Arial" w:eastAsia="Arial" w:hAnsi="Arial" w:cs="Arial"/>
          <w:color w:val="000000"/>
          <w:sz w:val="18"/>
          <w:szCs w:val="18"/>
        </w:rPr>
        <w:t>agreement</w:t>
      </w:r>
      <w:proofErr w:type="gramEnd"/>
      <w:r w:rsidRPr="006A7202">
        <w:rPr>
          <w:rFonts w:ascii="Arial" w:eastAsia="Arial" w:hAnsi="Arial" w:cs="Arial"/>
          <w:color w:val="000000"/>
          <w:sz w:val="18"/>
          <w:szCs w:val="18"/>
        </w:rPr>
        <w:t xml:space="preserve"> which is a part of the separation, the ownership of the substation belongs to </w:t>
      </w:r>
      <w:proofErr w:type="spellStart"/>
      <w:r w:rsidRPr="006A7202">
        <w:rPr>
          <w:rFonts w:ascii="Arial" w:eastAsia="Arial" w:hAnsi="Arial" w:cs="Arial"/>
          <w:color w:val="000000"/>
          <w:sz w:val="18"/>
          <w:szCs w:val="18"/>
        </w:rPr>
        <w:t>DTE</w:t>
      </w:r>
      <w:proofErr w:type="spellEnd"/>
      <w:r w:rsidRPr="006A7202">
        <w:rPr>
          <w:rFonts w:ascii="Arial" w:eastAsia="Arial" w:hAnsi="Arial" w:cs="Arial"/>
          <w:color w:val="000000"/>
          <w:sz w:val="18"/>
          <w:szCs w:val="18"/>
        </w:rPr>
        <w:t xml:space="preserve">. </w:t>
      </w:r>
      <w:proofErr w:type="spellStart"/>
      <w:r w:rsidRPr="006A7202">
        <w:rPr>
          <w:rFonts w:ascii="Arial" w:eastAsia="Arial" w:hAnsi="Arial" w:cs="Arial"/>
          <w:color w:val="000000"/>
          <w:sz w:val="18"/>
          <w:szCs w:val="18"/>
        </w:rPr>
        <w:t>DTE</w:t>
      </w:r>
      <w:proofErr w:type="spellEnd"/>
      <w:r w:rsidRPr="006A7202">
        <w:rPr>
          <w:rFonts w:ascii="Arial" w:eastAsia="Arial" w:hAnsi="Arial" w:cs="Arial"/>
          <w:color w:val="000000"/>
          <w:sz w:val="18"/>
          <w:szCs w:val="18"/>
        </w:rPr>
        <w:t xml:space="preserve"> is obligated to allow DTE1 to continue using the substation in return for this transferring.</w:t>
      </w:r>
    </w:p>
    <w:p w14:paraId="7250BFE4" w14:textId="77777777" w:rsidR="00881246" w:rsidRPr="006A7202" w:rsidRDefault="00881246">
      <w:pPr>
        <w:ind w:left="540"/>
        <w:rPr>
          <w:rFonts w:ascii="Arial" w:eastAsia="Arial" w:hAnsi="Arial" w:cs="Arial"/>
          <w:color w:val="000000"/>
          <w:sz w:val="18"/>
          <w:szCs w:val="18"/>
        </w:rPr>
      </w:pPr>
    </w:p>
    <w:p w14:paraId="1EDE7CCD" w14:textId="77777777" w:rsidR="00881246" w:rsidRPr="006A7202" w:rsidRDefault="003E1531">
      <w:pPr>
        <w:ind w:left="540"/>
        <w:jc w:val="both"/>
        <w:rPr>
          <w:rFonts w:ascii="Arial" w:eastAsia="Arial" w:hAnsi="Arial" w:cs="Arial"/>
          <w:color w:val="000000"/>
          <w:sz w:val="18"/>
          <w:szCs w:val="18"/>
        </w:rPr>
      </w:pPr>
      <w:r w:rsidRPr="006A7202">
        <w:rPr>
          <w:rFonts w:ascii="Arial" w:eastAsia="Arial" w:hAnsi="Arial" w:cs="Arial"/>
          <w:color w:val="000000"/>
          <w:sz w:val="18"/>
          <w:szCs w:val="18"/>
        </w:rPr>
        <w:t xml:space="preserve">The effect of changes in the parent's ownership interest in </w:t>
      </w:r>
      <w:proofErr w:type="spellStart"/>
      <w:r w:rsidRPr="006A7202">
        <w:rPr>
          <w:rFonts w:ascii="Arial" w:eastAsia="Arial" w:hAnsi="Arial" w:cs="Arial"/>
          <w:color w:val="000000"/>
          <w:sz w:val="18"/>
          <w:szCs w:val="18"/>
        </w:rPr>
        <w:t>DTE</w:t>
      </w:r>
      <w:proofErr w:type="spellEnd"/>
      <w:r w:rsidRPr="006A7202">
        <w:rPr>
          <w:rFonts w:ascii="Arial" w:eastAsia="Arial" w:hAnsi="Arial" w:cs="Arial"/>
          <w:color w:val="000000"/>
          <w:sz w:val="18"/>
          <w:szCs w:val="18"/>
        </w:rPr>
        <w:t xml:space="preserve"> is summarised as follows:</w:t>
      </w:r>
    </w:p>
    <w:p w14:paraId="58667866" w14:textId="77777777" w:rsidR="00881246" w:rsidRPr="006A7202" w:rsidRDefault="00881246">
      <w:pPr>
        <w:ind w:left="540"/>
        <w:jc w:val="both"/>
        <w:rPr>
          <w:rFonts w:ascii="Arial" w:eastAsia="Arial" w:hAnsi="Arial" w:cs="Arial"/>
          <w:color w:val="000000"/>
          <w:sz w:val="18"/>
          <w:szCs w:val="18"/>
        </w:rPr>
      </w:pPr>
    </w:p>
    <w:tbl>
      <w:tblPr>
        <w:tblStyle w:val="affff1"/>
        <w:tblW w:w="9458" w:type="dxa"/>
        <w:tblLayout w:type="fixed"/>
        <w:tblLook w:val="0400" w:firstRow="0" w:lastRow="0" w:firstColumn="0" w:lastColumn="0" w:noHBand="0" w:noVBand="1"/>
      </w:tblPr>
      <w:tblGrid>
        <w:gridCol w:w="8018"/>
        <w:gridCol w:w="1440"/>
      </w:tblGrid>
      <w:tr w:rsidR="00881246" w:rsidRPr="006A7202" w14:paraId="72F64CA3" w14:textId="77777777">
        <w:tc>
          <w:tcPr>
            <w:tcW w:w="8018" w:type="dxa"/>
            <w:vAlign w:val="bottom"/>
          </w:tcPr>
          <w:p w14:paraId="6E25B62C" w14:textId="77777777" w:rsidR="00881246" w:rsidRPr="006A7202" w:rsidRDefault="00881246">
            <w:pPr>
              <w:ind w:left="427" w:right="-117"/>
              <w:jc w:val="both"/>
              <w:rPr>
                <w:rFonts w:ascii="Arial" w:eastAsia="Arial" w:hAnsi="Arial" w:cs="Arial"/>
                <w:color w:val="000000"/>
                <w:sz w:val="18"/>
                <w:szCs w:val="18"/>
              </w:rPr>
            </w:pPr>
          </w:p>
        </w:tc>
        <w:tc>
          <w:tcPr>
            <w:tcW w:w="1440" w:type="dxa"/>
            <w:vAlign w:val="bottom"/>
          </w:tcPr>
          <w:p w14:paraId="37CA9D03" w14:textId="77777777" w:rsidR="00881246" w:rsidRPr="006A7202" w:rsidRDefault="003E1531">
            <w:pPr>
              <w:pBdr>
                <w:bottom w:val="single" w:sz="4" w:space="1" w:color="000000"/>
              </w:pBdr>
              <w:ind w:right="-72"/>
              <w:jc w:val="right"/>
              <w:rPr>
                <w:rFonts w:ascii="Arial" w:eastAsia="Arial" w:hAnsi="Arial" w:cs="Arial"/>
                <w:b/>
                <w:color w:val="000000"/>
                <w:sz w:val="18"/>
                <w:szCs w:val="18"/>
              </w:rPr>
            </w:pPr>
            <w:r w:rsidRPr="006A7202">
              <w:rPr>
                <w:rFonts w:ascii="Arial" w:eastAsia="Arial" w:hAnsi="Arial" w:cs="Arial"/>
                <w:b/>
                <w:color w:val="000000"/>
                <w:sz w:val="18"/>
                <w:szCs w:val="18"/>
              </w:rPr>
              <w:t>Baht ’000</w:t>
            </w:r>
          </w:p>
        </w:tc>
      </w:tr>
      <w:tr w:rsidR="00881246" w:rsidRPr="006A7202" w14:paraId="6A57BFEB" w14:textId="77777777">
        <w:tc>
          <w:tcPr>
            <w:tcW w:w="8018" w:type="dxa"/>
            <w:vAlign w:val="bottom"/>
          </w:tcPr>
          <w:p w14:paraId="6DE6ED2B" w14:textId="77777777" w:rsidR="00881246" w:rsidRPr="006A7202" w:rsidRDefault="00881246">
            <w:pPr>
              <w:ind w:left="436" w:right="-117"/>
              <w:jc w:val="both"/>
              <w:rPr>
                <w:rFonts w:ascii="Arial" w:eastAsia="Arial" w:hAnsi="Arial" w:cs="Arial"/>
                <w:color w:val="000000"/>
                <w:sz w:val="12"/>
                <w:szCs w:val="12"/>
              </w:rPr>
            </w:pPr>
          </w:p>
        </w:tc>
        <w:tc>
          <w:tcPr>
            <w:tcW w:w="1440" w:type="dxa"/>
            <w:vAlign w:val="bottom"/>
          </w:tcPr>
          <w:p w14:paraId="4F257073" w14:textId="77777777" w:rsidR="00881246" w:rsidRPr="006A7202" w:rsidRDefault="00881246">
            <w:pPr>
              <w:ind w:right="-72"/>
              <w:jc w:val="right"/>
              <w:rPr>
                <w:rFonts w:ascii="Arial" w:eastAsia="Arial" w:hAnsi="Arial" w:cs="Arial"/>
                <w:b/>
                <w:color w:val="000000"/>
                <w:sz w:val="12"/>
                <w:szCs w:val="12"/>
              </w:rPr>
            </w:pPr>
          </w:p>
        </w:tc>
      </w:tr>
      <w:tr w:rsidR="00881246" w:rsidRPr="006A7202" w14:paraId="4AD9B847" w14:textId="77777777">
        <w:tc>
          <w:tcPr>
            <w:tcW w:w="8018" w:type="dxa"/>
            <w:vAlign w:val="bottom"/>
          </w:tcPr>
          <w:p w14:paraId="436A99E6" w14:textId="77777777" w:rsidR="00881246" w:rsidRPr="006A7202" w:rsidRDefault="003E1531">
            <w:pPr>
              <w:tabs>
                <w:tab w:val="left" w:pos="3295"/>
                <w:tab w:val="left" w:pos="9744"/>
              </w:tabs>
              <w:ind w:left="433" w:right="-108"/>
              <w:rPr>
                <w:rFonts w:ascii="Arial" w:eastAsia="Arial" w:hAnsi="Arial" w:cs="Arial"/>
                <w:color w:val="000000"/>
                <w:sz w:val="18"/>
                <w:szCs w:val="18"/>
              </w:rPr>
            </w:pPr>
            <w:r w:rsidRPr="006A7202">
              <w:rPr>
                <w:rFonts w:ascii="Arial" w:eastAsia="Arial" w:hAnsi="Arial" w:cs="Arial"/>
                <w:color w:val="000000"/>
                <w:sz w:val="18"/>
                <w:szCs w:val="18"/>
              </w:rPr>
              <w:t>Carrying amount of non-controlling interests acquired</w:t>
            </w:r>
          </w:p>
        </w:tc>
        <w:tc>
          <w:tcPr>
            <w:tcW w:w="1440" w:type="dxa"/>
            <w:vAlign w:val="bottom"/>
          </w:tcPr>
          <w:p w14:paraId="6B9EEC3C" w14:textId="77777777" w:rsidR="00881246" w:rsidRPr="006A7202" w:rsidRDefault="003E1531">
            <w:pPr>
              <w:pBdr>
                <w:bottom w:val="single" w:sz="4" w:space="1" w:color="000000"/>
              </w:pBdr>
              <w:ind w:right="-72"/>
              <w:jc w:val="right"/>
              <w:rPr>
                <w:rFonts w:ascii="Arial" w:eastAsia="Arial" w:hAnsi="Arial" w:cs="Arial"/>
                <w:color w:val="000000"/>
                <w:sz w:val="18"/>
                <w:szCs w:val="18"/>
              </w:rPr>
            </w:pPr>
            <w:r w:rsidRPr="006A7202">
              <w:rPr>
                <w:rFonts w:ascii="Arial" w:eastAsia="Arial" w:hAnsi="Arial" w:cs="Arial"/>
                <w:color w:val="000000"/>
                <w:sz w:val="18"/>
                <w:szCs w:val="18"/>
              </w:rPr>
              <w:t>1,531,361</w:t>
            </w:r>
          </w:p>
        </w:tc>
      </w:tr>
      <w:tr w:rsidR="00881246" w:rsidRPr="006A7202" w14:paraId="67E2A8EF" w14:textId="77777777">
        <w:tc>
          <w:tcPr>
            <w:tcW w:w="8018" w:type="dxa"/>
            <w:vAlign w:val="bottom"/>
          </w:tcPr>
          <w:p w14:paraId="1D7F46A6" w14:textId="77777777" w:rsidR="00881246" w:rsidRPr="006A7202" w:rsidRDefault="00881246">
            <w:pPr>
              <w:tabs>
                <w:tab w:val="left" w:pos="3295"/>
                <w:tab w:val="left" w:pos="9744"/>
              </w:tabs>
              <w:ind w:left="433" w:right="-108"/>
              <w:rPr>
                <w:rFonts w:ascii="Arial" w:eastAsia="Arial" w:hAnsi="Arial" w:cs="Arial"/>
                <w:color w:val="000000"/>
                <w:sz w:val="12"/>
                <w:szCs w:val="12"/>
              </w:rPr>
            </w:pPr>
          </w:p>
        </w:tc>
        <w:tc>
          <w:tcPr>
            <w:tcW w:w="1440" w:type="dxa"/>
            <w:vAlign w:val="bottom"/>
          </w:tcPr>
          <w:p w14:paraId="36C61364" w14:textId="77777777" w:rsidR="00881246" w:rsidRPr="006A7202" w:rsidRDefault="00881246">
            <w:pPr>
              <w:ind w:right="-72"/>
              <w:jc w:val="right"/>
              <w:rPr>
                <w:rFonts w:ascii="Arial" w:eastAsia="Arial" w:hAnsi="Arial" w:cs="Arial"/>
                <w:color w:val="000000"/>
                <w:sz w:val="12"/>
                <w:szCs w:val="12"/>
              </w:rPr>
            </w:pPr>
          </w:p>
        </w:tc>
      </w:tr>
      <w:tr w:rsidR="00881246" w:rsidRPr="006A7202" w14:paraId="7558EEC4" w14:textId="77777777">
        <w:tc>
          <w:tcPr>
            <w:tcW w:w="8018" w:type="dxa"/>
            <w:vAlign w:val="bottom"/>
          </w:tcPr>
          <w:p w14:paraId="7D77CF35" w14:textId="77777777" w:rsidR="00881246" w:rsidRPr="006A7202" w:rsidRDefault="003E1531">
            <w:pPr>
              <w:tabs>
                <w:tab w:val="left" w:pos="3295"/>
                <w:tab w:val="left" w:pos="9744"/>
              </w:tabs>
              <w:ind w:left="433" w:right="-108"/>
              <w:rPr>
                <w:rFonts w:ascii="Arial" w:eastAsia="Arial" w:hAnsi="Arial" w:cs="Arial"/>
                <w:color w:val="000000"/>
                <w:sz w:val="18"/>
                <w:szCs w:val="18"/>
              </w:rPr>
            </w:pPr>
            <w:r w:rsidRPr="006A7202">
              <w:rPr>
                <w:rFonts w:ascii="Arial" w:eastAsia="Arial" w:hAnsi="Arial" w:cs="Arial"/>
                <w:color w:val="000000"/>
                <w:sz w:val="18"/>
                <w:szCs w:val="18"/>
              </w:rPr>
              <w:t>Fair value of consideration paid to non-controlling interests</w:t>
            </w:r>
          </w:p>
        </w:tc>
        <w:tc>
          <w:tcPr>
            <w:tcW w:w="1440" w:type="dxa"/>
            <w:vAlign w:val="bottom"/>
          </w:tcPr>
          <w:p w14:paraId="78552427" w14:textId="77777777" w:rsidR="00881246" w:rsidRPr="006A7202" w:rsidRDefault="00881246">
            <w:pPr>
              <w:ind w:right="-72"/>
              <w:jc w:val="right"/>
              <w:rPr>
                <w:rFonts w:ascii="Arial" w:eastAsia="Arial" w:hAnsi="Arial" w:cs="Arial"/>
                <w:color w:val="000000"/>
                <w:sz w:val="18"/>
                <w:szCs w:val="18"/>
              </w:rPr>
            </w:pPr>
          </w:p>
        </w:tc>
      </w:tr>
      <w:tr w:rsidR="00881246" w:rsidRPr="006A7202" w14:paraId="37B461C8" w14:textId="77777777">
        <w:tc>
          <w:tcPr>
            <w:tcW w:w="8018" w:type="dxa"/>
            <w:vAlign w:val="bottom"/>
          </w:tcPr>
          <w:p w14:paraId="6FCCC61E" w14:textId="77777777" w:rsidR="00881246" w:rsidRPr="006A7202" w:rsidRDefault="003E1531">
            <w:pPr>
              <w:tabs>
                <w:tab w:val="left" w:pos="3295"/>
                <w:tab w:val="left" w:pos="9744"/>
              </w:tabs>
              <w:ind w:left="598" w:right="-108"/>
              <w:rPr>
                <w:rFonts w:ascii="Arial" w:eastAsia="Arial" w:hAnsi="Arial" w:cs="Arial"/>
                <w:color w:val="000000"/>
                <w:sz w:val="18"/>
                <w:szCs w:val="18"/>
              </w:rPr>
            </w:pPr>
            <w:r w:rsidRPr="006A7202">
              <w:rPr>
                <w:rFonts w:ascii="Arial" w:eastAsia="Arial" w:hAnsi="Arial" w:cs="Arial"/>
                <w:color w:val="000000"/>
                <w:sz w:val="18"/>
                <w:szCs w:val="18"/>
              </w:rPr>
              <w:t>Cash</w:t>
            </w:r>
          </w:p>
        </w:tc>
        <w:tc>
          <w:tcPr>
            <w:tcW w:w="1440" w:type="dxa"/>
            <w:vAlign w:val="bottom"/>
          </w:tcPr>
          <w:p w14:paraId="1DD962EA" w14:textId="77777777" w:rsidR="00881246" w:rsidRPr="006A7202" w:rsidRDefault="003E1531">
            <w:pPr>
              <w:ind w:right="-72"/>
              <w:jc w:val="right"/>
              <w:rPr>
                <w:rFonts w:ascii="Arial" w:eastAsia="Arial" w:hAnsi="Arial" w:cs="Arial"/>
                <w:color w:val="000000"/>
                <w:sz w:val="18"/>
                <w:szCs w:val="18"/>
              </w:rPr>
            </w:pPr>
            <w:r w:rsidRPr="006A7202">
              <w:rPr>
                <w:rFonts w:ascii="Arial" w:eastAsia="Arial" w:hAnsi="Arial" w:cs="Arial"/>
                <w:color w:val="000000"/>
                <w:sz w:val="18"/>
                <w:szCs w:val="18"/>
              </w:rPr>
              <w:t>299,640</w:t>
            </w:r>
          </w:p>
        </w:tc>
      </w:tr>
      <w:tr w:rsidR="00881246" w:rsidRPr="006A7202" w14:paraId="17D5BCF2" w14:textId="77777777">
        <w:tc>
          <w:tcPr>
            <w:tcW w:w="8018" w:type="dxa"/>
            <w:vAlign w:val="bottom"/>
          </w:tcPr>
          <w:p w14:paraId="1E180708" w14:textId="77777777" w:rsidR="00881246" w:rsidRPr="006A7202" w:rsidRDefault="003E1531">
            <w:pPr>
              <w:tabs>
                <w:tab w:val="left" w:pos="3295"/>
                <w:tab w:val="left" w:pos="9744"/>
              </w:tabs>
              <w:ind w:left="598" w:right="-108"/>
              <w:rPr>
                <w:rFonts w:ascii="Arial" w:eastAsia="Arial" w:hAnsi="Arial" w:cs="Arial"/>
                <w:color w:val="000000"/>
                <w:sz w:val="18"/>
                <w:szCs w:val="18"/>
              </w:rPr>
            </w:pPr>
            <w:r w:rsidRPr="006A7202">
              <w:rPr>
                <w:rFonts w:ascii="Arial" w:eastAsia="Arial" w:hAnsi="Arial" w:cs="Arial"/>
                <w:color w:val="000000"/>
                <w:sz w:val="18"/>
                <w:szCs w:val="18"/>
              </w:rPr>
              <w:t>Net assets of DT1</w:t>
            </w:r>
          </w:p>
        </w:tc>
        <w:tc>
          <w:tcPr>
            <w:tcW w:w="1440" w:type="dxa"/>
            <w:vAlign w:val="bottom"/>
          </w:tcPr>
          <w:p w14:paraId="1AD27B6D" w14:textId="77777777" w:rsidR="00881246" w:rsidRPr="006A7202" w:rsidRDefault="003E1531">
            <w:pPr>
              <w:ind w:right="-72"/>
              <w:jc w:val="right"/>
              <w:rPr>
                <w:rFonts w:ascii="Arial" w:eastAsia="Arial" w:hAnsi="Arial" w:cs="Arial"/>
                <w:color w:val="000000"/>
                <w:sz w:val="18"/>
                <w:szCs w:val="18"/>
              </w:rPr>
            </w:pPr>
            <w:r w:rsidRPr="006A7202">
              <w:rPr>
                <w:rFonts w:ascii="Arial" w:eastAsia="Arial" w:hAnsi="Arial" w:cs="Arial"/>
                <w:color w:val="000000"/>
                <w:sz w:val="18"/>
                <w:szCs w:val="18"/>
              </w:rPr>
              <w:t>1,138,206</w:t>
            </w:r>
          </w:p>
        </w:tc>
      </w:tr>
      <w:tr w:rsidR="00881246" w:rsidRPr="006A7202" w14:paraId="3732094D" w14:textId="77777777">
        <w:tc>
          <w:tcPr>
            <w:tcW w:w="8018" w:type="dxa"/>
            <w:vAlign w:val="bottom"/>
          </w:tcPr>
          <w:p w14:paraId="7DBE5A2A" w14:textId="77777777" w:rsidR="00881246" w:rsidRPr="006A7202" w:rsidRDefault="003E1531">
            <w:pPr>
              <w:tabs>
                <w:tab w:val="left" w:pos="3295"/>
                <w:tab w:val="left" w:pos="9744"/>
              </w:tabs>
              <w:ind w:left="598" w:right="-108"/>
              <w:rPr>
                <w:rFonts w:ascii="Arial" w:eastAsia="Arial" w:hAnsi="Arial" w:cs="Arial"/>
                <w:color w:val="000000"/>
                <w:sz w:val="18"/>
                <w:szCs w:val="18"/>
              </w:rPr>
            </w:pPr>
            <w:r w:rsidRPr="006A7202">
              <w:rPr>
                <w:rFonts w:ascii="Arial" w:eastAsia="Arial" w:hAnsi="Arial" w:cs="Arial"/>
                <w:color w:val="000000"/>
                <w:sz w:val="18"/>
                <w:szCs w:val="18"/>
              </w:rPr>
              <w:t>Substation operation obligations</w:t>
            </w:r>
          </w:p>
        </w:tc>
        <w:tc>
          <w:tcPr>
            <w:tcW w:w="1440" w:type="dxa"/>
            <w:vAlign w:val="bottom"/>
          </w:tcPr>
          <w:p w14:paraId="0A95FDB0" w14:textId="77777777" w:rsidR="00881246" w:rsidRPr="006A7202" w:rsidRDefault="003E1531">
            <w:pPr>
              <w:pBdr>
                <w:bottom w:val="single" w:sz="4" w:space="1" w:color="000000"/>
              </w:pBdr>
              <w:ind w:right="-72"/>
              <w:jc w:val="right"/>
              <w:rPr>
                <w:rFonts w:ascii="Arial" w:eastAsia="Arial" w:hAnsi="Arial" w:cs="Arial"/>
                <w:color w:val="000000"/>
                <w:sz w:val="18"/>
                <w:szCs w:val="18"/>
              </w:rPr>
            </w:pPr>
            <w:r w:rsidRPr="006A7202">
              <w:rPr>
                <w:rFonts w:ascii="Arial" w:eastAsia="Arial" w:hAnsi="Arial" w:cs="Arial"/>
                <w:color w:val="000000"/>
                <w:sz w:val="18"/>
                <w:szCs w:val="18"/>
              </w:rPr>
              <w:t>167,203</w:t>
            </w:r>
          </w:p>
        </w:tc>
      </w:tr>
      <w:tr w:rsidR="00881246" w:rsidRPr="006A7202" w14:paraId="31FDDC8C" w14:textId="77777777">
        <w:tc>
          <w:tcPr>
            <w:tcW w:w="8018" w:type="dxa"/>
            <w:vAlign w:val="bottom"/>
          </w:tcPr>
          <w:p w14:paraId="159BA9F0" w14:textId="77777777" w:rsidR="00881246" w:rsidRPr="006A7202" w:rsidRDefault="00881246">
            <w:pPr>
              <w:tabs>
                <w:tab w:val="left" w:pos="3295"/>
                <w:tab w:val="left" w:pos="9744"/>
              </w:tabs>
              <w:ind w:left="433" w:right="-108"/>
              <w:rPr>
                <w:rFonts w:ascii="Arial" w:eastAsia="Arial" w:hAnsi="Arial" w:cs="Arial"/>
                <w:color w:val="000000"/>
                <w:sz w:val="12"/>
                <w:szCs w:val="12"/>
              </w:rPr>
            </w:pPr>
          </w:p>
        </w:tc>
        <w:tc>
          <w:tcPr>
            <w:tcW w:w="1440" w:type="dxa"/>
            <w:vAlign w:val="bottom"/>
          </w:tcPr>
          <w:p w14:paraId="0FD3234C" w14:textId="77777777" w:rsidR="00881246" w:rsidRPr="006A7202" w:rsidRDefault="00881246">
            <w:pPr>
              <w:tabs>
                <w:tab w:val="left" w:pos="3295"/>
                <w:tab w:val="left" w:pos="9744"/>
              </w:tabs>
              <w:ind w:right="-108"/>
              <w:jc w:val="right"/>
              <w:rPr>
                <w:rFonts w:ascii="Arial" w:eastAsia="Arial" w:hAnsi="Arial" w:cs="Arial"/>
                <w:color w:val="000000"/>
                <w:sz w:val="12"/>
                <w:szCs w:val="12"/>
              </w:rPr>
            </w:pPr>
          </w:p>
        </w:tc>
      </w:tr>
      <w:tr w:rsidR="00881246" w:rsidRPr="006A7202" w14:paraId="79CDE94F" w14:textId="77777777">
        <w:tc>
          <w:tcPr>
            <w:tcW w:w="8018" w:type="dxa"/>
            <w:vAlign w:val="bottom"/>
          </w:tcPr>
          <w:p w14:paraId="7302BAB4" w14:textId="77777777" w:rsidR="00881246" w:rsidRPr="006A7202" w:rsidRDefault="00881246">
            <w:pPr>
              <w:tabs>
                <w:tab w:val="left" w:pos="3295"/>
                <w:tab w:val="left" w:pos="9744"/>
              </w:tabs>
              <w:ind w:left="433" w:right="-108"/>
              <w:rPr>
                <w:rFonts w:ascii="Arial" w:eastAsia="Arial" w:hAnsi="Arial" w:cs="Arial"/>
                <w:color w:val="000000"/>
                <w:sz w:val="18"/>
                <w:szCs w:val="18"/>
              </w:rPr>
            </w:pPr>
          </w:p>
        </w:tc>
        <w:tc>
          <w:tcPr>
            <w:tcW w:w="1440" w:type="dxa"/>
            <w:vAlign w:val="bottom"/>
          </w:tcPr>
          <w:p w14:paraId="4AC16F0C" w14:textId="77777777" w:rsidR="00881246" w:rsidRPr="006A7202" w:rsidRDefault="003E1531">
            <w:pPr>
              <w:pBdr>
                <w:bottom w:val="single" w:sz="4" w:space="1" w:color="000000"/>
              </w:pBdr>
              <w:tabs>
                <w:tab w:val="left" w:pos="3295"/>
                <w:tab w:val="left" w:pos="9744"/>
              </w:tabs>
              <w:ind w:right="-108"/>
              <w:jc w:val="right"/>
              <w:rPr>
                <w:rFonts w:ascii="Arial" w:eastAsia="Arial" w:hAnsi="Arial" w:cs="Arial"/>
                <w:color w:val="000000"/>
                <w:sz w:val="18"/>
                <w:szCs w:val="18"/>
              </w:rPr>
            </w:pPr>
            <w:r w:rsidRPr="006A7202">
              <w:rPr>
                <w:rFonts w:ascii="Arial" w:eastAsia="Arial" w:hAnsi="Arial" w:cs="Arial"/>
                <w:color w:val="000000"/>
                <w:sz w:val="18"/>
                <w:szCs w:val="18"/>
              </w:rPr>
              <w:t>1,605,049</w:t>
            </w:r>
          </w:p>
        </w:tc>
      </w:tr>
      <w:tr w:rsidR="00881246" w:rsidRPr="006A7202" w14:paraId="2FBF466D" w14:textId="77777777">
        <w:tc>
          <w:tcPr>
            <w:tcW w:w="8018" w:type="dxa"/>
            <w:vAlign w:val="bottom"/>
          </w:tcPr>
          <w:p w14:paraId="6B7C869D" w14:textId="77777777" w:rsidR="00881246" w:rsidRPr="006A7202" w:rsidRDefault="00881246">
            <w:pPr>
              <w:tabs>
                <w:tab w:val="left" w:pos="3295"/>
                <w:tab w:val="left" w:pos="9744"/>
              </w:tabs>
              <w:ind w:left="433" w:right="-108"/>
              <w:rPr>
                <w:rFonts w:ascii="Arial" w:eastAsia="Arial" w:hAnsi="Arial" w:cs="Arial"/>
                <w:color w:val="000000"/>
                <w:sz w:val="12"/>
                <w:szCs w:val="12"/>
              </w:rPr>
            </w:pPr>
          </w:p>
        </w:tc>
        <w:tc>
          <w:tcPr>
            <w:tcW w:w="1440" w:type="dxa"/>
            <w:vAlign w:val="bottom"/>
          </w:tcPr>
          <w:p w14:paraId="23452C40" w14:textId="77777777" w:rsidR="00881246" w:rsidRPr="006A7202" w:rsidRDefault="00881246">
            <w:pPr>
              <w:tabs>
                <w:tab w:val="left" w:pos="3295"/>
                <w:tab w:val="left" w:pos="9744"/>
              </w:tabs>
              <w:ind w:left="433" w:right="-108"/>
              <w:rPr>
                <w:rFonts w:ascii="Arial" w:eastAsia="Arial" w:hAnsi="Arial" w:cs="Arial"/>
                <w:color w:val="000000"/>
                <w:sz w:val="12"/>
                <w:szCs w:val="12"/>
              </w:rPr>
            </w:pPr>
          </w:p>
        </w:tc>
      </w:tr>
      <w:tr w:rsidR="00881246" w:rsidRPr="006A7202" w14:paraId="2A47AC6C" w14:textId="77777777">
        <w:tc>
          <w:tcPr>
            <w:tcW w:w="8018" w:type="dxa"/>
            <w:vAlign w:val="bottom"/>
          </w:tcPr>
          <w:p w14:paraId="57FD9FC2" w14:textId="77777777" w:rsidR="00881246" w:rsidRPr="006A7202" w:rsidRDefault="003E1531">
            <w:pPr>
              <w:tabs>
                <w:tab w:val="left" w:pos="3295"/>
                <w:tab w:val="left" w:pos="9744"/>
              </w:tabs>
              <w:ind w:left="433" w:right="-108"/>
              <w:rPr>
                <w:rFonts w:ascii="Arial" w:eastAsia="Arial" w:hAnsi="Arial" w:cs="Arial"/>
                <w:color w:val="000000"/>
                <w:sz w:val="18"/>
                <w:szCs w:val="18"/>
              </w:rPr>
            </w:pPr>
            <w:r w:rsidRPr="006A7202">
              <w:rPr>
                <w:rFonts w:ascii="Arial" w:eastAsia="Arial" w:hAnsi="Arial" w:cs="Arial"/>
                <w:color w:val="000000"/>
                <w:sz w:val="18"/>
                <w:szCs w:val="18"/>
              </w:rPr>
              <w:t xml:space="preserve">Difference arising from changes in parent’s ownership interest in </w:t>
            </w:r>
            <w:proofErr w:type="spellStart"/>
            <w:r w:rsidRPr="006A7202">
              <w:rPr>
                <w:rFonts w:ascii="Arial" w:eastAsia="Arial" w:hAnsi="Arial" w:cs="Arial"/>
                <w:color w:val="000000"/>
                <w:sz w:val="18"/>
                <w:szCs w:val="18"/>
              </w:rPr>
              <w:t>DTE</w:t>
            </w:r>
            <w:proofErr w:type="spellEnd"/>
            <w:r w:rsidRPr="006A7202">
              <w:rPr>
                <w:rFonts w:ascii="Arial" w:eastAsia="Arial" w:hAnsi="Arial" w:cs="Arial"/>
                <w:color w:val="000000"/>
                <w:sz w:val="18"/>
                <w:szCs w:val="18"/>
              </w:rPr>
              <w:t xml:space="preserve"> (recognise in equity)</w:t>
            </w:r>
          </w:p>
        </w:tc>
        <w:tc>
          <w:tcPr>
            <w:tcW w:w="1440" w:type="dxa"/>
            <w:vAlign w:val="bottom"/>
          </w:tcPr>
          <w:p w14:paraId="37E6BF5A" w14:textId="77777777" w:rsidR="00881246" w:rsidRPr="006A7202" w:rsidRDefault="003E1531">
            <w:pPr>
              <w:pBdr>
                <w:bottom w:val="single" w:sz="4" w:space="0" w:color="000000"/>
              </w:pBdr>
              <w:ind w:right="-72"/>
              <w:jc w:val="right"/>
              <w:rPr>
                <w:rFonts w:ascii="Arial" w:eastAsia="Arial" w:hAnsi="Arial" w:cs="Arial"/>
                <w:color w:val="000000"/>
                <w:sz w:val="18"/>
                <w:szCs w:val="18"/>
              </w:rPr>
            </w:pPr>
            <w:r w:rsidRPr="006A7202">
              <w:rPr>
                <w:rFonts w:ascii="Arial" w:eastAsia="Arial" w:hAnsi="Arial" w:cs="Arial"/>
                <w:color w:val="000000"/>
                <w:sz w:val="18"/>
                <w:szCs w:val="18"/>
              </w:rPr>
              <w:t>(73,688)</w:t>
            </w:r>
          </w:p>
        </w:tc>
      </w:tr>
    </w:tbl>
    <w:p w14:paraId="49470FCB" w14:textId="77777777" w:rsidR="00881246" w:rsidRPr="006A7202" w:rsidRDefault="00881246">
      <w:pPr>
        <w:ind w:left="540"/>
        <w:jc w:val="both"/>
        <w:rPr>
          <w:rFonts w:ascii="Arial" w:eastAsia="Arial" w:hAnsi="Arial" w:cs="Arial"/>
          <w:color w:val="000000"/>
          <w:sz w:val="18"/>
          <w:szCs w:val="18"/>
        </w:rPr>
      </w:pPr>
    </w:p>
    <w:p w14:paraId="4635ACF9" w14:textId="77777777" w:rsidR="00881246" w:rsidRPr="006A7202" w:rsidRDefault="003E1531">
      <w:pPr>
        <w:ind w:left="540"/>
        <w:jc w:val="both"/>
        <w:rPr>
          <w:rFonts w:ascii="Arial" w:eastAsia="Arial" w:hAnsi="Arial" w:cs="Arial"/>
          <w:color w:val="000000"/>
          <w:sz w:val="18"/>
          <w:szCs w:val="18"/>
        </w:rPr>
      </w:pPr>
      <w:r w:rsidRPr="006A7202">
        <w:rPr>
          <w:rFonts w:ascii="Arial" w:eastAsia="Arial" w:hAnsi="Arial" w:cs="Arial"/>
          <w:color w:val="000000"/>
          <w:sz w:val="18"/>
          <w:szCs w:val="18"/>
        </w:rPr>
        <w:t>The following table summarises the amounts of the assets and liabilities of DT1 at the separation date.</w:t>
      </w:r>
    </w:p>
    <w:p w14:paraId="14399836" w14:textId="77777777" w:rsidR="00881246" w:rsidRPr="006A7202" w:rsidRDefault="00881246">
      <w:pPr>
        <w:ind w:left="540"/>
        <w:jc w:val="both"/>
        <w:rPr>
          <w:rFonts w:ascii="Arial" w:eastAsia="Arial" w:hAnsi="Arial" w:cs="Arial"/>
          <w:color w:val="000000"/>
          <w:sz w:val="18"/>
          <w:szCs w:val="18"/>
        </w:rPr>
      </w:pPr>
    </w:p>
    <w:tbl>
      <w:tblPr>
        <w:tblStyle w:val="affff2"/>
        <w:tblW w:w="9450" w:type="dxa"/>
        <w:tblLayout w:type="fixed"/>
        <w:tblLook w:val="0400" w:firstRow="0" w:lastRow="0" w:firstColumn="0" w:lastColumn="0" w:noHBand="0" w:noVBand="1"/>
      </w:tblPr>
      <w:tblGrid>
        <w:gridCol w:w="8010"/>
        <w:gridCol w:w="1440"/>
      </w:tblGrid>
      <w:tr w:rsidR="00881246" w:rsidRPr="006A7202" w14:paraId="79D1F4F6" w14:textId="77777777">
        <w:trPr>
          <w:trHeight w:val="63"/>
        </w:trPr>
        <w:tc>
          <w:tcPr>
            <w:tcW w:w="8010" w:type="dxa"/>
            <w:vAlign w:val="bottom"/>
          </w:tcPr>
          <w:p w14:paraId="00911B99" w14:textId="77777777" w:rsidR="00881246" w:rsidRPr="006A7202" w:rsidRDefault="00881246">
            <w:pPr>
              <w:ind w:left="427" w:right="-117"/>
              <w:rPr>
                <w:rFonts w:ascii="Arial" w:eastAsia="Arial" w:hAnsi="Arial" w:cs="Arial"/>
                <w:sz w:val="18"/>
                <w:szCs w:val="18"/>
              </w:rPr>
            </w:pPr>
          </w:p>
        </w:tc>
        <w:tc>
          <w:tcPr>
            <w:tcW w:w="1440" w:type="dxa"/>
            <w:vAlign w:val="bottom"/>
          </w:tcPr>
          <w:p w14:paraId="59DC771A" w14:textId="77777777" w:rsidR="00881246" w:rsidRPr="006A7202" w:rsidRDefault="003E1531">
            <w:pPr>
              <w:pBdr>
                <w:bottom w:val="single" w:sz="4" w:space="1" w:color="000000"/>
              </w:pBdr>
              <w:tabs>
                <w:tab w:val="left" w:pos="493"/>
              </w:tabs>
              <w:ind w:right="-72" w:hanging="14"/>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76E631E6" w14:textId="77777777">
        <w:tc>
          <w:tcPr>
            <w:tcW w:w="8010" w:type="dxa"/>
          </w:tcPr>
          <w:p w14:paraId="06AF88D7" w14:textId="77777777" w:rsidR="00881246" w:rsidRPr="006A7202" w:rsidRDefault="00881246">
            <w:pPr>
              <w:ind w:left="427" w:right="-117"/>
              <w:rPr>
                <w:rFonts w:ascii="Arial" w:eastAsia="Arial" w:hAnsi="Arial" w:cs="Arial"/>
                <w:sz w:val="18"/>
                <w:szCs w:val="18"/>
              </w:rPr>
            </w:pPr>
          </w:p>
        </w:tc>
        <w:tc>
          <w:tcPr>
            <w:tcW w:w="1440" w:type="dxa"/>
            <w:vAlign w:val="bottom"/>
          </w:tcPr>
          <w:p w14:paraId="1721632B" w14:textId="77777777" w:rsidR="00881246" w:rsidRPr="006A7202" w:rsidRDefault="00881246">
            <w:pPr>
              <w:tabs>
                <w:tab w:val="left" w:pos="493"/>
              </w:tabs>
              <w:ind w:right="-72" w:hanging="14"/>
              <w:jc w:val="right"/>
              <w:rPr>
                <w:rFonts w:ascii="Arial" w:eastAsia="Arial" w:hAnsi="Arial" w:cs="Arial"/>
                <w:sz w:val="18"/>
                <w:szCs w:val="18"/>
              </w:rPr>
            </w:pPr>
          </w:p>
        </w:tc>
      </w:tr>
      <w:tr w:rsidR="00881246" w:rsidRPr="006A7202" w14:paraId="02FC5B0B" w14:textId="77777777">
        <w:tc>
          <w:tcPr>
            <w:tcW w:w="8010" w:type="dxa"/>
          </w:tcPr>
          <w:p w14:paraId="7815371E" w14:textId="77777777" w:rsidR="00881246" w:rsidRPr="006A7202" w:rsidRDefault="003E1531">
            <w:pPr>
              <w:tabs>
                <w:tab w:val="left" w:pos="3295"/>
                <w:tab w:val="left" w:pos="9744"/>
              </w:tabs>
              <w:ind w:left="427" w:right="-108"/>
              <w:rPr>
                <w:rFonts w:ascii="Arial" w:eastAsia="Arial" w:hAnsi="Arial" w:cs="Arial"/>
                <w:color w:val="000000"/>
                <w:sz w:val="18"/>
                <w:szCs w:val="18"/>
              </w:rPr>
            </w:pPr>
            <w:r w:rsidRPr="006A7202">
              <w:rPr>
                <w:rFonts w:ascii="Arial" w:eastAsia="Arial" w:hAnsi="Arial" w:cs="Arial"/>
                <w:color w:val="000000"/>
                <w:sz w:val="18"/>
                <w:szCs w:val="18"/>
              </w:rPr>
              <w:t>Trade and other receivables</w:t>
            </w:r>
          </w:p>
        </w:tc>
        <w:tc>
          <w:tcPr>
            <w:tcW w:w="1440" w:type="dxa"/>
          </w:tcPr>
          <w:p w14:paraId="60F06FC2"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337,144</w:t>
            </w:r>
          </w:p>
        </w:tc>
      </w:tr>
      <w:tr w:rsidR="00881246" w:rsidRPr="006A7202" w14:paraId="36A0C236" w14:textId="77777777">
        <w:tc>
          <w:tcPr>
            <w:tcW w:w="8010" w:type="dxa"/>
          </w:tcPr>
          <w:p w14:paraId="263D6840" w14:textId="77777777" w:rsidR="00881246" w:rsidRPr="006A7202" w:rsidRDefault="003E1531">
            <w:pPr>
              <w:tabs>
                <w:tab w:val="left" w:pos="3295"/>
                <w:tab w:val="left" w:pos="9744"/>
              </w:tabs>
              <w:ind w:left="427" w:right="-108"/>
              <w:rPr>
                <w:rFonts w:ascii="Arial" w:eastAsia="Arial" w:hAnsi="Arial" w:cs="Arial"/>
                <w:color w:val="000000"/>
                <w:sz w:val="18"/>
                <w:szCs w:val="18"/>
              </w:rPr>
            </w:pPr>
            <w:r w:rsidRPr="006A7202">
              <w:rPr>
                <w:rFonts w:ascii="Arial" w:eastAsia="Arial" w:hAnsi="Arial" w:cs="Arial"/>
                <w:color w:val="000000"/>
                <w:sz w:val="18"/>
                <w:szCs w:val="18"/>
              </w:rPr>
              <w:t xml:space="preserve">Property, </w:t>
            </w:r>
            <w:proofErr w:type="gramStart"/>
            <w:r w:rsidRPr="006A7202">
              <w:rPr>
                <w:rFonts w:ascii="Arial" w:eastAsia="Arial" w:hAnsi="Arial" w:cs="Arial"/>
                <w:color w:val="000000"/>
                <w:sz w:val="18"/>
                <w:szCs w:val="18"/>
              </w:rPr>
              <w:t>plant</w:t>
            </w:r>
            <w:proofErr w:type="gramEnd"/>
            <w:r w:rsidRPr="006A7202">
              <w:rPr>
                <w:rFonts w:ascii="Arial" w:eastAsia="Arial" w:hAnsi="Arial" w:cs="Arial"/>
                <w:color w:val="000000"/>
                <w:sz w:val="18"/>
                <w:szCs w:val="18"/>
              </w:rPr>
              <w:t xml:space="preserve"> and equipment</w:t>
            </w:r>
          </w:p>
        </w:tc>
        <w:tc>
          <w:tcPr>
            <w:tcW w:w="1440" w:type="dxa"/>
          </w:tcPr>
          <w:p w14:paraId="1CD51C06"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3,766,327</w:t>
            </w:r>
          </w:p>
        </w:tc>
      </w:tr>
      <w:tr w:rsidR="00881246" w:rsidRPr="006A7202" w14:paraId="337DEE8E" w14:textId="77777777">
        <w:tc>
          <w:tcPr>
            <w:tcW w:w="8010" w:type="dxa"/>
          </w:tcPr>
          <w:p w14:paraId="504755A7" w14:textId="77777777" w:rsidR="00881246" w:rsidRPr="006A7202" w:rsidRDefault="003E1531">
            <w:pPr>
              <w:tabs>
                <w:tab w:val="left" w:pos="3295"/>
                <w:tab w:val="left" w:pos="9744"/>
              </w:tabs>
              <w:ind w:left="427" w:right="-108"/>
              <w:rPr>
                <w:rFonts w:ascii="Arial" w:eastAsia="Arial" w:hAnsi="Arial" w:cs="Arial"/>
                <w:color w:val="000000"/>
                <w:sz w:val="18"/>
                <w:szCs w:val="18"/>
              </w:rPr>
            </w:pPr>
            <w:r w:rsidRPr="006A7202">
              <w:rPr>
                <w:rFonts w:ascii="Arial" w:eastAsia="Arial" w:hAnsi="Arial" w:cs="Arial"/>
                <w:color w:val="000000"/>
                <w:sz w:val="18"/>
                <w:szCs w:val="18"/>
              </w:rPr>
              <w:t>Intangible assets</w:t>
            </w:r>
          </w:p>
        </w:tc>
        <w:tc>
          <w:tcPr>
            <w:tcW w:w="1440" w:type="dxa"/>
          </w:tcPr>
          <w:p w14:paraId="5BADBECF"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36,762</w:t>
            </w:r>
          </w:p>
        </w:tc>
      </w:tr>
      <w:tr w:rsidR="00881246" w:rsidRPr="006A7202" w14:paraId="14AC4E8D" w14:textId="77777777">
        <w:tc>
          <w:tcPr>
            <w:tcW w:w="8010" w:type="dxa"/>
          </w:tcPr>
          <w:p w14:paraId="013591E2" w14:textId="77777777" w:rsidR="00881246" w:rsidRPr="006A7202" w:rsidRDefault="003E1531">
            <w:pPr>
              <w:tabs>
                <w:tab w:val="left" w:pos="3295"/>
                <w:tab w:val="left" w:pos="9744"/>
              </w:tabs>
              <w:ind w:left="427" w:right="-108"/>
              <w:rPr>
                <w:rFonts w:ascii="Arial" w:eastAsia="Arial" w:hAnsi="Arial" w:cs="Arial"/>
                <w:color w:val="000000"/>
                <w:sz w:val="18"/>
                <w:szCs w:val="18"/>
              </w:rPr>
            </w:pPr>
            <w:r w:rsidRPr="006A7202">
              <w:rPr>
                <w:rFonts w:ascii="Arial" w:eastAsia="Arial" w:hAnsi="Arial" w:cs="Arial"/>
                <w:color w:val="000000"/>
                <w:sz w:val="18"/>
                <w:szCs w:val="18"/>
              </w:rPr>
              <w:t>Right-of-use asset</w:t>
            </w:r>
          </w:p>
        </w:tc>
        <w:tc>
          <w:tcPr>
            <w:tcW w:w="1440" w:type="dxa"/>
          </w:tcPr>
          <w:p w14:paraId="7F2A4BD6" w14:textId="77777777" w:rsidR="00881246" w:rsidRPr="006A7202" w:rsidRDefault="003E1531">
            <w:pPr>
              <w:tabs>
                <w:tab w:val="left" w:pos="493"/>
              </w:tabs>
              <w:ind w:right="-72" w:hanging="14"/>
              <w:jc w:val="right"/>
              <w:rPr>
                <w:rFonts w:ascii="Arial" w:eastAsia="Arial" w:hAnsi="Arial" w:cs="Arial"/>
                <w:color w:val="000000"/>
                <w:sz w:val="18"/>
                <w:szCs w:val="18"/>
              </w:rPr>
            </w:pPr>
            <w:r w:rsidRPr="006A7202">
              <w:rPr>
                <w:rFonts w:ascii="Arial" w:eastAsia="Arial" w:hAnsi="Arial" w:cs="Arial"/>
                <w:sz w:val="18"/>
                <w:szCs w:val="18"/>
              </w:rPr>
              <w:t>6,041</w:t>
            </w:r>
          </w:p>
        </w:tc>
      </w:tr>
      <w:tr w:rsidR="00881246" w:rsidRPr="006A7202" w14:paraId="4755F6E4" w14:textId="77777777">
        <w:tc>
          <w:tcPr>
            <w:tcW w:w="8010" w:type="dxa"/>
          </w:tcPr>
          <w:p w14:paraId="314E3557" w14:textId="77777777" w:rsidR="00881246" w:rsidRPr="006A7202" w:rsidRDefault="003E1531">
            <w:pPr>
              <w:tabs>
                <w:tab w:val="left" w:pos="3295"/>
                <w:tab w:val="left" w:pos="9744"/>
              </w:tabs>
              <w:ind w:left="427" w:right="-108"/>
              <w:rPr>
                <w:rFonts w:ascii="Arial" w:eastAsia="Arial" w:hAnsi="Arial" w:cs="Arial"/>
                <w:color w:val="000000"/>
                <w:sz w:val="18"/>
                <w:szCs w:val="18"/>
              </w:rPr>
            </w:pPr>
            <w:r w:rsidRPr="006A7202">
              <w:rPr>
                <w:rFonts w:ascii="Arial" w:eastAsia="Arial" w:hAnsi="Arial" w:cs="Arial"/>
                <w:color w:val="000000"/>
                <w:sz w:val="18"/>
                <w:szCs w:val="18"/>
              </w:rPr>
              <w:t>Other current assets</w:t>
            </w:r>
          </w:p>
        </w:tc>
        <w:tc>
          <w:tcPr>
            <w:tcW w:w="1440" w:type="dxa"/>
          </w:tcPr>
          <w:p w14:paraId="20611456"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566</w:t>
            </w:r>
          </w:p>
        </w:tc>
      </w:tr>
      <w:tr w:rsidR="00881246" w:rsidRPr="006A7202" w14:paraId="0B780D70" w14:textId="77777777">
        <w:tc>
          <w:tcPr>
            <w:tcW w:w="8010" w:type="dxa"/>
          </w:tcPr>
          <w:p w14:paraId="47ED65E4" w14:textId="77777777" w:rsidR="00881246" w:rsidRPr="006A7202" w:rsidRDefault="003E1531">
            <w:pPr>
              <w:tabs>
                <w:tab w:val="left" w:pos="3295"/>
                <w:tab w:val="left" w:pos="9744"/>
              </w:tabs>
              <w:ind w:left="427" w:right="-108"/>
              <w:rPr>
                <w:rFonts w:ascii="Arial" w:eastAsia="Arial" w:hAnsi="Arial" w:cs="Arial"/>
                <w:color w:val="000000"/>
                <w:sz w:val="18"/>
                <w:szCs w:val="18"/>
              </w:rPr>
            </w:pPr>
            <w:r w:rsidRPr="006A7202">
              <w:rPr>
                <w:rFonts w:ascii="Arial" w:eastAsia="Arial" w:hAnsi="Arial" w:cs="Arial"/>
                <w:color w:val="000000"/>
                <w:sz w:val="18"/>
                <w:szCs w:val="18"/>
              </w:rPr>
              <w:t>Other non-current assets</w:t>
            </w:r>
          </w:p>
        </w:tc>
        <w:tc>
          <w:tcPr>
            <w:tcW w:w="1440" w:type="dxa"/>
          </w:tcPr>
          <w:p w14:paraId="796AA63B"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5,096</w:t>
            </w:r>
          </w:p>
        </w:tc>
      </w:tr>
      <w:tr w:rsidR="00881246" w:rsidRPr="006A7202" w14:paraId="6CFD1E4A" w14:textId="77777777">
        <w:tc>
          <w:tcPr>
            <w:tcW w:w="8010" w:type="dxa"/>
          </w:tcPr>
          <w:p w14:paraId="17A839A9" w14:textId="77777777" w:rsidR="00881246" w:rsidRPr="006A7202" w:rsidRDefault="003E1531">
            <w:pPr>
              <w:tabs>
                <w:tab w:val="left" w:pos="3295"/>
                <w:tab w:val="left" w:pos="9744"/>
              </w:tabs>
              <w:ind w:left="427" w:right="-108"/>
              <w:rPr>
                <w:rFonts w:ascii="Arial" w:eastAsia="Arial" w:hAnsi="Arial" w:cs="Arial"/>
                <w:color w:val="000000"/>
                <w:sz w:val="18"/>
                <w:szCs w:val="18"/>
              </w:rPr>
            </w:pPr>
            <w:r w:rsidRPr="006A7202">
              <w:rPr>
                <w:rFonts w:ascii="Arial" w:eastAsia="Arial" w:hAnsi="Arial" w:cs="Arial"/>
                <w:color w:val="000000"/>
                <w:sz w:val="18"/>
                <w:szCs w:val="18"/>
              </w:rPr>
              <w:t>Trade and other payables</w:t>
            </w:r>
          </w:p>
        </w:tc>
        <w:tc>
          <w:tcPr>
            <w:tcW w:w="1440" w:type="dxa"/>
          </w:tcPr>
          <w:p w14:paraId="2BB8D62C"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(55,204)</w:t>
            </w:r>
          </w:p>
        </w:tc>
      </w:tr>
      <w:tr w:rsidR="00881246" w:rsidRPr="006A7202" w14:paraId="0FA3B347" w14:textId="77777777">
        <w:tc>
          <w:tcPr>
            <w:tcW w:w="8010" w:type="dxa"/>
          </w:tcPr>
          <w:p w14:paraId="457FE196" w14:textId="77777777" w:rsidR="00881246" w:rsidRPr="006A7202" w:rsidRDefault="003E1531">
            <w:pPr>
              <w:tabs>
                <w:tab w:val="left" w:pos="3295"/>
                <w:tab w:val="left" w:pos="9744"/>
              </w:tabs>
              <w:ind w:left="427" w:right="-108"/>
              <w:rPr>
                <w:rFonts w:ascii="Arial" w:eastAsia="Arial" w:hAnsi="Arial" w:cs="Arial"/>
                <w:color w:val="000000"/>
                <w:sz w:val="18"/>
                <w:szCs w:val="18"/>
              </w:rPr>
            </w:pPr>
            <w:r w:rsidRPr="006A7202">
              <w:rPr>
                <w:rFonts w:ascii="Arial" w:eastAsia="Arial" w:hAnsi="Arial" w:cs="Arial"/>
                <w:color w:val="000000"/>
                <w:sz w:val="18"/>
                <w:szCs w:val="18"/>
              </w:rPr>
              <w:t>Long-term borrowings from financial institution</w:t>
            </w:r>
          </w:p>
        </w:tc>
        <w:tc>
          <w:tcPr>
            <w:tcW w:w="1440" w:type="dxa"/>
          </w:tcPr>
          <w:p w14:paraId="55FE1620"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(2,756,193)</w:t>
            </w:r>
          </w:p>
        </w:tc>
      </w:tr>
      <w:tr w:rsidR="00881246" w:rsidRPr="006A7202" w14:paraId="030F7FB6" w14:textId="77777777">
        <w:tc>
          <w:tcPr>
            <w:tcW w:w="8010" w:type="dxa"/>
          </w:tcPr>
          <w:p w14:paraId="1621629E" w14:textId="77777777" w:rsidR="00881246" w:rsidRPr="006A7202" w:rsidRDefault="003E1531">
            <w:pPr>
              <w:tabs>
                <w:tab w:val="left" w:pos="3295"/>
                <w:tab w:val="left" w:pos="9744"/>
              </w:tabs>
              <w:ind w:left="427" w:right="-108"/>
              <w:rPr>
                <w:rFonts w:ascii="Arial" w:eastAsia="Arial" w:hAnsi="Arial" w:cs="Arial"/>
                <w:color w:val="000000"/>
                <w:sz w:val="18"/>
                <w:szCs w:val="18"/>
              </w:rPr>
            </w:pPr>
            <w:r w:rsidRPr="006A7202">
              <w:rPr>
                <w:rFonts w:ascii="Arial" w:eastAsia="Arial" w:hAnsi="Arial" w:cs="Arial"/>
                <w:color w:val="000000"/>
                <w:sz w:val="18"/>
                <w:szCs w:val="18"/>
              </w:rPr>
              <w:t>Lease liabilities</w:t>
            </w:r>
          </w:p>
        </w:tc>
        <w:tc>
          <w:tcPr>
            <w:tcW w:w="1440" w:type="dxa"/>
          </w:tcPr>
          <w:p w14:paraId="19D1073D"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(8,063)</w:t>
            </w:r>
          </w:p>
        </w:tc>
      </w:tr>
      <w:tr w:rsidR="00881246" w:rsidRPr="006A7202" w14:paraId="5A8C2673" w14:textId="77777777">
        <w:tc>
          <w:tcPr>
            <w:tcW w:w="8010" w:type="dxa"/>
          </w:tcPr>
          <w:p w14:paraId="04A326B6" w14:textId="77777777" w:rsidR="00881246" w:rsidRPr="006A7202" w:rsidRDefault="003E1531">
            <w:pPr>
              <w:tabs>
                <w:tab w:val="left" w:pos="3295"/>
                <w:tab w:val="left" w:pos="9744"/>
              </w:tabs>
              <w:ind w:left="427" w:right="-108"/>
              <w:rPr>
                <w:rFonts w:ascii="Arial" w:eastAsia="Arial" w:hAnsi="Arial" w:cs="Arial"/>
                <w:color w:val="000000"/>
                <w:sz w:val="18"/>
                <w:szCs w:val="18"/>
              </w:rPr>
            </w:pPr>
            <w:proofErr w:type="gramStart"/>
            <w:r w:rsidRPr="006A7202">
              <w:rPr>
                <w:rFonts w:ascii="Arial" w:eastAsia="Arial" w:hAnsi="Arial" w:cs="Arial"/>
                <w:color w:val="000000"/>
                <w:sz w:val="18"/>
                <w:szCs w:val="18"/>
                <w:u w:val="single"/>
              </w:rPr>
              <w:t>Less</w:t>
            </w:r>
            <w:r w:rsidRPr="006A7202">
              <w:rPr>
                <w:rFonts w:ascii="Arial" w:eastAsia="Arial" w:hAnsi="Arial" w:cs="Arial"/>
                <w:color w:val="000000"/>
                <w:sz w:val="18"/>
                <w:szCs w:val="18"/>
              </w:rPr>
              <w:t xml:space="preserve">  Non</w:t>
            </w:r>
            <w:proofErr w:type="gramEnd"/>
            <w:r w:rsidRPr="006A7202">
              <w:rPr>
                <w:rFonts w:ascii="Arial" w:eastAsia="Arial" w:hAnsi="Arial" w:cs="Arial"/>
                <w:color w:val="000000"/>
                <w:sz w:val="18"/>
                <w:szCs w:val="18"/>
              </w:rPr>
              <w:t>-controlling interest</w:t>
            </w:r>
          </w:p>
        </w:tc>
        <w:tc>
          <w:tcPr>
            <w:tcW w:w="1440" w:type="dxa"/>
          </w:tcPr>
          <w:p w14:paraId="0210D370" w14:textId="77777777" w:rsidR="00881246" w:rsidRPr="006A7202" w:rsidRDefault="003E1531">
            <w:pPr>
              <w:pBdr>
                <w:bottom w:val="single" w:sz="4" w:space="1" w:color="000000"/>
              </w:pBd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(599,614)</w:t>
            </w:r>
          </w:p>
        </w:tc>
      </w:tr>
      <w:tr w:rsidR="00881246" w:rsidRPr="006A7202" w14:paraId="4E27CE99" w14:textId="77777777">
        <w:tc>
          <w:tcPr>
            <w:tcW w:w="8010" w:type="dxa"/>
          </w:tcPr>
          <w:p w14:paraId="4DABF242" w14:textId="77777777" w:rsidR="00881246" w:rsidRPr="006A7202" w:rsidRDefault="00881246">
            <w:pPr>
              <w:ind w:left="427" w:right="-117"/>
              <w:rPr>
                <w:rFonts w:ascii="Arial" w:eastAsia="Arial" w:hAnsi="Arial" w:cs="Arial"/>
                <w:sz w:val="12"/>
                <w:szCs w:val="12"/>
              </w:rPr>
            </w:pPr>
          </w:p>
        </w:tc>
        <w:tc>
          <w:tcPr>
            <w:tcW w:w="1440" w:type="dxa"/>
          </w:tcPr>
          <w:p w14:paraId="5879A7D0" w14:textId="77777777" w:rsidR="00881246" w:rsidRPr="006A7202" w:rsidRDefault="00881246">
            <w:pPr>
              <w:tabs>
                <w:tab w:val="left" w:pos="493"/>
              </w:tabs>
              <w:ind w:right="-72" w:hanging="14"/>
              <w:jc w:val="right"/>
              <w:rPr>
                <w:rFonts w:ascii="Arial" w:eastAsia="Arial" w:hAnsi="Arial" w:cs="Arial"/>
                <w:sz w:val="12"/>
                <w:szCs w:val="12"/>
              </w:rPr>
            </w:pPr>
          </w:p>
        </w:tc>
      </w:tr>
      <w:tr w:rsidR="00881246" w:rsidRPr="006A7202" w14:paraId="48CB6754" w14:textId="77777777">
        <w:tc>
          <w:tcPr>
            <w:tcW w:w="8010" w:type="dxa"/>
          </w:tcPr>
          <w:p w14:paraId="682D9CF8" w14:textId="77777777" w:rsidR="00881246" w:rsidRPr="006A7202" w:rsidRDefault="00881246">
            <w:pPr>
              <w:ind w:left="427" w:right="-117"/>
              <w:rPr>
                <w:rFonts w:ascii="Arial" w:eastAsia="Arial" w:hAnsi="Arial" w:cs="Arial"/>
                <w:sz w:val="18"/>
                <w:szCs w:val="18"/>
              </w:rPr>
            </w:pPr>
          </w:p>
        </w:tc>
        <w:tc>
          <w:tcPr>
            <w:tcW w:w="1440" w:type="dxa"/>
            <w:vAlign w:val="bottom"/>
          </w:tcPr>
          <w:p w14:paraId="38EBCAAF"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732,862</w:t>
            </w:r>
          </w:p>
        </w:tc>
      </w:tr>
      <w:tr w:rsidR="00881246" w:rsidRPr="006A7202" w14:paraId="0834708E" w14:textId="77777777">
        <w:tc>
          <w:tcPr>
            <w:tcW w:w="8010" w:type="dxa"/>
          </w:tcPr>
          <w:p w14:paraId="3E47CD7E" w14:textId="77777777" w:rsidR="00881246" w:rsidRPr="006A7202" w:rsidRDefault="003E1531">
            <w:pPr>
              <w:tabs>
                <w:tab w:val="left" w:pos="3295"/>
                <w:tab w:val="left" w:pos="9744"/>
              </w:tabs>
              <w:ind w:left="427" w:right="-108"/>
              <w:rPr>
                <w:rFonts w:ascii="Arial" w:eastAsia="Arial" w:hAnsi="Arial" w:cs="Arial"/>
                <w:color w:val="000000"/>
                <w:sz w:val="18"/>
                <w:szCs w:val="18"/>
              </w:rPr>
            </w:pPr>
            <w:r w:rsidRPr="006A7202">
              <w:rPr>
                <w:rFonts w:ascii="Arial" w:eastAsia="Arial" w:hAnsi="Arial" w:cs="Arial"/>
                <w:color w:val="000000"/>
                <w:sz w:val="18"/>
                <w:szCs w:val="18"/>
              </w:rPr>
              <w:t>Right in power purchase agreement</w:t>
            </w:r>
          </w:p>
        </w:tc>
        <w:tc>
          <w:tcPr>
            <w:tcW w:w="1440" w:type="dxa"/>
            <w:vAlign w:val="bottom"/>
          </w:tcPr>
          <w:p w14:paraId="63A33BA7" w14:textId="77777777" w:rsidR="00881246" w:rsidRPr="006A7202" w:rsidRDefault="003E1531">
            <w:pPr>
              <w:pBdr>
                <w:bottom w:val="single" w:sz="4" w:space="1" w:color="000000"/>
              </w:pBdr>
              <w:tabs>
                <w:tab w:val="left" w:pos="3295"/>
                <w:tab w:val="left" w:pos="9744"/>
              </w:tabs>
              <w:ind w:right="-108"/>
              <w:jc w:val="right"/>
              <w:rPr>
                <w:rFonts w:ascii="Arial" w:eastAsia="Arial" w:hAnsi="Arial" w:cs="Arial"/>
                <w:color w:val="000000"/>
                <w:sz w:val="18"/>
                <w:szCs w:val="18"/>
              </w:rPr>
            </w:pPr>
            <w:r w:rsidRPr="006A7202">
              <w:rPr>
                <w:rFonts w:ascii="Arial" w:eastAsia="Arial" w:hAnsi="Arial" w:cs="Arial"/>
                <w:color w:val="000000"/>
                <w:sz w:val="18"/>
                <w:szCs w:val="18"/>
              </w:rPr>
              <w:t>405,344</w:t>
            </w:r>
          </w:p>
        </w:tc>
      </w:tr>
      <w:tr w:rsidR="00881246" w:rsidRPr="006A7202" w14:paraId="2BEC8290" w14:textId="77777777">
        <w:tc>
          <w:tcPr>
            <w:tcW w:w="8010" w:type="dxa"/>
          </w:tcPr>
          <w:p w14:paraId="5ECEA6DD" w14:textId="77777777" w:rsidR="00881246" w:rsidRPr="006A7202" w:rsidRDefault="00881246">
            <w:pPr>
              <w:ind w:left="427" w:right="-117"/>
              <w:rPr>
                <w:rFonts w:ascii="Arial" w:eastAsia="Arial" w:hAnsi="Arial" w:cs="Arial"/>
                <w:sz w:val="12"/>
                <w:szCs w:val="12"/>
              </w:rPr>
            </w:pPr>
          </w:p>
        </w:tc>
        <w:tc>
          <w:tcPr>
            <w:tcW w:w="1440" w:type="dxa"/>
            <w:vAlign w:val="bottom"/>
          </w:tcPr>
          <w:p w14:paraId="38E45DBA" w14:textId="77777777" w:rsidR="00881246" w:rsidRPr="006A7202" w:rsidRDefault="00881246">
            <w:pPr>
              <w:tabs>
                <w:tab w:val="left" w:pos="493"/>
              </w:tabs>
              <w:ind w:right="-72" w:hanging="14"/>
              <w:jc w:val="right"/>
              <w:rPr>
                <w:rFonts w:ascii="Arial" w:eastAsia="Arial" w:hAnsi="Arial" w:cs="Arial"/>
                <w:sz w:val="12"/>
                <w:szCs w:val="12"/>
              </w:rPr>
            </w:pPr>
          </w:p>
        </w:tc>
      </w:tr>
      <w:tr w:rsidR="00881246" w:rsidRPr="006A7202" w14:paraId="66D1700E" w14:textId="77777777">
        <w:tc>
          <w:tcPr>
            <w:tcW w:w="8010" w:type="dxa"/>
          </w:tcPr>
          <w:p w14:paraId="2B59878F" w14:textId="77777777" w:rsidR="00881246" w:rsidRPr="006A7202" w:rsidRDefault="003E1531">
            <w:pPr>
              <w:ind w:left="427" w:right="-117"/>
              <w:rPr>
                <w:rFonts w:ascii="Arial" w:eastAsia="Arial" w:hAnsi="Arial" w:cs="Arial"/>
                <w:bCs/>
                <w:sz w:val="18"/>
                <w:szCs w:val="18"/>
              </w:rPr>
            </w:pPr>
            <w:r w:rsidRPr="006A7202">
              <w:rPr>
                <w:rFonts w:ascii="Arial" w:eastAsia="Arial" w:hAnsi="Arial" w:cs="Arial"/>
                <w:bCs/>
                <w:sz w:val="18"/>
                <w:szCs w:val="18"/>
              </w:rPr>
              <w:t>Net assets of DT1</w:t>
            </w:r>
          </w:p>
        </w:tc>
        <w:tc>
          <w:tcPr>
            <w:tcW w:w="1440" w:type="dxa"/>
            <w:vAlign w:val="bottom"/>
          </w:tcPr>
          <w:p w14:paraId="24B24A19" w14:textId="77777777" w:rsidR="00881246" w:rsidRPr="006A7202" w:rsidRDefault="003E1531">
            <w:pPr>
              <w:pBdr>
                <w:bottom w:val="single" w:sz="4" w:space="1" w:color="000000"/>
              </w:pBdr>
              <w:tabs>
                <w:tab w:val="left" w:pos="493"/>
              </w:tabs>
              <w:ind w:right="-72" w:hanging="14"/>
              <w:jc w:val="right"/>
              <w:rPr>
                <w:rFonts w:ascii="Arial" w:eastAsia="Arial" w:hAnsi="Arial" w:cs="Arial"/>
                <w:sz w:val="18"/>
                <w:szCs w:val="18"/>
              </w:rPr>
            </w:pPr>
            <w:r w:rsidRPr="006A7202">
              <w:rPr>
                <w:rFonts w:ascii="Arial" w:eastAsia="Arial" w:hAnsi="Arial" w:cs="Arial"/>
                <w:color w:val="000000"/>
                <w:sz w:val="18"/>
                <w:szCs w:val="18"/>
              </w:rPr>
              <w:t>1,138,206</w:t>
            </w:r>
          </w:p>
        </w:tc>
      </w:tr>
    </w:tbl>
    <w:p w14:paraId="0BC4B429" w14:textId="77777777" w:rsidR="00881246" w:rsidRPr="006A7202" w:rsidRDefault="00881246">
      <w:pPr>
        <w:rPr>
          <w:rFonts w:ascii="Arial" w:eastAsia="Arial" w:hAnsi="Arial" w:cs="Arial"/>
          <w:b/>
          <w:color w:val="CF4A02"/>
          <w:sz w:val="18"/>
          <w:szCs w:val="18"/>
        </w:rPr>
      </w:pPr>
    </w:p>
    <w:p w14:paraId="14405207" w14:textId="77777777" w:rsidR="00881246" w:rsidRPr="006A7202" w:rsidRDefault="00881246">
      <w:pPr>
        <w:spacing w:after="160" w:line="259" w:lineRule="auto"/>
        <w:rPr>
          <w:rFonts w:ascii="Arial" w:eastAsia="Arial" w:hAnsi="Arial" w:cs="Arial"/>
          <w:b/>
          <w:color w:val="CF4A02"/>
          <w:sz w:val="18"/>
          <w:szCs w:val="18"/>
        </w:rPr>
      </w:pPr>
    </w:p>
    <w:p w14:paraId="5C66C831" w14:textId="77777777" w:rsidR="00BA0BC1" w:rsidRPr="006A7202" w:rsidRDefault="00BA0BC1">
      <w:pPr>
        <w:rPr>
          <w:rFonts w:ascii="Arial" w:eastAsia="Arial" w:hAnsi="Arial" w:cs="Arial"/>
          <w:b/>
          <w:color w:val="CF4A02"/>
          <w:sz w:val="18"/>
          <w:szCs w:val="18"/>
        </w:rPr>
      </w:pPr>
      <w:r w:rsidRPr="006A7202">
        <w:rPr>
          <w:rFonts w:ascii="Arial" w:eastAsia="Arial" w:hAnsi="Arial" w:cs="Arial"/>
          <w:b/>
          <w:color w:val="CF4A02"/>
          <w:sz w:val="18"/>
          <w:szCs w:val="18"/>
        </w:rPr>
        <w:br w:type="page"/>
      </w:r>
    </w:p>
    <w:p w14:paraId="029794D0" w14:textId="4D2D42C1" w:rsidR="00881246" w:rsidRPr="006A7202" w:rsidRDefault="003E1531">
      <w:pPr>
        <w:ind w:left="540" w:hanging="540"/>
        <w:jc w:val="both"/>
        <w:rPr>
          <w:rFonts w:ascii="Arial" w:eastAsia="Arial" w:hAnsi="Arial" w:cs="Arial"/>
          <w:b/>
          <w:color w:val="CF4A02"/>
          <w:sz w:val="18"/>
          <w:szCs w:val="18"/>
        </w:rPr>
      </w:pPr>
      <w:r w:rsidRPr="006A7202">
        <w:rPr>
          <w:rFonts w:ascii="Arial" w:eastAsia="Arial" w:hAnsi="Arial" w:cs="Arial"/>
          <w:b/>
          <w:color w:val="CF4A02"/>
          <w:sz w:val="18"/>
          <w:szCs w:val="18"/>
        </w:rPr>
        <w:lastRenderedPageBreak/>
        <w:t>(c)</w:t>
      </w:r>
      <w:r w:rsidRPr="006A7202">
        <w:rPr>
          <w:rFonts w:ascii="Arial" w:eastAsia="Arial" w:hAnsi="Arial" w:cs="Arial"/>
          <w:b/>
          <w:color w:val="CF4A02"/>
          <w:sz w:val="18"/>
          <w:szCs w:val="18"/>
        </w:rPr>
        <w:tab/>
        <w:t>Investment by subsidiaries</w:t>
      </w:r>
    </w:p>
    <w:p w14:paraId="0C34A0DE" w14:textId="77777777" w:rsidR="00881246" w:rsidRPr="006A7202" w:rsidRDefault="00881246">
      <w:pPr>
        <w:tabs>
          <w:tab w:val="left" w:pos="709"/>
        </w:tabs>
        <w:ind w:left="540"/>
        <w:jc w:val="both"/>
        <w:rPr>
          <w:rFonts w:ascii="Arial" w:eastAsia="Arial" w:hAnsi="Arial" w:cs="Arial"/>
          <w:b/>
          <w:sz w:val="18"/>
          <w:szCs w:val="18"/>
        </w:rPr>
      </w:pPr>
    </w:p>
    <w:p w14:paraId="5A0C2C0E" w14:textId="77777777" w:rsidR="00881246" w:rsidRPr="006A7202" w:rsidRDefault="003E1531">
      <w:pPr>
        <w:tabs>
          <w:tab w:val="left" w:pos="709"/>
        </w:tabs>
        <w:ind w:left="540"/>
        <w:jc w:val="both"/>
        <w:rPr>
          <w:rFonts w:ascii="Arial" w:eastAsia="Arial" w:hAnsi="Arial" w:cs="Arial"/>
          <w:b/>
          <w:sz w:val="18"/>
          <w:szCs w:val="18"/>
        </w:rPr>
      </w:pPr>
      <w:r w:rsidRPr="006A7202">
        <w:rPr>
          <w:rFonts w:ascii="Arial" w:eastAsia="Arial" w:hAnsi="Arial" w:cs="Arial"/>
          <w:b/>
          <w:sz w:val="18"/>
          <w:szCs w:val="18"/>
        </w:rPr>
        <w:t>Ray Power Supply Co., Ltd. (“Ray Power”)</w:t>
      </w:r>
    </w:p>
    <w:p w14:paraId="200309E4" w14:textId="77777777" w:rsidR="00881246" w:rsidRPr="006A7202" w:rsidRDefault="00881246">
      <w:pPr>
        <w:tabs>
          <w:tab w:val="left" w:pos="709"/>
        </w:tabs>
        <w:ind w:left="540"/>
        <w:jc w:val="both"/>
        <w:rPr>
          <w:rFonts w:ascii="Arial" w:eastAsia="Arial" w:hAnsi="Arial" w:cs="Arial"/>
          <w:b/>
          <w:sz w:val="18"/>
          <w:szCs w:val="18"/>
        </w:rPr>
      </w:pPr>
    </w:p>
    <w:p w14:paraId="2F9F4134" w14:textId="77777777" w:rsidR="00881246" w:rsidRPr="006A7202" w:rsidRDefault="003E1531">
      <w:pPr>
        <w:tabs>
          <w:tab w:val="left" w:pos="709"/>
        </w:tabs>
        <w:ind w:left="540"/>
        <w:jc w:val="both"/>
        <w:rPr>
          <w:rFonts w:ascii="Arial" w:eastAsia="Arial" w:hAnsi="Arial" w:cs="Arial"/>
          <w:sz w:val="18"/>
          <w:szCs w:val="18"/>
        </w:rPr>
      </w:pPr>
      <w:r w:rsidRPr="006A7202">
        <w:rPr>
          <w:rFonts w:ascii="Arial" w:eastAsia="Arial" w:hAnsi="Arial" w:cs="Arial"/>
          <w:color w:val="202124"/>
          <w:sz w:val="18"/>
          <w:szCs w:val="18"/>
        </w:rPr>
        <w:t xml:space="preserve">During the third quarter of 2021, Ray Power Supply Co., Ltd. registered a capital increase from USD 1.00 million to USD 8.69 million, by issuing 1,537,600 </w:t>
      </w:r>
      <w:proofErr w:type="gramStart"/>
      <w:r w:rsidRPr="006A7202">
        <w:rPr>
          <w:rFonts w:ascii="Arial" w:eastAsia="Arial" w:hAnsi="Arial" w:cs="Arial"/>
          <w:color w:val="202124"/>
          <w:sz w:val="18"/>
          <w:szCs w:val="18"/>
        </w:rPr>
        <w:t>newly-issued</w:t>
      </w:r>
      <w:proofErr w:type="gramEnd"/>
      <w:r w:rsidRPr="006A7202">
        <w:rPr>
          <w:rFonts w:ascii="Arial" w:eastAsia="Arial" w:hAnsi="Arial" w:cs="Arial"/>
          <w:color w:val="202124"/>
          <w:sz w:val="18"/>
          <w:szCs w:val="18"/>
        </w:rPr>
        <w:t xml:space="preserve"> ordinary shares with a par value of USD 5 per share. </w:t>
      </w:r>
      <w:proofErr w:type="spellStart"/>
      <w:proofErr w:type="gramStart"/>
      <w:r w:rsidRPr="006A7202">
        <w:rPr>
          <w:rFonts w:ascii="Arial" w:eastAsia="Arial" w:hAnsi="Arial" w:cs="Arial"/>
          <w:color w:val="202124"/>
          <w:sz w:val="18"/>
          <w:szCs w:val="18"/>
        </w:rPr>
        <w:t>B.Grimm</w:t>
      </w:r>
      <w:proofErr w:type="spellEnd"/>
      <w:proofErr w:type="gramEnd"/>
      <w:r w:rsidRPr="006A7202">
        <w:rPr>
          <w:rFonts w:ascii="Arial" w:eastAsia="Arial" w:hAnsi="Arial" w:cs="Arial"/>
          <w:color w:val="202124"/>
          <w:sz w:val="18"/>
          <w:szCs w:val="18"/>
        </w:rPr>
        <w:t xml:space="preserve"> Solar Power 1 Limited has converted a loan into investment in the whole newly-issued shares at a total value of USD 7.69 million (equivalent to Baht 248.59 million), to maintain the same investment proportion.</w:t>
      </w:r>
    </w:p>
    <w:p w14:paraId="0B952569" w14:textId="77777777" w:rsidR="00881246" w:rsidRPr="006A7202" w:rsidRDefault="00881246">
      <w:pPr>
        <w:tabs>
          <w:tab w:val="left" w:pos="709"/>
        </w:tabs>
        <w:ind w:left="540"/>
        <w:jc w:val="both"/>
        <w:rPr>
          <w:rFonts w:ascii="Arial" w:eastAsia="Arial" w:hAnsi="Arial" w:cs="Arial"/>
          <w:b/>
          <w:sz w:val="18"/>
          <w:szCs w:val="18"/>
        </w:rPr>
      </w:pPr>
    </w:p>
    <w:p w14:paraId="73C8E57D" w14:textId="77777777" w:rsidR="00881246" w:rsidRPr="006A7202" w:rsidRDefault="003E1531">
      <w:pPr>
        <w:tabs>
          <w:tab w:val="left" w:pos="709"/>
        </w:tabs>
        <w:ind w:left="540"/>
        <w:jc w:val="both"/>
        <w:rPr>
          <w:rFonts w:ascii="Arial" w:eastAsia="Arial" w:hAnsi="Arial" w:cs="Arial"/>
          <w:b/>
          <w:sz w:val="18"/>
          <w:szCs w:val="18"/>
        </w:rPr>
      </w:pPr>
      <w:r w:rsidRPr="006A7202">
        <w:rPr>
          <w:rFonts w:ascii="Arial" w:eastAsia="Arial" w:hAnsi="Arial" w:cs="Arial"/>
          <w:b/>
          <w:sz w:val="18"/>
          <w:szCs w:val="18"/>
        </w:rPr>
        <w:t>Vietnam Power &amp; Energy Consulting Company Limited (“</w:t>
      </w:r>
      <w:proofErr w:type="spellStart"/>
      <w:r w:rsidRPr="006A7202">
        <w:rPr>
          <w:rFonts w:ascii="Arial" w:eastAsia="Arial" w:hAnsi="Arial" w:cs="Arial"/>
          <w:b/>
          <w:sz w:val="18"/>
          <w:szCs w:val="18"/>
        </w:rPr>
        <w:t>VPEC</w:t>
      </w:r>
      <w:proofErr w:type="spellEnd"/>
      <w:r w:rsidRPr="006A7202">
        <w:rPr>
          <w:rFonts w:ascii="Arial" w:eastAsia="Arial" w:hAnsi="Arial" w:cs="Arial"/>
          <w:b/>
          <w:sz w:val="18"/>
          <w:szCs w:val="18"/>
        </w:rPr>
        <w:t>”)</w:t>
      </w:r>
    </w:p>
    <w:p w14:paraId="7D18DD06" w14:textId="77777777" w:rsidR="00881246" w:rsidRPr="006A7202" w:rsidRDefault="00881246">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p>
    <w:p w14:paraId="3DE42FAF" w14:textId="59A11C88"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During the fourth quarter of 2021, Viet Thai Solar Limited Liability Company (“</w:t>
      </w:r>
      <w:proofErr w:type="spellStart"/>
      <w:r w:rsidRPr="006A7202">
        <w:rPr>
          <w:rFonts w:ascii="Arial" w:eastAsia="Arial" w:hAnsi="Arial" w:cs="Arial"/>
          <w:sz w:val="18"/>
          <w:szCs w:val="18"/>
        </w:rPr>
        <w:t>VTS</w:t>
      </w:r>
      <w:proofErr w:type="spellEnd"/>
      <w:r w:rsidRPr="006A7202">
        <w:rPr>
          <w:rFonts w:ascii="Arial" w:eastAsia="Arial" w:hAnsi="Arial" w:cs="Arial"/>
          <w:sz w:val="18"/>
          <w:szCs w:val="18"/>
        </w:rPr>
        <w:t>”), an indirect subsidiary in Vietnam, acquired 100% equity interest in Vietnam Power &amp; Energy Consulting Company Limited (“</w:t>
      </w:r>
      <w:proofErr w:type="spellStart"/>
      <w:r w:rsidRPr="006A7202">
        <w:rPr>
          <w:rFonts w:ascii="Arial" w:eastAsia="Arial" w:hAnsi="Arial" w:cs="Arial"/>
          <w:sz w:val="18"/>
          <w:szCs w:val="18"/>
        </w:rPr>
        <w:t>VPEC</w:t>
      </w:r>
      <w:proofErr w:type="spellEnd"/>
      <w:r w:rsidRPr="006A7202">
        <w:rPr>
          <w:rFonts w:ascii="Arial" w:eastAsia="Arial" w:hAnsi="Arial" w:cs="Arial"/>
          <w:sz w:val="18"/>
          <w:szCs w:val="18"/>
        </w:rPr>
        <w:t xml:space="preserve">”) and its 2 subsidiaries for a consideration of Vietnamese Dong 92,860.73 million (equivalent to Baht 135.39 million). </w:t>
      </w:r>
      <w:proofErr w:type="spellStart"/>
      <w:r w:rsidRPr="006A7202">
        <w:rPr>
          <w:rFonts w:ascii="Arial" w:eastAsia="Arial" w:hAnsi="Arial" w:cs="Arial"/>
          <w:sz w:val="18"/>
          <w:szCs w:val="18"/>
        </w:rPr>
        <w:t>VPEC</w:t>
      </w:r>
      <w:proofErr w:type="spellEnd"/>
      <w:r w:rsidRPr="006A7202">
        <w:rPr>
          <w:rFonts w:ascii="Arial" w:eastAsia="Arial" w:hAnsi="Arial" w:cs="Arial"/>
          <w:sz w:val="18"/>
          <w:szCs w:val="18"/>
        </w:rPr>
        <w:t xml:space="preserve"> is a company incorporated in Vietnam and indirectly owns 3.75% interests in </w:t>
      </w:r>
      <w:proofErr w:type="spellStart"/>
      <w:r w:rsidRPr="006A7202">
        <w:rPr>
          <w:rFonts w:ascii="Arial" w:eastAsia="Arial" w:hAnsi="Arial" w:cs="Arial"/>
          <w:sz w:val="18"/>
          <w:szCs w:val="18"/>
        </w:rPr>
        <w:t>DTE</w:t>
      </w:r>
      <w:proofErr w:type="spellEnd"/>
      <w:r w:rsidRPr="006A7202">
        <w:rPr>
          <w:rFonts w:ascii="Arial" w:eastAsia="Arial" w:hAnsi="Arial" w:cs="Arial"/>
          <w:sz w:val="18"/>
          <w:szCs w:val="18"/>
        </w:rPr>
        <w:t xml:space="preserve">, which is operating DT2 solar power project with 240 megawatts capacity. This is resulting in the interest proportion of the Group in </w:t>
      </w:r>
      <w:proofErr w:type="spellStart"/>
      <w:r w:rsidRPr="006A7202">
        <w:rPr>
          <w:rFonts w:ascii="Arial" w:eastAsia="Arial" w:hAnsi="Arial" w:cs="Arial"/>
          <w:sz w:val="18"/>
          <w:szCs w:val="18"/>
        </w:rPr>
        <w:t>DTE</w:t>
      </w:r>
      <w:proofErr w:type="spellEnd"/>
      <w:r w:rsidRPr="006A7202">
        <w:rPr>
          <w:rFonts w:ascii="Arial" w:eastAsia="Arial" w:hAnsi="Arial" w:cs="Arial"/>
          <w:sz w:val="18"/>
          <w:szCs w:val="18"/>
        </w:rPr>
        <w:t xml:space="preserve"> increased from 96.25% to 100% and </w:t>
      </w:r>
      <w:proofErr w:type="spellStart"/>
      <w:r w:rsidRPr="006A7202">
        <w:rPr>
          <w:rFonts w:ascii="Arial" w:eastAsia="Arial" w:hAnsi="Arial" w:cs="Arial"/>
          <w:sz w:val="18"/>
          <w:szCs w:val="18"/>
        </w:rPr>
        <w:t>DTE</w:t>
      </w:r>
      <w:proofErr w:type="spellEnd"/>
      <w:r w:rsidRPr="006A7202">
        <w:rPr>
          <w:rFonts w:ascii="Arial" w:eastAsia="Arial" w:hAnsi="Arial" w:cs="Arial"/>
          <w:sz w:val="18"/>
          <w:szCs w:val="18"/>
        </w:rPr>
        <w:t xml:space="preserve"> remains a subsidiary of the Group.</w:t>
      </w:r>
    </w:p>
    <w:p w14:paraId="760613D4" w14:textId="77777777" w:rsidR="00881246" w:rsidRPr="006A7202" w:rsidRDefault="00881246">
      <w:pPr>
        <w:ind w:left="540"/>
        <w:jc w:val="both"/>
        <w:rPr>
          <w:rFonts w:ascii="Arial" w:eastAsia="Arial" w:hAnsi="Arial" w:cs="Arial"/>
          <w:sz w:val="18"/>
          <w:szCs w:val="18"/>
        </w:rPr>
      </w:pPr>
    </w:p>
    <w:p w14:paraId="6233A240"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The Group adjusted book value of equity attribute to owners of the parent and non-controlling interests to reflect the change in interest proportion by recognising a decrease in equity attributable to owners of the parent amounting to Baht 44.64 million.</w:t>
      </w:r>
    </w:p>
    <w:p w14:paraId="71E4635D" w14:textId="77777777" w:rsidR="00881246" w:rsidRPr="006A7202" w:rsidRDefault="00881246">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p>
    <w:p w14:paraId="61C4D920" w14:textId="77777777" w:rsidR="00881246" w:rsidRPr="006A7202" w:rsidRDefault="003E1531">
      <w:pPr>
        <w:tabs>
          <w:tab w:val="left" w:pos="709"/>
        </w:tabs>
        <w:ind w:left="540"/>
        <w:jc w:val="both"/>
        <w:rPr>
          <w:rFonts w:ascii="Arial" w:eastAsia="Arial" w:hAnsi="Arial" w:cs="Arial"/>
          <w:b/>
          <w:sz w:val="18"/>
          <w:szCs w:val="18"/>
        </w:rPr>
      </w:pPr>
      <w:r w:rsidRPr="006A7202">
        <w:rPr>
          <w:rFonts w:ascii="Arial" w:eastAsia="Arial" w:hAnsi="Arial" w:cs="Arial"/>
          <w:b/>
          <w:sz w:val="18"/>
          <w:szCs w:val="18"/>
        </w:rPr>
        <w:t xml:space="preserve">Huong </w:t>
      </w:r>
      <w:proofErr w:type="spellStart"/>
      <w:r w:rsidRPr="006A7202">
        <w:rPr>
          <w:rFonts w:ascii="Arial" w:eastAsia="Arial" w:hAnsi="Arial" w:cs="Arial"/>
          <w:b/>
          <w:sz w:val="18"/>
          <w:szCs w:val="18"/>
        </w:rPr>
        <w:t>Hoa</w:t>
      </w:r>
      <w:proofErr w:type="spellEnd"/>
      <w:r w:rsidRPr="006A7202">
        <w:rPr>
          <w:rFonts w:ascii="Arial" w:eastAsia="Arial" w:hAnsi="Arial" w:cs="Arial"/>
          <w:b/>
          <w:sz w:val="18"/>
          <w:szCs w:val="18"/>
        </w:rPr>
        <w:t xml:space="preserve"> Holding Joint Stock Company (“</w:t>
      </w:r>
      <w:proofErr w:type="spellStart"/>
      <w:r w:rsidRPr="006A7202">
        <w:rPr>
          <w:rFonts w:ascii="Arial" w:eastAsia="Arial" w:hAnsi="Arial" w:cs="Arial"/>
          <w:b/>
          <w:sz w:val="18"/>
          <w:szCs w:val="18"/>
        </w:rPr>
        <w:t>HHH</w:t>
      </w:r>
      <w:proofErr w:type="spellEnd"/>
      <w:r w:rsidRPr="006A7202">
        <w:rPr>
          <w:rFonts w:ascii="Arial" w:eastAsia="Arial" w:hAnsi="Arial" w:cs="Arial"/>
          <w:b/>
          <w:sz w:val="18"/>
          <w:szCs w:val="18"/>
        </w:rPr>
        <w:t>”)</w:t>
      </w:r>
    </w:p>
    <w:p w14:paraId="57CA81A8" w14:textId="77777777" w:rsidR="00881246" w:rsidRPr="006A7202" w:rsidRDefault="00881246">
      <w:pPr>
        <w:tabs>
          <w:tab w:val="left" w:pos="709"/>
        </w:tabs>
        <w:ind w:left="540"/>
        <w:jc w:val="both"/>
        <w:rPr>
          <w:rFonts w:ascii="Arial" w:eastAsia="Arial" w:hAnsi="Arial" w:cs="Arial"/>
          <w:sz w:val="18"/>
          <w:szCs w:val="18"/>
        </w:rPr>
      </w:pPr>
    </w:p>
    <w:p w14:paraId="0EDCEC7E" w14:textId="0750AEC9" w:rsidR="00881246" w:rsidRPr="006A7202" w:rsidRDefault="003E1531">
      <w:pPr>
        <w:tabs>
          <w:tab w:val="left" w:pos="709"/>
        </w:tabs>
        <w:ind w:left="540"/>
        <w:jc w:val="both"/>
        <w:rPr>
          <w:rFonts w:ascii="Arial" w:eastAsia="Arial" w:hAnsi="Arial" w:cs="Arial"/>
          <w:sz w:val="18"/>
          <w:szCs w:val="18"/>
        </w:rPr>
      </w:pPr>
      <w:bookmarkStart w:id="7" w:name="_heading=h.1t3h5sf" w:colFirst="0" w:colLast="0"/>
      <w:bookmarkEnd w:id="7"/>
      <w:r w:rsidRPr="006A7202">
        <w:rPr>
          <w:rFonts w:ascii="Arial" w:eastAsia="Arial" w:hAnsi="Arial" w:cs="Arial"/>
          <w:sz w:val="18"/>
          <w:szCs w:val="18"/>
        </w:rPr>
        <w:t xml:space="preserve">In November 2021, </w:t>
      </w:r>
      <w:proofErr w:type="spellStart"/>
      <w:proofErr w:type="gramStart"/>
      <w:r w:rsidRPr="006A7202">
        <w:rPr>
          <w:rFonts w:ascii="Arial" w:eastAsia="Arial" w:hAnsi="Arial" w:cs="Arial"/>
          <w:sz w:val="18"/>
          <w:szCs w:val="18"/>
        </w:rPr>
        <w:t>B.Grimm</w:t>
      </w:r>
      <w:proofErr w:type="spellEnd"/>
      <w:proofErr w:type="gramEnd"/>
      <w:r w:rsidRPr="006A7202">
        <w:rPr>
          <w:rFonts w:ascii="Arial" w:eastAsia="Arial" w:hAnsi="Arial" w:cs="Arial"/>
          <w:sz w:val="18"/>
          <w:szCs w:val="18"/>
        </w:rPr>
        <w:t xml:space="preserve"> Renewable Power 1 Limited, a direct subsidiary, acquired 80% equity interest in </w:t>
      </w:r>
      <w:proofErr w:type="spellStart"/>
      <w:r w:rsidRPr="006A7202">
        <w:rPr>
          <w:rFonts w:ascii="Arial" w:eastAsia="Arial" w:hAnsi="Arial" w:cs="Arial"/>
          <w:sz w:val="18"/>
          <w:szCs w:val="18"/>
        </w:rPr>
        <w:t>HHH’s</w:t>
      </w:r>
      <w:proofErr w:type="spellEnd"/>
      <w:r w:rsidRPr="006A7202">
        <w:rPr>
          <w:rFonts w:ascii="Arial" w:eastAsia="Arial" w:hAnsi="Arial" w:cs="Arial"/>
          <w:sz w:val="18"/>
          <w:szCs w:val="18"/>
        </w:rPr>
        <w:t xml:space="preserve"> ordinary shares, for a consideration of Vietnamese Dong 161,000 million (equivalent to Baht 233.09 million). As a result, </w:t>
      </w:r>
      <w:proofErr w:type="spellStart"/>
      <w:r w:rsidRPr="006A7202">
        <w:rPr>
          <w:rFonts w:ascii="Arial" w:eastAsia="Arial" w:hAnsi="Arial" w:cs="Arial"/>
          <w:sz w:val="18"/>
          <w:szCs w:val="18"/>
        </w:rPr>
        <w:t>HHH</w:t>
      </w:r>
      <w:proofErr w:type="spellEnd"/>
      <w:r w:rsidRPr="006A7202">
        <w:rPr>
          <w:rFonts w:ascii="Arial" w:eastAsia="Arial" w:hAnsi="Arial" w:cs="Arial"/>
          <w:sz w:val="18"/>
          <w:szCs w:val="18"/>
        </w:rPr>
        <w:t xml:space="preserve"> becomes a subsidiary of the Group. The investment is considered as an assets acquisition under </w:t>
      </w:r>
      <w:proofErr w:type="spellStart"/>
      <w:r w:rsidRPr="006A7202">
        <w:rPr>
          <w:rFonts w:ascii="Arial" w:eastAsia="Arial" w:hAnsi="Arial" w:cs="Arial"/>
          <w:sz w:val="18"/>
          <w:szCs w:val="18"/>
        </w:rPr>
        <w:t>TFRS</w:t>
      </w:r>
      <w:proofErr w:type="spellEnd"/>
      <w:r w:rsidRPr="006A7202">
        <w:rPr>
          <w:rFonts w:ascii="Arial" w:eastAsia="Arial" w:hAnsi="Arial" w:cs="Arial"/>
          <w:sz w:val="18"/>
          <w:szCs w:val="18"/>
        </w:rPr>
        <w:t xml:space="preserve"> 3 - Business Combinations. In addition, </w:t>
      </w:r>
      <w:proofErr w:type="spellStart"/>
      <w:r w:rsidRPr="006A7202">
        <w:rPr>
          <w:rFonts w:ascii="Arial" w:eastAsia="Arial" w:hAnsi="Arial" w:cs="Arial"/>
          <w:sz w:val="18"/>
          <w:szCs w:val="18"/>
        </w:rPr>
        <w:t>HHH</w:t>
      </w:r>
      <w:proofErr w:type="spellEnd"/>
      <w:r w:rsidRPr="006A7202">
        <w:rPr>
          <w:rFonts w:ascii="Arial" w:eastAsia="Arial" w:hAnsi="Arial" w:cs="Arial"/>
          <w:sz w:val="18"/>
          <w:szCs w:val="18"/>
        </w:rPr>
        <w:t xml:space="preserve"> hold 100% interest in </w:t>
      </w:r>
      <w:proofErr w:type="spellStart"/>
      <w:r w:rsidRPr="006A7202">
        <w:rPr>
          <w:rFonts w:ascii="Arial" w:eastAsia="Arial" w:hAnsi="Arial" w:cs="Arial"/>
          <w:sz w:val="18"/>
          <w:szCs w:val="18"/>
        </w:rPr>
        <w:t>Lig</w:t>
      </w:r>
      <w:proofErr w:type="spellEnd"/>
      <w:r w:rsidRPr="006A7202">
        <w:rPr>
          <w:rFonts w:ascii="Arial" w:eastAsia="Arial" w:hAnsi="Arial" w:cs="Arial"/>
          <w:sz w:val="18"/>
          <w:szCs w:val="18"/>
        </w:rPr>
        <w:t xml:space="preserve"> </w:t>
      </w:r>
      <w:r w:rsidR="00BA0BC1" w:rsidRPr="006A7202">
        <w:rPr>
          <w:rFonts w:ascii="Arial" w:eastAsia="Arial" w:hAnsi="Arial" w:cs="Arial"/>
          <w:sz w:val="18"/>
          <w:szCs w:val="18"/>
        </w:rPr>
        <w:t>-</w:t>
      </w:r>
      <w:r w:rsidRPr="006A7202">
        <w:rPr>
          <w:rFonts w:ascii="Arial" w:eastAsia="Arial" w:hAnsi="Arial" w:cs="Arial"/>
          <w:sz w:val="18"/>
          <w:szCs w:val="18"/>
        </w:rPr>
        <w:t xml:space="preserve"> Huong </w:t>
      </w:r>
      <w:proofErr w:type="spellStart"/>
      <w:r w:rsidRPr="006A7202">
        <w:rPr>
          <w:rFonts w:ascii="Arial" w:eastAsia="Arial" w:hAnsi="Arial" w:cs="Arial"/>
          <w:sz w:val="18"/>
          <w:szCs w:val="18"/>
        </w:rPr>
        <w:t>Hoa</w:t>
      </w:r>
      <w:proofErr w:type="spellEnd"/>
      <w:r w:rsidRPr="006A7202">
        <w:rPr>
          <w:rFonts w:ascii="Arial" w:eastAsia="Arial" w:hAnsi="Arial" w:cs="Arial"/>
          <w:sz w:val="18"/>
          <w:szCs w:val="18"/>
        </w:rPr>
        <w:t xml:space="preserve"> 1 Joint Stock Company which is a developer of 48 megawatt</w:t>
      </w:r>
      <w:r w:rsidR="00A7561B" w:rsidRPr="006A7202">
        <w:rPr>
          <w:rFonts w:ascii="Arial" w:eastAsia="Arial" w:hAnsi="Arial" w:cs="Arial"/>
          <w:sz w:val="18"/>
          <w:szCs w:val="18"/>
        </w:rPr>
        <w:t>s</w:t>
      </w:r>
      <w:r w:rsidRPr="006A7202">
        <w:rPr>
          <w:rFonts w:ascii="Arial" w:eastAsia="Arial" w:hAnsi="Arial" w:cs="Arial"/>
          <w:sz w:val="18"/>
          <w:szCs w:val="18"/>
        </w:rPr>
        <w:t xml:space="preserve"> wind power project in Vietnam.</w:t>
      </w:r>
    </w:p>
    <w:p w14:paraId="4C6944D0" w14:textId="77777777" w:rsidR="00881246" w:rsidRPr="006A7202" w:rsidRDefault="00881246">
      <w:pPr>
        <w:tabs>
          <w:tab w:val="left" w:pos="709"/>
        </w:tabs>
        <w:ind w:left="540"/>
        <w:jc w:val="both"/>
        <w:rPr>
          <w:rFonts w:ascii="Arial" w:eastAsia="Arial" w:hAnsi="Arial" w:cs="Arial"/>
          <w:sz w:val="18"/>
          <w:szCs w:val="18"/>
        </w:rPr>
      </w:pPr>
    </w:p>
    <w:p w14:paraId="7298EE45" w14:textId="77777777" w:rsidR="00881246" w:rsidRPr="006A7202" w:rsidRDefault="003E1531">
      <w:pPr>
        <w:tabs>
          <w:tab w:val="left" w:pos="709"/>
        </w:tabs>
        <w:ind w:left="540"/>
        <w:jc w:val="both"/>
        <w:rPr>
          <w:rFonts w:ascii="Arial" w:eastAsia="Arial" w:hAnsi="Arial" w:cs="Arial"/>
          <w:sz w:val="18"/>
          <w:szCs w:val="18"/>
        </w:rPr>
      </w:pPr>
      <w:r w:rsidRPr="006A7202">
        <w:rPr>
          <w:rFonts w:ascii="Arial" w:eastAsia="Arial" w:hAnsi="Arial" w:cs="Arial"/>
          <w:sz w:val="18"/>
          <w:szCs w:val="18"/>
        </w:rPr>
        <w:t xml:space="preserve">The following table summarises the consideration paid for acquiring </w:t>
      </w:r>
      <w:proofErr w:type="spellStart"/>
      <w:r w:rsidRPr="006A7202">
        <w:rPr>
          <w:rFonts w:ascii="Arial" w:eastAsia="Arial" w:hAnsi="Arial" w:cs="Arial"/>
          <w:sz w:val="18"/>
          <w:szCs w:val="18"/>
        </w:rPr>
        <w:t>HHH</w:t>
      </w:r>
      <w:proofErr w:type="spellEnd"/>
      <w:r w:rsidRPr="006A7202">
        <w:rPr>
          <w:rFonts w:ascii="Arial" w:eastAsia="Arial" w:hAnsi="Arial" w:cs="Arial"/>
          <w:sz w:val="18"/>
          <w:szCs w:val="18"/>
        </w:rPr>
        <w:t xml:space="preserve"> and the amounts of the assets </w:t>
      </w:r>
      <w:proofErr w:type="gramStart"/>
      <w:r w:rsidRPr="006A7202">
        <w:rPr>
          <w:rFonts w:ascii="Arial" w:eastAsia="Arial" w:hAnsi="Arial" w:cs="Arial"/>
          <w:sz w:val="18"/>
          <w:szCs w:val="18"/>
        </w:rPr>
        <w:t>acquired</w:t>
      </w:r>
      <w:proofErr w:type="gramEnd"/>
      <w:r w:rsidRPr="006A7202">
        <w:rPr>
          <w:rFonts w:ascii="Arial" w:eastAsia="Arial" w:hAnsi="Arial" w:cs="Arial"/>
          <w:sz w:val="18"/>
          <w:szCs w:val="18"/>
        </w:rPr>
        <w:t xml:space="preserve"> and liabilities assumed recognised at the acquisition date.</w:t>
      </w:r>
    </w:p>
    <w:p w14:paraId="6FF9D043" w14:textId="77777777" w:rsidR="00881246" w:rsidRPr="006A7202" w:rsidRDefault="00881246">
      <w:pPr>
        <w:ind w:left="540"/>
        <w:rPr>
          <w:rFonts w:ascii="Arial" w:eastAsia="Arial" w:hAnsi="Arial" w:cs="Arial"/>
          <w:sz w:val="20"/>
          <w:szCs w:val="20"/>
        </w:rPr>
      </w:pPr>
    </w:p>
    <w:tbl>
      <w:tblPr>
        <w:tblStyle w:val="affff3"/>
        <w:tblW w:w="9450" w:type="dxa"/>
        <w:tblLayout w:type="fixed"/>
        <w:tblLook w:val="0000" w:firstRow="0" w:lastRow="0" w:firstColumn="0" w:lastColumn="0" w:noHBand="0" w:noVBand="0"/>
      </w:tblPr>
      <w:tblGrid>
        <w:gridCol w:w="8010"/>
        <w:gridCol w:w="1440"/>
      </w:tblGrid>
      <w:tr w:rsidR="00881246" w:rsidRPr="006A7202" w14:paraId="0C80F7D3" w14:textId="77777777">
        <w:tc>
          <w:tcPr>
            <w:tcW w:w="8010" w:type="dxa"/>
          </w:tcPr>
          <w:p w14:paraId="5DB79CA3" w14:textId="77777777" w:rsidR="00881246" w:rsidRPr="006A7202" w:rsidRDefault="003E1531">
            <w:pPr>
              <w:ind w:left="427" w:right="-117"/>
              <w:rPr>
                <w:rFonts w:ascii="Arial" w:eastAsia="Arial" w:hAnsi="Arial" w:cs="Arial"/>
                <w:b/>
                <w:sz w:val="18"/>
                <w:szCs w:val="18"/>
              </w:rPr>
            </w:pPr>
            <w:r w:rsidRPr="006A7202">
              <w:rPr>
                <w:rFonts w:ascii="Arial" w:eastAsia="Arial" w:hAnsi="Arial" w:cs="Arial"/>
                <w:b/>
                <w:sz w:val="18"/>
                <w:szCs w:val="18"/>
              </w:rPr>
              <w:t>Consideration paid on acquisition date</w:t>
            </w:r>
          </w:p>
        </w:tc>
        <w:tc>
          <w:tcPr>
            <w:tcW w:w="1440" w:type="dxa"/>
          </w:tcPr>
          <w:p w14:paraId="6801149F" w14:textId="77777777" w:rsidR="00881246" w:rsidRPr="006A7202" w:rsidRDefault="00881246">
            <w:pPr>
              <w:tabs>
                <w:tab w:val="left" w:pos="493"/>
              </w:tabs>
              <w:ind w:right="-72"/>
              <w:rPr>
                <w:rFonts w:ascii="Arial" w:eastAsia="Arial" w:hAnsi="Arial" w:cs="Arial"/>
                <w:sz w:val="18"/>
                <w:szCs w:val="18"/>
              </w:rPr>
            </w:pPr>
          </w:p>
        </w:tc>
      </w:tr>
      <w:tr w:rsidR="00881246" w:rsidRPr="006A7202" w14:paraId="3D1E4470" w14:textId="77777777">
        <w:trPr>
          <w:trHeight w:val="63"/>
        </w:trPr>
        <w:tc>
          <w:tcPr>
            <w:tcW w:w="8010" w:type="dxa"/>
            <w:vAlign w:val="bottom"/>
          </w:tcPr>
          <w:p w14:paraId="4AB007E2" w14:textId="77777777" w:rsidR="00881246" w:rsidRPr="006A7202" w:rsidRDefault="00881246">
            <w:pPr>
              <w:ind w:left="427" w:right="-117"/>
              <w:rPr>
                <w:rFonts w:ascii="Arial" w:eastAsia="Arial" w:hAnsi="Arial" w:cs="Arial"/>
                <w:sz w:val="18"/>
                <w:szCs w:val="18"/>
              </w:rPr>
            </w:pPr>
          </w:p>
        </w:tc>
        <w:tc>
          <w:tcPr>
            <w:tcW w:w="1440" w:type="dxa"/>
            <w:vAlign w:val="bottom"/>
          </w:tcPr>
          <w:p w14:paraId="5E2B45B6" w14:textId="77777777" w:rsidR="00881246" w:rsidRPr="006A7202" w:rsidRDefault="003E1531">
            <w:pPr>
              <w:pBdr>
                <w:bottom w:val="single" w:sz="4" w:space="1" w:color="000000"/>
              </w:pBdr>
              <w:tabs>
                <w:tab w:val="left" w:pos="493"/>
              </w:tabs>
              <w:ind w:right="-72" w:hanging="14"/>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4D740D1B" w14:textId="77777777">
        <w:tc>
          <w:tcPr>
            <w:tcW w:w="8010" w:type="dxa"/>
          </w:tcPr>
          <w:p w14:paraId="4D34570D" w14:textId="77777777" w:rsidR="00881246" w:rsidRPr="006A7202" w:rsidRDefault="00881246">
            <w:pPr>
              <w:ind w:left="427" w:right="-117"/>
              <w:rPr>
                <w:rFonts w:ascii="Arial" w:eastAsia="Arial" w:hAnsi="Arial" w:cs="Arial"/>
                <w:sz w:val="12"/>
                <w:szCs w:val="12"/>
              </w:rPr>
            </w:pPr>
          </w:p>
        </w:tc>
        <w:tc>
          <w:tcPr>
            <w:tcW w:w="1440" w:type="dxa"/>
            <w:vAlign w:val="bottom"/>
          </w:tcPr>
          <w:p w14:paraId="6BFC69CF" w14:textId="77777777" w:rsidR="00881246" w:rsidRPr="006A7202" w:rsidRDefault="00881246">
            <w:pPr>
              <w:tabs>
                <w:tab w:val="left" w:pos="493"/>
              </w:tabs>
              <w:ind w:right="-72" w:hanging="14"/>
              <w:jc w:val="right"/>
              <w:rPr>
                <w:rFonts w:ascii="Arial" w:eastAsia="Arial" w:hAnsi="Arial" w:cs="Arial"/>
                <w:sz w:val="12"/>
                <w:szCs w:val="12"/>
              </w:rPr>
            </w:pPr>
          </w:p>
        </w:tc>
      </w:tr>
      <w:tr w:rsidR="00881246" w:rsidRPr="006A7202" w14:paraId="57E9087B" w14:textId="77777777">
        <w:tc>
          <w:tcPr>
            <w:tcW w:w="8010" w:type="dxa"/>
          </w:tcPr>
          <w:p w14:paraId="782795A7" w14:textId="77777777" w:rsidR="00881246" w:rsidRPr="006A7202" w:rsidRDefault="003E1531">
            <w:pPr>
              <w:ind w:left="427" w:right="-117"/>
              <w:rPr>
                <w:rFonts w:ascii="Arial" w:eastAsia="Arial" w:hAnsi="Arial" w:cs="Arial"/>
                <w:sz w:val="18"/>
                <w:szCs w:val="18"/>
              </w:rPr>
            </w:pPr>
            <w:r w:rsidRPr="006A7202">
              <w:rPr>
                <w:rFonts w:ascii="Arial" w:eastAsia="Arial" w:hAnsi="Arial" w:cs="Arial"/>
                <w:sz w:val="18"/>
                <w:szCs w:val="18"/>
              </w:rPr>
              <w:t>Cash</w:t>
            </w:r>
          </w:p>
        </w:tc>
        <w:tc>
          <w:tcPr>
            <w:tcW w:w="1440" w:type="dxa"/>
            <w:vAlign w:val="bottom"/>
          </w:tcPr>
          <w:p w14:paraId="21A5277F" w14:textId="77777777" w:rsidR="00881246" w:rsidRPr="006A7202" w:rsidRDefault="003E1531">
            <w:pPr>
              <w:pBdr>
                <w:bottom w:val="single" w:sz="4" w:space="1" w:color="000000"/>
              </w:pBd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233,094</w:t>
            </w:r>
          </w:p>
        </w:tc>
      </w:tr>
      <w:tr w:rsidR="00881246" w:rsidRPr="006A7202" w14:paraId="44090051" w14:textId="77777777">
        <w:tc>
          <w:tcPr>
            <w:tcW w:w="8010" w:type="dxa"/>
          </w:tcPr>
          <w:p w14:paraId="21F72C41" w14:textId="77777777" w:rsidR="00881246" w:rsidRPr="006A7202" w:rsidRDefault="00881246">
            <w:pPr>
              <w:ind w:left="427" w:right="-117"/>
              <w:rPr>
                <w:rFonts w:ascii="Arial" w:eastAsia="Arial" w:hAnsi="Arial" w:cs="Arial"/>
                <w:sz w:val="12"/>
                <w:szCs w:val="12"/>
              </w:rPr>
            </w:pPr>
          </w:p>
        </w:tc>
        <w:tc>
          <w:tcPr>
            <w:tcW w:w="1440" w:type="dxa"/>
          </w:tcPr>
          <w:p w14:paraId="22697DBA" w14:textId="77777777" w:rsidR="00881246" w:rsidRPr="006A7202" w:rsidRDefault="00881246">
            <w:pPr>
              <w:tabs>
                <w:tab w:val="left" w:pos="493"/>
              </w:tabs>
              <w:ind w:right="-72" w:hanging="14"/>
              <w:jc w:val="right"/>
              <w:rPr>
                <w:rFonts w:ascii="Arial" w:eastAsia="Arial" w:hAnsi="Arial" w:cs="Arial"/>
                <w:sz w:val="12"/>
                <w:szCs w:val="12"/>
              </w:rPr>
            </w:pPr>
          </w:p>
        </w:tc>
      </w:tr>
      <w:tr w:rsidR="00881246" w:rsidRPr="006A7202" w14:paraId="39256365" w14:textId="77777777">
        <w:tc>
          <w:tcPr>
            <w:tcW w:w="8010" w:type="dxa"/>
          </w:tcPr>
          <w:p w14:paraId="285E02A9" w14:textId="77777777" w:rsidR="00881246" w:rsidRPr="006A7202" w:rsidRDefault="003E1531">
            <w:pPr>
              <w:ind w:left="427" w:right="-117"/>
              <w:rPr>
                <w:rFonts w:ascii="Arial" w:eastAsia="Arial" w:hAnsi="Arial" w:cs="Arial"/>
                <w:b/>
                <w:sz w:val="18"/>
                <w:szCs w:val="18"/>
              </w:rPr>
            </w:pPr>
            <w:r w:rsidRPr="006A7202">
              <w:rPr>
                <w:rFonts w:ascii="Arial" w:eastAsia="Arial" w:hAnsi="Arial" w:cs="Arial"/>
                <w:b/>
                <w:sz w:val="18"/>
                <w:szCs w:val="18"/>
              </w:rPr>
              <w:t xml:space="preserve">Recognised amounts of identifiable assets </w:t>
            </w:r>
            <w:proofErr w:type="gramStart"/>
            <w:r w:rsidRPr="006A7202">
              <w:rPr>
                <w:rFonts w:ascii="Arial" w:eastAsia="Arial" w:hAnsi="Arial" w:cs="Arial"/>
                <w:b/>
                <w:sz w:val="18"/>
                <w:szCs w:val="18"/>
              </w:rPr>
              <w:t>acquired</w:t>
            </w:r>
            <w:proofErr w:type="gramEnd"/>
            <w:r w:rsidRPr="006A7202">
              <w:rPr>
                <w:rFonts w:ascii="Arial" w:eastAsia="Arial" w:hAnsi="Arial" w:cs="Arial"/>
                <w:b/>
                <w:sz w:val="18"/>
                <w:szCs w:val="18"/>
              </w:rPr>
              <w:t xml:space="preserve"> and liabilities assumed </w:t>
            </w:r>
          </w:p>
        </w:tc>
        <w:tc>
          <w:tcPr>
            <w:tcW w:w="1440" w:type="dxa"/>
            <w:vAlign w:val="bottom"/>
          </w:tcPr>
          <w:p w14:paraId="3998E210" w14:textId="77777777" w:rsidR="00881246" w:rsidRPr="006A7202" w:rsidRDefault="00881246">
            <w:pPr>
              <w:tabs>
                <w:tab w:val="left" w:pos="493"/>
              </w:tabs>
              <w:ind w:right="-72" w:hanging="14"/>
              <w:jc w:val="right"/>
              <w:rPr>
                <w:rFonts w:ascii="Arial" w:eastAsia="Arial" w:hAnsi="Arial" w:cs="Arial"/>
                <w:sz w:val="18"/>
                <w:szCs w:val="18"/>
              </w:rPr>
            </w:pPr>
          </w:p>
        </w:tc>
      </w:tr>
      <w:tr w:rsidR="00881246" w:rsidRPr="006A7202" w14:paraId="07582E3A" w14:textId="77777777">
        <w:tc>
          <w:tcPr>
            <w:tcW w:w="8010" w:type="dxa"/>
          </w:tcPr>
          <w:p w14:paraId="6A62DC86" w14:textId="77777777" w:rsidR="00881246" w:rsidRPr="006A7202" w:rsidRDefault="003E1531">
            <w:pPr>
              <w:ind w:left="427" w:right="-117"/>
              <w:rPr>
                <w:rFonts w:ascii="Arial" w:eastAsia="Arial" w:hAnsi="Arial" w:cs="Arial"/>
                <w:b/>
                <w:sz w:val="18"/>
                <w:szCs w:val="18"/>
              </w:rPr>
            </w:pPr>
            <w:r w:rsidRPr="006A7202">
              <w:rPr>
                <w:rFonts w:ascii="Arial" w:eastAsia="Arial" w:hAnsi="Arial" w:cs="Arial"/>
                <w:b/>
                <w:sz w:val="18"/>
                <w:szCs w:val="18"/>
              </w:rPr>
              <w:t xml:space="preserve">   on the acquisition date</w:t>
            </w:r>
          </w:p>
        </w:tc>
        <w:tc>
          <w:tcPr>
            <w:tcW w:w="1440" w:type="dxa"/>
            <w:vAlign w:val="bottom"/>
          </w:tcPr>
          <w:p w14:paraId="6DB301C7" w14:textId="77777777" w:rsidR="00881246" w:rsidRPr="006A7202" w:rsidRDefault="00881246">
            <w:pPr>
              <w:keepNext/>
              <w:keepLines/>
              <w:ind w:right="-72"/>
              <w:jc w:val="right"/>
              <w:rPr>
                <w:rFonts w:ascii="Arial" w:eastAsia="Arial" w:hAnsi="Arial" w:cs="Arial"/>
                <w:sz w:val="18"/>
                <w:szCs w:val="18"/>
              </w:rPr>
            </w:pPr>
          </w:p>
        </w:tc>
      </w:tr>
      <w:tr w:rsidR="00881246" w:rsidRPr="006A7202" w14:paraId="1E29E16B" w14:textId="77777777">
        <w:tc>
          <w:tcPr>
            <w:tcW w:w="8010" w:type="dxa"/>
          </w:tcPr>
          <w:p w14:paraId="5CF20F28" w14:textId="77777777" w:rsidR="00881246" w:rsidRPr="006A7202" w:rsidRDefault="003E1531">
            <w:pPr>
              <w:ind w:left="427" w:right="-117"/>
              <w:rPr>
                <w:rFonts w:ascii="Arial" w:eastAsia="Arial" w:hAnsi="Arial" w:cs="Arial"/>
                <w:sz w:val="18"/>
                <w:szCs w:val="18"/>
              </w:rPr>
            </w:pPr>
            <w:r w:rsidRPr="006A7202">
              <w:rPr>
                <w:rFonts w:ascii="Arial" w:eastAsia="Arial" w:hAnsi="Arial" w:cs="Arial"/>
                <w:sz w:val="18"/>
                <w:szCs w:val="18"/>
              </w:rPr>
              <w:t xml:space="preserve">   Cash and cash equivalents</w:t>
            </w:r>
          </w:p>
        </w:tc>
        <w:tc>
          <w:tcPr>
            <w:tcW w:w="1440" w:type="dxa"/>
            <w:vAlign w:val="bottom"/>
          </w:tcPr>
          <w:p w14:paraId="4D3C5230"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89,865</w:t>
            </w:r>
          </w:p>
        </w:tc>
      </w:tr>
      <w:tr w:rsidR="00881246" w:rsidRPr="006A7202" w14:paraId="4F6D9ED6" w14:textId="77777777">
        <w:tc>
          <w:tcPr>
            <w:tcW w:w="8010" w:type="dxa"/>
          </w:tcPr>
          <w:p w14:paraId="47B98184" w14:textId="77777777" w:rsidR="00881246" w:rsidRPr="006A7202" w:rsidRDefault="003E1531">
            <w:pPr>
              <w:ind w:left="427" w:right="-117"/>
              <w:rPr>
                <w:rFonts w:ascii="Arial" w:eastAsia="Arial" w:hAnsi="Arial" w:cs="Arial"/>
                <w:sz w:val="18"/>
                <w:szCs w:val="18"/>
              </w:rPr>
            </w:pPr>
            <w:r w:rsidRPr="006A7202">
              <w:rPr>
                <w:rFonts w:ascii="Arial" w:eastAsia="Arial" w:hAnsi="Arial" w:cs="Arial"/>
                <w:sz w:val="18"/>
                <w:szCs w:val="18"/>
              </w:rPr>
              <w:t xml:space="preserve">   Trade and other receivables</w:t>
            </w:r>
          </w:p>
        </w:tc>
        <w:tc>
          <w:tcPr>
            <w:tcW w:w="1440" w:type="dxa"/>
            <w:vAlign w:val="bottom"/>
          </w:tcPr>
          <w:p w14:paraId="32AA6EE9"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43,780</w:t>
            </w:r>
          </w:p>
        </w:tc>
      </w:tr>
      <w:tr w:rsidR="00881246" w:rsidRPr="006A7202" w14:paraId="60372533" w14:textId="77777777">
        <w:tc>
          <w:tcPr>
            <w:tcW w:w="8010" w:type="dxa"/>
          </w:tcPr>
          <w:p w14:paraId="3B734871" w14:textId="77777777" w:rsidR="00881246" w:rsidRPr="006A7202" w:rsidRDefault="003E1531">
            <w:pPr>
              <w:ind w:left="427" w:right="-117"/>
              <w:rPr>
                <w:rFonts w:ascii="Arial" w:eastAsia="Arial" w:hAnsi="Arial" w:cs="Arial"/>
                <w:sz w:val="18"/>
                <w:szCs w:val="18"/>
              </w:rPr>
            </w:pPr>
            <w:r w:rsidRPr="006A7202">
              <w:rPr>
                <w:rFonts w:ascii="Arial" w:eastAsia="Arial" w:hAnsi="Arial" w:cs="Arial"/>
                <w:sz w:val="18"/>
                <w:szCs w:val="18"/>
              </w:rPr>
              <w:t xml:space="preserve">   Property, </w:t>
            </w:r>
            <w:proofErr w:type="gramStart"/>
            <w:r w:rsidRPr="006A7202">
              <w:rPr>
                <w:rFonts w:ascii="Arial" w:eastAsia="Arial" w:hAnsi="Arial" w:cs="Arial"/>
                <w:sz w:val="18"/>
                <w:szCs w:val="18"/>
              </w:rPr>
              <w:t>plant</w:t>
            </w:r>
            <w:proofErr w:type="gramEnd"/>
            <w:r w:rsidRPr="006A7202">
              <w:rPr>
                <w:rFonts w:ascii="Arial" w:eastAsia="Arial" w:hAnsi="Arial" w:cs="Arial"/>
                <w:sz w:val="18"/>
                <w:szCs w:val="18"/>
              </w:rPr>
              <w:t xml:space="preserve"> and equipment</w:t>
            </w:r>
          </w:p>
        </w:tc>
        <w:tc>
          <w:tcPr>
            <w:tcW w:w="1440" w:type="dxa"/>
            <w:vAlign w:val="bottom"/>
          </w:tcPr>
          <w:p w14:paraId="50AEE294"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31,620</w:t>
            </w:r>
          </w:p>
        </w:tc>
      </w:tr>
      <w:tr w:rsidR="00881246" w:rsidRPr="006A7202" w14:paraId="5E92055C" w14:textId="77777777">
        <w:tc>
          <w:tcPr>
            <w:tcW w:w="8010" w:type="dxa"/>
          </w:tcPr>
          <w:p w14:paraId="3E9B02C6" w14:textId="77777777" w:rsidR="00881246" w:rsidRPr="006A7202" w:rsidRDefault="003E1531">
            <w:pPr>
              <w:ind w:left="427" w:right="-117"/>
              <w:rPr>
                <w:rFonts w:ascii="Arial" w:eastAsia="Arial" w:hAnsi="Arial" w:cs="Arial"/>
                <w:sz w:val="18"/>
                <w:szCs w:val="18"/>
              </w:rPr>
            </w:pPr>
            <w:r w:rsidRPr="006A7202">
              <w:rPr>
                <w:rFonts w:ascii="Arial" w:eastAsia="Arial" w:hAnsi="Arial" w:cs="Arial"/>
                <w:sz w:val="18"/>
                <w:szCs w:val="18"/>
              </w:rPr>
              <w:t xml:space="preserve">   Right in power purchase agreement (included in intangible assets)</w:t>
            </w:r>
          </w:p>
        </w:tc>
        <w:tc>
          <w:tcPr>
            <w:tcW w:w="1440" w:type="dxa"/>
            <w:vAlign w:val="bottom"/>
          </w:tcPr>
          <w:p w14:paraId="5BC63953"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171,883</w:t>
            </w:r>
          </w:p>
        </w:tc>
      </w:tr>
      <w:tr w:rsidR="00881246" w:rsidRPr="006A7202" w14:paraId="69EE47CB" w14:textId="77777777">
        <w:tc>
          <w:tcPr>
            <w:tcW w:w="8010" w:type="dxa"/>
          </w:tcPr>
          <w:p w14:paraId="22E47CF4" w14:textId="77777777" w:rsidR="00881246" w:rsidRPr="006A7202" w:rsidRDefault="003E1531">
            <w:pPr>
              <w:ind w:left="427" w:right="-117"/>
              <w:rPr>
                <w:rFonts w:ascii="Arial" w:eastAsia="Arial" w:hAnsi="Arial" w:cs="Arial"/>
                <w:sz w:val="18"/>
                <w:szCs w:val="18"/>
              </w:rPr>
            </w:pPr>
            <w:r w:rsidRPr="006A7202">
              <w:rPr>
                <w:rFonts w:ascii="Arial" w:eastAsia="Arial" w:hAnsi="Arial" w:cs="Arial"/>
                <w:sz w:val="18"/>
                <w:szCs w:val="18"/>
              </w:rPr>
              <w:t xml:space="preserve">   Other current assets</w:t>
            </w:r>
          </w:p>
        </w:tc>
        <w:tc>
          <w:tcPr>
            <w:tcW w:w="1440" w:type="dxa"/>
            <w:vAlign w:val="bottom"/>
          </w:tcPr>
          <w:p w14:paraId="329A7103"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2,857</w:t>
            </w:r>
          </w:p>
        </w:tc>
      </w:tr>
      <w:tr w:rsidR="00881246" w:rsidRPr="006A7202" w14:paraId="471D1C41" w14:textId="77777777">
        <w:tc>
          <w:tcPr>
            <w:tcW w:w="8010" w:type="dxa"/>
          </w:tcPr>
          <w:p w14:paraId="7545306D" w14:textId="77777777" w:rsidR="00881246" w:rsidRPr="006A7202" w:rsidRDefault="003E1531">
            <w:pPr>
              <w:ind w:left="427" w:right="-117"/>
              <w:rPr>
                <w:rFonts w:ascii="Arial" w:eastAsia="Arial" w:hAnsi="Arial" w:cs="Arial"/>
                <w:sz w:val="18"/>
                <w:szCs w:val="18"/>
              </w:rPr>
            </w:pPr>
            <w:r w:rsidRPr="006A7202">
              <w:rPr>
                <w:rFonts w:ascii="Arial" w:eastAsia="Arial" w:hAnsi="Arial" w:cs="Arial"/>
                <w:sz w:val="18"/>
                <w:szCs w:val="18"/>
              </w:rPr>
              <w:t xml:space="preserve">   Other non-current assets</w:t>
            </w:r>
          </w:p>
        </w:tc>
        <w:tc>
          <w:tcPr>
            <w:tcW w:w="1440" w:type="dxa"/>
            <w:vAlign w:val="bottom"/>
          </w:tcPr>
          <w:p w14:paraId="7A5FC533"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17,229</w:t>
            </w:r>
          </w:p>
        </w:tc>
      </w:tr>
      <w:tr w:rsidR="00881246" w:rsidRPr="006A7202" w14:paraId="25C64534" w14:textId="77777777">
        <w:tc>
          <w:tcPr>
            <w:tcW w:w="8010" w:type="dxa"/>
          </w:tcPr>
          <w:p w14:paraId="42D1C4A7" w14:textId="77777777" w:rsidR="00881246" w:rsidRPr="006A7202" w:rsidRDefault="003E1531">
            <w:pPr>
              <w:ind w:left="427" w:right="-117"/>
              <w:rPr>
                <w:rFonts w:ascii="Arial" w:eastAsia="Arial" w:hAnsi="Arial" w:cs="Arial"/>
                <w:sz w:val="18"/>
                <w:szCs w:val="18"/>
              </w:rPr>
            </w:pPr>
            <w:r w:rsidRPr="006A7202">
              <w:rPr>
                <w:rFonts w:ascii="Arial" w:eastAsia="Arial" w:hAnsi="Arial" w:cs="Arial"/>
                <w:sz w:val="18"/>
                <w:szCs w:val="18"/>
              </w:rPr>
              <w:t xml:space="preserve">   Trade and other payables</w:t>
            </w:r>
          </w:p>
        </w:tc>
        <w:tc>
          <w:tcPr>
            <w:tcW w:w="1440" w:type="dxa"/>
            <w:vAlign w:val="bottom"/>
          </w:tcPr>
          <w:p w14:paraId="047208BF"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(65,831)</w:t>
            </w:r>
          </w:p>
        </w:tc>
      </w:tr>
      <w:tr w:rsidR="00881246" w:rsidRPr="006A7202" w14:paraId="185345E7" w14:textId="77777777">
        <w:tc>
          <w:tcPr>
            <w:tcW w:w="8010" w:type="dxa"/>
          </w:tcPr>
          <w:p w14:paraId="4259B01C" w14:textId="77777777" w:rsidR="00881246" w:rsidRPr="006A7202" w:rsidRDefault="003E1531">
            <w:pPr>
              <w:ind w:left="427" w:right="-117"/>
              <w:rPr>
                <w:rFonts w:ascii="Arial" w:eastAsia="Arial" w:hAnsi="Arial" w:cs="Arial"/>
                <w:sz w:val="18"/>
                <w:szCs w:val="18"/>
              </w:rPr>
            </w:pPr>
            <w:r w:rsidRPr="006A7202">
              <w:rPr>
                <w:rFonts w:ascii="Arial" w:eastAsia="Arial" w:hAnsi="Arial" w:cs="Arial"/>
                <w:sz w:val="18"/>
                <w:szCs w:val="18"/>
              </w:rPr>
              <w:t xml:space="preserve">   Other current liabilities</w:t>
            </w:r>
          </w:p>
        </w:tc>
        <w:tc>
          <w:tcPr>
            <w:tcW w:w="1440" w:type="dxa"/>
            <w:vAlign w:val="bottom"/>
          </w:tcPr>
          <w:p w14:paraId="05C6024F"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(57)</w:t>
            </w:r>
          </w:p>
        </w:tc>
      </w:tr>
      <w:tr w:rsidR="00881246" w:rsidRPr="006A7202" w14:paraId="7602ED24" w14:textId="77777777">
        <w:tc>
          <w:tcPr>
            <w:tcW w:w="8010" w:type="dxa"/>
          </w:tcPr>
          <w:p w14:paraId="4DAD610B" w14:textId="77777777" w:rsidR="00881246" w:rsidRPr="006A7202" w:rsidRDefault="003E1531">
            <w:pPr>
              <w:ind w:left="427" w:right="-117"/>
              <w:rPr>
                <w:rFonts w:ascii="Arial" w:eastAsia="Arial" w:hAnsi="Arial" w:cs="Arial"/>
                <w:sz w:val="18"/>
                <w:szCs w:val="18"/>
              </w:rPr>
            </w:pPr>
            <w:r w:rsidRPr="006A7202">
              <w:rPr>
                <w:rFonts w:ascii="Arial" w:eastAsia="Arial" w:hAnsi="Arial" w:cs="Arial"/>
                <w:sz w:val="18"/>
                <w:szCs w:val="18"/>
              </w:rPr>
              <w:t xml:space="preserve">   </w:t>
            </w:r>
            <w:r w:rsidRPr="006A7202">
              <w:rPr>
                <w:rFonts w:ascii="Arial" w:eastAsia="Arial" w:hAnsi="Arial" w:cs="Arial"/>
                <w:sz w:val="18"/>
                <w:szCs w:val="18"/>
                <w:u w:val="single"/>
              </w:rPr>
              <w:t>Less</w:t>
            </w:r>
            <w:r w:rsidRPr="006A7202">
              <w:rPr>
                <w:rFonts w:ascii="Arial" w:eastAsia="Arial" w:hAnsi="Arial" w:cs="Arial"/>
                <w:sz w:val="18"/>
                <w:szCs w:val="18"/>
              </w:rPr>
              <w:t xml:space="preserve">   Non-controlling interest</w:t>
            </w:r>
          </w:p>
        </w:tc>
        <w:tc>
          <w:tcPr>
            <w:tcW w:w="1440" w:type="dxa"/>
            <w:vAlign w:val="bottom"/>
          </w:tcPr>
          <w:p w14:paraId="0F70D0B2" w14:textId="77777777" w:rsidR="00881246" w:rsidRPr="006A7202" w:rsidRDefault="003E1531">
            <w:pPr>
              <w:pBdr>
                <w:bottom w:val="single" w:sz="4" w:space="1" w:color="000000"/>
              </w:pBd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(58,252)</w:t>
            </w:r>
          </w:p>
        </w:tc>
      </w:tr>
      <w:tr w:rsidR="00881246" w:rsidRPr="006A7202" w14:paraId="099D43F0" w14:textId="77777777">
        <w:tc>
          <w:tcPr>
            <w:tcW w:w="8010" w:type="dxa"/>
          </w:tcPr>
          <w:p w14:paraId="69506BEC" w14:textId="77777777" w:rsidR="00881246" w:rsidRPr="006A7202" w:rsidRDefault="00881246">
            <w:pPr>
              <w:ind w:left="427" w:right="-117"/>
              <w:rPr>
                <w:rFonts w:ascii="Arial" w:eastAsia="Arial" w:hAnsi="Arial" w:cs="Arial"/>
                <w:sz w:val="12"/>
                <w:szCs w:val="12"/>
              </w:rPr>
            </w:pPr>
          </w:p>
        </w:tc>
        <w:tc>
          <w:tcPr>
            <w:tcW w:w="1440" w:type="dxa"/>
          </w:tcPr>
          <w:p w14:paraId="4D4921AA" w14:textId="77777777" w:rsidR="00881246" w:rsidRPr="006A7202" w:rsidRDefault="00881246">
            <w:pPr>
              <w:tabs>
                <w:tab w:val="left" w:pos="493"/>
              </w:tabs>
              <w:ind w:right="-72" w:hanging="14"/>
              <w:jc w:val="right"/>
              <w:rPr>
                <w:rFonts w:ascii="Arial" w:eastAsia="Arial" w:hAnsi="Arial" w:cs="Arial"/>
                <w:sz w:val="12"/>
                <w:szCs w:val="12"/>
              </w:rPr>
            </w:pPr>
          </w:p>
        </w:tc>
      </w:tr>
      <w:tr w:rsidR="00881246" w:rsidRPr="006A7202" w14:paraId="59F16452" w14:textId="77777777">
        <w:tc>
          <w:tcPr>
            <w:tcW w:w="8010" w:type="dxa"/>
          </w:tcPr>
          <w:p w14:paraId="7144051B" w14:textId="77777777" w:rsidR="00881246" w:rsidRPr="006A7202" w:rsidRDefault="003E1531">
            <w:pPr>
              <w:ind w:left="427" w:right="-117"/>
              <w:rPr>
                <w:rFonts w:ascii="Arial" w:eastAsia="Arial" w:hAnsi="Arial" w:cs="Arial"/>
                <w:b/>
                <w:sz w:val="18"/>
                <w:szCs w:val="18"/>
              </w:rPr>
            </w:pPr>
            <w:r w:rsidRPr="006A7202">
              <w:rPr>
                <w:rFonts w:ascii="Arial" w:eastAsia="Arial" w:hAnsi="Arial" w:cs="Arial"/>
                <w:b/>
                <w:sz w:val="18"/>
                <w:szCs w:val="18"/>
              </w:rPr>
              <w:t xml:space="preserve">Identifiable net assets </w:t>
            </w:r>
          </w:p>
        </w:tc>
        <w:tc>
          <w:tcPr>
            <w:tcW w:w="1440" w:type="dxa"/>
            <w:vAlign w:val="bottom"/>
          </w:tcPr>
          <w:p w14:paraId="5984E27B" w14:textId="77777777" w:rsidR="00881246" w:rsidRPr="006A7202" w:rsidRDefault="003E1531">
            <w:pPr>
              <w:pBdr>
                <w:bottom w:val="single" w:sz="4" w:space="1" w:color="000000"/>
              </w:pBd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233,094</w:t>
            </w:r>
          </w:p>
        </w:tc>
      </w:tr>
    </w:tbl>
    <w:p w14:paraId="1CA27D40" w14:textId="77777777" w:rsidR="00881246" w:rsidRPr="006A7202" w:rsidRDefault="00881246">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p>
    <w:p w14:paraId="20ABC377" w14:textId="77777777" w:rsidR="00881246" w:rsidRPr="006A7202" w:rsidRDefault="003E1531">
      <w:pPr>
        <w:ind w:left="540" w:hanging="540"/>
        <w:jc w:val="both"/>
        <w:rPr>
          <w:rFonts w:ascii="Arial" w:eastAsia="Arial" w:hAnsi="Arial" w:cs="Arial"/>
          <w:b/>
          <w:color w:val="CF4A02"/>
          <w:sz w:val="18"/>
          <w:szCs w:val="18"/>
        </w:rPr>
      </w:pPr>
      <w:r w:rsidRPr="006A7202">
        <w:rPr>
          <w:rFonts w:ascii="Arial" w:eastAsia="Arial" w:hAnsi="Arial" w:cs="Arial"/>
          <w:b/>
          <w:color w:val="CF4A02"/>
          <w:sz w:val="18"/>
          <w:szCs w:val="18"/>
        </w:rPr>
        <w:t>(d)</w:t>
      </w:r>
      <w:r w:rsidRPr="006A7202">
        <w:rPr>
          <w:rFonts w:ascii="Arial" w:eastAsia="Arial" w:hAnsi="Arial" w:cs="Arial"/>
          <w:b/>
          <w:color w:val="CF4A02"/>
          <w:sz w:val="18"/>
          <w:szCs w:val="18"/>
        </w:rPr>
        <w:tab/>
        <w:t>Changes of subsidiary companies’ name</w:t>
      </w:r>
    </w:p>
    <w:p w14:paraId="78765D15" w14:textId="77777777" w:rsidR="00881246" w:rsidRPr="006A7202" w:rsidRDefault="00881246">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p>
    <w:p w14:paraId="6FDDD8F3" w14:textId="77777777" w:rsidR="00881246" w:rsidRPr="006A7202" w:rsidRDefault="003E1531">
      <w:pPr>
        <w:tabs>
          <w:tab w:val="left" w:pos="709"/>
        </w:tabs>
        <w:ind w:left="540"/>
        <w:jc w:val="both"/>
        <w:rPr>
          <w:rFonts w:ascii="Arial" w:eastAsia="Arial" w:hAnsi="Arial" w:cs="Arial"/>
          <w:b/>
          <w:sz w:val="18"/>
          <w:szCs w:val="18"/>
        </w:rPr>
      </w:pPr>
      <w:proofErr w:type="spellStart"/>
      <w:proofErr w:type="gramStart"/>
      <w:r w:rsidRPr="006A7202">
        <w:rPr>
          <w:rFonts w:ascii="Arial" w:eastAsia="Arial" w:hAnsi="Arial" w:cs="Arial"/>
          <w:b/>
          <w:sz w:val="18"/>
          <w:szCs w:val="18"/>
        </w:rPr>
        <w:t>B.Grimm</w:t>
      </w:r>
      <w:proofErr w:type="spellEnd"/>
      <w:proofErr w:type="gramEnd"/>
      <w:r w:rsidRPr="006A7202">
        <w:rPr>
          <w:rFonts w:ascii="Arial" w:eastAsia="Arial" w:hAnsi="Arial" w:cs="Arial"/>
          <w:b/>
          <w:sz w:val="18"/>
          <w:szCs w:val="18"/>
        </w:rPr>
        <w:t xml:space="preserve"> Power (</w:t>
      </w:r>
      <w:proofErr w:type="spellStart"/>
      <w:r w:rsidRPr="006A7202">
        <w:rPr>
          <w:rFonts w:ascii="Arial" w:eastAsia="Arial" w:hAnsi="Arial" w:cs="Arial"/>
          <w:b/>
          <w:sz w:val="18"/>
          <w:szCs w:val="18"/>
        </w:rPr>
        <w:t>Angthong</w:t>
      </w:r>
      <w:proofErr w:type="spellEnd"/>
      <w:r w:rsidRPr="006A7202">
        <w:rPr>
          <w:rFonts w:ascii="Arial" w:eastAsia="Arial" w:hAnsi="Arial" w:cs="Arial"/>
          <w:b/>
          <w:sz w:val="18"/>
          <w:szCs w:val="18"/>
        </w:rPr>
        <w:t xml:space="preserve">) 1 Limited </w:t>
      </w:r>
    </w:p>
    <w:p w14:paraId="2CD8D8E4" w14:textId="77777777" w:rsidR="00881246" w:rsidRPr="006A7202" w:rsidRDefault="00881246">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p>
    <w:p w14:paraId="16056AFD" w14:textId="77777777" w:rsidR="00881246" w:rsidRPr="006A7202" w:rsidRDefault="003E1531">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r w:rsidRPr="006A7202">
        <w:rPr>
          <w:rFonts w:ascii="Arial" w:eastAsia="Arial" w:hAnsi="Arial" w:cs="Arial"/>
          <w:sz w:val="18"/>
          <w:szCs w:val="18"/>
        </w:rPr>
        <w:t xml:space="preserve">During the second quarter of 2021, </w:t>
      </w:r>
      <w:proofErr w:type="spellStart"/>
      <w:r w:rsidRPr="006A7202">
        <w:rPr>
          <w:rFonts w:ascii="Arial" w:eastAsia="Arial" w:hAnsi="Arial" w:cs="Arial"/>
          <w:sz w:val="18"/>
          <w:szCs w:val="18"/>
        </w:rPr>
        <w:t>Angthong</w:t>
      </w:r>
      <w:proofErr w:type="spellEnd"/>
      <w:r w:rsidRPr="006A7202">
        <w:rPr>
          <w:rFonts w:ascii="Arial" w:eastAsia="Arial" w:hAnsi="Arial" w:cs="Arial"/>
          <w:sz w:val="18"/>
          <w:szCs w:val="18"/>
        </w:rPr>
        <w:t xml:space="preserve"> Power Limited, an indirect subsidiary, registered to change the Company’s name with the Ministry of Commerce to be </w:t>
      </w:r>
      <w:proofErr w:type="spellStart"/>
      <w:proofErr w:type="gramStart"/>
      <w:r w:rsidRPr="006A7202">
        <w:rPr>
          <w:rFonts w:ascii="Arial" w:eastAsia="Arial" w:hAnsi="Arial" w:cs="Arial"/>
          <w:sz w:val="18"/>
          <w:szCs w:val="18"/>
        </w:rPr>
        <w:t>B.Grimm</w:t>
      </w:r>
      <w:proofErr w:type="spellEnd"/>
      <w:proofErr w:type="gramEnd"/>
      <w:r w:rsidRPr="006A7202">
        <w:rPr>
          <w:rFonts w:ascii="Arial" w:eastAsia="Arial" w:hAnsi="Arial" w:cs="Arial"/>
          <w:sz w:val="18"/>
          <w:szCs w:val="18"/>
        </w:rPr>
        <w:t xml:space="preserve"> Power (</w:t>
      </w:r>
      <w:proofErr w:type="spellStart"/>
      <w:r w:rsidRPr="006A7202">
        <w:rPr>
          <w:rFonts w:ascii="Arial" w:eastAsia="Arial" w:hAnsi="Arial" w:cs="Arial"/>
          <w:sz w:val="18"/>
          <w:szCs w:val="18"/>
        </w:rPr>
        <w:t>Angthong</w:t>
      </w:r>
      <w:proofErr w:type="spellEnd"/>
      <w:r w:rsidRPr="006A7202">
        <w:rPr>
          <w:rFonts w:ascii="Arial" w:eastAsia="Arial" w:hAnsi="Arial" w:cs="Arial"/>
          <w:sz w:val="18"/>
          <w:szCs w:val="18"/>
        </w:rPr>
        <w:t>) 1 Limited.</w:t>
      </w:r>
    </w:p>
    <w:p w14:paraId="68E61C50" w14:textId="29483068" w:rsidR="00A7561B" w:rsidRPr="006A7202" w:rsidRDefault="00A7561B">
      <w:pPr>
        <w:rPr>
          <w:rFonts w:ascii="Arial" w:eastAsia="Arial" w:hAnsi="Arial" w:cs="Arial"/>
          <w:sz w:val="18"/>
          <w:szCs w:val="18"/>
        </w:rPr>
      </w:pPr>
      <w:r w:rsidRPr="006A7202">
        <w:rPr>
          <w:rFonts w:ascii="Arial" w:eastAsia="Arial" w:hAnsi="Arial" w:cs="Arial"/>
          <w:sz w:val="18"/>
          <w:szCs w:val="18"/>
        </w:rPr>
        <w:br w:type="page"/>
      </w:r>
    </w:p>
    <w:tbl>
      <w:tblPr>
        <w:tblStyle w:val="affff4"/>
        <w:tblW w:w="9459" w:type="dxa"/>
        <w:tblLayout w:type="fixed"/>
        <w:tblLook w:val="0400" w:firstRow="0" w:lastRow="0" w:firstColumn="0" w:lastColumn="0" w:noHBand="0" w:noVBand="1"/>
      </w:tblPr>
      <w:tblGrid>
        <w:gridCol w:w="9459"/>
      </w:tblGrid>
      <w:tr w:rsidR="00881246" w:rsidRPr="006A7202" w14:paraId="48455316" w14:textId="77777777">
        <w:trPr>
          <w:trHeight w:val="389"/>
        </w:trPr>
        <w:tc>
          <w:tcPr>
            <w:tcW w:w="9459" w:type="dxa"/>
            <w:shd w:val="clear" w:color="auto" w:fill="FFA543"/>
            <w:vAlign w:val="center"/>
          </w:tcPr>
          <w:p w14:paraId="5ED90FF0"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lastRenderedPageBreak/>
              <w:t>17</w:t>
            </w:r>
            <w:r w:rsidRPr="006A7202">
              <w:rPr>
                <w:rFonts w:ascii="Arial" w:eastAsia="Arial" w:hAnsi="Arial" w:cs="Arial"/>
                <w:b/>
                <w:color w:val="FFFFFF"/>
                <w:sz w:val="18"/>
                <w:szCs w:val="18"/>
              </w:rPr>
              <w:tab/>
              <w:t>Investments in associates and joint ventures</w:t>
            </w:r>
          </w:p>
        </w:tc>
      </w:tr>
    </w:tbl>
    <w:p w14:paraId="26915839"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30F24565"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The amounts recognised in the statements of financial position are as follows:</w:t>
      </w:r>
    </w:p>
    <w:p w14:paraId="595D007E" w14:textId="77777777" w:rsidR="00881246" w:rsidRPr="006A7202" w:rsidRDefault="00881246">
      <w:pPr>
        <w:jc w:val="both"/>
        <w:rPr>
          <w:rFonts w:ascii="Arial" w:eastAsia="Arial" w:hAnsi="Arial" w:cs="Arial"/>
          <w:sz w:val="18"/>
          <w:szCs w:val="18"/>
        </w:rPr>
      </w:pPr>
    </w:p>
    <w:tbl>
      <w:tblPr>
        <w:tblStyle w:val="affff5"/>
        <w:tblW w:w="9450" w:type="dxa"/>
        <w:tblLayout w:type="fixed"/>
        <w:tblLook w:val="0000" w:firstRow="0" w:lastRow="0" w:firstColumn="0" w:lastColumn="0" w:noHBand="0" w:noVBand="0"/>
      </w:tblPr>
      <w:tblGrid>
        <w:gridCol w:w="3690"/>
        <w:gridCol w:w="1440"/>
        <w:gridCol w:w="1440"/>
        <w:gridCol w:w="1440"/>
        <w:gridCol w:w="1440"/>
      </w:tblGrid>
      <w:tr w:rsidR="00881246" w:rsidRPr="006A7202" w14:paraId="1D02136F" w14:textId="77777777" w:rsidTr="0035296F">
        <w:trPr>
          <w:trHeight w:val="20"/>
        </w:trPr>
        <w:tc>
          <w:tcPr>
            <w:tcW w:w="3690" w:type="dxa"/>
            <w:tcBorders>
              <w:top w:val="nil"/>
              <w:left w:val="nil"/>
              <w:bottom w:val="nil"/>
              <w:right w:val="nil"/>
            </w:tcBorders>
            <w:vAlign w:val="bottom"/>
          </w:tcPr>
          <w:p w14:paraId="5FE8C294" w14:textId="77777777" w:rsidR="00881246" w:rsidRPr="006A7202" w:rsidRDefault="00881246">
            <w:pPr>
              <w:tabs>
                <w:tab w:val="left" w:pos="3295"/>
                <w:tab w:val="left" w:pos="9744"/>
              </w:tabs>
              <w:ind w:left="-106" w:right="-108"/>
              <w:rPr>
                <w:rFonts w:ascii="Arial" w:eastAsia="Arial" w:hAnsi="Arial" w:cs="Arial"/>
                <w:b/>
                <w:sz w:val="18"/>
                <w:szCs w:val="18"/>
              </w:rPr>
            </w:pPr>
          </w:p>
        </w:tc>
        <w:tc>
          <w:tcPr>
            <w:tcW w:w="2880" w:type="dxa"/>
            <w:gridSpan w:val="2"/>
            <w:vAlign w:val="bottom"/>
          </w:tcPr>
          <w:p w14:paraId="7F7D9BAD"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10CA3BFA"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c>
          <w:tcPr>
            <w:tcW w:w="2880" w:type="dxa"/>
            <w:gridSpan w:val="2"/>
            <w:vAlign w:val="bottom"/>
          </w:tcPr>
          <w:p w14:paraId="396BB0AD" w14:textId="77777777" w:rsidR="00881246" w:rsidRPr="006A7202" w:rsidRDefault="003E1531">
            <w:pPr>
              <w:pBdr>
                <w:bottom w:val="single" w:sz="4" w:space="1" w:color="000000"/>
              </w:pBdr>
              <w:tabs>
                <w:tab w:val="left" w:pos="3295"/>
                <w:tab w:val="right" w:pos="9744"/>
              </w:tabs>
              <w:ind w:right="-72"/>
              <w:jc w:val="center"/>
              <w:rPr>
                <w:rFonts w:ascii="Arial" w:eastAsia="Arial" w:hAnsi="Arial" w:cs="Arial"/>
                <w:b/>
                <w:sz w:val="18"/>
                <w:szCs w:val="18"/>
              </w:rPr>
            </w:pPr>
            <w:r w:rsidRPr="006A7202">
              <w:rPr>
                <w:rFonts w:ascii="Arial" w:eastAsia="Arial" w:hAnsi="Arial" w:cs="Arial"/>
                <w:b/>
                <w:sz w:val="18"/>
                <w:szCs w:val="18"/>
              </w:rPr>
              <w:t xml:space="preserve">Separate </w:t>
            </w:r>
          </w:p>
          <w:p w14:paraId="7365A1EE" w14:textId="77777777" w:rsidR="00881246" w:rsidRPr="006A7202" w:rsidRDefault="003E1531">
            <w:pPr>
              <w:pBdr>
                <w:bottom w:val="single" w:sz="4" w:space="1" w:color="000000"/>
              </w:pBdr>
              <w:tabs>
                <w:tab w:val="left" w:pos="3295"/>
                <w:tab w:val="right" w:pos="9744"/>
              </w:tabs>
              <w:ind w:right="-72"/>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4D18A120" w14:textId="77777777">
        <w:trPr>
          <w:trHeight w:val="20"/>
        </w:trPr>
        <w:tc>
          <w:tcPr>
            <w:tcW w:w="3690" w:type="dxa"/>
            <w:tcBorders>
              <w:top w:val="nil"/>
              <w:left w:val="nil"/>
              <w:bottom w:val="nil"/>
              <w:right w:val="nil"/>
            </w:tcBorders>
            <w:vAlign w:val="bottom"/>
          </w:tcPr>
          <w:p w14:paraId="73B0596B" w14:textId="77777777" w:rsidR="00881246" w:rsidRPr="006A7202" w:rsidRDefault="00881246">
            <w:pPr>
              <w:tabs>
                <w:tab w:val="left" w:pos="3295"/>
                <w:tab w:val="left" w:pos="9744"/>
              </w:tabs>
              <w:ind w:left="-106" w:right="-108"/>
              <w:rPr>
                <w:rFonts w:ascii="Arial" w:eastAsia="Arial" w:hAnsi="Arial" w:cs="Arial"/>
                <w:b/>
                <w:sz w:val="18"/>
                <w:szCs w:val="18"/>
              </w:rPr>
            </w:pPr>
          </w:p>
        </w:tc>
        <w:tc>
          <w:tcPr>
            <w:tcW w:w="1440" w:type="dxa"/>
            <w:vAlign w:val="bottom"/>
          </w:tcPr>
          <w:p w14:paraId="4F6364BE"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2022</w:t>
            </w:r>
          </w:p>
        </w:tc>
        <w:tc>
          <w:tcPr>
            <w:tcW w:w="1440" w:type="dxa"/>
            <w:vAlign w:val="bottom"/>
          </w:tcPr>
          <w:p w14:paraId="331CA511"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2021</w:t>
            </w:r>
          </w:p>
        </w:tc>
        <w:tc>
          <w:tcPr>
            <w:tcW w:w="1440" w:type="dxa"/>
            <w:vAlign w:val="bottom"/>
          </w:tcPr>
          <w:p w14:paraId="6CF5410F" w14:textId="77777777" w:rsidR="00881246" w:rsidRPr="006A7202" w:rsidRDefault="003E1531">
            <w:pPr>
              <w:tabs>
                <w:tab w:val="left" w:pos="3295"/>
                <w:tab w:val="right" w:pos="9744"/>
              </w:tabs>
              <w:ind w:right="-72"/>
              <w:jc w:val="right"/>
              <w:rPr>
                <w:rFonts w:ascii="Arial" w:eastAsia="Arial" w:hAnsi="Arial" w:cs="Arial"/>
                <w:b/>
                <w:sz w:val="18"/>
                <w:szCs w:val="18"/>
              </w:rPr>
            </w:pPr>
            <w:r w:rsidRPr="006A7202">
              <w:rPr>
                <w:rFonts w:ascii="Arial" w:eastAsia="Arial" w:hAnsi="Arial" w:cs="Arial"/>
                <w:b/>
                <w:sz w:val="18"/>
                <w:szCs w:val="18"/>
              </w:rPr>
              <w:t>2022</w:t>
            </w:r>
          </w:p>
        </w:tc>
        <w:tc>
          <w:tcPr>
            <w:tcW w:w="1440" w:type="dxa"/>
            <w:vAlign w:val="bottom"/>
          </w:tcPr>
          <w:p w14:paraId="17CDCC05" w14:textId="77777777" w:rsidR="00881246" w:rsidRPr="006A7202" w:rsidRDefault="003E1531">
            <w:pPr>
              <w:tabs>
                <w:tab w:val="left" w:pos="3295"/>
                <w:tab w:val="right" w:pos="9744"/>
              </w:tabs>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4AE79B55" w14:textId="77777777">
        <w:trPr>
          <w:trHeight w:val="20"/>
        </w:trPr>
        <w:tc>
          <w:tcPr>
            <w:tcW w:w="3690" w:type="dxa"/>
            <w:tcBorders>
              <w:top w:val="nil"/>
              <w:left w:val="nil"/>
              <w:bottom w:val="nil"/>
              <w:right w:val="nil"/>
            </w:tcBorders>
            <w:vAlign w:val="bottom"/>
          </w:tcPr>
          <w:p w14:paraId="44EA2323" w14:textId="77777777" w:rsidR="00881246" w:rsidRPr="006A7202" w:rsidRDefault="00881246">
            <w:pPr>
              <w:tabs>
                <w:tab w:val="left" w:pos="3295"/>
                <w:tab w:val="left" w:pos="9744"/>
              </w:tabs>
              <w:ind w:left="-106" w:right="-108"/>
              <w:rPr>
                <w:rFonts w:ascii="Arial" w:eastAsia="Arial" w:hAnsi="Arial" w:cs="Arial"/>
                <w:b/>
                <w:sz w:val="18"/>
                <w:szCs w:val="18"/>
              </w:rPr>
            </w:pPr>
          </w:p>
        </w:tc>
        <w:tc>
          <w:tcPr>
            <w:tcW w:w="1440" w:type="dxa"/>
            <w:vAlign w:val="bottom"/>
          </w:tcPr>
          <w:p w14:paraId="6552DFBD"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440" w:type="dxa"/>
            <w:vAlign w:val="bottom"/>
          </w:tcPr>
          <w:p w14:paraId="375E3053"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440" w:type="dxa"/>
            <w:vAlign w:val="bottom"/>
          </w:tcPr>
          <w:p w14:paraId="3370B1C0"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440" w:type="dxa"/>
            <w:vAlign w:val="bottom"/>
          </w:tcPr>
          <w:p w14:paraId="055FE52D"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58414F8E" w14:textId="77777777">
        <w:trPr>
          <w:trHeight w:val="20"/>
        </w:trPr>
        <w:tc>
          <w:tcPr>
            <w:tcW w:w="3690" w:type="dxa"/>
            <w:tcBorders>
              <w:top w:val="nil"/>
              <w:left w:val="nil"/>
              <w:bottom w:val="nil"/>
              <w:right w:val="nil"/>
            </w:tcBorders>
            <w:vAlign w:val="bottom"/>
          </w:tcPr>
          <w:p w14:paraId="323ED742" w14:textId="77777777" w:rsidR="00881246" w:rsidRPr="006A7202" w:rsidRDefault="00881246">
            <w:pPr>
              <w:tabs>
                <w:tab w:val="left" w:pos="3295"/>
                <w:tab w:val="left" w:pos="9744"/>
              </w:tabs>
              <w:ind w:left="-106" w:right="-108"/>
              <w:rPr>
                <w:rFonts w:ascii="Arial" w:eastAsia="Arial" w:hAnsi="Arial" w:cs="Arial"/>
                <w:b/>
                <w:sz w:val="18"/>
                <w:szCs w:val="18"/>
              </w:rPr>
            </w:pPr>
          </w:p>
        </w:tc>
        <w:tc>
          <w:tcPr>
            <w:tcW w:w="1440" w:type="dxa"/>
            <w:vAlign w:val="bottom"/>
          </w:tcPr>
          <w:p w14:paraId="2FD4CE7A" w14:textId="77777777" w:rsidR="00881246" w:rsidRPr="006A7202" w:rsidRDefault="00881246">
            <w:pPr>
              <w:keepNext/>
              <w:keepLines/>
              <w:ind w:right="-72"/>
              <w:jc w:val="right"/>
              <w:rPr>
                <w:rFonts w:ascii="Arial" w:eastAsia="Arial" w:hAnsi="Arial" w:cs="Arial"/>
                <w:b/>
                <w:sz w:val="18"/>
                <w:szCs w:val="18"/>
              </w:rPr>
            </w:pPr>
          </w:p>
        </w:tc>
        <w:tc>
          <w:tcPr>
            <w:tcW w:w="1440" w:type="dxa"/>
            <w:vAlign w:val="bottom"/>
          </w:tcPr>
          <w:p w14:paraId="1201ED73" w14:textId="77777777" w:rsidR="00881246" w:rsidRPr="006A7202" w:rsidRDefault="00881246">
            <w:pPr>
              <w:keepNext/>
              <w:keepLines/>
              <w:ind w:right="-72"/>
              <w:jc w:val="right"/>
              <w:rPr>
                <w:rFonts w:ascii="Arial" w:eastAsia="Arial" w:hAnsi="Arial" w:cs="Arial"/>
                <w:b/>
                <w:sz w:val="18"/>
                <w:szCs w:val="18"/>
              </w:rPr>
            </w:pPr>
          </w:p>
        </w:tc>
        <w:tc>
          <w:tcPr>
            <w:tcW w:w="1440" w:type="dxa"/>
            <w:vAlign w:val="bottom"/>
          </w:tcPr>
          <w:p w14:paraId="6EFF010F" w14:textId="77777777" w:rsidR="00881246" w:rsidRPr="006A7202" w:rsidRDefault="00881246">
            <w:pPr>
              <w:keepNext/>
              <w:keepLines/>
              <w:tabs>
                <w:tab w:val="left" w:pos="3295"/>
                <w:tab w:val="left" w:pos="9744"/>
              </w:tabs>
              <w:ind w:right="-72"/>
              <w:jc w:val="right"/>
              <w:rPr>
                <w:rFonts w:ascii="Arial" w:eastAsia="Arial" w:hAnsi="Arial" w:cs="Arial"/>
                <w:b/>
                <w:sz w:val="18"/>
                <w:szCs w:val="18"/>
              </w:rPr>
            </w:pPr>
          </w:p>
        </w:tc>
        <w:tc>
          <w:tcPr>
            <w:tcW w:w="1440" w:type="dxa"/>
            <w:vAlign w:val="bottom"/>
          </w:tcPr>
          <w:p w14:paraId="47D883B3" w14:textId="77777777" w:rsidR="00881246" w:rsidRPr="006A7202" w:rsidRDefault="00881246">
            <w:pPr>
              <w:keepNext/>
              <w:keepLines/>
              <w:tabs>
                <w:tab w:val="left" w:pos="3295"/>
                <w:tab w:val="left" w:pos="9744"/>
              </w:tabs>
              <w:ind w:right="-72"/>
              <w:jc w:val="right"/>
              <w:rPr>
                <w:rFonts w:ascii="Arial" w:eastAsia="Arial" w:hAnsi="Arial" w:cs="Arial"/>
                <w:b/>
                <w:sz w:val="18"/>
                <w:szCs w:val="18"/>
              </w:rPr>
            </w:pPr>
          </w:p>
        </w:tc>
      </w:tr>
      <w:tr w:rsidR="00881246" w:rsidRPr="006A7202" w14:paraId="7C522104" w14:textId="77777777">
        <w:trPr>
          <w:trHeight w:val="20"/>
        </w:trPr>
        <w:tc>
          <w:tcPr>
            <w:tcW w:w="3690" w:type="dxa"/>
            <w:tcBorders>
              <w:top w:val="nil"/>
              <w:left w:val="nil"/>
              <w:bottom w:val="nil"/>
              <w:right w:val="nil"/>
            </w:tcBorders>
          </w:tcPr>
          <w:p w14:paraId="5C95D925"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 xml:space="preserve">Associates </w:t>
            </w:r>
          </w:p>
        </w:tc>
        <w:tc>
          <w:tcPr>
            <w:tcW w:w="1440" w:type="dxa"/>
            <w:vAlign w:val="bottom"/>
          </w:tcPr>
          <w:p w14:paraId="7BB8431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2,001,456</w:t>
            </w:r>
          </w:p>
        </w:tc>
        <w:tc>
          <w:tcPr>
            <w:tcW w:w="1440" w:type="dxa"/>
            <w:vAlign w:val="bottom"/>
          </w:tcPr>
          <w:p w14:paraId="66F3DE9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2,293,228</w:t>
            </w:r>
          </w:p>
        </w:tc>
        <w:tc>
          <w:tcPr>
            <w:tcW w:w="1440" w:type="dxa"/>
            <w:vAlign w:val="bottom"/>
          </w:tcPr>
          <w:p w14:paraId="34AE468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1,822,500</w:t>
            </w:r>
          </w:p>
        </w:tc>
        <w:tc>
          <w:tcPr>
            <w:tcW w:w="1440" w:type="dxa"/>
            <w:vAlign w:val="bottom"/>
          </w:tcPr>
          <w:p w14:paraId="1CD396E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1,822,500</w:t>
            </w:r>
          </w:p>
        </w:tc>
      </w:tr>
      <w:tr w:rsidR="00881246" w:rsidRPr="006A7202" w14:paraId="223CE14C" w14:textId="77777777">
        <w:trPr>
          <w:trHeight w:val="20"/>
        </w:trPr>
        <w:tc>
          <w:tcPr>
            <w:tcW w:w="3690" w:type="dxa"/>
            <w:tcBorders>
              <w:top w:val="nil"/>
              <w:left w:val="nil"/>
              <w:bottom w:val="nil"/>
              <w:right w:val="nil"/>
            </w:tcBorders>
          </w:tcPr>
          <w:p w14:paraId="75C9A09E"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 xml:space="preserve">Joint ventures </w:t>
            </w:r>
          </w:p>
        </w:tc>
        <w:tc>
          <w:tcPr>
            <w:tcW w:w="1440" w:type="dxa"/>
            <w:vAlign w:val="bottom"/>
          </w:tcPr>
          <w:p w14:paraId="5323CB8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2,130,475</w:t>
            </w:r>
          </w:p>
        </w:tc>
        <w:tc>
          <w:tcPr>
            <w:tcW w:w="1440" w:type="dxa"/>
            <w:vAlign w:val="bottom"/>
          </w:tcPr>
          <w:p w14:paraId="1F42E25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605,665</w:t>
            </w:r>
          </w:p>
        </w:tc>
        <w:tc>
          <w:tcPr>
            <w:tcW w:w="1440" w:type="dxa"/>
            <w:vAlign w:val="bottom"/>
          </w:tcPr>
          <w:p w14:paraId="63F0F7B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755,223</w:t>
            </w:r>
          </w:p>
        </w:tc>
        <w:tc>
          <w:tcPr>
            <w:tcW w:w="1440" w:type="dxa"/>
            <w:vAlign w:val="bottom"/>
          </w:tcPr>
          <w:p w14:paraId="2E5C33D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582,373</w:t>
            </w:r>
          </w:p>
        </w:tc>
      </w:tr>
    </w:tbl>
    <w:p w14:paraId="149BEA91" w14:textId="77777777" w:rsidR="00881246" w:rsidRPr="006A7202" w:rsidRDefault="00881246">
      <w:pPr>
        <w:rPr>
          <w:rFonts w:ascii="Arial" w:eastAsia="Arial" w:hAnsi="Arial" w:cs="Arial"/>
          <w:sz w:val="18"/>
          <w:szCs w:val="18"/>
        </w:rPr>
      </w:pPr>
    </w:p>
    <w:p w14:paraId="3C827ADE" w14:textId="29B84745" w:rsidR="00881246" w:rsidRPr="006A7202" w:rsidRDefault="003E1531">
      <w:pPr>
        <w:rPr>
          <w:rFonts w:ascii="Arial" w:eastAsia="Arial" w:hAnsi="Arial" w:cs="Arial"/>
          <w:sz w:val="18"/>
          <w:szCs w:val="18"/>
        </w:rPr>
      </w:pPr>
      <w:r w:rsidRPr="006A7202">
        <w:rPr>
          <w:rFonts w:ascii="Arial" w:eastAsia="Arial" w:hAnsi="Arial" w:cs="Arial"/>
          <w:sz w:val="18"/>
          <w:szCs w:val="18"/>
        </w:rPr>
        <w:t>The share of profit</w:t>
      </w:r>
      <w:r w:rsidR="00A7561B" w:rsidRPr="006A7202">
        <w:rPr>
          <w:rFonts w:ascii="Arial" w:eastAsia="Arial" w:hAnsi="Arial" w:cs="Arial"/>
          <w:sz w:val="18"/>
          <w:szCs w:val="18"/>
        </w:rPr>
        <w:t xml:space="preserve"> (loss)</w:t>
      </w:r>
      <w:r w:rsidRPr="006A7202">
        <w:rPr>
          <w:rFonts w:ascii="Arial" w:eastAsia="Arial" w:hAnsi="Arial" w:cs="Arial"/>
          <w:sz w:val="18"/>
          <w:szCs w:val="18"/>
        </w:rPr>
        <w:t xml:space="preserve"> recognised in the statements of comprehensive income is as follows:</w:t>
      </w:r>
    </w:p>
    <w:p w14:paraId="74B06758" w14:textId="77777777" w:rsidR="00881246" w:rsidRPr="006A7202" w:rsidRDefault="00881246">
      <w:pPr>
        <w:rPr>
          <w:rFonts w:ascii="Arial" w:eastAsia="Arial" w:hAnsi="Arial" w:cs="Arial"/>
          <w:sz w:val="18"/>
          <w:szCs w:val="18"/>
        </w:rPr>
      </w:pPr>
    </w:p>
    <w:tbl>
      <w:tblPr>
        <w:tblStyle w:val="affff6"/>
        <w:tblW w:w="9457" w:type="dxa"/>
        <w:tblLayout w:type="fixed"/>
        <w:tblLook w:val="0000" w:firstRow="0" w:lastRow="0" w:firstColumn="0" w:lastColumn="0" w:noHBand="0" w:noVBand="0"/>
      </w:tblPr>
      <w:tblGrid>
        <w:gridCol w:w="6570"/>
        <w:gridCol w:w="1440"/>
        <w:gridCol w:w="1440"/>
        <w:gridCol w:w="7"/>
      </w:tblGrid>
      <w:tr w:rsidR="00881246" w:rsidRPr="006A7202" w14:paraId="3F1BCCBB" w14:textId="77777777">
        <w:tc>
          <w:tcPr>
            <w:tcW w:w="6570" w:type="dxa"/>
            <w:tcBorders>
              <w:top w:val="nil"/>
              <w:left w:val="nil"/>
              <w:bottom w:val="nil"/>
              <w:right w:val="nil"/>
            </w:tcBorders>
            <w:vAlign w:val="bottom"/>
          </w:tcPr>
          <w:p w14:paraId="2E798CDC" w14:textId="77777777" w:rsidR="00881246" w:rsidRPr="006A7202" w:rsidRDefault="00881246">
            <w:pPr>
              <w:tabs>
                <w:tab w:val="left" w:pos="3295"/>
                <w:tab w:val="left" w:pos="9744"/>
              </w:tabs>
              <w:ind w:left="-106" w:right="-108"/>
              <w:rPr>
                <w:rFonts w:ascii="Arial" w:eastAsia="Arial" w:hAnsi="Arial" w:cs="Arial"/>
                <w:b/>
                <w:sz w:val="18"/>
                <w:szCs w:val="18"/>
              </w:rPr>
            </w:pPr>
          </w:p>
        </w:tc>
        <w:tc>
          <w:tcPr>
            <w:tcW w:w="2887" w:type="dxa"/>
            <w:gridSpan w:val="3"/>
            <w:vAlign w:val="bottom"/>
          </w:tcPr>
          <w:p w14:paraId="081DB15C"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7629DD4D"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5566C7E7" w14:textId="77777777">
        <w:trPr>
          <w:gridAfter w:val="1"/>
          <w:wAfter w:w="7" w:type="dxa"/>
        </w:trPr>
        <w:tc>
          <w:tcPr>
            <w:tcW w:w="6570" w:type="dxa"/>
            <w:tcBorders>
              <w:top w:val="nil"/>
              <w:left w:val="nil"/>
              <w:bottom w:val="nil"/>
              <w:right w:val="nil"/>
            </w:tcBorders>
            <w:vAlign w:val="bottom"/>
          </w:tcPr>
          <w:p w14:paraId="288A0238" w14:textId="77777777" w:rsidR="00881246" w:rsidRPr="006A7202" w:rsidRDefault="00881246">
            <w:pPr>
              <w:tabs>
                <w:tab w:val="left" w:pos="3295"/>
                <w:tab w:val="left" w:pos="9744"/>
              </w:tabs>
              <w:ind w:left="-106" w:right="-108"/>
              <w:rPr>
                <w:rFonts w:ascii="Arial" w:eastAsia="Arial" w:hAnsi="Arial" w:cs="Arial"/>
                <w:b/>
                <w:sz w:val="18"/>
                <w:szCs w:val="18"/>
              </w:rPr>
            </w:pPr>
          </w:p>
        </w:tc>
        <w:tc>
          <w:tcPr>
            <w:tcW w:w="1440" w:type="dxa"/>
            <w:vAlign w:val="bottom"/>
          </w:tcPr>
          <w:p w14:paraId="5183E17B"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2022</w:t>
            </w:r>
          </w:p>
        </w:tc>
        <w:tc>
          <w:tcPr>
            <w:tcW w:w="1440" w:type="dxa"/>
            <w:vAlign w:val="bottom"/>
          </w:tcPr>
          <w:p w14:paraId="4B6DFBEE"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1238061D" w14:textId="77777777">
        <w:trPr>
          <w:gridAfter w:val="1"/>
          <w:wAfter w:w="7" w:type="dxa"/>
        </w:trPr>
        <w:tc>
          <w:tcPr>
            <w:tcW w:w="6570" w:type="dxa"/>
            <w:tcBorders>
              <w:top w:val="nil"/>
              <w:left w:val="nil"/>
              <w:bottom w:val="nil"/>
              <w:right w:val="nil"/>
            </w:tcBorders>
            <w:vAlign w:val="bottom"/>
          </w:tcPr>
          <w:p w14:paraId="630FDF14" w14:textId="77777777" w:rsidR="00881246" w:rsidRPr="006A7202" w:rsidRDefault="00881246">
            <w:pPr>
              <w:tabs>
                <w:tab w:val="left" w:pos="3295"/>
                <w:tab w:val="left" w:pos="9744"/>
              </w:tabs>
              <w:ind w:left="-106" w:right="-108"/>
              <w:rPr>
                <w:rFonts w:ascii="Arial" w:eastAsia="Arial" w:hAnsi="Arial" w:cs="Arial"/>
                <w:b/>
                <w:sz w:val="18"/>
                <w:szCs w:val="18"/>
              </w:rPr>
            </w:pPr>
          </w:p>
        </w:tc>
        <w:tc>
          <w:tcPr>
            <w:tcW w:w="1440" w:type="dxa"/>
            <w:vAlign w:val="bottom"/>
          </w:tcPr>
          <w:p w14:paraId="72EDED43"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440" w:type="dxa"/>
            <w:vAlign w:val="bottom"/>
          </w:tcPr>
          <w:p w14:paraId="2CB40BDE"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261B31A0" w14:textId="77777777">
        <w:trPr>
          <w:gridAfter w:val="1"/>
          <w:wAfter w:w="7" w:type="dxa"/>
        </w:trPr>
        <w:tc>
          <w:tcPr>
            <w:tcW w:w="6570" w:type="dxa"/>
            <w:tcBorders>
              <w:top w:val="nil"/>
              <w:left w:val="nil"/>
              <w:bottom w:val="nil"/>
              <w:right w:val="nil"/>
            </w:tcBorders>
            <w:vAlign w:val="bottom"/>
          </w:tcPr>
          <w:p w14:paraId="0A4F3E6F" w14:textId="77777777" w:rsidR="00881246" w:rsidRPr="006A7202" w:rsidRDefault="00881246">
            <w:pPr>
              <w:tabs>
                <w:tab w:val="left" w:pos="3295"/>
                <w:tab w:val="left" w:pos="9744"/>
              </w:tabs>
              <w:ind w:left="-106" w:right="-108"/>
              <w:rPr>
                <w:rFonts w:ascii="Arial" w:eastAsia="Arial" w:hAnsi="Arial" w:cs="Arial"/>
                <w:b/>
                <w:sz w:val="18"/>
                <w:szCs w:val="18"/>
              </w:rPr>
            </w:pPr>
          </w:p>
        </w:tc>
        <w:tc>
          <w:tcPr>
            <w:tcW w:w="1440" w:type="dxa"/>
            <w:vAlign w:val="bottom"/>
          </w:tcPr>
          <w:p w14:paraId="1D1AEF22" w14:textId="77777777" w:rsidR="00881246" w:rsidRPr="006A7202" w:rsidRDefault="00881246">
            <w:pPr>
              <w:keepNext/>
              <w:keepLines/>
              <w:ind w:right="-72"/>
              <w:jc w:val="right"/>
              <w:rPr>
                <w:rFonts w:ascii="Arial" w:eastAsia="Arial" w:hAnsi="Arial" w:cs="Arial"/>
                <w:b/>
                <w:sz w:val="18"/>
                <w:szCs w:val="18"/>
              </w:rPr>
            </w:pPr>
          </w:p>
        </w:tc>
        <w:tc>
          <w:tcPr>
            <w:tcW w:w="1440" w:type="dxa"/>
            <w:vAlign w:val="bottom"/>
          </w:tcPr>
          <w:p w14:paraId="2D54B7C8" w14:textId="77777777" w:rsidR="00881246" w:rsidRPr="006A7202" w:rsidRDefault="00881246">
            <w:pPr>
              <w:keepNext/>
              <w:keepLines/>
              <w:ind w:right="-72"/>
              <w:jc w:val="right"/>
              <w:rPr>
                <w:rFonts w:ascii="Arial" w:eastAsia="Arial" w:hAnsi="Arial" w:cs="Arial"/>
                <w:b/>
                <w:sz w:val="18"/>
                <w:szCs w:val="18"/>
              </w:rPr>
            </w:pPr>
          </w:p>
        </w:tc>
      </w:tr>
      <w:tr w:rsidR="00881246" w:rsidRPr="006A7202" w14:paraId="6E76970F" w14:textId="77777777">
        <w:trPr>
          <w:gridAfter w:val="1"/>
          <w:wAfter w:w="7" w:type="dxa"/>
          <w:trHeight w:val="153"/>
        </w:trPr>
        <w:tc>
          <w:tcPr>
            <w:tcW w:w="6570" w:type="dxa"/>
            <w:tcBorders>
              <w:top w:val="nil"/>
              <w:left w:val="nil"/>
              <w:bottom w:val="nil"/>
              <w:right w:val="nil"/>
            </w:tcBorders>
          </w:tcPr>
          <w:p w14:paraId="7C4B82EA"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 xml:space="preserve">Associates </w:t>
            </w:r>
          </w:p>
        </w:tc>
        <w:tc>
          <w:tcPr>
            <w:tcW w:w="1440" w:type="dxa"/>
          </w:tcPr>
          <w:p w14:paraId="77EA494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(108,321)</w:t>
            </w:r>
          </w:p>
        </w:tc>
        <w:tc>
          <w:tcPr>
            <w:tcW w:w="1440" w:type="dxa"/>
          </w:tcPr>
          <w:p w14:paraId="72096BB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9,215</w:t>
            </w:r>
          </w:p>
        </w:tc>
      </w:tr>
      <w:tr w:rsidR="00881246" w:rsidRPr="006A7202" w14:paraId="1A5C90E0" w14:textId="77777777">
        <w:trPr>
          <w:gridAfter w:val="1"/>
          <w:wAfter w:w="7" w:type="dxa"/>
          <w:trHeight w:val="90"/>
        </w:trPr>
        <w:tc>
          <w:tcPr>
            <w:tcW w:w="6570" w:type="dxa"/>
            <w:tcBorders>
              <w:top w:val="nil"/>
              <w:left w:val="nil"/>
              <w:bottom w:val="nil"/>
              <w:right w:val="nil"/>
            </w:tcBorders>
          </w:tcPr>
          <w:p w14:paraId="568E0838" w14:textId="77777777" w:rsidR="00881246" w:rsidRPr="006A7202" w:rsidRDefault="003E1531">
            <w:pPr>
              <w:tabs>
                <w:tab w:val="left" w:pos="3295"/>
                <w:tab w:val="left" w:pos="9744"/>
              </w:tabs>
              <w:ind w:left="-106" w:right="-108"/>
              <w:rPr>
                <w:rFonts w:ascii="Arial" w:eastAsia="Arial" w:hAnsi="Arial" w:cs="Arial"/>
                <w:sz w:val="18"/>
                <w:szCs w:val="18"/>
              </w:rPr>
            </w:pPr>
            <w:r w:rsidRPr="006A7202">
              <w:rPr>
                <w:rFonts w:ascii="Arial" w:eastAsia="Arial" w:hAnsi="Arial" w:cs="Arial"/>
                <w:sz w:val="18"/>
                <w:szCs w:val="18"/>
              </w:rPr>
              <w:t xml:space="preserve">Joint ventures </w:t>
            </w:r>
          </w:p>
        </w:tc>
        <w:tc>
          <w:tcPr>
            <w:tcW w:w="1440" w:type="dxa"/>
          </w:tcPr>
          <w:p w14:paraId="21DE2A3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108,561</w:t>
            </w:r>
          </w:p>
        </w:tc>
        <w:tc>
          <w:tcPr>
            <w:tcW w:w="1440" w:type="dxa"/>
          </w:tcPr>
          <w:p w14:paraId="6306E3C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81,074</w:t>
            </w:r>
          </w:p>
        </w:tc>
      </w:tr>
      <w:tr w:rsidR="00881246" w:rsidRPr="006A7202" w14:paraId="3A595B0C" w14:textId="77777777">
        <w:trPr>
          <w:gridAfter w:val="1"/>
          <w:wAfter w:w="7" w:type="dxa"/>
          <w:trHeight w:val="90"/>
        </w:trPr>
        <w:tc>
          <w:tcPr>
            <w:tcW w:w="6570" w:type="dxa"/>
            <w:tcBorders>
              <w:top w:val="nil"/>
              <w:left w:val="nil"/>
              <w:bottom w:val="nil"/>
              <w:right w:val="nil"/>
            </w:tcBorders>
          </w:tcPr>
          <w:p w14:paraId="6C2E9D77" w14:textId="77777777" w:rsidR="00881246" w:rsidRPr="006A7202" w:rsidRDefault="00881246">
            <w:pPr>
              <w:tabs>
                <w:tab w:val="left" w:pos="3295"/>
                <w:tab w:val="left" w:pos="9744"/>
              </w:tabs>
              <w:ind w:left="-106" w:right="-108"/>
              <w:rPr>
                <w:rFonts w:ascii="Arial" w:eastAsia="Arial" w:hAnsi="Arial" w:cs="Arial"/>
                <w:sz w:val="18"/>
                <w:szCs w:val="18"/>
              </w:rPr>
            </w:pPr>
          </w:p>
        </w:tc>
        <w:tc>
          <w:tcPr>
            <w:tcW w:w="1440" w:type="dxa"/>
          </w:tcPr>
          <w:p w14:paraId="535BD1FE" w14:textId="77777777" w:rsidR="00881246" w:rsidRPr="006A7202" w:rsidRDefault="00881246">
            <w:pPr>
              <w:ind w:right="-72"/>
              <w:jc w:val="right"/>
              <w:rPr>
                <w:rFonts w:ascii="Arial" w:eastAsia="Arial" w:hAnsi="Arial" w:cs="Arial"/>
                <w:sz w:val="18"/>
                <w:szCs w:val="18"/>
              </w:rPr>
            </w:pPr>
          </w:p>
        </w:tc>
        <w:tc>
          <w:tcPr>
            <w:tcW w:w="1440" w:type="dxa"/>
          </w:tcPr>
          <w:p w14:paraId="0493EF8B" w14:textId="77777777" w:rsidR="00881246" w:rsidRPr="006A7202" w:rsidRDefault="00881246">
            <w:pPr>
              <w:ind w:right="-72"/>
              <w:jc w:val="right"/>
              <w:rPr>
                <w:rFonts w:ascii="Arial" w:eastAsia="Arial" w:hAnsi="Arial" w:cs="Arial"/>
                <w:sz w:val="18"/>
                <w:szCs w:val="18"/>
              </w:rPr>
            </w:pPr>
          </w:p>
        </w:tc>
      </w:tr>
      <w:tr w:rsidR="00881246" w:rsidRPr="006A7202" w14:paraId="71229A59" w14:textId="77777777">
        <w:trPr>
          <w:gridAfter w:val="1"/>
          <w:wAfter w:w="7" w:type="dxa"/>
        </w:trPr>
        <w:tc>
          <w:tcPr>
            <w:tcW w:w="6570" w:type="dxa"/>
            <w:tcBorders>
              <w:top w:val="nil"/>
              <w:left w:val="nil"/>
              <w:bottom w:val="nil"/>
              <w:right w:val="nil"/>
            </w:tcBorders>
          </w:tcPr>
          <w:p w14:paraId="1106B401" w14:textId="77777777" w:rsidR="00881246" w:rsidRPr="006A7202" w:rsidRDefault="00881246">
            <w:pPr>
              <w:tabs>
                <w:tab w:val="left" w:pos="3295"/>
                <w:tab w:val="left" w:pos="9744"/>
              </w:tabs>
              <w:ind w:left="-106" w:right="-108"/>
              <w:rPr>
                <w:rFonts w:ascii="Arial" w:eastAsia="Arial" w:hAnsi="Arial" w:cs="Arial"/>
                <w:sz w:val="18"/>
                <w:szCs w:val="18"/>
              </w:rPr>
            </w:pPr>
          </w:p>
        </w:tc>
        <w:tc>
          <w:tcPr>
            <w:tcW w:w="1440" w:type="dxa"/>
          </w:tcPr>
          <w:p w14:paraId="4934394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240</w:t>
            </w:r>
          </w:p>
        </w:tc>
        <w:tc>
          <w:tcPr>
            <w:tcW w:w="1440" w:type="dxa"/>
          </w:tcPr>
          <w:p w14:paraId="7385DAAA" w14:textId="77777777" w:rsidR="00881246" w:rsidRPr="006A7202" w:rsidRDefault="003E1531">
            <w:pPr>
              <w:pBdr>
                <w:bottom w:val="single" w:sz="4" w:space="1" w:color="000000"/>
              </w:pBdr>
              <w:ind w:right="-72"/>
              <w:jc w:val="right"/>
              <w:rPr>
                <w:rFonts w:ascii="Arial" w:hAnsi="Arial" w:cs="Arial"/>
                <w:sz w:val="18"/>
                <w:szCs w:val="18"/>
              </w:rPr>
            </w:pPr>
            <w:r w:rsidRPr="006A7202">
              <w:rPr>
                <w:rFonts w:ascii="Arial" w:eastAsia="Arial" w:hAnsi="Arial" w:cs="Arial"/>
                <w:sz w:val="18"/>
                <w:szCs w:val="18"/>
              </w:rPr>
              <w:t>90,289</w:t>
            </w:r>
          </w:p>
        </w:tc>
      </w:tr>
    </w:tbl>
    <w:p w14:paraId="57884C6E" w14:textId="77777777" w:rsidR="00881246" w:rsidRPr="006A7202" w:rsidRDefault="00881246">
      <w:pPr>
        <w:rPr>
          <w:rFonts w:ascii="Arial" w:eastAsia="Arial" w:hAnsi="Arial" w:cs="Arial"/>
          <w:b/>
          <w:sz w:val="18"/>
          <w:szCs w:val="18"/>
        </w:rPr>
      </w:pPr>
    </w:p>
    <w:p w14:paraId="5EEA07A0" w14:textId="77777777" w:rsidR="00881246" w:rsidRPr="006A7202" w:rsidRDefault="003E1531">
      <w:pPr>
        <w:ind w:left="540" w:hanging="540"/>
        <w:rPr>
          <w:rFonts w:ascii="Arial" w:eastAsia="Arial" w:hAnsi="Arial" w:cs="Arial"/>
          <w:b/>
          <w:color w:val="CF4A02"/>
          <w:sz w:val="18"/>
          <w:szCs w:val="18"/>
        </w:rPr>
      </w:pPr>
      <w:r w:rsidRPr="006A7202">
        <w:rPr>
          <w:rFonts w:ascii="Arial" w:eastAsia="Arial" w:hAnsi="Arial" w:cs="Arial"/>
          <w:b/>
          <w:color w:val="CF4A02"/>
          <w:sz w:val="18"/>
          <w:szCs w:val="18"/>
        </w:rPr>
        <w:t>(a)</w:t>
      </w:r>
      <w:r w:rsidRPr="006A7202">
        <w:rPr>
          <w:rFonts w:ascii="Arial" w:eastAsia="Arial" w:hAnsi="Arial" w:cs="Arial"/>
          <w:b/>
          <w:color w:val="CF4A02"/>
          <w:sz w:val="18"/>
          <w:szCs w:val="18"/>
        </w:rPr>
        <w:tab/>
        <w:t>Investment in associates</w:t>
      </w:r>
    </w:p>
    <w:p w14:paraId="533362B6" w14:textId="77777777" w:rsidR="00881246" w:rsidRPr="006A7202" w:rsidRDefault="00881246">
      <w:pPr>
        <w:tabs>
          <w:tab w:val="left" w:pos="1861"/>
        </w:tabs>
        <w:ind w:left="540"/>
        <w:rPr>
          <w:rFonts w:ascii="Arial" w:eastAsia="Arial" w:hAnsi="Arial" w:cs="Arial"/>
          <w:sz w:val="18"/>
          <w:szCs w:val="18"/>
        </w:rPr>
      </w:pPr>
    </w:p>
    <w:p w14:paraId="755EB4EF" w14:textId="77777777" w:rsidR="00881246" w:rsidRPr="006A7202" w:rsidRDefault="003E1531">
      <w:pPr>
        <w:ind w:left="540"/>
        <w:rPr>
          <w:rFonts w:ascii="Arial" w:eastAsia="Arial" w:hAnsi="Arial" w:cs="Arial"/>
          <w:sz w:val="18"/>
          <w:szCs w:val="18"/>
        </w:rPr>
      </w:pPr>
      <w:r w:rsidRPr="006A7202">
        <w:rPr>
          <w:rFonts w:ascii="Arial" w:eastAsia="Arial" w:hAnsi="Arial" w:cs="Arial"/>
          <w:sz w:val="18"/>
          <w:szCs w:val="18"/>
        </w:rPr>
        <w:t xml:space="preserve">Nature of investment in associates as </w:t>
      </w: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w:t>
      </w:r>
    </w:p>
    <w:p w14:paraId="4D502657" w14:textId="77777777" w:rsidR="00881246" w:rsidRPr="006A7202" w:rsidRDefault="00881246">
      <w:pPr>
        <w:ind w:left="540"/>
        <w:rPr>
          <w:rFonts w:ascii="Arial" w:eastAsia="Arial" w:hAnsi="Arial" w:cs="Arial"/>
          <w:sz w:val="18"/>
          <w:szCs w:val="18"/>
        </w:rPr>
      </w:pPr>
    </w:p>
    <w:tbl>
      <w:tblPr>
        <w:tblStyle w:val="affff7"/>
        <w:tblW w:w="9499" w:type="dxa"/>
        <w:tblLayout w:type="fixed"/>
        <w:tblLook w:val="0000" w:firstRow="0" w:lastRow="0" w:firstColumn="0" w:lastColumn="0" w:noHBand="0" w:noVBand="0"/>
      </w:tblPr>
      <w:tblGrid>
        <w:gridCol w:w="4050"/>
        <w:gridCol w:w="1417"/>
        <w:gridCol w:w="864"/>
        <w:gridCol w:w="864"/>
        <w:gridCol w:w="2304"/>
      </w:tblGrid>
      <w:tr w:rsidR="00881246" w:rsidRPr="006A7202" w14:paraId="10E40A91" w14:textId="77777777">
        <w:tc>
          <w:tcPr>
            <w:tcW w:w="4050" w:type="dxa"/>
            <w:vAlign w:val="bottom"/>
          </w:tcPr>
          <w:p w14:paraId="16DBB8A4" w14:textId="77777777" w:rsidR="00881246" w:rsidRPr="006A7202" w:rsidRDefault="00881246">
            <w:pPr>
              <w:ind w:left="435" w:right="-72"/>
              <w:jc w:val="center"/>
              <w:rPr>
                <w:rFonts w:ascii="Arial" w:eastAsia="Arial" w:hAnsi="Arial" w:cs="Arial"/>
                <w:sz w:val="16"/>
                <w:szCs w:val="16"/>
              </w:rPr>
            </w:pPr>
          </w:p>
        </w:tc>
        <w:tc>
          <w:tcPr>
            <w:tcW w:w="1417" w:type="dxa"/>
            <w:vAlign w:val="bottom"/>
          </w:tcPr>
          <w:p w14:paraId="064727AD" w14:textId="77777777" w:rsidR="00881246" w:rsidRPr="006A7202" w:rsidRDefault="003E1531">
            <w:pPr>
              <w:ind w:right="-72"/>
              <w:jc w:val="center"/>
              <w:rPr>
                <w:rFonts w:ascii="Arial" w:eastAsia="Arial" w:hAnsi="Arial" w:cs="Arial"/>
                <w:b/>
                <w:sz w:val="16"/>
                <w:szCs w:val="16"/>
              </w:rPr>
            </w:pPr>
            <w:r w:rsidRPr="006A7202">
              <w:rPr>
                <w:rFonts w:ascii="Arial" w:eastAsia="Arial" w:hAnsi="Arial" w:cs="Arial"/>
                <w:b/>
                <w:sz w:val="16"/>
                <w:szCs w:val="16"/>
              </w:rPr>
              <w:t>Place of business/</w:t>
            </w:r>
          </w:p>
          <w:p w14:paraId="72C9BEE2"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b/>
                <w:sz w:val="16"/>
                <w:szCs w:val="16"/>
              </w:rPr>
              <w:t xml:space="preserve"> Country of</w:t>
            </w:r>
          </w:p>
        </w:tc>
        <w:tc>
          <w:tcPr>
            <w:tcW w:w="1728" w:type="dxa"/>
            <w:gridSpan w:val="2"/>
            <w:vAlign w:val="bottom"/>
          </w:tcPr>
          <w:p w14:paraId="40ACD64B" w14:textId="77777777" w:rsidR="00881246" w:rsidRPr="006A7202" w:rsidRDefault="003E1531">
            <w:pPr>
              <w:pBdr>
                <w:bottom w:val="single" w:sz="4" w:space="1" w:color="000000"/>
              </w:pBdr>
              <w:ind w:right="-72"/>
              <w:jc w:val="center"/>
              <w:rPr>
                <w:rFonts w:ascii="Arial" w:eastAsia="Arial" w:hAnsi="Arial" w:cs="Arial"/>
                <w:sz w:val="16"/>
                <w:szCs w:val="16"/>
              </w:rPr>
            </w:pPr>
            <w:r w:rsidRPr="006A7202">
              <w:rPr>
                <w:rFonts w:ascii="Arial" w:eastAsia="Arial" w:hAnsi="Arial" w:cs="Arial"/>
                <w:b/>
                <w:sz w:val="16"/>
                <w:szCs w:val="16"/>
              </w:rPr>
              <w:t xml:space="preserve">% </w:t>
            </w:r>
            <w:proofErr w:type="gramStart"/>
            <w:r w:rsidRPr="006A7202">
              <w:rPr>
                <w:rFonts w:ascii="Arial" w:eastAsia="Arial" w:hAnsi="Arial" w:cs="Arial"/>
                <w:b/>
                <w:sz w:val="16"/>
                <w:szCs w:val="16"/>
              </w:rPr>
              <w:t>of</w:t>
            </w:r>
            <w:proofErr w:type="gramEnd"/>
            <w:r w:rsidRPr="006A7202">
              <w:rPr>
                <w:rFonts w:ascii="Arial" w:eastAsia="Arial" w:hAnsi="Arial" w:cs="Arial"/>
                <w:b/>
                <w:sz w:val="16"/>
                <w:szCs w:val="16"/>
              </w:rPr>
              <w:t xml:space="preserve"> ownership interest</w:t>
            </w:r>
          </w:p>
        </w:tc>
        <w:tc>
          <w:tcPr>
            <w:tcW w:w="2304" w:type="dxa"/>
            <w:vAlign w:val="bottom"/>
          </w:tcPr>
          <w:p w14:paraId="41A5CE31"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b/>
                <w:sz w:val="16"/>
                <w:szCs w:val="16"/>
              </w:rPr>
              <w:t xml:space="preserve">Nature of the </w:t>
            </w:r>
          </w:p>
        </w:tc>
      </w:tr>
      <w:tr w:rsidR="00881246" w:rsidRPr="006A7202" w14:paraId="00AA4D4A" w14:textId="77777777">
        <w:tc>
          <w:tcPr>
            <w:tcW w:w="4050" w:type="dxa"/>
            <w:vAlign w:val="bottom"/>
          </w:tcPr>
          <w:p w14:paraId="17760B36" w14:textId="77777777" w:rsidR="00881246" w:rsidRPr="006A7202" w:rsidRDefault="003E1531">
            <w:pPr>
              <w:pBdr>
                <w:bottom w:val="single" w:sz="4" w:space="1" w:color="000000"/>
              </w:pBdr>
              <w:ind w:left="435" w:right="-72"/>
              <w:jc w:val="center"/>
              <w:rPr>
                <w:rFonts w:ascii="Arial" w:eastAsia="Arial" w:hAnsi="Arial" w:cs="Arial"/>
                <w:b/>
                <w:sz w:val="16"/>
                <w:szCs w:val="16"/>
              </w:rPr>
            </w:pPr>
            <w:r w:rsidRPr="006A7202">
              <w:rPr>
                <w:rFonts w:ascii="Arial" w:eastAsia="Arial" w:hAnsi="Arial" w:cs="Arial"/>
                <w:b/>
                <w:sz w:val="16"/>
                <w:szCs w:val="16"/>
              </w:rPr>
              <w:t>Name of entity</w:t>
            </w:r>
          </w:p>
        </w:tc>
        <w:tc>
          <w:tcPr>
            <w:tcW w:w="1417" w:type="dxa"/>
            <w:vAlign w:val="bottom"/>
          </w:tcPr>
          <w:p w14:paraId="2698C261" w14:textId="77777777" w:rsidR="00881246" w:rsidRPr="006A7202" w:rsidRDefault="003E1531">
            <w:pPr>
              <w:pBdr>
                <w:bottom w:val="single" w:sz="4" w:space="1" w:color="000000"/>
              </w:pBdr>
              <w:ind w:right="-72"/>
              <w:jc w:val="center"/>
              <w:rPr>
                <w:rFonts w:ascii="Arial" w:eastAsia="Arial" w:hAnsi="Arial" w:cs="Arial"/>
                <w:b/>
                <w:sz w:val="16"/>
                <w:szCs w:val="16"/>
              </w:rPr>
            </w:pPr>
            <w:r w:rsidRPr="006A7202">
              <w:rPr>
                <w:rFonts w:ascii="Arial" w:eastAsia="Arial" w:hAnsi="Arial" w:cs="Arial"/>
                <w:b/>
                <w:sz w:val="16"/>
                <w:szCs w:val="16"/>
              </w:rPr>
              <w:t>incorporation</w:t>
            </w:r>
          </w:p>
        </w:tc>
        <w:tc>
          <w:tcPr>
            <w:tcW w:w="864" w:type="dxa"/>
            <w:vAlign w:val="bottom"/>
          </w:tcPr>
          <w:p w14:paraId="4D65B9B6" w14:textId="77777777" w:rsidR="00881246" w:rsidRPr="006A7202" w:rsidRDefault="003E1531">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2022</w:t>
            </w:r>
          </w:p>
        </w:tc>
        <w:tc>
          <w:tcPr>
            <w:tcW w:w="864" w:type="dxa"/>
            <w:vAlign w:val="bottom"/>
          </w:tcPr>
          <w:p w14:paraId="529256FA" w14:textId="77777777" w:rsidR="00881246" w:rsidRPr="006A7202" w:rsidRDefault="003E1531">
            <w:pPr>
              <w:pBdr>
                <w:bottom w:val="single" w:sz="4" w:space="1" w:color="000000"/>
              </w:pBdr>
              <w:ind w:right="-72"/>
              <w:jc w:val="right"/>
              <w:rPr>
                <w:rFonts w:ascii="Arial" w:eastAsia="Arial" w:hAnsi="Arial" w:cs="Arial"/>
                <w:b/>
                <w:sz w:val="16"/>
                <w:szCs w:val="16"/>
              </w:rPr>
            </w:pPr>
            <w:r w:rsidRPr="006A7202">
              <w:rPr>
                <w:rFonts w:ascii="Arial" w:eastAsia="Arial" w:hAnsi="Arial" w:cs="Arial"/>
                <w:b/>
                <w:sz w:val="16"/>
                <w:szCs w:val="16"/>
              </w:rPr>
              <w:t>2021</w:t>
            </w:r>
          </w:p>
        </w:tc>
        <w:tc>
          <w:tcPr>
            <w:tcW w:w="2304" w:type="dxa"/>
            <w:vAlign w:val="bottom"/>
          </w:tcPr>
          <w:p w14:paraId="531FA92F" w14:textId="77777777" w:rsidR="00881246" w:rsidRPr="006A7202" w:rsidRDefault="003E1531">
            <w:pPr>
              <w:pBdr>
                <w:bottom w:val="single" w:sz="4" w:space="1" w:color="000000"/>
              </w:pBdr>
              <w:ind w:right="-72"/>
              <w:jc w:val="center"/>
              <w:rPr>
                <w:rFonts w:ascii="Arial" w:eastAsia="Arial" w:hAnsi="Arial" w:cs="Arial"/>
                <w:b/>
                <w:sz w:val="16"/>
                <w:szCs w:val="16"/>
              </w:rPr>
            </w:pPr>
            <w:r w:rsidRPr="006A7202">
              <w:rPr>
                <w:rFonts w:ascii="Arial" w:eastAsia="Arial" w:hAnsi="Arial" w:cs="Arial"/>
                <w:b/>
                <w:sz w:val="16"/>
                <w:szCs w:val="16"/>
              </w:rPr>
              <w:t>business</w:t>
            </w:r>
          </w:p>
        </w:tc>
      </w:tr>
      <w:tr w:rsidR="00881246" w:rsidRPr="006A7202" w14:paraId="53FACE3C" w14:textId="77777777">
        <w:tc>
          <w:tcPr>
            <w:tcW w:w="4050" w:type="dxa"/>
            <w:shd w:val="clear" w:color="auto" w:fill="auto"/>
          </w:tcPr>
          <w:p w14:paraId="2063C1DD" w14:textId="77777777" w:rsidR="00881246" w:rsidRPr="006A7202" w:rsidRDefault="00881246">
            <w:pPr>
              <w:ind w:left="435" w:right="-72"/>
              <w:rPr>
                <w:rFonts w:ascii="Arial" w:eastAsia="Arial" w:hAnsi="Arial" w:cs="Arial"/>
                <w:b/>
                <w:sz w:val="12"/>
                <w:szCs w:val="12"/>
                <w:u w:val="single"/>
              </w:rPr>
            </w:pPr>
          </w:p>
        </w:tc>
        <w:tc>
          <w:tcPr>
            <w:tcW w:w="1417" w:type="dxa"/>
            <w:shd w:val="clear" w:color="auto" w:fill="auto"/>
          </w:tcPr>
          <w:p w14:paraId="2E10F4AF" w14:textId="77777777" w:rsidR="00881246" w:rsidRPr="006A7202" w:rsidRDefault="00881246">
            <w:pPr>
              <w:ind w:right="-72"/>
              <w:jc w:val="center"/>
              <w:rPr>
                <w:rFonts w:ascii="Arial" w:eastAsia="Arial" w:hAnsi="Arial" w:cs="Arial"/>
                <w:sz w:val="12"/>
                <w:szCs w:val="12"/>
              </w:rPr>
            </w:pPr>
          </w:p>
        </w:tc>
        <w:tc>
          <w:tcPr>
            <w:tcW w:w="864" w:type="dxa"/>
            <w:shd w:val="clear" w:color="auto" w:fill="auto"/>
          </w:tcPr>
          <w:p w14:paraId="5B87A1CC" w14:textId="77777777" w:rsidR="00881246" w:rsidRPr="006A7202" w:rsidRDefault="00881246">
            <w:pPr>
              <w:ind w:right="-72"/>
              <w:jc w:val="right"/>
              <w:rPr>
                <w:rFonts w:ascii="Arial" w:eastAsia="Arial" w:hAnsi="Arial" w:cs="Arial"/>
                <w:sz w:val="12"/>
                <w:szCs w:val="12"/>
              </w:rPr>
            </w:pPr>
          </w:p>
        </w:tc>
        <w:tc>
          <w:tcPr>
            <w:tcW w:w="864" w:type="dxa"/>
            <w:shd w:val="clear" w:color="auto" w:fill="auto"/>
          </w:tcPr>
          <w:p w14:paraId="7D56E47D" w14:textId="77777777" w:rsidR="00881246" w:rsidRPr="006A7202" w:rsidRDefault="00881246">
            <w:pPr>
              <w:ind w:right="-72"/>
              <w:jc w:val="right"/>
              <w:rPr>
                <w:rFonts w:ascii="Arial" w:eastAsia="Arial" w:hAnsi="Arial" w:cs="Arial"/>
                <w:sz w:val="12"/>
                <w:szCs w:val="12"/>
              </w:rPr>
            </w:pPr>
          </w:p>
        </w:tc>
        <w:tc>
          <w:tcPr>
            <w:tcW w:w="2304" w:type="dxa"/>
            <w:shd w:val="clear" w:color="auto" w:fill="auto"/>
          </w:tcPr>
          <w:p w14:paraId="09887B9C" w14:textId="77777777" w:rsidR="00881246" w:rsidRPr="006A7202" w:rsidRDefault="00881246">
            <w:pPr>
              <w:ind w:left="187" w:right="-72" w:hanging="187"/>
              <w:jc w:val="center"/>
              <w:rPr>
                <w:rFonts w:ascii="Arial" w:eastAsia="Arial" w:hAnsi="Arial" w:cs="Arial"/>
                <w:sz w:val="12"/>
                <w:szCs w:val="12"/>
              </w:rPr>
            </w:pPr>
          </w:p>
        </w:tc>
      </w:tr>
      <w:tr w:rsidR="00881246" w:rsidRPr="006A7202" w14:paraId="709EEDC2" w14:textId="77777777">
        <w:tc>
          <w:tcPr>
            <w:tcW w:w="4050" w:type="dxa"/>
            <w:shd w:val="clear" w:color="auto" w:fill="auto"/>
          </w:tcPr>
          <w:p w14:paraId="57C6C756" w14:textId="77777777" w:rsidR="00881246" w:rsidRPr="006A7202" w:rsidRDefault="003E1531">
            <w:pPr>
              <w:ind w:left="435" w:right="-72"/>
              <w:rPr>
                <w:rFonts w:ascii="Arial" w:eastAsia="Arial" w:hAnsi="Arial" w:cs="Arial"/>
                <w:b/>
                <w:sz w:val="16"/>
                <w:szCs w:val="16"/>
                <w:u w:val="single"/>
              </w:rPr>
            </w:pPr>
            <w:r w:rsidRPr="006A7202">
              <w:rPr>
                <w:rFonts w:ascii="Arial" w:eastAsia="Arial" w:hAnsi="Arial" w:cs="Arial"/>
                <w:b/>
                <w:sz w:val="16"/>
                <w:szCs w:val="16"/>
                <w:u w:val="single"/>
              </w:rPr>
              <w:t>Associate of the Company</w:t>
            </w:r>
          </w:p>
        </w:tc>
        <w:tc>
          <w:tcPr>
            <w:tcW w:w="1417" w:type="dxa"/>
            <w:shd w:val="clear" w:color="auto" w:fill="auto"/>
          </w:tcPr>
          <w:p w14:paraId="7FDA0B86" w14:textId="77777777" w:rsidR="00881246" w:rsidRPr="006A7202" w:rsidRDefault="00881246">
            <w:pPr>
              <w:ind w:right="-72"/>
              <w:jc w:val="center"/>
              <w:rPr>
                <w:rFonts w:ascii="Arial" w:eastAsia="Arial" w:hAnsi="Arial" w:cs="Arial"/>
                <w:sz w:val="16"/>
                <w:szCs w:val="16"/>
              </w:rPr>
            </w:pPr>
          </w:p>
        </w:tc>
        <w:tc>
          <w:tcPr>
            <w:tcW w:w="864" w:type="dxa"/>
            <w:shd w:val="clear" w:color="auto" w:fill="auto"/>
          </w:tcPr>
          <w:p w14:paraId="6AF91959" w14:textId="77777777" w:rsidR="00881246" w:rsidRPr="006A7202" w:rsidRDefault="00881246">
            <w:pPr>
              <w:ind w:right="-72"/>
              <w:jc w:val="right"/>
              <w:rPr>
                <w:rFonts w:ascii="Arial" w:eastAsia="Arial" w:hAnsi="Arial" w:cs="Arial"/>
                <w:sz w:val="16"/>
                <w:szCs w:val="16"/>
              </w:rPr>
            </w:pPr>
          </w:p>
        </w:tc>
        <w:tc>
          <w:tcPr>
            <w:tcW w:w="864" w:type="dxa"/>
            <w:shd w:val="clear" w:color="auto" w:fill="auto"/>
          </w:tcPr>
          <w:p w14:paraId="714E6D54" w14:textId="77777777" w:rsidR="00881246" w:rsidRPr="006A7202" w:rsidRDefault="00881246">
            <w:pPr>
              <w:ind w:right="-72"/>
              <w:jc w:val="right"/>
              <w:rPr>
                <w:rFonts w:ascii="Arial" w:eastAsia="Arial" w:hAnsi="Arial" w:cs="Arial"/>
                <w:sz w:val="16"/>
                <w:szCs w:val="16"/>
              </w:rPr>
            </w:pPr>
          </w:p>
        </w:tc>
        <w:tc>
          <w:tcPr>
            <w:tcW w:w="2304" w:type="dxa"/>
            <w:shd w:val="clear" w:color="auto" w:fill="auto"/>
          </w:tcPr>
          <w:p w14:paraId="68C53569" w14:textId="77777777" w:rsidR="00881246" w:rsidRPr="006A7202" w:rsidRDefault="00881246">
            <w:pPr>
              <w:ind w:left="187" w:right="-72" w:hanging="187"/>
              <w:jc w:val="center"/>
              <w:rPr>
                <w:rFonts w:ascii="Arial" w:eastAsia="Arial" w:hAnsi="Arial" w:cs="Arial"/>
                <w:sz w:val="16"/>
                <w:szCs w:val="16"/>
              </w:rPr>
            </w:pPr>
          </w:p>
        </w:tc>
      </w:tr>
      <w:tr w:rsidR="00113E55" w:rsidRPr="006A7202" w14:paraId="19B9858E" w14:textId="77777777">
        <w:tc>
          <w:tcPr>
            <w:tcW w:w="4050" w:type="dxa"/>
            <w:shd w:val="clear" w:color="auto" w:fill="auto"/>
          </w:tcPr>
          <w:p w14:paraId="31A6D254" w14:textId="77777777" w:rsidR="00113E55" w:rsidRPr="006A7202" w:rsidRDefault="00113E55">
            <w:pPr>
              <w:ind w:left="435" w:right="-72"/>
              <w:rPr>
                <w:rFonts w:ascii="Arial" w:eastAsia="Arial" w:hAnsi="Arial" w:cs="Arial"/>
                <w:b/>
                <w:sz w:val="8"/>
                <w:szCs w:val="8"/>
                <w:u w:val="single"/>
              </w:rPr>
            </w:pPr>
          </w:p>
        </w:tc>
        <w:tc>
          <w:tcPr>
            <w:tcW w:w="1417" w:type="dxa"/>
            <w:shd w:val="clear" w:color="auto" w:fill="auto"/>
          </w:tcPr>
          <w:p w14:paraId="67DFB21C" w14:textId="77777777" w:rsidR="00113E55" w:rsidRPr="006A7202" w:rsidRDefault="00113E55">
            <w:pPr>
              <w:ind w:right="-72"/>
              <w:jc w:val="center"/>
              <w:rPr>
                <w:rFonts w:ascii="Arial" w:eastAsia="Arial" w:hAnsi="Arial" w:cs="Arial"/>
                <w:sz w:val="8"/>
                <w:szCs w:val="8"/>
              </w:rPr>
            </w:pPr>
          </w:p>
        </w:tc>
        <w:tc>
          <w:tcPr>
            <w:tcW w:w="864" w:type="dxa"/>
            <w:shd w:val="clear" w:color="auto" w:fill="auto"/>
          </w:tcPr>
          <w:p w14:paraId="0BC0D4F6" w14:textId="77777777" w:rsidR="00113E55" w:rsidRPr="006A7202" w:rsidRDefault="00113E55">
            <w:pPr>
              <w:ind w:right="-72"/>
              <w:jc w:val="right"/>
              <w:rPr>
                <w:rFonts w:ascii="Arial" w:eastAsia="Arial" w:hAnsi="Arial" w:cs="Arial"/>
                <w:sz w:val="8"/>
                <w:szCs w:val="8"/>
              </w:rPr>
            </w:pPr>
          </w:p>
        </w:tc>
        <w:tc>
          <w:tcPr>
            <w:tcW w:w="864" w:type="dxa"/>
            <w:shd w:val="clear" w:color="auto" w:fill="auto"/>
          </w:tcPr>
          <w:p w14:paraId="7FB68D59" w14:textId="77777777" w:rsidR="00113E55" w:rsidRPr="006A7202" w:rsidRDefault="00113E55">
            <w:pPr>
              <w:ind w:right="-72"/>
              <w:jc w:val="right"/>
              <w:rPr>
                <w:rFonts w:ascii="Arial" w:eastAsia="Arial" w:hAnsi="Arial" w:cs="Arial"/>
                <w:sz w:val="8"/>
                <w:szCs w:val="8"/>
              </w:rPr>
            </w:pPr>
          </w:p>
        </w:tc>
        <w:tc>
          <w:tcPr>
            <w:tcW w:w="2304" w:type="dxa"/>
            <w:shd w:val="clear" w:color="auto" w:fill="auto"/>
          </w:tcPr>
          <w:p w14:paraId="19598113" w14:textId="77777777" w:rsidR="00113E55" w:rsidRPr="006A7202" w:rsidRDefault="00113E55">
            <w:pPr>
              <w:ind w:left="187" w:right="-72" w:hanging="187"/>
              <w:jc w:val="center"/>
              <w:rPr>
                <w:rFonts w:ascii="Arial" w:eastAsia="Arial" w:hAnsi="Arial" w:cs="Arial"/>
                <w:sz w:val="8"/>
                <w:szCs w:val="8"/>
              </w:rPr>
            </w:pPr>
          </w:p>
        </w:tc>
      </w:tr>
      <w:tr w:rsidR="00881246" w:rsidRPr="006A7202" w14:paraId="28B97284" w14:textId="77777777">
        <w:tc>
          <w:tcPr>
            <w:tcW w:w="4050" w:type="dxa"/>
            <w:shd w:val="clear" w:color="auto" w:fill="auto"/>
          </w:tcPr>
          <w:p w14:paraId="1C142BE8" w14:textId="7A5AD696" w:rsidR="00881246" w:rsidRPr="006A7202" w:rsidRDefault="003E1531">
            <w:pPr>
              <w:ind w:left="435" w:right="-72"/>
              <w:rPr>
                <w:rFonts w:ascii="Arial" w:eastAsia="Arial" w:hAnsi="Arial" w:cs="Arial"/>
                <w:sz w:val="16"/>
                <w:szCs w:val="16"/>
              </w:rPr>
            </w:pPr>
            <w:proofErr w:type="spellStart"/>
            <w:r w:rsidRPr="006A7202">
              <w:rPr>
                <w:rFonts w:ascii="Arial" w:eastAsia="Arial" w:hAnsi="Arial" w:cs="Arial"/>
                <w:sz w:val="16"/>
                <w:szCs w:val="16"/>
              </w:rPr>
              <w:t>Univenture</w:t>
            </w:r>
            <w:proofErr w:type="spellEnd"/>
            <w:r w:rsidRPr="006A7202">
              <w:rPr>
                <w:rFonts w:ascii="Arial" w:eastAsia="Arial" w:hAnsi="Arial" w:cs="Arial"/>
                <w:sz w:val="16"/>
                <w:szCs w:val="16"/>
              </w:rPr>
              <w:t xml:space="preserve"> </w:t>
            </w:r>
            <w:proofErr w:type="spellStart"/>
            <w:r w:rsidRPr="006A7202">
              <w:rPr>
                <w:rFonts w:ascii="Arial" w:eastAsia="Arial" w:hAnsi="Arial" w:cs="Arial"/>
                <w:sz w:val="16"/>
                <w:szCs w:val="16"/>
              </w:rPr>
              <w:t>BGP</w:t>
            </w:r>
            <w:proofErr w:type="spellEnd"/>
            <w:r w:rsidR="00A7561B" w:rsidRPr="006A7202">
              <w:rPr>
                <w:rFonts w:ascii="Arial" w:eastAsia="Arial" w:hAnsi="Arial" w:cs="Arial"/>
                <w:sz w:val="16"/>
                <w:szCs w:val="16"/>
              </w:rPr>
              <w:t xml:space="preserve"> </w:t>
            </w:r>
            <w:r w:rsidRPr="006A7202">
              <w:rPr>
                <w:rFonts w:ascii="Arial" w:eastAsia="Arial" w:hAnsi="Arial" w:cs="Arial"/>
                <w:sz w:val="16"/>
                <w:szCs w:val="16"/>
              </w:rPr>
              <w:t>Co., Ltd.</w:t>
            </w:r>
          </w:p>
        </w:tc>
        <w:tc>
          <w:tcPr>
            <w:tcW w:w="1417" w:type="dxa"/>
            <w:shd w:val="clear" w:color="auto" w:fill="auto"/>
          </w:tcPr>
          <w:p w14:paraId="4CE523A5"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sz w:val="16"/>
                <w:szCs w:val="16"/>
              </w:rPr>
              <w:t>Thailand</w:t>
            </w:r>
          </w:p>
        </w:tc>
        <w:tc>
          <w:tcPr>
            <w:tcW w:w="864" w:type="dxa"/>
            <w:shd w:val="clear" w:color="auto" w:fill="auto"/>
          </w:tcPr>
          <w:p w14:paraId="0D954BE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45.00</w:t>
            </w:r>
          </w:p>
        </w:tc>
        <w:tc>
          <w:tcPr>
            <w:tcW w:w="864" w:type="dxa"/>
            <w:shd w:val="clear" w:color="auto" w:fill="auto"/>
          </w:tcPr>
          <w:p w14:paraId="338DCA64"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45.00</w:t>
            </w:r>
          </w:p>
        </w:tc>
        <w:tc>
          <w:tcPr>
            <w:tcW w:w="2304" w:type="dxa"/>
            <w:shd w:val="clear" w:color="auto" w:fill="auto"/>
          </w:tcPr>
          <w:p w14:paraId="619A2043" w14:textId="77777777" w:rsidR="00881246" w:rsidRPr="006A7202" w:rsidRDefault="003E1531">
            <w:pPr>
              <w:ind w:left="187" w:right="-72" w:hanging="187"/>
              <w:rPr>
                <w:rFonts w:ascii="Arial" w:eastAsia="Arial" w:hAnsi="Arial" w:cs="Arial"/>
                <w:sz w:val="16"/>
                <w:szCs w:val="16"/>
              </w:rPr>
            </w:pPr>
            <w:r w:rsidRPr="006A7202">
              <w:rPr>
                <w:rFonts w:ascii="Arial" w:eastAsia="Arial" w:hAnsi="Arial" w:cs="Arial"/>
                <w:sz w:val="16"/>
                <w:szCs w:val="16"/>
              </w:rPr>
              <w:t xml:space="preserve">Investing in business </w:t>
            </w:r>
          </w:p>
          <w:p w14:paraId="70D4A48C" w14:textId="77777777" w:rsidR="00881246" w:rsidRPr="006A7202" w:rsidRDefault="003E1531">
            <w:pPr>
              <w:ind w:left="187" w:right="-72" w:hanging="187"/>
              <w:rPr>
                <w:rFonts w:ascii="Arial" w:eastAsia="Arial" w:hAnsi="Arial" w:cs="Arial"/>
                <w:sz w:val="16"/>
                <w:szCs w:val="16"/>
              </w:rPr>
            </w:pPr>
            <w:r w:rsidRPr="006A7202">
              <w:rPr>
                <w:rFonts w:ascii="Arial" w:eastAsia="Arial" w:hAnsi="Arial" w:cs="Arial"/>
                <w:sz w:val="16"/>
                <w:szCs w:val="16"/>
              </w:rPr>
              <w:t>of generating and distribution of electricity</w:t>
            </w:r>
          </w:p>
        </w:tc>
      </w:tr>
      <w:tr w:rsidR="00881246" w:rsidRPr="006A7202" w14:paraId="67022C2D" w14:textId="77777777">
        <w:trPr>
          <w:trHeight w:val="70"/>
        </w:trPr>
        <w:tc>
          <w:tcPr>
            <w:tcW w:w="4050" w:type="dxa"/>
            <w:shd w:val="clear" w:color="auto" w:fill="auto"/>
          </w:tcPr>
          <w:p w14:paraId="6D6AFBE8" w14:textId="3D4F6BE3" w:rsidR="00881246" w:rsidRPr="006A7202" w:rsidRDefault="00647D06">
            <w:pPr>
              <w:ind w:left="435" w:right="-72"/>
              <w:rPr>
                <w:rFonts w:ascii="Arial" w:eastAsia="Arial" w:hAnsi="Arial" w:cs="Arial"/>
                <w:sz w:val="16"/>
                <w:szCs w:val="16"/>
              </w:rPr>
            </w:pPr>
            <w:r w:rsidRPr="006A7202">
              <w:rPr>
                <w:rFonts w:ascii="Arial" w:eastAsia="Arial" w:hAnsi="Arial" w:cs="Arial"/>
                <w:sz w:val="16"/>
                <w:szCs w:val="16"/>
              </w:rPr>
              <w:t>w</w:t>
            </w:r>
            <w:r w:rsidR="003E1531" w:rsidRPr="006A7202">
              <w:rPr>
                <w:rFonts w:ascii="Arial" w:eastAsia="Arial" w:hAnsi="Arial" w:cs="Arial"/>
                <w:sz w:val="16"/>
                <w:szCs w:val="16"/>
              </w:rPr>
              <w:t>ith</w:t>
            </w:r>
            <w:r w:rsidR="0033574E" w:rsidRPr="006A7202">
              <w:rPr>
                <w:rFonts w:ascii="Arial" w:eastAsia="Arial" w:hAnsi="Arial" w:cs="Arial"/>
                <w:sz w:val="16"/>
                <w:szCs w:val="16"/>
              </w:rPr>
              <w:t xml:space="preserve"> </w:t>
            </w:r>
            <w:r w:rsidR="003E1531" w:rsidRPr="006A7202">
              <w:rPr>
                <w:rFonts w:ascii="Arial" w:eastAsia="Arial" w:hAnsi="Arial" w:cs="Arial"/>
                <w:sz w:val="16"/>
                <w:szCs w:val="16"/>
              </w:rPr>
              <w:t>subsidiar</w:t>
            </w:r>
            <w:r w:rsidR="0033574E" w:rsidRPr="006A7202">
              <w:rPr>
                <w:rFonts w:ascii="Arial" w:eastAsia="Arial" w:hAnsi="Arial" w:cs="Arial"/>
                <w:sz w:val="16"/>
                <w:szCs w:val="16"/>
              </w:rPr>
              <w:t>ies</w:t>
            </w:r>
            <w:r w:rsidR="003E1531" w:rsidRPr="006A7202">
              <w:rPr>
                <w:rFonts w:ascii="Arial" w:eastAsia="Arial" w:hAnsi="Arial" w:cs="Arial"/>
                <w:sz w:val="16"/>
                <w:szCs w:val="16"/>
              </w:rPr>
              <w:t xml:space="preserve"> as follows:</w:t>
            </w:r>
          </w:p>
        </w:tc>
        <w:tc>
          <w:tcPr>
            <w:tcW w:w="1417" w:type="dxa"/>
            <w:shd w:val="clear" w:color="auto" w:fill="auto"/>
          </w:tcPr>
          <w:p w14:paraId="3C4ED7D6" w14:textId="77777777" w:rsidR="00881246" w:rsidRPr="006A7202" w:rsidRDefault="00881246">
            <w:pPr>
              <w:ind w:right="-72"/>
              <w:jc w:val="center"/>
              <w:rPr>
                <w:rFonts w:ascii="Arial" w:eastAsia="Arial" w:hAnsi="Arial" w:cs="Arial"/>
                <w:sz w:val="16"/>
                <w:szCs w:val="16"/>
              </w:rPr>
            </w:pPr>
          </w:p>
        </w:tc>
        <w:tc>
          <w:tcPr>
            <w:tcW w:w="864" w:type="dxa"/>
            <w:shd w:val="clear" w:color="auto" w:fill="auto"/>
          </w:tcPr>
          <w:p w14:paraId="37BAFD97" w14:textId="77777777" w:rsidR="00881246" w:rsidRPr="006A7202" w:rsidRDefault="00881246">
            <w:pPr>
              <w:ind w:right="-72"/>
              <w:jc w:val="right"/>
              <w:rPr>
                <w:rFonts w:ascii="Arial" w:eastAsia="Arial" w:hAnsi="Arial" w:cs="Arial"/>
                <w:sz w:val="16"/>
                <w:szCs w:val="16"/>
              </w:rPr>
            </w:pPr>
          </w:p>
        </w:tc>
        <w:tc>
          <w:tcPr>
            <w:tcW w:w="864" w:type="dxa"/>
            <w:shd w:val="clear" w:color="auto" w:fill="auto"/>
          </w:tcPr>
          <w:p w14:paraId="1B9F6353" w14:textId="77777777" w:rsidR="00881246" w:rsidRPr="006A7202" w:rsidRDefault="00881246">
            <w:pPr>
              <w:ind w:right="-72"/>
              <w:jc w:val="right"/>
              <w:rPr>
                <w:rFonts w:ascii="Arial" w:eastAsia="Arial" w:hAnsi="Arial" w:cs="Arial"/>
                <w:sz w:val="16"/>
                <w:szCs w:val="16"/>
              </w:rPr>
            </w:pPr>
          </w:p>
        </w:tc>
        <w:tc>
          <w:tcPr>
            <w:tcW w:w="2304" w:type="dxa"/>
            <w:shd w:val="clear" w:color="auto" w:fill="auto"/>
          </w:tcPr>
          <w:p w14:paraId="4CB215FB" w14:textId="77777777" w:rsidR="00881246" w:rsidRPr="006A7202" w:rsidRDefault="00881246">
            <w:pPr>
              <w:ind w:left="187" w:right="-72" w:hanging="187"/>
              <w:rPr>
                <w:rFonts w:ascii="Arial" w:eastAsia="Arial" w:hAnsi="Arial" w:cs="Arial"/>
                <w:sz w:val="16"/>
                <w:szCs w:val="16"/>
              </w:rPr>
            </w:pPr>
          </w:p>
        </w:tc>
      </w:tr>
      <w:tr w:rsidR="00881246" w:rsidRPr="006A7202" w14:paraId="4AFEB436" w14:textId="77777777">
        <w:tc>
          <w:tcPr>
            <w:tcW w:w="4050" w:type="dxa"/>
            <w:shd w:val="clear" w:color="auto" w:fill="auto"/>
          </w:tcPr>
          <w:p w14:paraId="5965AD10" w14:textId="77777777" w:rsidR="00881246" w:rsidRPr="006A7202" w:rsidRDefault="003E1531">
            <w:pPr>
              <w:pBdr>
                <w:top w:val="nil"/>
                <w:left w:val="nil"/>
                <w:bottom w:val="nil"/>
                <w:right w:val="nil"/>
                <w:between w:val="nil"/>
              </w:pBdr>
              <w:ind w:left="435" w:right="-72"/>
              <w:rPr>
                <w:rFonts w:ascii="Arial" w:eastAsia="Arial" w:hAnsi="Arial" w:cs="Arial"/>
                <w:color w:val="000000"/>
                <w:sz w:val="16"/>
                <w:szCs w:val="16"/>
              </w:rPr>
            </w:pPr>
            <w:r w:rsidRPr="006A7202">
              <w:rPr>
                <w:rFonts w:ascii="Arial" w:eastAsia="Arial" w:hAnsi="Arial" w:cs="Arial"/>
                <w:color w:val="000000"/>
                <w:sz w:val="16"/>
                <w:szCs w:val="16"/>
              </w:rPr>
              <w:t xml:space="preserve">   - Eastern Cogeneration Co., Ltd.</w:t>
            </w:r>
          </w:p>
        </w:tc>
        <w:tc>
          <w:tcPr>
            <w:tcW w:w="1417" w:type="dxa"/>
            <w:shd w:val="clear" w:color="auto" w:fill="auto"/>
          </w:tcPr>
          <w:p w14:paraId="2CAD1C2D"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sz w:val="16"/>
                <w:szCs w:val="16"/>
              </w:rPr>
              <w:t>Thailand</w:t>
            </w:r>
          </w:p>
        </w:tc>
        <w:tc>
          <w:tcPr>
            <w:tcW w:w="864" w:type="dxa"/>
            <w:shd w:val="clear" w:color="auto" w:fill="auto"/>
          </w:tcPr>
          <w:p w14:paraId="081EAA44"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45.00</w:t>
            </w:r>
          </w:p>
        </w:tc>
        <w:tc>
          <w:tcPr>
            <w:tcW w:w="864" w:type="dxa"/>
            <w:shd w:val="clear" w:color="auto" w:fill="auto"/>
          </w:tcPr>
          <w:p w14:paraId="1B76A3DC"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45.00</w:t>
            </w:r>
          </w:p>
        </w:tc>
        <w:tc>
          <w:tcPr>
            <w:tcW w:w="2304" w:type="dxa"/>
            <w:shd w:val="clear" w:color="auto" w:fill="auto"/>
          </w:tcPr>
          <w:p w14:paraId="3178E865" w14:textId="77777777" w:rsidR="00881246" w:rsidRPr="006A7202" w:rsidRDefault="003E1531">
            <w:pPr>
              <w:ind w:left="187" w:right="-72" w:hanging="187"/>
              <w:rPr>
                <w:rFonts w:ascii="Arial" w:eastAsia="Arial" w:hAnsi="Arial" w:cs="Arial"/>
                <w:sz w:val="16"/>
                <w:szCs w:val="16"/>
              </w:rPr>
            </w:pPr>
            <w:r w:rsidRPr="006A7202">
              <w:rPr>
                <w:rFonts w:ascii="Arial" w:eastAsia="Arial" w:hAnsi="Arial" w:cs="Arial"/>
                <w:sz w:val="16"/>
                <w:szCs w:val="16"/>
              </w:rPr>
              <w:t xml:space="preserve">Investing in business </w:t>
            </w:r>
          </w:p>
          <w:p w14:paraId="06782A62" w14:textId="77777777" w:rsidR="00881246" w:rsidRPr="006A7202" w:rsidRDefault="003E1531">
            <w:pPr>
              <w:ind w:left="187" w:right="-72" w:hanging="187"/>
              <w:rPr>
                <w:rFonts w:ascii="Arial" w:eastAsia="Arial" w:hAnsi="Arial" w:cs="Arial"/>
                <w:sz w:val="16"/>
                <w:szCs w:val="16"/>
              </w:rPr>
            </w:pPr>
            <w:r w:rsidRPr="006A7202">
              <w:rPr>
                <w:rFonts w:ascii="Arial" w:eastAsia="Arial" w:hAnsi="Arial" w:cs="Arial"/>
                <w:sz w:val="16"/>
                <w:szCs w:val="16"/>
              </w:rPr>
              <w:t>of generating and distribution of electricity</w:t>
            </w:r>
          </w:p>
        </w:tc>
      </w:tr>
      <w:tr w:rsidR="00881246" w:rsidRPr="006A7202" w14:paraId="36950666" w14:textId="77777777">
        <w:tc>
          <w:tcPr>
            <w:tcW w:w="4050" w:type="dxa"/>
            <w:shd w:val="clear" w:color="auto" w:fill="auto"/>
          </w:tcPr>
          <w:p w14:paraId="285467D1" w14:textId="77777777" w:rsidR="00881246" w:rsidRPr="006A7202" w:rsidRDefault="003E1531">
            <w:pPr>
              <w:ind w:left="435" w:right="-72"/>
              <w:rPr>
                <w:rFonts w:ascii="Arial" w:eastAsia="Arial" w:hAnsi="Arial" w:cs="Arial"/>
                <w:sz w:val="16"/>
                <w:szCs w:val="16"/>
              </w:rPr>
            </w:pPr>
            <w:r w:rsidRPr="006A7202">
              <w:rPr>
                <w:rFonts w:ascii="Arial" w:eastAsia="Arial" w:hAnsi="Arial" w:cs="Arial"/>
                <w:sz w:val="16"/>
                <w:szCs w:val="16"/>
              </w:rPr>
              <w:t xml:space="preserve">      with subsidiaries as follows:</w:t>
            </w:r>
          </w:p>
        </w:tc>
        <w:tc>
          <w:tcPr>
            <w:tcW w:w="1417" w:type="dxa"/>
            <w:shd w:val="clear" w:color="auto" w:fill="auto"/>
          </w:tcPr>
          <w:p w14:paraId="491F7B7E" w14:textId="77777777" w:rsidR="00881246" w:rsidRPr="006A7202" w:rsidRDefault="00881246">
            <w:pPr>
              <w:ind w:right="-72"/>
              <w:jc w:val="center"/>
              <w:rPr>
                <w:rFonts w:ascii="Arial" w:eastAsia="Arial" w:hAnsi="Arial" w:cs="Arial"/>
                <w:sz w:val="16"/>
                <w:szCs w:val="16"/>
              </w:rPr>
            </w:pPr>
          </w:p>
        </w:tc>
        <w:tc>
          <w:tcPr>
            <w:tcW w:w="864" w:type="dxa"/>
            <w:shd w:val="clear" w:color="auto" w:fill="auto"/>
          </w:tcPr>
          <w:p w14:paraId="57D15DF3" w14:textId="77777777" w:rsidR="00881246" w:rsidRPr="006A7202" w:rsidRDefault="00881246">
            <w:pPr>
              <w:ind w:right="-72"/>
              <w:jc w:val="right"/>
              <w:rPr>
                <w:rFonts w:ascii="Arial" w:eastAsia="Arial" w:hAnsi="Arial" w:cs="Arial"/>
                <w:sz w:val="16"/>
                <w:szCs w:val="16"/>
              </w:rPr>
            </w:pPr>
          </w:p>
        </w:tc>
        <w:tc>
          <w:tcPr>
            <w:tcW w:w="864" w:type="dxa"/>
            <w:shd w:val="clear" w:color="auto" w:fill="auto"/>
          </w:tcPr>
          <w:p w14:paraId="160E1091" w14:textId="77777777" w:rsidR="00881246" w:rsidRPr="006A7202" w:rsidRDefault="00881246">
            <w:pPr>
              <w:ind w:right="-72"/>
              <w:jc w:val="right"/>
              <w:rPr>
                <w:rFonts w:ascii="Arial" w:eastAsia="Arial" w:hAnsi="Arial" w:cs="Arial"/>
                <w:sz w:val="16"/>
                <w:szCs w:val="16"/>
              </w:rPr>
            </w:pPr>
          </w:p>
        </w:tc>
        <w:tc>
          <w:tcPr>
            <w:tcW w:w="2304" w:type="dxa"/>
            <w:shd w:val="clear" w:color="auto" w:fill="auto"/>
          </w:tcPr>
          <w:p w14:paraId="349E439F" w14:textId="77777777" w:rsidR="00881246" w:rsidRPr="006A7202" w:rsidRDefault="00881246">
            <w:pPr>
              <w:ind w:left="187" w:right="-72" w:hanging="187"/>
              <w:rPr>
                <w:rFonts w:ascii="Arial" w:eastAsia="Arial" w:hAnsi="Arial" w:cs="Arial"/>
                <w:sz w:val="16"/>
                <w:szCs w:val="16"/>
              </w:rPr>
            </w:pPr>
          </w:p>
        </w:tc>
      </w:tr>
      <w:tr w:rsidR="00881246" w:rsidRPr="006A7202" w14:paraId="510D4A31" w14:textId="77777777">
        <w:tc>
          <w:tcPr>
            <w:tcW w:w="4050" w:type="dxa"/>
            <w:shd w:val="clear" w:color="auto" w:fill="auto"/>
          </w:tcPr>
          <w:p w14:paraId="0E235684" w14:textId="77777777" w:rsidR="00881246" w:rsidRPr="006A7202" w:rsidRDefault="003E1531">
            <w:pPr>
              <w:pBdr>
                <w:top w:val="nil"/>
                <w:left w:val="nil"/>
                <w:bottom w:val="nil"/>
                <w:right w:val="nil"/>
                <w:between w:val="nil"/>
              </w:pBdr>
              <w:ind w:left="435" w:right="-72"/>
              <w:rPr>
                <w:rFonts w:ascii="Arial" w:eastAsia="Arial" w:hAnsi="Arial" w:cs="Arial"/>
                <w:color w:val="000000"/>
                <w:sz w:val="16"/>
                <w:szCs w:val="16"/>
              </w:rPr>
            </w:pPr>
            <w:r w:rsidRPr="006A7202">
              <w:rPr>
                <w:rFonts w:ascii="Arial" w:eastAsia="Arial" w:hAnsi="Arial" w:cs="Arial"/>
                <w:color w:val="000000"/>
                <w:sz w:val="16"/>
                <w:szCs w:val="16"/>
              </w:rPr>
              <w:t xml:space="preserve">         - </w:t>
            </w:r>
            <w:proofErr w:type="spellStart"/>
            <w:r w:rsidRPr="006A7202">
              <w:rPr>
                <w:rFonts w:ascii="Arial" w:eastAsia="Arial" w:hAnsi="Arial" w:cs="Arial"/>
                <w:color w:val="000000"/>
                <w:sz w:val="16"/>
                <w:szCs w:val="16"/>
              </w:rPr>
              <w:t>STC</w:t>
            </w:r>
            <w:proofErr w:type="spellEnd"/>
            <w:r w:rsidRPr="006A7202">
              <w:rPr>
                <w:rFonts w:ascii="Arial" w:eastAsia="Arial" w:hAnsi="Arial" w:cs="Arial"/>
                <w:color w:val="000000"/>
                <w:sz w:val="16"/>
                <w:szCs w:val="16"/>
              </w:rPr>
              <w:t xml:space="preserve"> Energy Co., Ltd.</w:t>
            </w:r>
          </w:p>
        </w:tc>
        <w:tc>
          <w:tcPr>
            <w:tcW w:w="1417" w:type="dxa"/>
            <w:shd w:val="clear" w:color="auto" w:fill="auto"/>
          </w:tcPr>
          <w:p w14:paraId="7CBAC929"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sz w:val="16"/>
                <w:szCs w:val="16"/>
              </w:rPr>
              <w:t>Thailand</w:t>
            </w:r>
          </w:p>
        </w:tc>
        <w:tc>
          <w:tcPr>
            <w:tcW w:w="864" w:type="dxa"/>
            <w:shd w:val="clear" w:color="auto" w:fill="auto"/>
          </w:tcPr>
          <w:p w14:paraId="24C4277A"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45.00</w:t>
            </w:r>
          </w:p>
        </w:tc>
        <w:tc>
          <w:tcPr>
            <w:tcW w:w="864" w:type="dxa"/>
            <w:shd w:val="clear" w:color="auto" w:fill="auto"/>
          </w:tcPr>
          <w:p w14:paraId="142B374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45.00</w:t>
            </w:r>
          </w:p>
        </w:tc>
        <w:tc>
          <w:tcPr>
            <w:tcW w:w="2304" w:type="dxa"/>
            <w:shd w:val="clear" w:color="auto" w:fill="auto"/>
          </w:tcPr>
          <w:p w14:paraId="58F49554" w14:textId="77777777" w:rsidR="00881246" w:rsidRPr="006A7202" w:rsidRDefault="003E1531">
            <w:pPr>
              <w:ind w:left="187" w:right="-72" w:hanging="187"/>
              <w:rPr>
                <w:rFonts w:ascii="Arial" w:eastAsia="Arial" w:hAnsi="Arial" w:cs="Arial"/>
                <w:sz w:val="16"/>
                <w:szCs w:val="16"/>
              </w:rPr>
            </w:pPr>
            <w:r w:rsidRPr="006A7202">
              <w:rPr>
                <w:rFonts w:ascii="Arial" w:eastAsia="Arial" w:hAnsi="Arial" w:cs="Arial"/>
                <w:sz w:val="16"/>
                <w:szCs w:val="16"/>
              </w:rPr>
              <w:t xml:space="preserve">Investing in business </w:t>
            </w:r>
          </w:p>
          <w:p w14:paraId="3A119EFE" w14:textId="77777777" w:rsidR="00881246" w:rsidRPr="006A7202" w:rsidRDefault="003E1531">
            <w:pPr>
              <w:ind w:left="187" w:right="-72" w:hanging="187"/>
              <w:rPr>
                <w:rFonts w:ascii="Arial" w:eastAsia="Arial" w:hAnsi="Arial" w:cs="Arial"/>
                <w:sz w:val="16"/>
                <w:szCs w:val="16"/>
              </w:rPr>
            </w:pPr>
            <w:r w:rsidRPr="006A7202">
              <w:rPr>
                <w:rFonts w:ascii="Arial" w:eastAsia="Arial" w:hAnsi="Arial" w:cs="Arial"/>
                <w:sz w:val="16"/>
                <w:szCs w:val="16"/>
              </w:rPr>
              <w:t>of generating and distribution of electricity</w:t>
            </w:r>
          </w:p>
        </w:tc>
      </w:tr>
      <w:tr w:rsidR="00881246" w:rsidRPr="006A7202" w14:paraId="256A55DD" w14:textId="77777777">
        <w:tc>
          <w:tcPr>
            <w:tcW w:w="4050" w:type="dxa"/>
            <w:shd w:val="clear" w:color="auto" w:fill="auto"/>
          </w:tcPr>
          <w:p w14:paraId="05E4246D" w14:textId="77777777" w:rsidR="00881246" w:rsidRPr="006A7202" w:rsidRDefault="003E1531">
            <w:pPr>
              <w:ind w:left="435" w:right="-72"/>
              <w:rPr>
                <w:rFonts w:ascii="Arial" w:eastAsia="Arial" w:hAnsi="Arial" w:cs="Arial"/>
                <w:sz w:val="16"/>
                <w:szCs w:val="16"/>
              </w:rPr>
            </w:pPr>
            <w:r w:rsidRPr="006A7202">
              <w:rPr>
                <w:rFonts w:ascii="Arial" w:eastAsia="Arial" w:hAnsi="Arial" w:cs="Arial"/>
                <w:sz w:val="16"/>
                <w:szCs w:val="16"/>
              </w:rPr>
              <w:t xml:space="preserve">         - APEX Energy Solution Co., Ltd.</w:t>
            </w:r>
          </w:p>
        </w:tc>
        <w:tc>
          <w:tcPr>
            <w:tcW w:w="1417" w:type="dxa"/>
            <w:shd w:val="clear" w:color="auto" w:fill="auto"/>
          </w:tcPr>
          <w:p w14:paraId="1C562F49"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sz w:val="16"/>
                <w:szCs w:val="16"/>
              </w:rPr>
              <w:t>Thailand</w:t>
            </w:r>
          </w:p>
        </w:tc>
        <w:tc>
          <w:tcPr>
            <w:tcW w:w="864" w:type="dxa"/>
            <w:shd w:val="clear" w:color="auto" w:fill="auto"/>
          </w:tcPr>
          <w:p w14:paraId="3160B426"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45.00</w:t>
            </w:r>
          </w:p>
        </w:tc>
        <w:tc>
          <w:tcPr>
            <w:tcW w:w="864" w:type="dxa"/>
            <w:shd w:val="clear" w:color="auto" w:fill="auto"/>
          </w:tcPr>
          <w:p w14:paraId="65EBEB3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45.00</w:t>
            </w:r>
          </w:p>
        </w:tc>
        <w:tc>
          <w:tcPr>
            <w:tcW w:w="2304" w:type="dxa"/>
            <w:shd w:val="clear" w:color="auto" w:fill="auto"/>
          </w:tcPr>
          <w:p w14:paraId="26ABC63F" w14:textId="77777777" w:rsidR="00881246" w:rsidRPr="006A7202" w:rsidRDefault="003E1531">
            <w:pPr>
              <w:ind w:left="187" w:right="-72" w:hanging="187"/>
              <w:rPr>
                <w:rFonts w:ascii="Arial" w:eastAsia="Arial" w:hAnsi="Arial" w:cs="Arial"/>
                <w:sz w:val="16"/>
                <w:szCs w:val="16"/>
              </w:rPr>
            </w:pPr>
            <w:r w:rsidRPr="006A7202">
              <w:rPr>
                <w:rFonts w:ascii="Arial" w:eastAsia="Arial" w:hAnsi="Arial" w:cs="Arial"/>
                <w:sz w:val="16"/>
                <w:szCs w:val="16"/>
              </w:rPr>
              <w:t xml:space="preserve">Investing in business </w:t>
            </w:r>
          </w:p>
          <w:p w14:paraId="26E11EE1" w14:textId="77777777" w:rsidR="00881246" w:rsidRPr="006A7202" w:rsidRDefault="003E1531">
            <w:pPr>
              <w:ind w:left="187" w:right="-72" w:hanging="187"/>
              <w:rPr>
                <w:rFonts w:ascii="Arial" w:eastAsia="Arial" w:hAnsi="Arial" w:cs="Arial"/>
                <w:sz w:val="16"/>
                <w:szCs w:val="16"/>
              </w:rPr>
            </w:pPr>
            <w:r w:rsidRPr="006A7202">
              <w:rPr>
                <w:rFonts w:ascii="Arial" w:eastAsia="Arial" w:hAnsi="Arial" w:cs="Arial"/>
                <w:sz w:val="16"/>
                <w:szCs w:val="16"/>
              </w:rPr>
              <w:t>of generating and distribution of electricity</w:t>
            </w:r>
          </w:p>
        </w:tc>
      </w:tr>
      <w:tr w:rsidR="00881246" w:rsidRPr="006A7202" w14:paraId="36353C2C" w14:textId="77777777">
        <w:tc>
          <w:tcPr>
            <w:tcW w:w="4050" w:type="dxa"/>
            <w:shd w:val="clear" w:color="auto" w:fill="auto"/>
          </w:tcPr>
          <w:p w14:paraId="7B6CB4A1" w14:textId="77777777" w:rsidR="00881246" w:rsidRPr="006A7202" w:rsidRDefault="003E1531">
            <w:pPr>
              <w:pBdr>
                <w:top w:val="nil"/>
                <w:left w:val="nil"/>
                <w:bottom w:val="nil"/>
                <w:right w:val="nil"/>
                <w:between w:val="nil"/>
              </w:pBdr>
              <w:ind w:left="435" w:right="-72"/>
              <w:rPr>
                <w:rFonts w:ascii="Arial" w:eastAsia="Arial" w:hAnsi="Arial" w:cs="Arial"/>
                <w:color w:val="000000"/>
                <w:sz w:val="16"/>
                <w:szCs w:val="16"/>
              </w:rPr>
            </w:pPr>
            <w:r w:rsidRPr="006A7202">
              <w:rPr>
                <w:rFonts w:ascii="Arial" w:eastAsia="Arial" w:hAnsi="Arial" w:cs="Arial"/>
                <w:color w:val="000000"/>
                <w:sz w:val="16"/>
                <w:szCs w:val="16"/>
              </w:rPr>
              <w:t xml:space="preserve">         - TAC Energy Co., Ltd.</w:t>
            </w:r>
          </w:p>
        </w:tc>
        <w:tc>
          <w:tcPr>
            <w:tcW w:w="1417" w:type="dxa"/>
            <w:shd w:val="clear" w:color="auto" w:fill="auto"/>
          </w:tcPr>
          <w:p w14:paraId="145A9148"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sz w:val="16"/>
                <w:szCs w:val="16"/>
              </w:rPr>
              <w:t>Thailand</w:t>
            </w:r>
          </w:p>
        </w:tc>
        <w:tc>
          <w:tcPr>
            <w:tcW w:w="864" w:type="dxa"/>
            <w:shd w:val="clear" w:color="auto" w:fill="auto"/>
          </w:tcPr>
          <w:p w14:paraId="71843651"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45.00</w:t>
            </w:r>
          </w:p>
        </w:tc>
        <w:tc>
          <w:tcPr>
            <w:tcW w:w="864" w:type="dxa"/>
            <w:shd w:val="clear" w:color="auto" w:fill="auto"/>
          </w:tcPr>
          <w:p w14:paraId="7824C658"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45.00</w:t>
            </w:r>
          </w:p>
        </w:tc>
        <w:tc>
          <w:tcPr>
            <w:tcW w:w="2304" w:type="dxa"/>
            <w:shd w:val="clear" w:color="auto" w:fill="auto"/>
          </w:tcPr>
          <w:p w14:paraId="35DA272A" w14:textId="77777777" w:rsidR="00881246" w:rsidRPr="006A7202" w:rsidRDefault="003E1531">
            <w:pPr>
              <w:ind w:left="187" w:right="-72" w:hanging="187"/>
              <w:rPr>
                <w:rFonts w:ascii="Arial" w:eastAsia="Arial" w:hAnsi="Arial" w:cs="Arial"/>
                <w:sz w:val="16"/>
                <w:szCs w:val="16"/>
              </w:rPr>
            </w:pPr>
            <w:r w:rsidRPr="006A7202">
              <w:rPr>
                <w:rFonts w:ascii="Arial" w:eastAsia="Arial" w:hAnsi="Arial" w:cs="Arial"/>
                <w:sz w:val="16"/>
                <w:szCs w:val="16"/>
              </w:rPr>
              <w:t xml:space="preserve">Investing in business </w:t>
            </w:r>
          </w:p>
          <w:p w14:paraId="0D1D4037" w14:textId="77777777" w:rsidR="00881246" w:rsidRPr="006A7202" w:rsidRDefault="003E1531">
            <w:pPr>
              <w:ind w:left="187" w:right="-72" w:hanging="187"/>
              <w:rPr>
                <w:rFonts w:ascii="Arial" w:eastAsia="Arial" w:hAnsi="Arial" w:cs="Arial"/>
                <w:sz w:val="16"/>
                <w:szCs w:val="16"/>
              </w:rPr>
            </w:pPr>
            <w:r w:rsidRPr="006A7202">
              <w:rPr>
                <w:rFonts w:ascii="Arial" w:eastAsia="Arial" w:hAnsi="Arial" w:cs="Arial"/>
                <w:sz w:val="16"/>
                <w:szCs w:val="16"/>
              </w:rPr>
              <w:t>of generating and distribution of electricity</w:t>
            </w:r>
          </w:p>
        </w:tc>
      </w:tr>
      <w:tr w:rsidR="00881246" w:rsidRPr="006A7202" w14:paraId="1F1E3F36" w14:textId="77777777">
        <w:tc>
          <w:tcPr>
            <w:tcW w:w="4050" w:type="dxa"/>
            <w:shd w:val="clear" w:color="auto" w:fill="auto"/>
          </w:tcPr>
          <w:p w14:paraId="335234AF" w14:textId="77777777" w:rsidR="00881246" w:rsidRPr="006A7202" w:rsidRDefault="003E1531">
            <w:pPr>
              <w:ind w:left="435" w:right="-72"/>
              <w:rPr>
                <w:rFonts w:ascii="Arial" w:eastAsia="Arial" w:hAnsi="Arial" w:cs="Arial"/>
                <w:sz w:val="16"/>
                <w:szCs w:val="16"/>
              </w:rPr>
            </w:pPr>
            <w:r w:rsidRPr="006A7202">
              <w:rPr>
                <w:rFonts w:ascii="Arial" w:eastAsia="Arial" w:hAnsi="Arial" w:cs="Arial"/>
                <w:sz w:val="16"/>
                <w:szCs w:val="16"/>
              </w:rPr>
              <w:t xml:space="preserve">         - </w:t>
            </w:r>
            <w:proofErr w:type="spellStart"/>
            <w:r w:rsidRPr="006A7202">
              <w:rPr>
                <w:rFonts w:ascii="Arial" w:eastAsia="Arial" w:hAnsi="Arial" w:cs="Arial"/>
                <w:sz w:val="16"/>
                <w:szCs w:val="16"/>
              </w:rPr>
              <w:t>Thassiri</w:t>
            </w:r>
            <w:proofErr w:type="spellEnd"/>
            <w:r w:rsidRPr="006A7202">
              <w:rPr>
                <w:rFonts w:ascii="Arial" w:eastAsia="Arial" w:hAnsi="Arial" w:cs="Arial"/>
                <w:sz w:val="16"/>
                <w:szCs w:val="16"/>
              </w:rPr>
              <w:t xml:space="preserve"> Co., Ltd.</w:t>
            </w:r>
          </w:p>
        </w:tc>
        <w:tc>
          <w:tcPr>
            <w:tcW w:w="1417" w:type="dxa"/>
            <w:shd w:val="clear" w:color="auto" w:fill="auto"/>
          </w:tcPr>
          <w:p w14:paraId="73BBE919"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sz w:val="16"/>
                <w:szCs w:val="16"/>
              </w:rPr>
              <w:t>Thailand</w:t>
            </w:r>
          </w:p>
        </w:tc>
        <w:tc>
          <w:tcPr>
            <w:tcW w:w="864" w:type="dxa"/>
            <w:shd w:val="clear" w:color="auto" w:fill="auto"/>
          </w:tcPr>
          <w:p w14:paraId="0AEA67E2"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45.00</w:t>
            </w:r>
          </w:p>
        </w:tc>
        <w:tc>
          <w:tcPr>
            <w:tcW w:w="864" w:type="dxa"/>
            <w:shd w:val="clear" w:color="auto" w:fill="auto"/>
          </w:tcPr>
          <w:p w14:paraId="5DA0100F"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45.00</w:t>
            </w:r>
          </w:p>
        </w:tc>
        <w:tc>
          <w:tcPr>
            <w:tcW w:w="2304" w:type="dxa"/>
            <w:shd w:val="clear" w:color="auto" w:fill="auto"/>
          </w:tcPr>
          <w:p w14:paraId="6094E9D0" w14:textId="77777777" w:rsidR="00881246" w:rsidRPr="006A7202" w:rsidRDefault="003E1531">
            <w:pPr>
              <w:ind w:left="187" w:right="-72" w:hanging="187"/>
              <w:rPr>
                <w:rFonts w:ascii="Arial" w:eastAsia="Arial" w:hAnsi="Arial" w:cs="Arial"/>
                <w:sz w:val="16"/>
                <w:szCs w:val="16"/>
              </w:rPr>
            </w:pPr>
            <w:r w:rsidRPr="006A7202">
              <w:rPr>
                <w:rFonts w:ascii="Arial" w:eastAsia="Arial" w:hAnsi="Arial" w:cs="Arial"/>
                <w:sz w:val="16"/>
                <w:szCs w:val="16"/>
              </w:rPr>
              <w:t xml:space="preserve">Investing in business </w:t>
            </w:r>
          </w:p>
          <w:p w14:paraId="4BDAACA6" w14:textId="77777777" w:rsidR="00881246" w:rsidRPr="006A7202" w:rsidRDefault="003E1531">
            <w:pPr>
              <w:ind w:left="187" w:right="-72" w:hanging="187"/>
              <w:rPr>
                <w:rFonts w:ascii="Arial" w:eastAsia="Arial" w:hAnsi="Arial" w:cs="Arial"/>
                <w:sz w:val="16"/>
                <w:szCs w:val="16"/>
              </w:rPr>
            </w:pPr>
            <w:r w:rsidRPr="006A7202">
              <w:rPr>
                <w:rFonts w:ascii="Arial" w:eastAsia="Arial" w:hAnsi="Arial" w:cs="Arial"/>
                <w:sz w:val="16"/>
                <w:szCs w:val="16"/>
              </w:rPr>
              <w:t>of generating and distribution of electricity</w:t>
            </w:r>
          </w:p>
        </w:tc>
      </w:tr>
      <w:tr w:rsidR="00881246" w:rsidRPr="006A7202" w14:paraId="0BCC348D" w14:textId="77777777">
        <w:tc>
          <w:tcPr>
            <w:tcW w:w="4050" w:type="dxa"/>
            <w:shd w:val="clear" w:color="auto" w:fill="auto"/>
          </w:tcPr>
          <w:p w14:paraId="666BCB76" w14:textId="77777777" w:rsidR="00881246" w:rsidRPr="006A7202" w:rsidRDefault="003E1531">
            <w:pPr>
              <w:pBdr>
                <w:top w:val="nil"/>
                <w:left w:val="nil"/>
                <w:bottom w:val="nil"/>
                <w:right w:val="nil"/>
                <w:between w:val="nil"/>
              </w:pBdr>
              <w:ind w:left="435" w:right="-72"/>
              <w:rPr>
                <w:rFonts w:ascii="Arial" w:eastAsia="Arial" w:hAnsi="Arial" w:cs="Arial"/>
                <w:color w:val="000000"/>
                <w:sz w:val="16"/>
                <w:szCs w:val="16"/>
              </w:rPr>
            </w:pPr>
            <w:r w:rsidRPr="006A7202">
              <w:rPr>
                <w:rFonts w:ascii="Arial" w:eastAsia="Arial" w:hAnsi="Arial" w:cs="Arial"/>
                <w:color w:val="000000"/>
                <w:sz w:val="16"/>
                <w:szCs w:val="16"/>
              </w:rPr>
              <w:t xml:space="preserve">         - </w:t>
            </w:r>
            <w:proofErr w:type="spellStart"/>
            <w:r w:rsidRPr="006A7202">
              <w:rPr>
                <w:rFonts w:ascii="Arial" w:eastAsia="Arial" w:hAnsi="Arial" w:cs="Arial"/>
                <w:color w:val="000000"/>
                <w:sz w:val="16"/>
                <w:szCs w:val="16"/>
              </w:rPr>
              <w:t>PPTC</w:t>
            </w:r>
            <w:proofErr w:type="spellEnd"/>
            <w:r w:rsidRPr="006A7202">
              <w:rPr>
                <w:rFonts w:ascii="Arial" w:eastAsia="Arial" w:hAnsi="Arial" w:cs="Arial"/>
                <w:color w:val="000000"/>
                <w:sz w:val="16"/>
                <w:szCs w:val="16"/>
              </w:rPr>
              <w:t xml:space="preserve"> Co., Ltd.</w:t>
            </w:r>
          </w:p>
        </w:tc>
        <w:tc>
          <w:tcPr>
            <w:tcW w:w="1417" w:type="dxa"/>
            <w:shd w:val="clear" w:color="auto" w:fill="auto"/>
          </w:tcPr>
          <w:p w14:paraId="50696DB2"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sz w:val="16"/>
                <w:szCs w:val="16"/>
              </w:rPr>
              <w:t>Thailand</w:t>
            </w:r>
          </w:p>
        </w:tc>
        <w:tc>
          <w:tcPr>
            <w:tcW w:w="864" w:type="dxa"/>
            <w:shd w:val="clear" w:color="auto" w:fill="auto"/>
          </w:tcPr>
          <w:p w14:paraId="77A21ADB"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33.53</w:t>
            </w:r>
          </w:p>
        </w:tc>
        <w:tc>
          <w:tcPr>
            <w:tcW w:w="864" w:type="dxa"/>
            <w:shd w:val="clear" w:color="auto" w:fill="auto"/>
          </w:tcPr>
          <w:p w14:paraId="20ED318E"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33.53</w:t>
            </w:r>
          </w:p>
        </w:tc>
        <w:tc>
          <w:tcPr>
            <w:tcW w:w="2304" w:type="dxa"/>
            <w:shd w:val="clear" w:color="auto" w:fill="auto"/>
          </w:tcPr>
          <w:p w14:paraId="4692E0F0" w14:textId="77777777" w:rsidR="00881246" w:rsidRPr="006A7202" w:rsidRDefault="003E1531">
            <w:pPr>
              <w:ind w:left="187" w:right="-72" w:hanging="187"/>
              <w:rPr>
                <w:rFonts w:ascii="Arial" w:eastAsia="Arial" w:hAnsi="Arial" w:cs="Arial"/>
                <w:sz w:val="16"/>
                <w:szCs w:val="16"/>
              </w:rPr>
            </w:pPr>
            <w:r w:rsidRPr="006A7202">
              <w:rPr>
                <w:rFonts w:ascii="Arial" w:eastAsia="Arial" w:hAnsi="Arial" w:cs="Arial"/>
                <w:sz w:val="16"/>
                <w:szCs w:val="16"/>
              </w:rPr>
              <w:t>Operating in business of generating of electricity</w:t>
            </w:r>
          </w:p>
        </w:tc>
      </w:tr>
      <w:tr w:rsidR="00881246" w:rsidRPr="006A7202" w14:paraId="60118901" w14:textId="77777777">
        <w:tc>
          <w:tcPr>
            <w:tcW w:w="4050" w:type="dxa"/>
            <w:shd w:val="clear" w:color="auto" w:fill="auto"/>
          </w:tcPr>
          <w:p w14:paraId="3408C523" w14:textId="77777777" w:rsidR="00881246" w:rsidRPr="006A7202" w:rsidRDefault="003E1531">
            <w:pPr>
              <w:pBdr>
                <w:top w:val="nil"/>
                <w:left w:val="nil"/>
                <w:bottom w:val="nil"/>
                <w:right w:val="nil"/>
                <w:between w:val="nil"/>
              </w:pBdr>
              <w:ind w:left="435" w:right="-72"/>
              <w:rPr>
                <w:rFonts w:ascii="Arial" w:eastAsia="Arial" w:hAnsi="Arial" w:cs="Arial"/>
                <w:color w:val="000000"/>
                <w:sz w:val="16"/>
                <w:szCs w:val="16"/>
              </w:rPr>
            </w:pPr>
            <w:r w:rsidRPr="006A7202">
              <w:rPr>
                <w:rFonts w:ascii="Arial" w:eastAsia="Arial" w:hAnsi="Arial" w:cs="Arial"/>
                <w:color w:val="000000"/>
                <w:sz w:val="16"/>
                <w:szCs w:val="16"/>
              </w:rPr>
              <w:t xml:space="preserve">         - </w:t>
            </w:r>
            <w:proofErr w:type="spellStart"/>
            <w:r w:rsidRPr="006A7202">
              <w:rPr>
                <w:rFonts w:ascii="Arial" w:eastAsia="Arial" w:hAnsi="Arial" w:cs="Arial"/>
                <w:color w:val="000000"/>
                <w:sz w:val="16"/>
                <w:szCs w:val="16"/>
              </w:rPr>
              <w:t>SSUT</w:t>
            </w:r>
            <w:proofErr w:type="spellEnd"/>
            <w:r w:rsidRPr="006A7202">
              <w:rPr>
                <w:rFonts w:ascii="Arial" w:eastAsia="Arial" w:hAnsi="Arial" w:cs="Arial"/>
                <w:color w:val="000000"/>
                <w:sz w:val="16"/>
                <w:szCs w:val="16"/>
              </w:rPr>
              <w:t xml:space="preserve"> Co., Ltd.</w:t>
            </w:r>
          </w:p>
        </w:tc>
        <w:tc>
          <w:tcPr>
            <w:tcW w:w="1417" w:type="dxa"/>
            <w:shd w:val="clear" w:color="auto" w:fill="auto"/>
          </w:tcPr>
          <w:p w14:paraId="4F7FA73B"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sz w:val="16"/>
                <w:szCs w:val="16"/>
              </w:rPr>
              <w:t>Thailand</w:t>
            </w:r>
          </w:p>
        </w:tc>
        <w:tc>
          <w:tcPr>
            <w:tcW w:w="864" w:type="dxa"/>
            <w:shd w:val="clear" w:color="auto" w:fill="auto"/>
          </w:tcPr>
          <w:p w14:paraId="6F3F6244"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45.00</w:t>
            </w:r>
          </w:p>
        </w:tc>
        <w:tc>
          <w:tcPr>
            <w:tcW w:w="864" w:type="dxa"/>
            <w:shd w:val="clear" w:color="auto" w:fill="auto"/>
          </w:tcPr>
          <w:p w14:paraId="6DA9B0C1"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45.00</w:t>
            </w:r>
          </w:p>
        </w:tc>
        <w:tc>
          <w:tcPr>
            <w:tcW w:w="2304" w:type="dxa"/>
            <w:shd w:val="clear" w:color="auto" w:fill="auto"/>
          </w:tcPr>
          <w:p w14:paraId="21EEC53D" w14:textId="77777777" w:rsidR="00881246" w:rsidRPr="006A7202" w:rsidRDefault="003E1531">
            <w:pPr>
              <w:ind w:left="187" w:right="-72" w:hanging="187"/>
              <w:rPr>
                <w:rFonts w:ascii="Arial" w:eastAsia="Arial" w:hAnsi="Arial" w:cs="Arial"/>
                <w:sz w:val="16"/>
                <w:szCs w:val="16"/>
              </w:rPr>
            </w:pPr>
            <w:r w:rsidRPr="006A7202">
              <w:rPr>
                <w:rFonts w:ascii="Arial" w:eastAsia="Arial" w:hAnsi="Arial" w:cs="Arial"/>
                <w:sz w:val="16"/>
                <w:szCs w:val="16"/>
              </w:rPr>
              <w:t>Operating in business of generating of electricity</w:t>
            </w:r>
          </w:p>
        </w:tc>
      </w:tr>
      <w:tr w:rsidR="00881246" w:rsidRPr="006A7202" w14:paraId="263DF30A" w14:textId="77777777">
        <w:tc>
          <w:tcPr>
            <w:tcW w:w="4050" w:type="dxa"/>
            <w:shd w:val="clear" w:color="auto" w:fill="auto"/>
          </w:tcPr>
          <w:p w14:paraId="1BC1CF05" w14:textId="77777777" w:rsidR="00881246" w:rsidRPr="006A7202" w:rsidRDefault="00881246">
            <w:pPr>
              <w:pBdr>
                <w:top w:val="nil"/>
                <w:left w:val="nil"/>
                <w:bottom w:val="nil"/>
                <w:right w:val="nil"/>
                <w:between w:val="nil"/>
              </w:pBdr>
              <w:ind w:left="435" w:right="-72"/>
              <w:rPr>
                <w:rFonts w:ascii="Arial" w:eastAsia="Arial" w:hAnsi="Arial" w:cs="Arial"/>
                <w:color w:val="000000"/>
                <w:sz w:val="16"/>
                <w:szCs w:val="16"/>
              </w:rPr>
            </w:pPr>
          </w:p>
        </w:tc>
        <w:tc>
          <w:tcPr>
            <w:tcW w:w="1417" w:type="dxa"/>
            <w:shd w:val="clear" w:color="auto" w:fill="auto"/>
          </w:tcPr>
          <w:p w14:paraId="752FBC9E" w14:textId="77777777" w:rsidR="00881246" w:rsidRPr="006A7202" w:rsidRDefault="00881246">
            <w:pPr>
              <w:ind w:right="-72"/>
              <w:jc w:val="center"/>
              <w:rPr>
                <w:rFonts w:ascii="Arial" w:eastAsia="Arial" w:hAnsi="Arial" w:cs="Arial"/>
                <w:sz w:val="16"/>
                <w:szCs w:val="16"/>
              </w:rPr>
            </w:pPr>
          </w:p>
        </w:tc>
        <w:tc>
          <w:tcPr>
            <w:tcW w:w="864" w:type="dxa"/>
            <w:shd w:val="clear" w:color="auto" w:fill="auto"/>
          </w:tcPr>
          <w:p w14:paraId="4363F661" w14:textId="77777777" w:rsidR="00881246" w:rsidRPr="006A7202" w:rsidRDefault="00881246">
            <w:pPr>
              <w:ind w:right="-72"/>
              <w:jc w:val="right"/>
              <w:rPr>
                <w:rFonts w:ascii="Arial" w:eastAsia="Arial" w:hAnsi="Arial" w:cs="Arial"/>
                <w:sz w:val="16"/>
                <w:szCs w:val="16"/>
              </w:rPr>
            </w:pPr>
          </w:p>
        </w:tc>
        <w:tc>
          <w:tcPr>
            <w:tcW w:w="864" w:type="dxa"/>
            <w:shd w:val="clear" w:color="auto" w:fill="auto"/>
          </w:tcPr>
          <w:p w14:paraId="6CEFC02D" w14:textId="77777777" w:rsidR="00881246" w:rsidRPr="006A7202" w:rsidRDefault="00881246">
            <w:pPr>
              <w:ind w:right="-72"/>
              <w:jc w:val="right"/>
              <w:rPr>
                <w:rFonts w:ascii="Arial" w:eastAsia="Arial" w:hAnsi="Arial" w:cs="Arial"/>
                <w:sz w:val="16"/>
                <w:szCs w:val="16"/>
              </w:rPr>
            </w:pPr>
          </w:p>
        </w:tc>
        <w:tc>
          <w:tcPr>
            <w:tcW w:w="2304" w:type="dxa"/>
            <w:shd w:val="clear" w:color="auto" w:fill="auto"/>
          </w:tcPr>
          <w:p w14:paraId="44AC6F7D" w14:textId="77777777" w:rsidR="00881246" w:rsidRPr="006A7202" w:rsidRDefault="00881246">
            <w:pPr>
              <w:ind w:left="187" w:right="-72" w:hanging="187"/>
              <w:rPr>
                <w:rFonts w:ascii="Arial" w:eastAsia="Arial" w:hAnsi="Arial" w:cs="Arial"/>
                <w:sz w:val="16"/>
                <w:szCs w:val="16"/>
              </w:rPr>
            </w:pPr>
          </w:p>
        </w:tc>
      </w:tr>
      <w:tr w:rsidR="00881246" w:rsidRPr="006A7202" w14:paraId="197ECCBD" w14:textId="77777777">
        <w:tc>
          <w:tcPr>
            <w:tcW w:w="4050" w:type="dxa"/>
            <w:shd w:val="clear" w:color="auto" w:fill="auto"/>
          </w:tcPr>
          <w:p w14:paraId="31A19E4D" w14:textId="77777777" w:rsidR="00881246" w:rsidRPr="006A7202" w:rsidRDefault="003E1531">
            <w:pPr>
              <w:pBdr>
                <w:top w:val="nil"/>
                <w:left w:val="nil"/>
                <w:bottom w:val="nil"/>
                <w:right w:val="nil"/>
                <w:between w:val="nil"/>
              </w:pBdr>
              <w:ind w:left="435" w:right="-72"/>
              <w:rPr>
                <w:rFonts w:ascii="Arial" w:eastAsia="Arial" w:hAnsi="Arial" w:cs="Arial"/>
                <w:color w:val="000000"/>
                <w:sz w:val="16"/>
                <w:szCs w:val="16"/>
              </w:rPr>
            </w:pPr>
            <w:r w:rsidRPr="006A7202">
              <w:rPr>
                <w:rFonts w:ascii="Arial" w:eastAsia="Arial" w:hAnsi="Arial" w:cs="Arial"/>
                <w:color w:val="000000"/>
                <w:sz w:val="16"/>
                <w:szCs w:val="16"/>
              </w:rPr>
              <w:t xml:space="preserve">   - </w:t>
            </w:r>
            <w:proofErr w:type="spellStart"/>
            <w:r w:rsidRPr="006A7202">
              <w:rPr>
                <w:rFonts w:ascii="Arial" w:eastAsia="Arial" w:hAnsi="Arial" w:cs="Arial"/>
                <w:color w:val="000000"/>
                <w:sz w:val="16"/>
                <w:szCs w:val="16"/>
              </w:rPr>
              <w:t>UVBGP</w:t>
            </w:r>
            <w:proofErr w:type="spellEnd"/>
            <w:r w:rsidRPr="006A7202">
              <w:rPr>
                <w:rFonts w:ascii="Arial" w:eastAsia="Arial" w:hAnsi="Arial" w:cs="Arial"/>
                <w:color w:val="000000"/>
                <w:sz w:val="16"/>
                <w:szCs w:val="16"/>
              </w:rPr>
              <w:t xml:space="preserve"> Clean Energy Co., Ltd.</w:t>
            </w:r>
          </w:p>
        </w:tc>
        <w:tc>
          <w:tcPr>
            <w:tcW w:w="1417" w:type="dxa"/>
            <w:shd w:val="clear" w:color="auto" w:fill="auto"/>
          </w:tcPr>
          <w:p w14:paraId="2042B762"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sz w:val="16"/>
                <w:szCs w:val="16"/>
              </w:rPr>
              <w:t>Thailand</w:t>
            </w:r>
          </w:p>
        </w:tc>
        <w:tc>
          <w:tcPr>
            <w:tcW w:w="864" w:type="dxa"/>
            <w:shd w:val="clear" w:color="auto" w:fill="auto"/>
          </w:tcPr>
          <w:p w14:paraId="3A81E20D"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45.00</w:t>
            </w:r>
          </w:p>
        </w:tc>
        <w:tc>
          <w:tcPr>
            <w:tcW w:w="864" w:type="dxa"/>
            <w:shd w:val="clear" w:color="auto" w:fill="auto"/>
          </w:tcPr>
          <w:p w14:paraId="23C9D016" w14:textId="77777777" w:rsidR="00881246" w:rsidRPr="006A7202" w:rsidRDefault="003E1531">
            <w:pPr>
              <w:ind w:right="-72"/>
              <w:jc w:val="right"/>
              <w:rPr>
                <w:rFonts w:ascii="Arial" w:eastAsia="Arial" w:hAnsi="Arial" w:cs="Arial"/>
                <w:sz w:val="16"/>
                <w:szCs w:val="16"/>
              </w:rPr>
            </w:pPr>
            <w:r w:rsidRPr="006A7202">
              <w:rPr>
                <w:rFonts w:ascii="Arial" w:hAnsi="Arial" w:cs="Arial"/>
                <w:sz w:val="16"/>
                <w:szCs w:val="16"/>
              </w:rPr>
              <w:t>-</w:t>
            </w:r>
          </w:p>
        </w:tc>
        <w:tc>
          <w:tcPr>
            <w:tcW w:w="2304" w:type="dxa"/>
            <w:shd w:val="clear" w:color="auto" w:fill="auto"/>
          </w:tcPr>
          <w:p w14:paraId="10409AC9" w14:textId="77777777" w:rsidR="00881246" w:rsidRPr="006A7202" w:rsidRDefault="003E1531">
            <w:pPr>
              <w:ind w:left="187" w:right="-72" w:hanging="187"/>
              <w:rPr>
                <w:rFonts w:ascii="Arial" w:eastAsia="Arial" w:hAnsi="Arial" w:cs="Arial"/>
                <w:sz w:val="16"/>
                <w:szCs w:val="16"/>
              </w:rPr>
            </w:pPr>
            <w:r w:rsidRPr="006A7202">
              <w:rPr>
                <w:rFonts w:ascii="Arial" w:eastAsia="Arial" w:hAnsi="Arial" w:cs="Arial"/>
                <w:sz w:val="16"/>
                <w:szCs w:val="16"/>
              </w:rPr>
              <w:t>Electricity generating from solar power (has not yet commenced operation)</w:t>
            </w:r>
          </w:p>
        </w:tc>
      </w:tr>
      <w:tr w:rsidR="00881246" w:rsidRPr="006A7202" w14:paraId="16A77D60" w14:textId="77777777">
        <w:tc>
          <w:tcPr>
            <w:tcW w:w="4050" w:type="dxa"/>
            <w:shd w:val="clear" w:color="auto" w:fill="auto"/>
          </w:tcPr>
          <w:p w14:paraId="6735E15E" w14:textId="77777777" w:rsidR="00881246" w:rsidRPr="006A7202" w:rsidRDefault="00881246">
            <w:pPr>
              <w:pBdr>
                <w:top w:val="nil"/>
                <w:left w:val="nil"/>
                <w:bottom w:val="nil"/>
                <w:right w:val="nil"/>
                <w:between w:val="nil"/>
              </w:pBdr>
              <w:ind w:left="1626" w:right="-72"/>
              <w:rPr>
                <w:rFonts w:ascii="Arial" w:eastAsia="Arial" w:hAnsi="Arial" w:cs="Arial"/>
                <w:color w:val="000000"/>
                <w:sz w:val="12"/>
                <w:szCs w:val="12"/>
              </w:rPr>
            </w:pPr>
          </w:p>
        </w:tc>
        <w:tc>
          <w:tcPr>
            <w:tcW w:w="1417" w:type="dxa"/>
            <w:shd w:val="clear" w:color="auto" w:fill="auto"/>
          </w:tcPr>
          <w:p w14:paraId="1913B65B" w14:textId="77777777" w:rsidR="00881246" w:rsidRPr="006A7202" w:rsidRDefault="00881246">
            <w:pPr>
              <w:ind w:right="-72"/>
              <w:jc w:val="center"/>
              <w:rPr>
                <w:rFonts w:ascii="Arial" w:eastAsia="Arial" w:hAnsi="Arial" w:cs="Arial"/>
                <w:sz w:val="12"/>
                <w:szCs w:val="12"/>
              </w:rPr>
            </w:pPr>
          </w:p>
        </w:tc>
        <w:tc>
          <w:tcPr>
            <w:tcW w:w="864" w:type="dxa"/>
            <w:shd w:val="clear" w:color="auto" w:fill="auto"/>
          </w:tcPr>
          <w:p w14:paraId="2447876B" w14:textId="77777777" w:rsidR="00881246" w:rsidRPr="006A7202" w:rsidRDefault="00881246">
            <w:pPr>
              <w:ind w:right="-72"/>
              <w:jc w:val="right"/>
              <w:rPr>
                <w:rFonts w:ascii="Arial" w:eastAsia="Arial" w:hAnsi="Arial" w:cs="Arial"/>
                <w:sz w:val="12"/>
                <w:szCs w:val="12"/>
              </w:rPr>
            </w:pPr>
          </w:p>
        </w:tc>
        <w:tc>
          <w:tcPr>
            <w:tcW w:w="864" w:type="dxa"/>
            <w:shd w:val="clear" w:color="auto" w:fill="auto"/>
          </w:tcPr>
          <w:p w14:paraId="6722DCD9" w14:textId="77777777" w:rsidR="00881246" w:rsidRPr="006A7202" w:rsidRDefault="00881246">
            <w:pPr>
              <w:ind w:right="-72"/>
              <w:jc w:val="right"/>
              <w:rPr>
                <w:rFonts w:ascii="Arial" w:eastAsia="Arial" w:hAnsi="Arial" w:cs="Arial"/>
                <w:sz w:val="12"/>
                <w:szCs w:val="12"/>
              </w:rPr>
            </w:pPr>
          </w:p>
        </w:tc>
        <w:tc>
          <w:tcPr>
            <w:tcW w:w="2304" w:type="dxa"/>
            <w:shd w:val="clear" w:color="auto" w:fill="auto"/>
          </w:tcPr>
          <w:p w14:paraId="3F7F6DE3" w14:textId="77777777" w:rsidR="00881246" w:rsidRPr="006A7202" w:rsidRDefault="00881246">
            <w:pPr>
              <w:ind w:left="187" w:right="-72" w:hanging="187"/>
              <w:rPr>
                <w:rFonts w:ascii="Arial" w:eastAsia="Arial" w:hAnsi="Arial" w:cs="Arial"/>
                <w:sz w:val="12"/>
                <w:szCs w:val="12"/>
              </w:rPr>
            </w:pPr>
          </w:p>
        </w:tc>
      </w:tr>
      <w:tr w:rsidR="00881246" w:rsidRPr="006A7202" w14:paraId="0833DB74" w14:textId="77777777">
        <w:tc>
          <w:tcPr>
            <w:tcW w:w="4050" w:type="dxa"/>
            <w:shd w:val="clear" w:color="auto" w:fill="auto"/>
          </w:tcPr>
          <w:p w14:paraId="32819289" w14:textId="77777777" w:rsidR="00881246" w:rsidRPr="006A7202" w:rsidRDefault="003E1531">
            <w:pPr>
              <w:ind w:left="435" w:right="-72"/>
              <w:rPr>
                <w:rFonts w:ascii="Arial" w:eastAsia="Arial" w:hAnsi="Arial" w:cs="Arial"/>
                <w:b/>
                <w:sz w:val="16"/>
                <w:szCs w:val="16"/>
                <w:u w:val="single"/>
              </w:rPr>
            </w:pPr>
            <w:r w:rsidRPr="006A7202">
              <w:rPr>
                <w:rFonts w:ascii="Arial" w:eastAsia="Arial" w:hAnsi="Arial" w:cs="Arial"/>
                <w:b/>
                <w:sz w:val="16"/>
                <w:szCs w:val="16"/>
                <w:u w:val="single"/>
              </w:rPr>
              <w:t xml:space="preserve">Associate of Amata </w:t>
            </w:r>
            <w:proofErr w:type="spellStart"/>
            <w:proofErr w:type="gramStart"/>
            <w:r w:rsidRPr="006A7202">
              <w:rPr>
                <w:rFonts w:ascii="Arial" w:eastAsia="Arial" w:hAnsi="Arial" w:cs="Arial"/>
                <w:b/>
                <w:sz w:val="16"/>
                <w:szCs w:val="16"/>
                <w:u w:val="single"/>
              </w:rPr>
              <w:t>B.Grimm</w:t>
            </w:r>
            <w:proofErr w:type="spellEnd"/>
            <w:proofErr w:type="gramEnd"/>
            <w:r w:rsidRPr="006A7202">
              <w:rPr>
                <w:rFonts w:ascii="Arial" w:eastAsia="Arial" w:hAnsi="Arial" w:cs="Arial"/>
                <w:b/>
                <w:sz w:val="16"/>
                <w:szCs w:val="16"/>
                <w:u w:val="single"/>
              </w:rPr>
              <w:t xml:space="preserve"> Power Limited</w:t>
            </w:r>
          </w:p>
        </w:tc>
        <w:tc>
          <w:tcPr>
            <w:tcW w:w="1417" w:type="dxa"/>
            <w:shd w:val="clear" w:color="auto" w:fill="auto"/>
          </w:tcPr>
          <w:p w14:paraId="2FDF5043" w14:textId="77777777" w:rsidR="00881246" w:rsidRPr="006A7202" w:rsidRDefault="00881246">
            <w:pPr>
              <w:ind w:right="-72"/>
              <w:jc w:val="center"/>
              <w:rPr>
                <w:rFonts w:ascii="Arial" w:eastAsia="Arial" w:hAnsi="Arial" w:cs="Arial"/>
                <w:sz w:val="16"/>
                <w:szCs w:val="16"/>
              </w:rPr>
            </w:pPr>
          </w:p>
        </w:tc>
        <w:tc>
          <w:tcPr>
            <w:tcW w:w="864" w:type="dxa"/>
            <w:shd w:val="clear" w:color="auto" w:fill="auto"/>
          </w:tcPr>
          <w:p w14:paraId="2516E08D" w14:textId="77777777" w:rsidR="00881246" w:rsidRPr="006A7202" w:rsidRDefault="00881246">
            <w:pPr>
              <w:ind w:right="-72"/>
              <w:jc w:val="right"/>
              <w:rPr>
                <w:rFonts w:ascii="Arial" w:eastAsia="Arial" w:hAnsi="Arial" w:cs="Arial"/>
                <w:sz w:val="16"/>
                <w:szCs w:val="16"/>
              </w:rPr>
            </w:pPr>
          </w:p>
        </w:tc>
        <w:tc>
          <w:tcPr>
            <w:tcW w:w="864" w:type="dxa"/>
            <w:shd w:val="clear" w:color="auto" w:fill="auto"/>
          </w:tcPr>
          <w:p w14:paraId="79B13C43" w14:textId="77777777" w:rsidR="00881246" w:rsidRPr="006A7202" w:rsidRDefault="00881246">
            <w:pPr>
              <w:ind w:right="-72"/>
              <w:jc w:val="right"/>
              <w:rPr>
                <w:rFonts w:ascii="Arial" w:eastAsia="Arial" w:hAnsi="Arial" w:cs="Arial"/>
                <w:sz w:val="16"/>
                <w:szCs w:val="16"/>
              </w:rPr>
            </w:pPr>
          </w:p>
        </w:tc>
        <w:tc>
          <w:tcPr>
            <w:tcW w:w="2304" w:type="dxa"/>
            <w:shd w:val="clear" w:color="auto" w:fill="auto"/>
          </w:tcPr>
          <w:p w14:paraId="1F61DBA4" w14:textId="77777777" w:rsidR="00881246" w:rsidRPr="006A7202" w:rsidRDefault="00881246">
            <w:pPr>
              <w:ind w:left="187" w:right="-72" w:hanging="187"/>
              <w:rPr>
                <w:rFonts w:ascii="Arial" w:eastAsia="Arial" w:hAnsi="Arial" w:cs="Arial"/>
                <w:sz w:val="16"/>
                <w:szCs w:val="16"/>
              </w:rPr>
            </w:pPr>
          </w:p>
        </w:tc>
      </w:tr>
      <w:tr w:rsidR="00113E55" w:rsidRPr="006A7202" w14:paraId="1525C95F" w14:textId="77777777">
        <w:tc>
          <w:tcPr>
            <w:tcW w:w="4050" w:type="dxa"/>
            <w:shd w:val="clear" w:color="auto" w:fill="auto"/>
          </w:tcPr>
          <w:p w14:paraId="29B8AD13" w14:textId="77777777" w:rsidR="00113E55" w:rsidRPr="006A7202" w:rsidRDefault="00113E55">
            <w:pPr>
              <w:ind w:left="435" w:right="-72"/>
              <w:rPr>
                <w:rFonts w:ascii="Arial" w:eastAsia="Arial" w:hAnsi="Arial" w:cs="Arial"/>
                <w:b/>
                <w:sz w:val="8"/>
                <w:szCs w:val="8"/>
                <w:u w:val="single"/>
              </w:rPr>
            </w:pPr>
          </w:p>
        </w:tc>
        <w:tc>
          <w:tcPr>
            <w:tcW w:w="1417" w:type="dxa"/>
            <w:shd w:val="clear" w:color="auto" w:fill="auto"/>
          </w:tcPr>
          <w:p w14:paraId="2CD473B1" w14:textId="77777777" w:rsidR="00113E55" w:rsidRPr="006A7202" w:rsidRDefault="00113E55">
            <w:pPr>
              <w:ind w:right="-72"/>
              <w:jc w:val="center"/>
              <w:rPr>
                <w:rFonts w:ascii="Arial" w:eastAsia="Arial" w:hAnsi="Arial" w:cs="Arial"/>
                <w:sz w:val="8"/>
                <w:szCs w:val="8"/>
              </w:rPr>
            </w:pPr>
          </w:p>
        </w:tc>
        <w:tc>
          <w:tcPr>
            <w:tcW w:w="864" w:type="dxa"/>
            <w:shd w:val="clear" w:color="auto" w:fill="auto"/>
          </w:tcPr>
          <w:p w14:paraId="6D671335" w14:textId="77777777" w:rsidR="00113E55" w:rsidRPr="006A7202" w:rsidRDefault="00113E55">
            <w:pPr>
              <w:ind w:right="-72"/>
              <w:jc w:val="right"/>
              <w:rPr>
                <w:rFonts w:ascii="Arial" w:eastAsia="Arial" w:hAnsi="Arial" w:cs="Arial"/>
                <w:sz w:val="8"/>
                <w:szCs w:val="8"/>
              </w:rPr>
            </w:pPr>
          </w:p>
        </w:tc>
        <w:tc>
          <w:tcPr>
            <w:tcW w:w="864" w:type="dxa"/>
            <w:shd w:val="clear" w:color="auto" w:fill="auto"/>
          </w:tcPr>
          <w:p w14:paraId="2658C427" w14:textId="77777777" w:rsidR="00113E55" w:rsidRPr="006A7202" w:rsidRDefault="00113E55">
            <w:pPr>
              <w:ind w:right="-72"/>
              <w:jc w:val="right"/>
              <w:rPr>
                <w:rFonts w:ascii="Arial" w:eastAsia="Arial" w:hAnsi="Arial" w:cs="Arial"/>
                <w:sz w:val="8"/>
                <w:szCs w:val="8"/>
              </w:rPr>
            </w:pPr>
          </w:p>
        </w:tc>
        <w:tc>
          <w:tcPr>
            <w:tcW w:w="2304" w:type="dxa"/>
            <w:shd w:val="clear" w:color="auto" w:fill="auto"/>
          </w:tcPr>
          <w:p w14:paraId="3669D539" w14:textId="77777777" w:rsidR="00113E55" w:rsidRPr="006A7202" w:rsidRDefault="00113E55">
            <w:pPr>
              <w:ind w:left="187" w:right="-72" w:hanging="187"/>
              <w:rPr>
                <w:rFonts w:ascii="Arial" w:eastAsia="Arial" w:hAnsi="Arial" w:cs="Arial"/>
                <w:sz w:val="8"/>
                <w:szCs w:val="8"/>
              </w:rPr>
            </w:pPr>
          </w:p>
        </w:tc>
      </w:tr>
      <w:tr w:rsidR="00881246" w:rsidRPr="006A7202" w14:paraId="6860ED47" w14:textId="77777777">
        <w:tc>
          <w:tcPr>
            <w:tcW w:w="4050" w:type="dxa"/>
            <w:shd w:val="clear" w:color="auto" w:fill="auto"/>
          </w:tcPr>
          <w:p w14:paraId="48769F72" w14:textId="77777777" w:rsidR="00881246" w:rsidRPr="006A7202" w:rsidRDefault="003E1531">
            <w:pPr>
              <w:ind w:left="435" w:right="-72"/>
              <w:rPr>
                <w:rFonts w:ascii="Arial" w:eastAsia="Arial" w:hAnsi="Arial" w:cs="Arial"/>
                <w:sz w:val="16"/>
                <w:szCs w:val="16"/>
              </w:rPr>
            </w:pPr>
            <w:bookmarkStart w:id="8" w:name="_heading=h.4d34og8" w:colFirst="0" w:colLast="0"/>
            <w:bookmarkEnd w:id="8"/>
            <w:r w:rsidRPr="006A7202">
              <w:rPr>
                <w:rFonts w:ascii="Arial" w:eastAsia="Arial" w:hAnsi="Arial" w:cs="Arial"/>
                <w:sz w:val="16"/>
                <w:szCs w:val="16"/>
              </w:rPr>
              <w:t xml:space="preserve">Amata </w:t>
            </w:r>
            <w:proofErr w:type="spellStart"/>
            <w:proofErr w:type="gramStart"/>
            <w:r w:rsidRPr="006A7202">
              <w:rPr>
                <w:rFonts w:ascii="Arial" w:eastAsia="Arial" w:hAnsi="Arial" w:cs="Arial"/>
                <w:sz w:val="16"/>
                <w:szCs w:val="16"/>
              </w:rPr>
              <w:t>B.Grimm</w:t>
            </w:r>
            <w:proofErr w:type="spellEnd"/>
            <w:proofErr w:type="gramEnd"/>
            <w:r w:rsidRPr="006A7202">
              <w:rPr>
                <w:rFonts w:ascii="Arial" w:eastAsia="Arial" w:hAnsi="Arial" w:cs="Arial"/>
                <w:sz w:val="16"/>
                <w:szCs w:val="16"/>
              </w:rPr>
              <w:t xml:space="preserve"> Power </w:t>
            </w:r>
            <w:proofErr w:type="spellStart"/>
            <w:r w:rsidRPr="006A7202">
              <w:rPr>
                <w:rFonts w:ascii="Arial" w:eastAsia="Arial" w:hAnsi="Arial" w:cs="Arial"/>
                <w:sz w:val="16"/>
                <w:szCs w:val="16"/>
              </w:rPr>
              <w:t>Power</w:t>
            </w:r>
            <w:proofErr w:type="spellEnd"/>
            <w:r w:rsidRPr="006A7202">
              <w:rPr>
                <w:rFonts w:ascii="Arial" w:eastAsia="Arial" w:hAnsi="Arial" w:cs="Arial"/>
                <w:sz w:val="16"/>
                <w:szCs w:val="16"/>
              </w:rPr>
              <w:t xml:space="preserve"> Plant </w:t>
            </w:r>
          </w:p>
          <w:p w14:paraId="09CFBBFF" w14:textId="77777777" w:rsidR="00881246" w:rsidRPr="006A7202" w:rsidRDefault="003E1531">
            <w:pPr>
              <w:ind w:left="435" w:right="-72"/>
              <w:rPr>
                <w:rFonts w:ascii="Arial" w:eastAsia="Arial" w:hAnsi="Arial" w:cs="Arial"/>
                <w:sz w:val="16"/>
                <w:szCs w:val="16"/>
              </w:rPr>
            </w:pPr>
            <w:r w:rsidRPr="006A7202">
              <w:rPr>
                <w:rFonts w:ascii="Arial" w:eastAsia="Arial" w:hAnsi="Arial" w:cs="Arial"/>
                <w:sz w:val="16"/>
                <w:szCs w:val="16"/>
              </w:rPr>
              <w:t xml:space="preserve">   Infrastructure Fund</w:t>
            </w:r>
          </w:p>
        </w:tc>
        <w:tc>
          <w:tcPr>
            <w:tcW w:w="1417" w:type="dxa"/>
            <w:shd w:val="clear" w:color="auto" w:fill="auto"/>
          </w:tcPr>
          <w:p w14:paraId="016BE87A"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sz w:val="16"/>
                <w:szCs w:val="16"/>
              </w:rPr>
              <w:t>Thailand</w:t>
            </w:r>
          </w:p>
        </w:tc>
        <w:tc>
          <w:tcPr>
            <w:tcW w:w="864" w:type="dxa"/>
            <w:shd w:val="clear" w:color="auto" w:fill="auto"/>
          </w:tcPr>
          <w:p w14:paraId="23C244B2" w14:textId="77777777" w:rsidR="00881246" w:rsidRPr="006A7202" w:rsidRDefault="003E1531">
            <w:pPr>
              <w:ind w:right="-72"/>
              <w:jc w:val="right"/>
              <w:rPr>
                <w:rFonts w:ascii="Arial" w:eastAsia="Arial" w:hAnsi="Arial" w:cs="Arial"/>
                <w:sz w:val="16"/>
                <w:szCs w:val="16"/>
              </w:rPr>
            </w:pPr>
            <w:r w:rsidRPr="006A7202">
              <w:rPr>
                <w:rFonts w:ascii="Arial" w:hAnsi="Arial" w:cs="Arial"/>
                <w:sz w:val="16"/>
                <w:szCs w:val="16"/>
              </w:rPr>
              <w:t>-</w:t>
            </w:r>
          </w:p>
        </w:tc>
        <w:tc>
          <w:tcPr>
            <w:tcW w:w="864" w:type="dxa"/>
            <w:shd w:val="clear" w:color="auto" w:fill="auto"/>
          </w:tcPr>
          <w:p w14:paraId="6ED2393A"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29.97</w:t>
            </w:r>
          </w:p>
        </w:tc>
        <w:tc>
          <w:tcPr>
            <w:tcW w:w="2304" w:type="dxa"/>
            <w:shd w:val="clear" w:color="auto" w:fill="auto"/>
          </w:tcPr>
          <w:p w14:paraId="11EA663D" w14:textId="77777777" w:rsidR="00881246" w:rsidRPr="006A7202" w:rsidRDefault="003E1531">
            <w:pPr>
              <w:ind w:left="187" w:right="-72" w:hanging="187"/>
              <w:rPr>
                <w:rFonts w:ascii="Arial" w:eastAsia="Arial" w:hAnsi="Arial" w:cs="Arial"/>
                <w:sz w:val="16"/>
                <w:szCs w:val="16"/>
              </w:rPr>
            </w:pPr>
            <w:r w:rsidRPr="006A7202">
              <w:rPr>
                <w:rFonts w:ascii="Arial" w:eastAsia="Arial" w:hAnsi="Arial" w:cs="Arial"/>
                <w:sz w:val="16"/>
                <w:szCs w:val="16"/>
              </w:rPr>
              <w:t>Infrastructure fund</w:t>
            </w:r>
          </w:p>
        </w:tc>
      </w:tr>
      <w:tr w:rsidR="00881246" w:rsidRPr="006A7202" w14:paraId="53D174EB" w14:textId="77777777">
        <w:tc>
          <w:tcPr>
            <w:tcW w:w="4050" w:type="dxa"/>
            <w:shd w:val="clear" w:color="auto" w:fill="auto"/>
          </w:tcPr>
          <w:p w14:paraId="697BA2B1" w14:textId="77777777" w:rsidR="00881246" w:rsidRPr="006A7202" w:rsidRDefault="003E1531">
            <w:pPr>
              <w:ind w:left="435" w:right="-72"/>
              <w:rPr>
                <w:rFonts w:ascii="Arial" w:eastAsia="Arial" w:hAnsi="Arial" w:cs="Arial"/>
                <w:sz w:val="16"/>
                <w:szCs w:val="16"/>
              </w:rPr>
            </w:pPr>
            <w:proofErr w:type="spellStart"/>
            <w:r w:rsidRPr="006A7202">
              <w:rPr>
                <w:rFonts w:ascii="Arial" w:eastAsia="Arial" w:hAnsi="Arial" w:cs="Arial"/>
                <w:sz w:val="16"/>
                <w:szCs w:val="16"/>
              </w:rPr>
              <w:t>Cleanergy</w:t>
            </w:r>
            <w:proofErr w:type="spellEnd"/>
            <w:r w:rsidRPr="006A7202">
              <w:rPr>
                <w:rFonts w:ascii="Arial" w:eastAsia="Arial" w:hAnsi="Arial" w:cs="Arial"/>
                <w:sz w:val="16"/>
                <w:szCs w:val="16"/>
              </w:rPr>
              <w:t xml:space="preserve"> </w:t>
            </w:r>
            <w:proofErr w:type="spellStart"/>
            <w:r w:rsidRPr="006A7202">
              <w:rPr>
                <w:rFonts w:ascii="Arial" w:eastAsia="Arial" w:hAnsi="Arial" w:cs="Arial"/>
                <w:sz w:val="16"/>
                <w:szCs w:val="16"/>
              </w:rPr>
              <w:t>ABP</w:t>
            </w:r>
            <w:proofErr w:type="spellEnd"/>
            <w:r w:rsidRPr="006A7202">
              <w:rPr>
                <w:rFonts w:ascii="Arial" w:eastAsia="Arial" w:hAnsi="Arial" w:cs="Arial"/>
                <w:sz w:val="16"/>
                <w:szCs w:val="16"/>
              </w:rPr>
              <w:t xml:space="preserve"> Company Limited</w:t>
            </w:r>
          </w:p>
        </w:tc>
        <w:tc>
          <w:tcPr>
            <w:tcW w:w="1417" w:type="dxa"/>
            <w:shd w:val="clear" w:color="auto" w:fill="auto"/>
          </w:tcPr>
          <w:p w14:paraId="471D61B4"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sz w:val="16"/>
                <w:szCs w:val="16"/>
              </w:rPr>
              <w:t>Thailand</w:t>
            </w:r>
          </w:p>
        </w:tc>
        <w:tc>
          <w:tcPr>
            <w:tcW w:w="864" w:type="dxa"/>
            <w:shd w:val="clear" w:color="auto" w:fill="auto"/>
          </w:tcPr>
          <w:p w14:paraId="4D3A0477" w14:textId="77777777" w:rsidR="00881246" w:rsidRPr="006A7202" w:rsidRDefault="003E1531">
            <w:pPr>
              <w:ind w:right="-72"/>
              <w:jc w:val="right"/>
              <w:rPr>
                <w:rFonts w:ascii="Arial" w:hAnsi="Arial" w:cs="Arial"/>
                <w:sz w:val="16"/>
                <w:szCs w:val="16"/>
              </w:rPr>
            </w:pPr>
            <w:r w:rsidRPr="006A7202">
              <w:rPr>
                <w:rFonts w:ascii="Arial" w:eastAsia="Arial" w:hAnsi="Arial" w:cs="Arial"/>
                <w:sz w:val="16"/>
                <w:szCs w:val="16"/>
              </w:rPr>
              <w:t>49.00</w:t>
            </w:r>
          </w:p>
        </w:tc>
        <w:tc>
          <w:tcPr>
            <w:tcW w:w="864" w:type="dxa"/>
            <w:shd w:val="clear" w:color="auto" w:fill="auto"/>
          </w:tcPr>
          <w:p w14:paraId="45CA2D69"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2304" w:type="dxa"/>
            <w:shd w:val="clear" w:color="auto" w:fill="auto"/>
          </w:tcPr>
          <w:p w14:paraId="783CE95C" w14:textId="6AC2D3BA" w:rsidR="00881246" w:rsidRPr="006A7202" w:rsidRDefault="003E1531">
            <w:pPr>
              <w:ind w:left="187" w:right="-72" w:hanging="187"/>
              <w:rPr>
                <w:rFonts w:ascii="Arial" w:eastAsia="Arial" w:hAnsi="Arial" w:cs="Arial"/>
                <w:sz w:val="16"/>
                <w:szCs w:val="16"/>
              </w:rPr>
            </w:pPr>
            <w:r w:rsidRPr="006A7202">
              <w:rPr>
                <w:rFonts w:ascii="Arial" w:eastAsia="Arial" w:hAnsi="Arial" w:cs="Arial"/>
                <w:sz w:val="16"/>
                <w:szCs w:val="16"/>
              </w:rPr>
              <w:t>Electricity generating from solar power (has not yet</w:t>
            </w:r>
            <w:r w:rsidR="0072009D" w:rsidRPr="006A7202">
              <w:rPr>
                <w:rFonts w:ascii="Arial" w:eastAsia="Arial" w:hAnsi="Arial" w:cs="Arial"/>
                <w:sz w:val="16"/>
                <w:szCs w:val="16"/>
              </w:rPr>
              <w:t xml:space="preserve"> </w:t>
            </w:r>
            <w:r w:rsidRPr="006A7202">
              <w:rPr>
                <w:rFonts w:ascii="Arial" w:eastAsia="Arial" w:hAnsi="Arial" w:cs="Arial"/>
                <w:sz w:val="16"/>
                <w:szCs w:val="16"/>
              </w:rPr>
              <w:t>commenced operation)</w:t>
            </w:r>
          </w:p>
        </w:tc>
      </w:tr>
      <w:tr w:rsidR="00A7561B" w:rsidRPr="006A7202" w14:paraId="297E25C1" w14:textId="77777777" w:rsidTr="00A7561B">
        <w:tc>
          <w:tcPr>
            <w:tcW w:w="4050" w:type="dxa"/>
            <w:shd w:val="clear" w:color="auto" w:fill="auto"/>
          </w:tcPr>
          <w:p w14:paraId="257F3703" w14:textId="27392E99" w:rsidR="00A7561B" w:rsidRPr="006A7202" w:rsidRDefault="00A7561B">
            <w:pPr>
              <w:ind w:left="435" w:right="-72"/>
              <w:rPr>
                <w:rFonts w:ascii="Arial" w:eastAsia="Arial" w:hAnsi="Arial" w:cs="Arial"/>
                <w:sz w:val="12"/>
                <w:szCs w:val="12"/>
              </w:rPr>
            </w:pPr>
          </w:p>
        </w:tc>
        <w:tc>
          <w:tcPr>
            <w:tcW w:w="1417" w:type="dxa"/>
            <w:shd w:val="clear" w:color="auto" w:fill="auto"/>
          </w:tcPr>
          <w:p w14:paraId="22560568" w14:textId="77777777" w:rsidR="00A7561B" w:rsidRPr="006A7202" w:rsidRDefault="00A7561B" w:rsidP="00A7561B">
            <w:pPr>
              <w:ind w:right="-72"/>
              <w:jc w:val="center"/>
              <w:rPr>
                <w:rFonts w:ascii="Arial" w:eastAsia="Arial" w:hAnsi="Arial" w:cs="Arial"/>
                <w:b/>
                <w:sz w:val="16"/>
                <w:szCs w:val="16"/>
              </w:rPr>
            </w:pPr>
            <w:r w:rsidRPr="006A7202">
              <w:rPr>
                <w:rFonts w:ascii="Arial" w:eastAsia="Arial" w:hAnsi="Arial" w:cs="Arial"/>
                <w:b/>
                <w:sz w:val="16"/>
                <w:szCs w:val="16"/>
              </w:rPr>
              <w:t>Place of business/</w:t>
            </w:r>
          </w:p>
          <w:p w14:paraId="1C6E2730" w14:textId="591A3D3F" w:rsidR="00A7561B" w:rsidRPr="006A7202" w:rsidRDefault="00A7561B" w:rsidP="00A7561B">
            <w:pPr>
              <w:ind w:right="-72"/>
              <w:jc w:val="center"/>
              <w:rPr>
                <w:rFonts w:ascii="Arial" w:eastAsia="Arial" w:hAnsi="Arial" w:cs="Arial"/>
                <w:sz w:val="12"/>
                <w:szCs w:val="12"/>
              </w:rPr>
            </w:pPr>
            <w:r w:rsidRPr="006A7202">
              <w:rPr>
                <w:rFonts w:ascii="Arial" w:eastAsia="Arial" w:hAnsi="Arial" w:cs="Arial"/>
                <w:b/>
                <w:sz w:val="16"/>
                <w:szCs w:val="16"/>
              </w:rPr>
              <w:t xml:space="preserve"> Country of</w:t>
            </w:r>
          </w:p>
        </w:tc>
        <w:tc>
          <w:tcPr>
            <w:tcW w:w="1728" w:type="dxa"/>
            <w:gridSpan w:val="2"/>
            <w:shd w:val="clear" w:color="auto" w:fill="auto"/>
            <w:vAlign w:val="bottom"/>
          </w:tcPr>
          <w:p w14:paraId="25E4FA86" w14:textId="4525F687" w:rsidR="00A7561B" w:rsidRPr="006A7202" w:rsidRDefault="00A7561B" w:rsidP="00A7561B">
            <w:pPr>
              <w:pBdr>
                <w:bottom w:val="single" w:sz="4" w:space="1" w:color="auto"/>
              </w:pBdr>
              <w:ind w:right="-72"/>
              <w:jc w:val="center"/>
              <w:rPr>
                <w:rFonts w:ascii="Arial" w:eastAsia="Arial" w:hAnsi="Arial" w:cs="Arial"/>
                <w:sz w:val="12"/>
                <w:szCs w:val="12"/>
              </w:rPr>
            </w:pPr>
            <w:r w:rsidRPr="006A7202">
              <w:rPr>
                <w:rFonts w:ascii="Arial" w:eastAsia="Arial" w:hAnsi="Arial" w:cs="Arial"/>
                <w:b/>
                <w:sz w:val="16"/>
                <w:szCs w:val="16"/>
              </w:rPr>
              <w:t xml:space="preserve">% </w:t>
            </w:r>
            <w:proofErr w:type="gramStart"/>
            <w:r w:rsidRPr="006A7202">
              <w:rPr>
                <w:rFonts w:ascii="Arial" w:eastAsia="Arial" w:hAnsi="Arial" w:cs="Arial"/>
                <w:b/>
                <w:sz w:val="16"/>
                <w:szCs w:val="16"/>
              </w:rPr>
              <w:t>of</w:t>
            </w:r>
            <w:proofErr w:type="gramEnd"/>
            <w:r w:rsidRPr="006A7202">
              <w:rPr>
                <w:rFonts w:ascii="Arial" w:eastAsia="Arial" w:hAnsi="Arial" w:cs="Arial"/>
                <w:b/>
                <w:sz w:val="16"/>
                <w:szCs w:val="16"/>
              </w:rPr>
              <w:t xml:space="preserve"> ownership interest</w:t>
            </w:r>
          </w:p>
        </w:tc>
        <w:tc>
          <w:tcPr>
            <w:tcW w:w="2304" w:type="dxa"/>
            <w:shd w:val="clear" w:color="auto" w:fill="auto"/>
            <w:vAlign w:val="bottom"/>
          </w:tcPr>
          <w:p w14:paraId="5C6BAAA3" w14:textId="637119E6" w:rsidR="00A7561B" w:rsidRPr="006A7202" w:rsidRDefault="00A7561B" w:rsidP="00A7561B">
            <w:pPr>
              <w:ind w:left="187" w:right="-72" w:hanging="187"/>
              <w:jc w:val="center"/>
              <w:rPr>
                <w:rFonts w:ascii="Arial" w:eastAsia="Arial" w:hAnsi="Arial" w:cs="Arial"/>
                <w:sz w:val="12"/>
                <w:szCs w:val="12"/>
              </w:rPr>
            </w:pPr>
            <w:r w:rsidRPr="006A7202">
              <w:rPr>
                <w:rFonts w:ascii="Arial" w:eastAsia="Arial" w:hAnsi="Arial" w:cs="Arial"/>
                <w:b/>
                <w:sz w:val="16"/>
                <w:szCs w:val="16"/>
              </w:rPr>
              <w:t>Nature of the</w:t>
            </w:r>
          </w:p>
        </w:tc>
      </w:tr>
      <w:tr w:rsidR="00A7561B" w:rsidRPr="006A7202" w14:paraId="7C8CBBBB" w14:textId="77777777" w:rsidTr="00A7561B">
        <w:tc>
          <w:tcPr>
            <w:tcW w:w="4050" w:type="dxa"/>
            <w:shd w:val="clear" w:color="auto" w:fill="auto"/>
            <w:vAlign w:val="bottom"/>
          </w:tcPr>
          <w:p w14:paraId="61EB2731" w14:textId="0AC912B0" w:rsidR="00A7561B" w:rsidRPr="006A7202" w:rsidRDefault="00A7561B" w:rsidP="00A7561B">
            <w:pPr>
              <w:pBdr>
                <w:bottom w:val="single" w:sz="4" w:space="1" w:color="auto"/>
              </w:pBdr>
              <w:ind w:left="435" w:right="-72"/>
              <w:jc w:val="center"/>
              <w:rPr>
                <w:rFonts w:ascii="Arial" w:eastAsia="Arial" w:hAnsi="Arial" w:cs="Arial"/>
                <w:sz w:val="12"/>
                <w:szCs w:val="12"/>
              </w:rPr>
            </w:pPr>
            <w:r w:rsidRPr="006A7202">
              <w:rPr>
                <w:rFonts w:ascii="Arial" w:eastAsia="Arial" w:hAnsi="Arial" w:cs="Arial"/>
                <w:b/>
                <w:sz w:val="16"/>
                <w:szCs w:val="16"/>
              </w:rPr>
              <w:t>Name of entity</w:t>
            </w:r>
          </w:p>
        </w:tc>
        <w:tc>
          <w:tcPr>
            <w:tcW w:w="1417" w:type="dxa"/>
            <w:shd w:val="clear" w:color="auto" w:fill="auto"/>
            <w:vAlign w:val="bottom"/>
          </w:tcPr>
          <w:p w14:paraId="154B5AD8" w14:textId="2EDAF8EF" w:rsidR="00A7561B" w:rsidRPr="006A7202" w:rsidRDefault="00A7561B" w:rsidP="00A7561B">
            <w:pPr>
              <w:pBdr>
                <w:bottom w:val="single" w:sz="4" w:space="1" w:color="auto"/>
              </w:pBdr>
              <w:ind w:right="-72"/>
              <w:jc w:val="center"/>
              <w:rPr>
                <w:rFonts w:ascii="Arial" w:eastAsia="Arial" w:hAnsi="Arial" w:cs="Arial"/>
                <w:sz w:val="12"/>
                <w:szCs w:val="12"/>
              </w:rPr>
            </w:pPr>
            <w:r w:rsidRPr="006A7202">
              <w:rPr>
                <w:rFonts w:ascii="Arial" w:eastAsia="Arial" w:hAnsi="Arial" w:cs="Arial"/>
                <w:b/>
                <w:sz w:val="16"/>
                <w:szCs w:val="16"/>
              </w:rPr>
              <w:t>incorporation</w:t>
            </w:r>
          </w:p>
        </w:tc>
        <w:tc>
          <w:tcPr>
            <w:tcW w:w="864" w:type="dxa"/>
            <w:shd w:val="clear" w:color="auto" w:fill="auto"/>
            <w:vAlign w:val="bottom"/>
          </w:tcPr>
          <w:p w14:paraId="06E8D45C" w14:textId="218CA61E" w:rsidR="00A7561B" w:rsidRPr="006A7202" w:rsidRDefault="00A7561B" w:rsidP="00A7561B">
            <w:pPr>
              <w:pBdr>
                <w:bottom w:val="single" w:sz="4" w:space="1" w:color="auto"/>
              </w:pBdr>
              <w:ind w:right="-72"/>
              <w:jc w:val="center"/>
              <w:rPr>
                <w:rFonts w:ascii="Arial" w:eastAsia="Arial" w:hAnsi="Arial" w:cs="Arial"/>
                <w:sz w:val="12"/>
                <w:szCs w:val="12"/>
              </w:rPr>
            </w:pPr>
            <w:r w:rsidRPr="006A7202">
              <w:rPr>
                <w:rFonts w:ascii="Arial" w:eastAsia="Arial" w:hAnsi="Arial" w:cs="Arial"/>
                <w:b/>
                <w:sz w:val="16"/>
                <w:szCs w:val="16"/>
              </w:rPr>
              <w:t>2022</w:t>
            </w:r>
          </w:p>
        </w:tc>
        <w:tc>
          <w:tcPr>
            <w:tcW w:w="864" w:type="dxa"/>
            <w:shd w:val="clear" w:color="auto" w:fill="auto"/>
            <w:vAlign w:val="bottom"/>
          </w:tcPr>
          <w:p w14:paraId="2D277044" w14:textId="2BCD96B4" w:rsidR="00A7561B" w:rsidRPr="006A7202" w:rsidRDefault="00A7561B" w:rsidP="00A7561B">
            <w:pPr>
              <w:pBdr>
                <w:bottom w:val="single" w:sz="4" w:space="1" w:color="auto"/>
              </w:pBdr>
              <w:ind w:right="-72"/>
              <w:jc w:val="center"/>
              <w:rPr>
                <w:rFonts w:ascii="Arial" w:eastAsia="Arial" w:hAnsi="Arial" w:cs="Arial"/>
                <w:sz w:val="12"/>
                <w:szCs w:val="12"/>
              </w:rPr>
            </w:pPr>
            <w:r w:rsidRPr="006A7202">
              <w:rPr>
                <w:rFonts w:ascii="Arial" w:eastAsia="Arial" w:hAnsi="Arial" w:cs="Arial"/>
                <w:b/>
                <w:sz w:val="16"/>
                <w:szCs w:val="16"/>
              </w:rPr>
              <w:t>2021</w:t>
            </w:r>
          </w:p>
        </w:tc>
        <w:tc>
          <w:tcPr>
            <w:tcW w:w="2304" w:type="dxa"/>
            <w:shd w:val="clear" w:color="auto" w:fill="auto"/>
            <w:vAlign w:val="bottom"/>
          </w:tcPr>
          <w:p w14:paraId="5D0AA5EF" w14:textId="091B4E03" w:rsidR="00A7561B" w:rsidRPr="006A7202" w:rsidRDefault="00A7561B" w:rsidP="00A7561B">
            <w:pPr>
              <w:pBdr>
                <w:bottom w:val="single" w:sz="4" w:space="1" w:color="auto"/>
              </w:pBdr>
              <w:ind w:left="187" w:right="-72" w:hanging="187"/>
              <w:jc w:val="center"/>
              <w:rPr>
                <w:rFonts w:ascii="Arial" w:eastAsia="Arial" w:hAnsi="Arial" w:cs="Arial"/>
                <w:sz w:val="12"/>
                <w:szCs w:val="12"/>
              </w:rPr>
            </w:pPr>
            <w:r w:rsidRPr="006A7202">
              <w:rPr>
                <w:rFonts w:ascii="Arial" w:eastAsia="Arial" w:hAnsi="Arial" w:cs="Arial"/>
                <w:b/>
                <w:sz w:val="16"/>
                <w:szCs w:val="16"/>
              </w:rPr>
              <w:t>business</w:t>
            </w:r>
          </w:p>
        </w:tc>
      </w:tr>
      <w:tr w:rsidR="00A7561B" w:rsidRPr="006A7202" w14:paraId="5948213E" w14:textId="77777777">
        <w:tc>
          <w:tcPr>
            <w:tcW w:w="4050" w:type="dxa"/>
            <w:shd w:val="clear" w:color="auto" w:fill="auto"/>
          </w:tcPr>
          <w:p w14:paraId="12D5E695" w14:textId="77777777" w:rsidR="00A7561B" w:rsidRPr="006A7202" w:rsidRDefault="00A7561B">
            <w:pPr>
              <w:ind w:left="435" w:right="-72"/>
              <w:rPr>
                <w:rFonts w:ascii="Arial" w:eastAsia="Arial" w:hAnsi="Arial" w:cs="Arial"/>
                <w:sz w:val="12"/>
                <w:szCs w:val="12"/>
              </w:rPr>
            </w:pPr>
          </w:p>
        </w:tc>
        <w:tc>
          <w:tcPr>
            <w:tcW w:w="1417" w:type="dxa"/>
            <w:shd w:val="clear" w:color="auto" w:fill="auto"/>
          </w:tcPr>
          <w:p w14:paraId="32FBA39E" w14:textId="77777777" w:rsidR="00A7561B" w:rsidRPr="006A7202" w:rsidRDefault="00A7561B">
            <w:pPr>
              <w:ind w:right="-72"/>
              <w:jc w:val="center"/>
              <w:rPr>
                <w:rFonts w:ascii="Arial" w:eastAsia="Arial" w:hAnsi="Arial" w:cs="Arial"/>
                <w:sz w:val="12"/>
                <w:szCs w:val="12"/>
              </w:rPr>
            </w:pPr>
          </w:p>
        </w:tc>
        <w:tc>
          <w:tcPr>
            <w:tcW w:w="864" w:type="dxa"/>
            <w:shd w:val="clear" w:color="auto" w:fill="auto"/>
          </w:tcPr>
          <w:p w14:paraId="7AC0B4CB" w14:textId="77777777" w:rsidR="00A7561B" w:rsidRPr="006A7202" w:rsidRDefault="00A7561B">
            <w:pPr>
              <w:ind w:right="-72"/>
              <w:jc w:val="right"/>
              <w:rPr>
                <w:rFonts w:ascii="Arial" w:eastAsia="Arial" w:hAnsi="Arial" w:cs="Arial"/>
                <w:sz w:val="12"/>
                <w:szCs w:val="12"/>
              </w:rPr>
            </w:pPr>
          </w:p>
        </w:tc>
        <w:tc>
          <w:tcPr>
            <w:tcW w:w="864" w:type="dxa"/>
            <w:shd w:val="clear" w:color="auto" w:fill="auto"/>
          </w:tcPr>
          <w:p w14:paraId="4DE4CC20" w14:textId="77777777" w:rsidR="00A7561B" w:rsidRPr="006A7202" w:rsidRDefault="00A7561B">
            <w:pPr>
              <w:ind w:right="-72"/>
              <w:jc w:val="right"/>
              <w:rPr>
                <w:rFonts w:ascii="Arial" w:eastAsia="Arial" w:hAnsi="Arial" w:cs="Arial"/>
                <w:sz w:val="12"/>
                <w:szCs w:val="12"/>
              </w:rPr>
            </w:pPr>
          </w:p>
        </w:tc>
        <w:tc>
          <w:tcPr>
            <w:tcW w:w="2304" w:type="dxa"/>
            <w:shd w:val="clear" w:color="auto" w:fill="auto"/>
          </w:tcPr>
          <w:p w14:paraId="5D77D58B" w14:textId="77777777" w:rsidR="00A7561B" w:rsidRPr="006A7202" w:rsidRDefault="00A7561B">
            <w:pPr>
              <w:ind w:left="187" w:right="-72" w:hanging="187"/>
              <w:rPr>
                <w:rFonts w:ascii="Arial" w:eastAsia="Arial" w:hAnsi="Arial" w:cs="Arial"/>
                <w:sz w:val="12"/>
                <w:szCs w:val="12"/>
              </w:rPr>
            </w:pPr>
          </w:p>
        </w:tc>
      </w:tr>
      <w:tr w:rsidR="00A7561B" w:rsidRPr="006A7202" w14:paraId="7FD2D7D9" w14:textId="77777777">
        <w:tc>
          <w:tcPr>
            <w:tcW w:w="4050" w:type="dxa"/>
            <w:shd w:val="clear" w:color="auto" w:fill="auto"/>
          </w:tcPr>
          <w:p w14:paraId="734C9D44" w14:textId="2E28C9E8" w:rsidR="00A7561B" w:rsidRPr="006A7202" w:rsidRDefault="00A7561B">
            <w:pPr>
              <w:ind w:left="435" w:right="-72"/>
              <w:rPr>
                <w:rFonts w:ascii="Arial" w:eastAsia="Arial" w:hAnsi="Arial" w:cs="Arial"/>
                <w:bCs/>
                <w:sz w:val="12"/>
                <w:szCs w:val="12"/>
              </w:rPr>
            </w:pPr>
            <w:r w:rsidRPr="006A7202">
              <w:rPr>
                <w:rFonts w:ascii="Arial" w:eastAsia="Arial" w:hAnsi="Arial" w:cs="Arial"/>
                <w:b/>
                <w:sz w:val="16"/>
                <w:szCs w:val="16"/>
                <w:u w:val="single"/>
              </w:rPr>
              <w:t xml:space="preserve">Associate of </w:t>
            </w:r>
            <w:proofErr w:type="spellStart"/>
            <w:proofErr w:type="gramStart"/>
            <w:r w:rsidRPr="006A7202">
              <w:rPr>
                <w:rFonts w:ascii="Arial" w:eastAsia="Arial" w:hAnsi="Arial" w:cs="Arial"/>
                <w:b/>
                <w:sz w:val="16"/>
                <w:szCs w:val="16"/>
                <w:u w:val="single"/>
              </w:rPr>
              <w:t>B.Grimm</w:t>
            </w:r>
            <w:proofErr w:type="spellEnd"/>
            <w:proofErr w:type="gramEnd"/>
            <w:r w:rsidRPr="006A7202">
              <w:rPr>
                <w:rFonts w:ascii="Arial" w:eastAsia="Arial" w:hAnsi="Arial" w:cs="Arial"/>
                <w:b/>
                <w:sz w:val="16"/>
                <w:szCs w:val="16"/>
                <w:u w:val="single"/>
              </w:rPr>
              <w:t xml:space="preserve"> Power Korea Limited</w:t>
            </w:r>
          </w:p>
        </w:tc>
        <w:tc>
          <w:tcPr>
            <w:tcW w:w="1417" w:type="dxa"/>
            <w:shd w:val="clear" w:color="auto" w:fill="auto"/>
          </w:tcPr>
          <w:p w14:paraId="5D3A3C74" w14:textId="77777777" w:rsidR="00A7561B" w:rsidRPr="006A7202" w:rsidRDefault="00A7561B">
            <w:pPr>
              <w:ind w:right="-72"/>
              <w:jc w:val="center"/>
              <w:rPr>
                <w:rFonts w:ascii="Arial" w:eastAsia="Arial" w:hAnsi="Arial" w:cs="Arial"/>
                <w:sz w:val="12"/>
                <w:szCs w:val="12"/>
              </w:rPr>
            </w:pPr>
          </w:p>
        </w:tc>
        <w:tc>
          <w:tcPr>
            <w:tcW w:w="864" w:type="dxa"/>
            <w:shd w:val="clear" w:color="auto" w:fill="auto"/>
          </w:tcPr>
          <w:p w14:paraId="1E2E06A2" w14:textId="77777777" w:rsidR="00A7561B" w:rsidRPr="006A7202" w:rsidRDefault="00A7561B">
            <w:pPr>
              <w:ind w:right="-72"/>
              <w:jc w:val="right"/>
              <w:rPr>
                <w:rFonts w:ascii="Arial" w:eastAsia="Arial" w:hAnsi="Arial" w:cs="Arial"/>
                <w:sz w:val="12"/>
                <w:szCs w:val="12"/>
              </w:rPr>
            </w:pPr>
          </w:p>
        </w:tc>
        <w:tc>
          <w:tcPr>
            <w:tcW w:w="864" w:type="dxa"/>
            <w:shd w:val="clear" w:color="auto" w:fill="auto"/>
          </w:tcPr>
          <w:p w14:paraId="66C13C2E" w14:textId="77777777" w:rsidR="00A7561B" w:rsidRPr="006A7202" w:rsidRDefault="00A7561B">
            <w:pPr>
              <w:ind w:right="-72"/>
              <w:jc w:val="right"/>
              <w:rPr>
                <w:rFonts w:ascii="Arial" w:eastAsia="Arial" w:hAnsi="Arial" w:cs="Arial"/>
                <w:sz w:val="12"/>
                <w:szCs w:val="12"/>
              </w:rPr>
            </w:pPr>
          </w:p>
        </w:tc>
        <w:tc>
          <w:tcPr>
            <w:tcW w:w="2304" w:type="dxa"/>
            <w:shd w:val="clear" w:color="auto" w:fill="auto"/>
          </w:tcPr>
          <w:p w14:paraId="1E2EADEB" w14:textId="77777777" w:rsidR="00A7561B" w:rsidRPr="006A7202" w:rsidRDefault="00A7561B">
            <w:pPr>
              <w:ind w:left="187" w:right="-72" w:hanging="187"/>
              <w:rPr>
                <w:rFonts w:ascii="Arial" w:eastAsia="Arial" w:hAnsi="Arial" w:cs="Arial"/>
                <w:sz w:val="12"/>
                <w:szCs w:val="12"/>
              </w:rPr>
            </w:pPr>
          </w:p>
        </w:tc>
      </w:tr>
      <w:tr w:rsidR="00113E55" w:rsidRPr="006A7202" w14:paraId="73EF4BE7" w14:textId="77777777">
        <w:tc>
          <w:tcPr>
            <w:tcW w:w="4050" w:type="dxa"/>
            <w:shd w:val="clear" w:color="auto" w:fill="auto"/>
          </w:tcPr>
          <w:p w14:paraId="676B67A1" w14:textId="77777777" w:rsidR="00113E55" w:rsidRPr="006A7202" w:rsidRDefault="00113E55">
            <w:pPr>
              <w:ind w:left="435" w:right="-72"/>
              <w:rPr>
                <w:rFonts w:ascii="Arial" w:eastAsia="Arial" w:hAnsi="Arial" w:cs="Arial"/>
                <w:b/>
                <w:sz w:val="8"/>
                <w:szCs w:val="8"/>
                <w:u w:val="single"/>
              </w:rPr>
            </w:pPr>
          </w:p>
        </w:tc>
        <w:tc>
          <w:tcPr>
            <w:tcW w:w="1417" w:type="dxa"/>
            <w:shd w:val="clear" w:color="auto" w:fill="auto"/>
          </w:tcPr>
          <w:p w14:paraId="1E738792" w14:textId="77777777" w:rsidR="00113E55" w:rsidRPr="006A7202" w:rsidRDefault="00113E55">
            <w:pPr>
              <w:ind w:right="-72"/>
              <w:jc w:val="center"/>
              <w:rPr>
                <w:rFonts w:ascii="Arial" w:eastAsia="Arial" w:hAnsi="Arial" w:cs="Arial"/>
                <w:sz w:val="8"/>
                <w:szCs w:val="8"/>
              </w:rPr>
            </w:pPr>
          </w:p>
        </w:tc>
        <w:tc>
          <w:tcPr>
            <w:tcW w:w="864" w:type="dxa"/>
            <w:shd w:val="clear" w:color="auto" w:fill="auto"/>
          </w:tcPr>
          <w:p w14:paraId="5124BE16" w14:textId="77777777" w:rsidR="00113E55" w:rsidRPr="006A7202" w:rsidRDefault="00113E55">
            <w:pPr>
              <w:ind w:right="-72"/>
              <w:jc w:val="right"/>
              <w:rPr>
                <w:rFonts w:ascii="Arial" w:eastAsia="Arial" w:hAnsi="Arial" w:cs="Arial"/>
                <w:sz w:val="8"/>
                <w:szCs w:val="8"/>
              </w:rPr>
            </w:pPr>
          </w:p>
        </w:tc>
        <w:tc>
          <w:tcPr>
            <w:tcW w:w="864" w:type="dxa"/>
            <w:shd w:val="clear" w:color="auto" w:fill="auto"/>
          </w:tcPr>
          <w:p w14:paraId="099D27DD" w14:textId="77777777" w:rsidR="00113E55" w:rsidRPr="006A7202" w:rsidRDefault="00113E55">
            <w:pPr>
              <w:ind w:right="-72"/>
              <w:jc w:val="right"/>
              <w:rPr>
                <w:rFonts w:ascii="Arial" w:eastAsia="Arial" w:hAnsi="Arial" w:cs="Arial"/>
                <w:sz w:val="8"/>
                <w:szCs w:val="8"/>
              </w:rPr>
            </w:pPr>
          </w:p>
        </w:tc>
        <w:tc>
          <w:tcPr>
            <w:tcW w:w="2304" w:type="dxa"/>
            <w:shd w:val="clear" w:color="auto" w:fill="auto"/>
          </w:tcPr>
          <w:p w14:paraId="6D0F02E7" w14:textId="77777777" w:rsidR="00113E55" w:rsidRPr="006A7202" w:rsidRDefault="00113E55">
            <w:pPr>
              <w:ind w:left="187" w:right="-72" w:hanging="187"/>
              <w:rPr>
                <w:rFonts w:ascii="Arial" w:eastAsia="Arial" w:hAnsi="Arial" w:cs="Arial"/>
                <w:sz w:val="8"/>
                <w:szCs w:val="8"/>
              </w:rPr>
            </w:pPr>
          </w:p>
        </w:tc>
      </w:tr>
      <w:tr w:rsidR="00881246" w:rsidRPr="006A7202" w14:paraId="36564218" w14:textId="77777777">
        <w:tc>
          <w:tcPr>
            <w:tcW w:w="4050" w:type="dxa"/>
            <w:shd w:val="clear" w:color="auto" w:fill="auto"/>
          </w:tcPr>
          <w:p w14:paraId="3AD2434E" w14:textId="77777777" w:rsidR="00881246" w:rsidRPr="006A7202" w:rsidRDefault="003E1531">
            <w:pPr>
              <w:ind w:left="435" w:right="-72"/>
              <w:rPr>
                <w:rFonts w:ascii="Arial" w:eastAsia="Arial" w:hAnsi="Arial" w:cs="Arial"/>
                <w:sz w:val="16"/>
                <w:szCs w:val="16"/>
              </w:rPr>
            </w:pPr>
            <w:proofErr w:type="spellStart"/>
            <w:r w:rsidRPr="006A7202">
              <w:rPr>
                <w:rFonts w:ascii="Arial" w:eastAsia="Arial" w:hAnsi="Arial" w:cs="Arial"/>
                <w:sz w:val="16"/>
                <w:szCs w:val="16"/>
              </w:rPr>
              <w:t>KOPOS</w:t>
            </w:r>
            <w:proofErr w:type="spellEnd"/>
            <w:r w:rsidRPr="006A7202">
              <w:rPr>
                <w:rFonts w:ascii="Arial" w:eastAsia="Arial" w:hAnsi="Arial" w:cs="Arial"/>
                <w:sz w:val="16"/>
                <w:szCs w:val="16"/>
              </w:rPr>
              <w:t xml:space="preserve"> Co., Ltd.</w:t>
            </w:r>
          </w:p>
        </w:tc>
        <w:tc>
          <w:tcPr>
            <w:tcW w:w="1417" w:type="dxa"/>
            <w:shd w:val="clear" w:color="auto" w:fill="auto"/>
          </w:tcPr>
          <w:p w14:paraId="2F6CEA2B"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sz w:val="16"/>
                <w:szCs w:val="16"/>
              </w:rPr>
              <w:t xml:space="preserve">The Republic </w:t>
            </w:r>
            <w:r w:rsidRPr="006A7202">
              <w:rPr>
                <w:rFonts w:ascii="Arial" w:eastAsia="Arial" w:hAnsi="Arial" w:cs="Arial"/>
                <w:sz w:val="16"/>
                <w:szCs w:val="16"/>
              </w:rPr>
              <w:br/>
              <w:t>of Korea</w:t>
            </w:r>
          </w:p>
        </w:tc>
        <w:tc>
          <w:tcPr>
            <w:tcW w:w="864" w:type="dxa"/>
            <w:shd w:val="clear" w:color="auto" w:fill="auto"/>
          </w:tcPr>
          <w:p w14:paraId="00603D81"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49.90</w:t>
            </w:r>
          </w:p>
        </w:tc>
        <w:tc>
          <w:tcPr>
            <w:tcW w:w="864" w:type="dxa"/>
            <w:shd w:val="clear" w:color="auto" w:fill="auto"/>
          </w:tcPr>
          <w:p w14:paraId="07243517"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49.90</w:t>
            </w:r>
          </w:p>
        </w:tc>
        <w:tc>
          <w:tcPr>
            <w:tcW w:w="2304" w:type="dxa"/>
            <w:shd w:val="clear" w:color="auto" w:fill="auto"/>
            <w:vAlign w:val="bottom"/>
          </w:tcPr>
          <w:p w14:paraId="131561D1" w14:textId="77777777" w:rsidR="00881246" w:rsidRPr="006A7202" w:rsidRDefault="003E1531">
            <w:pPr>
              <w:ind w:left="187" w:right="-72" w:hanging="187"/>
              <w:rPr>
                <w:rFonts w:ascii="Arial" w:eastAsia="Arial" w:hAnsi="Arial" w:cs="Arial"/>
                <w:sz w:val="16"/>
                <w:szCs w:val="16"/>
              </w:rPr>
            </w:pPr>
            <w:r w:rsidRPr="006A7202">
              <w:rPr>
                <w:rFonts w:ascii="Arial" w:eastAsia="Arial" w:hAnsi="Arial" w:cs="Arial"/>
                <w:sz w:val="16"/>
                <w:szCs w:val="16"/>
              </w:rPr>
              <w:t>Operating in business of generating and distribution of electricity from solar and wind (has not yet commenced operation)</w:t>
            </w:r>
          </w:p>
        </w:tc>
      </w:tr>
      <w:tr w:rsidR="00881246" w:rsidRPr="006A7202" w14:paraId="02A4399C" w14:textId="77777777">
        <w:tc>
          <w:tcPr>
            <w:tcW w:w="4050" w:type="dxa"/>
            <w:shd w:val="clear" w:color="auto" w:fill="auto"/>
          </w:tcPr>
          <w:p w14:paraId="26325FA2" w14:textId="77777777" w:rsidR="00881246" w:rsidRPr="006A7202" w:rsidRDefault="003E1531">
            <w:pPr>
              <w:ind w:left="435" w:right="-72"/>
              <w:rPr>
                <w:rFonts w:ascii="Arial" w:eastAsia="Arial" w:hAnsi="Arial" w:cs="Arial"/>
                <w:sz w:val="16"/>
                <w:szCs w:val="16"/>
              </w:rPr>
            </w:pPr>
            <w:proofErr w:type="spellStart"/>
            <w:r w:rsidRPr="006A7202">
              <w:rPr>
                <w:rFonts w:ascii="Arial" w:eastAsia="Arial" w:hAnsi="Arial" w:cs="Arial"/>
                <w:sz w:val="16"/>
                <w:szCs w:val="16"/>
              </w:rPr>
              <w:t>Lohas</w:t>
            </w:r>
            <w:proofErr w:type="spellEnd"/>
            <w:r w:rsidRPr="006A7202">
              <w:rPr>
                <w:rFonts w:ascii="Arial" w:eastAsia="Arial" w:hAnsi="Arial" w:cs="Arial"/>
                <w:sz w:val="16"/>
                <w:szCs w:val="16"/>
              </w:rPr>
              <w:t xml:space="preserve"> </w:t>
            </w:r>
            <w:proofErr w:type="spellStart"/>
            <w:r w:rsidRPr="006A7202">
              <w:rPr>
                <w:rFonts w:ascii="Arial" w:eastAsia="Arial" w:hAnsi="Arial" w:cs="Arial"/>
                <w:sz w:val="16"/>
                <w:szCs w:val="16"/>
              </w:rPr>
              <w:t>ECE</w:t>
            </w:r>
            <w:proofErr w:type="spellEnd"/>
            <w:r w:rsidRPr="006A7202">
              <w:rPr>
                <w:rFonts w:ascii="Arial" w:eastAsia="Arial" w:hAnsi="Arial" w:cs="Arial"/>
                <w:sz w:val="16"/>
                <w:szCs w:val="16"/>
              </w:rPr>
              <w:t xml:space="preserve"> Spain Gifu Co., Ltd.</w:t>
            </w:r>
          </w:p>
        </w:tc>
        <w:tc>
          <w:tcPr>
            <w:tcW w:w="1417" w:type="dxa"/>
            <w:shd w:val="clear" w:color="auto" w:fill="auto"/>
          </w:tcPr>
          <w:p w14:paraId="758BA1F7" w14:textId="77777777" w:rsidR="00881246" w:rsidRPr="006A7202" w:rsidRDefault="003E1531">
            <w:pPr>
              <w:ind w:right="-72"/>
              <w:jc w:val="center"/>
              <w:rPr>
                <w:rFonts w:ascii="Arial" w:eastAsia="Arial" w:hAnsi="Arial" w:cs="Arial"/>
                <w:sz w:val="16"/>
                <w:szCs w:val="16"/>
              </w:rPr>
            </w:pPr>
            <w:r w:rsidRPr="006A7202">
              <w:rPr>
                <w:rFonts w:ascii="Arial" w:eastAsia="Arial" w:hAnsi="Arial" w:cs="Arial"/>
                <w:sz w:val="16"/>
                <w:szCs w:val="16"/>
              </w:rPr>
              <w:t>Japan</w:t>
            </w:r>
          </w:p>
        </w:tc>
        <w:tc>
          <w:tcPr>
            <w:tcW w:w="864" w:type="dxa"/>
            <w:shd w:val="clear" w:color="auto" w:fill="auto"/>
          </w:tcPr>
          <w:p w14:paraId="08D171F3"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49.00</w:t>
            </w:r>
          </w:p>
        </w:tc>
        <w:tc>
          <w:tcPr>
            <w:tcW w:w="864" w:type="dxa"/>
            <w:shd w:val="clear" w:color="auto" w:fill="auto"/>
          </w:tcPr>
          <w:p w14:paraId="660D3C6F" w14:textId="77777777" w:rsidR="00881246" w:rsidRPr="006A7202" w:rsidRDefault="003E1531">
            <w:pPr>
              <w:ind w:right="-72"/>
              <w:jc w:val="right"/>
              <w:rPr>
                <w:rFonts w:ascii="Arial" w:eastAsia="Arial" w:hAnsi="Arial" w:cs="Arial"/>
                <w:sz w:val="16"/>
                <w:szCs w:val="16"/>
              </w:rPr>
            </w:pPr>
            <w:r w:rsidRPr="006A7202">
              <w:rPr>
                <w:rFonts w:ascii="Arial" w:eastAsia="Arial" w:hAnsi="Arial" w:cs="Arial"/>
                <w:sz w:val="16"/>
                <w:szCs w:val="16"/>
              </w:rPr>
              <w:t>-</w:t>
            </w:r>
          </w:p>
        </w:tc>
        <w:tc>
          <w:tcPr>
            <w:tcW w:w="2304" w:type="dxa"/>
            <w:shd w:val="clear" w:color="auto" w:fill="auto"/>
            <w:vAlign w:val="bottom"/>
          </w:tcPr>
          <w:p w14:paraId="24D46144" w14:textId="77777777" w:rsidR="00881246" w:rsidRPr="006A7202" w:rsidRDefault="003E1531">
            <w:pPr>
              <w:ind w:left="187" w:right="-72" w:hanging="187"/>
              <w:rPr>
                <w:rFonts w:ascii="Arial" w:eastAsia="Arial" w:hAnsi="Arial" w:cs="Arial"/>
                <w:sz w:val="16"/>
                <w:szCs w:val="16"/>
              </w:rPr>
            </w:pPr>
            <w:r w:rsidRPr="006A7202">
              <w:rPr>
                <w:rFonts w:ascii="Arial" w:eastAsia="Arial" w:hAnsi="Arial" w:cs="Arial"/>
                <w:sz w:val="16"/>
                <w:szCs w:val="16"/>
              </w:rPr>
              <w:t>Operating in business of generating and distribution of electricity from solar power (has not yet commenced operation)</w:t>
            </w:r>
          </w:p>
        </w:tc>
      </w:tr>
    </w:tbl>
    <w:p w14:paraId="341B341D" w14:textId="77777777" w:rsidR="00113E55" w:rsidRPr="006A7202" w:rsidRDefault="00113E55">
      <w:pPr>
        <w:ind w:left="547"/>
        <w:jc w:val="both"/>
        <w:rPr>
          <w:rFonts w:ascii="Arial" w:eastAsia="Arial" w:hAnsi="Arial" w:cs="Arial"/>
          <w:sz w:val="18"/>
          <w:szCs w:val="18"/>
        </w:rPr>
      </w:pPr>
    </w:p>
    <w:p w14:paraId="51660A9A" w14:textId="3E3FE404"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 xml:space="preserve">There are no contingent liabilities relating to the Group’s interest in the associate. </w:t>
      </w:r>
    </w:p>
    <w:p w14:paraId="52B1A1D7" w14:textId="77777777" w:rsidR="00881246" w:rsidRPr="006A7202" w:rsidRDefault="00881246">
      <w:pPr>
        <w:ind w:left="547"/>
        <w:jc w:val="both"/>
        <w:rPr>
          <w:rFonts w:ascii="Arial" w:eastAsia="Arial" w:hAnsi="Arial" w:cs="Arial"/>
          <w:sz w:val="18"/>
          <w:szCs w:val="18"/>
        </w:rPr>
      </w:pPr>
    </w:p>
    <w:p w14:paraId="5EA68657"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 xml:space="preserve">As at 31 December 2022, the Group’s interest of Amata </w:t>
      </w:r>
      <w:proofErr w:type="spellStart"/>
      <w:proofErr w:type="gramStart"/>
      <w:r w:rsidRPr="006A7202">
        <w:rPr>
          <w:rFonts w:ascii="Arial" w:eastAsia="Arial" w:hAnsi="Arial" w:cs="Arial"/>
          <w:sz w:val="18"/>
          <w:szCs w:val="18"/>
        </w:rPr>
        <w:t>B.Grimm</w:t>
      </w:r>
      <w:proofErr w:type="spellEnd"/>
      <w:proofErr w:type="gramEnd"/>
      <w:r w:rsidRPr="006A7202">
        <w:rPr>
          <w:rFonts w:ascii="Arial" w:eastAsia="Arial" w:hAnsi="Arial" w:cs="Arial"/>
          <w:sz w:val="18"/>
          <w:szCs w:val="18"/>
        </w:rPr>
        <w:t xml:space="preserve"> Power </w:t>
      </w:r>
      <w:proofErr w:type="spellStart"/>
      <w:r w:rsidRPr="006A7202">
        <w:rPr>
          <w:rFonts w:ascii="Arial" w:eastAsia="Arial" w:hAnsi="Arial" w:cs="Arial"/>
          <w:sz w:val="18"/>
          <w:szCs w:val="18"/>
        </w:rPr>
        <w:t>Power</w:t>
      </w:r>
      <w:proofErr w:type="spellEnd"/>
      <w:r w:rsidRPr="006A7202">
        <w:rPr>
          <w:rFonts w:ascii="Arial" w:eastAsia="Arial" w:hAnsi="Arial" w:cs="Arial"/>
          <w:sz w:val="18"/>
          <w:szCs w:val="18"/>
        </w:rPr>
        <w:t xml:space="preserve"> Plant Infrastructure Fund, a listed company in Stock Exchange of Thailand, is in the process of the dissolution and the return of share capital will be paid to shareholders. (</w:t>
      </w:r>
      <w:proofErr w:type="gramStart"/>
      <w:r w:rsidRPr="006A7202">
        <w:rPr>
          <w:rFonts w:ascii="Arial" w:eastAsia="Arial" w:hAnsi="Arial" w:cs="Arial"/>
          <w:sz w:val="18"/>
          <w:szCs w:val="18"/>
        </w:rPr>
        <w:t>2021 :</w:t>
      </w:r>
      <w:proofErr w:type="gramEnd"/>
      <w:r w:rsidRPr="006A7202">
        <w:rPr>
          <w:rFonts w:ascii="Arial" w:eastAsia="Arial" w:hAnsi="Arial" w:cs="Arial"/>
          <w:sz w:val="18"/>
          <w:szCs w:val="18"/>
        </w:rPr>
        <w:t xml:space="preserve"> The value is Baht 374.03 million) </w:t>
      </w:r>
    </w:p>
    <w:p w14:paraId="357C9365" w14:textId="77777777" w:rsidR="00881246" w:rsidRPr="006A7202" w:rsidRDefault="00881246">
      <w:pPr>
        <w:ind w:left="547"/>
        <w:rPr>
          <w:rFonts w:ascii="Arial" w:eastAsia="Arial" w:hAnsi="Arial" w:cs="Arial"/>
          <w:sz w:val="18"/>
          <w:szCs w:val="18"/>
        </w:rPr>
      </w:pPr>
    </w:p>
    <w:p w14:paraId="072F50BA"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The movements of investment in associates</w:t>
      </w:r>
      <w:r w:rsidRPr="006A7202">
        <w:rPr>
          <w:rFonts w:ascii="Arial" w:eastAsia="Arial" w:hAnsi="Arial" w:cs="Arial"/>
          <w:b/>
          <w:sz w:val="18"/>
          <w:szCs w:val="18"/>
        </w:rPr>
        <w:t xml:space="preserve"> </w:t>
      </w:r>
      <w:r w:rsidRPr="006A7202">
        <w:rPr>
          <w:rFonts w:ascii="Arial" w:eastAsia="Arial" w:hAnsi="Arial" w:cs="Arial"/>
          <w:sz w:val="18"/>
          <w:szCs w:val="18"/>
        </w:rPr>
        <w:t>during the year ended 31 December are as follows:</w:t>
      </w:r>
    </w:p>
    <w:p w14:paraId="3D38AA8A" w14:textId="77777777" w:rsidR="00881246" w:rsidRPr="006A7202" w:rsidRDefault="00881246">
      <w:pPr>
        <w:ind w:left="547"/>
        <w:jc w:val="both"/>
        <w:rPr>
          <w:rFonts w:ascii="Arial" w:eastAsia="Arial" w:hAnsi="Arial" w:cs="Arial"/>
          <w:sz w:val="18"/>
          <w:szCs w:val="18"/>
        </w:rPr>
      </w:pPr>
    </w:p>
    <w:tbl>
      <w:tblPr>
        <w:tblStyle w:val="affff8"/>
        <w:tblW w:w="9458" w:type="dxa"/>
        <w:tblLayout w:type="fixed"/>
        <w:tblLook w:val="0000" w:firstRow="0" w:lastRow="0" w:firstColumn="0" w:lastColumn="0" w:noHBand="0" w:noVBand="0"/>
      </w:tblPr>
      <w:tblGrid>
        <w:gridCol w:w="3986"/>
        <w:gridCol w:w="1368"/>
        <w:gridCol w:w="1368"/>
        <w:gridCol w:w="1368"/>
        <w:gridCol w:w="1368"/>
      </w:tblGrid>
      <w:tr w:rsidR="00881246" w:rsidRPr="006A7202" w14:paraId="042BC3DE" w14:textId="77777777">
        <w:trPr>
          <w:trHeight w:val="80"/>
        </w:trPr>
        <w:tc>
          <w:tcPr>
            <w:tcW w:w="3986" w:type="dxa"/>
            <w:tcBorders>
              <w:top w:val="nil"/>
              <w:left w:val="nil"/>
              <w:bottom w:val="nil"/>
              <w:right w:val="nil"/>
            </w:tcBorders>
            <w:vAlign w:val="bottom"/>
          </w:tcPr>
          <w:p w14:paraId="41F34819" w14:textId="77777777" w:rsidR="00881246" w:rsidRPr="006A7202" w:rsidRDefault="00881246">
            <w:pPr>
              <w:tabs>
                <w:tab w:val="left" w:pos="3295"/>
                <w:tab w:val="left" w:pos="9744"/>
              </w:tabs>
              <w:ind w:left="427"/>
              <w:rPr>
                <w:rFonts w:ascii="Arial" w:eastAsia="Arial" w:hAnsi="Arial" w:cs="Arial"/>
                <w:b/>
                <w:sz w:val="18"/>
                <w:szCs w:val="18"/>
              </w:rPr>
            </w:pPr>
          </w:p>
        </w:tc>
        <w:tc>
          <w:tcPr>
            <w:tcW w:w="2736" w:type="dxa"/>
            <w:gridSpan w:val="2"/>
            <w:vAlign w:val="bottom"/>
          </w:tcPr>
          <w:p w14:paraId="2D21CA5D"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045D1F1D"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c>
          <w:tcPr>
            <w:tcW w:w="2736" w:type="dxa"/>
            <w:gridSpan w:val="2"/>
            <w:vAlign w:val="bottom"/>
          </w:tcPr>
          <w:p w14:paraId="037F6066" w14:textId="77777777" w:rsidR="00881246" w:rsidRPr="006A7202" w:rsidRDefault="003E1531">
            <w:pPr>
              <w:pBdr>
                <w:bottom w:val="single" w:sz="4" w:space="1" w:color="000000"/>
              </w:pBdr>
              <w:tabs>
                <w:tab w:val="left" w:pos="3295"/>
                <w:tab w:val="right" w:pos="9744"/>
              </w:tabs>
              <w:ind w:right="-72"/>
              <w:jc w:val="center"/>
              <w:rPr>
                <w:rFonts w:ascii="Arial" w:eastAsia="Arial" w:hAnsi="Arial" w:cs="Arial"/>
                <w:b/>
                <w:sz w:val="18"/>
                <w:szCs w:val="18"/>
              </w:rPr>
            </w:pPr>
            <w:r w:rsidRPr="006A7202">
              <w:rPr>
                <w:rFonts w:ascii="Arial" w:eastAsia="Arial" w:hAnsi="Arial" w:cs="Arial"/>
                <w:b/>
                <w:sz w:val="18"/>
                <w:szCs w:val="18"/>
              </w:rPr>
              <w:t xml:space="preserve">Separate </w:t>
            </w:r>
          </w:p>
          <w:p w14:paraId="48A1D9C2"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75013E68" w14:textId="77777777">
        <w:trPr>
          <w:trHeight w:val="80"/>
        </w:trPr>
        <w:tc>
          <w:tcPr>
            <w:tcW w:w="3986" w:type="dxa"/>
            <w:tcBorders>
              <w:top w:val="nil"/>
              <w:left w:val="nil"/>
              <w:bottom w:val="nil"/>
              <w:right w:val="nil"/>
            </w:tcBorders>
            <w:vAlign w:val="bottom"/>
          </w:tcPr>
          <w:p w14:paraId="1E05CDB4" w14:textId="77777777" w:rsidR="00881246" w:rsidRPr="006A7202" w:rsidRDefault="00881246">
            <w:pPr>
              <w:tabs>
                <w:tab w:val="left" w:pos="3295"/>
                <w:tab w:val="left" w:pos="9744"/>
              </w:tabs>
              <w:ind w:left="427"/>
              <w:rPr>
                <w:rFonts w:ascii="Arial" w:eastAsia="Arial" w:hAnsi="Arial" w:cs="Arial"/>
                <w:b/>
                <w:sz w:val="18"/>
                <w:szCs w:val="18"/>
              </w:rPr>
            </w:pPr>
          </w:p>
        </w:tc>
        <w:tc>
          <w:tcPr>
            <w:tcW w:w="1368" w:type="dxa"/>
            <w:vAlign w:val="bottom"/>
          </w:tcPr>
          <w:p w14:paraId="5FB132C1"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2022</w:t>
            </w:r>
          </w:p>
        </w:tc>
        <w:tc>
          <w:tcPr>
            <w:tcW w:w="1368" w:type="dxa"/>
            <w:vAlign w:val="bottom"/>
          </w:tcPr>
          <w:p w14:paraId="2BF4F114"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2021</w:t>
            </w:r>
          </w:p>
        </w:tc>
        <w:tc>
          <w:tcPr>
            <w:tcW w:w="1368" w:type="dxa"/>
            <w:vAlign w:val="bottom"/>
          </w:tcPr>
          <w:p w14:paraId="6ED1535F"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2022</w:t>
            </w:r>
          </w:p>
        </w:tc>
        <w:tc>
          <w:tcPr>
            <w:tcW w:w="1368" w:type="dxa"/>
            <w:vAlign w:val="bottom"/>
          </w:tcPr>
          <w:p w14:paraId="6F784BCF"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1694743A" w14:textId="77777777">
        <w:tc>
          <w:tcPr>
            <w:tcW w:w="3986" w:type="dxa"/>
            <w:tcBorders>
              <w:top w:val="nil"/>
              <w:left w:val="nil"/>
              <w:bottom w:val="nil"/>
              <w:right w:val="nil"/>
            </w:tcBorders>
            <w:vAlign w:val="bottom"/>
          </w:tcPr>
          <w:p w14:paraId="4BC3FF83" w14:textId="77777777" w:rsidR="00881246" w:rsidRPr="006A7202" w:rsidRDefault="00881246">
            <w:pPr>
              <w:tabs>
                <w:tab w:val="left" w:pos="3295"/>
                <w:tab w:val="left" w:pos="9744"/>
              </w:tabs>
              <w:ind w:left="427"/>
              <w:rPr>
                <w:rFonts w:ascii="Arial" w:eastAsia="Arial" w:hAnsi="Arial" w:cs="Arial"/>
                <w:b/>
                <w:sz w:val="18"/>
                <w:szCs w:val="18"/>
              </w:rPr>
            </w:pPr>
          </w:p>
        </w:tc>
        <w:tc>
          <w:tcPr>
            <w:tcW w:w="1368" w:type="dxa"/>
            <w:vAlign w:val="bottom"/>
          </w:tcPr>
          <w:p w14:paraId="392E1570"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37F94327"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7092045C"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2CBE2B6B"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6AB15716" w14:textId="77777777">
        <w:tc>
          <w:tcPr>
            <w:tcW w:w="3986" w:type="dxa"/>
            <w:tcBorders>
              <w:top w:val="nil"/>
              <w:left w:val="nil"/>
              <w:bottom w:val="nil"/>
              <w:right w:val="nil"/>
            </w:tcBorders>
            <w:vAlign w:val="bottom"/>
          </w:tcPr>
          <w:p w14:paraId="583B8C11" w14:textId="77777777" w:rsidR="00881246" w:rsidRPr="006A7202" w:rsidRDefault="00881246">
            <w:pPr>
              <w:tabs>
                <w:tab w:val="left" w:pos="3295"/>
                <w:tab w:val="left" w:pos="9744"/>
              </w:tabs>
              <w:ind w:left="427"/>
              <w:rPr>
                <w:rFonts w:ascii="Arial" w:eastAsia="Arial" w:hAnsi="Arial" w:cs="Arial"/>
                <w:sz w:val="12"/>
                <w:szCs w:val="12"/>
              </w:rPr>
            </w:pPr>
          </w:p>
        </w:tc>
        <w:tc>
          <w:tcPr>
            <w:tcW w:w="1368" w:type="dxa"/>
            <w:vAlign w:val="bottom"/>
          </w:tcPr>
          <w:p w14:paraId="7F794E73"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368" w:type="dxa"/>
            <w:vAlign w:val="bottom"/>
          </w:tcPr>
          <w:p w14:paraId="6BC38FA8"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368" w:type="dxa"/>
            <w:vAlign w:val="bottom"/>
          </w:tcPr>
          <w:p w14:paraId="486AFFDD"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368" w:type="dxa"/>
            <w:vAlign w:val="bottom"/>
          </w:tcPr>
          <w:p w14:paraId="4BE6A769"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r>
      <w:tr w:rsidR="00881246" w:rsidRPr="006A7202" w14:paraId="720AF875" w14:textId="77777777">
        <w:trPr>
          <w:trHeight w:val="66"/>
        </w:trPr>
        <w:tc>
          <w:tcPr>
            <w:tcW w:w="3986" w:type="dxa"/>
            <w:tcBorders>
              <w:top w:val="nil"/>
              <w:left w:val="nil"/>
              <w:bottom w:val="nil"/>
              <w:right w:val="nil"/>
            </w:tcBorders>
            <w:vAlign w:val="bottom"/>
          </w:tcPr>
          <w:p w14:paraId="3066CF12" w14:textId="77777777" w:rsidR="00881246" w:rsidRPr="006A7202" w:rsidRDefault="003E1531">
            <w:pPr>
              <w:ind w:left="427"/>
              <w:rPr>
                <w:rFonts w:ascii="Arial" w:eastAsia="Arial" w:hAnsi="Arial" w:cs="Arial"/>
                <w:sz w:val="18"/>
                <w:szCs w:val="18"/>
              </w:rPr>
            </w:pPr>
            <w:r w:rsidRPr="006A7202">
              <w:rPr>
                <w:rFonts w:ascii="Arial" w:eastAsia="Arial" w:hAnsi="Arial" w:cs="Arial"/>
                <w:sz w:val="18"/>
                <w:szCs w:val="18"/>
              </w:rPr>
              <w:t>Opening net book value</w:t>
            </w:r>
          </w:p>
        </w:tc>
        <w:tc>
          <w:tcPr>
            <w:tcW w:w="1368" w:type="dxa"/>
          </w:tcPr>
          <w:p w14:paraId="7322A47A"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2,293,228</w:t>
            </w:r>
          </w:p>
        </w:tc>
        <w:tc>
          <w:tcPr>
            <w:tcW w:w="1368" w:type="dxa"/>
          </w:tcPr>
          <w:p w14:paraId="130CCC57"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564,929</w:t>
            </w:r>
          </w:p>
        </w:tc>
        <w:tc>
          <w:tcPr>
            <w:tcW w:w="1368" w:type="dxa"/>
          </w:tcPr>
          <w:p w14:paraId="6D07EE5C"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1,822,500</w:t>
            </w:r>
          </w:p>
        </w:tc>
        <w:tc>
          <w:tcPr>
            <w:tcW w:w="1368" w:type="dxa"/>
          </w:tcPr>
          <w:p w14:paraId="64502792"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2CEB2043" w14:textId="77777777">
        <w:tc>
          <w:tcPr>
            <w:tcW w:w="3986" w:type="dxa"/>
            <w:tcBorders>
              <w:top w:val="nil"/>
              <w:left w:val="nil"/>
              <w:bottom w:val="nil"/>
              <w:right w:val="nil"/>
            </w:tcBorders>
            <w:vAlign w:val="bottom"/>
          </w:tcPr>
          <w:p w14:paraId="29EA9A57" w14:textId="77777777" w:rsidR="00881246" w:rsidRPr="006A7202" w:rsidRDefault="003E1531">
            <w:pPr>
              <w:ind w:left="427"/>
              <w:rPr>
                <w:rFonts w:ascii="Arial" w:eastAsia="Arial" w:hAnsi="Arial" w:cs="Arial"/>
                <w:sz w:val="18"/>
                <w:szCs w:val="18"/>
              </w:rPr>
            </w:pPr>
            <w:r w:rsidRPr="006A7202">
              <w:rPr>
                <w:rFonts w:ascii="Arial" w:eastAsia="Arial" w:hAnsi="Arial" w:cs="Arial"/>
                <w:sz w:val="18"/>
                <w:szCs w:val="18"/>
              </w:rPr>
              <w:t>Additional investments</w:t>
            </w:r>
          </w:p>
        </w:tc>
        <w:tc>
          <w:tcPr>
            <w:tcW w:w="1368" w:type="dxa"/>
            <w:vAlign w:val="bottom"/>
          </w:tcPr>
          <w:p w14:paraId="282FBC92"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26,977</w:t>
            </w:r>
          </w:p>
        </w:tc>
        <w:tc>
          <w:tcPr>
            <w:tcW w:w="1368" w:type="dxa"/>
            <w:vAlign w:val="bottom"/>
          </w:tcPr>
          <w:p w14:paraId="4A61F306"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1,940,280</w:t>
            </w:r>
          </w:p>
        </w:tc>
        <w:tc>
          <w:tcPr>
            <w:tcW w:w="1368" w:type="dxa"/>
          </w:tcPr>
          <w:p w14:paraId="2AB4F9AF"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Pr>
          <w:p w14:paraId="7BDB7381"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1,822,500</w:t>
            </w:r>
          </w:p>
        </w:tc>
      </w:tr>
      <w:tr w:rsidR="00881246" w:rsidRPr="006A7202" w14:paraId="6B5BE189" w14:textId="77777777">
        <w:tc>
          <w:tcPr>
            <w:tcW w:w="3986" w:type="dxa"/>
            <w:tcBorders>
              <w:top w:val="nil"/>
              <w:left w:val="nil"/>
              <w:bottom w:val="nil"/>
              <w:right w:val="nil"/>
            </w:tcBorders>
            <w:vAlign w:val="bottom"/>
          </w:tcPr>
          <w:p w14:paraId="534182AE" w14:textId="3247C63B" w:rsidR="00881246" w:rsidRPr="006A7202" w:rsidRDefault="003E1531">
            <w:pPr>
              <w:ind w:left="427"/>
              <w:rPr>
                <w:rFonts w:ascii="Arial" w:eastAsia="Arial" w:hAnsi="Arial" w:cs="Arial"/>
                <w:sz w:val="18"/>
                <w:szCs w:val="18"/>
              </w:rPr>
            </w:pPr>
            <w:r w:rsidRPr="006A7202">
              <w:rPr>
                <w:rFonts w:ascii="Arial" w:eastAsia="Arial" w:hAnsi="Arial" w:cs="Arial"/>
                <w:sz w:val="18"/>
                <w:szCs w:val="18"/>
              </w:rPr>
              <w:t>Share of loss</w:t>
            </w:r>
            <w:r w:rsidR="00061837" w:rsidRPr="006A7202">
              <w:rPr>
                <w:rFonts w:ascii="Arial" w:eastAsia="Arial" w:hAnsi="Arial" w:cs="Arial"/>
                <w:sz w:val="18"/>
                <w:szCs w:val="18"/>
              </w:rPr>
              <w:t xml:space="preserve"> </w:t>
            </w:r>
            <w:r w:rsidRPr="006A7202">
              <w:rPr>
                <w:rFonts w:ascii="Arial" w:eastAsia="Arial" w:hAnsi="Arial" w:cs="Arial"/>
                <w:sz w:val="18"/>
                <w:szCs w:val="18"/>
              </w:rPr>
              <w:t>from associates</w:t>
            </w:r>
          </w:p>
        </w:tc>
        <w:tc>
          <w:tcPr>
            <w:tcW w:w="1368" w:type="dxa"/>
            <w:vAlign w:val="bottom"/>
          </w:tcPr>
          <w:p w14:paraId="133F2CF9"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(238,516)</w:t>
            </w:r>
          </w:p>
        </w:tc>
        <w:tc>
          <w:tcPr>
            <w:tcW w:w="1368" w:type="dxa"/>
            <w:vAlign w:val="bottom"/>
          </w:tcPr>
          <w:p w14:paraId="79AD052D"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(6,878)</w:t>
            </w:r>
          </w:p>
        </w:tc>
        <w:tc>
          <w:tcPr>
            <w:tcW w:w="1368" w:type="dxa"/>
          </w:tcPr>
          <w:p w14:paraId="7DAC7C71"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Pr>
          <w:p w14:paraId="5D2EE6DF"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2C0F6054" w14:textId="77777777">
        <w:tc>
          <w:tcPr>
            <w:tcW w:w="3986" w:type="dxa"/>
            <w:tcBorders>
              <w:top w:val="nil"/>
              <w:left w:val="nil"/>
              <w:bottom w:val="nil"/>
              <w:right w:val="nil"/>
            </w:tcBorders>
            <w:vAlign w:val="bottom"/>
          </w:tcPr>
          <w:p w14:paraId="3EE82D85" w14:textId="77777777" w:rsidR="00881246" w:rsidRPr="006A7202" w:rsidRDefault="003E1531">
            <w:pPr>
              <w:ind w:left="427"/>
              <w:rPr>
                <w:rFonts w:ascii="Arial" w:eastAsia="Arial" w:hAnsi="Arial" w:cs="Arial"/>
                <w:sz w:val="18"/>
                <w:szCs w:val="18"/>
              </w:rPr>
            </w:pPr>
            <w:r w:rsidRPr="006A7202">
              <w:rPr>
                <w:rFonts w:ascii="Arial" w:eastAsia="Arial" w:hAnsi="Arial" w:cs="Arial"/>
                <w:sz w:val="18"/>
                <w:szCs w:val="18"/>
              </w:rPr>
              <w:t>Share of other comprehensive income</w:t>
            </w:r>
          </w:p>
        </w:tc>
        <w:tc>
          <w:tcPr>
            <w:tcW w:w="1368" w:type="dxa"/>
          </w:tcPr>
          <w:p w14:paraId="6C271EC1"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130,195</w:t>
            </w:r>
          </w:p>
        </w:tc>
        <w:tc>
          <w:tcPr>
            <w:tcW w:w="1368" w:type="dxa"/>
          </w:tcPr>
          <w:p w14:paraId="33D3D158"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16,093</w:t>
            </w:r>
          </w:p>
        </w:tc>
        <w:tc>
          <w:tcPr>
            <w:tcW w:w="1368" w:type="dxa"/>
          </w:tcPr>
          <w:p w14:paraId="6012E0ED"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Pr>
          <w:p w14:paraId="4F4BDAA2"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6F3A6783" w14:textId="77777777">
        <w:tc>
          <w:tcPr>
            <w:tcW w:w="3986" w:type="dxa"/>
            <w:tcBorders>
              <w:top w:val="nil"/>
              <w:left w:val="nil"/>
              <w:bottom w:val="nil"/>
              <w:right w:val="nil"/>
            </w:tcBorders>
            <w:vAlign w:val="bottom"/>
          </w:tcPr>
          <w:p w14:paraId="64EF4A6F" w14:textId="77777777" w:rsidR="00881246" w:rsidRPr="006A7202" w:rsidRDefault="003E1531">
            <w:pPr>
              <w:ind w:left="427"/>
              <w:rPr>
                <w:rFonts w:ascii="Arial" w:eastAsia="Arial" w:hAnsi="Arial" w:cs="Arial"/>
                <w:sz w:val="18"/>
                <w:szCs w:val="18"/>
              </w:rPr>
            </w:pPr>
            <w:r w:rsidRPr="006A7202">
              <w:rPr>
                <w:rFonts w:ascii="Arial" w:eastAsia="Arial" w:hAnsi="Arial" w:cs="Arial"/>
                <w:sz w:val="18"/>
                <w:szCs w:val="18"/>
              </w:rPr>
              <w:t>Capital reduction</w:t>
            </w:r>
          </w:p>
        </w:tc>
        <w:tc>
          <w:tcPr>
            <w:tcW w:w="1368" w:type="dxa"/>
          </w:tcPr>
          <w:p w14:paraId="4B076EF2"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(201,865)</w:t>
            </w:r>
          </w:p>
        </w:tc>
        <w:tc>
          <w:tcPr>
            <w:tcW w:w="1368" w:type="dxa"/>
          </w:tcPr>
          <w:p w14:paraId="773825F5"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(201,218)</w:t>
            </w:r>
          </w:p>
        </w:tc>
        <w:tc>
          <w:tcPr>
            <w:tcW w:w="1368" w:type="dxa"/>
          </w:tcPr>
          <w:p w14:paraId="4015255C"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Pr>
          <w:p w14:paraId="06470FEB"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2E992DBB" w14:textId="77777777">
        <w:tc>
          <w:tcPr>
            <w:tcW w:w="3986" w:type="dxa"/>
            <w:tcBorders>
              <w:top w:val="nil"/>
              <w:left w:val="nil"/>
              <w:bottom w:val="nil"/>
              <w:right w:val="nil"/>
            </w:tcBorders>
            <w:vAlign w:val="bottom"/>
          </w:tcPr>
          <w:p w14:paraId="2EA1EED2" w14:textId="77777777" w:rsidR="00881246" w:rsidRPr="006A7202" w:rsidRDefault="003E1531">
            <w:pPr>
              <w:ind w:left="427"/>
              <w:rPr>
                <w:rFonts w:ascii="Arial" w:eastAsia="Arial" w:hAnsi="Arial" w:cs="Arial"/>
                <w:sz w:val="18"/>
                <w:szCs w:val="18"/>
              </w:rPr>
            </w:pPr>
            <w:r w:rsidRPr="006A7202">
              <w:rPr>
                <w:rFonts w:ascii="Arial" w:eastAsia="Arial" w:hAnsi="Arial" w:cs="Arial"/>
                <w:sz w:val="18"/>
                <w:szCs w:val="18"/>
              </w:rPr>
              <w:t>Dividends received</w:t>
            </w:r>
          </w:p>
        </w:tc>
        <w:tc>
          <w:tcPr>
            <w:tcW w:w="1368" w:type="dxa"/>
          </w:tcPr>
          <w:p w14:paraId="1553CD3A"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(3,147)</w:t>
            </w:r>
          </w:p>
        </w:tc>
        <w:tc>
          <w:tcPr>
            <w:tcW w:w="1368" w:type="dxa"/>
          </w:tcPr>
          <w:p w14:paraId="4AF4E2DE"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(19,978)</w:t>
            </w:r>
          </w:p>
        </w:tc>
        <w:tc>
          <w:tcPr>
            <w:tcW w:w="1368" w:type="dxa"/>
          </w:tcPr>
          <w:p w14:paraId="2FB02C5A"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Pr>
          <w:p w14:paraId="14A23A09"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773357C9" w14:textId="77777777">
        <w:tc>
          <w:tcPr>
            <w:tcW w:w="3986" w:type="dxa"/>
            <w:tcBorders>
              <w:top w:val="nil"/>
              <w:left w:val="nil"/>
              <w:bottom w:val="nil"/>
              <w:right w:val="nil"/>
            </w:tcBorders>
            <w:vAlign w:val="bottom"/>
          </w:tcPr>
          <w:p w14:paraId="457C3D32" w14:textId="77777777" w:rsidR="00881246" w:rsidRPr="006A7202" w:rsidRDefault="003E1531">
            <w:pPr>
              <w:ind w:left="427"/>
              <w:rPr>
                <w:rFonts w:ascii="Arial" w:eastAsia="Arial" w:hAnsi="Arial" w:cs="Arial"/>
                <w:sz w:val="18"/>
                <w:szCs w:val="18"/>
              </w:rPr>
            </w:pPr>
            <w:r w:rsidRPr="006A7202">
              <w:rPr>
                <w:rFonts w:ascii="Arial" w:eastAsia="Arial" w:hAnsi="Arial" w:cs="Arial"/>
                <w:sz w:val="18"/>
                <w:szCs w:val="18"/>
              </w:rPr>
              <w:t>Translation differences</w:t>
            </w:r>
          </w:p>
        </w:tc>
        <w:tc>
          <w:tcPr>
            <w:tcW w:w="1368" w:type="dxa"/>
          </w:tcPr>
          <w:p w14:paraId="4A446DF9"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(5,416)</w:t>
            </w:r>
          </w:p>
        </w:tc>
        <w:tc>
          <w:tcPr>
            <w:tcW w:w="1368" w:type="dxa"/>
          </w:tcPr>
          <w:p w14:paraId="3E3BB5E2"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Pr>
          <w:p w14:paraId="13BD836F"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Pr>
          <w:p w14:paraId="6867F51D"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43D5D7B0" w14:textId="77777777">
        <w:tc>
          <w:tcPr>
            <w:tcW w:w="3986" w:type="dxa"/>
            <w:tcBorders>
              <w:top w:val="nil"/>
              <w:left w:val="nil"/>
              <w:bottom w:val="nil"/>
              <w:right w:val="nil"/>
            </w:tcBorders>
            <w:vAlign w:val="bottom"/>
          </w:tcPr>
          <w:p w14:paraId="07BBBCB3" w14:textId="77777777" w:rsidR="00881246" w:rsidRPr="006A7202" w:rsidRDefault="00881246">
            <w:pPr>
              <w:tabs>
                <w:tab w:val="left" w:pos="3295"/>
                <w:tab w:val="left" w:pos="9744"/>
              </w:tabs>
              <w:ind w:left="427"/>
              <w:rPr>
                <w:rFonts w:ascii="Arial" w:eastAsia="Arial" w:hAnsi="Arial" w:cs="Arial"/>
                <w:sz w:val="12"/>
                <w:szCs w:val="12"/>
              </w:rPr>
            </w:pPr>
          </w:p>
        </w:tc>
        <w:tc>
          <w:tcPr>
            <w:tcW w:w="1368" w:type="dxa"/>
          </w:tcPr>
          <w:p w14:paraId="4842CA1C"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368" w:type="dxa"/>
            <w:vAlign w:val="bottom"/>
          </w:tcPr>
          <w:p w14:paraId="45507F05"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368" w:type="dxa"/>
            <w:vAlign w:val="bottom"/>
          </w:tcPr>
          <w:p w14:paraId="3C25BD68"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368" w:type="dxa"/>
            <w:vAlign w:val="bottom"/>
          </w:tcPr>
          <w:p w14:paraId="0EE0096A"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r>
      <w:tr w:rsidR="00881246" w:rsidRPr="006A7202" w14:paraId="7E497442" w14:textId="77777777">
        <w:tc>
          <w:tcPr>
            <w:tcW w:w="3986" w:type="dxa"/>
            <w:tcBorders>
              <w:top w:val="nil"/>
              <w:left w:val="nil"/>
              <w:bottom w:val="nil"/>
              <w:right w:val="nil"/>
            </w:tcBorders>
            <w:vAlign w:val="bottom"/>
          </w:tcPr>
          <w:p w14:paraId="7DC04CE8" w14:textId="77777777" w:rsidR="00881246" w:rsidRPr="006A7202" w:rsidRDefault="003E1531">
            <w:pPr>
              <w:ind w:left="427"/>
              <w:rPr>
                <w:rFonts w:ascii="Arial" w:eastAsia="Arial" w:hAnsi="Arial" w:cs="Arial"/>
                <w:sz w:val="18"/>
                <w:szCs w:val="18"/>
              </w:rPr>
            </w:pPr>
            <w:r w:rsidRPr="006A7202">
              <w:rPr>
                <w:rFonts w:ascii="Arial" w:eastAsia="Arial" w:hAnsi="Arial" w:cs="Arial"/>
                <w:sz w:val="18"/>
                <w:szCs w:val="18"/>
              </w:rPr>
              <w:t>Closing net book value</w:t>
            </w:r>
          </w:p>
        </w:tc>
        <w:tc>
          <w:tcPr>
            <w:tcW w:w="1368" w:type="dxa"/>
          </w:tcPr>
          <w:p w14:paraId="5553558B"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2,001,456</w:t>
            </w:r>
          </w:p>
        </w:tc>
        <w:tc>
          <w:tcPr>
            <w:tcW w:w="1368" w:type="dxa"/>
          </w:tcPr>
          <w:p w14:paraId="790599AC"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2,293,228</w:t>
            </w:r>
          </w:p>
        </w:tc>
        <w:tc>
          <w:tcPr>
            <w:tcW w:w="1368" w:type="dxa"/>
          </w:tcPr>
          <w:p w14:paraId="66E55611"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1,822,500</w:t>
            </w:r>
          </w:p>
        </w:tc>
        <w:tc>
          <w:tcPr>
            <w:tcW w:w="1368" w:type="dxa"/>
          </w:tcPr>
          <w:p w14:paraId="0723AA50"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1,822,500</w:t>
            </w:r>
          </w:p>
        </w:tc>
      </w:tr>
    </w:tbl>
    <w:p w14:paraId="62FE06D4" w14:textId="77777777" w:rsidR="00881246" w:rsidRPr="006A7202" w:rsidRDefault="00881246">
      <w:pPr>
        <w:ind w:left="540"/>
        <w:rPr>
          <w:rFonts w:ascii="Arial" w:eastAsia="Arial" w:hAnsi="Arial" w:cs="Arial"/>
          <w:b/>
          <w:sz w:val="18"/>
          <w:szCs w:val="18"/>
        </w:rPr>
      </w:pPr>
    </w:p>
    <w:p w14:paraId="4658E0C9" w14:textId="038D99EA" w:rsidR="00881246" w:rsidRPr="006A7202" w:rsidRDefault="003E1531">
      <w:pPr>
        <w:ind w:left="540"/>
        <w:jc w:val="both"/>
        <w:rPr>
          <w:rFonts w:ascii="Arial" w:eastAsia="Arial" w:hAnsi="Arial" w:cs="Arial"/>
          <w:sz w:val="18"/>
          <w:szCs w:val="18"/>
        </w:rPr>
      </w:pPr>
      <w:bookmarkStart w:id="9" w:name="_heading=h.2s8eyo1" w:colFirst="0" w:colLast="0"/>
      <w:bookmarkEnd w:id="9"/>
      <w:r w:rsidRPr="006A7202">
        <w:rPr>
          <w:rFonts w:ascii="Arial" w:eastAsia="Arial" w:hAnsi="Arial" w:cs="Arial"/>
          <w:sz w:val="18"/>
          <w:szCs w:val="18"/>
        </w:rPr>
        <w:t xml:space="preserve">The significant movements of investments in </w:t>
      </w:r>
      <w:r w:rsidR="00B158F3" w:rsidRPr="006A7202">
        <w:rPr>
          <w:rFonts w:ascii="Arial" w:eastAsia="Arial" w:hAnsi="Arial" w:cs="Arial"/>
          <w:sz w:val="18"/>
          <w:szCs w:val="18"/>
        </w:rPr>
        <w:t>associate</w:t>
      </w:r>
      <w:r w:rsidRPr="006A7202">
        <w:rPr>
          <w:rFonts w:ascii="Arial" w:eastAsia="Arial" w:hAnsi="Arial" w:cs="Arial"/>
          <w:sz w:val="18"/>
          <w:szCs w:val="18"/>
        </w:rPr>
        <w:t>s are as follows:</w:t>
      </w:r>
    </w:p>
    <w:p w14:paraId="5AB45CD4" w14:textId="77777777" w:rsidR="00881246" w:rsidRPr="006A7202" w:rsidRDefault="00881246">
      <w:pPr>
        <w:ind w:left="540"/>
        <w:jc w:val="both"/>
        <w:rPr>
          <w:rFonts w:ascii="Arial" w:eastAsia="Arial" w:hAnsi="Arial" w:cs="Arial"/>
          <w:sz w:val="18"/>
          <w:szCs w:val="18"/>
        </w:rPr>
      </w:pPr>
    </w:p>
    <w:p w14:paraId="545A1ABD" w14:textId="77777777" w:rsidR="00881246" w:rsidRPr="006A7202" w:rsidRDefault="003E1531">
      <w:pPr>
        <w:ind w:left="540"/>
        <w:jc w:val="both"/>
        <w:rPr>
          <w:rFonts w:ascii="Arial" w:eastAsia="Arial" w:hAnsi="Arial" w:cs="Arial"/>
          <w:b/>
          <w:sz w:val="18"/>
          <w:szCs w:val="18"/>
        </w:rPr>
      </w:pPr>
      <w:r w:rsidRPr="006A7202">
        <w:rPr>
          <w:rFonts w:ascii="Arial" w:eastAsia="Arial" w:hAnsi="Arial" w:cs="Arial"/>
          <w:b/>
          <w:sz w:val="18"/>
          <w:szCs w:val="18"/>
        </w:rPr>
        <w:t>2022</w:t>
      </w:r>
    </w:p>
    <w:p w14:paraId="1FC0A9D1" w14:textId="77777777" w:rsidR="00881246" w:rsidRPr="006A7202" w:rsidRDefault="00881246">
      <w:pPr>
        <w:ind w:left="540"/>
        <w:jc w:val="both"/>
        <w:rPr>
          <w:rFonts w:ascii="Arial" w:eastAsia="Arial" w:hAnsi="Arial" w:cs="Arial"/>
          <w:sz w:val="18"/>
          <w:szCs w:val="18"/>
        </w:rPr>
      </w:pPr>
    </w:p>
    <w:p w14:paraId="3D3F72A5" w14:textId="77777777" w:rsidR="00881246" w:rsidRPr="006A7202" w:rsidRDefault="003E1531">
      <w:pPr>
        <w:ind w:left="540"/>
        <w:jc w:val="both"/>
        <w:rPr>
          <w:rFonts w:ascii="Arial" w:eastAsia="Arial" w:hAnsi="Arial" w:cs="Arial"/>
          <w:b/>
          <w:sz w:val="18"/>
          <w:szCs w:val="18"/>
        </w:rPr>
      </w:pPr>
      <w:r w:rsidRPr="006A7202">
        <w:rPr>
          <w:rFonts w:ascii="Arial" w:eastAsia="Arial" w:hAnsi="Arial" w:cs="Arial"/>
          <w:b/>
          <w:sz w:val="18"/>
          <w:szCs w:val="18"/>
        </w:rPr>
        <w:t xml:space="preserve">Amata </w:t>
      </w:r>
      <w:proofErr w:type="spellStart"/>
      <w:proofErr w:type="gramStart"/>
      <w:r w:rsidRPr="006A7202">
        <w:rPr>
          <w:rFonts w:ascii="Arial" w:eastAsia="Arial" w:hAnsi="Arial" w:cs="Arial"/>
          <w:b/>
          <w:sz w:val="18"/>
          <w:szCs w:val="18"/>
        </w:rPr>
        <w:t>B.Grimm</w:t>
      </w:r>
      <w:proofErr w:type="spellEnd"/>
      <w:proofErr w:type="gramEnd"/>
      <w:r w:rsidRPr="006A7202">
        <w:rPr>
          <w:rFonts w:ascii="Arial" w:eastAsia="Arial" w:hAnsi="Arial" w:cs="Arial"/>
          <w:b/>
          <w:sz w:val="18"/>
          <w:szCs w:val="18"/>
        </w:rPr>
        <w:t xml:space="preserve"> Power </w:t>
      </w:r>
      <w:proofErr w:type="spellStart"/>
      <w:r w:rsidRPr="006A7202">
        <w:rPr>
          <w:rFonts w:ascii="Arial" w:eastAsia="Arial" w:hAnsi="Arial" w:cs="Arial"/>
          <w:b/>
          <w:sz w:val="18"/>
          <w:szCs w:val="18"/>
        </w:rPr>
        <w:t>Power</w:t>
      </w:r>
      <w:proofErr w:type="spellEnd"/>
      <w:r w:rsidRPr="006A7202">
        <w:rPr>
          <w:rFonts w:ascii="Arial" w:eastAsia="Arial" w:hAnsi="Arial" w:cs="Arial"/>
          <w:b/>
          <w:sz w:val="18"/>
          <w:szCs w:val="18"/>
        </w:rPr>
        <w:t xml:space="preserve"> Plant Infrastructure Fund (“</w:t>
      </w:r>
      <w:proofErr w:type="spellStart"/>
      <w:r w:rsidRPr="006A7202">
        <w:rPr>
          <w:rFonts w:ascii="Arial" w:eastAsia="Arial" w:hAnsi="Arial" w:cs="Arial"/>
          <w:b/>
          <w:sz w:val="18"/>
          <w:szCs w:val="18"/>
        </w:rPr>
        <w:t>ABPIF</w:t>
      </w:r>
      <w:proofErr w:type="spellEnd"/>
      <w:r w:rsidRPr="006A7202">
        <w:rPr>
          <w:rFonts w:ascii="Arial" w:eastAsia="Arial" w:hAnsi="Arial" w:cs="Arial"/>
          <w:b/>
          <w:sz w:val="18"/>
          <w:szCs w:val="18"/>
        </w:rPr>
        <w:t xml:space="preserve">”) </w:t>
      </w:r>
    </w:p>
    <w:p w14:paraId="461DF4DD" w14:textId="77777777" w:rsidR="00881246" w:rsidRPr="006A7202" w:rsidRDefault="00881246">
      <w:pPr>
        <w:ind w:left="540"/>
        <w:jc w:val="both"/>
        <w:rPr>
          <w:rFonts w:ascii="Arial" w:eastAsia="Arial" w:hAnsi="Arial" w:cs="Arial"/>
          <w:b/>
          <w:sz w:val="18"/>
          <w:szCs w:val="18"/>
        </w:rPr>
      </w:pPr>
    </w:p>
    <w:p w14:paraId="0647A2B9"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 xml:space="preserve">On 2 March 2022, the investment sub-committee’s meeting of </w:t>
      </w:r>
      <w:proofErr w:type="spellStart"/>
      <w:r w:rsidRPr="006A7202">
        <w:rPr>
          <w:rFonts w:ascii="Arial" w:eastAsia="Arial" w:hAnsi="Arial" w:cs="Arial"/>
          <w:sz w:val="18"/>
          <w:szCs w:val="18"/>
        </w:rPr>
        <w:t>ABPIF</w:t>
      </w:r>
      <w:proofErr w:type="spellEnd"/>
      <w:r w:rsidRPr="006A7202">
        <w:rPr>
          <w:rFonts w:ascii="Arial" w:eastAsia="Arial" w:hAnsi="Arial" w:cs="Arial"/>
          <w:sz w:val="18"/>
          <w:szCs w:val="18"/>
        </w:rPr>
        <w:t xml:space="preserve"> approved the reduction of unit value at the rate of Baht 0.58 per unit. The Group received capital reduction for 179,819,100 units, </w:t>
      </w:r>
      <w:proofErr w:type="spellStart"/>
      <w:r w:rsidRPr="006A7202">
        <w:rPr>
          <w:rFonts w:ascii="Arial" w:eastAsia="Arial" w:hAnsi="Arial" w:cs="Arial"/>
          <w:sz w:val="18"/>
          <w:szCs w:val="18"/>
        </w:rPr>
        <w:t>totaling</w:t>
      </w:r>
      <w:proofErr w:type="spellEnd"/>
      <w:r w:rsidRPr="006A7202">
        <w:rPr>
          <w:rFonts w:ascii="Arial" w:eastAsia="Arial" w:hAnsi="Arial" w:cs="Arial"/>
          <w:sz w:val="18"/>
          <w:szCs w:val="18"/>
        </w:rPr>
        <w:t xml:space="preserve"> Baht 104.12 million. </w:t>
      </w:r>
    </w:p>
    <w:p w14:paraId="053A3DEC" w14:textId="77777777" w:rsidR="00881246" w:rsidRPr="006A7202" w:rsidRDefault="00881246">
      <w:pPr>
        <w:ind w:left="540"/>
        <w:jc w:val="both"/>
        <w:rPr>
          <w:rFonts w:ascii="Arial" w:eastAsia="Arial" w:hAnsi="Arial" w:cs="Arial"/>
          <w:sz w:val="18"/>
          <w:szCs w:val="18"/>
        </w:rPr>
      </w:pPr>
    </w:p>
    <w:p w14:paraId="26662861" w14:textId="77777777" w:rsidR="00881246" w:rsidRPr="006A7202" w:rsidRDefault="003E1531">
      <w:pPr>
        <w:ind w:left="540"/>
        <w:jc w:val="both"/>
        <w:rPr>
          <w:rFonts w:ascii="Arial" w:hAnsi="Arial" w:cs="Arial"/>
          <w:sz w:val="18"/>
          <w:szCs w:val="18"/>
        </w:rPr>
      </w:pPr>
      <w:r w:rsidRPr="006A7202">
        <w:rPr>
          <w:rFonts w:ascii="Arial" w:eastAsia="Arial" w:hAnsi="Arial" w:cs="Arial"/>
          <w:sz w:val="18"/>
          <w:szCs w:val="18"/>
        </w:rPr>
        <w:t xml:space="preserve">During 23 November 2022, the investment sub-committee’s meeting of </w:t>
      </w:r>
      <w:proofErr w:type="spellStart"/>
      <w:r w:rsidRPr="006A7202">
        <w:rPr>
          <w:rFonts w:ascii="Arial" w:eastAsia="Arial" w:hAnsi="Arial" w:cs="Arial"/>
          <w:sz w:val="18"/>
          <w:szCs w:val="18"/>
        </w:rPr>
        <w:t>ABPIF</w:t>
      </w:r>
      <w:proofErr w:type="spellEnd"/>
      <w:r w:rsidRPr="006A7202">
        <w:rPr>
          <w:rFonts w:ascii="Arial" w:eastAsia="Arial" w:hAnsi="Arial" w:cs="Arial"/>
          <w:sz w:val="18"/>
          <w:szCs w:val="18"/>
        </w:rPr>
        <w:t xml:space="preserve"> approved the reduction of unit value at the rate Baht 0.54 per unit due to the Fund’s dissolution. The Group received capital reduction for 179,819,100 units, </w:t>
      </w:r>
      <w:proofErr w:type="spellStart"/>
      <w:r w:rsidRPr="006A7202">
        <w:rPr>
          <w:rFonts w:ascii="Arial" w:eastAsia="Arial" w:hAnsi="Arial" w:cs="Arial"/>
          <w:sz w:val="18"/>
          <w:szCs w:val="18"/>
        </w:rPr>
        <w:t>totaling</w:t>
      </w:r>
      <w:proofErr w:type="spellEnd"/>
      <w:r w:rsidRPr="006A7202">
        <w:rPr>
          <w:rFonts w:ascii="Arial" w:eastAsia="Arial" w:hAnsi="Arial" w:cs="Arial"/>
          <w:sz w:val="18"/>
          <w:szCs w:val="18"/>
        </w:rPr>
        <w:t xml:space="preserve"> Baht 97.75 million.</w:t>
      </w:r>
    </w:p>
    <w:p w14:paraId="3827DA12" w14:textId="77777777" w:rsidR="00881246" w:rsidRPr="006A7202" w:rsidRDefault="00881246">
      <w:pPr>
        <w:ind w:left="540"/>
        <w:jc w:val="both"/>
        <w:rPr>
          <w:rFonts w:ascii="Arial" w:eastAsia="Arial" w:hAnsi="Arial" w:cs="Arial"/>
          <w:color w:val="000000"/>
          <w:sz w:val="18"/>
          <w:szCs w:val="18"/>
        </w:rPr>
      </w:pPr>
    </w:p>
    <w:p w14:paraId="6BE5AD4B" w14:textId="77777777" w:rsidR="00881246" w:rsidRPr="006A7202" w:rsidRDefault="003E1531">
      <w:pPr>
        <w:ind w:left="540"/>
        <w:jc w:val="both"/>
        <w:rPr>
          <w:rFonts w:ascii="Arial" w:eastAsia="Arial" w:hAnsi="Arial" w:cs="Arial"/>
          <w:b/>
          <w:sz w:val="18"/>
          <w:szCs w:val="18"/>
        </w:rPr>
      </w:pPr>
      <w:proofErr w:type="spellStart"/>
      <w:r w:rsidRPr="006A7202">
        <w:rPr>
          <w:rFonts w:ascii="Arial" w:eastAsia="Arial" w:hAnsi="Arial" w:cs="Arial"/>
          <w:b/>
          <w:sz w:val="18"/>
          <w:szCs w:val="18"/>
        </w:rPr>
        <w:t>UVBGP</w:t>
      </w:r>
      <w:proofErr w:type="spellEnd"/>
      <w:r w:rsidRPr="006A7202">
        <w:rPr>
          <w:rFonts w:ascii="Arial" w:eastAsia="Arial" w:hAnsi="Arial" w:cs="Arial"/>
          <w:b/>
          <w:sz w:val="18"/>
          <w:szCs w:val="18"/>
        </w:rPr>
        <w:t xml:space="preserve"> Clean Energy Co., Ltd. (“</w:t>
      </w:r>
      <w:proofErr w:type="spellStart"/>
      <w:r w:rsidRPr="006A7202">
        <w:rPr>
          <w:rFonts w:ascii="Arial" w:eastAsia="Arial" w:hAnsi="Arial" w:cs="Arial"/>
          <w:b/>
          <w:sz w:val="18"/>
          <w:szCs w:val="18"/>
        </w:rPr>
        <w:t>UVBGPCN</w:t>
      </w:r>
      <w:proofErr w:type="spellEnd"/>
      <w:r w:rsidRPr="006A7202">
        <w:rPr>
          <w:rFonts w:ascii="Arial" w:eastAsia="Arial" w:hAnsi="Arial" w:cs="Arial"/>
          <w:b/>
          <w:sz w:val="18"/>
          <w:szCs w:val="18"/>
        </w:rPr>
        <w:t>”)</w:t>
      </w:r>
    </w:p>
    <w:p w14:paraId="6535FE65" w14:textId="77777777" w:rsidR="00881246" w:rsidRPr="006A7202" w:rsidRDefault="00881246">
      <w:pPr>
        <w:ind w:left="540"/>
        <w:jc w:val="both"/>
        <w:rPr>
          <w:rFonts w:ascii="Arial" w:eastAsia="Arial" w:hAnsi="Arial" w:cs="Arial"/>
          <w:sz w:val="18"/>
          <w:szCs w:val="18"/>
        </w:rPr>
      </w:pPr>
    </w:p>
    <w:p w14:paraId="636D551C" w14:textId="7FAB20D8"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 xml:space="preserve">On 25 May 2022, </w:t>
      </w:r>
      <w:proofErr w:type="spellStart"/>
      <w:r w:rsidRPr="006A7202">
        <w:rPr>
          <w:rFonts w:ascii="Arial" w:eastAsia="Arial" w:hAnsi="Arial" w:cs="Arial"/>
          <w:sz w:val="18"/>
          <w:szCs w:val="18"/>
        </w:rPr>
        <w:t>Univenture</w:t>
      </w:r>
      <w:proofErr w:type="spellEnd"/>
      <w:r w:rsidRPr="006A7202">
        <w:rPr>
          <w:rFonts w:ascii="Arial" w:eastAsia="Arial" w:hAnsi="Arial" w:cs="Arial"/>
          <w:sz w:val="18"/>
          <w:szCs w:val="18"/>
        </w:rPr>
        <w:t xml:space="preserve"> </w:t>
      </w:r>
      <w:proofErr w:type="spellStart"/>
      <w:r w:rsidRPr="006A7202">
        <w:rPr>
          <w:rFonts w:ascii="Arial" w:eastAsia="Arial" w:hAnsi="Arial" w:cs="Arial"/>
          <w:sz w:val="18"/>
          <w:szCs w:val="18"/>
        </w:rPr>
        <w:t>BGP</w:t>
      </w:r>
      <w:proofErr w:type="spellEnd"/>
      <w:r w:rsidRPr="006A7202">
        <w:rPr>
          <w:rFonts w:ascii="Arial" w:eastAsia="Arial" w:hAnsi="Arial" w:cs="Arial"/>
          <w:sz w:val="18"/>
          <w:szCs w:val="18"/>
        </w:rPr>
        <w:t xml:space="preserve"> Co., Ltd. (“</w:t>
      </w:r>
      <w:proofErr w:type="spellStart"/>
      <w:r w:rsidRPr="006A7202">
        <w:rPr>
          <w:rFonts w:ascii="Arial" w:eastAsia="Arial" w:hAnsi="Arial" w:cs="Arial"/>
          <w:sz w:val="18"/>
          <w:szCs w:val="18"/>
        </w:rPr>
        <w:t>UVBGP</w:t>
      </w:r>
      <w:proofErr w:type="spellEnd"/>
      <w:r w:rsidRPr="006A7202">
        <w:rPr>
          <w:rFonts w:ascii="Arial" w:eastAsia="Arial" w:hAnsi="Arial" w:cs="Arial"/>
          <w:sz w:val="18"/>
          <w:szCs w:val="18"/>
        </w:rPr>
        <w:t xml:space="preserve">”), a direct associate, established </w:t>
      </w:r>
      <w:proofErr w:type="spellStart"/>
      <w:r w:rsidRPr="006A7202">
        <w:rPr>
          <w:rFonts w:ascii="Arial" w:eastAsia="Arial" w:hAnsi="Arial" w:cs="Arial"/>
          <w:sz w:val="18"/>
          <w:szCs w:val="18"/>
        </w:rPr>
        <w:t>UVBGPCN</w:t>
      </w:r>
      <w:proofErr w:type="spellEnd"/>
      <w:r w:rsidRPr="006A7202">
        <w:rPr>
          <w:rFonts w:ascii="Arial" w:eastAsia="Arial" w:hAnsi="Arial" w:cs="Arial"/>
          <w:sz w:val="18"/>
          <w:szCs w:val="18"/>
        </w:rPr>
        <w:t xml:space="preserve"> to operate in renewable power business with a registered share capital of Baht 70 million and </w:t>
      </w:r>
      <w:proofErr w:type="spellStart"/>
      <w:r w:rsidRPr="006A7202">
        <w:rPr>
          <w:rFonts w:ascii="Arial" w:eastAsia="Arial" w:hAnsi="Arial" w:cs="Arial"/>
          <w:sz w:val="18"/>
          <w:szCs w:val="18"/>
        </w:rPr>
        <w:t>UVBGP</w:t>
      </w:r>
      <w:proofErr w:type="spellEnd"/>
      <w:r w:rsidRPr="006A7202">
        <w:rPr>
          <w:rFonts w:ascii="Arial" w:eastAsia="Arial" w:hAnsi="Arial" w:cs="Arial"/>
          <w:sz w:val="18"/>
          <w:szCs w:val="18"/>
        </w:rPr>
        <w:t xml:space="preserve"> has 100% interest in </w:t>
      </w:r>
      <w:proofErr w:type="spellStart"/>
      <w:r w:rsidRPr="006A7202">
        <w:rPr>
          <w:rFonts w:ascii="Arial" w:eastAsia="Arial" w:hAnsi="Arial" w:cs="Arial"/>
          <w:sz w:val="18"/>
          <w:szCs w:val="18"/>
        </w:rPr>
        <w:t>UVBGPCN</w:t>
      </w:r>
      <w:proofErr w:type="spellEnd"/>
      <w:r w:rsidRPr="006A7202">
        <w:rPr>
          <w:rFonts w:ascii="Arial" w:eastAsia="Arial" w:hAnsi="Arial" w:cs="Arial"/>
          <w:sz w:val="18"/>
          <w:szCs w:val="18"/>
        </w:rPr>
        <w:t>.</w:t>
      </w:r>
    </w:p>
    <w:p w14:paraId="74670D01" w14:textId="77777777" w:rsidR="00881246" w:rsidRPr="006A7202" w:rsidRDefault="00881246">
      <w:pPr>
        <w:ind w:left="540"/>
        <w:jc w:val="both"/>
        <w:rPr>
          <w:rFonts w:ascii="Arial" w:eastAsia="Arial" w:hAnsi="Arial" w:cs="Arial"/>
          <w:sz w:val="18"/>
          <w:szCs w:val="18"/>
        </w:rPr>
      </w:pPr>
    </w:p>
    <w:p w14:paraId="306AC68A" w14:textId="5B18051C" w:rsidR="00881246" w:rsidRPr="006A7202" w:rsidRDefault="003E1531">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r w:rsidRPr="006A7202">
        <w:rPr>
          <w:rFonts w:ascii="Arial" w:eastAsia="Arial" w:hAnsi="Arial" w:cs="Arial"/>
          <w:sz w:val="18"/>
          <w:szCs w:val="18"/>
        </w:rPr>
        <w:t xml:space="preserve">During the fourth quarter of 2022, </w:t>
      </w:r>
      <w:proofErr w:type="spellStart"/>
      <w:r w:rsidRPr="006A7202">
        <w:rPr>
          <w:rFonts w:ascii="Arial" w:eastAsia="Arial" w:hAnsi="Arial" w:cs="Arial"/>
          <w:sz w:val="18"/>
          <w:szCs w:val="18"/>
        </w:rPr>
        <w:t>UVBGPCN</w:t>
      </w:r>
      <w:proofErr w:type="spellEnd"/>
      <w:r w:rsidRPr="006A7202">
        <w:rPr>
          <w:rFonts w:ascii="Arial" w:eastAsia="Arial" w:hAnsi="Arial" w:cs="Arial"/>
          <w:sz w:val="18"/>
          <w:szCs w:val="18"/>
        </w:rPr>
        <w:t xml:space="preserve"> increased authorised share capital from Baht 70</w:t>
      </w:r>
      <w:r w:rsidR="00B158F3" w:rsidRPr="006A7202">
        <w:rPr>
          <w:rFonts w:ascii="Arial" w:eastAsia="Arial" w:hAnsi="Arial" w:cs="Arial"/>
          <w:sz w:val="18"/>
          <w:szCs w:val="18"/>
        </w:rPr>
        <w:t xml:space="preserve"> </w:t>
      </w:r>
      <w:r w:rsidRPr="006A7202">
        <w:rPr>
          <w:rFonts w:ascii="Arial" w:eastAsia="Arial" w:hAnsi="Arial" w:cs="Arial"/>
          <w:sz w:val="18"/>
          <w:szCs w:val="18"/>
        </w:rPr>
        <w:t xml:space="preserve">million to Baht 270 million. </w:t>
      </w:r>
      <w:proofErr w:type="spellStart"/>
      <w:r w:rsidRPr="006A7202">
        <w:rPr>
          <w:rFonts w:ascii="Arial" w:eastAsia="Arial" w:hAnsi="Arial" w:cs="Arial"/>
          <w:sz w:val="18"/>
          <w:szCs w:val="18"/>
        </w:rPr>
        <w:t>UVBGP</w:t>
      </w:r>
      <w:proofErr w:type="spellEnd"/>
      <w:r w:rsidRPr="006A7202">
        <w:rPr>
          <w:rFonts w:ascii="Arial" w:eastAsia="Arial" w:hAnsi="Arial" w:cs="Arial"/>
          <w:sz w:val="18"/>
          <w:szCs w:val="18"/>
        </w:rPr>
        <w:t xml:space="preserve"> subscribed and paid for share to maintain the same proportion of holdings.</w:t>
      </w:r>
    </w:p>
    <w:p w14:paraId="0B4F7A9F" w14:textId="77777777" w:rsidR="00881246" w:rsidRPr="006A7202" w:rsidRDefault="00881246">
      <w:pPr>
        <w:ind w:left="540"/>
        <w:jc w:val="both"/>
        <w:rPr>
          <w:rFonts w:ascii="Arial" w:eastAsia="Arial" w:hAnsi="Arial" w:cs="Arial"/>
          <w:sz w:val="18"/>
          <w:szCs w:val="18"/>
        </w:rPr>
      </w:pPr>
    </w:p>
    <w:p w14:paraId="4C36EFF6" w14:textId="77777777" w:rsidR="001A2076" w:rsidRPr="006A7202" w:rsidRDefault="001A2076">
      <w:pPr>
        <w:rPr>
          <w:rFonts w:ascii="Arial" w:eastAsia="Arial" w:hAnsi="Arial" w:cs="Arial"/>
          <w:b/>
          <w:sz w:val="18"/>
          <w:szCs w:val="18"/>
        </w:rPr>
      </w:pPr>
      <w:r w:rsidRPr="006A7202">
        <w:rPr>
          <w:rFonts w:ascii="Arial" w:eastAsia="Arial" w:hAnsi="Arial" w:cs="Arial"/>
          <w:b/>
          <w:sz w:val="18"/>
          <w:szCs w:val="18"/>
        </w:rPr>
        <w:br w:type="page"/>
      </w:r>
    </w:p>
    <w:p w14:paraId="031FDB1D" w14:textId="57F0CEB6" w:rsidR="00881246" w:rsidRPr="006A7202" w:rsidRDefault="003E1531">
      <w:pPr>
        <w:ind w:left="540"/>
        <w:jc w:val="both"/>
        <w:rPr>
          <w:rFonts w:ascii="Arial" w:eastAsia="Arial" w:hAnsi="Arial" w:cs="Arial"/>
          <w:b/>
          <w:sz w:val="18"/>
          <w:szCs w:val="18"/>
        </w:rPr>
      </w:pPr>
      <w:proofErr w:type="spellStart"/>
      <w:r w:rsidRPr="006A7202">
        <w:rPr>
          <w:rFonts w:ascii="Arial" w:eastAsia="Arial" w:hAnsi="Arial" w:cs="Arial"/>
          <w:b/>
          <w:sz w:val="18"/>
          <w:szCs w:val="18"/>
        </w:rPr>
        <w:lastRenderedPageBreak/>
        <w:t>Cleanergy</w:t>
      </w:r>
      <w:proofErr w:type="spellEnd"/>
      <w:r w:rsidRPr="006A7202">
        <w:rPr>
          <w:rFonts w:ascii="Arial" w:eastAsia="Arial" w:hAnsi="Arial" w:cs="Arial"/>
          <w:b/>
          <w:sz w:val="18"/>
          <w:szCs w:val="18"/>
        </w:rPr>
        <w:t xml:space="preserve"> </w:t>
      </w:r>
      <w:proofErr w:type="spellStart"/>
      <w:r w:rsidRPr="006A7202">
        <w:rPr>
          <w:rFonts w:ascii="Arial" w:eastAsia="Arial" w:hAnsi="Arial" w:cs="Arial"/>
          <w:b/>
          <w:sz w:val="18"/>
          <w:szCs w:val="18"/>
        </w:rPr>
        <w:t>ABP</w:t>
      </w:r>
      <w:proofErr w:type="spellEnd"/>
      <w:r w:rsidRPr="006A7202">
        <w:rPr>
          <w:rFonts w:ascii="Arial" w:eastAsia="Arial" w:hAnsi="Arial" w:cs="Arial"/>
          <w:b/>
          <w:sz w:val="18"/>
          <w:szCs w:val="18"/>
        </w:rPr>
        <w:t xml:space="preserve"> Company Limited (“</w:t>
      </w:r>
      <w:proofErr w:type="spellStart"/>
      <w:r w:rsidRPr="006A7202">
        <w:rPr>
          <w:rFonts w:ascii="Arial" w:eastAsia="Arial" w:hAnsi="Arial" w:cs="Arial"/>
          <w:b/>
          <w:sz w:val="18"/>
          <w:szCs w:val="18"/>
        </w:rPr>
        <w:t>CNABP</w:t>
      </w:r>
      <w:proofErr w:type="spellEnd"/>
      <w:r w:rsidRPr="006A7202">
        <w:rPr>
          <w:rFonts w:ascii="Arial" w:eastAsia="Arial" w:hAnsi="Arial" w:cs="Arial"/>
          <w:b/>
          <w:sz w:val="18"/>
          <w:szCs w:val="18"/>
        </w:rPr>
        <w:t>”)</w:t>
      </w:r>
    </w:p>
    <w:p w14:paraId="7825A799" w14:textId="77777777" w:rsidR="00881246" w:rsidRPr="006A7202" w:rsidRDefault="00881246">
      <w:pPr>
        <w:ind w:left="540"/>
        <w:jc w:val="both"/>
        <w:rPr>
          <w:rFonts w:ascii="Arial" w:eastAsia="Arial" w:hAnsi="Arial" w:cs="Arial"/>
          <w:sz w:val="18"/>
          <w:szCs w:val="18"/>
        </w:rPr>
      </w:pPr>
    </w:p>
    <w:p w14:paraId="579B7E09" w14:textId="482DC1EE"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 xml:space="preserve">On 16 June 2022, Amata </w:t>
      </w:r>
      <w:proofErr w:type="spellStart"/>
      <w:proofErr w:type="gramStart"/>
      <w:r w:rsidRPr="006A7202">
        <w:rPr>
          <w:rFonts w:ascii="Arial" w:eastAsia="Arial" w:hAnsi="Arial" w:cs="Arial"/>
          <w:sz w:val="18"/>
          <w:szCs w:val="18"/>
        </w:rPr>
        <w:t>B.Grimm</w:t>
      </w:r>
      <w:proofErr w:type="spellEnd"/>
      <w:proofErr w:type="gramEnd"/>
      <w:r w:rsidRPr="006A7202">
        <w:rPr>
          <w:rFonts w:ascii="Arial" w:eastAsia="Arial" w:hAnsi="Arial" w:cs="Arial"/>
          <w:sz w:val="18"/>
          <w:szCs w:val="18"/>
        </w:rPr>
        <w:t xml:space="preserve"> Power Limited which is a direct subsidiary invested Baht 2.45 million for 49% interest in </w:t>
      </w:r>
      <w:proofErr w:type="spellStart"/>
      <w:r w:rsidRPr="006A7202">
        <w:rPr>
          <w:rFonts w:ascii="Arial" w:eastAsia="Arial" w:hAnsi="Arial" w:cs="Arial"/>
          <w:sz w:val="18"/>
          <w:szCs w:val="18"/>
        </w:rPr>
        <w:t>CNABP</w:t>
      </w:r>
      <w:proofErr w:type="spellEnd"/>
      <w:r w:rsidRPr="006A7202">
        <w:rPr>
          <w:rFonts w:ascii="Arial" w:eastAsia="Arial" w:hAnsi="Arial" w:cs="Arial"/>
          <w:sz w:val="18"/>
          <w:szCs w:val="18"/>
        </w:rPr>
        <w:t xml:space="preserve">. </w:t>
      </w:r>
      <w:proofErr w:type="spellStart"/>
      <w:r w:rsidRPr="006A7202">
        <w:rPr>
          <w:rFonts w:ascii="Arial" w:eastAsia="Arial" w:hAnsi="Arial" w:cs="Arial"/>
          <w:sz w:val="18"/>
          <w:szCs w:val="18"/>
        </w:rPr>
        <w:t>CNABP</w:t>
      </w:r>
      <w:proofErr w:type="spellEnd"/>
      <w:r w:rsidRPr="006A7202">
        <w:rPr>
          <w:rFonts w:ascii="Arial" w:eastAsia="Arial" w:hAnsi="Arial" w:cs="Arial"/>
          <w:sz w:val="18"/>
          <w:szCs w:val="18"/>
        </w:rPr>
        <w:t xml:space="preserve"> has been established to operate a renewable power business with a share capital of Baht 5 million. </w:t>
      </w:r>
    </w:p>
    <w:p w14:paraId="033F0DF1" w14:textId="77777777" w:rsidR="00881246" w:rsidRPr="006A7202" w:rsidRDefault="00881246">
      <w:pPr>
        <w:ind w:left="540"/>
        <w:jc w:val="both"/>
        <w:rPr>
          <w:rFonts w:ascii="Arial" w:eastAsia="Arial" w:hAnsi="Arial" w:cs="Arial"/>
          <w:sz w:val="18"/>
          <w:szCs w:val="18"/>
        </w:rPr>
      </w:pPr>
    </w:p>
    <w:p w14:paraId="250694E5" w14:textId="36B05E9D"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 xml:space="preserve">On 25 August 2022, </w:t>
      </w:r>
      <w:proofErr w:type="spellStart"/>
      <w:r w:rsidRPr="006A7202">
        <w:rPr>
          <w:rFonts w:ascii="Arial" w:eastAsia="Arial" w:hAnsi="Arial" w:cs="Arial"/>
          <w:sz w:val="18"/>
          <w:szCs w:val="18"/>
        </w:rPr>
        <w:t>CNABP</w:t>
      </w:r>
      <w:proofErr w:type="spellEnd"/>
      <w:r w:rsidRPr="006A7202">
        <w:rPr>
          <w:rFonts w:ascii="Arial" w:eastAsia="Arial" w:hAnsi="Arial" w:cs="Arial"/>
          <w:sz w:val="18"/>
          <w:szCs w:val="18"/>
        </w:rPr>
        <w:t xml:space="preserve"> registered the increased share capital of Baht 200 million to Baht 205 million. Amata </w:t>
      </w:r>
      <w:proofErr w:type="spellStart"/>
      <w:proofErr w:type="gramStart"/>
      <w:r w:rsidRPr="006A7202">
        <w:rPr>
          <w:rFonts w:ascii="Arial" w:eastAsia="Arial" w:hAnsi="Arial" w:cs="Arial"/>
          <w:sz w:val="18"/>
          <w:szCs w:val="18"/>
        </w:rPr>
        <w:t>B.Grimm</w:t>
      </w:r>
      <w:proofErr w:type="spellEnd"/>
      <w:proofErr w:type="gramEnd"/>
      <w:r w:rsidRPr="006A7202">
        <w:rPr>
          <w:rFonts w:ascii="Arial" w:eastAsia="Arial" w:hAnsi="Arial" w:cs="Arial"/>
          <w:sz w:val="18"/>
          <w:szCs w:val="18"/>
        </w:rPr>
        <w:t xml:space="preserve"> Power Limited additionally invested in </w:t>
      </w:r>
      <w:proofErr w:type="spellStart"/>
      <w:r w:rsidRPr="006A7202">
        <w:rPr>
          <w:rFonts w:ascii="Arial" w:eastAsia="Arial" w:hAnsi="Arial" w:cs="Arial"/>
          <w:sz w:val="18"/>
          <w:szCs w:val="18"/>
        </w:rPr>
        <w:t>CNABP</w:t>
      </w:r>
      <w:proofErr w:type="spellEnd"/>
      <w:r w:rsidRPr="006A7202">
        <w:rPr>
          <w:rFonts w:ascii="Arial" w:eastAsia="Arial" w:hAnsi="Arial" w:cs="Arial"/>
          <w:sz w:val="18"/>
          <w:szCs w:val="18"/>
        </w:rPr>
        <w:t xml:space="preserve"> amounting to Baht 24.50 million for 49% interest in </w:t>
      </w:r>
      <w:proofErr w:type="spellStart"/>
      <w:r w:rsidRPr="006A7202">
        <w:rPr>
          <w:rFonts w:ascii="Arial" w:eastAsia="Arial" w:hAnsi="Arial" w:cs="Arial"/>
          <w:sz w:val="18"/>
          <w:szCs w:val="18"/>
        </w:rPr>
        <w:t>CNABP</w:t>
      </w:r>
      <w:proofErr w:type="spellEnd"/>
      <w:r w:rsidRPr="006A7202">
        <w:rPr>
          <w:rFonts w:ascii="Arial" w:eastAsia="Arial" w:hAnsi="Arial" w:cs="Arial"/>
          <w:sz w:val="18"/>
          <w:szCs w:val="18"/>
        </w:rPr>
        <w:t xml:space="preserve">. </w:t>
      </w:r>
      <w:proofErr w:type="spellStart"/>
      <w:r w:rsidRPr="006A7202">
        <w:rPr>
          <w:rFonts w:ascii="Arial" w:eastAsia="Arial" w:hAnsi="Arial" w:cs="Arial"/>
          <w:sz w:val="18"/>
          <w:szCs w:val="18"/>
        </w:rPr>
        <w:t>CNABP</w:t>
      </w:r>
      <w:proofErr w:type="spellEnd"/>
      <w:r w:rsidRPr="006A7202">
        <w:rPr>
          <w:rFonts w:ascii="Arial" w:eastAsia="Arial" w:hAnsi="Arial" w:cs="Arial"/>
          <w:sz w:val="18"/>
          <w:szCs w:val="18"/>
        </w:rPr>
        <w:t xml:space="preserve"> called for paid-up share capital at 25% of par value.</w:t>
      </w:r>
    </w:p>
    <w:p w14:paraId="088ACD78" w14:textId="77777777" w:rsidR="00881246" w:rsidRPr="006A7202" w:rsidRDefault="00881246">
      <w:pPr>
        <w:ind w:left="540"/>
        <w:jc w:val="both"/>
        <w:rPr>
          <w:rFonts w:ascii="Arial" w:eastAsia="Arial" w:hAnsi="Arial" w:cs="Arial"/>
          <w:b/>
          <w:sz w:val="18"/>
          <w:szCs w:val="18"/>
        </w:rPr>
      </w:pPr>
      <w:bookmarkStart w:id="10" w:name="_heading=h.vy9no19g75jk" w:colFirst="0" w:colLast="0"/>
      <w:bookmarkEnd w:id="10"/>
    </w:p>
    <w:p w14:paraId="4FF92885" w14:textId="77777777" w:rsidR="00881246" w:rsidRPr="006A7202" w:rsidRDefault="003E1531">
      <w:pPr>
        <w:ind w:left="540"/>
        <w:jc w:val="both"/>
        <w:rPr>
          <w:rFonts w:ascii="Arial" w:eastAsia="Arial" w:hAnsi="Arial" w:cs="Arial"/>
          <w:b/>
          <w:sz w:val="18"/>
          <w:szCs w:val="18"/>
        </w:rPr>
      </w:pPr>
      <w:bookmarkStart w:id="11" w:name="_heading=h.17dp8vu" w:colFirst="0" w:colLast="0"/>
      <w:bookmarkEnd w:id="11"/>
      <w:proofErr w:type="spellStart"/>
      <w:r w:rsidRPr="006A7202">
        <w:rPr>
          <w:rFonts w:ascii="Arial" w:eastAsia="Arial" w:hAnsi="Arial" w:cs="Arial"/>
          <w:b/>
          <w:sz w:val="18"/>
          <w:szCs w:val="18"/>
        </w:rPr>
        <w:t>Lohas</w:t>
      </w:r>
      <w:proofErr w:type="spellEnd"/>
      <w:r w:rsidRPr="006A7202">
        <w:rPr>
          <w:rFonts w:ascii="Arial" w:eastAsia="Arial" w:hAnsi="Arial" w:cs="Arial"/>
          <w:b/>
          <w:sz w:val="18"/>
          <w:szCs w:val="18"/>
        </w:rPr>
        <w:t xml:space="preserve"> </w:t>
      </w:r>
      <w:proofErr w:type="spellStart"/>
      <w:r w:rsidRPr="006A7202">
        <w:rPr>
          <w:rFonts w:ascii="Arial" w:eastAsia="Arial" w:hAnsi="Arial" w:cs="Arial"/>
          <w:b/>
          <w:sz w:val="18"/>
          <w:szCs w:val="18"/>
        </w:rPr>
        <w:t>ECE</w:t>
      </w:r>
      <w:proofErr w:type="spellEnd"/>
      <w:r w:rsidRPr="006A7202">
        <w:rPr>
          <w:rFonts w:ascii="Arial" w:eastAsia="Arial" w:hAnsi="Arial" w:cs="Arial"/>
          <w:b/>
          <w:sz w:val="18"/>
          <w:szCs w:val="18"/>
        </w:rPr>
        <w:t xml:space="preserve"> Spain Gifu Co., Ltd.</w:t>
      </w:r>
      <w:r w:rsidRPr="006A7202">
        <w:rPr>
          <w:rFonts w:ascii="Arial" w:hAnsi="Arial" w:cs="Arial"/>
          <w:b/>
          <w:sz w:val="18"/>
          <w:szCs w:val="18"/>
        </w:rPr>
        <w:t xml:space="preserve"> </w:t>
      </w:r>
      <w:r w:rsidRPr="006A7202">
        <w:rPr>
          <w:rFonts w:ascii="Arial" w:eastAsia="Arial" w:hAnsi="Arial" w:cs="Arial"/>
          <w:b/>
          <w:sz w:val="18"/>
          <w:szCs w:val="18"/>
        </w:rPr>
        <w:t>(“</w:t>
      </w:r>
      <w:proofErr w:type="spellStart"/>
      <w:r w:rsidRPr="006A7202">
        <w:rPr>
          <w:rFonts w:ascii="Arial" w:eastAsia="Arial" w:hAnsi="Arial" w:cs="Arial"/>
          <w:b/>
          <w:sz w:val="18"/>
          <w:szCs w:val="18"/>
        </w:rPr>
        <w:t>Lohas</w:t>
      </w:r>
      <w:proofErr w:type="spellEnd"/>
      <w:r w:rsidRPr="006A7202">
        <w:rPr>
          <w:rFonts w:ascii="Arial" w:eastAsia="Arial" w:hAnsi="Arial" w:cs="Arial"/>
          <w:b/>
          <w:sz w:val="18"/>
          <w:szCs w:val="18"/>
        </w:rPr>
        <w:t>”)</w:t>
      </w:r>
    </w:p>
    <w:p w14:paraId="24944B70" w14:textId="77777777" w:rsidR="00881246" w:rsidRPr="006A7202" w:rsidRDefault="00881246">
      <w:pPr>
        <w:ind w:left="540"/>
        <w:jc w:val="both"/>
        <w:rPr>
          <w:rFonts w:ascii="Arial" w:eastAsia="Arial" w:hAnsi="Arial" w:cs="Arial"/>
          <w:b/>
          <w:sz w:val="16"/>
          <w:szCs w:val="16"/>
        </w:rPr>
      </w:pPr>
    </w:p>
    <w:p w14:paraId="681EC859" w14:textId="380B7B7C"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 xml:space="preserve">On 11 November 2022, </w:t>
      </w:r>
      <w:proofErr w:type="spellStart"/>
      <w:proofErr w:type="gramStart"/>
      <w:r w:rsidRPr="006A7202">
        <w:rPr>
          <w:rFonts w:ascii="Arial" w:eastAsia="Arial" w:hAnsi="Arial" w:cs="Arial"/>
          <w:sz w:val="18"/>
          <w:szCs w:val="18"/>
        </w:rPr>
        <w:t>B.Grimm</w:t>
      </w:r>
      <w:proofErr w:type="spellEnd"/>
      <w:proofErr w:type="gramEnd"/>
      <w:r w:rsidRPr="006A7202">
        <w:rPr>
          <w:rFonts w:ascii="Arial" w:eastAsia="Arial" w:hAnsi="Arial" w:cs="Arial"/>
          <w:sz w:val="18"/>
          <w:szCs w:val="18"/>
        </w:rPr>
        <w:t xml:space="preserve"> Power Korea Limited, a direct subsidiary in The Republic of Korea, invested  49% interest in </w:t>
      </w:r>
      <w:proofErr w:type="spellStart"/>
      <w:r w:rsidRPr="006A7202">
        <w:rPr>
          <w:rFonts w:ascii="Arial" w:eastAsia="Arial" w:hAnsi="Arial" w:cs="Arial"/>
          <w:sz w:val="18"/>
          <w:szCs w:val="18"/>
        </w:rPr>
        <w:t>Lohas</w:t>
      </w:r>
      <w:proofErr w:type="spellEnd"/>
      <w:r w:rsidRPr="006A7202">
        <w:rPr>
          <w:rFonts w:ascii="Arial" w:eastAsia="Arial" w:hAnsi="Arial" w:cs="Arial"/>
          <w:sz w:val="18"/>
          <w:szCs w:val="18"/>
        </w:rPr>
        <w:t xml:space="preserve">, the developer of solar PV projects with a total capacity of 20 megawatts in Japan . The investment cost is Japanese Yen 0.1 million (equivalent to Baht 0.03 million). As a result, </w:t>
      </w:r>
      <w:proofErr w:type="spellStart"/>
      <w:r w:rsidRPr="006A7202">
        <w:rPr>
          <w:rFonts w:ascii="Arial" w:eastAsia="Arial" w:hAnsi="Arial" w:cs="Arial"/>
          <w:sz w:val="18"/>
          <w:szCs w:val="18"/>
        </w:rPr>
        <w:t>Lohas</w:t>
      </w:r>
      <w:proofErr w:type="spellEnd"/>
      <w:r w:rsidRPr="006A7202">
        <w:rPr>
          <w:rFonts w:ascii="Arial" w:eastAsia="Arial" w:hAnsi="Arial" w:cs="Arial"/>
          <w:sz w:val="18"/>
          <w:szCs w:val="18"/>
        </w:rPr>
        <w:t xml:space="preserve"> becomes an associate of the Group.</w:t>
      </w:r>
    </w:p>
    <w:p w14:paraId="7FF8F52A" w14:textId="77777777" w:rsidR="00881246" w:rsidRPr="006A7202" w:rsidRDefault="00881246">
      <w:pPr>
        <w:ind w:left="540"/>
        <w:jc w:val="both"/>
        <w:rPr>
          <w:rFonts w:ascii="Arial" w:eastAsia="Arial" w:hAnsi="Arial" w:cs="Arial"/>
          <w:sz w:val="18"/>
          <w:szCs w:val="18"/>
        </w:rPr>
      </w:pPr>
    </w:p>
    <w:p w14:paraId="6114D72E" w14:textId="77777777" w:rsidR="00881246" w:rsidRPr="006A7202" w:rsidRDefault="003E1531">
      <w:pPr>
        <w:ind w:left="540"/>
        <w:jc w:val="both"/>
        <w:rPr>
          <w:rFonts w:ascii="Arial" w:eastAsia="Arial" w:hAnsi="Arial" w:cs="Arial"/>
          <w:b/>
          <w:sz w:val="18"/>
          <w:szCs w:val="18"/>
        </w:rPr>
      </w:pPr>
      <w:r w:rsidRPr="006A7202">
        <w:rPr>
          <w:rFonts w:ascii="Arial" w:eastAsia="Arial" w:hAnsi="Arial" w:cs="Arial"/>
          <w:b/>
          <w:sz w:val="18"/>
          <w:szCs w:val="18"/>
        </w:rPr>
        <w:t>2021</w:t>
      </w:r>
    </w:p>
    <w:p w14:paraId="778FF2CC" w14:textId="77777777" w:rsidR="00881246" w:rsidRPr="006A7202" w:rsidRDefault="00881246">
      <w:pPr>
        <w:ind w:left="540"/>
        <w:rPr>
          <w:rFonts w:ascii="Arial" w:eastAsia="Arial" w:hAnsi="Arial" w:cs="Arial"/>
          <w:b/>
          <w:color w:val="000000"/>
          <w:sz w:val="18"/>
          <w:szCs w:val="18"/>
        </w:rPr>
      </w:pPr>
    </w:p>
    <w:p w14:paraId="68627C4F" w14:textId="77777777" w:rsidR="00881246" w:rsidRPr="006A7202" w:rsidRDefault="003E1531">
      <w:pPr>
        <w:tabs>
          <w:tab w:val="center" w:pos="4153"/>
          <w:tab w:val="center" w:pos="4536"/>
          <w:tab w:val="center" w:pos="5670"/>
          <w:tab w:val="center" w:pos="6804"/>
          <w:tab w:val="right" w:pos="7655"/>
          <w:tab w:val="right" w:pos="8306"/>
        </w:tabs>
        <w:ind w:left="540"/>
        <w:jc w:val="both"/>
        <w:rPr>
          <w:rFonts w:ascii="Arial" w:eastAsia="Arial" w:hAnsi="Arial" w:cs="Arial"/>
          <w:b/>
          <w:color w:val="000000"/>
          <w:sz w:val="18"/>
          <w:szCs w:val="18"/>
        </w:rPr>
      </w:pPr>
      <w:r w:rsidRPr="006A7202">
        <w:rPr>
          <w:rFonts w:ascii="Arial" w:eastAsia="Arial" w:hAnsi="Arial" w:cs="Arial"/>
          <w:b/>
          <w:color w:val="000000"/>
          <w:sz w:val="18"/>
          <w:szCs w:val="18"/>
        </w:rPr>
        <w:t xml:space="preserve">Amata </w:t>
      </w:r>
      <w:proofErr w:type="spellStart"/>
      <w:proofErr w:type="gramStart"/>
      <w:r w:rsidRPr="006A7202">
        <w:rPr>
          <w:rFonts w:ascii="Arial" w:eastAsia="Arial" w:hAnsi="Arial" w:cs="Arial"/>
          <w:b/>
          <w:color w:val="000000"/>
          <w:sz w:val="18"/>
          <w:szCs w:val="18"/>
        </w:rPr>
        <w:t>B.Grimm</w:t>
      </w:r>
      <w:proofErr w:type="spellEnd"/>
      <w:proofErr w:type="gramEnd"/>
      <w:r w:rsidRPr="006A7202">
        <w:rPr>
          <w:rFonts w:ascii="Arial" w:eastAsia="Arial" w:hAnsi="Arial" w:cs="Arial"/>
          <w:b/>
          <w:color w:val="000000"/>
          <w:sz w:val="18"/>
          <w:szCs w:val="18"/>
        </w:rPr>
        <w:t xml:space="preserve"> Power </w:t>
      </w:r>
      <w:proofErr w:type="spellStart"/>
      <w:r w:rsidRPr="006A7202">
        <w:rPr>
          <w:rFonts w:ascii="Arial" w:eastAsia="Arial" w:hAnsi="Arial" w:cs="Arial"/>
          <w:b/>
          <w:color w:val="000000"/>
          <w:sz w:val="18"/>
          <w:szCs w:val="18"/>
        </w:rPr>
        <w:t>Power</w:t>
      </w:r>
      <w:proofErr w:type="spellEnd"/>
      <w:r w:rsidRPr="006A7202">
        <w:rPr>
          <w:rFonts w:ascii="Arial" w:eastAsia="Arial" w:hAnsi="Arial" w:cs="Arial"/>
          <w:b/>
          <w:color w:val="000000"/>
          <w:sz w:val="18"/>
          <w:szCs w:val="18"/>
        </w:rPr>
        <w:t xml:space="preserve"> Plant Infrastructure Fund (“</w:t>
      </w:r>
      <w:proofErr w:type="spellStart"/>
      <w:r w:rsidRPr="006A7202">
        <w:rPr>
          <w:rFonts w:ascii="Arial" w:eastAsia="Arial" w:hAnsi="Arial" w:cs="Arial"/>
          <w:b/>
          <w:color w:val="000000"/>
          <w:sz w:val="18"/>
          <w:szCs w:val="18"/>
        </w:rPr>
        <w:t>ABPIF</w:t>
      </w:r>
      <w:proofErr w:type="spellEnd"/>
      <w:r w:rsidRPr="006A7202">
        <w:rPr>
          <w:rFonts w:ascii="Arial" w:eastAsia="Arial" w:hAnsi="Arial" w:cs="Arial"/>
          <w:b/>
          <w:color w:val="000000"/>
          <w:sz w:val="18"/>
          <w:szCs w:val="18"/>
        </w:rPr>
        <w:t>”)</w:t>
      </w:r>
    </w:p>
    <w:p w14:paraId="2547DAD0" w14:textId="77777777" w:rsidR="00881246" w:rsidRPr="006A7202" w:rsidRDefault="00881246">
      <w:pPr>
        <w:ind w:left="540"/>
        <w:rPr>
          <w:rFonts w:ascii="Arial" w:eastAsia="Arial" w:hAnsi="Arial" w:cs="Arial"/>
          <w:color w:val="000000"/>
          <w:sz w:val="18"/>
          <w:szCs w:val="18"/>
        </w:rPr>
      </w:pPr>
    </w:p>
    <w:p w14:paraId="50A2178E" w14:textId="0F950404"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 xml:space="preserve">On 2 March 2021, the investment sub-committee’s meeting of </w:t>
      </w:r>
      <w:proofErr w:type="spellStart"/>
      <w:r w:rsidRPr="006A7202">
        <w:rPr>
          <w:rFonts w:ascii="Arial" w:eastAsia="Arial" w:hAnsi="Arial" w:cs="Arial"/>
          <w:sz w:val="18"/>
          <w:szCs w:val="18"/>
        </w:rPr>
        <w:t>ABPIF</w:t>
      </w:r>
      <w:proofErr w:type="spellEnd"/>
      <w:r w:rsidRPr="006A7202">
        <w:rPr>
          <w:rFonts w:ascii="Arial" w:eastAsia="Arial" w:hAnsi="Arial" w:cs="Arial"/>
          <w:sz w:val="18"/>
          <w:szCs w:val="18"/>
        </w:rPr>
        <w:t xml:space="preserve"> approved the reduction of unit value at the rate of Baht 0.54 per unit. The Group received capital reduction for 179,819,100 units, </w:t>
      </w:r>
      <w:proofErr w:type="spellStart"/>
      <w:r w:rsidRPr="006A7202">
        <w:rPr>
          <w:rFonts w:ascii="Arial" w:eastAsia="Arial" w:hAnsi="Arial" w:cs="Arial"/>
          <w:sz w:val="18"/>
          <w:szCs w:val="18"/>
        </w:rPr>
        <w:t>totaling</w:t>
      </w:r>
      <w:proofErr w:type="spellEnd"/>
      <w:r w:rsidRPr="006A7202">
        <w:rPr>
          <w:rFonts w:ascii="Arial" w:eastAsia="Arial" w:hAnsi="Arial" w:cs="Arial"/>
          <w:sz w:val="18"/>
          <w:szCs w:val="18"/>
        </w:rPr>
        <w:t xml:space="preserve"> Baht 97.10 million.</w:t>
      </w:r>
    </w:p>
    <w:p w14:paraId="756E930D" w14:textId="77777777" w:rsidR="00881246" w:rsidRPr="006A7202" w:rsidRDefault="00881246">
      <w:pPr>
        <w:ind w:left="540"/>
        <w:jc w:val="both"/>
        <w:rPr>
          <w:rFonts w:ascii="Arial" w:eastAsia="Arial" w:hAnsi="Arial" w:cs="Arial"/>
          <w:sz w:val="18"/>
          <w:szCs w:val="18"/>
        </w:rPr>
      </w:pPr>
    </w:p>
    <w:p w14:paraId="2E0C4C37" w14:textId="62C7B683"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 xml:space="preserve">On 31 August 2021, the investment sub-committee’s meeting of </w:t>
      </w:r>
      <w:proofErr w:type="spellStart"/>
      <w:r w:rsidRPr="006A7202">
        <w:rPr>
          <w:rFonts w:ascii="Arial" w:eastAsia="Arial" w:hAnsi="Arial" w:cs="Arial"/>
          <w:sz w:val="18"/>
          <w:szCs w:val="18"/>
        </w:rPr>
        <w:t>ABPIF</w:t>
      </w:r>
      <w:proofErr w:type="spellEnd"/>
      <w:r w:rsidRPr="006A7202">
        <w:rPr>
          <w:rFonts w:ascii="Arial" w:eastAsia="Arial" w:hAnsi="Arial" w:cs="Arial"/>
          <w:sz w:val="18"/>
          <w:szCs w:val="18"/>
        </w:rPr>
        <w:t xml:space="preserve"> approved the reduction of unit value at the rate of Baht 0.58 per unit. The Group received capital reduction for 179,819,100 units, </w:t>
      </w:r>
      <w:proofErr w:type="spellStart"/>
      <w:r w:rsidRPr="006A7202">
        <w:rPr>
          <w:rFonts w:ascii="Arial" w:eastAsia="Arial" w:hAnsi="Arial" w:cs="Arial"/>
          <w:sz w:val="18"/>
          <w:szCs w:val="18"/>
        </w:rPr>
        <w:t>totaling</w:t>
      </w:r>
      <w:proofErr w:type="spellEnd"/>
      <w:r w:rsidRPr="006A7202">
        <w:rPr>
          <w:rFonts w:ascii="Arial" w:eastAsia="Arial" w:hAnsi="Arial" w:cs="Arial"/>
          <w:sz w:val="18"/>
          <w:szCs w:val="18"/>
        </w:rPr>
        <w:t xml:space="preserve"> Baht 104.12 million.</w:t>
      </w:r>
    </w:p>
    <w:p w14:paraId="28D4A270" w14:textId="77777777" w:rsidR="00881246" w:rsidRPr="006A7202" w:rsidRDefault="00881246">
      <w:pPr>
        <w:tabs>
          <w:tab w:val="center" w:pos="4153"/>
          <w:tab w:val="center" w:pos="4536"/>
          <w:tab w:val="center" w:pos="5670"/>
          <w:tab w:val="center" w:pos="6804"/>
          <w:tab w:val="right" w:pos="7655"/>
          <w:tab w:val="right" w:pos="8306"/>
        </w:tabs>
        <w:ind w:left="540"/>
        <w:jc w:val="both"/>
        <w:rPr>
          <w:rFonts w:ascii="Arial" w:eastAsia="Arial" w:hAnsi="Arial" w:cs="Arial"/>
          <w:b/>
          <w:color w:val="000000"/>
          <w:sz w:val="18"/>
          <w:szCs w:val="18"/>
        </w:rPr>
      </w:pPr>
    </w:p>
    <w:p w14:paraId="00686EF8" w14:textId="77777777" w:rsidR="00881246" w:rsidRPr="006A7202" w:rsidRDefault="003E1531">
      <w:pPr>
        <w:tabs>
          <w:tab w:val="center" w:pos="4153"/>
          <w:tab w:val="center" w:pos="4536"/>
          <w:tab w:val="center" w:pos="5670"/>
          <w:tab w:val="center" w:pos="6804"/>
          <w:tab w:val="right" w:pos="7655"/>
          <w:tab w:val="right" w:pos="8306"/>
        </w:tabs>
        <w:ind w:left="540"/>
        <w:jc w:val="both"/>
        <w:rPr>
          <w:rFonts w:ascii="Arial" w:eastAsia="Arial" w:hAnsi="Arial" w:cs="Arial"/>
          <w:b/>
          <w:color w:val="000000"/>
          <w:sz w:val="18"/>
          <w:szCs w:val="18"/>
        </w:rPr>
      </w:pPr>
      <w:proofErr w:type="spellStart"/>
      <w:r w:rsidRPr="006A7202">
        <w:rPr>
          <w:rFonts w:ascii="Arial" w:eastAsia="Arial" w:hAnsi="Arial" w:cs="Arial"/>
          <w:b/>
          <w:color w:val="000000"/>
          <w:sz w:val="18"/>
          <w:szCs w:val="18"/>
        </w:rPr>
        <w:t>Univenture</w:t>
      </w:r>
      <w:proofErr w:type="spellEnd"/>
      <w:r w:rsidRPr="006A7202">
        <w:rPr>
          <w:rFonts w:ascii="Arial" w:eastAsia="Arial" w:hAnsi="Arial" w:cs="Arial"/>
          <w:b/>
          <w:color w:val="000000"/>
          <w:sz w:val="18"/>
          <w:szCs w:val="18"/>
        </w:rPr>
        <w:t xml:space="preserve"> </w:t>
      </w:r>
      <w:proofErr w:type="spellStart"/>
      <w:r w:rsidRPr="006A7202">
        <w:rPr>
          <w:rFonts w:ascii="Arial" w:eastAsia="Arial" w:hAnsi="Arial" w:cs="Arial"/>
          <w:b/>
          <w:color w:val="000000"/>
          <w:sz w:val="18"/>
          <w:szCs w:val="18"/>
        </w:rPr>
        <w:t>BGP</w:t>
      </w:r>
      <w:proofErr w:type="spellEnd"/>
      <w:r w:rsidRPr="006A7202">
        <w:rPr>
          <w:rFonts w:ascii="Arial" w:eastAsia="Arial" w:hAnsi="Arial" w:cs="Arial"/>
          <w:b/>
          <w:color w:val="000000"/>
          <w:sz w:val="18"/>
          <w:szCs w:val="18"/>
        </w:rPr>
        <w:t xml:space="preserve"> Co., Ltd. (“</w:t>
      </w:r>
      <w:proofErr w:type="spellStart"/>
      <w:r w:rsidRPr="006A7202">
        <w:rPr>
          <w:rFonts w:ascii="Arial" w:eastAsia="Arial" w:hAnsi="Arial" w:cs="Arial"/>
          <w:b/>
          <w:color w:val="000000"/>
          <w:sz w:val="18"/>
          <w:szCs w:val="18"/>
        </w:rPr>
        <w:t>UVBGP</w:t>
      </w:r>
      <w:proofErr w:type="spellEnd"/>
      <w:r w:rsidRPr="006A7202">
        <w:rPr>
          <w:rFonts w:ascii="Arial" w:eastAsia="Arial" w:hAnsi="Arial" w:cs="Arial"/>
          <w:b/>
          <w:color w:val="000000"/>
          <w:sz w:val="18"/>
          <w:szCs w:val="18"/>
        </w:rPr>
        <w:t>”)</w:t>
      </w:r>
    </w:p>
    <w:p w14:paraId="4175D01F" w14:textId="77777777" w:rsidR="00881246" w:rsidRPr="006A7202" w:rsidRDefault="00881246">
      <w:pPr>
        <w:ind w:left="540"/>
        <w:jc w:val="both"/>
        <w:rPr>
          <w:rFonts w:ascii="Arial" w:eastAsia="Arial" w:hAnsi="Arial" w:cs="Arial"/>
          <w:sz w:val="18"/>
          <w:szCs w:val="18"/>
        </w:rPr>
      </w:pPr>
    </w:p>
    <w:p w14:paraId="5FBE1FA9" w14:textId="22B1AE1C"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 xml:space="preserve">During the first quarter of 2021, the Company invested in 45% interest of </w:t>
      </w:r>
      <w:proofErr w:type="spellStart"/>
      <w:r w:rsidRPr="006A7202">
        <w:rPr>
          <w:rFonts w:ascii="Arial" w:eastAsia="Arial" w:hAnsi="Arial" w:cs="Arial"/>
          <w:sz w:val="18"/>
          <w:szCs w:val="18"/>
        </w:rPr>
        <w:t>UVBGP</w:t>
      </w:r>
      <w:proofErr w:type="spellEnd"/>
      <w:r w:rsidRPr="006A7202">
        <w:rPr>
          <w:rFonts w:ascii="Arial" w:eastAsia="Arial" w:hAnsi="Arial" w:cs="Arial"/>
          <w:sz w:val="18"/>
          <w:szCs w:val="18"/>
        </w:rPr>
        <w:t xml:space="preserve"> by acquiring 2,250,000 newly issued ordinary shares with a par value of Baht 10 each, </w:t>
      </w:r>
      <w:proofErr w:type="spellStart"/>
      <w:r w:rsidRPr="006A7202">
        <w:rPr>
          <w:rFonts w:ascii="Arial" w:eastAsia="Arial" w:hAnsi="Arial" w:cs="Arial"/>
          <w:sz w:val="18"/>
          <w:szCs w:val="18"/>
        </w:rPr>
        <w:t>totaling</w:t>
      </w:r>
      <w:proofErr w:type="spellEnd"/>
      <w:r w:rsidRPr="006A7202">
        <w:rPr>
          <w:rFonts w:ascii="Arial" w:eastAsia="Arial" w:hAnsi="Arial" w:cs="Arial"/>
          <w:sz w:val="18"/>
          <w:szCs w:val="18"/>
        </w:rPr>
        <w:t xml:space="preserve"> Baht 22.50 million. As a result, </w:t>
      </w:r>
      <w:proofErr w:type="spellStart"/>
      <w:r w:rsidRPr="006A7202">
        <w:rPr>
          <w:rFonts w:ascii="Arial" w:eastAsia="Arial" w:hAnsi="Arial" w:cs="Arial"/>
          <w:sz w:val="18"/>
          <w:szCs w:val="18"/>
        </w:rPr>
        <w:t>UVBGP</w:t>
      </w:r>
      <w:proofErr w:type="spellEnd"/>
      <w:r w:rsidRPr="006A7202">
        <w:rPr>
          <w:rFonts w:ascii="Arial" w:eastAsia="Arial" w:hAnsi="Arial" w:cs="Arial"/>
          <w:sz w:val="18"/>
          <w:szCs w:val="18"/>
        </w:rPr>
        <w:t xml:space="preserve"> becomes an associate of the Group. </w:t>
      </w:r>
    </w:p>
    <w:p w14:paraId="1BD17BED" w14:textId="77777777" w:rsidR="00881246" w:rsidRPr="006A7202" w:rsidRDefault="00881246">
      <w:pPr>
        <w:ind w:left="540"/>
        <w:jc w:val="both"/>
        <w:rPr>
          <w:rFonts w:ascii="Arial" w:eastAsia="Arial" w:hAnsi="Arial" w:cs="Arial"/>
          <w:sz w:val="18"/>
          <w:szCs w:val="18"/>
        </w:rPr>
      </w:pPr>
    </w:p>
    <w:p w14:paraId="4E8BEB4B" w14:textId="6D506620"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 xml:space="preserve">During the fourth quarter of 2021, </w:t>
      </w:r>
      <w:proofErr w:type="spellStart"/>
      <w:r w:rsidRPr="006A7202">
        <w:rPr>
          <w:rFonts w:ascii="Arial" w:eastAsia="Arial" w:hAnsi="Arial" w:cs="Arial"/>
          <w:sz w:val="18"/>
          <w:szCs w:val="18"/>
        </w:rPr>
        <w:t>UVBGP</w:t>
      </w:r>
      <w:proofErr w:type="spellEnd"/>
      <w:r w:rsidRPr="006A7202">
        <w:rPr>
          <w:rFonts w:ascii="Arial" w:eastAsia="Arial" w:hAnsi="Arial" w:cs="Arial"/>
          <w:sz w:val="18"/>
          <w:szCs w:val="18"/>
        </w:rPr>
        <w:t xml:space="preserve"> increased authorised share capital from Baht 50 million to Baht 4,050 million by issuing 400,000,000 new ordinary shares with a par value of Baht 10 each. The Company subscribed and paid for 180,000,000 shares at Baht 10 per share, </w:t>
      </w:r>
      <w:proofErr w:type="spellStart"/>
      <w:r w:rsidRPr="006A7202">
        <w:rPr>
          <w:rFonts w:ascii="Arial" w:eastAsia="Arial" w:hAnsi="Arial" w:cs="Arial"/>
          <w:sz w:val="18"/>
          <w:szCs w:val="18"/>
        </w:rPr>
        <w:t>totaling</w:t>
      </w:r>
      <w:proofErr w:type="spellEnd"/>
      <w:r w:rsidRPr="006A7202">
        <w:rPr>
          <w:rFonts w:ascii="Arial" w:eastAsia="Arial" w:hAnsi="Arial" w:cs="Arial"/>
          <w:sz w:val="18"/>
          <w:szCs w:val="18"/>
        </w:rPr>
        <w:t xml:space="preserve"> Baht 1,800 million to maintain the same proportion of holdings.</w:t>
      </w:r>
    </w:p>
    <w:p w14:paraId="68CE7EED" w14:textId="77777777" w:rsidR="00881246" w:rsidRPr="006A7202" w:rsidRDefault="00881246">
      <w:pPr>
        <w:ind w:left="540"/>
        <w:jc w:val="both"/>
        <w:rPr>
          <w:rFonts w:ascii="Arial" w:eastAsia="Arial" w:hAnsi="Arial" w:cs="Arial"/>
          <w:sz w:val="18"/>
          <w:szCs w:val="18"/>
        </w:rPr>
      </w:pPr>
    </w:p>
    <w:p w14:paraId="54E82C67" w14:textId="34886411" w:rsidR="00881246" w:rsidRPr="006A7202" w:rsidRDefault="003E1531">
      <w:pPr>
        <w:ind w:left="540"/>
        <w:jc w:val="both"/>
        <w:rPr>
          <w:rFonts w:ascii="Arial" w:eastAsia="Arial" w:hAnsi="Arial" w:cs="Arial"/>
          <w:color w:val="202124"/>
          <w:sz w:val="18"/>
          <w:szCs w:val="18"/>
        </w:rPr>
      </w:pPr>
      <w:r w:rsidRPr="006A7202">
        <w:rPr>
          <w:rFonts w:ascii="Arial" w:eastAsia="Arial" w:hAnsi="Arial" w:cs="Arial"/>
          <w:color w:val="202124"/>
          <w:sz w:val="18"/>
          <w:szCs w:val="18"/>
        </w:rPr>
        <w:t xml:space="preserve">During the fourth quarter of 2021, </w:t>
      </w:r>
      <w:proofErr w:type="spellStart"/>
      <w:r w:rsidRPr="006A7202">
        <w:rPr>
          <w:rFonts w:ascii="Arial" w:eastAsia="Arial" w:hAnsi="Arial" w:cs="Arial"/>
          <w:color w:val="202124"/>
          <w:sz w:val="18"/>
          <w:szCs w:val="18"/>
        </w:rPr>
        <w:t>UVBGP</w:t>
      </w:r>
      <w:proofErr w:type="spellEnd"/>
      <w:r w:rsidRPr="006A7202">
        <w:rPr>
          <w:rFonts w:ascii="Arial" w:eastAsia="Arial" w:hAnsi="Arial" w:cs="Arial"/>
          <w:color w:val="202124"/>
          <w:sz w:val="18"/>
          <w:szCs w:val="18"/>
        </w:rPr>
        <w:t xml:space="preserve">, an associate, acquired 100% equity interest in Eastern Cogeneration Company Limited ("E-COGEN")’s ordinary shares for a consideration of Baht 4,808.27 million. The transaction results in </w:t>
      </w:r>
      <w:proofErr w:type="spellStart"/>
      <w:r w:rsidRPr="006A7202">
        <w:rPr>
          <w:rFonts w:ascii="Arial" w:eastAsia="Arial" w:hAnsi="Arial" w:cs="Arial"/>
          <w:color w:val="202124"/>
          <w:sz w:val="18"/>
          <w:szCs w:val="18"/>
        </w:rPr>
        <w:t>UVBGP</w:t>
      </w:r>
      <w:proofErr w:type="spellEnd"/>
      <w:r w:rsidRPr="006A7202">
        <w:rPr>
          <w:rFonts w:ascii="Arial" w:eastAsia="Arial" w:hAnsi="Arial" w:cs="Arial"/>
          <w:color w:val="202124"/>
          <w:sz w:val="18"/>
          <w:szCs w:val="18"/>
        </w:rPr>
        <w:t xml:space="preserve"> indirectly holding 74.50</w:t>
      </w:r>
      <w:r w:rsidRPr="006A7202">
        <w:rPr>
          <w:rFonts w:ascii="Arial" w:eastAsia="Arial" w:hAnsi="Arial" w:cs="Arial"/>
          <w:sz w:val="18"/>
          <w:szCs w:val="18"/>
        </w:rPr>
        <w:t xml:space="preserve">% </w:t>
      </w:r>
      <w:r w:rsidRPr="006A7202">
        <w:rPr>
          <w:rFonts w:ascii="Arial" w:eastAsia="Arial" w:hAnsi="Arial" w:cs="Arial"/>
          <w:color w:val="202124"/>
          <w:sz w:val="18"/>
          <w:szCs w:val="18"/>
        </w:rPr>
        <w:t xml:space="preserve">of shares in </w:t>
      </w:r>
      <w:proofErr w:type="spellStart"/>
      <w:r w:rsidRPr="006A7202">
        <w:rPr>
          <w:rFonts w:ascii="Arial" w:eastAsia="Arial" w:hAnsi="Arial" w:cs="Arial"/>
          <w:color w:val="202124"/>
          <w:sz w:val="18"/>
          <w:szCs w:val="18"/>
        </w:rPr>
        <w:t>PPTC</w:t>
      </w:r>
      <w:proofErr w:type="spellEnd"/>
      <w:r w:rsidRPr="006A7202">
        <w:rPr>
          <w:rFonts w:ascii="Arial" w:eastAsia="Arial" w:hAnsi="Arial" w:cs="Arial"/>
          <w:color w:val="202124"/>
          <w:sz w:val="18"/>
          <w:szCs w:val="18"/>
        </w:rPr>
        <w:t xml:space="preserve"> Company Limited ("</w:t>
      </w:r>
      <w:proofErr w:type="spellStart"/>
      <w:r w:rsidRPr="006A7202">
        <w:rPr>
          <w:rFonts w:ascii="Arial" w:eastAsia="Arial" w:hAnsi="Arial" w:cs="Arial"/>
          <w:color w:val="202124"/>
          <w:sz w:val="18"/>
          <w:szCs w:val="18"/>
        </w:rPr>
        <w:t>PPTC</w:t>
      </w:r>
      <w:proofErr w:type="spellEnd"/>
      <w:r w:rsidRPr="006A7202">
        <w:rPr>
          <w:rFonts w:ascii="Arial" w:eastAsia="Arial" w:hAnsi="Arial" w:cs="Arial"/>
          <w:color w:val="202124"/>
          <w:sz w:val="18"/>
          <w:szCs w:val="18"/>
        </w:rPr>
        <w:t>") and 100</w:t>
      </w:r>
      <w:r w:rsidRPr="006A7202">
        <w:rPr>
          <w:rFonts w:ascii="Arial" w:eastAsia="Arial" w:hAnsi="Arial" w:cs="Arial"/>
          <w:sz w:val="18"/>
          <w:szCs w:val="18"/>
        </w:rPr>
        <w:t>%</w:t>
      </w:r>
      <w:r w:rsidRPr="006A7202">
        <w:rPr>
          <w:rFonts w:ascii="Arial" w:eastAsia="Arial" w:hAnsi="Arial" w:cs="Arial"/>
          <w:color w:val="202124"/>
          <w:sz w:val="18"/>
          <w:szCs w:val="18"/>
        </w:rPr>
        <w:t xml:space="preserve"> of shares in </w:t>
      </w:r>
      <w:proofErr w:type="spellStart"/>
      <w:r w:rsidRPr="006A7202">
        <w:rPr>
          <w:rFonts w:ascii="Arial" w:eastAsia="Arial" w:hAnsi="Arial" w:cs="Arial"/>
          <w:color w:val="202124"/>
          <w:sz w:val="18"/>
          <w:szCs w:val="18"/>
        </w:rPr>
        <w:t>SSUT</w:t>
      </w:r>
      <w:proofErr w:type="spellEnd"/>
      <w:r w:rsidRPr="006A7202">
        <w:rPr>
          <w:rFonts w:ascii="Arial" w:eastAsia="Arial" w:hAnsi="Arial" w:cs="Arial"/>
          <w:color w:val="202124"/>
          <w:sz w:val="18"/>
          <w:szCs w:val="18"/>
        </w:rPr>
        <w:t xml:space="preserve"> Company Limited ("</w:t>
      </w:r>
      <w:proofErr w:type="spellStart"/>
      <w:r w:rsidRPr="006A7202">
        <w:rPr>
          <w:rFonts w:ascii="Arial" w:eastAsia="Arial" w:hAnsi="Arial" w:cs="Arial"/>
          <w:color w:val="202124"/>
          <w:sz w:val="18"/>
          <w:szCs w:val="18"/>
        </w:rPr>
        <w:t>SSUT</w:t>
      </w:r>
      <w:proofErr w:type="spellEnd"/>
      <w:r w:rsidRPr="006A7202">
        <w:rPr>
          <w:rFonts w:ascii="Arial" w:eastAsia="Arial" w:hAnsi="Arial" w:cs="Arial"/>
          <w:color w:val="202124"/>
          <w:sz w:val="18"/>
          <w:szCs w:val="18"/>
        </w:rPr>
        <w:t>").</w:t>
      </w:r>
    </w:p>
    <w:p w14:paraId="69FC513E" w14:textId="77777777" w:rsidR="00881246" w:rsidRPr="006A7202" w:rsidRDefault="00881246">
      <w:pPr>
        <w:ind w:left="540"/>
        <w:jc w:val="both"/>
        <w:rPr>
          <w:rFonts w:ascii="Arial" w:eastAsia="Arial" w:hAnsi="Arial" w:cs="Arial"/>
          <w:sz w:val="18"/>
          <w:szCs w:val="18"/>
        </w:rPr>
      </w:pPr>
    </w:p>
    <w:p w14:paraId="0FC5B1F6" w14:textId="77777777" w:rsidR="00881246" w:rsidRPr="006A7202" w:rsidRDefault="003E1531">
      <w:pPr>
        <w:ind w:left="540"/>
        <w:jc w:val="both"/>
        <w:rPr>
          <w:rFonts w:ascii="Arial" w:eastAsia="Arial" w:hAnsi="Arial" w:cs="Arial"/>
          <w:b/>
          <w:sz w:val="18"/>
          <w:szCs w:val="18"/>
        </w:rPr>
      </w:pPr>
      <w:proofErr w:type="spellStart"/>
      <w:r w:rsidRPr="006A7202">
        <w:rPr>
          <w:rFonts w:ascii="Arial" w:eastAsia="Arial" w:hAnsi="Arial" w:cs="Arial"/>
          <w:b/>
          <w:sz w:val="18"/>
          <w:szCs w:val="18"/>
        </w:rPr>
        <w:t>KOPOS</w:t>
      </w:r>
      <w:proofErr w:type="spellEnd"/>
      <w:r w:rsidRPr="006A7202">
        <w:rPr>
          <w:rFonts w:ascii="Arial" w:eastAsia="Arial" w:hAnsi="Arial" w:cs="Arial"/>
          <w:b/>
          <w:sz w:val="18"/>
          <w:szCs w:val="18"/>
        </w:rPr>
        <w:t xml:space="preserve"> Co., Ltd. (“</w:t>
      </w:r>
      <w:proofErr w:type="spellStart"/>
      <w:r w:rsidRPr="006A7202">
        <w:rPr>
          <w:rFonts w:ascii="Arial" w:eastAsia="Arial" w:hAnsi="Arial" w:cs="Arial"/>
          <w:b/>
          <w:sz w:val="18"/>
          <w:szCs w:val="18"/>
        </w:rPr>
        <w:t>KOPOS</w:t>
      </w:r>
      <w:proofErr w:type="spellEnd"/>
      <w:r w:rsidRPr="006A7202">
        <w:rPr>
          <w:rFonts w:ascii="Arial" w:eastAsia="Arial" w:hAnsi="Arial" w:cs="Arial"/>
          <w:b/>
          <w:sz w:val="18"/>
          <w:szCs w:val="18"/>
        </w:rPr>
        <w:t>”)</w:t>
      </w:r>
    </w:p>
    <w:p w14:paraId="2E48D634" w14:textId="77777777" w:rsidR="00881246" w:rsidRPr="006A7202" w:rsidRDefault="00881246">
      <w:pPr>
        <w:ind w:left="540"/>
        <w:jc w:val="both"/>
        <w:rPr>
          <w:rFonts w:ascii="Arial" w:eastAsia="Arial" w:hAnsi="Arial" w:cs="Arial"/>
          <w:sz w:val="18"/>
          <w:szCs w:val="18"/>
        </w:rPr>
      </w:pPr>
    </w:p>
    <w:p w14:paraId="538A5C23" w14:textId="3D4E07E5" w:rsidR="00881246" w:rsidRPr="006A7202" w:rsidRDefault="003E1531" w:rsidP="0072009D">
      <w:pPr>
        <w:ind w:left="540"/>
        <w:jc w:val="both"/>
        <w:rPr>
          <w:rFonts w:ascii="Arial" w:eastAsia="Arial" w:hAnsi="Arial" w:cs="Arial"/>
          <w:sz w:val="18"/>
          <w:szCs w:val="18"/>
        </w:rPr>
      </w:pPr>
      <w:r w:rsidRPr="006A7202">
        <w:rPr>
          <w:rFonts w:ascii="Arial" w:eastAsia="Arial" w:hAnsi="Arial" w:cs="Arial"/>
          <w:sz w:val="18"/>
          <w:szCs w:val="18"/>
        </w:rPr>
        <w:t xml:space="preserve">During the fourth quarter of 2021, </w:t>
      </w:r>
      <w:proofErr w:type="spellStart"/>
      <w:proofErr w:type="gramStart"/>
      <w:r w:rsidRPr="006A7202">
        <w:rPr>
          <w:rFonts w:ascii="Arial" w:eastAsia="Arial" w:hAnsi="Arial" w:cs="Arial"/>
          <w:sz w:val="18"/>
          <w:szCs w:val="18"/>
        </w:rPr>
        <w:t>B.Grimm</w:t>
      </w:r>
      <w:proofErr w:type="spellEnd"/>
      <w:proofErr w:type="gramEnd"/>
      <w:r w:rsidRPr="006A7202">
        <w:rPr>
          <w:rFonts w:ascii="Arial" w:eastAsia="Arial" w:hAnsi="Arial" w:cs="Arial"/>
          <w:sz w:val="18"/>
          <w:szCs w:val="18"/>
        </w:rPr>
        <w:t xml:space="preserve"> Power Korea Limited, a direct subsidiary in The Republic of Korea, invested in 49.90% interest in </w:t>
      </w:r>
      <w:proofErr w:type="spellStart"/>
      <w:r w:rsidRPr="006A7202">
        <w:rPr>
          <w:rFonts w:ascii="Arial" w:eastAsia="Arial" w:hAnsi="Arial" w:cs="Arial"/>
          <w:sz w:val="18"/>
          <w:szCs w:val="18"/>
        </w:rPr>
        <w:t>KOPOS</w:t>
      </w:r>
      <w:proofErr w:type="spellEnd"/>
      <w:r w:rsidRPr="006A7202">
        <w:rPr>
          <w:rFonts w:ascii="Arial" w:eastAsia="Arial" w:hAnsi="Arial" w:cs="Arial"/>
          <w:sz w:val="18"/>
          <w:szCs w:val="18"/>
        </w:rPr>
        <w:t xml:space="preserve"> Co., Ltd. (“</w:t>
      </w:r>
      <w:proofErr w:type="spellStart"/>
      <w:r w:rsidRPr="006A7202">
        <w:rPr>
          <w:rFonts w:ascii="Arial" w:eastAsia="Arial" w:hAnsi="Arial" w:cs="Arial"/>
          <w:sz w:val="18"/>
          <w:szCs w:val="18"/>
        </w:rPr>
        <w:t>KOPOS</w:t>
      </w:r>
      <w:proofErr w:type="spellEnd"/>
      <w:r w:rsidRPr="006A7202">
        <w:rPr>
          <w:rFonts w:ascii="Arial" w:eastAsia="Arial" w:hAnsi="Arial" w:cs="Arial"/>
          <w:sz w:val="18"/>
          <w:szCs w:val="18"/>
        </w:rPr>
        <w:t>”) which is incorporated in The Republic of Korea for developing wind and solar power projects with total capacity of 95.78 megawatt</w:t>
      </w:r>
      <w:r w:rsidR="00A7561B" w:rsidRPr="006A7202">
        <w:rPr>
          <w:rFonts w:ascii="Arial" w:eastAsia="Arial" w:hAnsi="Arial" w:cs="Arial"/>
          <w:sz w:val="18"/>
          <w:szCs w:val="18"/>
        </w:rPr>
        <w:t>s</w:t>
      </w:r>
      <w:r w:rsidRPr="006A7202">
        <w:rPr>
          <w:rFonts w:ascii="Arial" w:eastAsia="Arial" w:hAnsi="Arial" w:cs="Arial"/>
          <w:sz w:val="18"/>
          <w:szCs w:val="18"/>
        </w:rPr>
        <w:t xml:space="preserve">. The investment cost is US Dollars 3.50 million (equivalent to Baht 117.78 million). As a result, </w:t>
      </w:r>
      <w:proofErr w:type="spellStart"/>
      <w:r w:rsidRPr="006A7202">
        <w:rPr>
          <w:rFonts w:ascii="Arial" w:eastAsia="Arial" w:hAnsi="Arial" w:cs="Arial"/>
          <w:sz w:val="18"/>
          <w:szCs w:val="18"/>
        </w:rPr>
        <w:t>KOPOS</w:t>
      </w:r>
      <w:proofErr w:type="spellEnd"/>
      <w:r w:rsidRPr="006A7202">
        <w:rPr>
          <w:rFonts w:ascii="Arial" w:eastAsia="Arial" w:hAnsi="Arial" w:cs="Arial"/>
          <w:sz w:val="18"/>
          <w:szCs w:val="18"/>
        </w:rPr>
        <w:t xml:space="preserve"> becomes an associate of the Group.</w:t>
      </w:r>
    </w:p>
    <w:p w14:paraId="64B48DBB" w14:textId="7DAE30F9" w:rsidR="0072009D" w:rsidRPr="006A7202" w:rsidRDefault="0072009D" w:rsidP="0072009D">
      <w:pPr>
        <w:ind w:left="540"/>
        <w:jc w:val="both"/>
        <w:rPr>
          <w:rFonts w:ascii="Arial" w:eastAsia="Arial" w:hAnsi="Arial" w:cs="Arial"/>
          <w:sz w:val="18"/>
          <w:szCs w:val="18"/>
        </w:rPr>
      </w:pPr>
    </w:p>
    <w:p w14:paraId="155B73FD" w14:textId="77777777" w:rsidR="001A2076" w:rsidRPr="006A7202" w:rsidRDefault="001A2076">
      <w:pPr>
        <w:rPr>
          <w:rFonts w:ascii="Arial" w:eastAsia="Arial" w:hAnsi="Arial" w:cs="Arial"/>
          <w:b/>
          <w:color w:val="CF4A02"/>
          <w:sz w:val="18"/>
          <w:szCs w:val="18"/>
        </w:rPr>
      </w:pPr>
      <w:r w:rsidRPr="006A7202">
        <w:rPr>
          <w:rFonts w:ascii="Arial" w:eastAsia="Arial" w:hAnsi="Arial" w:cs="Arial"/>
          <w:b/>
          <w:color w:val="CF4A02"/>
          <w:sz w:val="18"/>
          <w:szCs w:val="18"/>
        </w:rPr>
        <w:br w:type="page"/>
      </w:r>
    </w:p>
    <w:p w14:paraId="7DFD8467" w14:textId="72A09405" w:rsidR="00881246" w:rsidRPr="006A7202" w:rsidRDefault="003E1531">
      <w:pPr>
        <w:ind w:left="540" w:hanging="540"/>
        <w:rPr>
          <w:rFonts w:ascii="Arial" w:eastAsia="Arial" w:hAnsi="Arial" w:cs="Arial"/>
          <w:b/>
          <w:color w:val="CF4A02"/>
          <w:sz w:val="18"/>
          <w:szCs w:val="18"/>
        </w:rPr>
      </w:pPr>
      <w:r w:rsidRPr="006A7202">
        <w:rPr>
          <w:rFonts w:ascii="Arial" w:eastAsia="Arial" w:hAnsi="Arial" w:cs="Arial"/>
          <w:b/>
          <w:color w:val="CF4A02"/>
          <w:sz w:val="18"/>
          <w:szCs w:val="18"/>
        </w:rPr>
        <w:lastRenderedPageBreak/>
        <w:t>(b)</w:t>
      </w:r>
      <w:r w:rsidRPr="006A7202">
        <w:rPr>
          <w:rFonts w:ascii="Arial" w:eastAsia="Arial" w:hAnsi="Arial" w:cs="Arial"/>
          <w:b/>
          <w:color w:val="CF4A02"/>
          <w:sz w:val="18"/>
          <w:szCs w:val="18"/>
        </w:rPr>
        <w:tab/>
      </w:r>
      <w:r w:rsidR="0072009D" w:rsidRPr="006A7202">
        <w:rPr>
          <w:rFonts w:ascii="Arial" w:eastAsia="Arial" w:hAnsi="Arial" w:cs="Arial"/>
          <w:b/>
          <w:color w:val="CF4A02"/>
          <w:sz w:val="18"/>
          <w:szCs w:val="18"/>
        </w:rPr>
        <w:t>i</w:t>
      </w:r>
      <w:r w:rsidRPr="006A7202">
        <w:rPr>
          <w:rFonts w:ascii="Arial" w:eastAsia="Arial" w:hAnsi="Arial" w:cs="Arial"/>
          <w:b/>
          <w:color w:val="CF4A02"/>
          <w:sz w:val="18"/>
          <w:szCs w:val="18"/>
        </w:rPr>
        <w:t>nvestments in joint ventures</w:t>
      </w:r>
    </w:p>
    <w:p w14:paraId="01CD4D85" w14:textId="77777777" w:rsidR="00881246" w:rsidRPr="006A7202" w:rsidRDefault="00881246">
      <w:pPr>
        <w:ind w:left="540"/>
        <w:jc w:val="both"/>
        <w:rPr>
          <w:rFonts w:ascii="Arial" w:eastAsia="Arial" w:hAnsi="Arial" w:cs="Arial"/>
          <w:sz w:val="18"/>
          <w:szCs w:val="18"/>
        </w:rPr>
      </w:pPr>
    </w:p>
    <w:p w14:paraId="3C23A296"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The joint ventures listed below have ordinary shares which are directly held by the Group.</w:t>
      </w:r>
    </w:p>
    <w:p w14:paraId="3E2121F9" w14:textId="77777777" w:rsidR="00881246" w:rsidRPr="006A7202" w:rsidRDefault="00881246">
      <w:pPr>
        <w:ind w:left="540"/>
        <w:rPr>
          <w:rFonts w:ascii="Arial" w:eastAsia="Arial" w:hAnsi="Arial" w:cs="Arial"/>
          <w:sz w:val="18"/>
          <w:szCs w:val="18"/>
        </w:rPr>
      </w:pPr>
    </w:p>
    <w:p w14:paraId="182110E5" w14:textId="77777777" w:rsidR="00881246" w:rsidRPr="006A7202" w:rsidRDefault="003E1531">
      <w:pPr>
        <w:ind w:left="540"/>
        <w:rPr>
          <w:rFonts w:ascii="Arial" w:eastAsia="Arial" w:hAnsi="Arial" w:cs="Arial"/>
          <w:sz w:val="18"/>
          <w:szCs w:val="18"/>
        </w:rPr>
      </w:pPr>
      <w:r w:rsidRPr="006A7202">
        <w:rPr>
          <w:rFonts w:ascii="Arial" w:eastAsia="Arial" w:hAnsi="Arial" w:cs="Arial"/>
          <w:sz w:val="18"/>
          <w:szCs w:val="18"/>
        </w:rPr>
        <w:t xml:space="preserve">Nature of investments in joint ventures as </w:t>
      </w: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w:t>
      </w:r>
    </w:p>
    <w:p w14:paraId="4791E6F3" w14:textId="77777777" w:rsidR="00881246" w:rsidRPr="006A7202" w:rsidRDefault="00881246">
      <w:pPr>
        <w:ind w:left="540"/>
        <w:rPr>
          <w:rFonts w:ascii="Arial" w:eastAsia="Arial" w:hAnsi="Arial" w:cs="Arial"/>
          <w:sz w:val="18"/>
          <w:szCs w:val="18"/>
        </w:rPr>
      </w:pPr>
    </w:p>
    <w:tbl>
      <w:tblPr>
        <w:tblStyle w:val="affff9"/>
        <w:tblW w:w="9450" w:type="dxa"/>
        <w:tblLayout w:type="fixed"/>
        <w:tblLook w:val="0000" w:firstRow="0" w:lastRow="0" w:firstColumn="0" w:lastColumn="0" w:noHBand="0" w:noVBand="0"/>
      </w:tblPr>
      <w:tblGrid>
        <w:gridCol w:w="3544"/>
        <w:gridCol w:w="1559"/>
        <w:gridCol w:w="851"/>
        <w:gridCol w:w="861"/>
        <w:gridCol w:w="2635"/>
      </w:tblGrid>
      <w:tr w:rsidR="00881246" w:rsidRPr="006A7202" w14:paraId="7CFDF569" w14:textId="77777777" w:rsidTr="005A16DB">
        <w:tc>
          <w:tcPr>
            <w:tcW w:w="3544" w:type="dxa"/>
            <w:vAlign w:val="bottom"/>
          </w:tcPr>
          <w:p w14:paraId="4355D63D" w14:textId="77777777" w:rsidR="00881246" w:rsidRPr="006A7202" w:rsidRDefault="00881246">
            <w:pPr>
              <w:tabs>
                <w:tab w:val="center" w:pos="3402"/>
                <w:tab w:val="center" w:pos="4536"/>
                <w:tab w:val="center" w:pos="5670"/>
                <w:tab w:val="center" w:pos="6804"/>
                <w:tab w:val="right" w:pos="7655"/>
              </w:tabs>
              <w:ind w:left="434" w:right="-72"/>
              <w:jc w:val="center"/>
              <w:rPr>
                <w:rFonts w:ascii="Arial" w:eastAsia="Arial" w:hAnsi="Arial" w:cs="Arial"/>
                <w:b/>
                <w:sz w:val="18"/>
                <w:szCs w:val="18"/>
              </w:rPr>
            </w:pPr>
          </w:p>
        </w:tc>
        <w:tc>
          <w:tcPr>
            <w:tcW w:w="1559" w:type="dxa"/>
            <w:vAlign w:val="bottom"/>
          </w:tcPr>
          <w:p w14:paraId="4F08B375"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Place of</w:t>
            </w:r>
          </w:p>
          <w:p w14:paraId="1BD96C6B"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Business/</w:t>
            </w:r>
          </w:p>
          <w:p w14:paraId="7F210156" w14:textId="77777777" w:rsidR="00881246" w:rsidRPr="006A7202" w:rsidRDefault="003E1531">
            <w:pPr>
              <w:ind w:right="-72"/>
              <w:jc w:val="center"/>
              <w:rPr>
                <w:rFonts w:ascii="Arial" w:eastAsia="Arial" w:hAnsi="Arial" w:cs="Arial"/>
                <w:b/>
                <w:sz w:val="18"/>
                <w:szCs w:val="18"/>
              </w:rPr>
            </w:pPr>
            <w:r w:rsidRPr="006A7202">
              <w:rPr>
                <w:rFonts w:ascii="Arial" w:eastAsia="Arial" w:hAnsi="Arial" w:cs="Arial"/>
                <w:b/>
                <w:sz w:val="18"/>
                <w:szCs w:val="18"/>
              </w:rPr>
              <w:t>Country of</w:t>
            </w:r>
          </w:p>
        </w:tc>
        <w:tc>
          <w:tcPr>
            <w:tcW w:w="1712" w:type="dxa"/>
            <w:gridSpan w:val="2"/>
            <w:vAlign w:val="bottom"/>
          </w:tcPr>
          <w:p w14:paraId="303D307C" w14:textId="77777777" w:rsidR="00881246" w:rsidRPr="006A7202" w:rsidRDefault="003E1531">
            <w:pPr>
              <w:pBdr>
                <w:bottom w:val="single" w:sz="4" w:space="1" w:color="000000"/>
              </w:pBdr>
              <w:tabs>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 xml:space="preserve">% </w:t>
            </w:r>
            <w:proofErr w:type="gramStart"/>
            <w:r w:rsidRPr="006A7202">
              <w:rPr>
                <w:rFonts w:ascii="Arial" w:eastAsia="Arial" w:hAnsi="Arial" w:cs="Arial"/>
                <w:b/>
                <w:sz w:val="18"/>
                <w:szCs w:val="18"/>
              </w:rPr>
              <w:t>of</w:t>
            </w:r>
            <w:proofErr w:type="gramEnd"/>
            <w:r w:rsidRPr="006A7202">
              <w:rPr>
                <w:rFonts w:ascii="Arial" w:eastAsia="Arial" w:hAnsi="Arial" w:cs="Arial"/>
                <w:b/>
                <w:sz w:val="18"/>
                <w:szCs w:val="18"/>
              </w:rPr>
              <w:t xml:space="preserve"> ownership interest</w:t>
            </w:r>
          </w:p>
        </w:tc>
        <w:tc>
          <w:tcPr>
            <w:tcW w:w="2635" w:type="dxa"/>
            <w:vAlign w:val="bottom"/>
          </w:tcPr>
          <w:p w14:paraId="3679E2C8" w14:textId="77777777" w:rsidR="00881246" w:rsidRPr="006A7202" w:rsidRDefault="003E1531">
            <w:pPr>
              <w:tabs>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Nature of the</w:t>
            </w:r>
          </w:p>
        </w:tc>
      </w:tr>
      <w:tr w:rsidR="00881246" w:rsidRPr="006A7202" w14:paraId="00077A67" w14:textId="77777777" w:rsidTr="005A16DB">
        <w:tc>
          <w:tcPr>
            <w:tcW w:w="3544" w:type="dxa"/>
            <w:vAlign w:val="bottom"/>
          </w:tcPr>
          <w:p w14:paraId="35BCA66B" w14:textId="77777777" w:rsidR="00881246" w:rsidRPr="006A7202" w:rsidRDefault="003E1531">
            <w:pPr>
              <w:pBdr>
                <w:bottom w:val="single" w:sz="4" w:space="1" w:color="000000"/>
              </w:pBdr>
              <w:tabs>
                <w:tab w:val="center" w:pos="3402"/>
                <w:tab w:val="center" w:pos="4536"/>
                <w:tab w:val="center" w:pos="5670"/>
                <w:tab w:val="center" w:pos="6804"/>
                <w:tab w:val="right" w:pos="7655"/>
              </w:tabs>
              <w:ind w:left="434" w:right="-72"/>
              <w:jc w:val="center"/>
              <w:rPr>
                <w:rFonts w:ascii="Arial" w:eastAsia="Arial" w:hAnsi="Arial" w:cs="Arial"/>
                <w:b/>
                <w:sz w:val="18"/>
                <w:szCs w:val="18"/>
              </w:rPr>
            </w:pPr>
            <w:r w:rsidRPr="006A7202">
              <w:rPr>
                <w:rFonts w:ascii="Arial" w:eastAsia="Arial" w:hAnsi="Arial" w:cs="Arial"/>
                <w:b/>
                <w:sz w:val="18"/>
                <w:szCs w:val="18"/>
              </w:rPr>
              <w:t>Name of entity</w:t>
            </w:r>
          </w:p>
        </w:tc>
        <w:tc>
          <w:tcPr>
            <w:tcW w:w="1559" w:type="dxa"/>
            <w:vAlign w:val="bottom"/>
          </w:tcPr>
          <w:p w14:paraId="214938A8"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incorporation</w:t>
            </w:r>
          </w:p>
        </w:tc>
        <w:tc>
          <w:tcPr>
            <w:tcW w:w="851" w:type="dxa"/>
            <w:vAlign w:val="bottom"/>
          </w:tcPr>
          <w:p w14:paraId="110F3A15"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2022</w:t>
            </w:r>
          </w:p>
        </w:tc>
        <w:tc>
          <w:tcPr>
            <w:tcW w:w="861" w:type="dxa"/>
          </w:tcPr>
          <w:p w14:paraId="10340230" w14:textId="77777777" w:rsidR="00881246" w:rsidRPr="006A7202" w:rsidRDefault="003E1531">
            <w:pPr>
              <w:pBdr>
                <w:bottom w:val="single" w:sz="4" w:space="1" w:color="000000"/>
              </w:pBdr>
              <w:tabs>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2021</w:t>
            </w:r>
          </w:p>
        </w:tc>
        <w:tc>
          <w:tcPr>
            <w:tcW w:w="2635" w:type="dxa"/>
            <w:vAlign w:val="bottom"/>
          </w:tcPr>
          <w:p w14:paraId="364494A6" w14:textId="77777777" w:rsidR="00881246" w:rsidRPr="006A7202" w:rsidRDefault="003E1531">
            <w:pPr>
              <w:pBdr>
                <w:bottom w:val="single" w:sz="4" w:space="1" w:color="000000"/>
              </w:pBdr>
              <w:tabs>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business</w:t>
            </w:r>
          </w:p>
        </w:tc>
      </w:tr>
      <w:tr w:rsidR="00881246" w:rsidRPr="006A7202" w14:paraId="1678E70B" w14:textId="77777777" w:rsidTr="005A16DB">
        <w:tc>
          <w:tcPr>
            <w:tcW w:w="3544" w:type="dxa"/>
          </w:tcPr>
          <w:p w14:paraId="39EF6995" w14:textId="77777777" w:rsidR="00881246" w:rsidRPr="006A7202" w:rsidRDefault="00881246">
            <w:pPr>
              <w:tabs>
                <w:tab w:val="left" w:pos="1134"/>
                <w:tab w:val="left" w:pos="1276"/>
                <w:tab w:val="center" w:pos="3402"/>
                <w:tab w:val="center" w:pos="4536"/>
                <w:tab w:val="center" w:pos="5670"/>
                <w:tab w:val="center" w:pos="6804"/>
                <w:tab w:val="right" w:pos="7655"/>
              </w:tabs>
              <w:ind w:left="434" w:right="-72"/>
              <w:rPr>
                <w:rFonts w:ascii="Arial" w:eastAsia="Arial" w:hAnsi="Arial" w:cs="Arial"/>
                <w:sz w:val="18"/>
                <w:szCs w:val="18"/>
              </w:rPr>
            </w:pPr>
          </w:p>
        </w:tc>
        <w:tc>
          <w:tcPr>
            <w:tcW w:w="1559" w:type="dxa"/>
          </w:tcPr>
          <w:p w14:paraId="30B23A65"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851" w:type="dxa"/>
          </w:tcPr>
          <w:p w14:paraId="4076FDD2"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861" w:type="dxa"/>
          </w:tcPr>
          <w:p w14:paraId="2FF445EB"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2635" w:type="dxa"/>
          </w:tcPr>
          <w:p w14:paraId="492B2009"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r>
      <w:tr w:rsidR="00881246" w:rsidRPr="006A7202" w14:paraId="6A420F10" w14:textId="77777777" w:rsidTr="005A16DB">
        <w:tc>
          <w:tcPr>
            <w:tcW w:w="3544" w:type="dxa"/>
          </w:tcPr>
          <w:p w14:paraId="37444872" w14:textId="77777777" w:rsidR="00881246" w:rsidRPr="006A7202" w:rsidRDefault="003E1531">
            <w:pPr>
              <w:tabs>
                <w:tab w:val="left" w:pos="3295"/>
                <w:tab w:val="left" w:pos="9744"/>
              </w:tabs>
              <w:ind w:left="434" w:right="-72"/>
              <w:rPr>
                <w:rFonts w:ascii="Arial" w:eastAsia="Arial" w:hAnsi="Arial" w:cs="Arial"/>
                <w:b/>
                <w:sz w:val="18"/>
                <w:szCs w:val="18"/>
                <w:u w:val="single"/>
              </w:rPr>
            </w:pPr>
            <w:r w:rsidRPr="006A7202">
              <w:rPr>
                <w:rFonts w:ascii="Arial" w:eastAsia="Arial" w:hAnsi="Arial" w:cs="Arial"/>
                <w:b/>
                <w:sz w:val="18"/>
                <w:szCs w:val="18"/>
                <w:u w:val="single"/>
              </w:rPr>
              <w:t>Joint ventures of the Company</w:t>
            </w:r>
          </w:p>
        </w:tc>
        <w:tc>
          <w:tcPr>
            <w:tcW w:w="1559" w:type="dxa"/>
          </w:tcPr>
          <w:p w14:paraId="519C00C6"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851" w:type="dxa"/>
          </w:tcPr>
          <w:p w14:paraId="68D69115"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861" w:type="dxa"/>
          </w:tcPr>
          <w:p w14:paraId="0A88B4B7"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2635" w:type="dxa"/>
          </w:tcPr>
          <w:p w14:paraId="39897B0A" w14:textId="77777777" w:rsidR="00881246" w:rsidRPr="006A7202" w:rsidRDefault="00881246">
            <w:pPr>
              <w:ind w:left="106" w:right="-72" w:hanging="106"/>
              <w:rPr>
                <w:rFonts w:ascii="Arial" w:eastAsia="Arial" w:hAnsi="Arial" w:cs="Arial"/>
                <w:sz w:val="18"/>
                <w:szCs w:val="18"/>
              </w:rPr>
            </w:pPr>
          </w:p>
        </w:tc>
      </w:tr>
      <w:tr w:rsidR="00881246" w:rsidRPr="006A7202" w14:paraId="13983617" w14:textId="77777777" w:rsidTr="005A16DB">
        <w:tc>
          <w:tcPr>
            <w:tcW w:w="3544" w:type="dxa"/>
          </w:tcPr>
          <w:p w14:paraId="0348D041" w14:textId="77777777" w:rsidR="00881246" w:rsidRPr="006A7202" w:rsidRDefault="00881246">
            <w:pPr>
              <w:tabs>
                <w:tab w:val="left" w:pos="3295"/>
                <w:tab w:val="left" w:pos="9744"/>
              </w:tabs>
              <w:ind w:left="434" w:right="-72"/>
              <w:rPr>
                <w:rFonts w:ascii="Arial" w:eastAsia="Arial" w:hAnsi="Arial" w:cs="Arial"/>
                <w:sz w:val="18"/>
                <w:szCs w:val="18"/>
              </w:rPr>
            </w:pPr>
          </w:p>
        </w:tc>
        <w:tc>
          <w:tcPr>
            <w:tcW w:w="1559" w:type="dxa"/>
          </w:tcPr>
          <w:p w14:paraId="1B69EF42"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851" w:type="dxa"/>
          </w:tcPr>
          <w:p w14:paraId="4A0C7FCF"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861" w:type="dxa"/>
          </w:tcPr>
          <w:p w14:paraId="5C9007F5"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2635" w:type="dxa"/>
          </w:tcPr>
          <w:p w14:paraId="1C8E2117" w14:textId="77777777" w:rsidR="00881246" w:rsidRPr="006A7202" w:rsidRDefault="00881246">
            <w:pPr>
              <w:ind w:left="106" w:right="-72" w:hanging="106"/>
              <w:rPr>
                <w:rFonts w:ascii="Arial" w:eastAsia="Arial" w:hAnsi="Arial" w:cs="Arial"/>
                <w:sz w:val="18"/>
                <w:szCs w:val="18"/>
              </w:rPr>
            </w:pPr>
          </w:p>
        </w:tc>
      </w:tr>
      <w:tr w:rsidR="00881246" w:rsidRPr="006A7202" w14:paraId="167966BF" w14:textId="77777777" w:rsidTr="005A16DB">
        <w:tc>
          <w:tcPr>
            <w:tcW w:w="3544" w:type="dxa"/>
          </w:tcPr>
          <w:p w14:paraId="515FD5D0" w14:textId="77777777" w:rsidR="00881246" w:rsidRPr="006A7202" w:rsidRDefault="003E1531">
            <w:pPr>
              <w:tabs>
                <w:tab w:val="left" w:pos="3295"/>
                <w:tab w:val="left" w:pos="9744"/>
              </w:tabs>
              <w:ind w:left="434" w:right="-72"/>
              <w:rPr>
                <w:rFonts w:ascii="Arial" w:eastAsia="Arial" w:hAnsi="Arial" w:cs="Arial"/>
                <w:sz w:val="18"/>
                <w:szCs w:val="18"/>
              </w:rPr>
            </w:pPr>
            <w:proofErr w:type="spellStart"/>
            <w:proofErr w:type="gramStart"/>
            <w:r w:rsidRPr="006A7202">
              <w:rPr>
                <w:rFonts w:ascii="Arial" w:eastAsia="Arial" w:hAnsi="Arial" w:cs="Arial"/>
                <w:sz w:val="18"/>
                <w:szCs w:val="18"/>
              </w:rPr>
              <w:t>B.Grimm</w:t>
            </w:r>
            <w:proofErr w:type="spellEnd"/>
            <w:proofErr w:type="gramEnd"/>
            <w:r w:rsidRPr="006A7202">
              <w:rPr>
                <w:rFonts w:ascii="Arial" w:eastAsia="Arial" w:hAnsi="Arial" w:cs="Arial"/>
                <w:sz w:val="18"/>
                <w:szCs w:val="18"/>
              </w:rPr>
              <w:t xml:space="preserve"> </w:t>
            </w:r>
            <w:proofErr w:type="spellStart"/>
            <w:r w:rsidRPr="006A7202">
              <w:rPr>
                <w:rFonts w:ascii="Arial" w:eastAsia="Arial" w:hAnsi="Arial" w:cs="Arial"/>
                <w:sz w:val="18"/>
                <w:szCs w:val="18"/>
              </w:rPr>
              <w:t>Sena</w:t>
            </w:r>
            <w:proofErr w:type="spellEnd"/>
            <w:r w:rsidRPr="006A7202">
              <w:rPr>
                <w:rFonts w:ascii="Arial" w:eastAsia="Arial" w:hAnsi="Arial" w:cs="Arial"/>
                <w:sz w:val="18"/>
                <w:szCs w:val="18"/>
              </w:rPr>
              <w:t xml:space="preserve"> Solar Power Limited</w:t>
            </w:r>
          </w:p>
        </w:tc>
        <w:tc>
          <w:tcPr>
            <w:tcW w:w="1559" w:type="dxa"/>
          </w:tcPr>
          <w:p w14:paraId="649A7503"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6A7202">
              <w:rPr>
                <w:rFonts w:ascii="Arial" w:eastAsia="Arial" w:hAnsi="Arial" w:cs="Arial"/>
                <w:sz w:val="18"/>
                <w:szCs w:val="18"/>
              </w:rPr>
              <w:t>Thailand</w:t>
            </w:r>
          </w:p>
        </w:tc>
        <w:tc>
          <w:tcPr>
            <w:tcW w:w="851" w:type="dxa"/>
          </w:tcPr>
          <w:p w14:paraId="1487D5E0"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49.00</w:t>
            </w:r>
          </w:p>
        </w:tc>
        <w:tc>
          <w:tcPr>
            <w:tcW w:w="861" w:type="dxa"/>
          </w:tcPr>
          <w:p w14:paraId="3A24A76D"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49.00</w:t>
            </w:r>
          </w:p>
        </w:tc>
        <w:tc>
          <w:tcPr>
            <w:tcW w:w="2635" w:type="dxa"/>
          </w:tcPr>
          <w:p w14:paraId="2B37CB27" w14:textId="707D613C" w:rsidR="00881246" w:rsidRPr="006A7202" w:rsidRDefault="003E1531" w:rsidP="001A2076">
            <w:pPr>
              <w:ind w:left="180" w:right="-72" w:hanging="180"/>
              <w:rPr>
                <w:rFonts w:ascii="Arial" w:eastAsia="Arial" w:hAnsi="Arial" w:cs="Arial"/>
                <w:sz w:val="18"/>
                <w:szCs w:val="18"/>
              </w:rPr>
            </w:pPr>
            <w:r w:rsidRPr="006A7202">
              <w:rPr>
                <w:rFonts w:ascii="Arial" w:eastAsia="Arial" w:hAnsi="Arial" w:cs="Arial"/>
                <w:sz w:val="18"/>
                <w:szCs w:val="18"/>
              </w:rPr>
              <w:t>Investing in business of generating and distribution of electricity from solar power</w:t>
            </w:r>
          </w:p>
        </w:tc>
      </w:tr>
      <w:tr w:rsidR="00881246" w:rsidRPr="006A7202" w14:paraId="67B6462B" w14:textId="77777777" w:rsidTr="005A16DB">
        <w:tc>
          <w:tcPr>
            <w:tcW w:w="3544" w:type="dxa"/>
          </w:tcPr>
          <w:p w14:paraId="4A675D1E" w14:textId="77777777" w:rsidR="00881246" w:rsidRPr="006A7202" w:rsidRDefault="003E1531">
            <w:pPr>
              <w:tabs>
                <w:tab w:val="left" w:pos="3295"/>
                <w:tab w:val="left" w:pos="9744"/>
              </w:tabs>
              <w:ind w:left="434" w:right="-72"/>
              <w:rPr>
                <w:rFonts w:ascii="Arial" w:eastAsia="Arial" w:hAnsi="Arial" w:cs="Arial"/>
                <w:sz w:val="18"/>
                <w:szCs w:val="18"/>
              </w:rPr>
            </w:pPr>
            <w:r w:rsidRPr="006A7202">
              <w:rPr>
                <w:rFonts w:ascii="Arial" w:eastAsia="Arial" w:hAnsi="Arial" w:cs="Arial"/>
                <w:sz w:val="18"/>
                <w:szCs w:val="18"/>
              </w:rPr>
              <w:t xml:space="preserve">with subsidiaries as follows: </w:t>
            </w:r>
          </w:p>
        </w:tc>
        <w:tc>
          <w:tcPr>
            <w:tcW w:w="1559" w:type="dxa"/>
          </w:tcPr>
          <w:p w14:paraId="7A6C166C"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851" w:type="dxa"/>
          </w:tcPr>
          <w:p w14:paraId="1FA514DD"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861" w:type="dxa"/>
          </w:tcPr>
          <w:p w14:paraId="1B1E1DDB"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2635" w:type="dxa"/>
          </w:tcPr>
          <w:p w14:paraId="6D6C1D8B" w14:textId="77777777" w:rsidR="00881246" w:rsidRPr="006A7202" w:rsidRDefault="00881246" w:rsidP="001A2076">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881246" w:rsidRPr="006A7202" w14:paraId="1BB53123" w14:textId="77777777" w:rsidTr="005A16DB">
        <w:tc>
          <w:tcPr>
            <w:tcW w:w="3544" w:type="dxa"/>
          </w:tcPr>
          <w:p w14:paraId="56AED662" w14:textId="77777777" w:rsidR="00881246" w:rsidRPr="006A7202" w:rsidRDefault="00881246">
            <w:pPr>
              <w:tabs>
                <w:tab w:val="left" w:pos="3295"/>
                <w:tab w:val="left" w:pos="9744"/>
              </w:tabs>
              <w:ind w:left="434" w:right="-72"/>
              <w:rPr>
                <w:rFonts w:ascii="Arial" w:eastAsia="Arial" w:hAnsi="Arial" w:cs="Arial"/>
                <w:sz w:val="18"/>
                <w:szCs w:val="18"/>
              </w:rPr>
            </w:pPr>
          </w:p>
        </w:tc>
        <w:tc>
          <w:tcPr>
            <w:tcW w:w="1559" w:type="dxa"/>
          </w:tcPr>
          <w:p w14:paraId="0C63439F"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851" w:type="dxa"/>
          </w:tcPr>
          <w:p w14:paraId="5725F251"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861" w:type="dxa"/>
          </w:tcPr>
          <w:p w14:paraId="65CDF92C"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2635" w:type="dxa"/>
          </w:tcPr>
          <w:p w14:paraId="29DCEE78" w14:textId="77777777" w:rsidR="00881246" w:rsidRPr="006A7202" w:rsidRDefault="00881246" w:rsidP="001A2076">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881246" w:rsidRPr="006A7202" w14:paraId="11091FE0" w14:textId="77777777" w:rsidTr="005A16DB">
        <w:tc>
          <w:tcPr>
            <w:tcW w:w="3544" w:type="dxa"/>
          </w:tcPr>
          <w:p w14:paraId="112AC065" w14:textId="77777777" w:rsidR="00881246" w:rsidRPr="006A7202" w:rsidRDefault="003E1531">
            <w:pPr>
              <w:tabs>
                <w:tab w:val="left" w:pos="3295"/>
                <w:tab w:val="left" w:pos="9744"/>
              </w:tabs>
              <w:ind w:left="434" w:right="-72"/>
              <w:rPr>
                <w:rFonts w:ascii="Arial" w:eastAsia="Arial" w:hAnsi="Arial" w:cs="Arial"/>
                <w:sz w:val="18"/>
                <w:szCs w:val="18"/>
              </w:rPr>
            </w:pPr>
            <w:r w:rsidRPr="006A7202">
              <w:rPr>
                <w:rFonts w:ascii="Arial" w:eastAsia="Arial" w:hAnsi="Arial" w:cs="Arial"/>
                <w:sz w:val="18"/>
                <w:szCs w:val="18"/>
              </w:rPr>
              <w:t xml:space="preserve">   - </w:t>
            </w:r>
            <w:proofErr w:type="spellStart"/>
            <w:r w:rsidRPr="006A7202">
              <w:rPr>
                <w:rFonts w:ascii="Arial" w:eastAsia="Arial" w:hAnsi="Arial" w:cs="Arial"/>
                <w:sz w:val="18"/>
                <w:szCs w:val="18"/>
              </w:rPr>
              <w:t>Solarwa</w:t>
            </w:r>
            <w:proofErr w:type="spellEnd"/>
            <w:r w:rsidRPr="006A7202">
              <w:rPr>
                <w:rFonts w:ascii="Arial" w:eastAsia="Arial" w:hAnsi="Arial" w:cs="Arial"/>
                <w:sz w:val="18"/>
                <w:szCs w:val="18"/>
              </w:rPr>
              <w:t xml:space="preserve"> Company Limited</w:t>
            </w:r>
          </w:p>
        </w:tc>
        <w:tc>
          <w:tcPr>
            <w:tcW w:w="1559" w:type="dxa"/>
          </w:tcPr>
          <w:p w14:paraId="30238A68"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851" w:type="dxa"/>
          </w:tcPr>
          <w:p w14:paraId="5E817598"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861" w:type="dxa"/>
          </w:tcPr>
          <w:p w14:paraId="278942CE"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2635" w:type="dxa"/>
          </w:tcPr>
          <w:p w14:paraId="57D4929B" w14:textId="77777777" w:rsidR="00881246" w:rsidRPr="006A7202" w:rsidRDefault="00881246" w:rsidP="001A2076">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881246" w:rsidRPr="006A7202" w14:paraId="3ED11D82" w14:textId="77777777" w:rsidTr="005A16DB">
        <w:tc>
          <w:tcPr>
            <w:tcW w:w="3544" w:type="dxa"/>
          </w:tcPr>
          <w:p w14:paraId="26188681" w14:textId="5D2C9D7C" w:rsidR="00881246" w:rsidRPr="006A7202" w:rsidRDefault="003E1531">
            <w:pPr>
              <w:tabs>
                <w:tab w:val="left" w:pos="3295"/>
                <w:tab w:val="left" w:pos="9744"/>
              </w:tabs>
              <w:ind w:left="434" w:right="-72"/>
              <w:rPr>
                <w:rFonts w:ascii="Arial" w:eastAsia="Arial" w:hAnsi="Arial" w:cs="Arial"/>
                <w:spacing w:val="-8"/>
                <w:sz w:val="18"/>
                <w:szCs w:val="18"/>
              </w:rPr>
            </w:pPr>
            <w:r w:rsidRPr="006A7202">
              <w:rPr>
                <w:rFonts w:ascii="Arial" w:eastAsia="Arial" w:hAnsi="Arial" w:cs="Arial"/>
                <w:sz w:val="18"/>
                <w:szCs w:val="18"/>
              </w:rPr>
              <w:t xml:space="preserve">  </w:t>
            </w:r>
            <w:r w:rsidRPr="006A7202">
              <w:rPr>
                <w:rFonts w:ascii="Arial" w:eastAsia="Arial" w:hAnsi="Arial" w:cs="Arial"/>
                <w:spacing w:val="-8"/>
                <w:sz w:val="18"/>
                <w:szCs w:val="18"/>
              </w:rPr>
              <w:t xml:space="preserve"> - TPS Commercial Company</w:t>
            </w:r>
            <w:r w:rsidR="00B97814" w:rsidRPr="006A7202">
              <w:rPr>
                <w:rFonts w:ascii="Arial" w:eastAsia="Arial" w:hAnsi="Arial" w:cs="Arial"/>
                <w:spacing w:val="-8"/>
                <w:sz w:val="18"/>
                <w:szCs w:val="18"/>
              </w:rPr>
              <w:t xml:space="preserve"> </w:t>
            </w:r>
            <w:r w:rsidRPr="006A7202">
              <w:rPr>
                <w:rFonts w:ascii="Arial" w:eastAsia="Arial" w:hAnsi="Arial" w:cs="Arial"/>
                <w:spacing w:val="-8"/>
                <w:sz w:val="18"/>
                <w:szCs w:val="18"/>
              </w:rPr>
              <w:t>Limited</w:t>
            </w:r>
          </w:p>
        </w:tc>
        <w:tc>
          <w:tcPr>
            <w:tcW w:w="1559" w:type="dxa"/>
          </w:tcPr>
          <w:p w14:paraId="15ECCA33"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851" w:type="dxa"/>
          </w:tcPr>
          <w:p w14:paraId="3815B702"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861" w:type="dxa"/>
          </w:tcPr>
          <w:p w14:paraId="341A8F36"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2635" w:type="dxa"/>
          </w:tcPr>
          <w:p w14:paraId="79F4C907" w14:textId="77777777" w:rsidR="00881246" w:rsidRPr="006A7202" w:rsidRDefault="00881246" w:rsidP="001A2076">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881246" w:rsidRPr="006A7202" w14:paraId="1B367AEC" w14:textId="77777777" w:rsidTr="005A16DB">
        <w:tc>
          <w:tcPr>
            <w:tcW w:w="3544" w:type="dxa"/>
          </w:tcPr>
          <w:p w14:paraId="7765E9C0" w14:textId="77777777" w:rsidR="00881246" w:rsidRPr="006A7202" w:rsidRDefault="00881246">
            <w:pPr>
              <w:tabs>
                <w:tab w:val="left" w:pos="3295"/>
                <w:tab w:val="left" w:pos="9744"/>
              </w:tabs>
              <w:ind w:left="434" w:right="-72"/>
              <w:rPr>
                <w:rFonts w:ascii="Arial" w:eastAsia="Arial" w:hAnsi="Arial" w:cs="Arial"/>
                <w:sz w:val="18"/>
                <w:szCs w:val="18"/>
              </w:rPr>
            </w:pPr>
          </w:p>
        </w:tc>
        <w:tc>
          <w:tcPr>
            <w:tcW w:w="1559" w:type="dxa"/>
          </w:tcPr>
          <w:p w14:paraId="1BC56FAD"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851" w:type="dxa"/>
          </w:tcPr>
          <w:p w14:paraId="0059FC52"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861" w:type="dxa"/>
          </w:tcPr>
          <w:p w14:paraId="1731794F"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2635" w:type="dxa"/>
          </w:tcPr>
          <w:p w14:paraId="600782EC" w14:textId="77777777" w:rsidR="00881246" w:rsidRPr="006A7202" w:rsidRDefault="00881246" w:rsidP="001A2076">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881246" w:rsidRPr="006A7202" w14:paraId="598C7096" w14:textId="77777777" w:rsidTr="005A16DB">
        <w:tc>
          <w:tcPr>
            <w:tcW w:w="3544" w:type="dxa"/>
          </w:tcPr>
          <w:p w14:paraId="14167DF6" w14:textId="77777777" w:rsidR="00881246" w:rsidRPr="006A7202" w:rsidRDefault="003E1531">
            <w:pPr>
              <w:tabs>
                <w:tab w:val="left" w:pos="3295"/>
                <w:tab w:val="left" w:pos="9744"/>
              </w:tabs>
              <w:ind w:left="434" w:right="-72"/>
              <w:rPr>
                <w:rFonts w:ascii="Arial" w:eastAsia="Arial" w:hAnsi="Arial" w:cs="Arial"/>
                <w:sz w:val="18"/>
                <w:szCs w:val="18"/>
              </w:rPr>
            </w:pPr>
            <w:proofErr w:type="spellStart"/>
            <w:proofErr w:type="gramStart"/>
            <w:r w:rsidRPr="006A7202">
              <w:rPr>
                <w:rFonts w:ascii="Arial" w:eastAsia="Arial" w:hAnsi="Arial" w:cs="Arial"/>
                <w:sz w:val="18"/>
                <w:szCs w:val="18"/>
              </w:rPr>
              <w:t>B.Grimm</w:t>
            </w:r>
            <w:proofErr w:type="spellEnd"/>
            <w:proofErr w:type="gramEnd"/>
            <w:r w:rsidRPr="006A7202">
              <w:rPr>
                <w:rFonts w:ascii="Arial" w:eastAsia="Arial" w:hAnsi="Arial" w:cs="Arial"/>
                <w:sz w:val="18"/>
                <w:szCs w:val="18"/>
              </w:rPr>
              <w:t xml:space="preserve"> Power (</w:t>
            </w:r>
            <w:proofErr w:type="spellStart"/>
            <w:r w:rsidRPr="006A7202">
              <w:rPr>
                <w:rFonts w:ascii="Arial" w:eastAsia="Arial" w:hAnsi="Arial" w:cs="Arial"/>
                <w:sz w:val="18"/>
                <w:szCs w:val="18"/>
              </w:rPr>
              <w:t>Poipet</w:t>
            </w:r>
            <w:proofErr w:type="spellEnd"/>
            <w:r w:rsidRPr="006A7202">
              <w:rPr>
                <w:rFonts w:ascii="Arial" w:eastAsia="Arial" w:hAnsi="Arial" w:cs="Arial"/>
                <w:sz w:val="18"/>
                <w:szCs w:val="18"/>
              </w:rPr>
              <w:t>) Co., Ltd.</w:t>
            </w:r>
          </w:p>
          <w:p w14:paraId="3DEB121F" w14:textId="77777777" w:rsidR="00881246" w:rsidRPr="006A7202" w:rsidRDefault="00881246">
            <w:pPr>
              <w:tabs>
                <w:tab w:val="left" w:pos="3295"/>
                <w:tab w:val="left" w:pos="9744"/>
              </w:tabs>
              <w:ind w:left="434" w:right="-72"/>
              <w:rPr>
                <w:rFonts w:ascii="Arial" w:eastAsia="Arial" w:hAnsi="Arial" w:cs="Arial"/>
                <w:sz w:val="18"/>
                <w:szCs w:val="18"/>
              </w:rPr>
            </w:pPr>
          </w:p>
        </w:tc>
        <w:tc>
          <w:tcPr>
            <w:tcW w:w="1559" w:type="dxa"/>
          </w:tcPr>
          <w:p w14:paraId="7E22FB3C"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6A7202">
              <w:rPr>
                <w:rFonts w:ascii="Arial" w:eastAsia="Arial" w:hAnsi="Arial" w:cs="Arial"/>
                <w:sz w:val="18"/>
                <w:szCs w:val="18"/>
              </w:rPr>
              <w:t>Cambodia</w:t>
            </w:r>
          </w:p>
          <w:p w14:paraId="1F0D340B" w14:textId="77777777" w:rsidR="00881246" w:rsidRPr="006A7202" w:rsidRDefault="00881246">
            <w:pPr>
              <w:tabs>
                <w:tab w:val="left" w:pos="1134"/>
                <w:tab w:val="left" w:pos="1276"/>
                <w:tab w:val="center" w:pos="3402"/>
                <w:tab w:val="center" w:pos="4536"/>
                <w:tab w:val="center" w:pos="5670"/>
                <w:tab w:val="center" w:pos="6804"/>
                <w:tab w:val="right" w:pos="7655"/>
              </w:tabs>
              <w:ind w:right="-72"/>
              <w:rPr>
                <w:rFonts w:ascii="Arial" w:eastAsia="Arial" w:hAnsi="Arial" w:cs="Arial"/>
                <w:sz w:val="18"/>
                <w:szCs w:val="18"/>
              </w:rPr>
            </w:pPr>
          </w:p>
        </w:tc>
        <w:tc>
          <w:tcPr>
            <w:tcW w:w="851" w:type="dxa"/>
          </w:tcPr>
          <w:p w14:paraId="58925E97"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55.00</w:t>
            </w:r>
          </w:p>
        </w:tc>
        <w:tc>
          <w:tcPr>
            <w:tcW w:w="861" w:type="dxa"/>
          </w:tcPr>
          <w:p w14:paraId="0243A379"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55.00</w:t>
            </w:r>
          </w:p>
        </w:tc>
        <w:tc>
          <w:tcPr>
            <w:tcW w:w="2635" w:type="dxa"/>
          </w:tcPr>
          <w:p w14:paraId="77E2F98C" w14:textId="77777777" w:rsidR="00881246" w:rsidRPr="006A7202" w:rsidRDefault="003E1531" w:rsidP="001A2076">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r w:rsidRPr="006A7202">
              <w:rPr>
                <w:rFonts w:ascii="Arial" w:eastAsia="Arial" w:hAnsi="Arial" w:cs="Arial"/>
                <w:sz w:val="18"/>
                <w:szCs w:val="18"/>
              </w:rPr>
              <w:t>Operating in business of distribution of electricity</w:t>
            </w:r>
          </w:p>
        </w:tc>
      </w:tr>
      <w:tr w:rsidR="00881246" w:rsidRPr="006A7202" w14:paraId="7680BA25" w14:textId="77777777" w:rsidTr="005A16DB">
        <w:tc>
          <w:tcPr>
            <w:tcW w:w="3544" w:type="dxa"/>
          </w:tcPr>
          <w:p w14:paraId="484DF3C3" w14:textId="77777777" w:rsidR="00EA5CF3" w:rsidRPr="006A7202" w:rsidRDefault="003E1531">
            <w:pPr>
              <w:tabs>
                <w:tab w:val="left" w:pos="3295"/>
                <w:tab w:val="left" w:pos="9744"/>
              </w:tabs>
              <w:ind w:left="434" w:right="-72"/>
              <w:rPr>
                <w:rFonts w:ascii="Arial" w:eastAsia="Arial" w:hAnsi="Arial" w:cs="Arial"/>
                <w:sz w:val="18"/>
                <w:szCs w:val="18"/>
              </w:rPr>
            </w:pPr>
            <w:r w:rsidRPr="006A7202">
              <w:rPr>
                <w:rFonts w:ascii="Arial" w:eastAsia="Arial" w:hAnsi="Arial" w:cs="Arial"/>
                <w:sz w:val="18"/>
                <w:szCs w:val="18"/>
              </w:rPr>
              <w:t xml:space="preserve">Progress </w:t>
            </w:r>
            <w:proofErr w:type="spellStart"/>
            <w:r w:rsidRPr="006A7202">
              <w:rPr>
                <w:rFonts w:ascii="Arial" w:eastAsia="Arial" w:hAnsi="Arial" w:cs="Arial"/>
                <w:sz w:val="18"/>
                <w:szCs w:val="18"/>
              </w:rPr>
              <w:t>Interchem</w:t>
            </w:r>
            <w:proofErr w:type="spellEnd"/>
            <w:r w:rsidRPr="006A7202">
              <w:rPr>
                <w:rFonts w:ascii="Arial" w:eastAsia="Arial" w:hAnsi="Arial" w:cs="Arial"/>
                <w:sz w:val="18"/>
                <w:szCs w:val="18"/>
              </w:rPr>
              <w:t xml:space="preserve"> (Thailand)</w:t>
            </w:r>
          </w:p>
          <w:p w14:paraId="7BC81DA7" w14:textId="4E082AAD" w:rsidR="00881246" w:rsidRPr="006A7202" w:rsidRDefault="00EA5CF3">
            <w:pPr>
              <w:tabs>
                <w:tab w:val="left" w:pos="3295"/>
                <w:tab w:val="left" w:pos="9744"/>
              </w:tabs>
              <w:ind w:left="434" w:right="-72"/>
              <w:rPr>
                <w:rFonts w:ascii="Arial" w:eastAsia="Arial" w:hAnsi="Arial" w:cs="Arial"/>
                <w:sz w:val="18"/>
                <w:szCs w:val="18"/>
              </w:rPr>
            </w:pPr>
            <w:r w:rsidRPr="006A7202">
              <w:rPr>
                <w:rFonts w:ascii="Arial" w:eastAsia="Arial" w:hAnsi="Arial" w:cs="Arial"/>
                <w:sz w:val="18"/>
                <w:szCs w:val="18"/>
              </w:rPr>
              <w:t xml:space="preserve">   </w:t>
            </w:r>
            <w:r w:rsidR="003E1531" w:rsidRPr="006A7202">
              <w:rPr>
                <w:rFonts w:ascii="Arial" w:eastAsia="Arial" w:hAnsi="Arial" w:cs="Arial"/>
                <w:sz w:val="18"/>
                <w:szCs w:val="18"/>
              </w:rPr>
              <w:t>Limited</w:t>
            </w:r>
          </w:p>
        </w:tc>
        <w:tc>
          <w:tcPr>
            <w:tcW w:w="1559" w:type="dxa"/>
          </w:tcPr>
          <w:p w14:paraId="472696D7"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6A7202">
              <w:rPr>
                <w:rFonts w:ascii="Arial" w:eastAsia="Arial" w:hAnsi="Arial" w:cs="Arial"/>
                <w:sz w:val="18"/>
                <w:szCs w:val="18"/>
              </w:rPr>
              <w:t>Thailand</w:t>
            </w:r>
          </w:p>
        </w:tc>
        <w:tc>
          <w:tcPr>
            <w:tcW w:w="851" w:type="dxa"/>
          </w:tcPr>
          <w:p w14:paraId="2E7583A8"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48.00</w:t>
            </w:r>
          </w:p>
        </w:tc>
        <w:tc>
          <w:tcPr>
            <w:tcW w:w="861" w:type="dxa"/>
          </w:tcPr>
          <w:p w14:paraId="6D489DCB"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48.00</w:t>
            </w:r>
          </w:p>
        </w:tc>
        <w:tc>
          <w:tcPr>
            <w:tcW w:w="2635" w:type="dxa"/>
          </w:tcPr>
          <w:p w14:paraId="15DA65D1" w14:textId="6B0969EA" w:rsidR="00881246" w:rsidRPr="006A7202" w:rsidRDefault="003E1531" w:rsidP="001A2076">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r w:rsidRPr="006A7202">
              <w:rPr>
                <w:rFonts w:ascii="Arial" w:eastAsia="Arial" w:hAnsi="Arial" w:cs="Arial"/>
                <w:sz w:val="18"/>
                <w:szCs w:val="18"/>
              </w:rPr>
              <w:t>Operating in business of generating and distribution of electricity from industrial wastes</w:t>
            </w:r>
          </w:p>
        </w:tc>
      </w:tr>
      <w:tr w:rsidR="00881246" w:rsidRPr="006A7202" w14:paraId="2658B303" w14:textId="77777777" w:rsidTr="005A16DB">
        <w:tc>
          <w:tcPr>
            <w:tcW w:w="3544" w:type="dxa"/>
          </w:tcPr>
          <w:p w14:paraId="437218A0" w14:textId="77777777" w:rsidR="00881246" w:rsidRPr="006A7202" w:rsidRDefault="003E1531">
            <w:pPr>
              <w:tabs>
                <w:tab w:val="left" w:pos="709"/>
              </w:tabs>
              <w:ind w:left="435"/>
              <w:jc w:val="both"/>
              <w:rPr>
                <w:rFonts w:ascii="Arial" w:eastAsia="Arial" w:hAnsi="Arial" w:cs="Arial"/>
                <w:sz w:val="18"/>
                <w:szCs w:val="18"/>
              </w:rPr>
            </w:pPr>
            <w:proofErr w:type="spellStart"/>
            <w:proofErr w:type="gramStart"/>
            <w:r w:rsidRPr="006A7202">
              <w:rPr>
                <w:rFonts w:ascii="Arial" w:eastAsia="Arial" w:hAnsi="Arial" w:cs="Arial"/>
                <w:sz w:val="18"/>
                <w:szCs w:val="18"/>
              </w:rPr>
              <w:t>B.Grimm</w:t>
            </w:r>
            <w:proofErr w:type="spellEnd"/>
            <w:proofErr w:type="gramEnd"/>
            <w:r w:rsidRPr="006A7202">
              <w:rPr>
                <w:rFonts w:ascii="Arial" w:eastAsia="Arial" w:hAnsi="Arial" w:cs="Arial"/>
                <w:sz w:val="18"/>
                <w:szCs w:val="18"/>
              </w:rPr>
              <w:t xml:space="preserve"> Power LNG JV Limited</w:t>
            </w:r>
          </w:p>
          <w:p w14:paraId="0B277D48" w14:textId="77777777" w:rsidR="00881246" w:rsidRPr="006A7202" w:rsidRDefault="00881246">
            <w:pPr>
              <w:tabs>
                <w:tab w:val="left" w:pos="3295"/>
                <w:tab w:val="left" w:pos="9744"/>
              </w:tabs>
              <w:ind w:left="434" w:right="-72"/>
              <w:rPr>
                <w:rFonts w:ascii="Arial" w:eastAsia="Arial" w:hAnsi="Arial" w:cs="Arial"/>
                <w:sz w:val="18"/>
                <w:szCs w:val="18"/>
              </w:rPr>
            </w:pPr>
          </w:p>
        </w:tc>
        <w:tc>
          <w:tcPr>
            <w:tcW w:w="1559" w:type="dxa"/>
          </w:tcPr>
          <w:p w14:paraId="04FDEDC1"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6A7202">
              <w:rPr>
                <w:rFonts w:ascii="Arial" w:eastAsia="Arial" w:hAnsi="Arial" w:cs="Arial"/>
                <w:sz w:val="18"/>
                <w:szCs w:val="18"/>
              </w:rPr>
              <w:t>Thailand</w:t>
            </w:r>
          </w:p>
        </w:tc>
        <w:tc>
          <w:tcPr>
            <w:tcW w:w="851" w:type="dxa"/>
          </w:tcPr>
          <w:p w14:paraId="1C96BA3D"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50.00</w:t>
            </w:r>
          </w:p>
        </w:tc>
        <w:tc>
          <w:tcPr>
            <w:tcW w:w="861" w:type="dxa"/>
          </w:tcPr>
          <w:p w14:paraId="5D7387AE"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50.00</w:t>
            </w:r>
          </w:p>
        </w:tc>
        <w:tc>
          <w:tcPr>
            <w:tcW w:w="2635" w:type="dxa"/>
          </w:tcPr>
          <w:p w14:paraId="34291007" w14:textId="77777777" w:rsidR="00881246" w:rsidRPr="006A7202" w:rsidRDefault="003E1531" w:rsidP="001A2076">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r w:rsidRPr="006A7202">
              <w:rPr>
                <w:rFonts w:ascii="Arial" w:eastAsia="Arial" w:hAnsi="Arial" w:cs="Arial"/>
                <w:sz w:val="18"/>
                <w:szCs w:val="18"/>
              </w:rPr>
              <w:t>Natural gas generating and distributing (has not yet commenced operation)</w:t>
            </w:r>
          </w:p>
        </w:tc>
      </w:tr>
      <w:tr w:rsidR="00881246" w:rsidRPr="006A7202" w14:paraId="34F0B0DE" w14:textId="77777777" w:rsidTr="005A16DB">
        <w:tc>
          <w:tcPr>
            <w:tcW w:w="3544" w:type="dxa"/>
          </w:tcPr>
          <w:p w14:paraId="33D84518" w14:textId="77777777" w:rsidR="00881246" w:rsidRPr="006A7202" w:rsidRDefault="00881246">
            <w:pPr>
              <w:tabs>
                <w:tab w:val="left" w:pos="709"/>
              </w:tabs>
              <w:ind w:left="435"/>
              <w:jc w:val="both"/>
              <w:rPr>
                <w:rFonts w:ascii="Arial" w:eastAsia="Arial" w:hAnsi="Arial" w:cs="Arial"/>
                <w:sz w:val="18"/>
                <w:szCs w:val="18"/>
              </w:rPr>
            </w:pPr>
            <w:bookmarkStart w:id="12" w:name="_heading=h.3rdcrjn" w:colFirst="0" w:colLast="0"/>
            <w:bookmarkEnd w:id="12"/>
          </w:p>
        </w:tc>
        <w:tc>
          <w:tcPr>
            <w:tcW w:w="1559" w:type="dxa"/>
          </w:tcPr>
          <w:p w14:paraId="0ADF7CBE"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851" w:type="dxa"/>
          </w:tcPr>
          <w:p w14:paraId="3AC14264"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861" w:type="dxa"/>
          </w:tcPr>
          <w:p w14:paraId="231CC71A"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635" w:type="dxa"/>
          </w:tcPr>
          <w:p w14:paraId="220F02F2" w14:textId="77777777" w:rsidR="00881246" w:rsidRPr="006A7202" w:rsidRDefault="00881246" w:rsidP="001A2076">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881246" w:rsidRPr="006A7202" w14:paraId="20FEDC26" w14:textId="77777777" w:rsidTr="005A16DB">
        <w:tc>
          <w:tcPr>
            <w:tcW w:w="3544" w:type="dxa"/>
          </w:tcPr>
          <w:p w14:paraId="6375C327" w14:textId="5798D69F" w:rsidR="00881246" w:rsidRPr="006A7202" w:rsidRDefault="003E1531" w:rsidP="00E46645">
            <w:pPr>
              <w:tabs>
                <w:tab w:val="left" w:pos="709"/>
              </w:tabs>
              <w:ind w:left="435"/>
              <w:rPr>
                <w:rFonts w:ascii="Arial" w:eastAsia="Arial" w:hAnsi="Arial" w:cs="Arial"/>
                <w:sz w:val="18"/>
                <w:szCs w:val="18"/>
              </w:rPr>
            </w:pPr>
            <w:proofErr w:type="spellStart"/>
            <w:r w:rsidRPr="006A7202">
              <w:rPr>
                <w:rFonts w:ascii="Arial" w:eastAsia="Arial" w:hAnsi="Arial" w:cs="Arial"/>
                <w:sz w:val="18"/>
                <w:szCs w:val="18"/>
              </w:rPr>
              <w:t>Sekong</w:t>
            </w:r>
            <w:proofErr w:type="spellEnd"/>
            <w:r w:rsidR="00061837" w:rsidRPr="006A7202">
              <w:rPr>
                <w:rFonts w:ascii="Arial" w:eastAsia="Arial" w:hAnsi="Arial" w:cs="Arial"/>
                <w:sz w:val="18"/>
                <w:szCs w:val="18"/>
              </w:rPr>
              <w:t xml:space="preserve"> </w:t>
            </w:r>
            <w:r w:rsidRPr="006A7202">
              <w:rPr>
                <w:rFonts w:ascii="Arial" w:eastAsia="Arial" w:hAnsi="Arial" w:cs="Arial"/>
                <w:sz w:val="18"/>
                <w:szCs w:val="18"/>
              </w:rPr>
              <w:t xml:space="preserve">Investment Advisory </w:t>
            </w:r>
            <w:r w:rsidR="00E46645" w:rsidRPr="006A7202">
              <w:rPr>
                <w:rFonts w:ascii="Arial" w:eastAsia="Arial" w:hAnsi="Arial" w:cs="Arial"/>
                <w:sz w:val="18"/>
                <w:szCs w:val="18"/>
              </w:rPr>
              <w:br/>
              <w:t xml:space="preserve">   </w:t>
            </w:r>
            <w:r w:rsidRPr="006A7202">
              <w:rPr>
                <w:rFonts w:ascii="Arial" w:eastAsia="Arial" w:hAnsi="Arial" w:cs="Arial"/>
                <w:sz w:val="18"/>
                <w:szCs w:val="18"/>
              </w:rPr>
              <w:t>Company Limited</w:t>
            </w:r>
          </w:p>
        </w:tc>
        <w:tc>
          <w:tcPr>
            <w:tcW w:w="1559" w:type="dxa"/>
          </w:tcPr>
          <w:p w14:paraId="37CCA122"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6A7202">
              <w:rPr>
                <w:rFonts w:ascii="Arial" w:eastAsia="Arial" w:hAnsi="Arial" w:cs="Arial"/>
                <w:sz w:val="18"/>
                <w:szCs w:val="18"/>
              </w:rPr>
              <w:t>Lao PDR</w:t>
            </w:r>
          </w:p>
        </w:tc>
        <w:tc>
          <w:tcPr>
            <w:tcW w:w="851" w:type="dxa"/>
          </w:tcPr>
          <w:p w14:paraId="404E79C1" w14:textId="24C5B071" w:rsidR="00881246" w:rsidRPr="006A7202" w:rsidRDefault="003E1531" w:rsidP="00556B8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 xml:space="preserve">    20.00</w:t>
            </w:r>
          </w:p>
        </w:tc>
        <w:tc>
          <w:tcPr>
            <w:tcW w:w="861" w:type="dxa"/>
          </w:tcPr>
          <w:p w14:paraId="1DA1CA3D" w14:textId="30489D4A"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A7202">
              <w:rPr>
                <w:rFonts w:ascii="Arial" w:eastAsia="Arial" w:hAnsi="Arial" w:cs="Arial"/>
                <w:color w:val="000000"/>
                <w:sz w:val="18"/>
                <w:szCs w:val="18"/>
              </w:rPr>
              <w:t xml:space="preserve">            -</w:t>
            </w:r>
          </w:p>
        </w:tc>
        <w:tc>
          <w:tcPr>
            <w:tcW w:w="2635" w:type="dxa"/>
          </w:tcPr>
          <w:p w14:paraId="62D859EE" w14:textId="77777777" w:rsidR="00881246" w:rsidRPr="006A7202" w:rsidRDefault="003E1531" w:rsidP="001A2076">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6A7202">
              <w:rPr>
                <w:rFonts w:ascii="Arial" w:eastAsia="Arial" w:hAnsi="Arial" w:cs="Arial"/>
                <w:color w:val="000000"/>
                <w:sz w:val="18"/>
                <w:szCs w:val="18"/>
              </w:rPr>
              <w:t>Investing in business of electricity generating from hydropower</w:t>
            </w:r>
          </w:p>
        </w:tc>
      </w:tr>
      <w:tr w:rsidR="00881246" w:rsidRPr="006A7202" w14:paraId="7EA6A6D5" w14:textId="77777777" w:rsidTr="005A16DB">
        <w:tc>
          <w:tcPr>
            <w:tcW w:w="3544" w:type="dxa"/>
          </w:tcPr>
          <w:p w14:paraId="6C506BBA" w14:textId="77777777" w:rsidR="00881246" w:rsidRPr="006A7202" w:rsidRDefault="00881246">
            <w:pPr>
              <w:tabs>
                <w:tab w:val="left" w:pos="1134"/>
                <w:tab w:val="left" w:pos="1276"/>
                <w:tab w:val="center" w:pos="3402"/>
                <w:tab w:val="center" w:pos="4536"/>
                <w:tab w:val="center" w:pos="5670"/>
                <w:tab w:val="center" w:pos="6804"/>
                <w:tab w:val="right" w:pos="7655"/>
              </w:tabs>
              <w:ind w:left="434" w:right="-72"/>
              <w:rPr>
                <w:rFonts w:ascii="Arial" w:eastAsia="Arial" w:hAnsi="Arial" w:cs="Arial"/>
                <w:sz w:val="18"/>
                <w:szCs w:val="18"/>
              </w:rPr>
            </w:pPr>
            <w:bookmarkStart w:id="13" w:name="_heading=h.26in1rg" w:colFirst="0" w:colLast="0"/>
            <w:bookmarkEnd w:id="13"/>
          </w:p>
        </w:tc>
        <w:tc>
          <w:tcPr>
            <w:tcW w:w="1559" w:type="dxa"/>
          </w:tcPr>
          <w:p w14:paraId="6441BB2D"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851" w:type="dxa"/>
          </w:tcPr>
          <w:p w14:paraId="48B689E2"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FF0000"/>
                <w:sz w:val="18"/>
                <w:szCs w:val="18"/>
              </w:rPr>
            </w:pPr>
          </w:p>
        </w:tc>
        <w:tc>
          <w:tcPr>
            <w:tcW w:w="861" w:type="dxa"/>
          </w:tcPr>
          <w:p w14:paraId="1DD48975"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2635" w:type="dxa"/>
          </w:tcPr>
          <w:p w14:paraId="7DAA059F" w14:textId="77777777" w:rsidR="00881246" w:rsidRPr="006A7202" w:rsidRDefault="00881246" w:rsidP="001A2076">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881246" w:rsidRPr="006A7202" w14:paraId="60A94360" w14:textId="77777777" w:rsidTr="005A16DB">
        <w:tc>
          <w:tcPr>
            <w:tcW w:w="3544" w:type="dxa"/>
          </w:tcPr>
          <w:p w14:paraId="5A5B462B" w14:textId="77777777" w:rsidR="00881246" w:rsidRPr="006A7202" w:rsidRDefault="003E1531">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6A7202">
              <w:rPr>
                <w:rFonts w:ascii="Arial" w:eastAsia="Arial" w:hAnsi="Arial" w:cs="Arial"/>
                <w:color w:val="000000"/>
                <w:sz w:val="18"/>
                <w:szCs w:val="18"/>
              </w:rPr>
              <w:t>CLP Power Company Limited</w:t>
            </w:r>
          </w:p>
        </w:tc>
        <w:tc>
          <w:tcPr>
            <w:tcW w:w="1559" w:type="dxa"/>
          </w:tcPr>
          <w:p w14:paraId="7A9FC525"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6A7202">
              <w:rPr>
                <w:rFonts w:ascii="Arial" w:eastAsia="Arial" w:hAnsi="Arial" w:cs="Arial"/>
                <w:color w:val="000000"/>
                <w:sz w:val="18"/>
                <w:szCs w:val="18"/>
              </w:rPr>
              <w:t>Thailand</w:t>
            </w:r>
          </w:p>
        </w:tc>
        <w:tc>
          <w:tcPr>
            <w:tcW w:w="851" w:type="dxa"/>
          </w:tcPr>
          <w:p w14:paraId="5E5B215D"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A7202">
              <w:rPr>
                <w:rFonts w:ascii="Arial" w:eastAsia="Arial" w:hAnsi="Arial" w:cs="Arial"/>
                <w:color w:val="000000"/>
                <w:sz w:val="18"/>
                <w:szCs w:val="18"/>
              </w:rPr>
              <w:t>40.00</w:t>
            </w:r>
          </w:p>
        </w:tc>
        <w:tc>
          <w:tcPr>
            <w:tcW w:w="861" w:type="dxa"/>
          </w:tcPr>
          <w:p w14:paraId="691BCF9D"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A7202">
              <w:rPr>
                <w:rFonts w:ascii="Arial" w:eastAsia="Arial" w:hAnsi="Arial" w:cs="Arial"/>
                <w:color w:val="000000"/>
                <w:sz w:val="18"/>
                <w:szCs w:val="18"/>
              </w:rPr>
              <w:t>-</w:t>
            </w:r>
          </w:p>
        </w:tc>
        <w:tc>
          <w:tcPr>
            <w:tcW w:w="2635" w:type="dxa"/>
          </w:tcPr>
          <w:p w14:paraId="6AF8AA47" w14:textId="77777777" w:rsidR="00881246" w:rsidRPr="006A7202" w:rsidRDefault="003E1531" w:rsidP="001A2076">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6A7202">
              <w:rPr>
                <w:rFonts w:ascii="Arial" w:eastAsia="Arial" w:hAnsi="Arial" w:cs="Arial"/>
                <w:sz w:val="18"/>
                <w:szCs w:val="18"/>
              </w:rPr>
              <w:t>Operating in business of     generating and distribution of e</w:t>
            </w:r>
            <w:r w:rsidRPr="006A7202">
              <w:rPr>
                <w:rFonts w:ascii="Arial" w:eastAsia="Arial" w:hAnsi="Arial" w:cs="Arial"/>
                <w:color w:val="000000"/>
                <w:sz w:val="18"/>
                <w:szCs w:val="18"/>
              </w:rPr>
              <w:t>lectricity from solar power (has not yet commenced operation)</w:t>
            </w:r>
          </w:p>
        </w:tc>
      </w:tr>
      <w:tr w:rsidR="00881246" w:rsidRPr="006A7202" w14:paraId="19ABA9B3" w14:textId="77777777" w:rsidTr="005A16DB">
        <w:tc>
          <w:tcPr>
            <w:tcW w:w="3544" w:type="dxa"/>
          </w:tcPr>
          <w:p w14:paraId="588AB522" w14:textId="77777777" w:rsidR="00881246" w:rsidRPr="006A7202" w:rsidRDefault="003E1531">
            <w:pPr>
              <w:tabs>
                <w:tab w:val="left" w:pos="1134"/>
                <w:tab w:val="left" w:pos="1276"/>
                <w:tab w:val="center" w:pos="3402"/>
                <w:tab w:val="center" w:pos="4536"/>
                <w:tab w:val="center" w:pos="5670"/>
                <w:tab w:val="center" w:pos="6804"/>
                <w:tab w:val="right" w:pos="7655"/>
              </w:tabs>
              <w:ind w:left="434" w:right="-72"/>
              <w:rPr>
                <w:rFonts w:ascii="Arial" w:eastAsia="Arial" w:hAnsi="Arial" w:cs="Arial"/>
                <w:sz w:val="18"/>
                <w:szCs w:val="18"/>
              </w:rPr>
            </w:pPr>
            <w:proofErr w:type="spellStart"/>
            <w:r w:rsidRPr="006A7202">
              <w:rPr>
                <w:rFonts w:ascii="Arial" w:eastAsia="Arial" w:hAnsi="Arial" w:cs="Arial"/>
                <w:color w:val="000000"/>
                <w:sz w:val="18"/>
                <w:szCs w:val="18"/>
              </w:rPr>
              <w:t>CMT</w:t>
            </w:r>
            <w:proofErr w:type="spellEnd"/>
            <w:r w:rsidRPr="006A7202">
              <w:rPr>
                <w:rFonts w:ascii="Arial" w:eastAsia="Arial" w:hAnsi="Arial" w:cs="Arial"/>
                <w:color w:val="000000"/>
                <w:sz w:val="18"/>
                <w:szCs w:val="18"/>
              </w:rPr>
              <w:t xml:space="preserve"> Energy Company Limited</w:t>
            </w:r>
          </w:p>
        </w:tc>
        <w:tc>
          <w:tcPr>
            <w:tcW w:w="1559" w:type="dxa"/>
          </w:tcPr>
          <w:p w14:paraId="5C53AB79"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6A7202">
              <w:rPr>
                <w:rFonts w:ascii="Arial" w:eastAsia="Arial" w:hAnsi="Arial" w:cs="Arial"/>
                <w:color w:val="000000"/>
                <w:sz w:val="18"/>
                <w:szCs w:val="18"/>
              </w:rPr>
              <w:t>Thailand</w:t>
            </w:r>
          </w:p>
        </w:tc>
        <w:tc>
          <w:tcPr>
            <w:tcW w:w="851" w:type="dxa"/>
          </w:tcPr>
          <w:p w14:paraId="10E61DCC"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FF0000"/>
                <w:sz w:val="18"/>
                <w:szCs w:val="18"/>
              </w:rPr>
            </w:pPr>
            <w:r w:rsidRPr="006A7202">
              <w:rPr>
                <w:rFonts w:ascii="Arial" w:eastAsia="Arial" w:hAnsi="Arial" w:cs="Arial"/>
                <w:color w:val="000000"/>
                <w:sz w:val="18"/>
                <w:szCs w:val="18"/>
              </w:rPr>
              <w:t>40.00</w:t>
            </w:r>
          </w:p>
        </w:tc>
        <w:tc>
          <w:tcPr>
            <w:tcW w:w="861" w:type="dxa"/>
          </w:tcPr>
          <w:p w14:paraId="6711D09B"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color w:val="000000"/>
                <w:sz w:val="18"/>
                <w:szCs w:val="18"/>
              </w:rPr>
              <w:t>-</w:t>
            </w:r>
          </w:p>
        </w:tc>
        <w:tc>
          <w:tcPr>
            <w:tcW w:w="2635" w:type="dxa"/>
          </w:tcPr>
          <w:p w14:paraId="317CBEAC" w14:textId="77777777" w:rsidR="00881246" w:rsidRPr="006A7202" w:rsidRDefault="003E1531" w:rsidP="001A2076">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r w:rsidRPr="006A7202">
              <w:rPr>
                <w:rFonts w:ascii="Arial" w:eastAsia="Arial" w:hAnsi="Arial" w:cs="Arial"/>
                <w:sz w:val="18"/>
                <w:szCs w:val="18"/>
              </w:rPr>
              <w:t>Operating in business of     generating and distribution of electricity from solar power (has not yet commenced operation)</w:t>
            </w:r>
          </w:p>
        </w:tc>
      </w:tr>
      <w:tr w:rsidR="00881246" w:rsidRPr="006A7202" w14:paraId="547E7D4D" w14:textId="77777777" w:rsidTr="005A16DB">
        <w:tc>
          <w:tcPr>
            <w:tcW w:w="3544" w:type="dxa"/>
          </w:tcPr>
          <w:p w14:paraId="6999EA01" w14:textId="77777777" w:rsidR="00881246" w:rsidRPr="006A7202" w:rsidRDefault="003E1531">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6A7202">
              <w:rPr>
                <w:rFonts w:ascii="Arial" w:eastAsia="Arial" w:hAnsi="Arial" w:cs="Arial"/>
                <w:color w:val="000000"/>
                <w:sz w:val="18"/>
                <w:szCs w:val="18"/>
              </w:rPr>
              <w:t>Power C.E. Company Limited</w:t>
            </w:r>
          </w:p>
        </w:tc>
        <w:tc>
          <w:tcPr>
            <w:tcW w:w="1559" w:type="dxa"/>
          </w:tcPr>
          <w:p w14:paraId="50B3081F"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6A7202">
              <w:rPr>
                <w:rFonts w:ascii="Arial" w:eastAsia="Arial" w:hAnsi="Arial" w:cs="Arial"/>
                <w:color w:val="000000"/>
                <w:sz w:val="18"/>
                <w:szCs w:val="18"/>
              </w:rPr>
              <w:t>Thailand</w:t>
            </w:r>
          </w:p>
        </w:tc>
        <w:tc>
          <w:tcPr>
            <w:tcW w:w="851" w:type="dxa"/>
          </w:tcPr>
          <w:p w14:paraId="7F4B6C58"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A7202">
              <w:rPr>
                <w:rFonts w:ascii="Arial" w:eastAsia="Arial" w:hAnsi="Arial" w:cs="Arial"/>
                <w:color w:val="000000"/>
                <w:sz w:val="18"/>
                <w:szCs w:val="18"/>
              </w:rPr>
              <w:t>40.00</w:t>
            </w:r>
          </w:p>
        </w:tc>
        <w:tc>
          <w:tcPr>
            <w:tcW w:w="861" w:type="dxa"/>
          </w:tcPr>
          <w:p w14:paraId="0B885911"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A7202">
              <w:rPr>
                <w:rFonts w:ascii="Arial" w:eastAsia="Arial" w:hAnsi="Arial" w:cs="Arial"/>
                <w:color w:val="000000"/>
                <w:sz w:val="18"/>
                <w:szCs w:val="18"/>
              </w:rPr>
              <w:t>-</w:t>
            </w:r>
          </w:p>
        </w:tc>
        <w:tc>
          <w:tcPr>
            <w:tcW w:w="2635" w:type="dxa"/>
          </w:tcPr>
          <w:p w14:paraId="08CDA6A3" w14:textId="77777777" w:rsidR="00881246" w:rsidRPr="006A7202" w:rsidRDefault="003E1531" w:rsidP="001A2076">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6A7202">
              <w:rPr>
                <w:rFonts w:ascii="Arial" w:eastAsia="Arial" w:hAnsi="Arial" w:cs="Arial"/>
                <w:sz w:val="18"/>
                <w:szCs w:val="18"/>
              </w:rPr>
              <w:t>Operating in business of     generating and distribution of electricity from solar power (has not yet commenced operation)</w:t>
            </w:r>
          </w:p>
        </w:tc>
      </w:tr>
      <w:tr w:rsidR="00881246" w:rsidRPr="006A7202" w14:paraId="74DF05A6" w14:textId="77777777" w:rsidTr="005A16DB">
        <w:tc>
          <w:tcPr>
            <w:tcW w:w="3544" w:type="dxa"/>
          </w:tcPr>
          <w:p w14:paraId="1399D4C2" w14:textId="77777777" w:rsidR="00881246" w:rsidRPr="006A7202" w:rsidRDefault="003E1531">
            <w:pPr>
              <w:tabs>
                <w:tab w:val="left" w:pos="1134"/>
                <w:tab w:val="left" w:pos="1276"/>
                <w:tab w:val="center" w:pos="3402"/>
                <w:tab w:val="center" w:pos="4536"/>
                <w:tab w:val="center" w:pos="5670"/>
                <w:tab w:val="center" w:pos="6804"/>
                <w:tab w:val="right" w:pos="7655"/>
              </w:tabs>
              <w:ind w:left="434" w:right="-72"/>
              <w:rPr>
                <w:rFonts w:ascii="Arial" w:eastAsia="Arial" w:hAnsi="Arial" w:cs="Arial"/>
                <w:spacing w:val="-6"/>
                <w:sz w:val="18"/>
                <w:szCs w:val="18"/>
              </w:rPr>
            </w:pPr>
            <w:proofErr w:type="spellStart"/>
            <w:r w:rsidRPr="006A7202">
              <w:rPr>
                <w:rFonts w:ascii="Arial" w:eastAsia="Arial" w:hAnsi="Arial" w:cs="Arial"/>
                <w:color w:val="000000"/>
                <w:spacing w:val="-6"/>
                <w:sz w:val="18"/>
                <w:szCs w:val="18"/>
              </w:rPr>
              <w:t>Voltsync</w:t>
            </w:r>
            <w:proofErr w:type="spellEnd"/>
            <w:r w:rsidRPr="006A7202">
              <w:rPr>
                <w:rFonts w:ascii="Arial" w:eastAsia="Arial" w:hAnsi="Arial" w:cs="Arial"/>
                <w:color w:val="000000"/>
                <w:spacing w:val="-6"/>
                <w:sz w:val="18"/>
                <w:szCs w:val="18"/>
              </w:rPr>
              <w:t xml:space="preserve"> Solution Company Limited</w:t>
            </w:r>
          </w:p>
        </w:tc>
        <w:tc>
          <w:tcPr>
            <w:tcW w:w="1559" w:type="dxa"/>
          </w:tcPr>
          <w:p w14:paraId="0F83CB87"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6A7202">
              <w:rPr>
                <w:rFonts w:ascii="Arial" w:eastAsia="Arial" w:hAnsi="Arial" w:cs="Arial"/>
                <w:color w:val="000000"/>
                <w:sz w:val="18"/>
                <w:szCs w:val="18"/>
              </w:rPr>
              <w:t>Thailand</w:t>
            </w:r>
          </w:p>
        </w:tc>
        <w:tc>
          <w:tcPr>
            <w:tcW w:w="851" w:type="dxa"/>
          </w:tcPr>
          <w:p w14:paraId="4E23C499"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FF0000"/>
                <w:sz w:val="18"/>
                <w:szCs w:val="18"/>
              </w:rPr>
            </w:pPr>
            <w:r w:rsidRPr="006A7202">
              <w:rPr>
                <w:rFonts w:ascii="Arial" w:eastAsia="Arial" w:hAnsi="Arial" w:cs="Arial"/>
                <w:color w:val="000000"/>
                <w:sz w:val="18"/>
                <w:szCs w:val="18"/>
              </w:rPr>
              <w:t>40.00</w:t>
            </w:r>
          </w:p>
        </w:tc>
        <w:tc>
          <w:tcPr>
            <w:tcW w:w="861" w:type="dxa"/>
          </w:tcPr>
          <w:p w14:paraId="4D39F128"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color w:val="000000"/>
                <w:sz w:val="18"/>
                <w:szCs w:val="18"/>
              </w:rPr>
              <w:t>-</w:t>
            </w:r>
          </w:p>
        </w:tc>
        <w:tc>
          <w:tcPr>
            <w:tcW w:w="2635" w:type="dxa"/>
          </w:tcPr>
          <w:p w14:paraId="42E561A0" w14:textId="77777777" w:rsidR="00881246" w:rsidRPr="006A7202" w:rsidRDefault="003E1531" w:rsidP="001A2076">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r w:rsidRPr="006A7202">
              <w:rPr>
                <w:rFonts w:ascii="Arial" w:eastAsia="Arial" w:hAnsi="Arial" w:cs="Arial"/>
                <w:sz w:val="18"/>
                <w:szCs w:val="18"/>
              </w:rPr>
              <w:t>Operating in business of     generating and distribution of electricity from solar power (has not yet commenced operation)</w:t>
            </w:r>
          </w:p>
        </w:tc>
      </w:tr>
      <w:tr w:rsidR="00881246" w:rsidRPr="006A7202" w14:paraId="015E19AE" w14:textId="77777777">
        <w:tc>
          <w:tcPr>
            <w:tcW w:w="6815" w:type="dxa"/>
            <w:gridSpan w:val="4"/>
          </w:tcPr>
          <w:p w14:paraId="2AE898EF" w14:textId="77777777" w:rsidR="00881246" w:rsidRPr="006A7202" w:rsidRDefault="003E1531">
            <w:pPr>
              <w:tabs>
                <w:tab w:val="left" w:pos="3295"/>
                <w:tab w:val="left" w:pos="9744"/>
              </w:tabs>
              <w:ind w:left="434" w:right="-72"/>
              <w:rPr>
                <w:rFonts w:ascii="Arial" w:eastAsia="Arial" w:hAnsi="Arial" w:cs="Arial"/>
                <w:sz w:val="18"/>
                <w:szCs w:val="18"/>
              </w:rPr>
            </w:pPr>
            <w:r w:rsidRPr="006A7202">
              <w:rPr>
                <w:rFonts w:ascii="Arial" w:eastAsia="Arial" w:hAnsi="Arial" w:cs="Arial"/>
                <w:b/>
                <w:sz w:val="18"/>
                <w:szCs w:val="18"/>
                <w:u w:val="single"/>
              </w:rPr>
              <w:t xml:space="preserve">Joint ventures of </w:t>
            </w:r>
            <w:proofErr w:type="spellStart"/>
            <w:proofErr w:type="gramStart"/>
            <w:r w:rsidRPr="006A7202">
              <w:rPr>
                <w:rFonts w:ascii="Arial" w:eastAsia="Arial" w:hAnsi="Arial" w:cs="Arial"/>
                <w:b/>
                <w:sz w:val="18"/>
                <w:szCs w:val="18"/>
                <w:u w:val="single"/>
              </w:rPr>
              <w:t>B.Grimm</w:t>
            </w:r>
            <w:proofErr w:type="spellEnd"/>
            <w:proofErr w:type="gramEnd"/>
            <w:r w:rsidRPr="006A7202">
              <w:rPr>
                <w:rFonts w:ascii="Arial" w:eastAsia="Arial" w:hAnsi="Arial" w:cs="Arial"/>
                <w:b/>
                <w:sz w:val="18"/>
                <w:szCs w:val="18"/>
                <w:u w:val="single"/>
              </w:rPr>
              <w:t xml:space="preserve"> Solar Power Rooftop Limited</w:t>
            </w:r>
          </w:p>
        </w:tc>
        <w:tc>
          <w:tcPr>
            <w:tcW w:w="2635" w:type="dxa"/>
          </w:tcPr>
          <w:p w14:paraId="383FC465" w14:textId="77777777" w:rsidR="00881246" w:rsidRPr="006A7202" w:rsidRDefault="00881246" w:rsidP="001A2076">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881246" w:rsidRPr="006A7202" w14:paraId="280F0C61" w14:textId="77777777" w:rsidTr="005A16DB">
        <w:tc>
          <w:tcPr>
            <w:tcW w:w="3544" w:type="dxa"/>
          </w:tcPr>
          <w:p w14:paraId="120BEA87" w14:textId="77777777" w:rsidR="00881246" w:rsidRPr="006A7202" w:rsidRDefault="00881246">
            <w:pPr>
              <w:tabs>
                <w:tab w:val="left" w:pos="3295"/>
                <w:tab w:val="left" w:pos="9744"/>
              </w:tabs>
              <w:ind w:left="434" w:right="-72"/>
              <w:rPr>
                <w:rFonts w:ascii="Arial" w:eastAsia="Arial" w:hAnsi="Arial" w:cs="Arial"/>
                <w:sz w:val="18"/>
                <w:szCs w:val="18"/>
              </w:rPr>
            </w:pPr>
          </w:p>
        </w:tc>
        <w:tc>
          <w:tcPr>
            <w:tcW w:w="1559" w:type="dxa"/>
          </w:tcPr>
          <w:p w14:paraId="6E30E700"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851" w:type="dxa"/>
          </w:tcPr>
          <w:p w14:paraId="651AEBEA"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FF0000"/>
                <w:sz w:val="18"/>
                <w:szCs w:val="18"/>
              </w:rPr>
            </w:pPr>
          </w:p>
        </w:tc>
        <w:tc>
          <w:tcPr>
            <w:tcW w:w="861" w:type="dxa"/>
          </w:tcPr>
          <w:p w14:paraId="54D94A72"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2635" w:type="dxa"/>
            <w:vAlign w:val="bottom"/>
          </w:tcPr>
          <w:p w14:paraId="2F09DA78" w14:textId="77777777" w:rsidR="00881246" w:rsidRPr="006A7202" w:rsidRDefault="00881246" w:rsidP="001A2076">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881246" w:rsidRPr="006A7202" w14:paraId="1F019F70" w14:textId="77777777" w:rsidTr="005A16DB">
        <w:tc>
          <w:tcPr>
            <w:tcW w:w="3544" w:type="dxa"/>
          </w:tcPr>
          <w:p w14:paraId="0022E317" w14:textId="77777777" w:rsidR="00A7572B" w:rsidRPr="006A7202" w:rsidRDefault="003E1531">
            <w:pPr>
              <w:tabs>
                <w:tab w:val="left" w:pos="3295"/>
                <w:tab w:val="left" w:pos="9744"/>
              </w:tabs>
              <w:ind w:left="434" w:right="-72"/>
              <w:rPr>
                <w:rFonts w:ascii="Arial" w:eastAsia="Arial" w:hAnsi="Arial" w:cs="Arial"/>
                <w:sz w:val="18"/>
                <w:szCs w:val="18"/>
              </w:rPr>
            </w:pPr>
            <w:proofErr w:type="spellStart"/>
            <w:proofErr w:type="gramStart"/>
            <w:r w:rsidRPr="006A7202">
              <w:rPr>
                <w:rFonts w:ascii="Arial" w:eastAsia="Arial" w:hAnsi="Arial" w:cs="Arial"/>
                <w:sz w:val="18"/>
                <w:szCs w:val="18"/>
              </w:rPr>
              <w:t>B.Grimm</w:t>
            </w:r>
            <w:proofErr w:type="spellEnd"/>
            <w:proofErr w:type="gramEnd"/>
            <w:r w:rsidRPr="006A7202">
              <w:rPr>
                <w:rFonts w:ascii="Arial" w:eastAsia="Arial" w:hAnsi="Arial" w:cs="Arial"/>
                <w:sz w:val="18"/>
                <w:szCs w:val="18"/>
              </w:rPr>
              <w:t xml:space="preserve"> </w:t>
            </w:r>
            <w:proofErr w:type="spellStart"/>
            <w:r w:rsidRPr="006A7202">
              <w:rPr>
                <w:rFonts w:ascii="Arial" w:eastAsia="Arial" w:hAnsi="Arial" w:cs="Arial"/>
                <w:sz w:val="18"/>
                <w:szCs w:val="18"/>
              </w:rPr>
              <w:t>S.Napa</w:t>
            </w:r>
            <w:proofErr w:type="spellEnd"/>
            <w:r w:rsidRPr="006A7202">
              <w:rPr>
                <w:rFonts w:ascii="Arial" w:eastAsia="Arial" w:hAnsi="Arial" w:cs="Arial"/>
                <w:sz w:val="18"/>
                <w:szCs w:val="18"/>
              </w:rPr>
              <w:t xml:space="preserve"> Solar Power</w:t>
            </w:r>
          </w:p>
          <w:p w14:paraId="645AB675" w14:textId="4F34B18B" w:rsidR="00881246" w:rsidRPr="006A7202" w:rsidRDefault="00A7572B">
            <w:pPr>
              <w:tabs>
                <w:tab w:val="left" w:pos="3295"/>
                <w:tab w:val="left" w:pos="9744"/>
              </w:tabs>
              <w:ind w:left="434" w:right="-72"/>
              <w:rPr>
                <w:rFonts w:ascii="Arial" w:eastAsia="Arial" w:hAnsi="Arial" w:cs="Arial"/>
                <w:sz w:val="18"/>
                <w:szCs w:val="18"/>
              </w:rPr>
            </w:pPr>
            <w:r w:rsidRPr="006A7202">
              <w:rPr>
                <w:rFonts w:ascii="Arial" w:eastAsia="Arial" w:hAnsi="Arial" w:cs="Arial"/>
                <w:sz w:val="18"/>
                <w:szCs w:val="18"/>
              </w:rPr>
              <w:t xml:space="preserve">   </w:t>
            </w:r>
            <w:r w:rsidR="003E1531" w:rsidRPr="006A7202">
              <w:rPr>
                <w:rFonts w:ascii="Arial" w:eastAsia="Arial" w:hAnsi="Arial" w:cs="Arial"/>
                <w:sz w:val="18"/>
                <w:szCs w:val="18"/>
              </w:rPr>
              <w:t>Limited</w:t>
            </w:r>
          </w:p>
        </w:tc>
        <w:tc>
          <w:tcPr>
            <w:tcW w:w="1559" w:type="dxa"/>
          </w:tcPr>
          <w:p w14:paraId="0716A2D0"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6A7202">
              <w:rPr>
                <w:rFonts w:ascii="Arial" w:eastAsia="Arial" w:hAnsi="Arial" w:cs="Arial"/>
                <w:sz w:val="18"/>
                <w:szCs w:val="18"/>
              </w:rPr>
              <w:t>Thailand</w:t>
            </w:r>
          </w:p>
        </w:tc>
        <w:tc>
          <w:tcPr>
            <w:tcW w:w="851" w:type="dxa"/>
          </w:tcPr>
          <w:p w14:paraId="0A70C627"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51.00</w:t>
            </w:r>
          </w:p>
        </w:tc>
        <w:tc>
          <w:tcPr>
            <w:tcW w:w="861" w:type="dxa"/>
          </w:tcPr>
          <w:p w14:paraId="236E8FAD"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51.00</w:t>
            </w:r>
          </w:p>
        </w:tc>
        <w:tc>
          <w:tcPr>
            <w:tcW w:w="2635" w:type="dxa"/>
            <w:vAlign w:val="bottom"/>
          </w:tcPr>
          <w:p w14:paraId="57597C47" w14:textId="6DE056A4" w:rsidR="00881246" w:rsidRPr="006A7202" w:rsidRDefault="003E1531" w:rsidP="001A2076">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r w:rsidRPr="006A7202">
              <w:rPr>
                <w:rFonts w:ascii="Arial" w:eastAsia="Arial" w:hAnsi="Arial" w:cs="Arial"/>
                <w:sz w:val="18"/>
                <w:szCs w:val="18"/>
              </w:rPr>
              <w:t>Operating in business of generating and distribution of</w:t>
            </w:r>
            <w:r w:rsidR="001A2076" w:rsidRPr="006A7202">
              <w:rPr>
                <w:rFonts w:ascii="Arial" w:eastAsia="Arial" w:hAnsi="Arial" w:cs="Arial"/>
                <w:sz w:val="18"/>
                <w:szCs w:val="18"/>
              </w:rPr>
              <w:t xml:space="preserve"> </w:t>
            </w:r>
            <w:r w:rsidRPr="006A7202">
              <w:rPr>
                <w:rFonts w:ascii="Arial" w:eastAsia="Arial" w:hAnsi="Arial" w:cs="Arial"/>
                <w:sz w:val="18"/>
                <w:szCs w:val="18"/>
              </w:rPr>
              <w:t>electricity from solar rooftop</w:t>
            </w:r>
          </w:p>
        </w:tc>
      </w:tr>
      <w:tr w:rsidR="00881246" w:rsidRPr="006A7202" w14:paraId="50E7DA19" w14:textId="77777777" w:rsidTr="005A16DB">
        <w:tc>
          <w:tcPr>
            <w:tcW w:w="3544" w:type="dxa"/>
          </w:tcPr>
          <w:p w14:paraId="602A0D96" w14:textId="77777777" w:rsidR="00A7572B" w:rsidRPr="006A7202" w:rsidRDefault="003E1531">
            <w:pPr>
              <w:tabs>
                <w:tab w:val="left" w:pos="3295"/>
                <w:tab w:val="left" w:pos="9744"/>
              </w:tabs>
              <w:ind w:left="434" w:right="-72"/>
              <w:rPr>
                <w:rFonts w:ascii="Arial" w:eastAsia="Arial" w:hAnsi="Arial" w:cs="Arial"/>
                <w:sz w:val="18"/>
                <w:szCs w:val="18"/>
              </w:rPr>
            </w:pPr>
            <w:proofErr w:type="spellStart"/>
            <w:proofErr w:type="gramStart"/>
            <w:r w:rsidRPr="006A7202">
              <w:rPr>
                <w:rFonts w:ascii="Arial" w:eastAsia="Arial" w:hAnsi="Arial" w:cs="Arial"/>
                <w:sz w:val="18"/>
                <w:szCs w:val="18"/>
              </w:rPr>
              <w:t>B.Grimm</w:t>
            </w:r>
            <w:proofErr w:type="spellEnd"/>
            <w:proofErr w:type="gramEnd"/>
            <w:r w:rsidRPr="006A7202">
              <w:rPr>
                <w:rFonts w:ascii="Arial" w:eastAsia="Arial" w:hAnsi="Arial" w:cs="Arial"/>
                <w:sz w:val="18"/>
                <w:szCs w:val="18"/>
              </w:rPr>
              <w:t xml:space="preserve"> Spectrum Solar Power</w:t>
            </w:r>
          </w:p>
          <w:p w14:paraId="1C4E57E4" w14:textId="181F0585" w:rsidR="00881246" w:rsidRPr="006A7202" w:rsidRDefault="00A7572B">
            <w:pPr>
              <w:tabs>
                <w:tab w:val="left" w:pos="3295"/>
                <w:tab w:val="left" w:pos="9744"/>
              </w:tabs>
              <w:ind w:left="434" w:right="-72"/>
              <w:rPr>
                <w:rFonts w:ascii="Arial" w:eastAsia="Arial" w:hAnsi="Arial" w:cs="Arial"/>
                <w:sz w:val="18"/>
                <w:szCs w:val="18"/>
              </w:rPr>
            </w:pPr>
            <w:r w:rsidRPr="006A7202">
              <w:rPr>
                <w:rFonts w:ascii="Arial" w:eastAsia="Arial" w:hAnsi="Arial" w:cs="Arial"/>
                <w:sz w:val="18"/>
                <w:szCs w:val="18"/>
              </w:rPr>
              <w:t xml:space="preserve">   </w:t>
            </w:r>
            <w:r w:rsidR="003E1531" w:rsidRPr="006A7202">
              <w:rPr>
                <w:rFonts w:ascii="Arial" w:eastAsia="Arial" w:hAnsi="Arial" w:cs="Arial"/>
                <w:sz w:val="18"/>
                <w:szCs w:val="18"/>
              </w:rPr>
              <w:t>Limited</w:t>
            </w:r>
          </w:p>
        </w:tc>
        <w:tc>
          <w:tcPr>
            <w:tcW w:w="1559" w:type="dxa"/>
          </w:tcPr>
          <w:p w14:paraId="048E9542"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6A7202">
              <w:rPr>
                <w:rFonts w:ascii="Arial" w:eastAsia="Arial" w:hAnsi="Arial" w:cs="Arial"/>
                <w:sz w:val="18"/>
                <w:szCs w:val="18"/>
              </w:rPr>
              <w:t>Thailand</w:t>
            </w:r>
          </w:p>
        </w:tc>
        <w:tc>
          <w:tcPr>
            <w:tcW w:w="851" w:type="dxa"/>
          </w:tcPr>
          <w:p w14:paraId="6D00A6C4"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70.00</w:t>
            </w:r>
          </w:p>
        </w:tc>
        <w:tc>
          <w:tcPr>
            <w:tcW w:w="861" w:type="dxa"/>
          </w:tcPr>
          <w:p w14:paraId="4D0AAA55"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70.00</w:t>
            </w:r>
          </w:p>
        </w:tc>
        <w:tc>
          <w:tcPr>
            <w:tcW w:w="2635" w:type="dxa"/>
            <w:vAlign w:val="bottom"/>
          </w:tcPr>
          <w:p w14:paraId="749345C0" w14:textId="489B65BC" w:rsidR="00881246" w:rsidRPr="006A7202" w:rsidRDefault="003E1531" w:rsidP="001A2076">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r w:rsidRPr="006A7202">
              <w:rPr>
                <w:rFonts w:ascii="Arial" w:eastAsia="Arial" w:hAnsi="Arial" w:cs="Arial"/>
                <w:sz w:val="18"/>
                <w:szCs w:val="18"/>
              </w:rPr>
              <w:t>Operating in business of generating and distribution of</w:t>
            </w:r>
            <w:r w:rsidR="001A2076" w:rsidRPr="006A7202">
              <w:rPr>
                <w:rFonts w:ascii="Arial" w:eastAsia="Arial" w:hAnsi="Arial" w:cs="Arial"/>
                <w:sz w:val="18"/>
                <w:szCs w:val="18"/>
              </w:rPr>
              <w:t xml:space="preserve"> </w:t>
            </w:r>
            <w:r w:rsidRPr="006A7202">
              <w:rPr>
                <w:rFonts w:ascii="Arial" w:eastAsia="Arial" w:hAnsi="Arial" w:cs="Arial"/>
                <w:sz w:val="18"/>
                <w:szCs w:val="18"/>
              </w:rPr>
              <w:t>electricity from solar rooftop</w:t>
            </w:r>
          </w:p>
        </w:tc>
      </w:tr>
    </w:tbl>
    <w:p w14:paraId="41C03D43" w14:textId="77777777" w:rsidR="001A2076" w:rsidRPr="006A7202" w:rsidRDefault="001A2076">
      <w:pPr>
        <w:rPr>
          <w:rFonts w:ascii="Arial" w:hAnsi="Arial" w:cs="Arial"/>
        </w:rPr>
      </w:pPr>
      <w:r w:rsidRPr="006A7202">
        <w:rPr>
          <w:rFonts w:ascii="Arial" w:hAnsi="Arial" w:cs="Arial"/>
        </w:rPr>
        <w:br w:type="page"/>
      </w:r>
    </w:p>
    <w:tbl>
      <w:tblPr>
        <w:tblW w:w="9450" w:type="dxa"/>
        <w:tblLayout w:type="fixed"/>
        <w:tblLook w:val="0000" w:firstRow="0" w:lastRow="0" w:firstColumn="0" w:lastColumn="0" w:noHBand="0" w:noVBand="0"/>
      </w:tblPr>
      <w:tblGrid>
        <w:gridCol w:w="3544"/>
        <w:gridCol w:w="1559"/>
        <w:gridCol w:w="851"/>
        <w:gridCol w:w="861"/>
        <w:gridCol w:w="2635"/>
      </w:tblGrid>
      <w:tr w:rsidR="00B97814" w:rsidRPr="006A7202" w14:paraId="5805C9CE" w14:textId="77777777" w:rsidTr="005A16DB">
        <w:tc>
          <w:tcPr>
            <w:tcW w:w="3544" w:type="dxa"/>
            <w:vAlign w:val="bottom"/>
          </w:tcPr>
          <w:p w14:paraId="505B5E9A" w14:textId="77777777" w:rsidR="00B97814" w:rsidRPr="006A7202" w:rsidRDefault="00B97814" w:rsidP="007631C2">
            <w:pPr>
              <w:tabs>
                <w:tab w:val="center" w:pos="3402"/>
                <w:tab w:val="center" w:pos="4536"/>
                <w:tab w:val="center" w:pos="5670"/>
                <w:tab w:val="center" w:pos="6804"/>
                <w:tab w:val="right" w:pos="7655"/>
              </w:tabs>
              <w:ind w:left="434" w:right="-72"/>
              <w:jc w:val="center"/>
              <w:rPr>
                <w:rFonts w:ascii="Arial" w:eastAsia="Arial" w:hAnsi="Arial" w:cs="Arial"/>
                <w:b/>
                <w:sz w:val="18"/>
                <w:szCs w:val="18"/>
              </w:rPr>
            </w:pPr>
          </w:p>
        </w:tc>
        <w:tc>
          <w:tcPr>
            <w:tcW w:w="1559" w:type="dxa"/>
            <w:vAlign w:val="bottom"/>
          </w:tcPr>
          <w:p w14:paraId="5C491FD9" w14:textId="77777777" w:rsidR="00B97814" w:rsidRPr="006A7202" w:rsidRDefault="00B97814" w:rsidP="007631C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Place of</w:t>
            </w:r>
          </w:p>
          <w:p w14:paraId="7C57A2DE" w14:textId="77777777" w:rsidR="00B97814" w:rsidRPr="006A7202" w:rsidRDefault="00B97814" w:rsidP="007631C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Business/</w:t>
            </w:r>
          </w:p>
          <w:p w14:paraId="49101316" w14:textId="77777777" w:rsidR="00B97814" w:rsidRPr="006A7202" w:rsidRDefault="00B97814" w:rsidP="007631C2">
            <w:pPr>
              <w:ind w:right="-72"/>
              <w:jc w:val="center"/>
              <w:rPr>
                <w:rFonts w:ascii="Arial" w:eastAsia="Arial" w:hAnsi="Arial" w:cs="Arial"/>
                <w:b/>
                <w:sz w:val="18"/>
                <w:szCs w:val="18"/>
              </w:rPr>
            </w:pPr>
            <w:r w:rsidRPr="006A7202">
              <w:rPr>
                <w:rFonts w:ascii="Arial" w:eastAsia="Arial" w:hAnsi="Arial" w:cs="Arial"/>
                <w:b/>
                <w:sz w:val="18"/>
                <w:szCs w:val="18"/>
              </w:rPr>
              <w:t>Country of</w:t>
            </w:r>
          </w:p>
        </w:tc>
        <w:tc>
          <w:tcPr>
            <w:tcW w:w="1712" w:type="dxa"/>
            <w:gridSpan w:val="2"/>
            <w:vAlign w:val="bottom"/>
          </w:tcPr>
          <w:p w14:paraId="08B91753" w14:textId="77777777" w:rsidR="00B97814" w:rsidRPr="006A7202" w:rsidRDefault="00B97814" w:rsidP="007631C2">
            <w:pPr>
              <w:pBdr>
                <w:bottom w:val="single" w:sz="4" w:space="1" w:color="000000"/>
              </w:pBdr>
              <w:tabs>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 xml:space="preserve">% </w:t>
            </w:r>
            <w:proofErr w:type="gramStart"/>
            <w:r w:rsidRPr="006A7202">
              <w:rPr>
                <w:rFonts w:ascii="Arial" w:eastAsia="Arial" w:hAnsi="Arial" w:cs="Arial"/>
                <w:b/>
                <w:sz w:val="18"/>
                <w:szCs w:val="18"/>
              </w:rPr>
              <w:t>of</w:t>
            </w:r>
            <w:proofErr w:type="gramEnd"/>
            <w:r w:rsidRPr="006A7202">
              <w:rPr>
                <w:rFonts w:ascii="Arial" w:eastAsia="Arial" w:hAnsi="Arial" w:cs="Arial"/>
                <w:b/>
                <w:sz w:val="18"/>
                <w:szCs w:val="18"/>
              </w:rPr>
              <w:t xml:space="preserve"> ownership interest</w:t>
            </w:r>
          </w:p>
        </w:tc>
        <w:tc>
          <w:tcPr>
            <w:tcW w:w="2635" w:type="dxa"/>
            <w:vAlign w:val="bottom"/>
          </w:tcPr>
          <w:p w14:paraId="3FC086F2" w14:textId="77777777" w:rsidR="00B97814" w:rsidRPr="006A7202" w:rsidRDefault="00B97814" w:rsidP="007631C2">
            <w:pPr>
              <w:tabs>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Nature of the</w:t>
            </w:r>
          </w:p>
        </w:tc>
      </w:tr>
      <w:tr w:rsidR="00B97814" w:rsidRPr="006A7202" w14:paraId="24668A48" w14:textId="77777777" w:rsidTr="005A16DB">
        <w:tc>
          <w:tcPr>
            <w:tcW w:w="3544" w:type="dxa"/>
            <w:vAlign w:val="bottom"/>
          </w:tcPr>
          <w:p w14:paraId="711BC025" w14:textId="77777777" w:rsidR="00B97814" w:rsidRPr="006A7202" w:rsidRDefault="00B97814" w:rsidP="00B97814">
            <w:pPr>
              <w:pBdr>
                <w:bottom w:val="single" w:sz="4" w:space="1" w:color="auto"/>
              </w:pBdr>
              <w:tabs>
                <w:tab w:val="center" w:pos="3402"/>
                <w:tab w:val="center" w:pos="4536"/>
                <w:tab w:val="center" w:pos="5670"/>
                <w:tab w:val="center" w:pos="6804"/>
                <w:tab w:val="right" w:pos="7655"/>
              </w:tabs>
              <w:ind w:left="434" w:right="-72"/>
              <w:jc w:val="center"/>
              <w:rPr>
                <w:rFonts w:ascii="Arial" w:eastAsia="Arial" w:hAnsi="Arial" w:cs="Arial"/>
                <w:b/>
                <w:sz w:val="18"/>
                <w:szCs w:val="18"/>
              </w:rPr>
            </w:pPr>
            <w:r w:rsidRPr="006A7202">
              <w:rPr>
                <w:rFonts w:ascii="Arial" w:eastAsia="Arial" w:hAnsi="Arial" w:cs="Arial"/>
                <w:b/>
                <w:sz w:val="18"/>
                <w:szCs w:val="18"/>
              </w:rPr>
              <w:t>Name of entity</w:t>
            </w:r>
          </w:p>
        </w:tc>
        <w:tc>
          <w:tcPr>
            <w:tcW w:w="1559" w:type="dxa"/>
            <w:vAlign w:val="bottom"/>
          </w:tcPr>
          <w:p w14:paraId="50A74340" w14:textId="77777777" w:rsidR="00B97814" w:rsidRPr="006A7202" w:rsidRDefault="00B97814" w:rsidP="00B97814">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incorporation</w:t>
            </w:r>
          </w:p>
        </w:tc>
        <w:tc>
          <w:tcPr>
            <w:tcW w:w="851" w:type="dxa"/>
            <w:vAlign w:val="bottom"/>
          </w:tcPr>
          <w:p w14:paraId="3BCBD92C" w14:textId="77777777" w:rsidR="00B97814" w:rsidRPr="006A7202" w:rsidRDefault="00B97814" w:rsidP="00B9781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2022</w:t>
            </w:r>
          </w:p>
        </w:tc>
        <w:tc>
          <w:tcPr>
            <w:tcW w:w="861" w:type="dxa"/>
          </w:tcPr>
          <w:p w14:paraId="16574E8B" w14:textId="77777777" w:rsidR="00B97814" w:rsidRPr="006A7202" w:rsidRDefault="00B97814" w:rsidP="00B97814">
            <w:pPr>
              <w:pBdr>
                <w:bottom w:val="single" w:sz="4" w:space="1" w:color="auto"/>
              </w:pBdr>
              <w:tabs>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2021</w:t>
            </w:r>
          </w:p>
        </w:tc>
        <w:tc>
          <w:tcPr>
            <w:tcW w:w="2635" w:type="dxa"/>
            <w:vAlign w:val="bottom"/>
          </w:tcPr>
          <w:p w14:paraId="2E6CF101" w14:textId="77777777" w:rsidR="00B97814" w:rsidRPr="006A7202" w:rsidRDefault="00B97814" w:rsidP="00B97814">
            <w:pPr>
              <w:pBdr>
                <w:bottom w:val="single" w:sz="4" w:space="1" w:color="auto"/>
              </w:pBdr>
              <w:tabs>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business</w:t>
            </w:r>
          </w:p>
        </w:tc>
      </w:tr>
    </w:tbl>
    <w:tbl>
      <w:tblPr>
        <w:tblStyle w:val="affff9"/>
        <w:tblW w:w="9450" w:type="dxa"/>
        <w:tblLayout w:type="fixed"/>
        <w:tblLook w:val="0000" w:firstRow="0" w:lastRow="0" w:firstColumn="0" w:lastColumn="0" w:noHBand="0" w:noVBand="0"/>
      </w:tblPr>
      <w:tblGrid>
        <w:gridCol w:w="3544"/>
        <w:gridCol w:w="1559"/>
        <w:gridCol w:w="851"/>
        <w:gridCol w:w="861"/>
        <w:gridCol w:w="2635"/>
      </w:tblGrid>
      <w:tr w:rsidR="00881246" w:rsidRPr="006A7202" w14:paraId="688CCF3E" w14:textId="77777777" w:rsidTr="005A16DB">
        <w:tc>
          <w:tcPr>
            <w:tcW w:w="3544" w:type="dxa"/>
          </w:tcPr>
          <w:p w14:paraId="61F13A58" w14:textId="77777777" w:rsidR="00881246" w:rsidRPr="006A7202" w:rsidRDefault="00881246">
            <w:pPr>
              <w:tabs>
                <w:tab w:val="left" w:pos="1134"/>
                <w:tab w:val="left" w:pos="1276"/>
                <w:tab w:val="center" w:pos="3402"/>
                <w:tab w:val="center" w:pos="4536"/>
                <w:tab w:val="center" w:pos="5670"/>
                <w:tab w:val="center" w:pos="6804"/>
                <w:tab w:val="right" w:pos="7655"/>
              </w:tabs>
              <w:ind w:left="434" w:right="-72"/>
              <w:rPr>
                <w:rFonts w:ascii="Arial" w:eastAsia="Arial" w:hAnsi="Arial" w:cs="Arial"/>
                <w:sz w:val="18"/>
                <w:szCs w:val="18"/>
              </w:rPr>
            </w:pPr>
          </w:p>
        </w:tc>
        <w:tc>
          <w:tcPr>
            <w:tcW w:w="1559" w:type="dxa"/>
          </w:tcPr>
          <w:p w14:paraId="7E58344E"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851" w:type="dxa"/>
          </w:tcPr>
          <w:p w14:paraId="18DB9B96"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FF0000"/>
                <w:sz w:val="18"/>
                <w:szCs w:val="18"/>
              </w:rPr>
            </w:pPr>
          </w:p>
        </w:tc>
        <w:tc>
          <w:tcPr>
            <w:tcW w:w="861" w:type="dxa"/>
          </w:tcPr>
          <w:p w14:paraId="3BEC77B9"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2635" w:type="dxa"/>
          </w:tcPr>
          <w:p w14:paraId="79B9D0D1"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r>
      <w:tr w:rsidR="00881246" w:rsidRPr="006A7202" w14:paraId="0DF1E531" w14:textId="77777777">
        <w:tc>
          <w:tcPr>
            <w:tcW w:w="6815" w:type="dxa"/>
            <w:gridSpan w:val="4"/>
          </w:tcPr>
          <w:p w14:paraId="7CF77E52" w14:textId="77777777" w:rsidR="00881246" w:rsidRPr="006A7202" w:rsidRDefault="003E1531">
            <w:pPr>
              <w:tabs>
                <w:tab w:val="left" w:pos="3295"/>
                <w:tab w:val="left" w:pos="9744"/>
              </w:tabs>
              <w:ind w:left="434" w:right="-72"/>
              <w:rPr>
                <w:rFonts w:ascii="Arial" w:eastAsia="Arial" w:hAnsi="Arial" w:cs="Arial"/>
                <w:sz w:val="18"/>
                <w:szCs w:val="18"/>
              </w:rPr>
            </w:pPr>
            <w:r w:rsidRPr="006A7202">
              <w:rPr>
                <w:rFonts w:ascii="Arial" w:eastAsia="Arial" w:hAnsi="Arial" w:cs="Arial"/>
                <w:b/>
                <w:sz w:val="18"/>
                <w:szCs w:val="18"/>
                <w:u w:val="single"/>
              </w:rPr>
              <w:t xml:space="preserve">Joint ventures of </w:t>
            </w:r>
            <w:proofErr w:type="spellStart"/>
            <w:proofErr w:type="gramStart"/>
            <w:r w:rsidRPr="006A7202">
              <w:rPr>
                <w:rFonts w:ascii="Arial" w:eastAsia="Arial" w:hAnsi="Arial" w:cs="Arial"/>
                <w:b/>
                <w:sz w:val="18"/>
                <w:szCs w:val="18"/>
                <w:u w:val="single"/>
              </w:rPr>
              <w:t>B.Grimm</w:t>
            </w:r>
            <w:proofErr w:type="spellEnd"/>
            <w:proofErr w:type="gramEnd"/>
            <w:r w:rsidRPr="006A7202">
              <w:rPr>
                <w:rFonts w:ascii="Arial" w:eastAsia="Arial" w:hAnsi="Arial" w:cs="Arial"/>
                <w:b/>
                <w:sz w:val="18"/>
                <w:szCs w:val="18"/>
                <w:u w:val="single"/>
              </w:rPr>
              <w:t xml:space="preserve"> Power (Malaysia) </w:t>
            </w:r>
            <w:proofErr w:type="spellStart"/>
            <w:r w:rsidRPr="006A7202">
              <w:rPr>
                <w:rFonts w:ascii="Arial" w:eastAsia="Arial" w:hAnsi="Arial" w:cs="Arial"/>
                <w:b/>
                <w:sz w:val="18"/>
                <w:szCs w:val="18"/>
                <w:u w:val="single"/>
              </w:rPr>
              <w:t>Sdn</w:t>
            </w:r>
            <w:proofErr w:type="spellEnd"/>
            <w:r w:rsidRPr="006A7202">
              <w:rPr>
                <w:rFonts w:ascii="Arial" w:eastAsia="Arial" w:hAnsi="Arial" w:cs="Arial"/>
                <w:b/>
                <w:sz w:val="18"/>
                <w:szCs w:val="18"/>
                <w:u w:val="single"/>
              </w:rPr>
              <w:t xml:space="preserve">. </w:t>
            </w:r>
            <w:proofErr w:type="spellStart"/>
            <w:r w:rsidRPr="006A7202">
              <w:rPr>
                <w:rFonts w:ascii="Arial" w:eastAsia="Arial" w:hAnsi="Arial" w:cs="Arial"/>
                <w:b/>
                <w:sz w:val="18"/>
                <w:szCs w:val="18"/>
                <w:u w:val="single"/>
              </w:rPr>
              <w:t>Bhd</w:t>
            </w:r>
            <w:proofErr w:type="spellEnd"/>
          </w:p>
        </w:tc>
        <w:tc>
          <w:tcPr>
            <w:tcW w:w="2635" w:type="dxa"/>
          </w:tcPr>
          <w:p w14:paraId="3DB61935" w14:textId="77777777" w:rsidR="00881246" w:rsidRPr="006A7202" w:rsidRDefault="00881246">
            <w:pPr>
              <w:tabs>
                <w:tab w:val="left" w:pos="1134"/>
                <w:tab w:val="left" w:pos="1276"/>
                <w:tab w:val="center" w:pos="3402"/>
                <w:tab w:val="center" w:pos="4536"/>
                <w:tab w:val="center" w:pos="5670"/>
                <w:tab w:val="center" w:pos="6804"/>
                <w:tab w:val="right" w:pos="7655"/>
              </w:tabs>
              <w:ind w:left="106" w:right="-72" w:hanging="106"/>
              <w:rPr>
                <w:rFonts w:ascii="Arial" w:eastAsia="Arial" w:hAnsi="Arial" w:cs="Arial"/>
                <w:sz w:val="18"/>
                <w:szCs w:val="18"/>
              </w:rPr>
            </w:pPr>
          </w:p>
        </w:tc>
      </w:tr>
      <w:tr w:rsidR="00881246" w:rsidRPr="006A7202" w14:paraId="4C807518" w14:textId="77777777" w:rsidTr="005A16DB">
        <w:tc>
          <w:tcPr>
            <w:tcW w:w="3544" w:type="dxa"/>
          </w:tcPr>
          <w:p w14:paraId="13F24199" w14:textId="77777777" w:rsidR="00881246" w:rsidRPr="006A7202" w:rsidRDefault="00881246">
            <w:pPr>
              <w:tabs>
                <w:tab w:val="left" w:pos="3295"/>
                <w:tab w:val="left" w:pos="9744"/>
              </w:tabs>
              <w:ind w:left="434" w:right="-72"/>
              <w:rPr>
                <w:rFonts w:ascii="Arial" w:eastAsia="Arial" w:hAnsi="Arial" w:cs="Arial"/>
                <w:sz w:val="18"/>
                <w:szCs w:val="18"/>
              </w:rPr>
            </w:pPr>
          </w:p>
        </w:tc>
        <w:tc>
          <w:tcPr>
            <w:tcW w:w="1559" w:type="dxa"/>
          </w:tcPr>
          <w:p w14:paraId="4FCB5848"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851" w:type="dxa"/>
          </w:tcPr>
          <w:p w14:paraId="4706A9DB"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FF0000"/>
                <w:sz w:val="18"/>
                <w:szCs w:val="18"/>
              </w:rPr>
            </w:pPr>
          </w:p>
        </w:tc>
        <w:tc>
          <w:tcPr>
            <w:tcW w:w="861" w:type="dxa"/>
          </w:tcPr>
          <w:p w14:paraId="65AF1F62"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2635" w:type="dxa"/>
            <w:vAlign w:val="bottom"/>
          </w:tcPr>
          <w:p w14:paraId="0A53D0DD" w14:textId="77777777" w:rsidR="00881246" w:rsidRPr="006A7202" w:rsidRDefault="00881246">
            <w:pPr>
              <w:tabs>
                <w:tab w:val="left" w:pos="1134"/>
                <w:tab w:val="left" w:pos="1276"/>
                <w:tab w:val="center" w:pos="3402"/>
                <w:tab w:val="center" w:pos="4536"/>
                <w:tab w:val="center" w:pos="5670"/>
                <w:tab w:val="center" w:pos="6804"/>
                <w:tab w:val="right" w:pos="7655"/>
              </w:tabs>
              <w:ind w:left="106" w:right="-72" w:hanging="106"/>
              <w:rPr>
                <w:rFonts w:ascii="Arial" w:eastAsia="Arial" w:hAnsi="Arial" w:cs="Arial"/>
                <w:sz w:val="18"/>
                <w:szCs w:val="18"/>
              </w:rPr>
            </w:pPr>
          </w:p>
        </w:tc>
      </w:tr>
      <w:tr w:rsidR="00881246" w:rsidRPr="006A7202" w14:paraId="07907CEF" w14:textId="77777777" w:rsidTr="005A16DB">
        <w:tc>
          <w:tcPr>
            <w:tcW w:w="3544" w:type="dxa"/>
          </w:tcPr>
          <w:p w14:paraId="7718E624" w14:textId="77777777" w:rsidR="00881246" w:rsidRPr="006A7202" w:rsidRDefault="003E1531">
            <w:pPr>
              <w:tabs>
                <w:tab w:val="left" w:pos="3295"/>
                <w:tab w:val="left" w:pos="9744"/>
              </w:tabs>
              <w:ind w:left="434" w:right="-72"/>
              <w:rPr>
                <w:rFonts w:ascii="Arial" w:eastAsia="Arial" w:hAnsi="Arial" w:cs="Arial"/>
                <w:sz w:val="18"/>
                <w:szCs w:val="18"/>
              </w:rPr>
            </w:pPr>
            <w:proofErr w:type="spellStart"/>
            <w:r w:rsidRPr="006A7202">
              <w:rPr>
                <w:rFonts w:ascii="Arial" w:eastAsia="Arial" w:hAnsi="Arial" w:cs="Arial"/>
                <w:sz w:val="18"/>
                <w:szCs w:val="18"/>
              </w:rPr>
              <w:t>reNIKOLA</w:t>
            </w:r>
            <w:proofErr w:type="spellEnd"/>
            <w:r w:rsidRPr="006A7202">
              <w:rPr>
                <w:rFonts w:ascii="Arial" w:eastAsia="Arial" w:hAnsi="Arial" w:cs="Arial"/>
                <w:sz w:val="18"/>
                <w:szCs w:val="18"/>
              </w:rPr>
              <w:t xml:space="preserve"> Holding </w:t>
            </w:r>
            <w:proofErr w:type="spellStart"/>
            <w:r w:rsidRPr="006A7202">
              <w:rPr>
                <w:rFonts w:ascii="Arial" w:eastAsia="Arial" w:hAnsi="Arial" w:cs="Arial"/>
                <w:sz w:val="18"/>
                <w:szCs w:val="18"/>
              </w:rPr>
              <w:t>Sdn.Bhd</w:t>
            </w:r>
            <w:proofErr w:type="spellEnd"/>
            <w:r w:rsidRPr="006A7202">
              <w:rPr>
                <w:rFonts w:ascii="Arial" w:eastAsia="Arial" w:hAnsi="Arial" w:cs="Arial"/>
                <w:sz w:val="18"/>
                <w:szCs w:val="18"/>
              </w:rPr>
              <w:t>.</w:t>
            </w:r>
          </w:p>
        </w:tc>
        <w:tc>
          <w:tcPr>
            <w:tcW w:w="1559" w:type="dxa"/>
          </w:tcPr>
          <w:p w14:paraId="1141FDC6"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6A7202">
              <w:rPr>
                <w:rFonts w:ascii="Arial" w:eastAsia="Arial" w:hAnsi="Arial" w:cs="Arial"/>
                <w:sz w:val="18"/>
                <w:szCs w:val="18"/>
              </w:rPr>
              <w:t>Malaysia</w:t>
            </w:r>
          </w:p>
        </w:tc>
        <w:tc>
          <w:tcPr>
            <w:tcW w:w="851" w:type="dxa"/>
          </w:tcPr>
          <w:p w14:paraId="2BB150CD"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45.00</w:t>
            </w:r>
          </w:p>
        </w:tc>
        <w:tc>
          <w:tcPr>
            <w:tcW w:w="861" w:type="dxa"/>
          </w:tcPr>
          <w:p w14:paraId="4C7580F8"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c>
          <w:tcPr>
            <w:tcW w:w="2635" w:type="dxa"/>
            <w:vAlign w:val="bottom"/>
          </w:tcPr>
          <w:p w14:paraId="304FFC58" w14:textId="1FC0CC23" w:rsidR="00881246" w:rsidRPr="006A7202" w:rsidRDefault="003E1531" w:rsidP="006547DC">
            <w:pPr>
              <w:tabs>
                <w:tab w:val="left" w:pos="1134"/>
                <w:tab w:val="left" w:pos="1276"/>
                <w:tab w:val="center" w:pos="3402"/>
                <w:tab w:val="center" w:pos="4536"/>
                <w:tab w:val="center" w:pos="5670"/>
                <w:tab w:val="center" w:pos="6804"/>
                <w:tab w:val="right" w:pos="7655"/>
              </w:tabs>
              <w:ind w:left="106" w:right="-72" w:hanging="106"/>
              <w:rPr>
                <w:rFonts w:ascii="Arial" w:eastAsia="Arial" w:hAnsi="Arial" w:cs="Arial"/>
                <w:sz w:val="18"/>
                <w:szCs w:val="18"/>
              </w:rPr>
            </w:pPr>
            <w:r w:rsidRPr="006A7202">
              <w:rPr>
                <w:rFonts w:ascii="Arial" w:eastAsia="Arial" w:hAnsi="Arial" w:cs="Arial"/>
                <w:sz w:val="18"/>
                <w:szCs w:val="18"/>
              </w:rPr>
              <w:t>Investing in business of generating and distribution of electricity from</w:t>
            </w:r>
            <w:r w:rsidR="006547DC" w:rsidRPr="006A7202">
              <w:rPr>
                <w:rFonts w:ascii="Arial" w:eastAsia="Arial" w:hAnsi="Arial" w:cs="Arial"/>
                <w:sz w:val="18"/>
                <w:szCs w:val="18"/>
              </w:rPr>
              <w:t xml:space="preserve"> </w:t>
            </w:r>
            <w:r w:rsidRPr="006A7202">
              <w:rPr>
                <w:rFonts w:ascii="Arial" w:eastAsia="Arial" w:hAnsi="Arial" w:cs="Arial"/>
                <w:sz w:val="18"/>
                <w:szCs w:val="18"/>
              </w:rPr>
              <w:t>solar power</w:t>
            </w:r>
          </w:p>
        </w:tc>
      </w:tr>
      <w:tr w:rsidR="00881246" w:rsidRPr="006A7202" w14:paraId="0C4BA62F" w14:textId="77777777" w:rsidTr="005A16DB">
        <w:tc>
          <w:tcPr>
            <w:tcW w:w="3544" w:type="dxa"/>
          </w:tcPr>
          <w:p w14:paraId="4D15A2CF" w14:textId="77777777" w:rsidR="00881246" w:rsidRPr="006A7202" w:rsidRDefault="003E1531">
            <w:pPr>
              <w:tabs>
                <w:tab w:val="left" w:pos="3295"/>
                <w:tab w:val="left" w:pos="9744"/>
              </w:tabs>
              <w:ind w:left="434" w:right="-72"/>
              <w:rPr>
                <w:rFonts w:ascii="Arial" w:eastAsia="Arial" w:hAnsi="Arial" w:cs="Arial"/>
                <w:sz w:val="18"/>
                <w:szCs w:val="18"/>
              </w:rPr>
            </w:pPr>
            <w:r w:rsidRPr="006A7202">
              <w:rPr>
                <w:rFonts w:ascii="Arial" w:eastAsia="Arial" w:hAnsi="Arial" w:cs="Arial"/>
                <w:sz w:val="18"/>
                <w:szCs w:val="18"/>
              </w:rPr>
              <w:t>with subsidiaries as follows:</w:t>
            </w:r>
          </w:p>
        </w:tc>
        <w:tc>
          <w:tcPr>
            <w:tcW w:w="1559" w:type="dxa"/>
          </w:tcPr>
          <w:p w14:paraId="5213ABB3"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851" w:type="dxa"/>
          </w:tcPr>
          <w:p w14:paraId="57AEDD53"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861" w:type="dxa"/>
          </w:tcPr>
          <w:p w14:paraId="6A6D972F"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2635" w:type="dxa"/>
            <w:vAlign w:val="bottom"/>
          </w:tcPr>
          <w:p w14:paraId="094DE4B5" w14:textId="77777777" w:rsidR="00881246" w:rsidRPr="006A7202" w:rsidRDefault="00881246">
            <w:pPr>
              <w:tabs>
                <w:tab w:val="left" w:pos="1134"/>
                <w:tab w:val="left" w:pos="1276"/>
                <w:tab w:val="center" w:pos="3402"/>
                <w:tab w:val="center" w:pos="4536"/>
                <w:tab w:val="center" w:pos="5670"/>
                <w:tab w:val="center" w:pos="6804"/>
                <w:tab w:val="right" w:pos="7655"/>
              </w:tabs>
              <w:ind w:left="106" w:right="-72" w:hanging="106"/>
              <w:rPr>
                <w:rFonts w:ascii="Arial" w:eastAsia="Arial" w:hAnsi="Arial" w:cs="Arial"/>
                <w:sz w:val="18"/>
                <w:szCs w:val="18"/>
              </w:rPr>
            </w:pPr>
          </w:p>
        </w:tc>
      </w:tr>
      <w:tr w:rsidR="00881246" w:rsidRPr="006A7202" w14:paraId="019ACAD9" w14:textId="77777777" w:rsidTr="005A16DB">
        <w:tc>
          <w:tcPr>
            <w:tcW w:w="3544" w:type="dxa"/>
          </w:tcPr>
          <w:p w14:paraId="4D3315EA" w14:textId="77777777" w:rsidR="00881246" w:rsidRPr="006A7202" w:rsidRDefault="003E1531">
            <w:pPr>
              <w:tabs>
                <w:tab w:val="left" w:pos="3295"/>
                <w:tab w:val="left" w:pos="9744"/>
              </w:tabs>
              <w:ind w:left="434" w:right="-72"/>
              <w:rPr>
                <w:rFonts w:ascii="Arial" w:eastAsia="Arial" w:hAnsi="Arial" w:cs="Arial"/>
                <w:sz w:val="18"/>
                <w:szCs w:val="18"/>
              </w:rPr>
            </w:pPr>
            <w:r w:rsidRPr="006A7202">
              <w:rPr>
                <w:rFonts w:ascii="Arial" w:eastAsia="Arial" w:hAnsi="Arial" w:cs="Arial"/>
                <w:sz w:val="18"/>
                <w:szCs w:val="18"/>
              </w:rPr>
              <w:t xml:space="preserve">   - SBU Power </w:t>
            </w:r>
            <w:proofErr w:type="spellStart"/>
            <w:r w:rsidRPr="006A7202">
              <w:rPr>
                <w:rFonts w:ascii="Arial" w:eastAsia="Arial" w:hAnsi="Arial" w:cs="Arial"/>
                <w:sz w:val="18"/>
                <w:szCs w:val="18"/>
              </w:rPr>
              <w:t>Sdn</w:t>
            </w:r>
            <w:proofErr w:type="spellEnd"/>
            <w:r w:rsidRPr="006A7202">
              <w:rPr>
                <w:rFonts w:ascii="Arial" w:eastAsia="Arial" w:hAnsi="Arial" w:cs="Arial"/>
                <w:sz w:val="18"/>
                <w:szCs w:val="18"/>
              </w:rPr>
              <w:t>. Bhd.</w:t>
            </w:r>
          </w:p>
        </w:tc>
        <w:tc>
          <w:tcPr>
            <w:tcW w:w="1559" w:type="dxa"/>
          </w:tcPr>
          <w:p w14:paraId="3BDC9EBB"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851" w:type="dxa"/>
          </w:tcPr>
          <w:p w14:paraId="19C234EB"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861" w:type="dxa"/>
          </w:tcPr>
          <w:p w14:paraId="4A74CBB3"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2635" w:type="dxa"/>
            <w:vAlign w:val="bottom"/>
          </w:tcPr>
          <w:p w14:paraId="7DB771EF" w14:textId="77777777" w:rsidR="00881246" w:rsidRPr="006A7202" w:rsidRDefault="00881246">
            <w:pPr>
              <w:tabs>
                <w:tab w:val="left" w:pos="1134"/>
                <w:tab w:val="left" w:pos="1276"/>
                <w:tab w:val="center" w:pos="3402"/>
                <w:tab w:val="center" w:pos="4536"/>
                <w:tab w:val="center" w:pos="5670"/>
                <w:tab w:val="center" w:pos="6804"/>
                <w:tab w:val="right" w:pos="7655"/>
              </w:tabs>
              <w:ind w:left="106" w:right="-72" w:hanging="106"/>
              <w:rPr>
                <w:rFonts w:ascii="Arial" w:eastAsia="Arial" w:hAnsi="Arial" w:cs="Arial"/>
                <w:sz w:val="18"/>
                <w:szCs w:val="18"/>
              </w:rPr>
            </w:pPr>
          </w:p>
        </w:tc>
      </w:tr>
      <w:tr w:rsidR="00881246" w:rsidRPr="006A7202" w14:paraId="294D3842" w14:textId="77777777" w:rsidTr="005A16DB">
        <w:tc>
          <w:tcPr>
            <w:tcW w:w="3544" w:type="dxa"/>
          </w:tcPr>
          <w:p w14:paraId="2A64A566" w14:textId="77777777" w:rsidR="00881246" w:rsidRPr="006A7202" w:rsidRDefault="003E1531">
            <w:pPr>
              <w:tabs>
                <w:tab w:val="left" w:pos="3295"/>
                <w:tab w:val="left" w:pos="9744"/>
              </w:tabs>
              <w:ind w:left="434" w:right="-72"/>
              <w:rPr>
                <w:rFonts w:ascii="Arial" w:eastAsia="Arial" w:hAnsi="Arial" w:cs="Arial"/>
                <w:sz w:val="18"/>
                <w:szCs w:val="18"/>
              </w:rPr>
            </w:pPr>
            <w:r w:rsidRPr="006A7202">
              <w:rPr>
                <w:rFonts w:ascii="Arial" w:eastAsia="Arial" w:hAnsi="Arial" w:cs="Arial"/>
                <w:sz w:val="18"/>
                <w:szCs w:val="18"/>
              </w:rPr>
              <w:t xml:space="preserve">   - RE </w:t>
            </w:r>
            <w:proofErr w:type="spellStart"/>
            <w:r w:rsidRPr="006A7202">
              <w:rPr>
                <w:rFonts w:ascii="Arial" w:eastAsia="Arial" w:hAnsi="Arial" w:cs="Arial"/>
                <w:sz w:val="18"/>
                <w:szCs w:val="18"/>
              </w:rPr>
              <w:t>Gebeng</w:t>
            </w:r>
            <w:proofErr w:type="spellEnd"/>
            <w:r w:rsidRPr="006A7202">
              <w:rPr>
                <w:rFonts w:ascii="Arial" w:eastAsia="Arial" w:hAnsi="Arial" w:cs="Arial"/>
                <w:sz w:val="18"/>
                <w:szCs w:val="18"/>
              </w:rPr>
              <w:t xml:space="preserve"> </w:t>
            </w:r>
            <w:proofErr w:type="spellStart"/>
            <w:r w:rsidRPr="006A7202">
              <w:rPr>
                <w:rFonts w:ascii="Arial" w:eastAsia="Arial" w:hAnsi="Arial" w:cs="Arial"/>
                <w:sz w:val="18"/>
                <w:szCs w:val="18"/>
              </w:rPr>
              <w:t>Sdn</w:t>
            </w:r>
            <w:proofErr w:type="spellEnd"/>
            <w:r w:rsidRPr="006A7202">
              <w:rPr>
                <w:rFonts w:ascii="Arial" w:eastAsia="Arial" w:hAnsi="Arial" w:cs="Arial"/>
                <w:sz w:val="18"/>
                <w:szCs w:val="18"/>
              </w:rPr>
              <w:t xml:space="preserve">. </w:t>
            </w:r>
            <w:proofErr w:type="spellStart"/>
            <w:r w:rsidRPr="006A7202">
              <w:rPr>
                <w:rFonts w:ascii="Arial" w:eastAsia="Arial" w:hAnsi="Arial" w:cs="Arial"/>
                <w:sz w:val="18"/>
                <w:szCs w:val="18"/>
              </w:rPr>
              <w:t>Bhd</w:t>
            </w:r>
            <w:proofErr w:type="spellEnd"/>
          </w:p>
        </w:tc>
        <w:tc>
          <w:tcPr>
            <w:tcW w:w="1559" w:type="dxa"/>
          </w:tcPr>
          <w:p w14:paraId="722A073B"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851" w:type="dxa"/>
          </w:tcPr>
          <w:p w14:paraId="51644B38"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861" w:type="dxa"/>
          </w:tcPr>
          <w:p w14:paraId="0FA6916B"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2635" w:type="dxa"/>
            <w:vAlign w:val="bottom"/>
          </w:tcPr>
          <w:p w14:paraId="042562D5" w14:textId="77777777" w:rsidR="00881246" w:rsidRPr="006A7202" w:rsidRDefault="00881246">
            <w:pPr>
              <w:tabs>
                <w:tab w:val="left" w:pos="1134"/>
                <w:tab w:val="left" w:pos="1276"/>
                <w:tab w:val="center" w:pos="3402"/>
                <w:tab w:val="center" w:pos="4536"/>
                <w:tab w:val="center" w:pos="5670"/>
                <w:tab w:val="center" w:pos="6804"/>
                <w:tab w:val="right" w:pos="7655"/>
              </w:tabs>
              <w:ind w:left="106" w:right="-72" w:hanging="106"/>
              <w:rPr>
                <w:rFonts w:ascii="Arial" w:eastAsia="Arial" w:hAnsi="Arial" w:cs="Arial"/>
                <w:sz w:val="18"/>
                <w:szCs w:val="18"/>
              </w:rPr>
            </w:pPr>
          </w:p>
        </w:tc>
      </w:tr>
      <w:tr w:rsidR="00881246" w:rsidRPr="006A7202" w14:paraId="27B36445" w14:textId="77777777" w:rsidTr="005A16DB">
        <w:tc>
          <w:tcPr>
            <w:tcW w:w="3544" w:type="dxa"/>
          </w:tcPr>
          <w:p w14:paraId="1273FC45" w14:textId="77777777" w:rsidR="00881246" w:rsidRPr="006A7202" w:rsidRDefault="003E1531">
            <w:pPr>
              <w:tabs>
                <w:tab w:val="left" w:pos="3295"/>
                <w:tab w:val="left" w:pos="9744"/>
              </w:tabs>
              <w:ind w:left="434" w:right="-72"/>
              <w:rPr>
                <w:rFonts w:ascii="Arial" w:eastAsia="Arial" w:hAnsi="Arial" w:cs="Arial"/>
                <w:sz w:val="18"/>
                <w:szCs w:val="18"/>
              </w:rPr>
            </w:pPr>
            <w:r w:rsidRPr="006A7202">
              <w:rPr>
                <w:rFonts w:ascii="Arial" w:eastAsia="Arial" w:hAnsi="Arial" w:cs="Arial"/>
                <w:sz w:val="18"/>
                <w:szCs w:val="18"/>
              </w:rPr>
              <w:t xml:space="preserve">   - </w:t>
            </w:r>
            <w:proofErr w:type="spellStart"/>
            <w:r w:rsidRPr="006A7202">
              <w:rPr>
                <w:rFonts w:ascii="Arial" w:eastAsia="Arial" w:hAnsi="Arial" w:cs="Arial"/>
                <w:sz w:val="18"/>
                <w:szCs w:val="18"/>
              </w:rPr>
              <w:t>Halpro</w:t>
            </w:r>
            <w:proofErr w:type="spellEnd"/>
            <w:r w:rsidRPr="006A7202">
              <w:rPr>
                <w:rFonts w:ascii="Arial" w:eastAsia="Arial" w:hAnsi="Arial" w:cs="Arial"/>
                <w:sz w:val="18"/>
                <w:szCs w:val="18"/>
              </w:rPr>
              <w:t xml:space="preserve"> Engineering </w:t>
            </w:r>
            <w:proofErr w:type="spellStart"/>
            <w:r w:rsidRPr="006A7202">
              <w:rPr>
                <w:rFonts w:ascii="Arial" w:eastAsia="Arial" w:hAnsi="Arial" w:cs="Arial"/>
                <w:sz w:val="18"/>
                <w:szCs w:val="18"/>
              </w:rPr>
              <w:t>Sdn</w:t>
            </w:r>
            <w:proofErr w:type="spellEnd"/>
            <w:r w:rsidRPr="006A7202">
              <w:rPr>
                <w:rFonts w:ascii="Arial" w:eastAsia="Arial" w:hAnsi="Arial" w:cs="Arial"/>
                <w:sz w:val="18"/>
                <w:szCs w:val="18"/>
              </w:rPr>
              <w:t>. Bhd.</w:t>
            </w:r>
          </w:p>
        </w:tc>
        <w:tc>
          <w:tcPr>
            <w:tcW w:w="1559" w:type="dxa"/>
          </w:tcPr>
          <w:p w14:paraId="06A190B4"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851" w:type="dxa"/>
          </w:tcPr>
          <w:p w14:paraId="7F38EE40"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861" w:type="dxa"/>
          </w:tcPr>
          <w:p w14:paraId="46191B8A"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2635" w:type="dxa"/>
            <w:vAlign w:val="bottom"/>
          </w:tcPr>
          <w:p w14:paraId="4C425493" w14:textId="77777777" w:rsidR="00881246" w:rsidRPr="006A7202" w:rsidRDefault="00881246">
            <w:pPr>
              <w:tabs>
                <w:tab w:val="left" w:pos="1134"/>
                <w:tab w:val="left" w:pos="1276"/>
                <w:tab w:val="center" w:pos="3402"/>
                <w:tab w:val="center" w:pos="4536"/>
                <w:tab w:val="center" w:pos="5670"/>
                <w:tab w:val="center" w:pos="6804"/>
                <w:tab w:val="right" w:pos="7655"/>
              </w:tabs>
              <w:ind w:left="106" w:right="-72" w:hanging="106"/>
              <w:rPr>
                <w:rFonts w:ascii="Arial" w:eastAsia="Arial" w:hAnsi="Arial" w:cs="Arial"/>
                <w:sz w:val="18"/>
                <w:szCs w:val="18"/>
              </w:rPr>
            </w:pPr>
          </w:p>
        </w:tc>
      </w:tr>
      <w:tr w:rsidR="00881246" w:rsidRPr="006A7202" w14:paraId="0FC8491D" w14:textId="77777777" w:rsidTr="005A16DB">
        <w:tc>
          <w:tcPr>
            <w:tcW w:w="3544" w:type="dxa"/>
          </w:tcPr>
          <w:p w14:paraId="281A6EE1" w14:textId="77777777" w:rsidR="00881246" w:rsidRPr="006A7202" w:rsidRDefault="003E1531">
            <w:pPr>
              <w:tabs>
                <w:tab w:val="left" w:pos="3295"/>
                <w:tab w:val="left" w:pos="9744"/>
              </w:tabs>
              <w:ind w:left="434" w:right="-72"/>
              <w:rPr>
                <w:rFonts w:ascii="Arial" w:eastAsia="Arial" w:hAnsi="Arial" w:cs="Arial"/>
                <w:sz w:val="18"/>
                <w:szCs w:val="18"/>
              </w:rPr>
            </w:pPr>
            <w:r w:rsidRPr="006A7202">
              <w:rPr>
                <w:rFonts w:ascii="Arial" w:eastAsia="Arial" w:hAnsi="Arial" w:cs="Arial"/>
                <w:sz w:val="18"/>
                <w:szCs w:val="18"/>
              </w:rPr>
              <w:t xml:space="preserve">   - </w:t>
            </w:r>
            <w:proofErr w:type="spellStart"/>
            <w:r w:rsidRPr="006A7202">
              <w:rPr>
                <w:rFonts w:ascii="Arial" w:eastAsia="Arial" w:hAnsi="Arial" w:cs="Arial"/>
                <w:sz w:val="18"/>
                <w:szCs w:val="18"/>
              </w:rPr>
              <w:t>reNIKOLA</w:t>
            </w:r>
            <w:proofErr w:type="spellEnd"/>
            <w:r w:rsidRPr="006A7202">
              <w:rPr>
                <w:rFonts w:ascii="Arial" w:eastAsia="Arial" w:hAnsi="Arial" w:cs="Arial"/>
                <w:sz w:val="18"/>
                <w:szCs w:val="18"/>
              </w:rPr>
              <w:t xml:space="preserve"> Solar </w:t>
            </w:r>
            <w:proofErr w:type="spellStart"/>
            <w:r w:rsidRPr="006A7202">
              <w:rPr>
                <w:rFonts w:ascii="Arial" w:eastAsia="Arial" w:hAnsi="Arial" w:cs="Arial"/>
                <w:sz w:val="18"/>
                <w:szCs w:val="18"/>
              </w:rPr>
              <w:t>Sdn</w:t>
            </w:r>
            <w:proofErr w:type="spellEnd"/>
            <w:r w:rsidRPr="006A7202">
              <w:rPr>
                <w:rFonts w:ascii="Arial" w:eastAsia="Arial" w:hAnsi="Arial" w:cs="Arial"/>
                <w:sz w:val="18"/>
                <w:szCs w:val="18"/>
              </w:rPr>
              <w:t xml:space="preserve">. </w:t>
            </w:r>
            <w:proofErr w:type="spellStart"/>
            <w:r w:rsidRPr="006A7202">
              <w:rPr>
                <w:rFonts w:ascii="Arial" w:eastAsia="Arial" w:hAnsi="Arial" w:cs="Arial"/>
                <w:sz w:val="18"/>
                <w:szCs w:val="18"/>
              </w:rPr>
              <w:t>Bhd</w:t>
            </w:r>
            <w:proofErr w:type="spellEnd"/>
          </w:p>
        </w:tc>
        <w:tc>
          <w:tcPr>
            <w:tcW w:w="1559" w:type="dxa"/>
          </w:tcPr>
          <w:p w14:paraId="191C6FFA"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851" w:type="dxa"/>
          </w:tcPr>
          <w:p w14:paraId="7300932C"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861" w:type="dxa"/>
          </w:tcPr>
          <w:p w14:paraId="781AF884"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2635" w:type="dxa"/>
            <w:vAlign w:val="bottom"/>
          </w:tcPr>
          <w:p w14:paraId="3DBCD1C5" w14:textId="77777777" w:rsidR="00881246" w:rsidRPr="006A7202" w:rsidRDefault="00881246">
            <w:pPr>
              <w:tabs>
                <w:tab w:val="left" w:pos="1134"/>
                <w:tab w:val="left" w:pos="1276"/>
                <w:tab w:val="center" w:pos="3402"/>
                <w:tab w:val="center" w:pos="4536"/>
                <w:tab w:val="center" w:pos="5670"/>
                <w:tab w:val="center" w:pos="6804"/>
                <w:tab w:val="right" w:pos="7655"/>
              </w:tabs>
              <w:ind w:left="106" w:right="-72" w:hanging="106"/>
              <w:rPr>
                <w:rFonts w:ascii="Arial" w:eastAsia="Arial" w:hAnsi="Arial" w:cs="Arial"/>
                <w:sz w:val="18"/>
                <w:szCs w:val="18"/>
              </w:rPr>
            </w:pPr>
          </w:p>
        </w:tc>
      </w:tr>
      <w:tr w:rsidR="00881246" w:rsidRPr="006A7202" w14:paraId="5EEDF7C1" w14:textId="77777777" w:rsidTr="005A16DB">
        <w:tc>
          <w:tcPr>
            <w:tcW w:w="3544" w:type="dxa"/>
          </w:tcPr>
          <w:p w14:paraId="11A98926" w14:textId="5434C1BB" w:rsidR="00881246" w:rsidRPr="006A7202" w:rsidRDefault="00C349B9">
            <w:pPr>
              <w:tabs>
                <w:tab w:val="left" w:pos="3295"/>
                <w:tab w:val="left" w:pos="9744"/>
              </w:tabs>
              <w:ind w:left="434" w:right="-72"/>
              <w:rPr>
                <w:rFonts w:ascii="Arial" w:eastAsia="Arial" w:hAnsi="Arial" w:cs="Arial"/>
                <w:spacing w:val="-6"/>
                <w:sz w:val="18"/>
                <w:szCs w:val="18"/>
              </w:rPr>
            </w:pPr>
            <w:r w:rsidRPr="006A7202">
              <w:rPr>
                <w:rFonts w:ascii="Arial" w:eastAsia="Arial" w:hAnsi="Arial" w:cs="Arial"/>
                <w:sz w:val="18"/>
                <w:szCs w:val="18"/>
              </w:rPr>
              <w:t xml:space="preserve">   - </w:t>
            </w:r>
            <w:proofErr w:type="spellStart"/>
            <w:r w:rsidRPr="006A7202">
              <w:rPr>
                <w:rFonts w:ascii="Arial" w:eastAsia="Arial" w:hAnsi="Arial" w:cs="Arial"/>
                <w:sz w:val="18"/>
                <w:szCs w:val="18"/>
              </w:rPr>
              <w:t>reNIKOLA</w:t>
            </w:r>
            <w:proofErr w:type="spellEnd"/>
            <w:r w:rsidRPr="006A7202">
              <w:rPr>
                <w:rFonts w:ascii="Arial" w:eastAsia="Arial" w:hAnsi="Arial" w:cs="Arial"/>
                <w:sz w:val="18"/>
                <w:szCs w:val="18"/>
              </w:rPr>
              <w:t xml:space="preserve"> </w:t>
            </w:r>
            <w:r w:rsidR="003E1531" w:rsidRPr="006A7202">
              <w:rPr>
                <w:rFonts w:ascii="Arial" w:eastAsia="Arial" w:hAnsi="Arial" w:cs="Arial"/>
                <w:spacing w:val="-6"/>
                <w:sz w:val="18"/>
                <w:szCs w:val="18"/>
              </w:rPr>
              <w:t xml:space="preserve">Management </w:t>
            </w:r>
            <w:proofErr w:type="spellStart"/>
            <w:r w:rsidR="003E1531" w:rsidRPr="006A7202">
              <w:rPr>
                <w:rFonts w:ascii="Arial" w:eastAsia="Arial" w:hAnsi="Arial" w:cs="Arial"/>
                <w:spacing w:val="-6"/>
                <w:sz w:val="18"/>
                <w:szCs w:val="18"/>
              </w:rPr>
              <w:t>Sdn</w:t>
            </w:r>
            <w:proofErr w:type="spellEnd"/>
            <w:r w:rsidR="003E1531" w:rsidRPr="006A7202">
              <w:rPr>
                <w:rFonts w:ascii="Arial" w:eastAsia="Arial" w:hAnsi="Arial" w:cs="Arial"/>
                <w:spacing w:val="-6"/>
                <w:sz w:val="18"/>
                <w:szCs w:val="18"/>
              </w:rPr>
              <w:t>. Bhd.</w:t>
            </w:r>
          </w:p>
        </w:tc>
        <w:tc>
          <w:tcPr>
            <w:tcW w:w="1559" w:type="dxa"/>
          </w:tcPr>
          <w:p w14:paraId="2FFF1F58"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851" w:type="dxa"/>
          </w:tcPr>
          <w:p w14:paraId="696230B5"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861" w:type="dxa"/>
          </w:tcPr>
          <w:p w14:paraId="76F3835D"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2635" w:type="dxa"/>
            <w:vAlign w:val="bottom"/>
          </w:tcPr>
          <w:p w14:paraId="77039166" w14:textId="77777777" w:rsidR="00881246" w:rsidRPr="006A7202" w:rsidRDefault="00881246">
            <w:pPr>
              <w:tabs>
                <w:tab w:val="left" w:pos="1134"/>
                <w:tab w:val="left" w:pos="1276"/>
                <w:tab w:val="center" w:pos="3402"/>
                <w:tab w:val="center" w:pos="4536"/>
                <w:tab w:val="center" w:pos="5670"/>
                <w:tab w:val="center" w:pos="6804"/>
                <w:tab w:val="right" w:pos="7655"/>
              </w:tabs>
              <w:ind w:left="106" w:right="-72" w:hanging="106"/>
              <w:rPr>
                <w:rFonts w:ascii="Arial" w:eastAsia="Arial" w:hAnsi="Arial" w:cs="Arial"/>
                <w:sz w:val="18"/>
                <w:szCs w:val="18"/>
              </w:rPr>
            </w:pPr>
          </w:p>
        </w:tc>
      </w:tr>
      <w:tr w:rsidR="00881246" w:rsidRPr="006A7202" w14:paraId="3774FAC3" w14:textId="77777777" w:rsidTr="005A16DB">
        <w:tc>
          <w:tcPr>
            <w:tcW w:w="3544" w:type="dxa"/>
          </w:tcPr>
          <w:p w14:paraId="6A469122" w14:textId="77777777" w:rsidR="00881246" w:rsidRPr="006A7202" w:rsidRDefault="003E1531">
            <w:pPr>
              <w:tabs>
                <w:tab w:val="left" w:pos="3295"/>
                <w:tab w:val="left" w:pos="9744"/>
              </w:tabs>
              <w:ind w:left="434" w:right="-72"/>
              <w:rPr>
                <w:rFonts w:ascii="Arial" w:eastAsia="Arial" w:hAnsi="Arial" w:cs="Arial"/>
                <w:sz w:val="18"/>
                <w:szCs w:val="18"/>
              </w:rPr>
            </w:pPr>
            <w:r w:rsidRPr="006A7202">
              <w:rPr>
                <w:rFonts w:ascii="Arial" w:eastAsia="Arial" w:hAnsi="Arial" w:cs="Arial"/>
                <w:sz w:val="18"/>
                <w:szCs w:val="18"/>
              </w:rPr>
              <w:t xml:space="preserve">   - </w:t>
            </w:r>
            <w:proofErr w:type="spellStart"/>
            <w:r w:rsidRPr="006A7202">
              <w:rPr>
                <w:rFonts w:ascii="Arial" w:eastAsia="Arial" w:hAnsi="Arial" w:cs="Arial"/>
                <w:sz w:val="18"/>
                <w:szCs w:val="18"/>
              </w:rPr>
              <w:t>reNIKOLA</w:t>
            </w:r>
            <w:proofErr w:type="spellEnd"/>
            <w:r w:rsidRPr="006A7202">
              <w:rPr>
                <w:rFonts w:ascii="Arial" w:eastAsia="Arial" w:hAnsi="Arial" w:cs="Arial"/>
                <w:sz w:val="18"/>
                <w:szCs w:val="18"/>
              </w:rPr>
              <w:t xml:space="preserve"> (Arau) </w:t>
            </w:r>
            <w:proofErr w:type="spellStart"/>
            <w:r w:rsidRPr="006A7202">
              <w:rPr>
                <w:rFonts w:ascii="Arial" w:eastAsia="Arial" w:hAnsi="Arial" w:cs="Arial"/>
                <w:sz w:val="18"/>
                <w:szCs w:val="18"/>
              </w:rPr>
              <w:t>Sdn</w:t>
            </w:r>
            <w:proofErr w:type="spellEnd"/>
            <w:r w:rsidRPr="006A7202">
              <w:rPr>
                <w:rFonts w:ascii="Arial" w:eastAsia="Arial" w:hAnsi="Arial" w:cs="Arial"/>
                <w:sz w:val="18"/>
                <w:szCs w:val="18"/>
              </w:rPr>
              <w:t>. Bhd.</w:t>
            </w:r>
          </w:p>
        </w:tc>
        <w:tc>
          <w:tcPr>
            <w:tcW w:w="1559" w:type="dxa"/>
          </w:tcPr>
          <w:p w14:paraId="303AC661"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851" w:type="dxa"/>
          </w:tcPr>
          <w:p w14:paraId="59D948D5"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861" w:type="dxa"/>
          </w:tcPr>
          <w:p w14:paraId="7FCC0C29"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2635" w:type="dxa"/>
            <w:vAlign w:val="bottom"/>
          </w:tcPr>
          <w:p w14:paraId="51FB799A" w14:textId="77777777" w:rsidR="00881246" w:rsidRPr="006A7202" w:rsidRDefault="00881246">
            <w:pPr>
              <w:tabs>
                <w:tab w:val="left" w:pos="1134"/>
                <w:tab w:val="left" w:pos="1276"/>
                <w:tab w:val="center" w:pos="3402"/>
                <w:tab w:val="center" w:pos="4536"/>
                <w:tab w:val="center" w:pos="5670"/>
                <w:tab w:val="center" w:pos="6804"/>
                <w:tab w:val="right" w:pos="7655"/>
              </w:tabs>
              <w:ind w:left="106" w:right="-72" w:hanging="106"/>
              <w:rPr>
                <w:rFonts w:ascii="Arial" w:eastAsia="Arial" w:hAnsi="Arial" w:cs="Arial"/>
                <w:sz w:val="18"/>
                <w:szCs w:val="18"/>
              </w:rPr>
            </w:pPr>
          </w:p>
        </w:tc>
      </w:tr>
      <w:tr w:rsidR="00881246" w:rsidRPr="006A7202" w14:paraId="66DDAF4C" w14:textId="77777777" w:rsidTr="005A16DB">
        <w:tc>
          <w:tcPr>
            <w:tcW w:w="3544" w:type="dxa"/>
          </w:tcPr>
          <w:p w14:paraId="1DC4E14F" w14:textId="77777777" w:rsidR="00881246" w:rsidRPr="006A7202" w:rsidRDefault="003E1531">
            <w:pPr>
              <w:tabs>
                <w:tab w:val="left" w:pos="3295"/>
                <w:tab w:val="left" w:pos="9744"/>
              </w:tabs>
              <w:ind w:left="434" w:right="-72"/>
              <w:rPr>
                <w:rFonts w:ascii="Arial" w:eastAsia="Arial" w:hAnsi="Arial" w:cs="Arial"/>
                <w:sz w:val="18"/>
                <w:szCs w:val="18"/>
              </w:rPr>
            </w:pPr>
            <w:r w:rsidRPr="006A7202">
              <w:rPr>
                <w:rFonts w:ascii="Arial" w:eastAsia="Arial" w:hAnsi="Arial" w:cs="Arial"/>
                <w:sz w:val="18"/>
                <w:szCs w:val="18"/>
              </w:rPr>
              <w:t xml:space="preserve">   - </w:t>
            </w:r>
            <w:proofErr w:type="spellStart"/>
            <w:r w:rsidRPr="006A7202">
              <w:rPr>
                <w:rFonts w:ascii="Arial" w:eastAsia="Arial" w:hAnsi="Arial" w:cs="Arial"/>
                <w:sz w:val="18"/>
                <w:szCs w:val="18"/>
              </w:rPr>
              <w:t>reNIKOLA</w:t>
            </w:r>
            <w:proofErr w:type="spellEnd"/>
            <w:r w:rsidRPr="006A7202">
              <w:rPr>
                <w:rFonts w:ascii="Arial" w:eastAsia="Arial" w:hAnsi="Arial" w:cs="Arial"/>
                <w:sz w:val="18"/>
                <w:szCs w:val="18"/>
              </w:rPr>
              <w:t xml:space="preserve"> (</w:t>
            </w:r>
            <w:proofErr w:type="spellStart"/>
            <w:r w:rsidRPr="006A7202">
              <w:rPr>
                <w:rFonts w:ascii="Arial" w:eastAsia="Arial" w:hAnsi="Arial" w:cs="Arial"/>
                <w:sz w:val="18"/>
                <w:szCs w:val="18"/>
              </w:rPr>
              <w:t>Gebeng</w:t>
            </w:r>
            <w:proofErr w:type="spellEnd"/>
            <w:r w:rsidRPr="006A7202">
              <w:rPr>
                <w:rFonts w:ascii="Arial" w:eastAsia="Arial" w:hAnsi="Arial" w:cs="Arial"/>
                <w:sz w:val="18"/>
                <w:szCs w:val="18"/>
              </w:rPr>
              <w:t>)</w:t>
            </w:r>
            <w:r w:rsidRPr="006A7202">
              <w:rPr>
                <w:rFonts w:ascii="Arial" w:hAnsi="Arial" w:cs="Arial"/>
                <w:sz w:val="18"/>
                <w:szCs w:val="18"/>
              </w:rPr>
              <w:t xml:space="preserve"> </w:t>
            </w:r>
            <w:proofErr w:type="spellStart"/>
            <w:r w:rsidRPr="006A7202">
              <w:rPr>
                <w:rFonts w:ascii="Arial" w:eastAsia="Arial" w:hAnsi="Arial" w:cs="Arial"/>
                <w:sz w:val="18"/>
                <w:szCs w:val="18"/>
              </w:rPr>
              <w:t>Sdn</w:t>
            </w:r>
            <w:proofErr w:type="spellEnd"/>
            <w:r w:rsidRPr="006A7202">
              <w:rPr>
                <w:rFonts w:ascii="Arial" w:eastAsia="Arial" w:hAnsi="Arial" w:cs="Arial"/>
                <w:sz w:val="18"/>
                <w:szCs w:val="18"/>
              </w:rPr>
              <w:t xml:space="preserve">. Bhd. </w:t>
            </w:r>
          </w:p>
        </w:tc>
        <w:tc>
          <w:tcPr>
            <w:tcW w:w="1559" w:type="dxa"/>
          </w:tcPr>
          <w:p w14:paraId="25045EB4"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851" w:type="dxa"/>
          </w:tcPr>
          <w:p w14:paraId="33B1F26A"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861" w:type="dxa"/>
          </w:tcPr>
          <w:p w14:paraId="4CAD89E0"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2635" w:type="dxa"/>
            <w:vAlign w:val="bottom"/>
          </w:tcPr>
          <w:p w14:paraId="388F2726" w14:textId="77777777" w:rsidR="00881246" w:rsidRPr="006A7202" w:rsidRDefault="00881246">
            <w:pPr>
              <w:tabs>
                <w:tab w:val="left" w:pos="1134"/>
                <w:tab w:val="left" w:pos="1276"/>
                <w:tab w:val="center" w:pos="3402"/>
                <w:tab w:val="center" w:pos="4536"/>
                <w:tab w:val="center" w:pos="5670"/>
                <w:tab w:val="center" w:pos="6804"/>
                <w:tab w:val="right" w:pos="7655"/>
              </w:tabs>
              <w:ind w:left="106" w:right="-72" w:hanging="106"/>
              <w:rPr>
                <w:rFonts w:ascii="Arial" w:eastAsia="Arial" w:hAnsi="Arial" w:cs="Arial"/>
                <w:sz w:val="18"/>
                <w:szCs w:val="18"/>
              </w:rPr>
            </w:pPr>
          </w:p>
        </w:tc>
      </w:tr>
      <w:tr w:rsidR="00881246" w:rsidRPr="006A7202" w14:paraId="1DA75F39" w14:textId="77777777" w:rsidTr="005A16DB">
        <w:tc>
          <w:tcPr>
            <w:tcW w:w="3544" w:type="dxa"/>
          </w:tcPr>
          <w:p w14:paraId="619AF649" w14:textId="77777777" w:rsidR="00881246" w:rsidRPr="006A7202" w:rsidRDefault="003E1531">
            <w:pPr>
              <w:tabs>
                <w:tab w:val="left" w:pos="3295"/>
                <w:tab w:val="left" w:pos="9744"/>
              </w:tabs>
              <w:ind w:left="434" w:right="-72"/>
              <w:rPr>
                <w:rFonts w:ascii="Arial" w:eastAsia="Arial" w:hAnsi="Arial" w:cs="Arial"/>
                <w:sz w:val="18"/>
                <w:szCs w:val="18"/>
              </w:rPr>
            </w:pPr>
            <w:r w:rsidRPr="006A7202">
              <w:rPr>
                <w:rFonts w:ascii="Arial" w:eastAsia="Arial" w:hAnsi="Arial" w:cs="Arial"/>
                <w:sz w:val="18"/>
                <w:szCs w:val="18"/>
              </w:rPr>
              <w:t xml:space="preserve">   -</w:t>
            </w:r>
            <w:r w:rsidRPr="006A7202">
              <w:rPr>
                <w:rFonts w:ascii="Arial" w:hAnsi="Arial" w:cs="Arial"/>
                <w:sz w:val="18"/>
                <w:szCs w:val="18"/>
              </w:rPr>
              <w:t xml:space="preserve"> </w:t>
            </w:r>
            <w:proofErr w:type="spellStart"/>
            <w:r w:rsidRPr="006A7202">
              <w:rPr>
                <w:rFonts w:ascii="Arial" w:eastAsia="Arial" w:hAnsi="Arial" w:cs="Arial"/>
                <w:sz w:val="18"/>
                <w:szCs w:val="18"/>
              </w:rPr>
              <w:t>reNIKOLA</w:t>
            </w:r>
            <w:proofErr w:type="spellEnd"/>
            <w:r w:rsidRPr="006A7202">
              <w:rPr>
                <w:rFonts w:ascii="Arial" w:eastAsia="Arial" w:hAnsi="Arial" w:cs="Arial"/>
                <w:sz w:val="18"/>
                <w:szCs w:val="18"/>
              </w:rPr>
              <w:t xml:space="preserve"> (Pekan)</w:t>
            </w:r>
            <w:r w:rsidRPr="006A7202">
              <w:rPr>
                <w:rFonts w:ascii="Arial" w:hAnsi="Arial" w:cs="Arial"/>
                <w:sz w:val="18"/>
                <w:szCs w:val="18"/>
              </w:rPr>
              <w:t xml:space="preserve"> </w:t>
            </w:r>
            <w:proofErr w:type="spellStart"/>
            <w:r w:rsidRPr="006A7202">
              <w:rPr>
                <w:rFonts w:ascii="Arial" w:eastAsia="Arial" w:hAnsi="Arial" w:cs="Arial"/>
                <w:sz w:val="18"/>
                <w:szCs w:val="18"/>
              </w:rPr>
              <w:t>Sdn</w:t>
            </w:r>
            <w:proofErr w:type="spellEnd"/>
            <w:r w:rsidRPr="006A7202">
              <w:rPr>
                <w:rFonts w:ascii="Arial" w:eastAsia="Arial" w:hAnsi="Arial" w:cs="Arial"/>
                <w:sz w:val="18"/>
                <w:szCs w:val="18"/>
              </w:rPr>
              <w:t>. Bhd.</w:t>
            </w:r>
          </w:p>
        </w:tc>
        <w:tc>
          <w:tcPr>
            <w:tcW w:w="1559" w:type="dxa"/>
          </w:tcPr>
          <w:p w14:paraId="10E73C25"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851" w:type="dxa"/>
          </w:tcPr>
          <w:p w14:paraId="11FB00F4"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861" w:type="dxa"/>
          </w:tcPr>
          <w:p w14:paraId="65605C3E"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2635" w:type="dxa"/>
            <w:vAlign w:val="bottom"/>
          </w:tcPr>
          <w:p w14:paraId="3CBF9AEE" w14:textId="77777777" w:rsidR="00881246" w:rsidRPr="006A7202" w:rsidRDefault="00881246">
            <w:pPr>
              <w:tabs>
                <w:tab w:val="left" w:pos="1134"/>
                <w:tab w:val="left" w:pos="1276"/>
                <w:tab w:val="center" w:pos="3402"/>
                <w:tab w:val="center" w:pos="4536"/>
                <w:tab w:val="center" w:pos="5670"/>
                <w:tab w:val="center" w:pos="6804"/>
                <w:tab w:val="right" w:pos="7655"/>
              </w:tabs>
              <w:ind w:left="106" w:right="-72" w:hanging="106"/>
              <w:rPr>
                <w:rFonts w:ascii="Arial" w:eastAsia="Arial" w:hAnsi="Arial" w:cs="Arial"/>
                <w:sz w:val="18"/>
                <w:szCs w:val="18"/>
              </w:rPr>
            </w:pPr>
          </w:p>
        </w:tc>
      </w:tr>
      <w:tr w:rsidR="00881246" w:rsidRPr="006A7202" w14:paraId="5E55F631" w14:textId="77777777" w:rsidTr="005A16DB">
        <w:tc>
          <w:tcPr>
            <w:tcW w:w="3544" w:type="dxa"/>
          </w:tcPr>
          <w:p w14:paraId="38FCE17A" w14:textId="3CCC04A7" w:rsidR="00881246" w:rsidRPr="006A7202" w:rsidRDefault="003E1531">
            <w:pPr>
              <w:tabs>
                <w:tab w:val="left" w:pos="3295"/>
                <w:tab w:val="left" w:pos="9744"/>
              </w:tabs>
              <w:ind w:left="434" w:right="-72"/>
              <w:rPr>
                <w:rFonts w:ascii="Arial" w:eastAsia="Arial" w:hAnsi="Arial" w:cs="Arial"/>
                <w:sz w:val="18"/>
                <w:szCs w:val="18"/>
              </w:rPr>
            </w:pPr>
            <w:r w:rsidRPr="006A7202">
              <w:rPr>
                <w:rFonts w:ascii="Arial" w:eastAsia="Arial" w:hAnsi="Arial" w:cs="Arial"/>
                <w:sz w:val="18"/>
                <w:szCs w:val="18"/>
              </w:rPr>
              <w:t xml:space="preserve">   -</w:t>
            </w:r>
            <w:r w:rsidRPr="006A7202">
              <w:rPr>
                <w:rFonts w:ascii="Arial" w:hAnsi="Arial" w:cs="Arial"/>
                <w:sz w:val="18"/>
                <w:szCs w:val="18"/>
              </w:rPr>
              <w:t xml:space="preserve"> </w:t>
            </w:r>
            <w:proofErr w:type="spellStart"/>
            <w:r w:rsidRPr="006A7202">
              <w:rPr>
                <w:rFonts w:ascii="Arial" w:eastAsia="Arial" w:hAnsi="Arial" w:cs="Arial"/>
                <w:sz w:val="18"/>
                <w:szCs w:val="18"/>
              </w:rPr>
              <w:t>reNIKOLA</w:t>
            </w:r>
            <w:proofErr w:type="spellEnd"/>
            <w:r w:rsidRPr="006A7202">
              <w:rPr>
                <w:rFonts w:ascii="Arial" w:eastAsia="Arial" w:hAnsi="Arial" w:cs="Arial"/>
                <w:sz w:val="18"/>
                <w:szCs w:val="18"/>
              </w:rPr>
              <w:t xml:space="preserve"> Solar II </w:t>
            </w:r>
            <w:proofErr w:type="spellStart"/>
            <w:r w:rsidRPr="006A7202">
              <w:rPr>
                <w:rFonts w:ascii="Arial" w:eastAsia="Arial" w:hAnsi="Arial" w:cs="Arial"/>
                <w:sz w:val="18"/>
                <w:szCs w:val="18"/>
              </w:rPr>
              <w:t>Sdn</w:t>
            </w:r>
            <w:proofErr w:type="spellEnd"/>
            <w:r w:rsidRPr="006A7202">
              <w:rPr>
                <w:rFonts w:ascii="Arial" w:eastAsia="Arial" w:hAnsi="Arial" w:cs="Arial"/>
                <w:sz w:val="18"/>
                <w:szCs w:val="18"/>
              </w:rPr>
              <w:t>.</w:t>
            </w:r>
            <w:r w:rsidR="005A16DB" w:rsidRPr="006A7202">
              <w:rPr>
                <w:rFonts w:ascii="Arial" w:eastAsia="Arial" w:hAnsi="Arial" w:cs="Arial"/>
                <w:sz w:val="18"/>
                <w:szCs w:val="18"/>
              </w:rPr>
              <w:t xml:space="preserve"> </w:t>
            </w:r>
            <w:r w:rsidRPr="006A7202">
              <w:rPr>
                <w:rFonts w:ascii="Arial" w:eastAsia="Arial" w:hAnsi="Arial" w:cs="Arial"/>
                <w:sz w:val="18"/>
                <w:szCs w:val="18"/>
              </w:rPr>
              <w:t>Bhd.</w:t>
            </w:r>
          </w:p>
        </w:tc>
        <w:tc>
          <w:tcPr>
            <w:tcW w:w="1559" w:type="dxa"/>
          </w:tcPr>
          <w:p w14:paraId="5862E201"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851" w:type="dxa"/>
          </w:tcPr>
          <w:p w14:paraId="648534A6"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861" w:type="dxa"/>
          </w:tcPr>
          <w:p w14:paraId="6541C0E9"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2635" w:type="dxa"/>
            <w:vAlign w:val="bottom"/>
          </w:tcPr>
          <w:p w14:paraId="2692871C" w14:textId="77777777" w:rsidR="00881246" w:rsidRPr="006A7202" w:rsidRDefault="00881246">
            <w:pPr>
              <w:tabs>
                <w:tab w:val="left" w:pos="1134"/>
                <w:tab w:val="left" w:pos="1276"/>
                <w:tab w:val="center" w:pos="3402"/>
                <w:tab w:val="center" w:pos="4536"/>
                <w:tab w:val="center" w:pos="5670"/>
                <w:tab w:val="center" w:pos="6804"/>
                <w:tab w:val="right" w:pos="7655"/>
              </w:tabs>
              <w:ind w:left="106" w:right="-72" w:hanging="106"/>
              <w:rPr>
                <w:rFonts w:ascii="Arial" w:eastAsia="Arial" w:hAnsi="Arial" w:cs="Arial"/>
                <w:sz w:val="18"/>
                <w:szCs w:val="18"/>
              </w:rPr>
            </w:pPr>
          </w:p>
        </w:tc>
      </w:tr>
      <w:tr w:rsidR="00881246" w:rsidRPr="006A7202" w14:paraId="17FBF3E4" w14:textId="77777777" w:rsidTr="005A16DB">
        <w:tc>
          <w:tcPr>
            <w:tcW w:w="3544" w:type="dxa"/>
          </w:tcPr>
          <w:p w14:paraId="22D29869" w14:textId="5426F4C9" w:rsidR="00881246" w:rsidRPr="006A7202" w:rsidRDefault="003E1531">
            <w:pPr>
              <w:tabs>
                <w:tab w:val="left" w:pos="3295"/>
                <w:tab w:val="left" w:pos="9744"/>
              </w:tabs>
              <w:ind w:left="434" w:right="-72"/>
              <w:rPr>
                <w:rFonts w:ascii="Arial" w:eastAsia="Arial" w:hAnsi="Arial" w:cs="Arial"/>
                <w:spacing w:val="-8"/>
                <w:sz w:val="18"/>
                <w:szCs w:val="18"/>
              </w:rPr>
            </w:pPr>
            <w:r w:rsidRPr="006A7202">
              <w:rPr>
                <w:rFonts w:ascii="Arial" w:eastAsia="Arial" w:hAnsi="Arial" w:cs="Arial"/>
                <w:sz w:val="18"/>
                <w:szCs w:val="18"/>
              </w:rPr>
              <w:t xml:space="preserve">   </w:t>
            </w:r>
            <w:r w:rsidRPr="006A7202">
              <w:rPr>
                <w:rFonts w:ascii="Arial" w:eastAsia="Arial" w:hAnsi="Arial" w:cs="Arial"/>
                <w:spacing w:val="-8"/>
                <w:sz w:val="18"/>
                <w:szCs w:val="18"/>
              </w:rPr>
              <w:t xml:space="preserve">- </w:t>
            </w:r>
            <w:proofErr w:type="spellStart"/>
            <w:r w:rsidRPr="006A7202">
              <w:rPr>
                <w:rFonts w:ascii="Arial" w:eastAsia="Arial" w:hAnsi="Arial" w:cs="Arial"/>
                <w:spacing w:val="-8"/>
                <w:sz w:val="18"/>
                <w:szCs w:val="18"/>
              </w:rPr>
              <w:t>reNIKOLA</w:t>
            </w:r>
            <w:proofErr w:type="spellEnd"/>
            <w:r w:rsidRPr="006A7202">
              <w:rPr>
                <w:rFonts w:ascii="Arial" w:eastAsia="Arial" w:hAnsi="Arial" w:cs="Arial"/>
                <w:spacing w:val="-8"/>
                <w:sz w:val="18"/>
                <w:szCs w:val="18"/>
              </w:rPr>
              <w:t xml:space="preserve"> Biogas (</w:t>
            </w:r>
            <w:proofErr w:type="spellStart"/>
            <w:r w:rsidRPr="006A7202">
              <w:rPr>
                <w:rFonts w:ascii="Arial" w:eastAsia="Arial" w:hAnsi="Arial" w:cs="Arial"/>
                <w:spacing w:val="-8"/>
                <w:sz w:val="18"/>
                <w:szCs w:val="18"/>
              </w:rPr>
              <w:t>Jengka</w:t>
            </w:r>
            <w:proofErr w:type="spellEnd"/>
            <w:r w:rsidRPr="006A7202">
              <w:rPr>
                <w:rFonts w:ascii="Arial" w:eastAsia="Arial" w:hAnsi="Arial" w:cs="Arial"/>
                <w:spacing w:val="-8"/>
                <w:sz w:val="18"/>
                <w:szCs w:val="18"/>
              </w:rPr>
              <w:t xml:space="preserve">) </w:t>
            </w:r>
            <w:proofErr w:type="spellStart"/>
            <w:r w:rsidRPr="006A7202">
              <w:rPr>
                <w:rFonts w:ascii="Arial" w:eastAsia="Arial" w:hAnsi="Arial" w:cs="Arial"/>
                <w:spacing w:val="-8"/>
                <w:sz w:val="18"/>
                <w:szCs w:val="18"/>
              </w:rPr>
              <w:t>Sdn</w:t>
            </w:r>
            <w:proofErr w:type="spellEnd"/>
            <w:r w:rsidR="005A16DB" w:rsidRPr="006A7202">
              <w:rPr>
                <w:rFonts w:ascii="Arial" w:eastAsia="Arial" w:hAnsi="Arial" w:cs="Arial"/>
                <w:spacing w:val="-8"/>
                <w:sz w:val="18"/>
                <w:szCs w:val="18"/>
              </w:rPr>
              <w:t xml:space="preserve">. </w:t>
            </w:r>
            <w:proofErr w:type="spellStart"/>
            <w:r w:rsidRPr="006A7202">
              <w:rPr>
                <w:rFonts w:ascii="Arial" w:eastAsia="Arial" w:hAnsi="Arial" w:cs="Arial"/>
                <w:spacing w:val="-8"/>
                <w:sz w:val="18"/>
                <w:szCs w:val="18"/>
              </w:rPr>
              <w:t>Bhd</w:t>
            </w:r>
            <w:proofErr w:type="spellEnd"/>
          </w:p>
        </w:tc>
        <w:tc>
          <w:tcPr>
            <w:tcW w:w="1559" w:type="dxa"/>
          </w:tcPr>
          <w:p w14:paraId="042DA91F"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851" w:type="dxa"/>
          </w:tcPr>
          <w:p w14:paraId="66BDCDD8"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861" w:type="dxa"/>
          </w:tcPr>
          <w:p w14:paraId="1A8ED188"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2635" w:type="dxa"/>
            <w:vAlign w:val="bottom"/>
          </w:tcPr>
          <w:p w14:paraId="7408FDC2" w14:textId="77777777" w:rsidR="00881246" w:rsidRPr="006A7202" w:rsidRDefault="00881246">
            <w:pPr>
              <w:tabs>
                <w:tab w:val="left" w:pos="1134"/>
                <w:tab w:val="left" w:pos="1276"/>
                <w:tab w:val="center" w:pos="3402"/>
                <w:tab w:val="center" w:pos="4536"/>
                <w:tab w:val="center" w:pos="5670"/>
                <w:tab w:val="center" w:pos="6804"/>
                <w:tab w:val="right" w:pos="7655"/>
              </w:tabs>
              <w:ind w:left="106" w:right="-72" w:hanging="106"/>
              <w:rPr>
                <w:rFonts w:ascii="Arial" w:eastAsia="Arial" w:hAnsi="Arial" w:cs="Arial"/>
                <w:sz w:val="18"/>
                <w:szCs w:val="18"/>
              </w:rPr>
            </w:pPr>
          </w:p>
        </w:tc>
      </w:tr>
      <w:tr w:rsidR="00881246" w:rsidRPr="006A7202" w14:paraId="714A2F14" w14:textId="77777777" w:rsidTr="005A16DB">
        <w:tc>
          <w:tcPr>
            <w:tcW w:w="3544" w:type="dxa"/>
          </w:tcPr>
          <w:p w14:paraId="37C82169" w14:textId="7589A6AC" w:rsidR="00881246" w:rsidRPr="006A7202" w:rsidRDefault="003E1531">
            <w:pPr>
              <w:tabs>
                <w:tab w:val="left" w:pos="3295"/>
                <w:tab w:val="left" w:pos="9744"/>
              </w:tabs>
              <w:ind w:left="434" w:right="-72"/>
              <w:rPr>
                <w:rFonts w:ascii="Arial" w:eastAsia="Arial" w:hAnsi="Arial" w:cs="Arial"/>
                <w:sz w:val="18"/>
                <w:szCs w:val="18"/>
              </w:rPr>
            </w:pPr>
            <w:r w:rsidRPr="006A7202">
              <w:rPr>
                <w:rFonts w:ascii="Arial" w:eastAsia="Arial" w:hAnsi="Arial" w:cs="Arial"/>
                <w:sz w:val="18"/>
                <w:szCs w:val="18"/>
              </w:rPr>
              <w:t xml:space="preserve">   - </w:t>
            </w:r>
            <w:proofErr w:type="spellStart"/>
            <w:r w:rsidRPr="006A7202">
              <w:rPr>
                <w:rFonts w:ascii="Arial" w:eastAsia="Arial" w:hAnsi="Arial" w:cs="Arial"/>
                <w:sz w:val="18"/>
                <w:szCs w:val="18"/>
              </w:rPr>
              <w:t>reNIKOLA</w:t>
            </w:r>
            <w:proofErr w:type="spellEnd"/>
            <w:r w:rsidRPr="006A7202">
              <w:rPr>
                <w:rFonts w:ascii="Arial" w:eastAsia="Arial" w:hAnsi="Arial" w:cs="Arial"/>
                <w:sz w:val="18"/>
                <w:szCs w:val="18"/>
              </w:rPr>
              <w:t xml:space="preserve"> C&amp;I </w:t>
            </w:r>
            <w:proofErr w:type="spellStart"/>
            <w:r w:rsidRPr="006A7202">
              <w:rPr>
                <w:rFonts w:ascii="Arial" w:eastAsia="Arial" w:hAnsi="Arial" w:cs="Arial"/>
                <w:sz w:val="18"/>
                <w:szCs w:val="18"/>
              </w:rPr>
              <w:t>Sdn</w:t>
            </w:r>
            <w:proofErr w:type="spellEnd"/>
            <w:r w:rsidR="005A16DB" w:rsidRPr="006A7202">
              <w:rPr>
                <w:rFonts w:ascii="Arial" w:eastAsia="Arial" w:hAnsi="Arial" w:cs="Arial"/>
                <w:sz w:val="18"/>
                <w:szCs w:val="18"/>
              </w:rPr>
              <w:t>.</w:t>
            </w:r>
            <w:r w:rsidRPr="006A7202">
              <w:rPr>
                <w:rFonts w:ascii="Arial" w:eastAsia="Arial" w:hAnsi="Arial" w:cs="Arial"/>
                <w:sz w:val="18"/>
                <w:szCs w:val="18"/>
              </w:rPr>
              <w:t xml:space="preserve"> Bhd.</w:t>
            </w:r>
          </w:p>
        </w:tc>
        <w:tc>
          <w:tcPr>
            <w:tcW w:w="1559" w:type="dxa"/>
          </w:tcPr>
          <w:p w14:paraId="13B679BC"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851" w:type="dxa"/>
          </w:tcPr>
          <w:p w14:paraId="5A68EACD"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861" w:type="dxa"/>
          </w:tcPr>
          <w:p w14:paraId="06049B95"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2635" w:type="dxa"/>
            <w:vAlign w:val="bottom"/>
          </w:tcPr>
          <w:p w14:paraId="79D16630" w14:textId="77777777" w:rsidR="00881246" w:rsidRPr="006A7202" w:rsidRDefault="00881246">
            <w:pPr>
              <w:tabs>
                <w:tab w:val="left" w:pos="1134"/>
                <w:tab w:val="left" w:pos="1276"/>
                <w:tab w:val="center" w:pos="3402"/>
                <w:tab w:val="center" w:pos="4536"/>
                <w:tab w:val="center" w:pos="5670"/>
                <w:tab w:val="center" w:pos="6804"/>
                <w:tab w:val="right" w:pos="7655"/>
              </w:tabs>
              <w:ind w:left="106" w:right="-72" w:hanging="106"/>
              <w:rPr>
                <w:rFonts w:ascii="Arial" w:eastAsia="Arial" w:hAnsi="Arial" w:cs="Arial"/>
                <w:sz w:val="18"/>
                <w:szCs w:val="18"/>
              </w:rPr>
            </w:pPr>
          </w:p>
        </w:tc>
      </w:tr>
    </w:tbl>
    <w:p w14:paraId="16B27D12" w14:textId="77777777" w:rsidR="00881246" w:rsidRPr="006A7202" w:rsidRDefault="00881246">
      <w:pPr>
        <w:ind w:left="540"/>
        <w:jc w:val="both"/>
        <w:rPr>
          <w:rFonts w:ascii="Arial" w:eastAsia="Arial" w:hAnsi="Arial" w:cs="Arial"/>
          <w:sz w:val="18"/>
          <w:szCs w:val="18"/>
        </w:rPr>
      </w:pPr>
    </w:p>
    <w:p w14:paraId="5874E33F" w14:textId="77777777" w:rsidR="00881246" w:rsidRPr="006A7202" w:rsidRDefault="003E1531" w:rsidP="006547DC">
      <w:pPr>
        <w:ind w:firstLine="540"/>
        <w:jc w:val="both"/>
        <w:rPr>
          <w:rFonts w:ascii="Arial" w:eastAsia="Arial" w:hAnsi="Arial" w:cs="Arial"/>
          <w:sz w:val="18"/>
          <w:szCs w:val="18"/>
        </w:rPr>
      </w:pPr>
      <w:r w:rsidRPr="006A7202">
        <w:rPr>
          <w:rFonts w:ascii="Arial" w:eastAsia="Arial" w:hAnsi="Arial" w:cs="Arial"/>
          <w:sz w:val="18"/>
          <w:szCs w:val="18"/>
        </w:rPr>
        <w:t>Investments in joint ventures are measured using equity method.</w:t>
      </w:r>
    </w:p>
    <w:p w14:paraId="173EBB36" w14:textId="77777777" w:rsidR="00881246" w:rsidRPr="006A7202" w:rsidRDefault="00881246">
      <w:pPr>
        <w:tabs>
          <w:tab w:val="center" w:pos="3402"/>
          <w:tab w:val="center" w:pos="4536"/>
          <w:tab w:val="center" w:pos="5670"/>
          <w:tab w:val="center" w:pos="6804"/>
          <w:tab w:val="right" w:pos="7655"/>
        </w:tabs>
        <w:ind w:left="540"/>
        <w:jc w:val="both"/>
        <w:rPr>
          <w:rFonts w:ascii="Arial" w:eastAsia="Arial" w:hAnsi="Arial" w:cs="Arial"/>
          <w:sz w:val="18"/>
          <w:szCs w:val="18"/>
        </w:rPr>
      </w:pPr>
    </w:p>
    <w:p w14:paraId="5CA0B97E" w14:textId="77777777" w:rsidR="00881246" w:rsidRPr="006A7202" w:rsidRDefault="003E1531">
      <w:pPr>
        <w:tabs>
          <w:tab w:val="center" w:pos="3402"/>
          <w:tab w:val="center" w:pos="4536"/>
          <w:tab w:val="center" w:pos="5670"/>
          <w:tab w:val="center" w:pos="6804"/>
          <w:tab w:val="right" w:pos="7655"/>
        </w:tabs>
        <w:ind w:left="540"/>
        <w:jc w:val="both"/>
        <w:rPr>
          <w:rFonts w:ascii="Arial" w:eastAsia="Arial" w:hAnsi="Arial" w:cs="Arial"/>
          <w:sz w:val="18"/>
          <w:szCs w:val="18"/>
        </w:rPr>
      </w:pPr>
      <w:r w:rsidRPr="006A7202">
        <w:rPr>
          <w:rFonts w:ascii="Arial" w:eastAsia="Arial" w:hAnsi="Arial" w:cs="Arial"/>
          <w:sz w:val="18"/>
          <w:szCs w:val="18"/>
        </w:rPr>
        <w:t>The movements of investments in joint ventures during the year ended 31 December are as follows:</w:t>
      </w:r>
    </w:p>
    <w:p w14:paraId="1CF8FD6D" w14:textId="77777777" w:rsidR="00881246" w:rsidRPr="006A7202" w:rsidRDefault="00881246">
      <w:pPr>
        <w:tabs>
          <w:tab w:val="center" w:pos="3402"/>
          <w:tab w:val="center" w:pos="4536"/>
          <w:tab w:val="center" w:pos="5670"/>
          <w:tab w:val="center" w:pos="6804"/>
          <w:tab w:val="right" w:pos="7655"/>
        </w:tabs>
        <w:ind w:left="540"/>
        <w:jc w:val="both"/>
        <w:rPr>
          <w:rFonts w:ascii="Arial" w:eastAsia="Arial" w:hAnsi="Arial" w:cs="Arial"/>
          <w:sz w:val="18"/>
          <w:szCs w:val="18"/>
        </w:rPr>
      </w:pPr>
    </w:p>
    <w:tbl>
      <w:tblPr>
        <w:tblStyle w:val="affffa"/>
        <w:tblW w:w="9461" w:type="dxa"/>
        <w:tblLayout w:type="fixed"/>
        <w:tblLook w:val="0000" w:firstRow="0" w:lastRow="0" w:firstColumn="0" w:lastColumn="0" w:noHBand="0" w:noVBand="0"/>
      </w:tblPr>
      <w:tblGrid>
        <w:gridCol w:w="3989"/>
        <w:gridCol w:w="1368"/>
        <w:gridCol w:w="1368"/>
        <w:gridCol w:w="1368"/>
        <w:gridCol w:w="1368"/>
      </w:tblGrid>
      <w:tr w:rsidR="00881246" w:rsidRPr="006A7202" w14:paraId="180F7211" w14:textId="77777777">
        <w:tc>
          <w:tcPr>
            <w:tcW w:w="3989" w:type="dxa"/>
            <w:tcBorders>
              <w:top w:val="nil"/>
              <w:left w:val="nil"/>
              <w:bottom w:val="nil"/>
              <w:right w:val="nil"/>
            </w:tcBorders>
            <w:vAlign w:val="bottom"/>
          </w:tcPr>
          <w:p w14:paraId="171F1298" w14:textId="77777777" w:rsidR="00881246" w:rsidRPr="006A7202" w:rsidRDefault="00881246">
            <w:pPr>
              <w:tabs>
                <w:tab w:val="left" w:pos="3295"/>
                <w:tab w:val="left" w:pos="9744"/>
              </w:tabs>
              <w:ind w:left="434" w:right="-72"/>
              <w:rPr>
                <w:rFonts w:ascii="Arial" w:eastAsia="Arial" w:hAnsi="Arial" w:cs="Arial"/>
                <w:b/>
                <w:sz w:val="18"/>
                <w:szCs w:val="18"/>
              </w:rPr>
            </w:pPr>
          </w:p>
        </w:tc>
        <w:tc>
          <w:tcPr>
            <w:tcW w:w="2736" w:type="dxa"/>
            <w:gridSpan w:val="2"/>
            <w:vAlign w:val="bottom"/>
          </w:tcPr>
          <w:p w14:paraId="1E191C73" w14:textId="77777777" w:rsidR="00881246" w:rsidRPr="006A7202" w:rsidRDefault="003E1531">
            <w:pPr>
              <w:pBdr>
                <w:bottom w:val="single" w:sz="4" w:space="1" w:color="000000"/>
              </w:pBdr>
              <w:tabs>
                <w:tab w:val="left" w:pos="3295"/>
                <w:tab w:val="right" w:pos="9744"/>
              </w:tabs>
              <w:ind w:right="-72" w:hanging="28"/>
              <w:jc w:val="center"/>
              <w:rPr>
                <w:rFonts w:ascii="Arial" w:eastAsia="Arial" w:hAnsi="Arial" w:cs="Arial"/>
                <w:b/>
                <w:sz w:val="18"/>
                <w:szCs w:val="18"/>
              </w:rPr>
            </w:pPr>
            <w:r w:rsidRPr="006A7202">
              <w:rPr>
                <w:rFonts w:ascii="Arial" w:eastAsia="Arial" w:hAnsi="Arial" w:cs="Arial"/>
                <w:b/>
                <w:sz w:val="18"/>
                <w:szCs w:val="18"/>
              </w:rPr>
              <w:t>Consolidated</w:t>
            </w:r>
          </w:p>
          <w:p w14:paraId="44652957" w14:textId="77777777" w:rsidR="00881246" w:rsidRPr="006A7202" w:rsidRDefault="003E1531">
            <w:pPr>
              <w:pBdr>
                <w:bottom w:val="single" w:sz="4" w:space="1" w:color="000000"/>
              </w:pBdr>
              <w:tabs>
                <w:tab w:val="left" w:pos="3295"/>
                <w:tab w:val="right" w:pos="9744"/>
              </w:tabs>
              <w:ind w:right="-72" w:hanging="28"/>
              <w:jc w:val="center"/>
              <w:rPr>
                <w:rFonts w:ascii="Arial" w:eastAsia="Arial" w:hAnsi="Arial" w:cs="Arial"/>
                <w:b/>
                <w:sz w:val="18"/>
                <w:szCs w:val="18"/>
              </w:rPr>
            </w:pPr>
            <w:r w:rsidRPr="006A7202">
              <w:rPr>
                <w:rFonts w:ascii="Arial" w:eastAsia="Arial" w:hAnsi="Arial" w:cs="Arial"/>
                <w:b/>
                <w:sz w:val="18"/>
                <w:szCs w:val="18"/>
              </w:rPr>
              <w:t>financial statements</w:t>
            </w:r>
          </w:p>
        </w:tc>
        <w:tc>
          <w:tcPr>
            <w:tcW w:w="2736" w:type="dxa"/>
            <w:gridSpan w:val="2"/>
            <w:vAlign w:val="bottom"/>
          </w:tcPr>
          <w:p w14:paraId="77EFC5F8" w14:textId="77777777" w:rsidR="00881246" w:rsidRPr="006A7202" w:rsidRDefault="003E1531">
            <w:pPr>
              <w:pBdr>
                <w:bottom w:val="single" w:sz="4" w:space="1" w:color="000000"/>
              </w:pBdr>
              <w:tabs>
                <w:tab w:val="left" w:pos="3295"/>
                <w:tab w:val="right" w:pos="9744"/>
              </w:tabs>
              <w:ind w:right="-72" w:hanging="28"/>
              <w:jc w:val="center"/>
              <w:rPr>
                <w:rFonts w:ascii="Arial" w:eastAsia="Arial" w:hAnsi="Arial" w:cs="Arial"/>
                <w:b/>
                <w:sz w:val="18"/>
                <w:szCs w:val="18"/>
              </w:rPr>
            </w:pPr>
            <w:r w:rsidRPr="006A7202">
              <w:rPr>
                <w:rFonts w:ascii="Arial" w:eastAsia="Arial" w:hAnsi="Arial" w:cs="Arial"/>
                <w:b/>
                <w:sz w:val="18"/>
                <w:szCs w:val="18"/>
              </w:rPr>
              <w:t>Separate</w:t>
            </w:r>
          </w:p>
          <w:p w14:paraId="448AB35B" w14:textId="77777777" w:rsidR="00881246" w:rsidRPr="006A7202" w:rsidRDefault="003E1531">
            <w:pPr>
              <w:pBdr>
                <w:bottom w:val="single" w:sz="4" w:space="1" w:color="000000"/>
              </w:pBdr>
              <w:tabs>
                <w:tab w:val="left" w:pos="3295"/>
                <w:tab w:val="right" w:pos="9744"/>
              </w:tabs>
              <w:ind w:right="-72" w:hanging="28"/>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01B524F3" w14:textId="77777777">
        <w:tc>
          <w:tcPr>
            <w:tcW w:w="3989" w:type="dxa"/>
            <w:tcBorders>
              <w:top w:val="nil"/>
              <w:left w:val="nil"/>
              <w:bottom w:val="nil"/>
              <w:right w:val="nil"/>
            </w:tcBorders>
            <w:vAlign w:val="bottom"/>
          </w:tcPr>
          <w:p w14:paraId="2397BF02" w14:textId="77777777" w:rsidR="00881246" w:rsidRPr="006A7202" w:rsidRDefault="00881246">
            <w:pPr>
              <w:tabs>
                <w:tab w:val="left" w:pos="3295"/>
                <w:tab w:val="left" w:pos="9744"/>
              </w:tabs>
              <w:ind w:left="434" w:right="-72"/>
              <w:rPr>
                <w:rFonts w:ascii="Arial" w:eastAsia="Arial" w:hAnsi="Arial" w:cs="Arial"/>
                <w:b/>
                <w:sz w:val="18"/>
                <w:szCs w:val="18"/>
              </w:rPr>
            </w:pPr>
          </w:p>
        </w:tc>
        <w:tc>
          <w:tcPr>
            <w:tcW w:w="1368" w:type="dxa"/>
            <w:vAlign w:val="bottom"/>
          </w:tcPr>
          <w:p w14:paraId="0F87787C" w14:textId="77777777" w:rsidR="00881246" w:rsidRPr="006A7202" w:rsidRDefault="003E1531">
            <w:pPr>
              <w:ind w:right="-72" w:hanging="28"/>
              <w:jc w:val="right"/>
              <w:rPr>
                <w:rFonts w:ascii="Arial" w:eastAsia="Arial" w:hAnsi="Arial" w:cs="Arial"/>
                <w:b/>
                <w:sz w:val="18"/>
                <w:szCs w:val="18"/>
              </w:rPr>
            </w:pPr>
            <w:r w:rsidRPr="006A7202">
              <w:rPr>
                <w:rFonts w:ascii="Arial" w:eastAsia="Arial" w:hAnsi="Arial" w:cs="Arial"/>
                <w:b/>
                <w:sz w:val="18"/>
                <w:szCs w:val="18"/>
              </w:rPr>
              <w:t>2022</w:t>
            </w:r>
          </w:p>
        </w:tc>
        <w:tc>
          <w:tcPr>
            <w:tcW w:w="1368" w:type="dxa"/>
            <w:vAlign w:val="bottom"/>
          </w:tcPr>
          <w:p w14:paraId="5B25EED5" w14:textId="77777777" w:rsidR="00881246" w:rsidRPr="006A7202" w:rsidRDefault="003E1531">
            <w:pPr>
              <w:ind w:right="-72" w:hanging="28"/>
              <w:jc w:val="right"/>
              <w:rPr>
                <w:rFonts w:ascii="Arial" w:eastAsia="Arial" w:hAnsi="Arial" w:cs="Arial"/>
                <w:b/>
                <w:sz w:val="18"/>
                <w:szCs w:val="18"/>
              </w:rPr>
            </w:pPr>
            <w:r w:rsidRPr="006A7202">
              <w:rPr>
                <w:rFonts w:ascii="Arial" w:eastAsia="Arial" w:hAnsi="Arial" w:cs="Arial"/>
                <w:b/>
                <w:sz w:val="18"/>
                <w:szCs w:val="18"/>
              </w:rPr>
              <w:t>2021</w:t>
            </w:r>
          </w:p>
        </w:tc>
        <w:tc>
          <w:tcPr>
            <w:tcW w:w="1368" w:type="dxa"/>
            <w:vAlign w:val="bottom"/>
          </w:tcPr>
          <w:p w14:paraId="59484DA6" w14:textId="77777777" w:rsidR="00881246" w:rsidRPr="006A7202" w:rsidRDefault="003E1531">
            <w:pPr>
              <w:ind w:right="-72" w:hanging="28"/>
              <w:jc w:val="right"/>
              <w:rPr>
                <w:rFonts w:ascii="Arial" w:eastAsia="Arial" w:hAnsi="Arial" w:cs="Arial"/>
                <w:b/>
                <w:sz w:val="18"/>
                <w:szCs w:val="18"/>
              </w:rPr>
            </w:pPr>
            <w:r w:rsidRPr="006A7202">
              <w:rPr>
                <w:rFonts w:ascii="Arial" w:eastAsia="Arial" w:hAnsi="Arial" w:cs="Arial"/>
                <w:b/>
                <w:sz w:val="18"/>
                <w:szCs w:val="18"/>
              </w:rPr>
              <w:t>2022</w:t>
            </w:r>
          </w:p>
        </w:tc>
        <w:tc>
          <w:tcPr>
            <w:tcW w:w="1368" w:type="dxa"/>
            <w:vAlign w:val="bottom"/>
          </w:tcPr>
          <w:p w14:paraId="45D7C534" w14:textId="77777777" w:rsidR="00881246" w:rsidRPr="006A7202" w:rsidRDefault="003E1531">
            <w:pPr>
              <w:ind w:right="-72" w:hanging="28"/>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42B04329" w14:textId="77777777">
        <w:tc>
          <w:tcPr>
            <w:tcW w:w="3989" w:type="dxa"/>
            <w:tcBorders>
              <w:top w:val="nil"/>
              <w:left w:val="nil"/>
              <w:bottom w:val="nil"/>
              <w:right w:val="nil"/>
            </w:tcBorders>
            <w:vAlign w:val="bottom"/>
          </w:tcPr>
          <w:p w14:paraId="1D573594" w14:textId="77777777" w:rsidR="00881246" w:rsidRPr="006A7202" w:rsidRDefault="00881246">
            <w:pPr>
              <w:tabs>
                <w:tab w:val="left" w:pos="3295"/>
                <w:tab w:val="left" w:pos="9744"/>
              </w:tabs>
              <w:ind w:left="434" w:right="-72"/>
              <w:rPr>
                <w:rFonts w:ascii="Arial" w:eastAsia="Arial" w:hAnsi="Arial" w:cs="Arial"/>
                <w:b/>
                <w:sz w:val="18"/>
                <w:szCs w:val="18"/>
              </w:rPr>
            </w:pPr>
          </w:p>
        </w:tc>
        <w:tc>
          <w:tcPr>
            <w:tcW w:w="1368" w:type="dxa"/>
            <w:vAlign w:val="bottom"/>
          </w:tcPr>
          <w:p w14:paraId="35AF2431" w14:textId="77777777" w:rsidR="00881246" w:rsidRPr="006A7202" w:rsidRDefault="003E1531">
            <w:pPr>
              <w:pBdr>
                <w:bottom w:val="single" w:sz="4" w:space="1" w:color="000000"/>
              </w:pBdr>
              <w:ind w:right="-72" w:hanging="28"/>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1B0C49D7" w14:textId="77777777" w:rsidR="00881246" w:rsidRPr="006A7202" w:rsidRDefault="003E1531">
            <w:pPr>
              <w:pBdr>
                <w:bottom w:val="single" w:sz="4" w:space="1" w:color="000000"/>
              </w:pBdr>
              <w:ind w:right="-72" w:hanging="28"/>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41796F02" w14:textId="77777777" w:rsidR="00881246" w:rsidRPr="006A7202" w:rsidRDefault="003E1531">
            <w:pPr>
              <w:pBdr>
                <w:bottom w:val="single" w:sz="4" w:space="1" w:color="000000"/>
              </w:pBdr>
              <w:tabs>
                <w:tab w:val="left" w:pos="3295"/>
                <w:tab w:val="right" w:pos="9744"/>
              </w:tabs>
              <w:ind w:right="-72" w:hanging="30"/>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6AA47884" w14:textId="77777777" w:rsidR="00881246" w:rsidRPr="006A7202" w:rsidRDefault="003E1531">
            <w:pPr>
              <w:pBdr>
                <w:bottom w:val="single" w:sz="4" w:space="1" w:color="000000"/>
              </w:pBdr>
              <w:tabs>
                <w:tab w:val="left" w:pos="3295"/>
                <w:tab w:val="right" w:pos="9744"/>
              </w:tabs>
              <w:ind w:right="-72" w:hanging="28"/>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482F10C8" w14:textId="77777777">
        <w:tc>
          <w:tcPr>
            <w:tcW w:w="3989" w:type="dxa"/>
            <w:tcBorders>
              <w:top w:val="nil"/>
              <w:left w:val="nil"/>
              <w:bottom w:val="nil"/>
              <w:right w:val="nil"/>
            </w:tcBorders>
            <w:vAlign w:val="bottom"/>
          </w:tcPr>
          <w:p w14:paraId="7F0D4240" w14:textId="77777777" w:rsidR="00881246" w:rsidRPr="006A7202" w:rsidRDefault="00881246">
            <w:pPr>
              <w:tabs>
                <w:tab w:val="left" w:pos="3295"/>
                <w:tab w:val="left" w:pos="9744"/>
              </w:tabs>
              <w:ind w:left="434" w:right="-72"/>
              <w:rPr>
                <w:rFonts w:ascii="Arial" w:eastAsia="Arial" w:hAnsi="Arial" w:cs="Arial"/>
                <w:sz w:val="12"/>
                <w:szCs w:val="12"/>
              </w:rPr>
            </w:pPr>
          </w:p>
        </w:tc>
        <w:tc>
          <w:tcPr>
            <w:tcW w:w="1368" w:type="dxa"/>
            <w:vAlign w:val="bottom"/>
          </w:tcPr>
          <w:p w14:paraId="3AB38098" w14:textId="77777777" w:rsidR="00881246" w:rsidRPr="006A7202" w:rsidRDefault="00881246">
            <w:pPr>
              <w:keepNext/>
              <w:keepLines/>
              <w:ind w:right="-72" w:hanging="28"/>
              <w:jc w:val="right"/>
              <w:rPr>
                <w:rFonts w:ascii="Arial" w:eastAsia="Arial" w:hAnsi="Arial" w:cs="Arial"/>
                <w:sz w:val="12"/>
                <w:szCs w:val="12"/>
              </w:rPr>
            </w:pPr>
          </w:p>
        </w:tc>
        <w:tc>
          <w:tcPr>
            <w:tcW w:w="1368" w:type="dxa"/>
            <w:vAlign w:val="bottom"/>
          </w:tcPr>
          <w:p w14:paraId="13591E10" w14:textId="77777777" w:rsidR="00881246" w:rsidRPr="006A7202" w:rsidRDefault="00881246">
            <w:pPr>
              <w:keepNext/>
              <w:keepLines/>
              <w:ind w:right="-72" w:hanging="28"/>
              <w:jc w:val="right"/>
              <w:rPr>
                <w:rFonts w:ascii="Arial" w:eastAsia="Arial" w:hAnsi="Arial" w:cs="Arial"/>
                <w:sz w:val="12"/>
                <w:szCs w:val="12"/>
              </w:rPr>
            </w:pPr>
          </w:p>
        </w:tc>
        <w:tc>
          <w:tcPr>
            <w:tcW w:w="1368" w:type="dxa"/>
            <w:vAlign w:val="bottom"/>
          </w:tcPr>
          <w:p w14:paraId="5CE3134B" w14:textId="77777777" w:rsidR="00881246" w:rsidRPr="006A7202" w:rsidRDefault="00881246">
            <w:pPr>
              <w:keepNext/>
              <w:keepLines/>
              <w:tabs>
                <w:tab w:val="left" w:pos="3295"/>
                <w:tab w:val="left" w:pos="9744"/>
              </w:tabs>
              <w:ind w:right="-72" w:hanging="30"/>
              <w:jc w:val="right"/>
              <w:rPr>
                <w:rFonts w:ascii="Arial" w:eastAsia="Arial" w:hAnsi="Arial" w:cs="Arial"/>
                <w:sz w:val="12"/>
                <w:szCs w:val="12"/>
              </w:rPr>
            </w:pPr>
          </w:p>
        </w:tc>
        <w:tc>
          <w:tcPr>
            <w:tcW w:w="1368" w:type="dxa"/>
            <w:vAlign w:val="bottom"/>
          </w:tcPr>
          <w:p w14:paraId="0E680907" w14:textId="77777777" w:rsidR="00881246" w:rsidRPr="006A7202" w:rsidRDefault="00881246">
            <w:pPr>
              <w:keepNext/>
              <w:keepLines/>
              <w:tabs>
                <w:tab w:val="left" w:pos="3295"/>
                <w:tab w:val="left" w:pos="9744"/>
              </w:tabs>
              <w:ind w:right="-72" w:hanging="28"/>
              <w:jc w:val="right"/>
              <w:rPr>
                <w:rFonts w:ascii="Arial" w:eastAsia="Arial" w:hAnsi="Arial" w:cs="Arial"/>
                <w:sz w:val="12"/>
                <w:szCs w:val="12"/>
              </w:rPr>
            </w:pPr>
          </w:p>
        </w:tc>
      </w:tr>
      <w:tr w:rsidR="00881246" w:rsidRPr="006A7202" w14:paraId="7FD16DFB" w14:textId="77777777">
        <w:tc>
          <w:tcPr>
            <w:tcW w:w="3989" w:type="dxa"/>
            <w:tcBorders>
              <w:top w:val="nil"/>
              <w:left w:val="nil"/>
              <w:bottom w:val="nil"/>
              <w:right w:val="nil"/>
            </w:tcBorders>
            <w:vAlign w:val="bottom"/>
          </w:tcPr>
          <w:p w14:paraId="50A3AE2F" w14:textId="77777777" w:rsidR="00881246" w:rsidRPr="006A7202" w:rsidRDefault="003E1531">
            <w:pPr>
              <w:tabs>
                <w:tab w:val="left" w:pos="3295"/>
                <w:tab w:val="left" w:pos="9744"/>
              </w:tabs>
              <w:ind w:left="434" w:right="-72"/>
              <w:rPr>
                <w:rFonts w:ascii="Arial" w:eastAsia="Arial" w:hAnsi="Arial" w:cs="Arial"/>
                <w:sz w:val="18"/>
                <w:szCs w:val="18"/>
              </w:rPr>
            </w:pPr>
            <w:r w:rsidRPr="006A7202">
              <w:rPr>
                <w:rFonts w:ascii="Arial" w:eastAsia="Arial" w:hAnsi="Arial" w:cs="Arial"/>
                <w:sz w:val="18"/>
                <w:szCs w:val="18"/>
              </w:rPr>
              <w:t>Opening net book value</w:t>
            </w:r>
          </w:p>
        </w:tc>
        <w:tc>
          <w:tcPr>
            <w:tcW w:w="1368" w:type="dxa"/>
            <w:vAlign w:val="bottom"/>
          </w:tcPr>
          <w:p w14:paraId="325E1FA3" w14:textId="77777777" w:rsidR="00881246" w:rsidRPr="006A7202" w:rsidRDefault="003E1531">
            <w:pPr>
              <w:keepNext/>
              <w:keepLines/>
              <w:tabs>
                <w:tab w:val="left" w:pos="3295"/>
                <w:tab w:val="left" w:pos="9744"/>
              </w:tabs>
              <w:ind w:right="-72" w:hanging="28"/>
              <w:jc w:val="right"/>
              <w:rPr>
                <w:rFonts w:ascii="Arial" w:eastAsia="Arial" w:hAnsi="Arial" w:cs="Arial"/>
                <w:sz w:val="18"/>
                <w:szCs w:val="18"/>
              </w:rPr>
            </w:pPr>
            <w:r w:rsidRPr="006A7202">
              <w:rPr>
                <w:rFonts w:ascii="Arial" w:eastAsia="Arial" w:hAnsi="Arial" w:cs="Arial"/>
                <w:sz w:val="18"/>
                <w:szCs w:val="18"/>
              </w:rPr>
              <w:t>605,664</w:t>
            </w:r>
          </w:p>
        </w:tc>
        <w:tc>
          <w:tcPr>
            <w:tcW w:w="1368" w:type="dxa"/>
            <w:vAlign w:val="bottom"/>
          </w:tcPr>
          <w:p w14:paraId="5FF06C88" w14:textId="77777777" w:rsidR="00881246" w:rsidRPr="006A7202" w:rsidRDefault="003E1531">
            <w:pPr>
              <w:keepNext/>
              <w:keepLines/>
              <w:tabs>
                <w:tab w:val="left" w:pos="3295"/>
                <w:tab w:val="left" w:pos="9744"/>
              </w:tabs>
              <w:ind w:right="-72" w:hanging="28"/>
              <w:jc w:val="right"/>
              <w:rPr>
                <w:rFonts w:ascii="Arial" w:eastAsia="Arial" w:hAnsi="Arial" w:cs="Arial"/>
                <w:sz w:val="18"/>
                <w:szCs w:val="18"/>
              </w:rPr>
            </w:pPr>
            <w:r w:rsidRPr="006A7202">
              <w:rPr>
                <w:rFonts w:ascii="Arial" w:eastAsia="Arial" w:hAnsi="Arial" w:cs="Arial"/>
                <w:sz w:val="18"/>
                <w:szCs w:val="18"/>
              </w:rPr>
              <w:t>500,328</w:t>
            </w:r>
          </w:p>
        </w:tc>
        <w:tc>
          <w:tcPr>
            <w:tcW w:w="1368" w:type="dxa"/>
            <w:vAlign w:val="bottom"/>
          </w:tcPr>
          <w:p w14:paraId="25807FB7" w14:textId="77777777" w:rsidR="00881246" w:rsidRPr="006A7202" w:rsidRDefault="003E1531">
            <w:pPr>
              <w:keepNext/>
              <w:keepLines/>
              <w:tabs>
                <w:tab w:val="left" w:pos="3295"/>
                <w:tab w:val="left" w:pos="9744"/>
              </w:tabs>
              <w:ind w:right="-72" w:hanging="28"/>
              <w:jc w:val="right"/>
              <w:rPr>
                <w:rFonts w:ascii="Arial" w:eastAsia="Arial" w:hAnsi="Arial" w:cs="Arial"/>
                <w:sz w:val="18"/>
                <w:szCs w:val="18"/>
              </w:rPr>
            </w:pPr>
            <w:r w:rsidRPr="006A7202">
              <w:rPr>
                <w:rFonts w:ascii="Arial" w:eastAsia="Arial" w:hAnsi="Arial" w:cs="Arial"/>
                <w:sz w:val="18"/>
                <w:szCs w:val="18"/>
              </w:rPr>
              <w:t>582,373</w:t>
            </w:r>
          </w:p>
        </w:tc>
        <w:tc>
          <w:tcPr>
            <w:tcW w:w="1368" w:type="dxa"/>
            <w:vAlign w:val="bottom"/>
          </w:tcPr>
          <w:p w14:paraId="4DB04EF2" w14:textId="77777777" w:rsidR="00881246" w:rsidRPr="006A7202" w:rsidRDefault="003E1531">
            <w:pPr>
              <w:keepNext/>
              <w:keepLines/>
              <w:tabs>
                <w:tab w:val="left" w:pos="3295"/>
                <w:tab w:val="left" w:pos="9744"/>
              </w:tabs>
              <w:ind w:right="-72" w:hanging="28"/>
              <w:jc w:val="right"/>
              <w:rPr>
                <w:rFonts w:ascii="Arial" w:eastAsia="Arial" w:hAnsi="Arial" w:cs="Arial"/>
                <w:sz w:val="18"/>
                <w:szCs w:val="18"/>
              </w:rPr>
            </w:pPr>
            <w:r w:rsidRPr="006A7202">
              <w:rPr>
                <w:rFonts w:ascii="Arial" w:eastAsia="Arial" w:hAnsi="Arial" w:cs="Arial"/>
                <w:sz w:val="18"/>
                <w:szCs w:val="18"/>
              </w:rPr>
              <w:t>533,070</w:t>
            </w:r>
          </w:p>
        </w:tc>
      </w:tr>
      <w:tr w:rsidR="00881246" w:rsidRPr="006A7202" w14:paraId="45FF1171" w14:textId="77777777">
        <w:tc>
          <w:tcPr>
            <w:tcW w:w="3989" w:type="dxa"/>
            <w:tcBorders>
              <w:top w:val="nil"/>
              <w:left w:val="nil"/>
              <w:bottom w:val="nil"/>
              <w:right w:val="nil"/>
            </w:tcBorders>
            <w:vAlign w:val="bottom"/>
          </w:tcPr>
          <w:p w14:paraId="20752EBF" w14:textId="77777777" w:rsidR="00881246" w:rsidRPr="006A7202" w:rsidRDefault="003E1531">
            <w:pPr>
              <w:tabs>
                <w:tab w:val="left" w:pos="3295"/>
                <w:tab w:val="left" w:pos="9744"/>
              </w:tabs>
              <w:ind w:left="434" w:right="-72"/>
              <w:rPr>
                <w:rFonts w:ascii="Arial" w:eastAsia="Arial" w:hAnsi="Arial" w:cs="Arial"/>
                <w:sz w:val="18"/>
                <w:szCs w:val="18"/>
              </w:rPr>
            </w:pPr>
            <w:r w:rsidRPr="006A7202">
              <w:rPr>
                <w:rFonts w:ascii="Arial" w:eastAsia="Arial" w:hAnsi="Arial" w:cs="Arial"/>
                <w:sz w:val="18"/>
                <w:szCs w:val="18"/>
              </w:rPr>
              <w:t>Additions</w:t>
            </w:r>
          </w:p>
        </w:tc>
        <w:tc>
          <w:tcPr>
            <w:tcW w:w="1368" w:type="dxa"/>
            <w:vAlign w:val="bottom"/>
          </w:tcPr>
          <w:p w14:paraId="4A8F12E7" w14:textId="77777777" w:rsidR="00881246" w:rsidRPr="006A7202" w:rsidRDefault="003E1531">
            <w:pPr>
              <w:keepNext/>
              <w:keepLines/>
              <w:tabs>
                <w:tab w:val="left" w:pos="3295"/>
                <w:tab w:val="left" w:pos="9744"/>
              </w:tabs>
              <w:ind w:right="-72" w:hanging="28"/>
              <w:jc w:val="right"/>
              <w:rPr>
                <w:rFonts w:ascii="Arial" w:eastAsia="Arial" w:hAnsi="Arial" w:cs="Arial"/>
                <w:sz w:val="18"/>
                <w:szCs w:val="18"/>
              </w:rPr>
            </w:pPr>
            <w:r w:rsidRPr="006A7202">
              <w:rPr>
                <w:rFonts w:ascii="Arial" w:eastAsia="Arial" w:hAnsi="Arial" w:cs="Arial"/>
                <w:sz w:val="18"/>
                <w:szCs w:val="18"/>
              </w:rPr>
              <w:t>1,502,643</w:t>
            </w:r>
          </w:p>
        </w:tc>
        <w:tc>
          <w:tcPr>
            <w:tcW w:w="1368" w:type="dxa"/>
            <w:vAlign w:val="bottom"/>
          </w:tcPr>
          <w:p w14:paraId="6DD506A0" w14:textId="77777777" w:rsidR="00881246" w:rsidRPr="006A7202" w:rsidRDefault="003E1531">
            <w:pPr>
              <w:keepNext/>
              <w:keepLines/>
              <w:tabs>
                <w:tab w:val="left" w:pos="3295"/>
                <w:tab w:val="left" w:pos="9744"/>
              </w:tabs>
              <w:ind w:right="-72" w:hanging="28"/>
              <w:jc w:val="right"/>
              <w:rPr>
                <w:rFonts w:ascii="Arial" w:eastAsia="Arial" w:hAnsi="Arial" w:cs="Arial"/>
                <w:sz w:val="18"/>
                <w:szCs w:val="18"/>
              </w:rPr>
            </w:pPr>
            <w:r w:rsidRPr="006A7202">
              <w:rPr>
                <w:rFonts w:ascii="Arial" w:eastAsia="Arial" w:hAnsi="Arial" w:cs="Arial"/>
                <w:sz w:val="18"/>
                <w:szCs w:val="18"/>
              </w:rPr>
              <w:t>55,802</w:t>
            </w:r>
          </w:p>
        </w:tc>
        <w:tc>
          <w:tcPr>
            <w:tcW w:w="1368" w:type="dxa"/>
            <w:vAlign w:val="bottom"/>
          </w:tcPr>
          <w:p w14:paraId="206C18BF" w14:textId="77777777" w:rsidR="00881246" w:rsidRPr="006A7202" w:rsidRDefault="003E1531">
            <w:pPr>
              <w:keepNext/>
              <w:keepLines/>
              <w:tabs>
                <w:tab w:val="left" w:pos="3295"/>
                <w:tab w:val="left" w:pos="9744"/>
              </w:tabs>
              <w:ind w:right="-72" w:hanging="28"/>
              <w:jc w:val="right"/>
              <w:rPr>
                <w:rFonts w:ascii="Arial" w:eastAsia="Arial" w:hAnsi="Arial" w:cs="Arial"/>
                <w:sz w:val="18"/>
                <w:szCs w:val="18"/>
              </w:rPr>
            </w:pPr>
            <w:r w:rsidRPr="006A7202">
              <w:rPr>
                <w:rFonts w:ascii="Arial" w:eastAsia="Arial" w:hAnsi="Arial" w:cs="Arial"/>
                <w:sz w:val="18"/>
                <w:szCs w:val="18"/>
              </w:rPr>
              <w:t>172,850</w:t>
            </w:r>
          </w:p>
        </w:tc>
        <w:tc>
          <w:tcPr>
            <w:tcW w:w="1368" w:type="dxa"/>
            <w:vAlign w:val="bottom"/>
          </w:tcPr>
          <w:p w14:paraId="6DFE0B29" w14:textId="77777777" w:rsidR="00881246" w:rsidRPr="006A7202" w:rsidRDefault="003E1531">
            <w:pPr>
              <w:keepNext/>
              <w:keepLines/>
              <w:tabs>
                <w:tab w:val="left" w:pos="3295"/>
                <w:tab w:val="left" w:pos="9744"/>
              </w:tabs>
              <w:ind w:right="-72" w:hanging="28"/>
              <w:jc w:val="right"/>
              <w:rPr>
                <w:rFonts w:ascii="Arial" w:eastAsia="Arial" w:hAnsi="Arial" w:cs="Arial"/>
                <w:sz w:val="18"/>
                <w:szCs w:val="18"/>
              </w:rPr>
            </w:pPr>
            <w:r w:rsidRPr="006A7202">
              <w:rPr>
                <w:rFonts w:ascii="Arial" w:eastAsia="Arial" w:hAnsi="Arial" w:cs="Arial"/>
                <w:sz w:val="18"/>
                <w:szCs w:val="18"/>
              </w:rPr>
              <w:t>49,053</w:t>
            </w:r>
          </w:p>
        </w:tc>
      </w:tr>
      <w:tr w:rsidR="00881246" w:rsidRPr="006A7202" w14:paraId="55AC7E0A" w14:textId="77777777">
        <w:tc>
          <w:tcPr>
            <w:tcW w:w="3989" w:type="dxa"/>
            <w:tcBorders>
              <w:top w:val="nil"/>
              <w:left w:val="nil"/>
              <w:bottom w:val="nil"/>
              <w:right w:val="nil"/>
            </w:tcBorders>
            <w:vAlign w:val="bottom"/>
          </w:tcPr>
          <w:p w14:paraId="654CE51B" w14:textId="1396B077" w:rsidR="00881246" w:rsidRPr="006A7202" w:rsidRDefault="003E1531">
            <w:pPr>
              <w:tabs>
                <w:tab w:val="left" w:pos="3295"/>
                <w:tab w:val="left" w:pos="9744"/>
              </w:tabs>
              <w:ind w:left="434" w:right="-72"/>
              <w:rPr>
                <w:rFonts w:ascii="Arial" w:eastAsia="Arial" w:hAnsi="Arial" w:cs="Arial"/>
                <w:sz w:val="18"/>
                <w:szCs w:val="18"/>
              </w:rPr>
            </w:pPr>
            <w:r w:rsidRPr="006A7202">
              <w:rPr>
                <w:rFonts w:ascii="Arial" w:eastAsia="Arial" w:hAnsi="Arial" w:cs="Arial"/>
                <w:sz w:val="18"/>
                <w:szCs w:val="18"/>
              </w:rPr>
              <w:t xml:space="preserve">Reclassify from investments in </w:t>
            </w:r>
            <w:r w:rsidR="006547DC" w:rsidRPr="006A7202">
              <w:rPr>
                <w:rFonts w:ascii="Arial" w:eastAsia="Arial" w:hAnsi="Arial" w:cs="Arial"/>
                <w:sz w:val="18"/>
                <w:szCs w:val="18"/>
              </w:rPr>
              <w:br/>
              <w:t xml:space="preserve">   </w:t>
            </w:r>
            <w:r w:rsidR="00061837" w:rsidRPr="006A7202">
              <w:rPr>
                <w:rFonts w:ascii="Arial" w:eastAsia="Arial" w:hAnsi="Arial" w:cs="Arial"/>
                <w:sz w:val="18"/>
                <w:szCs w:val="18"/>
              </w:rPr>
              <w:t xml:space="preserve">a </w:t>
            </w:r>
            <w:r w:rsidRPr="006A7202">
              <w:rPr>
                <w:rFonts w:ascii="Arial" w:eastAsia="Arial" w:hAnsi="Arial" w:cs="Arial"/>
                <w:sz w:val="18"/>
                <w:szCs w:val="18"/>
              </w:rPr>
              <w:t>subsidiar</w:t>
            </w:r>
            <w:r w:rsidR="00061837" w:rsidRPr="006A7202">
              <w:rPr>
                <w:rFonts w:ascii="Arial" w:eastAsia="Arial" w:hAnsi="Arial" w:cs="Arial"/>
                <w:sz w:val="18"/>
                <w:szCs w:val="18"/>
              </w:rPr>
              <w:t>y</w:t>
            </w:r>
            <w:r w:rsidRPr="006A7202">
              <w:rPr>
                <w:rFonts w:ascii="Arial" w:eastAsia="Arial" w:hAnsi="Arial" w:cs="Arial"/>
                <w:sz w:val="18"/>
                <w:szCs w:val="18"/>
              </w:rPr>
              <w:t xml:space="preserve"> (Note 16)</w:t>
            </w:r>
          </w:p>
        </w:tc>
        <w:tc>
          <w:tcPr>
            <w:tcW w:w="1368" w:type="dxa"/>
            <w:vAlign w:val="bottom"/>
          </w:tcPr>
          <w:p w14:paraId="51FE1A78" w14:textId="77777777" w:rsidR="00881246" w:rsidRPr="006A7202" w:rsidRDefault="003E1531">
            <w:pPr>
              <w:keepNext/>
              <w:keepLines/>
              <w:tabs>
                <w:tab w:val="left" w:pos="3295"/>
                <w:tab w:val="left" w:pos="9744"/>
              </w:tabs>
              <w:ind w:right="-72" w:hanging="28"/>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1C4A4962" w14:textId="77777777" w:rsidR="00881246" w:rsidRPr="006A7202" w:rsidRDefault="003E1531">
            <w:pPr>
              <w:keepNext/>
              <w:keepLines/>
              <w:tabs>
                <w:tab w:val="left" w:pos="3295"/>
                <w:tab w:val="left" w:pos="9744"/>
              </w:tabs>
              <w:ind w:right="-72" w:hanging="28"/>
              <w:jc w:val="right"/>
              <w:rPr>
                <w:rFonts w:ascii="Arial" w:eastAsia="Arial" w:hAnsi="Arial" w:cs="Arial"/>
                <w:sz w:val="18"/>
                <w:szCs w:val="18"/>
              </w:rPr>
            </w:pPr>
            <w:r w:rsidRPr="006A7202">
              <w:rPr>
                <w:rFonts w:ascii="Arial" w:eastAsia="Arial" w:hAnsi="Arial" w:cs="Arial"/>
                <w:sz w:val="18"/>
                <w:szCs w:val="18"/>
              </w:rPr>
              <w:t>250</w:t>
            </w:r>
          </w:p>
        </w:tc>
        <w:tc>
          <w:tcPr>
            <w:tcW w:w="1368" w:type="dxa"/>
            <w:vAlign w:val="bottom"/>
          </w:tcPr>
          <w:p w14:paraId="68EDFBA2" w14:textId="77777777" w:rsidR="00881246" w:rsidRPr="006A7202" w:rsidRDefault="003E1531">
            <w:pPr>
              <w:keepNext/>
              <w:keepLines/>
              <w:tabs>
                <w:tab w:val="left" w:pos="3295"/>
                <w:tab w:val="left" w:pos="9744"/>
              </w:tabs>
              <w:ind w:right="-72" w:hanging="28"/>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0CDB5730" w14:textId="77777777" w:rsidR="00881246" w:rsidRPr="006A7202" w:rsidRDefault="003E1531">
            <w:pPr>
              <w:keepNext/>
              <w:keepLines/>
              <w:tabs>
                <w:tab w:val="left" w:pos="3295"/>
                <w:tab w:val="left" w:pos="9744"/>
              </w:tabs>
              <w:ind w:right="-72" w:hanging="28"/>
              <w:jc w:val="right"/>
              <w:rPr>
                <w:rFonts w:ascii="Arial" w:eastAsia="Arial" w:hAnsi="Arial" w:cs="Arial"/>
                <w:sz w:val="18"/>
                <w:szCs w:val="18"/>
              </w:rPr>
            </w:pPr>
            <w:r w:rsidRPr="006A7202">
              <w:rPr>
                <w:rFonts w:ascii="Arial" w:eastAsia="Arial" w:hAnsi="Arial" w:cs="Arial"/>
                <w:sz w:val="18"/>
                <w:szCs w:val="18"/>
              </w:rPr>
              <w:t>250</w:t>
            </w:r>
          </w:p>
        </w:tc>
      </w:tr>
      <w:tr w:rsidR="00881246" w:rsidRPr="006A7202" w14:paraId="1924E23D" w14:textId="77777777">
        <w:tc>
          <w:tcPr>
            <w:tcW w:w="3989" w:type="dxa"/>
            <w:tcBorders>
              <w:top w:val="nil"/>
              <w:left w:val="nil"/>
              <w:bottom w:val="nil"/>
              <w:right w:val="nil"/>
            </w:tcBorders>
            <w:vAlign w:val="bottom"/>
          </w:tcPr>
          <w:p w14:paraId="556C28E9" w14:textId="77777777" w:rsidR="00881246" w:rsidRPr="006A7202" w:rsidRDefault="003E1531">
            <w:pPr>
              <w:tabs>
                <w:tab w:val="left" w:pos="3295"/>
                <w:tab w:val="left" w:pos="9744"/>
              </w:tabs>
              <w:ind w:left="434" w:right="-72"/>
              <w:rPr>
                <w:rFonts w:ascii="Arial" w:eastAsia="Arial" w:hAnsi="Arial" w:cs="Arial"/>
                <w:sz w:val="18"/>
                <w:szCs w:val="18"/>
              </w:rPr>
            </w:pPr>
            <w:r w:rsidRPr="006A7202">
              <w:rPr>
                <w:rFonts w:ascii="Arial" w:eastAsia="Arial" w:hAnsi="Arial" w:cs="Arial"/>
                <w:sz w:val="18"/>
                <w:szCs w:val="18"/>
              </w:rPr>
              <w:t>Share of profit from joint ventures</w:t>
            </w:r>
          </w:p>
        </w:tc>
        <w:tc>
          <w:tcPr>
            <w:tcW w:w="1368" w:type="dxa"/>
            <w:vAlign w:val="bottom"/>
          </w:tcPr>
          <w:p w14:paraId="316A6656" w14:textId="77777777" w:rsidR="00881246" w:rsidRPr="006A7202" w:rsidRDefault="003E1531">
            <w:pPr>
              <w:keepNext/>
              <w:keepLines/>
              <w:tabs>
                <w:tab w:val="left" w:pos="3295"/>
                <w:tab w:val="left" w:pos="9744"/>
              </w:tabs>
              <w:ind w:right="-72" w:hanging="28"/>
              <w:jc w:val="right"/>
              <w:rPr>
                <w:rFonts w:ascii="Arial" w:eastAsia="Arial" w:hAnsi="Arial" w:cs="Arial"/>
                <w:sz w:val="18"/>
                <w:szCs w:val="18"/>
              </w:rPr>
            </w:pPr>
            <w:r w:rsidRPr="006A7202">
              <w:rPr>
                <w:rFonts w:ascii="Arial" w:eastAsia="Arial" w:hAnsi="Arial" w:cs="Arial"/>
                <w:sz w:val="18"/>
                <w:szCs w:val="18"/>
              </w:rPr>
              <w:t>66,430</w:t>
            </w:r>
          </w:p>
        </w:tc>
        <w:tc>
          <w:tcPr>
            <w:tcW w:w="1368" w:type="dxa"/>
            <w:vAlign w:val="bottom"/>
          </w:tcPr>
          <w:p w14:paraId="59E4B61A" w14:textId="77777777" w:rsidR="00881246" w:rsidRPr="006A7202" w:rsidRDefault="003E1531">
            <w:pPr>
              <w:keepNext/>
              <w:keepLines/>
              <w:tabs>
                <w:tab w:val="left" w:pos="3295"/>
                <w:tab w:val="left" w:pos="9744"/>
              </w:tabs>
              <w:ind w:right="-72" w:hanging="28"/>
              <w:jc w:val="right"/>
              <w:rPr>
                <w:rFonts w:ascii="Arial" w:eastAsia="Arial" w:hAnsi="Arial" w:cs="Arial"/>
                <w:sz w:val="18"/>
                <w:szCs w:val="18"/>
              </w:rPr>
            </w:pPr>
            <w:r w:rsidRPr="006A7202">
              <w:rPr>
                <w:rFonts w:ascii="Arial" w:eastAsia="Arial" w:hAnsi="Arial" w:cs="Arial"/>
                <w:sz w:val="18"/>
                <w:szCs w:val="18"/>
              </w:rPr>
              <w:t>50,934</w:t>
            </w:r>
          </w:p>
        </w:tc>
        <w:tc>
          <w:tcPr>
            <w:tcW w:w="1368" w:type="dxa"/>
            <w:vAlign w:val="bottom"/>
          </w:tcPr>
          <w:p w14:paraId="362ADA83" w14:textId="77777777" w:rsidR="00881246" w:rsidRPr="006A7202" w:rsidRDefault="003E1531">
            <w:pPr>
              <w:keepNext/>
              <w:keepLines/>
              <w:tabs>
                <w:tab w:val="left" w:pos="3295"/>
                <w:tab w:val="left" w:pos="9744"/>
              </w:tabs>
              <w:ind w:right="-72" w:hanging="28"/>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250DAFFA" w14:textId="77777777" w:rsidR="00881246" w:rsidRPr="006A7202" w:rsidRDefault="003E1531">
            <w:pPr>
              <w:keepNext/>
              <w:keepLines/>
              <w:tabs>
                <w:tab w:val="left" w:pos="3295"/>
                <w:tab w:val="left" w:pos="9744"/>
              </w:tabs>
              <w:ind w:right="-72" w:hanging="28"/>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69A950D0" w14:textId="77777777">
        <w:tc>
          <w:tcPr>
            <w:tcW w:w="3989" w:type="dxa"/>
            <w:tcBorders>
              <w:top w:val="nil"/>
              <w:left w:val="nil"/>
              <w:bottom w:val="nil"/>
              <w:right w:val="nil"/>
            </w:tcBorders>
            <w:vAlign w:val="bottom"/>
          </w:tcPr>
          <w:p w14:paraId="3707FE86" w14:textId="77777777" w:rsidR="00881246" w:rsidRPr="006A7202" w:rsidRDefault="003E1531">
            <w:pPr>
              <w:tabs>
                <w:tab w:val="left" w:pos="3295"/>
                <w:tab w:val="left" w:pos="9744"/>
              </w:tabs>
              <w:ind w:left="434" w:right="-72"/>
              <w:rPr>
                <w:rFonts w:ascii="Arial" w:eastAsia="Arial" w:hAnsi="Arial" w:cs="Arial"/>
                <w:sz w:val="18"/>
                <w:szCs w:val="18"/>
              </w:rPr>
            </w:pPr>
            <w:r w:rsidRPr="006A7202">
              <w:rPr>
                <w:rFonts w:ascii="Arial" w:eastAsia="Arial" w:hAnsi="Arial" w:cs="Arial"/>
                <w:sz w:val="18"/>
                <w:szCs w:val="18"/>
              </w:rPr>
              <w:t>Share of other comprehensive income</w:t>
            </w:r>
          </w:p>
        </w:tc>
        <w:tc>
          <w:tcPr>
            <w:tcW w:w="1368" w:type="dxa"/>
            <w:vAlign w:val="bottom"/>
          </w:tcPr>
          <w:p w14:paraId="48BC35A4" w14:textId="77777777" w:rsidR="00881246" w:rsidRPr="006A7202" w:rsidRDefault="003E1531">
            <w:pPr>
              <w:keepNext/>
              <w:keepLines/>
              <w:tabs>
                <w:tab w:val="left" w:pos="3295"/>
                <w:tab w:val="left" w:pos="9744"/>
              </w:tabs>
              <w:ind w:right="-72" w:hanging="28"/>
              <w:jc w:val="right"/>
              <w:rPr>
                <w:rFonts w:ascii="Arial" w:eastAsia="Arial" w:hAnsi="Arial" w:cs="Arial"/>
                <w:sz w:val="18"/>
                <w:szCs w:val="18"/>
              </w:rPr>
            </w:pPr>
            <w:r w:rsidRPr="006A7202">
              <w:rPr>
                <w:rFonts w:ascii="Arial" w:eastAsia="Arial" w:hAnsi="Arial" w:cs="Arial"/>
                <w:sz w:val="18"/>
                <w:szCs w:val="18"/>
              </w:rPr>
              <w:t>42,131</w:t>
            </w:r>
          </w:p>
        </w:tc>
        <w:tc>
          <w:tcPr>
            <w:tcW w:w="1368" w:type="dxa"/>
            <w:vAlign w:val="bottom"/>
          </w:tcPr>
          <w:p w14:paraId="7762C20C" w14:textId="77777777" w:rsidR="00881246" w:rsidRPr="006A7202" w:rsidRDefault="003E1531">
            <w:pPr>
              <w:keepNext/>
              <w:keepLines/>
              <w:tabs>
                <w:tab w:val="left" w:pos="3295"/>
                <w:tab w:val="left" w:pos="9744"/>
              </w:tabs>
              <w:ind w:right="-72" w:hanging="28"/>
              <w:jc w:val="right"/>
              <w:rPr>
                <w:rFonts w:ascii="Arial" w:eastAsia="Arial" w:hAnsi="Arial" w:cs="Arial"/>
                <w:sz w:val="18"/>
                <w:szCs w:val="18"/>
              </w:rPr>
            </w:pPr>
            <w:r w:rsidRPr="006A7202">
              <w:rPr>
                <w:rFonts w:ascii="Arial" w:eastAsia="Arial" w:hAnsi="Arial" w:cs="Arial"/>
                <w:sz w:val="18"/>
                <w:szCs w:val="18"/>
              </w:rPr>
              <w:t>30,140</w:t>
            </w:r>
          </w:p>
        </w:tc>
        <w:tc>
          <w:tcPr>
            <w:tcW w:w="1368" w:type="dxa"/>
            <w:vAlign w:val="bottom"/>
          </w:tcPr>
          <w:p w14:paraId="22BB2EA9" w14:textId="77777777" w:rsidR="00881246" w:rsidRPr="006A7202" w:rsidRDefault="003E1531">
            <w:pPr>
              <w:keepNext/>
              <w:keepLines/>
              <w:tabs>
                <w:tab w:val="left" w:pos="3295"/>
                <w:tab w:val="left" w:pos="9744"/>
              </w:tabs>
              <w:ind w:right="-72" w:hanging="28"/>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01F9DD3E" w14:textId="77777777" w:rsidR="00881246" w:rsidRPr="006A7202" w:rsidRDefault="003E1531">
            <w:pPr>
              <w:keepNext/>
              <w:keepLines/>
              <w:tabs>
                <w:tab w:val="left" w:pos="3295"/>
                <w:tab w:val="left" w:pos="9744"/>
              </w:tabs>
              <w:ind w:right="-72" w:hanging="28"/>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588B91C3" w14:textId="77777777">
        <w:trPr>
          <w:trHeight w:val="63"/>
        </w:trPr>
        <w:tc>
          <w:tcPr>
            <w:tcW w:w="3989" w:type="dxa"/>
            <w:tcBorders>
              <w:top w:val="nil"/>
              <w:left w:val="nil"/>
              <w:bottom w:val="nil"/>
              <w:right w:val="nil"/>
            </w:tcBorders>
            <w:vAlign w:val="bottom"/>
          </w:tcPr>
          <w:p w14:paraId="1F8E2BBC" w14:textId="77777777" w:rsidR="00881246" w:rsidRPr="006A7202" w:rsidRDefault="003E1531">
            <w:pPr>
              <w:tabs>
                <w:tab w:val="left" w:pos="3295"/>
                <w:tab w:val="left" w:pos="9744"/>
              </w:tabs>
              <w:ind w:left="434" w:right="-72"/>
              <w:rPr>
                <w:rFonts w:ascii="Arial" w:eastAsia="Arial" w:hAnsi="Arial" w:cs="Arial"/>
                <w:sz w:val="18"/>
                <w:szCs w:val="18"/>
              </w:rPr>
            </w:pPr>
            <w:r w:rsidRPr="006A7202">
              <w:rPr>
                <w:rFonts w:ascii="Arial" w:eastAsia="Arial" w:hAnsi="Arial" w:cs="Arial"/>
                <w:sz w:val="18"/>
                <w:szCs w:val="18"/>
              </w:rPr>
              <w:t>Dividends received</w:t>
            </w:r>
          </w:p>
        </w:tc>
        <w:tc>
          <w:tcPr>
            <w:tcW w:w="1368" w:type="dxa"/>
            <w:vAlign w:val="bottom"/>
          </w:tcPr>
          <w:p w14:paraId="2C30928E" w14:textId="77777777" w:rsidR="00881246" w:rsidRPr="006A7202" w:rsidRDefault="003E1531">
            <w:pPr>
              <w:keepNext/>
              <w:keepLines/>
              <w:tabs>
                <w:tab w:val="left" w:pos="3295"/>
                <w:tab w:val="left" w:pos="9744"/>
              </w:tabs>
              <w:ind w:right="-72" w:hanging="28"/>
              <w:jc w:val="right"/>
              <w:rPr>
                <w:rFonts w:ascii="Arial" w:eastAsia="Arial" w:hAnsi="Arial" w:cs="Arial"/>
                <w:sz w:val="18"/>
                <w:szCs w:val="18"/>
              </w:rPr>
            </w:pPr>
            <w:r w:rsidRPr="006A7202">
              <w:rPr>
                <w:rFonts w:ascii="Arial" w:eastAsia="Arial" w:hAnsi="Arial" w:cs="Arial"/>
                <w:sz w:val="18"/>
                <w:szCs w:val="18"/>
              </w:rPr>
              <w:t>(79,375)</w:t>
            </w:r>
          </w:p>
        </w:tc>
        <w:tc>
          <w:tcPr>
            <w:tcW w:w="1368" w:type="dxa"/>
            <w:vAlign w:val="bottom"/>
          </w:tcPr>
          <w:p w14:paraId="5E732175" w14:textId="77777777" w:rsidR="00881246" w:rsidRPr="006A7202" w:rsidRDefault="003E1531">
            <w:pPr>
              <w:tabs>
                <w:tab w:val="left" w:pos="3295"/>
                <w:tab w:val="left" w:pos="9744"/>
              </w:tabs>
              <w:ind w:right="-72" w:hanging="28"/>
              <w:jc w:val="right"/>
              <w:rPr>
                <w:rFonts w:ascii="Arial" w:eastAsia="Arial" w:hAnsi="Arial" w:cs="Arial"/>
                <w:sz w:val="18"/>
                <w:szCs w:val="18"/>
              </w:rPr>
            </w:pPr>
            <w:r w:rsidRPr="006A7202">
              <w:rPr>
                <w:rFonts w:ascii="Arial" w:eastAsia="Arial" w:hAnsi="Arial" w:cs="Arial"/>
                <w:sz w:val="18"/>
                <w:szCs w:val="18"/>
              </w:rPr>
              <w:t>(34,287)</w:t>
            </w:r>
          </w:p>
        </w:tc>
        <w:tc>
          <w:tcPr>
            <w:tcW w:w="1368" w:type="dxa"/>
            <w:vAlign w:val="bottom"/>
          </w:tcPr>
          <w:p w14:paraId="01D77779" w14:textId="77777777" w:rsidR="00881246" w:rsidRPr="006A7202" w:rsidRDefault="003E1531">
            <w:pPr>
              <w:keepNext/>
              <w:keepLines/>
              <w:tabs>
                <w:tab w:val="left" w:pos="3295"/>
                <w:tab w:val="left" w:pos="9744"/>
              </w:tabs>
              <w:ind w:right="-72" w:hanging="28"/>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420F1AFF" w14:textId="77777777" w:rsidR="00881246" w:rsidRPr="006A7202" w:rsidRDefault="003E1531">
            <w:pPr>
              <w:tabs>
                <w:tab w:val="left" w:pos="3295"/>
                <w:tab w:val="left" w:pos="9744"/>
              </w:tabs>
              <w:ind w:right="-72" w:hanging="28"/>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0249ABD7" w14:textId="77777777">
        <w:trPr>
          <w:trHeight w:val="63"/>
        </w:trPr>
        <w:tc>
          <w:tcPr>
            <w:tcW w:w="3989" w:type="dxa"/>
            <w:tcBorders>
              <w:top w:val="nil"/>
              <w:left w:val="nil"/>
              <w:bottom w:val="nil"/>
              <w:right w:val="nil"/>
            </w:tcBorders>
            <w:vAlign w:val="bottom"/>
          </w:tcPr>
          <w:p w14:paraId="7D63D09C" w14:textId="77777777" w:rsidR="00881246" w:rsidRPr="006A7202" w:rsidRDefault="003E1531">
            <w:pPr>
              <w:tabs>
                <w:tab w:val="left" w:pos="3295"/>
                <w:tab w:val="left" w:pos="9744"/>
              </w:tabs>
              <w:ind w:left="434" w:right="-72"/>
              <w:rPr>
                <w:rFonts w:ascii="Arial" w:eastAsia="Arial" w:hAnsi="Arial" w:cs="Arial"/>
                <w:sz w:val="18"/>
                <w:szCs w:val="18"/>
              </w:rPr>
            </w:pPr>
            <w:r w:rsidRPr="006A7202">
              <w:rPr>
                <w:rFonts w:ascii="Arial" w:eastAsia="Arial" w:hAnsi="Arial" w:cs="Arial"/>
                <w:sz w:val="18"/>
                <w:szCs w:val="18"/>
              </w:rPr>
              <w:t>Translation differences</w:t>
            </w:r>
          </w:p>
        </w:tc>
        <w:tc>
          <w:tcPr>
            <w:tcW w:w="1368" w:type="dxa"/>
            <w:vAlign w:val="bottom"/>
          </w:tcPr>
          <w:p w14:paraId="7946EAA7" w14:textId="77777777" w:rsidR="00881246" w:rsidRPr="006A7202" w:rsidRDefault="003E1531">
            <w:pPr>
              <w:keepNext/>
              <w:keepLines/>
              <w:pBdr>
                <w:bottom w:val="single" w:sz="4" w:space="1" w:color="000000"/>
              </w:pBdr>
              <w:tabs>
                <w:tab w:val="left" w:pos="3295"/>
                <w:tab w:val="left" w:pos="9744"/>
              </w:tabs>
              <w:ind w:right="-72" w:hanging="28"/>
              <w:jc w:val="right"/>
              <w:rPr>
                <w:rFonts w:ascii="Arial" w:eastAsia="Arial" w:hAnsi="Arial" w:cs="Arial"/>
                <w:sz w:val="18"/>
                <w:szCs w:val="18"/>
              </w:rPr>
            </w:pPr>
            <w:r w:rsidRPr="006A7202">
              <w:rPr>
                <w:rFonts w:ascii="Arial" w:eastAsia="Arial" w:hAnsi="Arial" w:cs="Arial"/>
                <w:sz w:val="18"/>
                <w:szCs w:val="18"/>
              </w:rPr>
              <w:t>(7,018)</w:t>
            </w:r>
          </w:p>
        </w:tc>
        <w:tc>
          <w:tcPr>
            <w:tcW w:w="1368" w:type="dxa"/>
            <w:vAlign w:val="bottom"/>
          </w:tcPr>
          <w:p w14:paraId="30A4FDC8" w14:textId="77777777" w:rsidR="00881246" w:rsidRPr="006A7202" w:rsidRDefault="003E1531">
            <w:pPr>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2,497</w:t>
            </w:r>
          </w:p>
        </w:tc>
        <w:tc>
          <w:tcPr>
            <w:tcW w:w="1368" w:type="dxa"/>
            <w:vAlign w:val="bottom"/>
          </w:tcPr>
          <w:p w14:paraId="44A8B7E6" w14:textId="77777777" w:rsidR="00881246" w:rsidRPr="006A7202" w:rsidRDefault="003E1531">
            <w:pPr>
              <w:keepNext/>
              <w:keepLines/>
              <w:pBdr>
                <w:bottom w:val="single" w:sz="4" w:space="1" w:color="000000"/>
              </w:pBdr>
              <w:tabs>
                <w:tab w:val="left" w:pos="3295"/>
                <w:tab w:val="left" w:pos="9744"/>
              </w:tabs>
              <w:ind w:right="-72" w:hanging="28"/>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17A3CF05" w14:textId="77777777" w:rsidR="00881246" w:rsidRPr="006A7202" w:rsidRDefault="003E1531">
            <w:pPr>
              <w:pBdr>
                <w:bottom w:val="single" w:sz="4" w:space="1" w:color="000000"/>
              </w:pBdr>
              <w:tabs>
                <w:tab w:val="left" w:pos="3295"/>
                <w:tab w:val="left" w:pos="9744"/>
              </w:tabs>
              <w:ind w:right="-72" w:hanging="28"/>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6D9BEF3F" w14:textId="77777777">
        <w:trPr>
          <w:trHeight w:val="63"/>
        </w:trPr>
        <w:tc>
          <w:tcPr>
            <w:tcW w:w="3989" w:type="dxa"/>
            <w:tcBorders>
              <w:top w:val="nil"/>
              <w:left w:val="nil"/>
              <w:bottom w:val="nil"/>
              <w:right w:val="nil"/>
            </w:tcBorders>
            <w:vAlign w:val="bottom"/>
          </w:tcPr>
          <w:p w14:paraId="5F521359" w14:textId="77777777" w:rsidR="00881246" w:rsidRPr="006A7202" w:rsidRDefault="00881246">
            <w:pPr>
              <w:tabs>
                <w:tab w:val="left" w:pos="3295"/>
                <w:tab w:val="left" w:pos="9744"/>
              </w:tabs>
              <w:ind w:left="434" w:right="-72"/>
              <w:rPr>
                <w:rFonts w:ascii="Arial" w:eastAsia="Arial" w:hAnsi="Arial" w:cs="Arial"/>
                <w:sz w:val="12"/>
                <w:szCs w:val="12"/>
              </w:rPr>
            </w:pPr>
          </w:p>
        </w:tc>
        <w:tc>
          <w:tcPr>
            <w:tcW w:w="1368" w:type="dxa"/>
            <w:vAlign w:val="bottom"/>
          </w:tcPr>
          <w:p w14:paraId="6ABD18AB" w14:textId="77777777" w:rsidR="00881246" w:rsidRPr="006A7202" w:rsidRDefault="00881246">
            <w:pPr>
              <w:keepNext/>
              <w:keepLines/>
              <w:tabs>
                <w:tab w:val="left" w:pos="3295"/>
                <w:tab w:val="left" w:pos="9744"/>
              </w:tabs>
              <w:ind w:right="-72" w:hanging="28"/>
              <w:jc w:val="right"/>
              <w:rPr>
                <w:rFonts w:ascii="Arial" w:eastAsia="Arial" w:hAnsi="Arial" w:cs="Arial"/>
                <w:sz w:val="12"/>
                <w:szCs w:val="12"/>
              </w:rPr>
            </w:pPr>
          </w:p>
        </w:tc>
        <w:tc>
          <w:tcPr>
            <w:tcW w:w="1368" w:type="dxa"/>
            <w:vAlign w:val="bottom"/>
          </w:tcPr>
          <w:p w14:paraId="73685912" w14:textId="77777777" w:rsidR="00881246" w:rsidRPr="006A7202" w:rsidRDefault="00881246">
            <w:pPr>
              <w:tabs>
                <w:tab w:val="left" w:pos="3295"/>
                <w:tab w:val="left" w:pos="9744"/>
              </w:tabs>
              <w:ind w:right="-72" w:hanging="28"/>
              <w:jc w:val="center"/>
              <w:rPr>
                <w:rFonts w:ascii="Arial" w:eastAsia="Arial" w:hAnsi="Arial" w:cs="Arial"/>
                <w:sz w:val="12"/>
                <w:szCs w:val="12"/>
              </w:rPr>
            </w:pPr>
          </w:p>
        </w:tc>
        <w:tc>
          <w:tcPr>
            <w:tcW w:w="1368" w:type="dxa"/>
            <w:vAlign w:val="bottom"/>
          </w:tcPr>
          <w:p w14:paraId="052DF889" w14:textId="77777777" w:rsidR="00881246" w:rsidRPr="006A7202" w:rsidRDefault="00881246">
            <w:pPr>
              <w:keepNext/>
              <w:keepLines/>
              <w:tabs>
                <w:tab w:val="left" w:pos="3295"/>
                <w:tab w:val="left" w:pos="9744"/>
              </w:tabs>
              <w:ind w:right="-72" w:hanging="28"/>
              <w:jc w:val="right"/>
              <w:rPr>
                <w:rFonts w:ascii="Arial" w:eastAsia="Arial" w:hAnsi="Arial" w:cs="Arial"/>
                <w:sz w:val="12"/>
                <w:szCs w:val="12"/>
              </w:rPr>
            </w:pPr>
          </w:p>
        </w:tc>
        <w:tc>
          <w:tcPr>
            <w:tcW w:w="1368" w:type="dxa"/>
            <w:vAlign w:val="bottom"/>
          </w:tcPr>
          <w:p w14:paraId="4FA44FF3" w14:textId="77777777" w:rsidR="00881246" w:rsidRPr="006A7202" w:rsidRDefault="00881246">
            <w:pPr>
              <w:tabs>
                <w:tab w:val="left" w:pos="3295"/>
                <w:tab w:val="left" w:pos="9744"/>
              </w:tabs>
              <w:ind w:right="-72" w:hanging="28"/>
              <w:jc w:val="center"/>
              <w:rPr>
                <w:rFonts w:ascii="Arial" w:eastAsia="Arial" w:hAnsi="Arial" w:cs="Arial"/>
                <w:sz w:val="12"/>
                <w:szCs w:val="12"/>
              </w:rPr>
            </w:pPr>
          </w:p>
        </w:tc>
      </w:tr>
      <w:tr w:rsidR="00881246" w:rsidRPr="006A7202" w14:paraId="6E8A9153" w14:textId="77777777">
        <w:trPr>
          <w:trHeight w:val="63"/>
        </w:trPr>
        <w:tc>
          <w:tcPr>
            <w:tcW w:w="3989" w:type="dxa"/>
            <w:tcBorders>
              <w:top w:val="nil"/>
              <w:left w:val="nil"/>
              <w:bottom w:val="nil"/>
              <w:right w:val="nil"/>
            </w:tcBorders>
            <w:vAlign w:val="bottom"/>
          </w:tcPr>
          <w:p w14:paraId="12363927" w14:textId="77777777" w:rsidR="00881246" w:rsidRPr="006A7202" w:rsidRDefault="003E1531">
            <w:pPr>
              <w:tabs>
                <w:tab w:val="left" w:pos="3295"/>
                <w:tab w:val="left" w:pos="9744"/>
              </w:tabs>
              <w:ind w:left="434" w:right="-72"/>
              <w:rPr>
                <w:rFonts w:ascii="Arial" w:eastAsia="Arial" w:hAnsi="Arial" w:cs="Arial"/>
                <w:sz w:val="18"/>
                <w:szCs w:val="18"/>
              </w:rPr>
            </w:pPr>
            <w:r w:rsidRPr="006A7202">
              <w:rPr>
                <w:rFonts w:ascii="Arial" w:eastAsia="Arial" w:hAnsi="Arial" w:cs="Arial"/>
                <w:sz w:val="18"/>
                <w:szCs w:val="18"/>
              </w:rPr>
              <w:t>Closing net book value</w:t>
            </w:r>
          </w:p>
        </w:tc>
        <w:tc>
          <w:tcPr>
            <w:tcW w:w="1368" w:type="dxa"/>
            <w:vAlign w:val="bottom"/>
          </w:tcPr>
          <w:p w14:paraId="453B4AFC" w14:textId="77777777" w:rsidR="00881246" w:rsidRPr="006A7202" w:rsidRDefault="003E1531">
            <w:pPr>
              <w:keepNext/>
              <w:keepLines/>
              <w:pBdr>
                <w:bottom w:val="single" w:sz="4" w:space="1" w:color="000000"/>
              </w:pBdr>
              <w:tabs>
                <w:tab w:val="left" w:pos="3295"/>
                <w:tab w:val="left" w:pos="9744"/>
              </w:tabs>
              <w:ind w:right="-72" w:hanging="28"/>
              <w:jc w:val="right"/>
              <w:rPr>
                <w:rFonts w:ascii="Arial" w:eastAsia="Arial" w:hAnsi="Arial" w:cs="Arial"/>
                <w:sz w:val="18"/>
                <w:szCs w:val="18"/>
              </w:rPr>
            </w:pPr>
            <w:r w:rsidRPr="006A7202">
              <w:rPr>
                <w:rFonts w:ascii="Arial" w:eastAsia="Arial" w:hAnsi="Arial" w:cs="Arial"/>
                <w:sz w:val="18"/>
                <w:szCs w:val="18"/>
              </w:rPr>
              <w:t>2,130,475</w:t>
            </w:r>
          </w:p>
        </w:tc>
        <w:tc>
          <w:tcPr>
            <w:tcW w:w="1368" w:type="dxa"/>
            <w:vAlign w:val="bottom"/>
          </w:tcPr>
          <w:p w14:paraId="0EB879C5" w14:textId="77777777" w:rsidR="00881246" w:rsidRPr="006A7202" w:rsidRDefault="003E1531">
            <w:pPr>
              <w:pBdr>
                <w:bottom w:val="single" w:sz="4" w:space="1" w:color="000000"/>
              </w:pBdr>
              <w:tabs>
                <w:tab w:val="left" w:pos="3295"/>
                <w:tab w:val="left" w:pos="9744"/>
              </w:tabs>
              <w:ind w:right="-72" w:hanging="28"/>
              <w:jc w:val="right"/>
              <w:rPr>
                <w:rFonts w:ascii="Arial" w:eastAsia="Arial" w:hAnsi="Arial" w:cs="Arial"/>
                <w:sz w:val="18"/>
                <w:szCs w:val="18"/>
              </w:rPr>
            </w:pPr>
            <w:r w:rsidRPr="006A7202">
              <w:rPr>
                <w:rFonts w:ascii="Arial" w:eastAsia="Arial" w:hAnsi="Arial" w:cs="Arial"/>
                <w:sz w:val="18"/>
                <w:szCs w:val="18"/>
              </w:rPr>
              <w:t>605,664</w:t>
            </w:r>
          </w:p>
        </w:tc>
        <w:tc>
          <w:tcPr>
            <w:tcW w:w="1368" w:type="dxa"/>
            <w:vAlign w:val="bottom"/>
          </w:tcPr>
          <w:p w14:paraId="56243456" w14:textId="77777777" w:rsidR="00881246" w:rsidRPr="006A7202" w:rsidRDefault="003E1531">
            <w:pPr>
              <w:keepNext/>
              <w:keepLines/>
              <w:pBdr>
                <w:bottom w:val="single" w:sz="4" w:space="1" w:color="000000"/>
              </w:pBdr>
              <w:tabs>
                <w:tab w:val="left" w:pos="3295"/>
                <w:tab w:val="left" w:pos="9744"/>
              </w:tabs>
              <w:ind w:right="-72" w:hanging="28"/>
              <w:jc w:val="right"/>
              <w:rPr>
                <w:rFonts w:ascii="Arial" w:eastAsia="Arial" w:hAnsi="Arial" w:cs="Arial"/>
                <w:sz w:val="18"/>
                <w:szCs w:val="18"/>
              </w:rPr>
            </w:pPr>
            <w:r w:rsidRPr="006A7202">
              <w:rPr>
                <w:rFonts w:ascii="Arial" w:eastAsia="Arial" w:hAnsi="Arial" w:cs="Arial"/>
                <w:sz w:val="18"/>
                <w:szCs w:val="18"/>
              </w:rPr>
              <w:t>755,223</w:t>
            </w:r>
          </w:p>
        </w:tc>
        <w:tc>
          <w:tcPr>
            <w:tcW w:w="1368" w:type="dxa"/>
            <w:vAlign w:val="bottom"/>
          </w:tcPr>
          <w:p w14:paraId="45F8A2CE" w14:textId="77777777" w:rsidR="00881246" w:rsidRPr="006A7202" w:rsidRDefault="003E1531">
            <w:pPr>
              <w:pBdr>
                <w:bottom w:val="single" w:sz="4" w:space="1" w:color="000000"/>
              </w:pBdr>
              <w:tabs>
                <w:tab w:val="left" w:pos="3295"/>
                <w:tab w:val="left" w:pos="9744"/>
              </w:tabs>
              <w:ind w:right="-72" w:hanging="28"/>
              <w:jc w:val="right"/>
              <w:rPr>
                <w:rFonts w:ascii="Arial" w:eastAsia="Arial" w:hAnsi="Arial" w:cs="Arial"/>
                <w:sz w:val="18"/>
                <w:szCs w:val="18"/>
              </w:rPr>
            </w:pPr>
            <w:r w:rsidRPr="006A7202">
              <w:rPr>
                <w:rFonts w:ascii="Arial" w:eastAsia="Arial" w:hAnsi="Arial" w:cs="Arial"/>
                <w:sz w:val="18"/>
                <w:szCs w:val="18"/>
              </w:rPr>
              <w:t>582,373</w:t>
            </w:r>
          </w:p>
        </w:tc>
      </w:tr>
    </w:tbl>
    <w:p w14:paraId="54F60AD9" w14:textId="77777777" w:rsidR="00881246" w:rsidRPr="006A7202" w:rsidRDefault="00881246" w:rsidP="001A2076">
      <w:pPr>
        <w:rPr>
          <w:rFonts w:ascii="Arial" w:eastAsia="Arial" w:hAnsi="Arial" w:cs="Arial"/>
          <w:sz w:val="18"/>
          <w:szCs w:val="18"/>
        </w:rPr>
      </w:pPr>
    </w:p>
    <w:p w14:paraId="7E0AFDAC" w14:textId="77777777" w:rsidR="00881246" w:rsidRPr="006A7202" w:rsidRDefault="003E1531" w:rsidP="001A2076">
      <w:pPr>
        <w:ind w:firstLine="540"/>
        <w:rPr>
          <w:rFonts w:ascii="Arial" w:eastAsia="Arial" w:hAnsi="Arial" w:cs="Arial"/>
          <w:sz w:val="18"/>
          <w:szCs w:val="18"/>
        </w:rPr>
      </w:pPr>
      <w:r w:rsidRPr="006A7202">
        <w:rPr>
          <w:rFonts w:ascii="Arial" w:eastAsia="Arial" w:hAnsi="Arial" w:cs="Arial"/>
          <w:sz w:val="18"/>
          <w:szCs w:val="18"/>
        </w:rPr>
        <w:t>The significant movements of investments in joint ventures are as follows:</w:t>
      </w:r>
    </w:p>
    <w:p w14:paraId="06B29D55" w14:textId="77777777" w:rsidR="00881246" w:rsidRPr="006A7202" w:rsidRDefault="00881246" w:rsidP="001A2076">
      <w:pPr>
        <w:ind w:left="540"/>
        <w:rPr>
          <w:rFonts w:ascii="Arial" w:eastAsia="Arial" w:hAnsi="Arial" w:cs="Arial"/>
          <w:b/>
          <w:sz w:val="18"/>
          <w:szCs w:val="18"/>
        </w:rPr>
      </w:pPr>
    </w:p>
    <w:p w14:paraId="0D4A8473" w14:textId="77777777" w:rsidR="00881246" w:rsidRPr="006A7202" w:rsidRDefault="003E1531" w:rsidP="001A2076">
      <w:pPr>
        <w:ind w:left="540"/>
        <w:rPr>
          <w:rFonts w:ascii="Arial" w:eastAsia="Arial" w:hAnsi="Arial" w:cs="Arial"/>
          <w:b/>
          <w:sz w:val="18"/>
          <w:szCs w:val="18"/>
        </w:rPr>
      </w:pPr>
      <w:r w:rsidRPr="006A7202">
        <w:rPr>
          <w:rFonts w:ascii="Arial" w:eastAsia="Arial" w:hAnsi="Arial" w:cs="Arial"/>
          <w:b/>
          <w:sz w:val="18"/>
          <w:szCs w:val="18"/>
        </w:rPr>
        <w:t>2022</w:t>
      </w:r>
    </w:p>
    <w:p w14:paraId="7EC7D696" w14:textId="77777777" w:rsidR="00881246" w:rsidRPr="006A7202" w:rsidRDefault="00881246" w:rsidP="001A2076">
      <w:pPr>
        <w:ind w:left="540"/>
        <w:rPr>
          <w:rFonts w:ascii="Arial" w:eastAsia="Arial" w:hAnsi="Arial" w:cs="Arial"/>
          <w:b/>
          <w:sz w:val="18"/>
          <w:szCs w:val="18"/>
        </w:rPr>
      </w:pPr>
    </w:p>
    <w:p w14:paraId="53803C24" w14:textId="77777777" w:rsidR="00881246" w:rsidRPr="006A7202" w:rsidRDefault="003E1531" w:rsidP="001A207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proofErr w:type="spellStart"/>
      <w:r w:rsidRPr="006A7202">
        <w:rPr>
          <w:rFonts w:ascii="Arial" w:eastAsia="Arial" w:hAnsi="Arial" w:cs="Arial"/>
          <w:b/>
          <w:sz w:val="18"/>
          <w:szCs w:val="18"/>
        </w:rPr>
        <w:t>reNIKOLA</w:t>
      </w:r>
      <w:proofErr w:type="spellEnd"/>
      <w:r w:rsidRPr="006A7202">
        <w:rPr>
          <w:rFonts w:ascii="Arial" w:eastAsia="Arial" w:hAnsi="Arial" w:cs="Arial"/>
          <w:b/>
          <w:sz w:val="18"/>
          <w:szCs w:val="18"/>
        </w:rPr>
        <w:t xml:space="preserve"> Holdings </w:t>
      </w:r>
      <w:proofErr w:type="spellStart"/>
      <w:r w:rsidRPr="006A7202">
        <w:rPr>
          <w:rFonts w:ascii="Arial" w:eastAsia="Arial" w:hAnsi="Arial" w:cs="Arial"/>
          <w:b/>
          <w:sz w:val="18"/>
          <w:szCs w:val="18"/>
        </w:rPr>
        <w:t>Sdn</w:t>
      </w:r>
      <w:proofErr w:type="spellEnd"/>
      <w:r w:rsidRPr="006A7202">
        <w:rPr>
          <w:rFonts w:ascii="Arial" w:eastAsia="Arial" w:hAnsi="Arial" w:cs="Arial"/>
          <w:b/>
          <w:sz w:val="18"/>
          <w:szCs w:val="18"/>
        </w:rPr>
        <w:t>. Bhd. (“</w:t>
      </w:r>
      <w:proofErr w:type="spellStart"/>
      <w:r w:rsidRPr="006A7202">
        <w:rPr>
          <w:rFonts w:ascii="Arial" w:eastAsia="Arial" w:hAnsi="Arial" w:cs="Arial"/>
          <w:b/>
          <w:sz w:val="18"/>
          <w:szCs w:val="18"/>
        </w:rPr>
        <w:t>reNIKOLA</w:t>
      </w:r>
      <w:proofErr w:type="spellEnd"/>
      <w:r w:rsidRPr="006A7202">
        <w:rPr>
          <w:rFonts w:ascii="Arial" w:eastAsia="Arial" w:hAnsi="Arial" w:cs="Arial"/>
          <w:b/>
          <w:sz w:val="18"/>
          <w:szCs w:val="18"/>
        </w:rPr>
        <w:t>”)</w:t>
      </w:r>
    </w:p>
    <w:p w14:paraId="79901075" w14:textId="77777777" w:rsidR="00881246" w:rsidRPr="006A7202" w:rsidRDefault="00881246" w:rsidP="001A207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color w:val="FF0000"/>
          <w:sz w:val="18"/>
          <w:szCs w:val="18"/>
        </w:rPr>
      </w:pPr>
    </w:p>
    <w:p w14:paraId="26D4617A" w14:textId="77777777" w:rsidR="00881246" w:rsidRPr="006A7202" w:rsidRDefault="003E1531" w:rsidP="001A207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sz w:val="18"/>
          <w:szCs w:val="18"/>
        </w:rPr>
      </w:pPr>
      <w:r w:rsidRPr="006A7202">
        <w:rPr>
          <w:rFonts w:ascii="Arial" w:eastAsia="Arial" w:hAnsi="Arial" w:cs="Arial"/>
          <w:sz w:val="18"/>
          <w:szCs w:val="18"/>
        </w:rPr>
        <w:t xml:space="preserve">During the second quarter of 2022, </w:t>
      </w:r>
      <w:proofErr w:type="spellStart"/>
      <w:r w:rsidRPr="006A7202">
        <w:rPr>
          <w:rFonts w:ascii="Arial" w:eastAsia="Arial" w:hAnsi="Arial" w:cs="Arial"/>
          <w:sz w:val="18"/>
          <w:szCs w:val="18"/>
        </w:rPr>
        <w:t>BGP</w:t>
      </w:r>
      <w:proofErr w:type="spellEnd"/>
      <w:r w:rsidRPr="006A7202">
        <w:rPr>
          <w:rFonts w:ascii="Arial" w:eastAsia="Arial" w:hAnsi="Arial" w:cs="Arial"/>
          <w:sz w:val="18"/>
          <w:szCs w:val="18"/>
        </w:rPr>
        <w:t xml:space="preserve"> (Malaysia) agreed to invest in 3 companies, namely </w:t>
      </w:r>
      <w:proofErr w:type="spellStart"/>
      <w:r w:rsidRPr="006A7202">
        <w:rPr>
          <w:rFonts w:ascii="Arial" w:eastAsia="Arial" w:hAnsi="Arial" w:cs="Arial"/>
          <w:sz w:val="18"/>
          <w:szCs w:val="18"/>
        </w:rPr>
        <w:t>reNIKOLA</w:t>
      </w:r>
      <w:proofErr w:type="spellEnd"/>
      <w:r w:rsidRPr="006A7202">
        <w:rPr>
          <w:rFonts w:ascii="Arial" w:eastAsia="Arial" w:hAnsi="Arial" w:cs="Arial"/>
          <w:sz w:val="18"/>
          <w:szCs w:val="18"/>
        </w:rPr>
        <w:t xml:space="preserve">, Tamara East (Note 16) and RE </w:t>
      </w:r>
      <w:proofErr w:type="spellStart"/>
      <w:r w:rsidRPr="006A7202">
        <w:rPr>
          <w:rFonts w:ascii="Arial" w:eastAsia="Arial" w:hAnsi="Arial" w:cs="Arial"/>
          <w:sz w:val="18"/>
          <w:szCs w:val="18"/>
        </w:rPr>
        <w:t>Gebeng</w:t>
      </w:r>
      <w:proofErr w:type="spellEnd"/>
      <w:r w:rsidRPr="006A7202">
        <w:rPr>
          <w:rFonts w:ascii="Arial" w:eastAsia="Arial" w:hAnsi="Arial" w:cs="Arial"/>
          <w:sz w:val="18"/>
          <w:szCs w:val="18"/>
        </w:rPr>
        <w:t xml:space="preserve"> </w:t>
      </w:r>
      <w:proofErr w:type="spellStart"/>
      <w:r w:rsidRPr="006A7202">
        <w:rPr>
          <w:rFonts w:ascii="Arial" w:eastAsia="Arial" w:hAnsi="Arial" w:cs="Arial"/>
          <w:sz w:val="18"/>
          <w:szCs w:val="18"/>
        </w:rPr>
        <w:t>BKH</w:t>
      </w:r>
      <w:proofErr w:type="spellEnd"/>
      <w:r w:rsidRPr="006A7202">
        <w:rPr>
          <w:rFonts w:ascii="Arial" w:eastAsia="Arial" w:hAnsi="Arial" w:cs="Arial"/>
          <w:sz w:val="18"/>
          <w:szCs w:val="18"/>
        </w:rPr>
        <w:t xml:space="preserve"> </w:t>
      </w:r>
      <w:proofErr w:type="spellStart"/>
      <w:r w:rsidRPr="006A7202">
        <w:rPr>
          <w:rFonts w:ascii="Arial" w:eastAsia="Arial" w:hAnsi="Arial" w:cs="Arial"/>
          <w:sz w:val="18"/>
          <w:szCs w:val="18"/>
        </w:rPr>
        <w:t>Sdn</w:t>
      </w:r>
      <w:proofErr w:type="spellEnd"/>
      <w:r w:rsidRPr="006A7202">
        <w:rPr>
          <w:rFonts w:ascii="Arial" w:eastAsia="Arial" w:hAnsi="Arial" w:cs="Arial"/>
          <w:sz w:val="18"/>
          <w:szCs w:val="18"/>
        </w:rPr>
        <w:t>. Bhd. (Note 18) with the same seller. The total investment amount is 180.03 million Malaysian ringgit (equivalent to Baht 1,418.77 million). Such investments are considered as a single transaction and the investment cost for each company is allocated based on the fair value of each company.</w:t>
      </w:r>
    </w:p>
    <w:p w14:paraId="3CAC3A4C" w14:textId="77777777" w:rsidR="00881246" w:rsidRPr="006A7202" w:rsidRDefault="00881246" w:rsidP="001A207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sz w:val="18"/>
          <w:szCs w:val="18"/>
        </w:rPr>
      </w:pPr>
    </w:p>
    <w:p w14:paraId="36453932" w14:textId="77777777" w:rsidR="00881246" w:rsidRPr="006A7202" w:rsidRDefault="003E1531" w:rsidP="001A2076">
      <w:pPr>
        <w:tabs>
          <w:tab w:val="center" w:pos="4536"/>
          <w:tab w:val="center" w:pos="5670"/>
          <w:tab w:val="center" w:pos="6804"/>
          <w:tab w:val="right" w:pos="7655"/>
        </w:tabs>
        <w:ind w:left="540"/>
        <w:jc w:val="both"/>
        <w:rPr>
          <w:rFonts w:ascii="Arial" w:eastAsia="Arial" w:hAnsi="Arial" w:cs="Arial"/>
          <w:sz w:val="18"/>
          <w:szCs w:val="18"/>
        </w:rPr>
      </w:pPr>
      <w:r w:rsidRPr="006A7202">
        <w:rPr>
          <w:rFonts w:ascii="Arial" w:eastAsia="Arial" w:hAnsi="Arial" w:cs="Arial"/>
          <w:sz w:val="18"/>
          <w:szCs w:val="18"/>
        </w:rPr>
        <w:t xml:space="preserve">On 10 June 2022, </w:t>
      </w:r>
      <w:proofErr w:type="spellStart"/>
      <w:r w:rsidRPr="006A7202">
        <w:rPr>
          <w:rFonts w:ascii="Arial" w:eastAsia="Arial" w:hAnsi="Arial" w:cs="Arial"/>
          <w:sz w:val="18"/>
          <w:szCs w:val="18"/>
        </w:rPr>
        <w:t>BGP</w:t>
      </w:r>
      <w:proofErr w:type="spellEnd"/>
      <w:r w:rsidRPr="006A7202">
        <w:rPr>
          <w:rFonts w:ascii="Arial" w:eastAsia="Arial" w:hAnsi="Arial" w:cs="Arial"/>
          <w:sz w:val="18"/>
          <w:szCs w:val="18"/>
        </w:rPr>
        <w:t xml:space="preserve"> (Malaysia) acquired newly issued ordinary shares</w:t>
      </w:r>
      <w:r w:rsidRPr="006A7202">
        <w:rPr>
          <w:rFonts w:ascii="Arial" w:hAnsi="Arial" w:cs="Arial"/>
          <w:sz w:val="18"/>
          <w:szCs w:val="18"/>
        </w:rPr>
        <w:t xml:space="preserve"> </w:t>
      </w:r>
      <w:r w:rsidRPr="006A7202">
        <w:rPr>
          <w:rFonts w:ascii="Arial" w:eastAsia="Arial" w:hAnsi="Arial" w:cs="Arial"/>
          <w:sz w:val="18"/>
          <w:szCs w:val="18"/>
        </w:rPr>
        <w:t xml:space="preserve">at 45% of total shares in </w:t>
      </w:r>
      <w:proofErr w:type="spellStart"/>
      <w:r w:rsidRPr="006A7202">
        <w:rPr>
          <w:rFonts w:ascii="Arial" w:eastAsia="Arial" w:hAnsi="Arial" w:cs="Arial"/>
          <w:sz w:val="18"/>
          <w:szCs w:val="18"/>
        </w:rPr>
        <w:t>reNIKOLA</w:t>
      </w:r>
      <w:proofErr w:type="spellEnd"/>
      <w:r w:rsidRPr="006A7202">
        <w:rPr>
          <w:rFonts w:ascii="Arial" w:eastAsia="Arial" w:hAnsi="Arial" w:cs="Arial"/>
          <w:sz w:val="18"/>
          <w:szCs w:val="18"/>
        </w:rPr>
        <w:t xml:space="preserve"> with the amount of 168.74 million Malaysian Ringgit (equivalent to Baht 1,329.79 million), which is the purchase price determined from total investment cost allocation. </w:t>
      </w:r>
    </w:p>
    <w:p w14:paraId="18B006DD" w14:textId="3E65B8A3" w:rsidR="001A2076" w:rsidRPr="006A7202" w:rsidRDefault="001A2076">
      <w:pPr>
        <w:rPr>
          <w:rFonts w:ascii="Arial" w:eastAsia="Arial" w:hAnsi="Arial" w:cs="Arial"/>
          <w:sz w:val="18"/>
          <w:szCs w:val="18"/>
        </w:rPr>
      </w:pPr>
      <w:r w:rsidRPr="006A7202">
        <w:rPr>
          <w:rFonts w:ascii="Arial" w:eastAsia="Arial" w:hAnsi="Arial" w:cs="Arial"/>
          <w:sz w:val="18"/>
          <w:szCs w:val="18"/>
        </w:rPr>
        <w:br w:type="page"/>
      </w:r>
    </w:p>
    <w:p w14:paraId="3403FBA4" w14:textId="77777777" w:rsidR="00881246" w:rsidRPr="006A7202" w:rsidRDefault="003E1531">
      <w:pPr>
        <w:tabs>
          <w:tab w:val="center" w:pos="4536"/>
          <w:tab w:val="center" w:pos="5670"/>
          <w:tab w:val="center" w:pos="6804"/>
          <w:tab w:val="right" w:pos="7655"/>
        </w:tabs>
        <w:ind w:left="540"/>
        <w:jc w:val="both"/>
        <w:rPr>
          <w:rFonts w:ascii="Arial" w:eastAsia="Arial" w:hAnsi="Arial" w:cs="Arial"/>
          <w:sz w:val="18"/>
          <w:szCs w:val="18"/>
        </w:rPr>
      </w:pPr>
      <w:proofErr w:type="spellStart"/>
      <w:r w:rsidRPr="006A7202">
        <w:rPr>
          <w:rFonts w:ascii="Arial" w:eastAsia="Arial" w:hAnsi="Arial" w:cs="Arial"/>
          <w:sz w:val="18"/>
          <w:szCs w:val="18"/>
        </w:rPr>
        <w:lastRenderedPageBreak/>
        <w:t>reNIKOLA</w:t>
      </w:r>
      <w:proofErr w:type="spellEnd"/>
      <w:r w:rsidRPr="006A7202">
        <w:rPr>
          <w:rFonts w:ascii="Arial" w:eastAsia="Arial" w:hAnsi="Arial" w:cs="Arial"/>
          <w:sz w:val="18"/>
          <w:szCs w:val="18"/>
        </w:rPr>
        <w:t xml:space="preserve"> owned solar power projects with a total installed capacity of 88 </w:t>
      </w:r>
      <w:proofErr w:type="spellStart"/>
      <w:r w:rsidRPr="006A7202">
        <w:rPr>
          <w:rFonts w:ascii="Arial" w:eastAsia="Arial" w:hAnsi="Arial" w:cs="Arial"/>
          <w:sz w:val="18"/>
          <w:szCs w:val="18"/>
        </w:rPr>
        <w:t>MWdc</w:t>
      </w:r>
      <w:proofErr w:type="spellEnd"/>
      <w:r w:rsidRPr="006A7202">
        <w:rPr>
          <w:rFonts w:ascii="Arial" w:eastAsia="Arial" w:hAnsi="Arial" w:cs="Arial"/>
          <w:sz w:val="18"/>
          <w:szCs w:val="18"/>
        </w:rPr>
        <w:t xml:space="preserve"> and 21 years period of Power Purchase Agreements with Tenaga Nasional </w:t>
      </w:r>
      <w:proofErr w:type="spellStart"/>
      <w:r w:rsidRPr="006A7202">
        <w:rPr>
          <w:rFonts w:ascii="Arial" w:eastAsia="Arial" w:hAnsi="Arial" w:cs="Arial"/>
          <w:sz w:val="18"/>
          <w:szCs w:val="18"/>
        </w:rPr>
        <w:t>Berhad</w:t>
      </w:r>
      <w:proofErr w:type="spellEnd"/>
      <w:r w:rsidRPr="006A7202">
        <w:rPr>
          <w:rFonts w:ascii="Arial" w:eastAsia="Arial" w:hAnsi="Arial" w:cs="Arial"/>
          <w:sz w:val="18"/>
          <w:szCs w:val="18"/>
        </w:rPr>
        <w:t xml:space="preserve"> (the only electric utility company in Malaysia) as the detail below:</w:t>
      </w:r>
    </w:p>
    <w:p w14:paraId="17D994A1" w14:textId="66E7BFCD" w:rsidR="00881246" w:rsidRPr="006A7202" w:rsidRDefault="00881246">
      <w:pPr>
        <w:tabs>
          <w:tab w:val="center" w:pos="4536"/>
          <w:tab w:val="center" w:pos="5670"/>
          <w:tab w:val="center" w:pos="6804"/>
          <w:tab w:val="right" w:pos="7655"/>
        </w:tabs>
        <w:ind w:left="540"/>
        <w:jc w:val="both"/>
        <w:rPr>
          <w:rFonts w:ascii="Arial" w:eastAsia="Arial" w:hAnsi="Arial" w:cs="Arial"/>
          <w:color w:val="FF0000"/>
          <w:sz w:val="18"/>
          <w:szCs w:val="18"/>
        </w:rPr>
      </w:pPr>
    </w:p>
    <w:tbl>
      <w:tblPr>
        <w:tblStyle w:val="affffb"/>
        <w:tblW w:w="8929" w:type="dxa"/>
        <w:tblInd w:w="540" w:type="dxa"/>
        <w:tblBorders>
          <w:top w:val="nil"/>
          <w:left w:val="nil"/>
          <w:bottom w:val="nil"/>
          <w:right w:val="nil"/>
          <w:insideH w:val="nil"/>
          <w:insideV w:val="nil"/>
        </w:tblBorders>
        <w:tblLayout w:type="fixed"/>
        <w:tblLook w:val="0400" w:firstRow="0" w:lastRow="0" w:firstColumn="0" w:lastColumn="0" w:noHBand="0" w:noVBand="1"/>
      </w:tblPr>
      <w:tblGrid>
        <w:gridCol w:w="2295"/>
        <w:gridCol w:w="1843"/>
        <w:gridCol w:w="1134"/>
        <w:gridCol w:w="1454"/>
        <w:gridCol w:w="2203"/>
      </w:tblGrid>
      <w:tr w:rsidR="00881246" w:rsidRPr="006A7202" w14:paraId="56532EA1" w14:textId="77777777">
        <w:tc>
          <w:tcPr>
            <w:tcW w:w="2295" w:type="dxa"/>
            <w:vAlign w:val="bottom"/>
          </w:tcPr>
          <w:p w14:paraId="112793FF" w14:textId="77777777" w:rsidR="00881246" w:rsidRPr="006A7202" w:rsidRDefault="003E1531" w:rsidP="001A2076">
            <w:pPr>
              <w:pBdr>
                <w:bottom w:val="single" w:sz="4" w:space="1" w:color="000000"/>
              </w:pBdr>
              <w:tabs>
                <w:tab w:val="center" w:pos="4536"/>
                <w:tab w:val="center" w:pos="5670"/>
                <w:tab w:val="center" w:pos="6804"/>
                <w:tab w:val="right" w:pos="7655"/>
              </w:tabs>
              <w:spacing w:before="0"/>
              <w:ind w:left="-105" w:firstLine="105"/>
              <w:jc w:val="center"/>
              <w:rPr>
                <w:rFonts w:cs="Arial"/>
                <w:b/>
                <w:sz w:val="18"/>
                <w:szCs w:val="18"/>
              </w:rPr>
            </w:pPr>
            <w:r w:rsidRPr="006A7202">
              <w:rPr>
                <w:rFonts w:cs="Arial"/>
                <w:b/>
                <w:sz w:val="18"/>
                <w:szCs w:val="18"/>
              </w:rPr>
              <w:t>Company</w:t>
            </w:r>
          </w:p>
        </w:tc>
        <w:tc>
          <w:tcPr>
            <w:tcW w:w="1843" w:type="dxa"/>
            <w:vAlign w:val="bottom"/>
          </w:tcPr>
          <w:p w14:paraId="36655742" w14:textId="77777777" w:rsidR="00881246" w:rsidRPr="006A7202" w:rsidRDefault="003E1531" w:rsidP="001A2076">
            <w:pPr>
              <w:pBdr>
                <w:bottom w:val="single" w:sz="4" w:space="1" w:color="000000"/>
              </w:pBdr>
              <w:tabs>
                <w:tab w:val="center" w:pos="4536"/>
                <w:tab w:val="center" w:pos="5670"/>
                <w:tab w:val="center" w:pos="6804"/>
                <w:tab w:val="right" w:pos="7655"/>
              </w:tabs>
              <w:spacing w:before="0"/>
              <w:jc w:val="center"/>
              <w:rPr>
                <w:rFonts w:cs="Arial"/>
                <w:b/>
                <w:sz w:val="18"/>
                <w:szCs w:val="18"/>
              </w:rPr>
            </w:pPr>
            <w:r w:rsidRPr="006A7202">
              <w:rPr>
                <w:rFonts w:cs="Arial"/>
                <w:b/>
                <w:sz w:val="18"/>
                <w:szCs w:val="18"/>
              </w:rPr>
              <w:t>Nature of business</w:t>
            </w:r>
          </w:p>
        </w:tc>
        <w:tc>
          <w:tcPr>
            <w:tcW w:w="1134" w:type="dxa"/>
            <w:vAlign w:val="bottom"/>
          </w:tcPr>
          <w:p w14:paraId="68D14C9A" w14:textId="77777777" w:rsidR="00881246" w:rsidRPr="006A7202" w:rsidRDefault="003E1531" w:rsidP="001A2076">
            <w:pPr>
              <w:pBdr>
                <w:bottom w:val="single" w:sz="4" w:space="1" w:color="000000"/>
              </w:pBdr>
              <w:tabs>
                <w:tab w:val="center" w:pos="4536"/>
                <w:tab w:val="center" w:pos="5670"/>
                <w:tab w:val="center" w:pos="6804"/>
                <w:tab w:val="right" w:pos="7655"/>
              </w:tabs>
              <w:spacing w:before="0"/>
              <w:jc w:val="center"/>
              <w:rPr>
                <w:rFonts w:cs="Arial"/>
                <w:b/>
                <w:sz w:val="18"/>
                <w:szCs w:val="18"/>
              </w:rPr>
            </w:pPr>
            <w:r w:rsidRPr="006A7202">
              <w:rPr>
                <w:rFonts w:cs="Arial"/>
                <w:b/>
                <w:sz w:val="18"/>
                <w:szCs w:val="18"/>
              </w:rPr>
              <w:t>Installed Capacity (</w:t>
            </w:r>
            <w:proofErr w:type="spellStart"/>
            <w:r w:rsidRPr="006A7202">
              <w:rPr>
                <w:rFonts w:cs="Arial"/>
                <w:b/>
                <w:sz w:val="18"/>
                <w:szCs w:val="18"/>
              </w:rPr>
              <w:t>MWdc</w:t>
            </w:r>
            <w:proofErr w:type="spellEnd"/>
            <w:r w:rsidRPr="006A7202">
              <w:rPr>
                <w:rFonts w:cs="Arial"/>
                <w:b/>
                <w:sz w:val="18"/>
                <w:szCs w:val="18"/>
              </w:rPr>
              <w:t>)</w:t>
            </w:r>
          </w:p>
        </w:tc>
        <w:tc>
          <w:tcPr>
            <w:tcW w:w="1454" w:type="dxa"/>
            <w:vAlign w:val="bottom"/>
          </w:tcPr>
          <w:p w14:paraId="407490AE" w14:textId="77777777" w:rsidR="00881246" w:rsidRPr="006A7202" w:rsidRDefault="003E1531" w:rsidP="001A2076">
            <w:pPr>
              <w:pBdr>
                <w:bottom w:val="single" w:sz="4" w:space="1" w:color="000000"/>
              </w:pBdr>
              <w:tabs>
                <w:tab w:val="center" w:pos="4536"/>
                <w:tab w:val="center" w:pos="5670"/>
                <w:tab w:val="center" w:pos="6804"/>
                <w:tab w:val="right" w:pos="7655"/>
              </w:tabs>
              <w:spacing w:before="0"/>
              <w:jc w:val="center"/>
              <w:rPr>
                <w:rFonts w:cs="Arial"/>
                <w:b/>
                <w:sz w:val="18"/>
                <w:szCs w:val="18"/>
              </w:rPr>
            </w:pPr>
            <w:r w:rsidRPr="006A7202">
              <w:rPr>
                <w:rFonts w:cs="Arial"/>
                <w:b/>
                <w:sz w:val="18"/>
                <w:szCs w:val="18"/>
              </w:rPr>
              <w:t>Country of incorporation</w:t>
            </w:r>
          </w:p>
        </w:tc>
        <w:tc>
          <w:tcPr>
            <w:tcW w:w="2203" w:type="dxa"/>
            <w:vAlign w:val="bottom"/>
          </w:tcPr>
          <w:p w14:paraId="52DF29CB" w14:textId="77777777" w:rsidR="00881246" w:rsidRPr="006A7202" w:rsidRDefault="003E1531" w:rsidP="001A2076">
            <w:pPr>
              <w:pBdr>
                <w:bottom w:val="single" w:sz="4" w:space="1" w:color="000000"/>
              </w:pBdr>
              <w:tabs>
                <w:tab w:val="center" w:pos="4536"/>
                <w:tab w:val="center" w:pos="5670"/>
                <w:tab w:val="center" w:pos="6804"/>
                <w:tab w:val="right" w:pos="7655"/>
              </w:tabs>
              <w:spacing w:before="0"/>
              <w:jc w:val="center"/>
              <w:rPr>
                <w:rFonts w:cs="Arial"/>
                <w:b/>
                <w:sz w:val="18"/>
                <w:szCs w:val="18"/>
              </w:rPr>
            </w:pPr>
            <w:r w:rsidRPr="006A7202">
              <w:rPr>
                <w:rFonts w:cs="Arial"/>
                <w:b/>
                <w:sz w:val="18"/>
                <w:szCs w:val="18"/>
              </w:rPr>
              <w:t>Commence Commercial Operation</w:t>
            </w:r>
          </w:p>
        </w:tc>
      </w:tr>
      <w:tr w:rsidR="00881246" w:rsidRPr="006A7202" w14:paraId="27676D05" w14:textId="77777777">
        <w:tc>
          <w:tcPr>
            <w:tcW w:w="2295" w:type="dxa"/>
            <w:vAlign w:val="bottom"/>
          </w:tcPr>
          <w:p w14:paraId="5030C72E" w14:textId="77777777" w:rsidR="00881246" w:rsidRPr="006A7202" w:rsidRDefault="00881246" w:rsidP="001A2076">
            <w:pPr>
              <w:tabs>
                <w:tab w:val="center" w:pos="4536"/>
                <w:tab w:val="center" w:pos="5670"/>
                <w:tab w:val="center" w:pos="6804"/>
                <w:tab w:val="right" w:pos="7655"/>
              </w:tabs>
              <w:spacing w:before="0"/>
              <w:ind w:left="-105" w:firstLine="105"/>
              <w:jc w:val="center"/>
              <w:rPr>
                <w:rFonts w:cs="Arial"/>
                <w:b/>
                <w:sz w:val="12"/>
                <w:szCs w:val="12"/>
              </w:rPr>
            </w:pPr>
          </w:p>
        </w:tc>
        <w:tc>
          <w:tcPr>
            <w:tcW w:w="1843" w:type="dxa"/>
            <w:vAlign w:val="bottom"/>
          </w:tcPr>
          <w:p w14:paraId="7A5610BD" w14:textId="77777777" w:rsidR="00881246" w:rsidRPr="006A7202" w:rsidRDefault="00881246" w:rsidP="001A2076">
            <w:pPr>
              <w:tabs>
                <w:tab w:val="center" w:pos="4536"/>
                <w:tab w:val="center" w:pos="5670"/>
                <w:tab w:val="center" w:pos="6804"/>
                <w:tab w:val="right" w:pos="7655"/>
              </w:tabs>
              <w:spacing w:before="0"/>
              <w:jc w:val="center"/>
              <w:rPr>
                <w:rFonts w:cs="Arial"/>
                <w:b/>
                <w:sz w:val="12"/>
                <w:szCs w:val="12"/>
              </w:rPr>
            </w:pPr>
          </w:p>
        </w:tc>
        <w:tc>
          <w:tcPr>
            <w:tcW w:w="1134" w:type="dxa"/>
            <w:vAlign w:val="bottom"/>
          </w:tcPr>
          <w:p w14:paraId="52CD2B7A" w14:textId="77777777" w:rsidR="00881246" w:rsidRPr="006A7202" w:rsidRDefault="00881246" w:rsidP="001A2076">
            <w:pPr>
              <w:tabs>
                <w:tab w:val="center" w:pos="4536"/>
                <w:tab w:val="center" w:pos="5670"/>
                <w:tab w:val="center" w:pos="6804"/>
                <w:tab w:val="right" w:pos="7655"/>
              </w:tabs>
              <w:spacing w:before="0"/>
              <w:jc w:val="center"/>
              <w:rPr>
                <w:rFonts w:cs="Arial"/>
                <w:b/>
                <w:sz w:val="12"/>
                <w:szCs w:val="12"/>
              </w:rPr>
            </w:pPr>
          </w:p>
        </w:tc>
        <w:tc>
          <w:tcPr>
            <w:tcW w:w="1454" w:type="dxa"/>
            <w:vAlign w:val="bottom"/>
          </w:tcPr>
          <w:p w14:paraId="2409DB3D" w14:textId="77777777" w:rsidR="00881246" w:rsidRPr="006A7202" w:rsidRDefault="00881246" w:rsidP="001A2076">
            <w:pPr>
              <w:tabs>
                <w:tab w:val="center" w:pos="4536"/>
                <w:tab w:val="center" w:pos="5670"/>
                <w:tab w:val="center" w:pos="6804"/>
                <w:tab w:val="right" w:pos="7655"/>
              </w:tabs>
              <w:spacing w:before="0"/>
              <w:jc w:val="center"/>
              <w:rPr>
                <w:rFonts w:cs="Arial"/>
                <w:b/>
                <w:sz w:val="12"/>
                <w:szCs w:val="12"/>
              </w:rPr>
            </w:pPr>
          </w:p>
        </w:tc>
        <w:tc>
          <w:tcPr>
            <w:tcW w:w="2203" w:type="dxa"/>
            <w:vAlign w:val="bottom"/>
          </w:tcPr>
          <w:p w14:paraId="292C6690" w14:textId="77777777" w:rsidR="00881246" w:rsidRPr="006A7202" w:rsidRDefault="00881246" w:rsidP="001A2076">
            <w:pPr>
              <w:tabs>
                <w:tab w:val="center" w:pos="4536"/>
                <w:tab w:val="center" w:pos="5670"/>
                <w:tab w:val="center" w:pos="6804"/>
                <w:tab w:val="right" w:pos="7655"/>
              </w:tabs>
              <w:spacing w:before="0"/>
              <w:jc w:val="center"/>
              <w:rPr>
                <w:rFonts w:cs="Arial"/>
                <w:b/>
                <w:sz w:val="12"/>
                <w:szCs w:val="12"/>
              </w:rPr>
            </w:pPr>
          </w:p>
        </w:tc>
      </w:tr>
      <w:tr w:rsidR="00881246" w:rsidRPr="006A7202" w14:paraId="0FB14FEF" w14:textId="77777777">
        <w:tc>
          <w:tcPr>
            <w:tcW w:w="2295" w:type="dxa"/>
          </w:tcPr>
          <w:p w14:paraId="45CE0FF7" w14:textId="77777777" w:rsidR="00881246" w:rsidRPr="006A7202" w:rsidRDefault="003E1531" w:rsidP="001A2076">
            <w:pPr>
              <w:tabs>
                <w:tab w:val="center" w:pos="4536"/>
                <w:tab w:val="center" w:pos="5670"/>
                <w:tab w:val="center" w:pos="6804"/>
                <w:tab w:val="right" w:pos="7655"/>
              </w:tabs>
              <w:spacing w:before="0"/>
              <w:rPr>
                <w:rFonts w:cs="Arial"/>
                <w:sz w:val="18"/>
                <w:szCs w:val="18"/>
              </w:rPr>
            </w:pPr>
            <w:r w:rsidRPr="006A7202">
              <w:rPr>
                <w:rFonts w:cs="Arial"/>
                <w:sz w:val="18"/>
                <w:szCs w:val="18"/>
              </w:rPr>
              <w:t xml:space="preserve">SBU Power </w:t>
            </w:r>
            <w:proofErr w:type="spellStart"/>
            <w:r w:rsidRPr="006A7202">
              <w:rPr>
                <w:rFonts w:cs="Arial"/>
                <w:sz w:val="18"/>
                <w:szCs w:val="18"/>
              </w:rPr>
              <w:t>Sdn</w:t>
            </w:r>
            <w:proofErr w:type="spellEnd"/>
            <w:r w:rsidRPr="006A7202">
              <w:rPr>
                <w:rFonts w:cs="Arial"/>
                <w:sz w:val="18"/>
                <w:szCs w:val="18"/>
              </w:rPr>
              <w:t>. Bhd.</w:t>
            </w:r>
          </w:p>
        </w:tc>
        <w:tc>
          <w:tcPr>
            <w:tcW w:w="1843" w:type="dxa"/>
          </w:tcPr>
          <w:p w14:paraId="0D474496" w14:textId="77777777" w:rsidR="00881246" w:rsidRPr="006A7202" w:rsidRDefault="003E1531" w:rsidP="001A2076">
            <w:pPr>
              <w:tabs>
                <w:tab w:val="center" w:pos="4536"/>
                <w:tab w:val="center" w:pos="5670"/>
                <w:tab w:val="center" w:pos="6804"/>
                <w:tab w:val="right" w:pos="7655"/>
              </w:tabs>
              <w:spacing w:before="0"/>
              <w:rPr>
                <w:rFonts w:cs="Arial"/>
                <w:sz w:val="18"/>
                <w:szCs w:val="18"/>
              </w:rPr>
            </w:pPr>
            <w:r w:rsidRPr="006A7202">
              <w:rPr>
                <w:rFonts w:cs="Arial"/>
                <w:sz w:val="18"/>
                <w:szCs w:val="18"/>
              </w:rPr>
              <w:t xml:space="preserve">Electricity </w:t>
            </w:r>
            <w:r w:rsidRPr="006A7202">
              <w:rPr>
                <w:rFonts w:cs="Arial"/>
                <w:sz w:val="18"/>
                <w:szCs w:val="18"/>
              </w:rPr>
              <w:br/>
              <w:t xml:space="preserve">   generating from </w:t>
            </w:r>
            <w:r w:rsidRPr="006A7202">
              <w:rPr>
                <w:rFonts w:cs="Arial"/>
                <w:sz w:val="18"/>
                <w:szCs w:val="18"/>
              </w:rPr>
              <w:br/>
              <w:t xml:space="preserve">   solar power</w:t>
            </w:r>
          </w:p>
        </w:tc>
        <w:tc>
          <w:tcPr>
            <w:tcW w:w="1134" w:type="dxa"/>
          </w:tcPr>
          <w:p w14:paraId="021ED768" w14:textId="77777777" w:rsidR="00881246" w:rsidRPr="006A7202" w:rsidRDefault="003E1531" w:rsidP="001A2076">
            <w:pPr>
              <w:tabs>
                <w:tab w:val="center" w:pos="4536"/>
                <w:tab w:val="center" w:pos="5670"/>
                <w:tab w:val="center" w:pos="6804"/>
                <w:tab w:val="right" w:pos="7655"/>
              </w:tabs>
              <w:spacing w:before="0"/>
              <w:ind w:right="-72"/>
              <w:jc w:val="right"/>
              <w:rPr>
                <w:rFonts w:cs="Arial"/>
                <w:sz w:val="18"/>
                <w:szCs w:val="18"/>
              </w:rPr>
            </w:pPr>
            <w:r w:rsidRPr="006A7202">
              <w:rPr>
                <w:rFonts w:cs="Arial"/>
                <w:sz w:val="18"/>
                <w:szCs w:val="18"/>
              </w:rPr>
              <w:t>5.2</w:t>
            </w:r>
          </w:p>
        </w:tc>
        <w:tc>
          <w:tcPr>
            <w:tcW w:w="1454" w:type="dxa"/>
          </w:tcPr>
          <w:p w14:paraId="743A6AFF" w14:textId="77777777" w:rsidR="00881246" w:rsidRPr="006A7202" w:rsidRDefault="003E1531" w:rsidP="001A2076">
            <w:pPr>
              <w:tabs>
                <w:tab w:val="center" w:pos="4536"/>
                <w:tab w:val="center" w:pos="5670"/>
                <w:tab w:val="center" w:pos="6804"/>
                <w:tab w:val="right" w:pos="7655"/>
              </w:tabs>
              <w:spacing w:before="0"/>
              <w:jc w:val="center"/>
              <w:rPr>
                <w:rFonts w:cs="Arial"/>
                <w:sz w:val="18"/>
                <w:szCs w:val="18"/>
              </w:rPr>
            </w:pPr>
            <w:r w:rsidRPr="006A7202">
              <w:rPr>
                <w:rFonts w:cs="Arial"/>
                <w:sz w:val="18"/>
                <w:szCs w:val="18"/>
              </w:rPr>
              <w:t>Malaysia</w:t>
            </w:r>
          </w:p>
        </w:tc>
        <w:tc>
          <w:tcPr>
            <w:tcW w:w="2203" w:type="dxa"/>
          </w:tcPr>
          <w:p w14:paraId="0027BE04" w14:textId="77777777" w:rsidR="00881246" w:rsidRPr="006A7202" w:rsidRDefault="003E1531" w:rsidP="001A2076">
            <w:pPr>
              <w:tabs>
                <w:tab w:val="center" w:pos="4536"/>
                <w:tab w:val="center" w:pos="5670"/>
                <w:tab w:val="center" w:pos="6804"/>
                <w:tab w:val="right" w:pos="7655"/>
              </w:tabs>
              <w:spacing w:before="0"/>
              <w:jc w:val="center"/>
              <w:rPr>
                <w:rFonts w:cs="Arial"/>
                <w:sz w:val="18"/>
                <w:szCs w:val="18"/>
              </w:rPr>
            </w:pPr>
            <w:r w:rsidRPr="006A7202">
              <w:rPr>
                <w:rFonts w:cs="Arial"/>
                <w:sz w:val="18"/>
                <w:szCs w:val="18"/>
              </w:rPr>
              <w:t>3 March 2018</w:t>
            </w:r>
          </w:p>
        </w:tc>
      </w:tr>
      <w:tr w:rsidR="00881246" w:rsidRPr="006A7202" w14:paraId="21B9E071" w14:textId="77777777">
        <w:tc>
          <w:tcPr>
            <w:tcW w:w="2295" w:type="dxa"/>
          </w:tcPr>
          <w:p w14:paraId="20544B4F" w14:textId="77777777" w:rsidR="00881246" w:rsidRPr="006A7202" w:rsidRDefault="003E1531" w:rsidP="001A2076">
            <w:pPr>
              <w:tabs>
                <w:tab w:val="center" w:pos="4536"/>
                <w:tab w:val="center" w:pos="5670"/>
                <w:tab w:val="center" w:pos="6804"/>
                <w:tab w:val="right" w:pos="7655"/>
              </w:tabs>
              <w:spacing w:before="0"/>
              <w:rPr>
                <w:rFonts w:cs="Arial"/>
                <w:sz w:val="18"/>
                <w:szCs w:val="18"/>
              </w:rPr>
            </w:pPr>
            <w:r w:rsidRPr="006A7202">
              <w:rPr>
                <w:rFonts w:cs="Arial"/>
                <w:sz w:val="18"/>
                <w:szCs w:val="18"/>
              </w:rPr>
              <w:t xml:space="preserve">RE </w:t>
            </w:r>
            <w:proofErr w:type="spellStart"/>
            <w:r w:rsidRPr="006A7202">
              <w:rPr>
                <w:rFonts w:cs="Arial"/>
                <w:sz w:val="18"/>
                <w:szCs w:val="18"/>
              </w:rPr>
              <w:t>Gebeng</w:t>
            </w:r>
            <w:proofErr w:type="spellEnd"/>
            <w:r w:rsidRPr="006A7202">
              <w:rPr>
                <w:rFonts w:cs="Arial"/>
                <w:sz w:val="18"/>
                <w:szCs w:val="18"/>
              </w:rPr>
              <w:t xml:space="preserve"> </w:t>
            </w:r>
            <w:proofErr w:type="spellStart"/>
            <w:r w:rsidRPr="006A7202">
              <w:rPr>
                <w:rFonts w:cs="Arial"/>
                <w:sz w:val="18"/>
                <w:szCs w:val="18"/>
              </w:rPr>
              <w:t>Sdn</w:t>
            </w:r>
            <w:proofErr w:type="spellEnd"/>
            <w:r w:rsidRPr="006A7202">
              <w:rPr>
                <w:rFonts w:cs="Arial"/>
                <w:sz w:val="18"/>
                <w:szCs w:val="18"/>
              </w:rPr>
              <w:t>. Bhd.</w:t>
            </w:r>
          </w:p>
        </w:tc>
        <w:tc>
          <w:tcPr>
            <w:tcW w:w="1843" w:type="dxa"/>
          </w:tcPr>
          <w:p w14:paraId="5CD9E27B" w14:textId="77777777" w:rsidR="00881246" w:rsidRPr="006A7202" w:rsidRDefault="003E1531" w:rsidP="001A2076">
            <w:pPr>
              <w:tabs>
                <w:tab w:val="center" w:pos="4536"/>
                <w:tab w:val="center" w:pos="5670"/>
                <w:tab w:val="center" w:pos="6804"/>
                <w:tab w:val="right" w:pos="7655"/>
              </w:tabs>
              <w:spacing w:before="0"/>
              <w:rPr>
                <w:rFonts w:cs="Arial"/>
                <w:sz w:val="18"/>
                <w:szCs w:val="18"/>
              </w:rPr>
            </w:pPr>
            <w:r w:rsidRPr="006A7202">
              <w:rPr>
                <w:rFonts w:cs="Arial"/>
                <w:sz w:val="18"/>
                <w:szCs w:val="18"/>
              </w:rPr>
              <w:t xml:space="preserve">Electricity </w:t>
            </w:r>
            <w:r w:rsidRPr="006A7202">
              <w:rPr>
                <w:rFonts w:cs="Arial"/>
                <w:sz w:val="18"/>
                <w:szCs w:val="18"/>
              </w:rPr>
              <w:br/>
              <w:t xml:space="preserve">   generating from </w:t>
            </w:r>
            <w:r w:rsidRPr="006A7202">
              <w:rPr>
                <w:rFonts w:cs="Arial"/>
                <w:sz w:val="18"/>
                <w:szCs w:val="18"/>
              </w:rPr>
              <w:br/>
              <w:t xml:space="preserve">   solar power</w:t>
            </w:r>
          </w:p>
        </w:tc>
        <w:tc>
          <w:tcPr>
            <w:tcW w:w="1134" w:type="dxa"/>
          </w:tcPr>
          <w:p w14:paraId="2DD2715C" w14:textId="77777777" w:rsidR="00881246" w:rsidRPr="006A7202" w:rsidRDefault="003E1531" w:rsidP="001A2076">
            <w:pPr>
              <w:tabs>
                <w:tab w:val="center" w:pos="4536"/>
                <w:tab w:val="center" w:pos="5670"/>
                <w:tab w:val="center" w:pos="6804"/>
                <w:tab w:val="right" w:pos="7655"/>
              </w:tabs>
              <w:spacing w:before="0"/>
              <w:ind w:right="-72"/>
              <w:jc w:val="right"/>
              <w:rPr>
                <w:rFonts w:cs="Arial"/>
                <w:sz w:val="18"/>
                <w:szCs w:val="18"/>
              </w:rPr>
            </w:pPr>
            <w:r w:rsidRPr="006A7202">
              <w:rPr>
                <w:rFonts w:cs="Arial"/>
                <w:sz w:val="18"/>
                <w:szCs w:val="18"/>
              </w:rPr>
              <w:t>38.9</w:t>
            </w:r>
          </w:p>
        </w:tc>
        <w:tc>
          <w:tcPr>
            <w:tcW w:w="1454" w:type="dxa"/>
          </w:tcPr>
          <w:p w14:paraId="7D53A6BE" w14:textId="77777777" w:rsidR="00881246" w:rsidRPr="006A7202" w:rsidRDefault="003E1531" w:rsidP="001A2076">
            <w:pPr>
              <w:tabs>
                <w:tab w:val="center" w:pos="4536"/>
                <w:tab w:val="center" w:pos="5670"/>
                <w:tab w:val="center" w:pos="6804"/>
                <w:tab w:val="right" w:pos="7655"/>
              </w:tabs>
              <w:spacing w:before="0"/>
              <w:jc w:val="center"/>
              <w:rPr>
                <w:rFonts w:cs="Arial"/>
                <w:sz w:val="18"/>
                <w:szCs w:val="18"/>
              </w:rPr>
            </w:pPr>
            <w:r w:rsidRPr="006A7202">
              <w:rPr>
                <w:rFonts w:cs="Arial"/>
                <w:sz w:val="18"/>
                <w:szCs w:val="18"/>
              </w:rPr>
              <w:t>Malaysia</w:t>
            </w:r>
          </w:p>
        </w:tc>
        <w:tc>
          <w:tcPr>
            <w:tcW w:w="2203" w:type="dxa"/>
          </w:tcPr>
          <w:p w14:paraId="0D30BC71" w14:textId="77777777" w:rsidR="00881246" w:rsidRPr="006A7202" w:rsidRDefault="003E1531" w:rsidP="001A2076">
            <w:pPr>
              <w:tabs>
                <w:tab w:val="center" w:pos="4536"/>
                <w:tab w:val="center" w:pos="5670"/>
                <w:tab w:val="center" w:pos="6804"/>
                <w:tab w:val="right" w:pos="7655"/>
              </w:tabs>
              <w:spacing w:before="0"/>
              <w:jc w:val="center"/>
              <w:rPr>
                <w:rFonts w:cs="Arial"/>
                <w:sz w:val="18"/>
                <w:szCs w:val="18"/>
              </w:rPr>
            </w:pPr>
            <w:r w:rsidRPr="006A7202">
              <w:rPr>
                <w:rFonts w:cs="Arial"/>
                <w:sz w:val="18"/>
                <w:szCs w:val="18"/>
              </w:rPr>
              <w:t>22 January 2020</w:t>
            </w:r>
          </w:p>
        </w:tc>
      </w:tr>
      <w:tr w:rsidR="00881246" w:rsidRPr="006A7202" w14:paraId="28FB3699" w14:textId="77777777">
        <w:tc>
          <w:tcPr>
            <w:tcW w:w="2295" w:type="dxa"/>
          </w:tcPr>
          <w:p w14:paraId="72E41B06" w14:textId="77777777" w:rsidR="00881246" w:rsidRPr="006A7202" w:rsidRDefault="003E1531" w:rsidP="001A2076">
            <w:pPr>
              <w:tabs>
                <w:tab w:val="center" w:pos="4536"/>
                <w:tab w:val="center" w:pos="5670"/>
                <w:tab w:val="center" w:pos="6804"/>
                <w:tab w:val="right" w:pos="7655"/>
              </w:tabs>
              <w:spacing w:before="0"/>
              <w:rPr>
                <w:rFonts w:cs="Arial"/>
                <w:sz w:val="18"/>
                <w:szCs w:val="18"/>
              </w:rPr>
            </w:pPr>
            <w:proofErr w:type="spellStart"/>
            <w:r w:rsidRPr="006A7202">
              <w:rPr>
                <w:rFonts w:cs="Arial"/>
                <w:sz w:val="18"/>
                <w:szCs w:val="18"/>
              </w:rPr>
              <w:t>Halpro</w:t>
            </w:r>
            <w:proofErr w:type="spellEnd"/>
            <w:r w:rsidRPr="006A7202">
              <w:rPr>
                <w:rFonts w:cs="Arial"/>
                <w:sz w:val="18"/>
                <w:szCs w:val="18"/>
              </w:rPr>
              <w:t xml:space="preserve"> Engineering </w:t>
            </w:r>
            <w:proofErr w:type="spellStart"/>
            <w:r w:rsidRPr="006A7202">
              <w:rPr>
                <w:rFonts w:cs="Arial"/>
                <w:sz w:val="18"/>
                <w:szCs w:val="18"/>
              </w:rPr>
              <w:t>Sdn</w:t>
            </w:r>
            <w:proofErr w:type="spellEnd"/>
            <w:r w:rsidRPr="006A7202">
              <w:rPr>
                <w:rFonts w:cs="Arial"/>
                <w:sz w:val="18"/>
                <w:szCs w:val="18"/>
              </w:rPr>
              <w:t xml:space="preserve">. </w:t>
            </w:r>
            <w:r w:rsidRPr="006A7202">
              <w:rPr>
                <w:rFonts w:cs="Arial"/>
                <w:sz w:val="18"/>
                <w:szCs w:val="18"/>
              </w:rPr>
              <w:br/>
              <w:t xml:space="preserve">   Bhd.</w:t>
            </w:r>
          </w:p>
        </w:tc>
        <w:tc>
          <w:tcPr>
            <w:tcW w:w="1843" w:type="dxa"/>
          </w:tcPr>
          <w:p w14:paraId="33EDBC6D" w14:textId="77777777" w:rsidR="00881246" w:rsidRPr="006A7202" w:rsidRDefault="003E1531" w:rsidP="001A2076">
            <w:pPr>
              <w:tabs>
                <w:tab w:val="center" w:pos="4536"/>
                <w:tab w:val="center" w:pos="5670"/>
                <w:tab w:val="center" w:pos="6804"/>
                <w:tab w:val="right" w:pos="7655"/>
              </w:tabs>
              <w:spacing w:before="0"/>
              <w:rPr>
                <w:rFonts w:cs="Arial"/>
                <w:sz w:val="18"/>
                <w:szCs w:val="18"/>
              </w:rPr>
            </w:pPr>
            <w:r w:rsidRPr="006A7202">
              <w:rPr>
                <w:rFonts w:cs="Arial"/>
                <w:sz w:val="18"/>
                <w:szCs w:val="18"/>
              </w:rPr>
              <w:t xml:space="preserve">Electricity </w:t>
            </w:r>
            <w:r w:rsidRPr="006A7202">
              <w:rPr>
                <w:rFonts w:cs="Arial"/>
                <w:sz w:val="18"/>
                <w:szCs w:val="18"/>
              </w:rPr>
              <w:br/>
              <w:t xml:space="preserve">   generating from </w:t>
            </w:r>
            <w:r w:rsidRPr="006A7202">
              <w:rPr>
                <w:rFonts w:cs="Arial"/>
                <w:sz w:val="18"/>
                <w:szCs w:val="18"/>
              </w:rPr>
              <w:br/>
              <w:t xml:space="preserve">   solar power</w:t>
            </w:r>
          </w:p>
        </w:tc>
        <w:tc>
          <w:tcPr>
            <w:tcW w:w="1134" w:type="dxa"/>
          </w:tcPr>
          <w:p w14:paraId="42627631" w14:textId="77777777" w:rsidR="00881246" w:rsidRPr="006A7202" w:rsidRDefault="003E1531" w:rsidP="001A2076">
            <w:pPr>
              <w:tabs>
                <w:tab w:val="center" w:pos="4536"/>
                <w:tab w:val="center" w:pos="5670"/>
                <w:tab w:val="center" w:pos="6804"/>
                <w:tab w:val="right" w:pos="7655"/>
              </w:tabs>
              <w:spacing w:before="0"/>
              <w:ind w:right="-72"/>
              <w:jc w:val="right"/>
              <w:rPr>
                <w:rFonts w:cs="Arial"/>
                <w:sz w:val="18"/>
                <w:szCs w:val="18"/>
              </w:rPr>
            </w:pPr>
            <w:r w:rsidRPr="006A7202">
              <w:rPr>
                <w:rFonts w:cs="Arial"/>
                <w:sz w:val="18"/>
                <w:szCs w:val="18"/>
              </w:rPr>
              <w:t>43.9</w:t>
            </w:r>
          </w:p>
        </w:tc>
        <w:tc>
          <w:tcPr>
            <w:tcW w:w="1454" w:type="dxa"/>
          </w:tcPr>
          <w:p w14:paraId="565D1269" w14:textId="77777777" w:rsidR="00881246" w:rsidRPr="006A7202" w:rsidRDefault="003E1531" w:rsidP="001A2076">
            <w:pPr>
              <w:tabs>
                <w:tab w:val="center" w:pos="4536"/>
                <w:tab w:val="center" w:pos="5670"/>
                <w:tab w:val="center" w:pos="6804"/>
                <w:tab w:val="right" w:pos="7655"/>
              </w:tabs>
              <w:spacing w:before="0"/>
              <w:jc w:val="center"/>
              <w:rPr>
                <w:rFonts w:cs="Arial"/>
                <w:sz w:val="18"/>
                <w:szCs w:val="18"/>
              </w:rPr>
            </w:pPr>
            <w:r w:rsidRPr="006A7202">
              <w:rPr>
                <w:rFonts w:cs="Arial"/>
                <w:sz w:val="18"/>
                <w:szCs w:val="18"/>
              </w:rPr>
              <w:t>Malaysia</w:t>
            </w:r>
          </w:p>
        </w:tc>
        <w:tc>
          <w:tcPr>
            <w:tcW w:w="2203" w:type="dxa"/>
          </w:tcPr>
          <w:p w14:paraId="4B983377" w14:textId="77777777" w:rsidR="00881246" w:rsidRPr="006A7202" w:rsidRDefault="003E1531" w:rsidP="001A2076">
            <w:pPr>
              <w:tabs>
                <w:tab w:val="center" w:pos="4536"/>
                <w:tab w:val="center" w:pos="5670"/>
                <w:tab w:val="center" w:pos="6804"/>
                <w:tab w:val="right" w:pos="7655"/>
              </w:tabs>
              <w:spacing w:before="0"/>
              <w:jc w:val="center"/>
              <w:rPr>
                <w:rFonts w:cs="Arial"/>
                <w:sz w:val="18"/>
                <w:szCs w:val="18"/>
              </w:rPr>
            </w:pPr>
            <w:r w:rsidRPr="006A7202">
              <w:rPr>
                <w:rFonts w:cs="Arial"/>
                <w:sz w:val="18"/>
                <w:szCs w:val="18"/>
              </w:rPr>
              <w:t>29 June 2021</w:t>
            </w:r>
          </w:p>
        </w:tc>
      </w:tr>
      <w:tr w:rsidR="00881246" w:rsidRPr="006A7202" w14:paraId="15353116" w14:textId="77777777">
        <w:tc>
          <w:tcPr>
            <w:tcW w:w="2295" w:type="dxa"/>
          </w:tcPr>
          <w:p w14:paraId="486A414E" w14:textId="77777777" w:rsidR="00881246" w:rsidRPr="006A7202" w:rsidRDefault="003E1531" w:rsidP="001A2076">
            <w:pPr>
              <w:tabs>
                <w:tab w:val="center" w:pos="4536"/>
                <w:tab w:val="center" w:pos="5670"/>
                <w:tab w:val="center" w:pos="6804"/>
                <w:tab w:val="right" w:pos="7655"/>
              </w:tabs>
              <w:spacing w:before="0"/>
              <w:rPr>
                <w:rFonts w:cs="Arial"/>
                <w:spacing w:val="-6"/>
                <w:sz w:val="18"/>
                <w:szCs w:val="18"/>
              </w:rPr>
            </w:pPr>
            <w:proofErr w:type="spellStart"/>
            <w:r w:rsidRPr="006A7202">
              <w:rPr>
                <w:rFonts w:cs="Arial"/>
                <w:spacing w:val="-6"/>
                <w:sz w:val="18"/>
                <w:szCs w:val="18"/>
              </w:rPr>
              <w:t>reNIKOLA</w:t>
            </w:r>
            <w:proofErr w:type="spellEnd"/>
            <w:r w:rsidRPr="006A7202">
              <w:rPr>
                <w:rFonts w:cs="Arial"/>
                <w:spacing w:val="-6"/>
                <w:sz w:val="18"/>
                <w:szCs w:val="18"/>
              </w:rPr>
              <w:t xml:space="preserve"> Solar </w:t>
            </w:r>
            <w:proofErr w:type="spellStart"/>
            <w:r w:rsidRPr="006A7202">
              <w:rPr>
                <w:rFonts w:cs="Arial"/>
                <w:spacing w:val="-6"/>
                <w:sz w:val="18"/>
                <w:szCs w:val="18"/>
              </w:rPr>
              <w:t>Sdn</w:t>
            </w:r>
            <w:proofErr w:type="spellEnd"/>
            <w:r w:rsidRPr="006A7202">
              <w:rPr>
                <w:rFonts w:cs="Arial"/>
                <w:spacing w:val="-6"/>
                <w:sz w:val="18"/>
                <w:szCs w:val="18"/>
              </w:rPr>
              <w:t>. Bhd.</w:t>
            </w:r>
          </w:p>
        </w:tc>
        <w:tc>
          <w:tcPr>
            <w:tcW w:w="1843" w:type="dxa"/>
          </w:tcPr>
          <w:p w14:paraId="2F58303E" w14:textId="77777777" w:rsidR="00881246" w:rsidRPr="006A7202" w:rsidRDefault="003E1531" w:rsidP="001A2076">
            <w:pPr>
              <w:spacing w:before="0"/>
              <w:ind w:left="138" w:right="-72" w:hanging="138"/>
              <w:rPr>
                <w:rFonts w:cs="Arial"/>
                <w:sz w:val="18"/>
                <w:szCs w:val="18"/>
              </w:rPr>
            </w:pPr>
            <w:r w:rsidRPr="006A7202">
              <w:rPr>
                <w:rFonts w:cs="Arial"/>
                <w:sz w:val="18"/>
                <w:szCs w:val="18"/>
              </w:rPr>
              <w:t xml:space="preserve">Operation and maintenance service </w:t>
            </w:r>
          </w:p>
        </w:tc>
        <w:tc>
          <w:tcPr>
            <w:tcW w:w="1134" w:type="dxa"/>
          </w:tcPr>
          <w:p w14:paraId="653F8B5E" w14:textId="77777777" w:rsidR="00881246" w:rsidRPr="006A7202" w:rsidRDefault="003E1531" w:rsidP="001A2076">
            <w:pPr>
              <w:tabs>
                <w:tab w:val="center" w:pos="4536"/>
                <w:tab w:val="center" w:pos="5670"/>
                <w:tab w:val="center" w:pos="6804"/>
                <w:tab w:val="right" w:pos="7655"/>
              </w:tabs>
              <w:spacing w:before="0"/>
              <w:ind w:right="-72"/>
              <w:jc w:val="right"/>
              <w:rPr>
                <w:rFonts w:cs="Arial"/>
                <w:sz w:val="18"/>
                <w:szCs w:val="18"/>
              </w:rPr>
            </w:pPr>
            <w:r w:rsidRPr="006A7202">
              <w:rPr>
                <w:rFonts w:cs="Arial"/>
                <w:sz w:val="18"/>
                <w:szCs w:val="18"/>
              </w:rPr>
              <w:t>-</w:t>
            </w:r>
          </w:p>
        </w:tc>
        <w:tc>
          <w:tcPr>
            <w:tcW w:w="1454" w:type="dxa"/>
          </w:tcPr>
          <w:p w14:paraId="51D294FA" w14:textId="77777777" w:rsidR="00881246" w:rsidRPr="006A7202" w:rsidRDefault="003E1531" w:rsidP="001A2076">
            <w:pPr>
              <w:tabs>
                <w:tab w:val="center" w:pos="4536"/>
                <w:tab w:val="center" w:pos="5670"/>
                <w:tab w:val="center" w:pos="6804"/>
                <w:tab w:val="right" w:pos="7655"/>
              </w:tabs>
              <w:spacing w:before="0"/>
              <w:jc w:val="center"/>
              <w:rPr>
                <w:rFonts w:cs="Arial"/>
                <w:sz w:val="18"/>
                <w:szCs w:val="18"/>
              </w:rPr>
            </w:pPr>
            <w:r w:rsidRPr="006A7202">
              <w:rPr>
                <w:rFonts w:cs="Arial"/>
                <w:sz w:val="18"/>
                <w:szCs w:val="18"/>
              </w:rPr>
              <w:t>Malaysia</w:t>
            </w:r>
          </w:p>
        </w:tc>
        <w:tc>
          <w:tcPr>
            <w:tcW w:w="2203" w:type="dxa"/>
          </w:tcPr>
          <w:p w14:paraId="16AA1004" w14:textId="77777777" w:rsidR="00881246" w:rsidRPr="006A7202" w:rsidRDefault="003E1531" w:rsidP="001A2076">
            <w:pPr>
              <w:tabs>
                <w:tab w:val="center" w:pos="4536"/>
                <w:tab w:val="center" w:pos="5670"/>
                <w:tab w:val="center" w:pos="6804"/>
                <w:tab w:val="right" w:pos="7655"/>
              </w:tabs>
              <w:spacing w:before="0"/>
              <w:jc w:val="center"/>
              <w:rPr>
                <w:rFonts w:cs="Arial"/>
                <w:sz w:val="18"/>
                <w:szCs w:val="18"/>
              </w:rPr>
            </w:pPr>
            <w:r w:rsidRPr="006A7202">
              <w:rPr>
                <w:rFonts w:cs="Arial"/>
                <w:sz w:val="18"/>
                <w:szCs w:val="18"/>
              </w:rPr>
              <w:t>-</w:t>
            </w:r>
          </w:p>
        </w:tc>
      </w:tr>
      <w:tr w:rsidR="00881246" w:rsidRPr="006A7202" w14:paraId="69F82509" w14:textId="77777777">
        <w:tc>
          <w:tcPr>
            <w:tcW w:w="2295" w:type="dxa"/>
          </w:tcPr>
          <w:p w14:paraId="34A8E558" w14:textId="77777777" w:rsidR="00881246" w:rsidRPr="006A7202" w:rsidRDefault="003E1531" w:rsidP="001A2076">
            <w:pPr>
              <w:tabs>
                <w:tab w:val="center" w:pos="4536"/>
                <w:tab w:val="center" w:pos="5670"/>
                <w:tab w:val="center" w:pos="6804"/>
                <w:tab w:val="right" w:pos="7655"/>
              </w:tabs>
              <w:spacing w:before="0"/>
              <w:rPr>
                <w:rFonts w:cs="Arial"/>
                <w:sz w:val="18"/>
                <w:szCs w:val="18"/>
              </w:rPr>
            </w:pPr>
            <w:proofErr w:type="spellStart"/>
            <w:r w:rsidRPr="006A7202">
              <w:rPr>
                <w:rFonts w:cs="Arial"/>
                <w:sz w:val="18"/>
                <w:szCs w:val="18"/>
              </w:rPr>
              <w:t>reNIKOLA</w:t>
            </w:r>
            <w:proofErr w:type="spellEnd"/>
            <w:r w:rsidRPr="006A7202">
              <w:rPr>
                <w:rFonts w:cs="Arial"/>
                <w:sz w:val="18"/>
                <w:szCs w:val="18"/>
              </w:rPr>
              <w:t xml:space="preserve"> Management </w:t>
            </w:r>
            <w:r w:rsidRPr="006A7202">
              <w:rPr>
                <w:rFonts w:cs="Arial"/>
                <w:sz w:val="18"/>
                <w:szCs w:val="18"/>
              </w:rPr>
              <w:br/>
              <w:t xml:space="preserve">   </w:t>
            </w:r>
            <w:proofErr w:type="spellStart"/>
            <w:r w:rsidRPr="006A7202">
              <w:rPr>
                <w:rFonts w:cs="Arial"/>
                <w:sz w:val="18"/>
                <w:szCs w:val="18"/>
              </w:rPr>
              <w:t>Sdn</w:t>
            </w:r>
            <w:proofErr w:type="spellEnd"/>
            <w:r w:rsidRPr="006A7202">
              <w:rPr>
                <w:rFonts w:cs="Arial"/>
                <w:sz w:val="18"/>
                <w:szCs w:val="18"/>
              </w:rPr>
              <w:t>. Bhd.</w:t>
            </w:r>
          </w:p>
        </w:tc>
        <w:tc>
          <w:tcPr>
            <w:tcW w:w="1843" w:type="dxa"/>
          </w:tcPr>
          <w:p w14:paraId="4E733E54" w14:textId="77777777" w:rsidR="00881246" w:rsidRPr="006A7202" w:rsidRDefault="003E1531" w:rsidP="001A2076">
            <w:pPr>
              <w:spacing w:before="0"/>
              <w:ind w:left="138" w:right="-72" w:hanging="138"/>
              <w:rPr>
                <w:rFonts w:cs="Arial"/>
                <w:sz w:val="18"/>
                <w:szCs w:val="18"/>
              </w:rPr>
            </w:pPr>
            <w:r w:rsidRPr="006A7202">
              <w:rPr>
                <w:rFonts w:cs="Arial"/>
                <w:sz w:val="18"/>
                <w:szCs w:val="18"/>
              </w:rPr>
              <w:t xml:space="preserve">Operation and maintenance service </w:t>
            </w:r>
          </w:p>
        </w:tc>
        <w:tc>
          <w:tcPr>
            <w:tcW w:w="1134" w:type="dxa"/>
          </w:tcPr>
          <w:p w14:paraId="362B02CB" w14:textId="77777777" w:rsidR="00881246" w:rsidRPr="006A7202" w:rsidRDefault="003E1531" w:rsidP="001A2076">
            <w:pPr>
              <w:tabs>
                <w:tab w:val="center" w:pos="4536"/>
                <w:tab w:val="center" w:pos="5670"/>
                <w:tab w:val="center" w:pos="6804"/>
                <w:tab w:val="right" w:pos="7655"/>
              </w:tabs>
              <w:spacing w:before="0"/>
              <w:ind w:right="-72"/>
              <w:jc w:val="right"/>
              <w:rPr>
                <w:rFonts w:cs="Arial"/>
                <w:sz w:val="18"/>
                <w:szCs w:val="18"/>
              </w:rPr>
            </w:pPr>
            <w:r w:rsidRPr="006A7202">
              <w:rPr>
                <w:rFonts w:cs="Arial"/>
                <w:sz w:val="18"/>
                <w:szCs w:val="18"/>
              </w:rPr>
              <w:t>-</w:t>
            </w:r>
          </w:p>
        </w:tc>
        <w:tc>
          <w:tcPr>
            <w:tcW w:w="1454" w:type="dxa"/>
          </w:tcPr>
          <w:p w14:paraId="2B16FD44" w14:textId="77777777" w:rsidR="00881246" w:rsidRPr="006A7202" w:rsidRDefault="003E1531" w:rsidP="001A2076">
            <w:pPr>
              <w:tabs>
                <w:tab w:val="center" w:pos="4536"/>
                <w:tab w:val="center" w:pos="5670"/>
                <w:tab w:val="center" w:pos="6804"/>
                <w:tab w:val="right" w:pos="7655"/>
              </w:tabs>
              <w:spacing w:before="0"/>
              <w:jc w:val="center"/>
              <w:rPr>
                <w:rFonts w:cs="Arial"/>
                <w:sz w:val="18"/>
                <w:szCs w:val="18"/>
              </w:rPr>
            </w:pPr>
            <w:r w:rsidRPr="006A7202">
              <w:rPr>
                <w:rFonts w:cs="Arial"/>
                <w:sz w:val="18"/>
                <w:szCs w:val="18"/>
              </w:rPr>
              <w:t>Malaysia</w:t>
            </w:r>
          </w:p>
        </w:tc>
        <w:tc>
          <w:tcPr>
            <w:tcW w:w="2203" w:type="dxa"/>
          </w:tcPr>
          <w:p w14:paraId="2BFED32D" w14:textId="77777777" w:rsidR="00881246" w:rsidRPr="006A7202" w:rsidRDefault="003E1531" w:rsidP="001A2076">
            <w:pPr>
              <w:tabs>
                <w:tab w:val="center" w:pos="4536"/>
                <w:tab w:val="center" w:pos="5670"/>
                <w:tab w:val="center" w:pos="6804"/>
                <w:tab w:val="right" w:pos="7655"/>
              </w:tabs>
              <w:spacing w:before="0"/>
              <w:jc w:val="center"/>
              <w:rPr>
                <w:rFonts w:cs="Arial"/>
                <w:sz w:val="18"/>
                <w:szCs w:val="18"/>
              </w:rPr>
            </w:pPr>
            <w:r w:rsidRPr="006A7202">
              <w:rPr>
                <w:rFonts w:cs="Arial"/>
                <w:sz w:val="18"/>
                <w:szCs w:val="18"/>
              </w:rPr>
              <w:t>-</w:t>
            </w:r>
          </w:p>
        </w:tc>
      </w:tr>
      <w:tr w:rsidR="00881246" w:rsidRPr="006A7202" w14:paraId="1A714E0E" w14:textId="77777777">
        <w:tc>
          <w:tcPr>
            <w:tcW w:w="2295" w:type="dxa"/>
          </w:tcPr>
          <w:p w14:paraId="6FB1B33E" w14:textId="77777777" w:rsidR="00881246" w:rsidRPr="006A7202" w:rsidRDefault="003E1531" w:rsidP="001A2076">
            <w:pPr>
              <w:tabs>
                <w:tab w:val="center" w:pos="4536"/>
                <w:tab w:val="center" w:pos="5670"/>
                <w:tab w:val="center" w:pos="6804"/>
                <w:tab w:val="right" w:pos="7655"/>
              </w:tabs>
              <w:spacing w:before="0"/>
              <w:rPr>
                <w:rFonts w:cs="Arial"/>
                <w:sz w:val="18"/>
                <w:szCs w:val="18"/>
              </w:rPr>
            </w:pPr>
            <w:proofErr w:type="spellStart"/>
            <w:r w:rsidRPr="006A7202">
              <w:rPr>
                <w:rFonts w:cs="Arial"/>
                <w:sz w:val="18"/>
                <w:szCs w:val="18"/>
              </w:rPr>
              <w:t>reNIKOLA</w:t>
            </w:r>
            <w:proofErr w:type="spellEnd"/>
            <w:r w:rsidRPr="006A7202">
              <w:rPr>
                <w:rFonts w:cs="Arial"/>
                <w:sz w:val="18"/>
                <w:szCs w:val="18"/>
              </w:rPr>
              <w:t xml:space="preserve"> (Arau) </w:t>
            </w:r>
            <w:proofErr w:type="spellStart"/>
            <w:r w:rsidRPr="006A7202">
              <w:rPr>
                <w:rFonts w:cs="Arial"/>
                <w:sz w:val="18"/>
                <w:szCs w:val="18"/>
              </w:rPr>
              <w:t>Sdn</w:t>
            </w:r>
            <w:proofErr w:type="spellEnd"/>
            <w:r w:rsidRPr="006A7202">
              <w:rPr>
                <w:rFonts w:cs="Arial"/>
                <w:sz w:val="18"/>
                <w:szCs w:val="18"/>
              </w:rPr>
              <w:t>.</w:t>
            </w:r>
          </w:p>
          <w:p w14:paraId="0F363DB9" w14:textId="77777777" w:rsidR="00881246" w:rsidRPr="006A7202" w:rsidRDefault="003E1531" w:rsidP="001A2076">
            <w:pPr>
              <w:tabs>
                <w:tab w:val="center" w:pos="4536"/>
                <w:tab w:val="center" w:pos="5670"/>
                <w:tab w:val="center" w:pos="6804"/>
                <w:tab w:val="right" w:pos="7655"/>
              </w:tabs>
              <w:spacing w:before="0"/>
              <w:rPr>
                <w:rFonts w:cs="Arial"/>
                <w:sz w:val="18"/>
                <w:szCs w:val="18"/>
              </w:rPr>
            </w:pPr>
            <w:r w:rsidRPr="006A7202">
              <w:rPr>
                <w:rFonts w:cs="Arial"/>
                <w:sz w:val="18"/>
                <w:szCs w:val="18"/>
              </w:rPr>
              <w:t xml:space="preserve">   Bhd.</w:t>
            </w:r>
          </w:p>
        </w:tc>
        <w:tc>
          <w:tcPr>
            <w:tcW w:w="1843" w:type="dxa"/>
          </w:tcPr>
          <w:p w14:paraId="2EEAA0C6" w14:textId="77777777" w:rsidR="00881246" w:rsidRPr="006A7202" w:rsidRDefault="003E1531" w:rsidP="001A2076">
            <w:pPr>
              <w:tabs>
                <w:tab w:val="center" w:pos="4536"/>
                <w:tab w:val="center" w:pos="5670"/>
                <w:tab w:val="center" w:pos="6804"/>
                <w:tab w:val="right" w:pos="7655"/>
              </w:tabs>
              <w:spacing w:before="0"/>
              <w:rPr>
                <w:rFonts w:cs="Arial"/>
                <w:sz w:val="18"/>
                <w:szCs w:val="18"/>
              </w:rPr>
            </w:pPr>
            <w:r w:rsidRPr="006A7202">
              <w:rPr>
                <w:rFonts w:cs="Arial"/>
                <w:sz w:val="18"/>
                <w:szCs w:val="18"/>
              </w:rPr>
              <w:t xml:space="preserve">Investing in electric </w:t>
            </w:r>
            <w:r w:rsidRPr="006A7202">
              <w:rPr>
                <w:rFonts w:cs="Arial"/>
                <w:sz w:val="18"/>
                <w:szCs w:val="18"/>
              </w:rPr>
              <w:br/>
              <w:t xml:space="preserve">   power business</w:t>
            </w:r>
          </w:p>
        </w:tc>
        <w:tc>
          <w:tcPr>
            <w:tcW w:w="1134" w:type="dxa"/>
          </w:tcPr>
          <w:p w14:paraId="7A26991A" w14:textId="77777777" w:rsidR="00881246" w:rsidRPr="006A7202" w:rsidRDefault="003E1531" w:rsidP="001A2076">
            <w:pPr>
              <w:tabs>
                <w:tab w:val="center" w:pos="4536"/>
                <w:tab w:val="center" w:pos="5670"/>
                <w:tab w:val="center" w:pos="6804"/>
                <w:tab w:val="right" w:pos="7655"/>
              </w:tabs>
              <w:spacing w:before="0"/>
              <w:ind w:right="-72"/>
              <w:jc w:val="right"/>
              <w:rPr>
                <w:rFonts w:cs="Arial"/>
                <w:sz w:val="18"/>
                <w:szCs w:val="18"/>
              </w:rPr>
            </w:pPr>
            <w:r w:rsidRPr="006A7202">
              <w:rPr>
                <w:rFonts w:cs="Arial"/>
                <w:sz w:val="18"/>
                <w:szCs w:val="18"/>
              </w:rPr>
              <w:t>-</w:t>
            </w:r>
          </w:p>
        </w:tc>
        <w:tc>
          <w:tcPr>
            <w:tcW w:w="1454" w:type="dxa"/>
          </w:tcPr>
          <w:p w14:paraId="35CC7E18" w14:textId="77777777" w:rsidR="00881246" w:rsidRPr="006A7202" w:rsidRDefault="003E1531" w:rsidP="001A2076">
            <w:pPr>
              <w:tabs>
                <w:tab w:val="center" w:pos="4536"/>
                <w:tab w:val="center" w:pos="5670"/>
                <w:tab w:val="center" w:pos="6804"/>
                <w:tab w:val="right" w:pos="7655"/>
              </w:tabs>
              <w:spacing w:before="0"/>
              <w:jc w:val="center"/>
              <w:rPr>
                <w:rFonts w:cs="Arial"/>
                <w:sz w:val="18"/>
                <w:szCs w:val="18"/>
              </w:rPr>
            </w:pPr>
            <w:r w:rsidRPr="006A7202">
              <w:rPr>
                <w:rFonts w:cs="Arial"/>
                <w:sz w:val="18"/>
                <w:szCs w:val="18"/>
              </w:rPr>
              <w:t>Malaysia</w:t>
            </w:r>
          </w:p>
        </w:tc>
        <w:tc>
          <w:tcPr>
            <w:tcW w:w="2203" w:type="dxa"/>
          </w:tcPr>
          <w:p w14:paraId="010E3E1B" w14:textId="77777777" w:rsidR="00881246" w:rsidRPr="006A7202" w:rsidRDefault="003E1531" w:rsidP="001A2076">
            <w:pPr>
              <w:tabs>
                <w:tab w:val="center" w:pos="4536"/>
                <w:tab w:val="center" w:pos="5670"/>
                <w:tab w:val="center" w:pos="6804"/>
                <w:tab w:val="right" w:pos="7655"/>
              </w:tabs>
              <w:spacing w:before="0"/>
              <w:jc w:val="center"/>
              <w:rPr>
                <w:rFonts w:cs="Arial"/>
                <w:sz w:val="18"/>
                <w:szCs w:val="18"/>
              </w:rPr>
            </w:pPr>
            <w:r w:rsidRPr="006A7202">
              <w:rPr>
                <w:rFonts w:cs="Arial"/>
                <w:sz w:val="18"/>
                <w:szCs w:val="18"/>
              </w:rPr>
              <w:t>-</w:t>
            </w:r>
          </w:p>
        </w:tc>
      </w:tr>
      <w:tr w:rsidR="00881246" w:rsidRPr="006A7202" w14:paraId="483DB1A3" w14:textId="77777777">
        <w:tc>
          <w:tcPr>
            <w:tcW w:w="2295" w:type="dxa"/>
          </w:tcPr>
          <w:p w14:paraId="07CC2411" w14:textId="77777777" w:rsidR="00881246" w:rsidRPr="006A7202" w:rsidRDefault="003E1531" w:rsidP="001A2076">
            <w:pPr>
              <w:tabs>
                <w:tab w:val="center" w:pos="4536"/>
                <w:tab w:val="center" w:pos="5670"/>
                <w:tab w:val="center" w:pos="6804"/>
                <w:tab w:val="right" w:pos="7655"/>
              </w:tabs>
              <w:spacing w:before="0"/>
              <w:rPr>
                <w:rFonts w:cs="Arial"/>
                <w:sz w:val="18"/>
                <w:szCs w:val="18"/>
              </w:rPr>
            </w:pPr>
            <w:proofErr w:type="spellStart"/>
            <w:r w:rsidRPr="006A7202">
              <w:rPr>
                <w:rFonts w:cs="Arial"/>
                <w:sz w:val="18"/>
                <w:szCs w:val="18"/>
              </w:rPr>
              <w:t>reNIKOLA</w:t>
            </w:r>
            <w:proofErr w:type="spellEnd"/>
            <w:r w:rsidRPr="006A7202">
              <w:rPr>
                <w:rFonts w:cs="Arial"/>
                <w:sz w:val="18"/>
                <w:szCs w:val="18"/>
              </w:rPr>
              <w:t xml:space="preserve"> (</w:t>
            </w:r>
            <w:proofErr w:type="spellStart"/>
            <w:r w:rsidRPr="006A7202">
              <w:rPr>
                <w:rFonts w:cs="Arial"/>
                <w:sz w:val="18"/>
                <w:szCs w:val="18"/>
              </w:rPr>
              <w:t>Gebeng</w:t>
            </w:r>
            <w:proofErr w:type="spellEnd"/>
            <w:r w:rsidRPr="006A7202">
              <w:rPr>
                <w:rFonts w:cs="Arial"/>
                <w:sz w:val="18"/>
                <w:szCs w:val="18"/>
              </w:rPr>
              <w:t>)</w:t>
            </w:r>
          </w:p>
          <w:p w14:paraId="3D9048E6" w14:textId="77777777" w:rsidR="00881246" w:rsidRPr="006A7202" w:rsidRDefault="003E1531" w:rsidP="001A2076">
            <w:pPr>
              <w:tabs>
                <w:tab w:val="center" w:pos="4536"/>
                <w:tab w:val="center" w:pos="5670"/>
                <w:tab w:val="center" w:pos="6804"/>
                <w:tab w:val="right" w:pos="7655"/>
              </w:tabs>
              <w:spacing w:before="0"/>
              <w:rPr>
                <w:rFonts w:cs="Arial"/>
                <w:sz w:val="18"/>
                <w:szCs w:val="18"/>
              </w:rPr>
            </w:pPr>
            <w:r w:rsidRPr="006A7202">
              <w:rPr>
                <w:rFonts w:cs="Arial"/>
                <w:sz w:val="18"/>
                <w:szCs w:val="18"/>
              </w:rPr>
              <w:t xml:space="preserve">   </w:t>
            </w:r>
            <w:proofErr w:type="spellStart"/>
            <w:r w:rsidRPr="006A7202">
              <w:rPr>
                <w:rFonts w:cs="Arial"/>
                <w:sz w:val="18"/>
                <w:szCs w:val="18"/>
              </w:rPr>
              <w:t>Sdn</w:t>
            </w:r>
            <w:proofErr w:type="spellEnd"/>
            <w:r w:rsidRPr="006A7202">
              <w:rPr>
                <w:rFonts w:cs="Arial"/>
                <w:sz w:val="18"/>
                <w:szCs w:val="18"/>
              </w:rPr>
              <w:t>. Bhd.</w:t>
            </w:r>
          </w:p>
        </w:tc>
        <w:tc>
          <w:tcPr>
            <w:tcW w:w="1843" w:type="dxa"/>
          </w:tcPr>
          <w:p w14:paraId="634981E5" w14:textId="77777777" w:rsidR="00881246" w:rsidRPr="006A7202" w:rsidRDefault="003E1531" w:rsidP="001A2076">
            <w:pPr>
              <w:tabs>
                <w:tab w:val="center" w:pos="4536"/>
                <w:tab w:val="center" w:pos="5670"/>
                <w:tab w:val="center" w:pos="6804"/>
                <w:tab w:val="right" w:pos="7655"/>
              </w:tabs>
              <w:spacing w:before="0"/>
              <w:rPr>
                <w:rFonts w:cs="Arial"/>
                <w:sz w:val="18"/>
                <w:szCs w:val="18"/>
              </w:rPr>
            </w:pPr>
            <w:r w:rsidRPr="006A7202">
              <w:rPr>
                <w:rFonts w:cs="Arial"/>
                <w:sz w:val="18"/>
                <w:szCs w:val="18"/>
              </w:rPr>
              <w:t xml:space="preserve">Investing in electric </w:t>
            </w:r>
            <w:r w:rsidRPr="006A7202">
              <w:rPr>
                <w:rFonts w:cs="Arial"/>
                <w:sz w:val="18"/>
                <w:szCs w:val="18"/>
              </w:rPr>
              <w:br/>
              <w:t xml:space="preserve">   power business</w:t>
            </w:r>
          </w:p>
        </w:tc>
        <w:tc>
          <w:tcPr>
            <w:tcW w:w="1134" w:type="dxa"/>
          </w:tcPr>
          <w:p w14:paraId="16092ABA" w14:textId="77777777" w:rsidR="00881246" w:rsidRPr="006A7202" w:rsidRDefault="003E1531" w:rsidP="001A2076">
            <w:pPr>
              <w:tabs>
                <w:tab w:val="center" w:pos="4536"/>
                <w:tab w:val="center" w:pos="5670"/>
                <w:tab w:val="center" w:pos="6804"/>
                <w:tab w:val="right" w:pos="7655"/>
              </w:tabs>
              <w:spacing w:before="0"/>
              <w:ind w:right="-72"/>
              <w:jc w:val="right"/>
              <w:rPr>
                <w:rFonts w:cs="Arial"/>
                <w:sz w:val="18"/>
                <w:szCs w:val="18"/>
              </w:rPr>
            </w:pPr>
            <w:r w:rsidRPr="006A7202">
              <w:rPr>
                <w:rFonts w:cs="Arial"/>
                <w:sz w:val="18"/>
                <w:szCs w:val="18"/>
              </w:rPr>
              <w:t>-</w:t>
            </w:r>
          </w:p>
        </w:tc>
        <w:tc>
          <w:tcPr>
            <w:tcW w:w="1454" w:type="dxa"/>
          </w:tcPr>
          <w:p w14:paraId="78B8D0B2" w14:textId="77777777" w:rsidR="00881246" w:rsidRPr="006A7202" w:rsidRDefault="003E1531" w:rsidP="001A2076">
            <w:pPr>
              <w:tabs>
                <w:tab w:val="center" w:pos="4536"/>
                <w:tab w:val="center" w:pos="5670"/>
                <w:tab w:val="center" w:pos="6804"/>
                <w:tab w:val="right" w:pos="7655"/>
              </w:tabs>
              <w:spacing w:before="0"/>
              <w:jc w:val="center"/>
              <w:rPr>
                <w:rFonts w:cs="Arial"/>
                <w:sz w:val="18"/>
                <w:szCs w:val="18"/>
              </w:rPr>
            </w:pPr>
            <w:r w:rsidRPr="006A7202">
              <w:rPr>
                <w:rFonts w:cs="Arial"/>
                <w:sz w:val="18"/>
                <w:szCs w:val="18"/>
              </w:rPr>
              <w:t>Malaysia</w:t>
            </w:r>
          </w:p>
        </w:tc>
        <w:tc>
          <w:tcPr>
            <w:tcW w:w="2203" w:type="dxa"/>
          </w:tcPr>
          <w:p w14:paraId="652B4688" w14:textId="77777777" w:rsidR="00881246" w:rsidRPr="006A7202" w:rsidRDefault="003E1531" w:rsidP="001A2076">
            <w:pPr>
              <w:tabs>
                <w:tab w:val="center" w:pos="4536"/>
                <w:tab w:val="center" w:pos="5670"/>
                <w:tab w:val="center" w:pos="6804"/>
                <w:tab w:val="right" w:pos="7655"/>
              </w:tabs>
              <w:spacing w:before="0"/>
              <w:jc w:val="center"/>
              <w:rPr>
                <w:rFonts w:cs="Arial"/>
                <w:sz w:val="18"/>
                <w:szCs w:val="18"/>
              </w:rPr>
            </w:pPr>
            <w:r w:rsidRPr="006A7202">
              <w:rPr>
                <w:rFonts w:cs="Arial"/>
                <w:sz w:val="18"/>
                <w:szCs w:val="18"/>
              </w:rPr>
              <w:t>-</w:t>
            </w:r>
          </w:p>
        </w:tc>
      </w:tr>
      <w:tr w:rsidR="00881246" w:rsidRPr="006A7202" w14:paraId="0C9BCD36" w14:textId="77777777">
        <w:tc>
          <w:tcPr>
            <w:tcW w:w="2295" w:type="dxa"/>
          </w:tcPr>
          <w:p w14:paraId="01D49914" w14:textId="77777777" w:rsidR="00881246" w:rsidRPr="006A7202" w:rsidRDefault="003E1531" w:rsidP="001A2076">
            <w:pPr>
              <w:tabs>
                <w:tab w:val="center" w:pos="4536"/>
                <w:tab w:val="center" w:pos="5670"/>
                <w:tab w:val="center" w:pos="6804"/>
                <w:tab w:val="right" w:pos="7655"/>
              </w:tabs>
              <w:spacing w:before="0"/>
              <w:rPr>
                <w:rFonts w:cs="Arial"/>
                <w:spacing w:val="-6"/>
                <w:sz w:val="18"/>
                <w:szCs w:val="18"/>
              </w:rPr>
            </w:pPr>
            <w:proofErr w:type="spellStart"/>
            <w:r w:rsidRPr="006A7202">
              <w:rPr>
                <w:rFonts w:cs="Arial"/>
                <w:spacing w:val="-6"/>
                <w:sz w:val="18"/>
                <w:szCs w:val="18"/>
              </w:rPr>
              <w:t>reNIKOLA</w:t>
            </w:r>
            <w:proofErr w:type="spellEnd"/>
            <w:r w:rsidRPr="006A7202">
              <w:rPr>
                <w:rFonts w:cs="Arial"/>
                <w:spacing w:val="-6"/>
                <w:sz w:val="18"/>
                <w:szCs w:val="18"/>
              </w:rPr>
              <w:t xml:space="preserve"> (Pekan) </w:t>
            </w:r>
            <w:proofErr w:type="spellStart"/>
            <w:r w:rsidRPr="006A7202">
              <w:rPr>
                <w:rFonts w:cs="Arial"/>
                <w:spacing w:val="-6"/>
                <w:sz w:val="18"/>
                <w:szCs w:val="18"/>
              </w:rPr>
              <w:t>Sdn</w:t>
            </w:r>
            <w:proofErr w:type="spellEnd"/>
            <w:r w:rsidRPr="006A7202">
              <w:rPr>
                <w:rFonts w:cs="Arial"/>
                <w:spacing w:val="-6"/>
                <w:sz w:val="18"/>
                <w:szCs w:val="18"/>
              </w:rPr>
              <w:t xml:space="preserve">. </w:t>
            </w:r>
            <w:r w:rsidRPr="006A7202">
              <w:rPr>
                <w:rFonts w:cs="Arial"/>
                <w:spacing w:val="-6"/>
                <w:sz w:val="18"/>
                <w:szCs w:val="18"/>
              </w:rPr>
              <w:br/>
              <w:t xml:space="preserve">   Bhd.</w:t>
            </w:r>
          </w:p>
        </w:tc>
        <w:tc>
          <w:tcPr>
            <w:tcW w:w="1843" w:type="dxa"/>
          </w:tcPr>
          <w:p w14:paraId="54014618" w14:textId="77777777" w:rsidR="00881246" w:rsidRPr="006A7202" w:rsidRDefault="003E1531" w:rsidP="001A2076">
            <w:pPr>
              <w:tabs>
                <w:tab w:val="center" w:pos="4536"/>
                <w:tab w:val="center" w:pos="5670"/>
                <w:tab w:val="center" w:pos="6804"/>
                <w:tab w:val="right" w:pos="7655"/>
              </w:tabs>
              <w:spacing w:before="0"/>
              <w:rPr>
                <w:rFonts w:cs="Arial"/>
                <w:sz w:val="18"/>
                <w:szCs w:val="18"/>
              </w:rPr>
            </w:pPr>
            <w:r w:rsidRPr="006A7202">
              <w:rPr>
                <w:rFonts w:cs="Arial"/>
                <w:sz w:val="18"/>
                <w:szCs w:val="18"/>
              </w:rPr>
              <w:t xml:space="preserve">Investing in electric </w:t>
            </w:r>
            <w:r w:rsidRPr="006A7202">
              <w:rPr>
                <w:rFonts w:cs="Arial"/>
                <w:sz w:val="18"/>
                <w:szCs w:val="18"/>
              </w:rPr>
              <w:br/>
              <w:t xml:space="preserve">   power business</w:t>
            </w:r>
          </w:p>
        </w:tc>
        <w:tc>
          <w:tcPr>
            <w:tcW w:w="1134" w:type="dxa"/>
          </w:tcPr>
          <w:p w14:paraId="4FEAD88B" w14:textId="77777777" w:rsidR="00881246" w:rsidRPr="006A7202" w:rsidRDefault="003E1531" w:rsidP="001A2076">
            <w:pPr>
              <w:tabs>
                <w:tab w:val="center" w:pos="4536"/>
                <w:tab w:val="center" w:pos="5670"/>
                <w:tab w:val="center" w:pos="6804"/>
                <w:tab w:val="right" w:pos="7655"/>
              </w:tabs>
              <w:spacing w:before="0"/>
              <w:ind w:right="-72"/>
              <w:jc w:val="right"/>
              <w:rPr>
                <w:rFonts w:cs="Arial"/>
                <w:sz w:val="18"/>
                <w:szCs w:val="18"/>
              </w:rPr>
            </w:pPr>
            <w:r w:rsidRPr="006A7202">
              <w:rPr>
                <w:rFonts w:cs="Arial"/>
                <w:sz w:val="18"/>
                <w:szCs w:val="18"/>
              </w:rPr>
              <w:t>-</w:t>
            </w:r>
          </w:p>
        </w:tc>
        <w:tc>
          <w:tcPr>
            <w:tcW w:w="1454" w:type="dxa"/>
          </w:tcPr>
          <w:p w14:paraId="7F822475" w14:textId="77777777" w:rsidR="00881246" w:rsidRPr="006A7202" w:rsidRDefault="003E1531" w:rsidP="001A2076">
            <w:pPr>
              <w:tabs>
                <w:tab w:val="center" w:pos="4536"/>
                <w:tab w:val="center" w:pos="5670"/>
                <w:tab w:val="center" w:pos="6804"/>
                <w:tab w:val="right" w:pos="7655"/>
              </w:tabs>
              <w:spacing w:before="0"/>
              <w:jc w:val="center"/>
              <w:rPr>
                <w:rFonts w:cs="Arial"/>
                <w:sz w:val="18"/>
                <w:szCs w:val="18"/>
              </w:rPr>
            </w:pPr>
            <w:r w:rsidRPr="006A7202">
              <w:rPr>
                <w:rFonts w:cs="Arial"/>
                <w:sz w:val="18"/>
                <w:szCs w:val="18"/>
              </w:rPr>
              <w:t>Malaysia</w:t>
            </w:r>
          </w:p>
        </w:tc>
        <w:tc>
          <w:tcPr>
            <w:tcW w:w="2203" w:type="dxa"/>
          </w:tcPr>
          <w:p w14:paraId="3EBDA626" w14:textId="77777777" w:rsidR="00881246" w:rsidRPr="006A7202" w:rsidRDefault="003E1531" w:rsidP="001A2076">
            <w:pPr>
              <w:tabs>
                <w:tab w:val="center" w:pos="4536"/>
                <w:tab w:val="center" w:pos="5670"/>
                <w:tab w:val="center" w:pos="6804"/>
                <w:tab w:val="right" w:pos="7655"/>
              </w:tabs>
              <w:spacing w:before="0"/>
              <w:jc w:val="center"/>
              <w:rPr>
                <w:rFonts w:cs="Arial"/>
                <w:sz w:val="18"/>
                <w:szCs w:val="18"/>
              </w:rPr>
            </w:pPr>
            <w:r w:rsidRPr="006A7202">
              <w:rPr>
                <w:rFonts w:cs="Arial"/>
                <w:sz w:val="18"/>
                <w:szCs w:val="18"/>
              </w:rPr>
              <w:t>-</w:t>
            </w:r>
          </w:p>
        </w:tc>
      </w:tr>
      <w:tr w:rsidR="00881246" w:rsidRPr="006A7202" w14:paraId="4725BFB8" w14:textId="77777777">
        <w:tc>
          <w:tcPr>
            <w:tcW w:w="2295" w:type="dxa"/>
          </w:tcPr>
          <w:p w14:paraId="501C3615" w14:textId="77777777" w:rsidR="00881246" w:rsidRPr="006A7202" w:rsidRDefault="003E1531" w:rsidP="001A2076">
            <w:pPr>
              <w:tabs>
                <w:tab w:val="center" w:pos="4536"/>
                <w:tab w:val="center" w:pos="5670"/>
                <w:tab w:val="center" w:pos="6804"/>
                <w:tab w:val="right" w:pos="7655"/>
              </w:tabs>
              <w:spacing w:before="0"/>
              <w:rPr>
                <w:rFonts w:cs="Arial"/>
                <w:spacing w:val="-6"/>
                <w:sz w:val="18"/>
                <w:szCs w:val="18"/>
              </w:rPr>
            </w:pPr>
            <w:proofErr w:type="spellStart"/>
            <w:r w:rsidRPr="006A7202">
              <w:rPr>
                <w:rFonts w:cs="Arial"/>
                <w:spacing w:val="-6"/>
                <w:sz w:val="18"/>
                <w:szCs w:val="18"/>
              </w:rPr>
              <w:t>reNIKOLA</w:t>
            </w:r>
            <w:proofErr w:type="spellEnd"/>
            <w:r w:rsidRPr="006A7202">
              <w:rPr>
                <w:rFonts w:cs="Arial"/>
                <w:spacing w:val="-6"/>
                <w:sz w:val="18"/>
                <w:szCs w:val="18"/>
              </w:rPr>
              <w:t xml:space="preserve"> Solar II </w:t>
            </w:r>
            <w:proofErr w:type="spellStart"/>
            <w:r w:rsidRPr="006A7202">
              <w:rPr>
                <w:rFonts w:cs="Arial"/>
                <w:spacing w:val="-6"/>
                <w:sz w:val="18"/>
                <w:szCs w:val="18"/>
              </w:rPr>
              <w:t>Sdn</w:t>
            </w:r>
            <w:proofErr w:type="spellEnd"/>
            <w:r w:rsidRPr="006A7202">
              <w:rPr>
                <w:rFonts w:cs="Arial"/>
                <w:spacing w:val="-6"/>
                <w:sz w:val="18"/>
                <w:szCs w:val="18"/>
              </w:rPr>
              <w:t xml:space="preserve">. </w:t>
            </w:r>
            <w:r w:rsidRPr="006A7202">
              <w:rPr>
                <w:rFonts w:cs="Arial"/>
                <w:spacing w:val="-6"/>
                <w:sz w:val="18"/>
                <w:szCs w:val="18"/>
              </w:rPr>
              <w:br/>
              <w:t xml:space="preserve">   Bhd.</w:t>
            </w:r>
          </w:p>
        </w:tc>
        <w:tc>
          <w:tcPr>
            <w:tcW w:w="1843" w:type="dxa"/>
          </w:tcPr>
          <w:p w14:paraId="65539693" w14:textId="77777777" w:rsidR="00881246" w:rsidRPr="006A7202" w:rsidRDefault="003E1531" w:rsidP="001A2076">
            <w:pPr>
              <w:tabs>
                <w:tab w:val="center" w:pos="4536"/>
                <w:tab w:val="center" w:pos="5670"/>
                <w:tab w:val="center" w:pos="6804"/>
                <w:tab w:val="right" w:pos="7655"/>
              </w:tabs>
              <w:spacing w:before="0"/>
              <w:rPr>
                <w:rFonts w:cs="Arial"/>
                <w:sz w:val="18"/>
                <w:szCs w:val="18"/>
              </w:rPr>
            </w:pPr>
            <w:r w:rsidRPr="006A7202">
              <w:rPr>
                <w:rFonts w:cs="Arial"/>
                <w:sz w:val="18"/>
                <w:szCs w:val="18"/>
              </w:rPr>
              <w:t xml:space="preserve">Investing in electric </w:t>
            </w:r>
            <w:r w:rsidRPr="006A7202">
              <w:rPr>
                <w:rFonts w:cs="Arial"/>
                <w:sz w:val="18"/>
                <w:szCs w:val="18"/>
              </w:rPr>
              <w:br/>
              <w:t xml:space="preserve">   power business</w:t>
            </w:r>
          </w:p>
        </w:tc>
        <w:tc>
          <w:tcPr>
            <w:tcW w:w="1134" w:type="dxa"/>
          </w:tcPr>
          <w:p w14:paraId="52C4622A" w14:textId="77777777" w:rsidR="00881246" w:rsidRPr="006A7202" w:rsidRDefault="003E1531" w:rsidP="001A2076">
            <w:pPr>
              <w:tabs>
                <w:tab w:val="center" w:pos="4536"/>
                <w:tab w:val="center" w:pos="5670"/>
                <w:tab w:val="center" w:pos="6804"/>
                <w:tab w:val="right" w:pos="7655"/>
              </w:tabs>
              <w:spacing w:before="0"/>
              <w:ind w:right="-72"/>
              <w:jc w:val="right"/>
              <w:rPr>
                <w:rFonts w:cs="Arial"/>
                <w:sz w:val="18"/>
                <w:szCs w:val="18"/>
              </w:rPr>
            </w:pPr>
            <w:r w:rsidRPr="006A7202">
              <w:rPr>
                <w:rFonts w:cs="Arial"/>
                <w:sz w:val="18"/>
                <w:szCs w:val="18"/>
              </w:rPr>
              <w:t>-</w:t>
            </w:r>
          </w:p>
        </w:tc>
        <w:tc>
          <w:tcPr>
            <w:tcW w:w="1454" w:type="dxa"/>
          </w:tcPr>
          <w:p w14:paraId="52F6BA27" w14:textId="77777777" w:rsidR="00881246" w:rsidRPr="006A7202" w:rsidRDefault="003E1531" w:rsidP="001A2076">
            <w:pPr>
              <w:tabs>
                <w:tab w:val="center" w:pos="4536"/>
                <w:tab w:val="center" w:pos="5670"/>
                <w:tab w:val="center" w:pos="6804"/>
                <w:tab w:val="right" w:pos="7655"/>
              </w:tabs>
              <w:spacing w:before="0"/>
              <w:jc w:val="center"/>
              <w:rPr>
                <w:rFonts w:cs="Arial"/>
                <w:sz w:val="18"/>
                <w:szCs w:val="18"/>
              </w:rPr>
            </w:pPr>
            <w:r w:rsidRPr="006A7202">
              <w:rPr>
                <w:rFonts w:cs="Arial"/>
                <w:sz w:val="18"/>
                <w:szCs w:val="18"/>
              </w:rPr>
              <w:t>Malaysia</w:t>
            </w:r>
          </w:p>
        </w:tc>
        <w:tc>
          <w:tcPr>
            <w:tcW w:w="2203" w:type="dxa"/>
          </w:tcPr>
          <w:p w14:paraId="5E503C4A" w14:textId="77777777" w:rsidR="00881246" w:rsidRPr="006A7202" w:rsidRDefault="003E1531" w:rsidP="001A2076">
            <w:pPr>
              <w:tabs>
                <w:tab w:val="center" w:pos="4536"/>
                <w:tab w:val="center" w:pos="5670"/>
                <w:tab w:val="center" w:pos="6804"/>
                <w:tab w:val="right" w:pos="7655"/>
              </w:tabs>
              <w:spacing w:before="0"/>
              <w:jc w:val="center"/>
              <w:rPr>
                <w:rFonts w:cs="Arial"/>
                <w:sz w:val="18"/>
                <w:szCs w:val="18"/>
              </w:rPr>
            </w:pPr>
            <w:r w:rsidRPr="006A7202">
              <w:rPr>
                <w:rFonts w:cs="Arial"/>
                <w:sz w:val="18"/>
                <w:szCs w:val="18"/>
              </w:rPr>
              <w:t>-</w:t>
            </w:r>
          </w:p>
        </w:tc>
      </w:tr>
    </w:tbl>
    <w:p w14:paraId="0E38D1B6" w14:textId="77777777" w:rsidR="00881246" w:rsidRPr="006A7202" w:rsidRDefault="00881246">
      <w:pPr>
        <w:tabs>
          <w:tab w:val="center" w:pos="4536"/>
          <w:tab w:val="center" w:pos="5670"/>
          <w:tab w:val="center" w:pos="6804"/>
          <w:tab w:val="right" w:pos="7655"/>
        </w:tabs>
        <w:ind w:left="540"/>
        <w:jc w:val="both"/>
        <w:rPr>
          <w:rFonts w:ascii="Arial" w:eastAsia="Arial" w:hAnsi="Arial" w:cs="Arial"/>
          <w:color w:val="FF0000"/>
          <w:sz w:val="18"/>
          <w:szCs w:val="18"/>
        </w:rPr>
      </w:pPr>
    </w:p>
    <w:p w14:paraId="34D1DAC1" w14:textId="77777777" w:rsidR="00881246" w:rsidRPr="006A7202" w:rsidRDefault="003E1531">
      <w:pPr>
        <w:ind w:left="540"/>
        <w:rPr>
          <w:rFonts w:ascii="Arial" w:eastAsia="Arial" w:hAnsi="Arial" w:cs="Arial"/>
          <w:sz w:val="18"/>
          <w:szCs w:val="18"/>
        </w:rPr>
      </w:pPr>
      <w:r w:rsidRPr="006A7202">
        <w:rPr>
          <w:rFonts w:ascii="Arial" w:eastAsia="Arial" w:hAnsi="Arial" w:cs="Arial"/>
          <w:sz w:val="18"/>
          <w:szCs w:val="18"/>
        </w:rPr>
        <w:t xml:space="preserve">As a result, </w:t>
      </w:r>
      <w:proofErr w:type="spellStart"/>
      <w:r w:rsidRPr="006A7202">
        <w:rPr>
          <w:rFonts w:ascii="Arial" w:eastAsia="Arial" w:hAnsi="Arial" w:cs="Arial"/>
          <w:sz w:val="18"/>
          <w:szCs w:val="18"/>
        </w:rPr>
        <w:t>reNIKOLA</w:t>
      </w:r>
      <w:proofErr w:type="spellEnd"/>
      <w:r w:rsidRPr="006A7202">
        <w:rPr>
          <w:rFonts w:ascii="Arial" w:eastAsia="Arial" w:hAnsi="Arial" w:cs="Arial"/>
          <w:sz w:val="18"/>
          <w:szCs w:val="18"/>
        </w:rPr>
        <w:t xml:space="preserve"> becomes a joint venture of the Group.</w:t>
      </w:r>
    </w:p>
    <w:p w14:paraId="71C1FB52" w14:textId="77777777" w:rsidR="00881246" w:rsidRPr="006A7202" w:rsidRDefault="00881246">
      <w:pPr>
        <w:ind w:left="540"/>
        <w:rPr>
          <w:rFonts w:ascii="Arial" w:eastAsia="Arial" w:hAnsi="Arial" w:cs="Arial"/>
          <w:sz w:val="18"/>
          <w:szCs w:val="18"/>
        </w:rPr>
      </w:pPr>
    </w:p>
    <w:p w14:paraId="39D3777E" w14:textId="77777777" w:rsidR="00881246" w:rsidRPr="006A7202" w:rsidRDefault="003E1531" w:rsidP="00061837">
      <w:pPr>
        <w:ind w:left="540"/>
        <w:jc w:val="both"/>
        <w:rPr>
          <w:rFonts w:ascii="Arial" w:eastAsia="Arial" w:hAnsi="Arial" w:cs="Arial"/>
          <w:color w:val="FF0000"/>
          <w:sz w:val="18"/>
          <w:szCs w:val="18"/>
        </w:rPr>
      </w:pPr>
      <w:r w:rsidRPr="006A7202">
        <w:rPr>
          <w:rFonts w:ascii="Arial" w:eastAsia="Arial" w:hAnsi="Arial" w:cs="Arial"/>
          <w:sz w:val="18"/>
          <w:szCs w:val="18"/>
        </w:rPr>
        <w:t xml:space="preserve">As at the 31 December 2022, the price allocation is completed. The following table summarises the consideration paid for acquiring </w:t>
      </w:r>
      <w:proofErr w:type="spellStart"/>
      <w:r w:rsidRPr="006A7202">
        <w:rPr>
          <w:rFonts w:ascii="Arial" w:eastAsia="Arial" w:hAnsi="Arial" w:cs="Arial"/>
          <w:sz w:val="18"/>
          <w:szCs w:val="18"/>
        </w:rPr>
        <w:t>reNIKOLA</w:t>
      </w:r>
      <w:proofErr w:type="spellEnd"/>
      <w:r w:rsidRPr="006A7202">
        <w:rPr>
          <w:rFonts w:ascii="Arial" w:eastAsia="Arial" w:hAnsi="Arial" w:cs="Arial"/>
          <w:sz w:val="18"/>
          <w:szCs w:val="18"/>
        </w:rPr>
        <w:t xml:space="preserve"> and the amounts of the assets </w:t>
      </w:r>
      <w:proofErr w:type="gramStart"/>
      <w:r w:rsidRPr="006A7202">
        <w:rPr>
          <w:rFonts w:ascii="Arial" w:eastAsia="Arial" w:hAnsi="Arial" w:cs="Arial"/>
          <w:sz w:val="18"/>
          <w:szCs w:val="18"/>
        </w:rPr>
        <w:t>acquired</w:t>
      </w:r>
      <w:proofErr w:type="gramEnd"/>
      <w:r w:rsidRPr="006A7202">
        <w:rPr>
          <w:rFonts w:ascii="Arial" w:eastAsia="Arial" w:hAnsi="Arial" w:cs="Arial"/>
          <w:sz w:val="18"/>
          <w:szCs w:val="18"/>
        </w:rPr>
        <w:t xml:space="preserve"> and liabilities assumed recognised at the acquisition date which is presented under investment in joint ventures.</w:t>
      </w:r>
    </w:p>
    <w:p w14:paraId="009BFC9C" w14:textId="77777777" w:rsidR="00881246" w:rsidRPr="006A7202" w:rsidRDefault="00881246">
      <w:pPr>
        <w:ind w:left="540"/>
        <w:jc w:val="both"/>
        <w:rPr>
          <w:rFonts w:ascii="Arial" w:eastAsia="Arial" w:hAnsi="Arial" w:cs="Arial"/>
          <w:color w:val="FF0000"/>
          <w:sz w:val="18"/>
          <w:szCs w:val="18"/>
        </w:rPr>
      </w:pPr>
    </w:p>
    <w:tbl>
      <w:tblPr>
        <w:tblStyle w:val="affffc"/>
        <w:tblW w:w="9252" w:type="dxa"/>
        <w:tblInd w:w="198" w:type="dxa"/>
        <w:tblLayout w:type="fixed"/>
        <w:tblLook w:val="0000" w:firstRow="0" w:lastRow="0" w:firstColumn="0" w:lastColumn="0" w:noHBand="0" w:noVBand="0"/>
      </w:tblPr>
      <w:tblGrid>
        <w:gridCol w:w="7812"/>
        <w:gridCol w:w="1440"/>
      </w:tblGrid>
      <w:tr w:rsidR="00881246" w:rsidRPr="006A7202" w14:paraId="5923D080" w14:textId="77777777">
        <w:tc>
          <w:tcPr>
            <w:tcW w:w="7812" w:type="dxa"/>
            <w:vAlign w:val="bottom"/>
          </w:tcPr>
          <w:p w14:paraId="7B36AC5C" w14:textId="77777777" w:rsidR="00881246" w:rsidRPr="006A7202" w:rsidRDefault="003E1531">
            <w:pPr>
              <w:ind w:left="255" w:right="-117"/>
              <w:rPr>
                <w:rFonts w:ascii="Arial" w:eastAsia="Arial" w:hAnsi="Arial" w:cs="Arial"/>
                <w:b/>
                <w:sz w:val="18"/>
                <w:szCs w:val="18"/>
              </w:rPr>
            </w:pPr>
            <w:r w:rsidRPr="006A7202">
              <w:rPr>
                <w:rFonts w:ascii="Arial" w:eastAsia="Arial" w:hAnsi="Arial" w:cs="Arial"/>
                <w:b/>
                <w:sz w:val="18"/>
                <w:szCs w:val="18"/>
              </w:rPr>
              <w:t>Consideration paid on 10 June 2022:</w:t>
            </w:r>
          </w:p>
        </w:tc>
        <w:tc>
          <w:tcPr>
            <w:tcW w:w="1440" w:type="dxa"/>
            <w:vAlign w:val="bottom"/>
          </w:tcPr>
          <w:p w14:paraId="7B7F2E65" w14:textId="77777777" w:rsidR="00881246" w:rsidRPr="006A7202" w:rsidRDefault="00881246">
            <w:pPr>
              <w:tabs>
                <w:tab w:val="left" w:pos="493"/>
              </w:tabs>
              <w:ind w:right="-72"/>
              <w:rPr>
                <w:rFonts w:ascii="Arial" w:eastAsia="Arial" w:hAnsi="Arial" w:cs="Arial"/>
                <w:sz w:val="18"/>
                <w:szCs w:val="18"/>
              </w:rPr>
            </w:pPr>
          </w:p>
        </w:tc>
      </w:tr>
      <w:tr w:rsidR="00881246" w:rsidRPr="006A7202" w14:paraId="12F5B342" w14:textId="77777777">
        <w:trPr>
          <w:trHeight w:val="63"/>
        </w:trPr>
        <w:tc>
          <w:tcPr>
            <w:tcW w:w="7812" w:type="dxa"/>
            <w:vAlign w:val="bottom"/>
          </w:tcPr>
          <w:p w14:paraId="4E02A96C" w14:textId="77777777" w:rsidR="00881246" w:rsidRPr="006A7202" w:rsidRDefault="00881246">
            <w:pPr>
              <w:ind w:left="255" w:right="-117"/>
              <w:rPr>
                <w:rFonts w:ascii="Arial" w:eastAsia="Arial" w:hAnsi="Arial" w:cs="Arial"/>
                <w:sz w:val="18"/>
                <w:szCs w:val="18"/>
              </w:rPr>
            </w:pPr>
          </w:p>
        </w:tc>
        <w:tc>
          <w:tcPr>
            <w:tcW w:w="1440" w:type="dxa"/>
            <w:vAlign w:val="bottom"/>
          </w:tcPr>
          <w:p w14:paraId="572A75CA" w14:textId="77777777" w:rsidR="00881246" w:rsidRPr="006A7202" w:rsidRDefault="003E1531">
            <w:pPr>
              <w:pBdr>
                <w:bottom w:val="single" w:sz="4" w:space="1" w:color="000000"/>
              </w:pBdr>
              <w:tabs>
                <w:tab w:val="left" w:pos="493"/>
              </w:tabs>
              <w:ind w:right="-72" w:hanging="14"/>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1AD8784B" w14:textId="77777777">
        <w:tc>
          <w:tcPr>
            <w:tcW w:w="7812" w:type="dxa"/>
            <w:vAlign w:val="bottom"/>
          </w:tcPr>
          <w:p w14:paraId="76EA9B87" w14:textId="77777777" w:rsidR="00881246" w:rsidRPr="006A7202" w:rsidRDefault="00881246">
            <w:pPr>
              <w:ind w:left="255" w:right="-117"/>
              <w:rPr>
                <w:rFonts w:ascii="Arial" w:eastAsia="Arial" w:hAnsi="Arial" w:cs="Arial"/>
                <w:sz w:val="12"/>
                <w:szCs w:val="12"/>
              </w:rPr>
            </w:pPr>
          </w:p>
        </w:tc>
        <w:tc>
          <w:tcPr>
            <w:tcW w:w="1440" w:type="dxa"/>
            <w:vAlign w:val="bottom"/>
          </w:tcPr>
          <w:p w14:paraId="215D7EDC" w14:textId="77777777" w:rsidR="00881246" w:rsidRPr="006A7202" w:rsidRDefault="00881246">
            <w:pPr>
              <w:tabs>
                <w:tab w:val="left" w:pos="493"/>
              </w:tabs>
              <w:ind w:right="-72" w:hanging="14"/>
              <w:jc w:val="right"/>
              <w:rPr>
                <w:rFonts w:ascii="Arial" w:eastAsia="Arial" w:hAnsi="Arial" w:cs="Arial"/>
                <w:sz w:val="12"/>
                <w:szCs w:val="12"/>
              </w:rPr>
            </w:pPr>
          </w:p>
        </w:tc>
      </w:tr>
      <w:tr w:rsidR="00881246" w:rsidRPr="006A7202" w14:paraId="637DF552" w14:textId="77777777">
        <w:tc>
          <w:tcPr>
            <w:tcW w:w="7812" w:type="dxa"/>
            <w:vAlign w:val="bottom"/>
          </w:tcPr>
          <w:p w14:paraId="7D8B9BD3" w14:textId="77777777" w:rsidR="00881246" w:rsidRPr="006A7202" w:rsidRDefault="003E1531">
            <w:pPr>
              <w:ind w:left="255" w:right="-117"/>
              <w:rPr>
                <w:rFonts w:ascii="Arial" w:eastAsia="Arial" w:hAnsi="Arial" w:cs="Arial"/>
                <w:sz w:val="18"/>
                <w:szCs w:val="18"/>
              </w:rPr>
            </w:pPr>
            <w:r w:rsidRPr="006A7202">
              <w:rPr>
                <w:rFonts w:ascii="Arial" w:eastAsia="Arial" w:hAnsi="Arial" w:cs="Arial"/>
                <w:sz w:val="18"/>
                <w:szCs w:val="18"/>
              </w:rPr>
              <w:t>Consideration paid</w:t>
            </w:r>
          </w:p>
        </w:tc>
        <w:tc>
          <w:tcPr>
            <w:tcW w:w="1440" w:type="dxa"/>
            <w:vAlign w:val="bottom"/>
          </w:tcPr>
          <w:p w14:paraId="6FE5F1E6" w14:textId="77777777" w:rsidR="00881246" w:rsidRPr="006A7202" w:rsidRDefault="003E1531">
            <w:pPr>
              <w:pBdr>
                <w:bottom w:val="single" w:sz="4" w:space="1" w:color="000000"/>
              </w:pBd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1,329,793</w:t>
            </w:r>
          </w:p>
        </w:tc>
      </w:tr>
      <w:tr w:rsidR="00881246" w:rsidRPr="006A7202" w14:paraId="061EC384" w14:textId="77777777">
        <w:tc>
          <w:tcPr>
            <w:tcW w:w="7812" w:type="dxa"/>
            <w:vAlign w:val="bottom"/>
          </w:tcPr>
          <w:p w14:paraId="723932DD" w14:textId="77777777" w:rsidR="00881246" w:rsidRPr="006A7202" w:rsidRDefault="00881246">
            <w:pPr>
              <w:ind w:left="255" w:right="-117"/>
              <w:rPr>
                <w:rFonts w:ascii="Arial" w:eastAsia="Arial" w:hAnsi="Arial" w:cs="Arial"/>
                <w:sz w:val="18"/>
                <w:szCs w:val="18"/>
              </w:rPr>
            </w:pPr>
          </w:p>
        </w:tc>
        <w:tc>
          <w:tcPr>
            <w:tcW w:w="1440" w:type="dxa"/>
            <w:vAlign w:val="bottom"/>
          </w:tcPr>
          <w:p w14:paraId="17612D97" w14:textId="77777777" w:rsidR="00881246" w:rsidRPr="006A7202" w:rsidRDefault="00881246">
            <w:pPr>
              <w:tabs>
                <w:tab w:val="left" w:pos="493"/>
              </w:tabs>
              <w:ind w:right="-72" w:hanging="14"/>
              <w:jc w:val="right"/>
              <w:rPr>
                <w:rFonts w:ascii="Arial" w:eastAsia="Arial" w:hAnsi="Arial" w:cs="Arial"/>
                <w:sz w:val="18"/>
                <w:szCs w:val="18"/>
              </w:rPr>
            </w:pPr>
          </w:p>
        </w:tc>
      </w:tr>
      <w:tr w:rsidR="00881246" w:rsidRPr="006A7202" w14:paraId="46B7D540" w14:textId="77777777">
        <w:tc>
          <w:tcPr>
            <w:tcW w:w="9252" w:type="dxa"/>
            <w:gridSpan w:val="2"/>
            <w:vAlign w:val="bottom"/>
          </w:tcPr>
          <w:p w14:paraId="653F4145" w14:textId="77777777" w:rsidR="00881246" w:rsidRPr="006A7202" w:rsidRDefault="003E1531">
            <w:pPr>
              <w:ind w:left="255" w:right="-117"/>
              <w:rPr>
                <w:rFonts w:ascii="Arial" w:eastAsia="Arial" w:hAnsi="Arial" w:cs="Arial"/>
                <w:b/>
                <w:sz w:val="18"/>
                <w:szCs w:val="18"/>
              </w:rPr>
            </w:pPr>
            <w:r w:rsidRPr="006A7202">
              <w:rPr>
                <w:rFonts w:ascii="Arial" w:eastAsia="Arial" w:hAnsi="Arial" w:cs="Arial"/>
                <w:b/>
                <w:sz w:val="18"/>
                <w:szCs w:val="18"/>
              </w:rPr>
              <w:t xml:space="preserve">Recognised amounts of identifiable assets </w:t>
            </w:r>
            <w:proofErr w:type="gramStart"/>
            <w:r w:rsidRPr="006A7202">
              <w:rPr>
                <w:rFonts w:ascii="Arial" w:eastAsia="Arial" w:hAnsi="Arial" w:cs="Arial"/>
                <w:b/>
                <w:sz w:val="18"/>
                <w:szCs w:val="18"/>
              </w:rPr>
              <w:t>acquired</w:t>
            </w:r>
            <w:proofErr w:type="gramEnd"/>
            <w:r w:rsidRPr="006A7202">
              <w:rPr>
                <w:rFonts w:ascii="Arial" w:eastAsia="Arial" w:hAnsi="Arial" w:cs="Arial"/>
                <w:b/>
                <w:sz w:val="18"/>
                <w:szCs w:val="18"/>
              </w:rPr>
              <w:t xml:space="preserve"> and liabilities assumed on the acquisition date</w:t>
            </w:r>
          </w:p>
        </w:tc>
      </w:tr>
      <w:tr w:rsidR="00881246" w:rsidRPr="006A7202" w14:paraId="6E360950" w14:textId="77777777">
        <w:tc>
          <w:tcPr>
            <w:tcW w:w="9252" w:type="dxa"/>
            <w:gridSpan w:val="2"/>
            <w:vAlign w:val="bottom"/>
          </w:tcPr>
          <w:p w14:paraId="157CC248" w14:textId="77777777" w:rsidR="00881246" w:rsidRPr="006A7202" w:rsidRDefault="00881246">
            <w:pPr>
              <w:ind w:left="255" w:right="-117"/>
              <w:rPr>
                <w:rFonts w:ascii="Arial" w:eastAsia="Arial" w:hAnsi="Arial" w:cs="Arial"/>
                <w:b/>
                <w:sz w:val="18"/>
                <w:szCs w:val="18"/>
              </w:rPr>
            </w:pPr>
          </w:p>
        </w:tc>
      </w:tr>
      <w:tr w:rsidR="00881246" w:rsidRPr="006A7202" w14:paraId="6397515B" w14:textId="77777777">
        <w:tc>
          <w:tcPr>
            <w:tcW w:w="7812" w:type="dxa"/>
            <w:vAlign w:val="bottom"/>
          </w:tcPr>
          <w:p w14:paraId="2A103501" w14:textId="77777777" w:rsidR="00881246" w:rsidRPr="006A7202" w:rsidRDefault="003E1531">
            <w:pPr>
              <w:ind w:left="255" w:right="-117"/>
              <w:rPr>
                <w:rFonts w:ascii="Arial" w:eastAsia="Arial" w:hAnsi="Arial" w:cs="Arial"/>
                <w:sz w:val="18"/>
                <w:szCs w:val="18"/>
              </w:rPr>
            </w:pPr>
            <w:r w:rsidRPr="006A7202">
              <w:rPr>
                <w:rFonts w:ascii="Arial" w:eastAsia="Arial" w:hAnsi="Arial" w:cs="Arial"/>
                <w:sz w:val="18"/>
                <w:szCs w:val="18"/>
              </w:rPr>
              <w:t>Cash and cash equivalents (included cash received from capital increase)</w:t>
            </w:r>
          </w:p>
        </w:tc>
        <w:tc>
          <w:tcPr>
            <w:tcW w:w="1440" w:type="dxa"/>
            <w:vAlign w:val="bottom"/>
          </w:tcPr>
          <w:p w14:paraId="4ACE336A"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594,244</w:t>
            </w:r>
          </w:p>
        </w:tc>
      </w:tr>
      <w:tr w:rsidR="00881246" w:rsidRPr="006A7202" w14:paraId="0BD8AA42" w14:textId="77777777">
        <w:tc>
          <w:tcPr>
            <w:tcW w:w="7812" w:type="dxa"/>
            <w:vAlign w:val="bottom"/>
          </w:tcPr>
          <w:p w14:paraId="3F1906D2" w14:textId="77777777" w:rsidR="00881246" w:rsidRPr="006A7202" w:rsidRDefault="003E1531">
            <w:pPr>
              <w:ind w:left="255" w:right="-117"/>
              <w:rPr>
                <w:rFonts w:ascii="Arial" w:eastAsia="Arial" w:hAnsi="Arial" w:cs="Arial"/>
                <w:sz w:val="18"/>
                <w:szCs w:val="18"/>
              </w:rPr>
            </w:pPr>
            <w:r w:rsidRPr="006A7202">
              <w:rPr>
                <w:rFonts w:ascii="Arial" w:eastAsia="Arial" w:hAnsi="Arial" w:cs="Arial"/>
                <w:sz w:val="18"/>
                <w:szCs w:val="18"/>
              </w:rPr>
              <w:t>Restricted deposits within one year</w:t>
            </w:r>
          </w:p>
        </w:tc>
        <w:tc>
          <w:tcPr>
            <w:tcW w:w="1440" w:type="dxa"/>
            <w:vAlign w:val="bottom"/>
          </w:tcPr>
          <w:p w14:paraId="3E277C4F"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31,916</w:t>
            </w:r>
          </w:p>
        </w:tc>
      </w:tr>
      <w:tr w:rsidR="00881246" w:rsidRPr="006A7202" w14:paraId="1DB648D3" w14:textId="77777777">
        <w:tc>
          <w:tcPr>
            <w:tcW w:w="7812" w:type="dxa"/>
            <w:vAlign w:val="bottom"/>
          </w:tcPr>
          <w:p w14:paraId="12086B5D" w14:textId="77777777" w:rsidR="00881246" w:rsidRPr="006A7202" w:rsidRDefault="003E1531">
            <w:pPr>
              <w:ind w:left="255" w:right="-117"/>
              <w:rPr>
                <w:rFonts w:ascii="Arial" w:eastAsia="Arial" w:hAnsi="Arial" w:cs="Arial"/>
                <w:sz w:val="18"/>
                <w:szCs w:val="18"/>
              </w:rPr>
            </w:pPr>
            <w:r w:rsidRPr="006A7202">
              <w:rPr>
                <w:rFonts w:ascii="Arial" w:eastAsia="Arial" w:hAnsi="Arial" w:cs="Arial"/>
                <w:sz w:val="18"/>
                <w:szCs w:val="18"/>
              </w:rPr>
              <w:t>Fixed bank deposits with maturity over 3 months</w:t>
            </w:r>
          </w:p>
        </w:tc>
        <w:tc>
          <w:tcPr>
            <w:tcW w:w="1440" w:type="dxa"/>
            <w:vAlign w:val="bottom"/>
          </w:tcPr>
          <w:p w14:paraId="680B89E7"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27,777</w:t>
            </w:r>
          </w:p>
        </w:tc>
      </w:tr>
      <w:tr w:rsidR="00881246" w:rsidRPr="006A7202" w14:paraId="09186C30" w14:textId="77777777">
        <w:tc>
          <w:tcPr>
            <w:tcW w:w="7812" w:type="dxa"/>
            <w:vAlign w:val="bottom"/>
          </w:tcPr>
          <w:p w14:paraId="75147B53" w14:textId="77777777" w:rsidR="00881246" w:rsidRPr="006A7202" w:rsidRDefault="003E1531">
            <w:pPr>
              <w:ind w:left="255" w:right="-117"/>
              <w:rPr>
                <w:rFonts w:ascii="Arial" w:eastAsia="Arial" w:hAnsi="Arial" w:cs="Arial"/>
                <w:sz w:val="18"/>
                <w:szCs w:val="18"/>
              </w:rPr>
            </w:pPr>
            <w:r w:rsidRPr="006A7202">
              <w:rPr>
                <w:rFonts w:ascii="Arial" w:eastAsia="Arial" w:hAnsi="Arial" w:cs="Arial"/>
                <w:sz w:val="18"/>
                <w:szCs w:val="18"/>
              </w:rPr>
              <w:t>Trade and other receivables</w:t>
            </w:r>
          </w:p>
        </w:tc>
        <w:tc>
          <w:tcPr>
            <w:tcW w:w="1440" w:type="dxa"/>
            <w:vAlign w:val="bottom"/>
          </w:tcPr>
          <w:p w14:paraId="2DCC1398"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222,650</w:t>
            </w:r>
          </w:p>
        </w:tc>
      </w:tr>
      <w:tr w:rsidR="00881246" w:rsidRPr="006A7202" w14:paraId="3B6C1077" w14:textId="77777777">
        <w:tc>
          <w:tcPr>
            <w:tcW w:w="7812" w:type="dxa"/>
            <w:vAlign w:val="bottom"/>
          </w:tcPr>
          <w:p w14:paraId="08FB293C" w14:textId="77777777" w:rsidR="00881246" w:rsidRPr="006A7202" w:rsidRDefault="003E1531">
            <w:pPr>
              <w:ind w:left="255" w:right="-117"/>
              <w:rPr>
                <w:rFonts w:ascii="Arial" w:eastAsia="Arial" w:hAnsi="Arial" w:cs="Arial"/>
                <w:sz w:val="18"/>
                <w:szCs w:val="18"/>
              </w:rPr>
            </w:pPr>
            <w:r w:rsidRPr="006A7202">
              <w:rPr>
                <w:rFonts w:ascii="Arial" w:eastAsia="Arial" w:hAnsi="Arial" w:cs="Arial"/>
                <w:sz w:val="18"/>
                <w:szCs w:val="18"/>
              </w:rPr>
              <w:t>Current portion of long-term loans to related parties</w:t>
            </w:r>
          </w:p>
        </w:tc>
        <w:tc>
          <w:tcPr>
            <w:tcW w:w="1440" w:type="dxa"/>
            <w:vAlign w:val="bottom"/>
          </w:tcPr>
          <w:p w14:paraId="26699454"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33,213</w:t>
            </w:r>
          </w:p>
        </w:tc>
      </w:tr>
      <w:tr w:rsidR="00881246" w:rsidRPr="006A7202" w14:paraId="47684841" w14:textId="77777777">
        <w:tc>
          <w:tcPr>
            <w:tcW w:w="7812" w:type="dxa"/>
            <w:vAlign w:val="bottom"/>
          </w:tcPr>
          <w:p w14:paraId="3BC076AE" w14:textId="77777777" w:rsidR="00881246" w:rsidRPr="006A7202" w:rsidRDefault="003E1531">
            <w:pPr>
              <w:ind w:left="255" w:right="-117"/>
              <w:rPr>
                <w:rFonts w:ascii="Arial" w:eastAsia="Arial" w:hAnsi="Arial" w:cs="Arial"/>
                <w:sz w:val="18"/>
                <w:szCs w:val="18"/>
              </w:rPr>
            </w:pPr>
            <w:r w:rsidRPr="006A7202">
              <w:rPr>
                <w:rFonts w:ascii="Arial" w:eastAsia="Arial" w:hAnsi="Arial" w:cs="Arial"/>
                <w:sz w:val="18"/>
                <w:szCs w:val="18"/>
              </w:rPr>
              <w:t>Spare parts and supplies</w:t>
            </w:r>
          </w:p>
        </w:tc>
        <w:tc>
          <w:tcPr>
            <w:tcW w:w="1440" w:type="dxa"/>
            <w:vAlign w:val="bottom"/>
          </w:tcPr>
          <w:p w14:paraId="6195B5B2"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1,820</w:t>
            </w:r>
          </w:p>
        </w:tc>
      </w:tr>
      <w:tr w:rsidR="00881246" w:rsidRPr="006A7202" w14:paraId="4F618B26" w14:textId="77777777">
        <w:tc>
          <w:tcPr>
            <w:tcW w:w="7812" w:type="dxa"/>
            <w:vAlign w:val="bottom"/>
          </w:tcPr>
          <w:p w14:paraId="06A8B03F" w14:textId="77777777" w:rsidR="00881246" w:rsidRPr="006A7202" w:rsidRDefault="003E1531">
            <w:pPr>
              <w:ind w:left="255" w:right="-117"/>
              <w:rPr>
                <w:rFonts w:ascii="Arial" w:eastAsia="Arial" w:hAnsi="Arial" w:cs="Arial"/>
                <w:sz w:val="18"/>
                <w:szCs w:val="18"/>
              </w:rPr>
            </w:pPr>
            <w:r w:rsidRPr="006A7202">
              <w:rPr>
                <w:rFonts w:ascii="Arial" w:eastAsia="Arial" w:hAnsi="Arial" w:cs="Arial"/>
                <w:sz w:val="18"/>
                <w:szCs w:val="18"/>
              </w:rPr>
              <w:t xml:space="preserve">Property, </w:t>
            </w:r>
            <w:proofErr w:type="gramStart"/>
            <w:r w:rsidRPr="006A7202">
              <w:rPr>
                <w:rFonts w:ascii="Arial" w:eastAsia="Arial" w:hAnsi="Arial" w:cs="Arial"/>
                <w:sz w:val="18"/>
                <w:szCs w:val="18"/>
              </w:rPr>
              <w:t>plant</w:t>
            </w:r>
            <w:proofErr w:type="gramEnd"/>
            <w:r w:rsidRPr="006A7202">
              <w:rPr>
                <w:rFonts w:ascii="Arial" w:eastAsia="Arial" w:hAnsi="Arial" w:cs="Arial"/>
                <w:sz w:val="18"/>
                <w:szCs w:val="18"/>
              </w:rPr>
              <w:t xml:space="preserve"> and equipment</w:t>
            </w:r>
          </w:p>
        </w:tc>
        <w:tc>
          <w:tcPr>
            <w:tcW w:w="1440" w:type="dxa"/>
            <w:vAlign w:val="bottom"/>
          </w:tcPr>
          <w:p w14:paraId="107E1112"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1,549,559</w:t>
            </w:r>
          </w:p>
        </w:tc>
      </w:tr>
      <w:tr w:rsidR="00881246" w:rsidRPr="006A7202" w14:paraId="1FEF5564" w14:textId="77777777">
        <w:tc>
          <w:tcPr>
            <w:tcW w:w="7812" w:type="dxa"/>
            <w:vAlign w:val="bottom"/>
          </w:tcPr>
          <w:p w14:paraId="6C23FFB4" w14:textId="77777777" w:rsidR="00881246" w:rsidRPr="006A7202" w:rsidRDefault="003E1531">
            <w:pPr>
              <w:ind w:left="255" w:right="-117"/>
              <w:rPr>
                <w:rFonts w:ascii="Arial" w:eastAsia="Arial" w:hAnsi="Arial" w:cs="Arial"/>
                <w:sz w:val="18"/>
                <w:szCs w:val="18"/>
              </w:rPr>
            </w:pPr>
            <w:r w:rsidRPr="006A7202">
              <w:rPr>
                <w:rFonts w:ascii="Arial" w:eastAsia="Arial" w:hAnsi="Arial" w:cs="Arial"/>
                <w:sz w:val="18"/>
                <w:szCs w:val="18"/>
              </w:rPr>
              <w:t>Right-of-use assets</w:t>
            </w:r>
          </w:p>
        </w:tc>
        <w:tc>
          <w:tcPr>
            <w:tcW w:w="1440" w:type="dxa"/>
            <w:vAlign w:val="bottom"/>
          </w:tcPr>
          <w:p w14:paraId="3C15807F"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77,811</w:t>
            </w:r>
          </w:p>
        </w:tc>
      </w:tr>
      <w:tr w:rsidR="00881246" w:rsidRPr="006A7202" w14:paraId="495ED36B" w14:textId="77777777">
        <w:tc>
          <w:tcPr>
            <w:tcW w:w="7812" w:type="dxa"/>
            <w:vAlign w:val="bottom"/>
          </w:tcPr>
          <w:p w14:paraId="3BAB9B38" w14:textId="77777777" w:rsidR="00881246" w:rsidRPr="006A7202" w:rsidRDefault="003E1531">
            <w:pPr>
              <w:ind w:left="255" w:right="-117"/>
              <w:rPr>
                <w:rFonts w:ascii="Arial" w:eastAsia="Arial" w:hAnsi="Arial" w:cs="Arial"/>
                <w:sz w:val="18"/>
                <w:szCs w:val="18"/>
              </w:rPr>
            </w:pPr>
            <w:r w:rsidRPr="006A7202">
              <w:rPr>
                <w:rFonts w:ascii="Arial" w:eastAsia="Arial" w:hAnsi="Arial" w:cs="Arial"/>
                <w:sz w:val="18"/>
                <w:szCs w:val="18"/>
              </w:rPr>
              <w:t>Short-term borrowings from financial institutions</w:t>
            </w:r>
          </w:p>
        </w:tc>
        <w:tc>
          <w:tcPr>
            <w:tcW w:w="1440" w:type="dxa"/>
            <w:vAlign w:val="bottom"/>
          </w:tcPr>
          <w:p w14:paraId="416E8E88"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(160,400)</w:t>
            </w:r>
          </w:p>
        </w:tc>
      </w:tr>
      <w:tr w:rsidR="00881246" w:rsidRPr="006A7202" w14:paraId="23129FB7" w14:textId="77777777">
        <w:tc>
          <w:tcPr>
            <w:tcW w:w="7812" w:type="dxa"/>
            <w:vAlign w:val="bottom"/>
          </w:tcPr>
          <w:p w14:paraId="55E18BCF" w14:textId="77777777" w:rsidR="00881246" w:rsidRPr="006A7202" w:rsidRDefault="003E1531">
            <w:pPr>
              <w:ind w:left="255" w:right="-117"/>
              <w:rPr>
                <w:rFonts w:ascii="Arial" w:eastAsia="Arial" w:hAnsi="Arial" w:cs="Arial"/>
                <w:sz w:val="18"/>
                <w:szCs w:val="18"/>
              </w:rPr>
            </w:pPr>
            <w:r w:rsidRPr="006A7202">
              <w:rPr>
                <w:rFonts w:ascii="Arial" w:eastAsia="Arial" w:hAnsi="Arial" w:cs="Arial"/>
                <w:sz w:val="18"/>
                <w:szCs w:val="18"/>
              </w:rPr>
              <w:t>Trade and other payables</w:t>
            </w:r>
          </w:p>
        </w:tc>
        <w:tc>
          <w:tcPr>
            <w:tcW w:w="1440" w:type="dxa"/>
            <w:vAlign w:val="bottom"/>
          </w:tcPr>
          <w:p w14:paraId="48BD592B"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(84,382)</w:t>
            </w:r>
          </w:p>
        </w:tc>
      </w:tr>
      <w:tr w:rsidR="00881246" w:rsidRPr="006A7202" w14:paraId="3B2D6BE1" w14:textId="77777777">
        <w:tc>
          <w:tcPr>
            <w:tcW w:w="7812" w:type="dxa"/>
            <w:vAlign w:val="bottom"/>
          </w:tcPr>
          <w:p w14:paraId="1C85E1D6" w14:textId="77777777" w:rsidR="00881246" w:rsidRPr="006A7202" w:rsidRDefault="003E1531">
            <w:pPr>
              <w:ind w:left="255" w:right="-117"/>
              <w:rPr>
                <w:rFonts w:ascii="Arial" w:eastAsia="Arial" w:hAnsi="Arial" w:cs="Arial"/>
                <w:sz w:val="18"/>
                <w:szCs w:val="18"/>
              </w:rPr>
            </w:pPr>
            <w:r w:rsidRPr="006A7202">
              <w:rPr>
                <w:rFonts w:ascii="Arial" w:eastAsia="Arial" w:hAnsi="Arial" w:cs="Arial"/>
                <w:sz w:val="18"/>
                <w:szCs w:val="18"/>
              </w:rPr>
              <w:t>Short-term borrowings from related parties</w:t>
            </w:r>
          </w:p>
        </w:tc>
        <w:tc>
          <w:tcPr>
            <w:tcW w:w="1440" w:type="dxa"/>
            <w:vAlign w:val="bottom"/>
          </w:tcPr>
          <w:p w14:paraId="5735849D"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(254,892)</w:t>
            </w:r>
          </w:p>
        </w:tc>
      </w:tr>
      <w:tr w:rsidR="00881246" w:rsidRPr="006A7202" w14:paraId="51831239" w14:textId="77777777">
        <w:tc>
          <w:tcPr>
            <w:tcW w:w="7812" w:type="dxa"/>
            <w:vAlign w:val="bottom"/>
          </w:tcPr>
          <w:p w14:paraId="58905F58" w14:textId="77777777" w:rsidR="00881246" w:rsidRPr="006A7202" w:rsidRDefault="003E1531">
            <w:pPr>
              <w:ind w:left="255" w:right="-117"/>
              <w:rPr>
                <w:rFonts w:ascii="Arial" w:eastAsia="Arial" w:hAnsi="Arial" w:cs="Arial"/>
                <w:sz w:val="18"/>
                <w:szCs w:val="18"/>
              </w:rPr>
            </w:pPr>
            <w:r w:rsidRPr="006A7202">
              <w:rPr>
                <w:rFonts w:ascii="Arial" w:eastAsia="Arial" w:hAnsi="Arial" w:cs="Arial"/>
                <w:sz w:val="18"/>
                <w:szCs w:val="18"/>
              </w:rPr>
              <w:t>Other current liabilities</w:t>
            </w:r>
          </w:p>
        </w:tc>
        <w:tc>
          <w:tcPr>
            <w:tcW w:w="1440" w:type="dxa"/>
            <w:vAlign w:val="bottom"/>
          </w:tcPr>
          <w:p w14:paraId="35A68D2F"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(6,284)</w:t>
            </w:r>
          </w:p>
        </w:tc>
      </w:tr>
      <w:tr w:rsidR="00881246" w:rsidRPr="006A7202" w14:paraId="7A78C189" w14:textId="77777777">
        <w:tc>
          <w:tcPr>
            <w:tcW w:w="7812" w:type="dxa"/>
            <w:vAlign w:val="bottom"/>
          </w:tcPr>
          <w:p w14:paraId="2C5EFFDB" w14:textId="77777777" w:rsidR="00881246" w:rsidRPr="006A7202" w:rsidRDefault="003E1531">
            <w:pPr>
              <w:ind w:left="255" w:right="-117"/>
              <w:rPr>
                <w:rFonts w:ascii="Arial" w:eastAsia="Arial" w:hAnsi="Arial" w:cs="Arial"/>
                <w:sz w:val="18"/>
                <w:szCs w:val="18"/>
              </w:rPr>
            </w:pPr>
            <w:r w:rsidRPr="006A7202">
              <w:rPr>
                <w:rFonts w:ascii="Arial" w:eastAsia="Arial" w:hAnsi="Arial" w:cs="Arial"/>
                <w:sz w:val="18"/>
                <w:szCs w:val="18"/>
              </w:rPr>
              <w:t>Long-term borrowings from financial institutions</w:t>
            </w:r>
          </w:p>
        </w:tc>
        <w:tc>
          <w:tcPr>
            <w:tcW w:w="1440" w:type="dxa"/>
            <w:vAlign w:val="bottom"/>
          </w:tcPr>
          <w:p w14:paraId="538A44A8"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(1,230,722)</w:t>
            </w:r>
          </w:p>
        </w:tc>
      </w:tr>
      <w:tr w:rsidR="00881246" w:rsidRPr="006A7202" w14:paraId="2BDEDBE0" w14:textId="77777777">
        <w:tc>
          <w:tcPr>
            <w:tcW w:w="7812" w:type="dxa"/>
            <w:vAlign w:val="bottom"/>
          </w:tcPr>
          <w:p w14:paraId="05A5A32D" w14:textId="77777777" w:rsidR="00881246" w:rsidRPr="006A7202" w:rsidRDefault="003E1531">
            <w:pPr>
              <w:ind w:left="255" w:right="-117"/>
              <w:rPr>
                <w:rFonts w:ascii="Arial" w:eastAsia="Arial" w:hAnsi="Arial" w:cs="Arial"/>
                <w:sz w:val="18"/>
                <w:szCs w:val="18"/>
              </w:rPr>
            </w:pPr>
            <w:r w:rsidRPr="006A7202">
              <w:rPr>
                <w:rFonts w:ascii="Arial" w:eastAsia="Arial" w:hAnsi="Arial" w:cs="Arial"/>
                <w:sz w:val="18"/>
                <w:szCs w:val="18"/>
              </w:rPr>
              <w:t>Liabilities under long-term lease agreements</w:t>
            </w:r>
          </w:p>
        </w:tc>
        <w:tc>
          <w:tcPr>
            <w:tcW w:w="1440" w:type="dxa"/>
            <w:vAlign w:val="bottom"/>
          </w:tcPr>
          <w:p w14:paraId="3E71B94F"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(73,724)</w:t>
            </w:r>
          </w:p>
        </w:tc>
      </w:tr>
      <w:tr w:rsidR="00881246" w:rsidRPr="006A7202" w14:paraId="54251D23" w14:textId="77777777">
        <w:tc>
          <w:tcPr>
            <w:tcW w:w="7812" w:type="dxa"/>
            <w:vAlign w:val="bottom"/>
          </w:tcPr>
          <w:p w14:paraId="1FA5E17D" w14:textId="77777777" w:rsidR="00881246" w:rsidRPr="006A7202" w:rsidRDefault="003E1531">
            <w:pPr>
              <w:ind w:left="255" w:right="-117"/>
              <w:rPr>
                <w:rFonts w:ascii="Arial" w:eastAsia="Arial" w:hAnsi="Arial" w:cs="Arial"/>
                <w:sz w:val="18"/>
                <w:szCs w:val="18"/>
              </w:rPr>
            </w:pPr>
            <w:r w:rsidRPr="006A7202">
              <w:rPr>
                <w:rFonts w:ascii="Arial" w:eastAsia="Arial" w:hAnsi="Arial" w:cs="Arial"/>
                <w:sz w:val="18"/>
                <w:szCs w:val="18"/>
              </w:rPr>
              <w:t>Deferred tax liabilities</w:t>
            </w:r>
          </w:p>
        </w:tc>
        <w:tc>
          <w:tcPr>
            <w:tcW w:w="1440" w:type="dxa"/>
            <w:vAlign w:val="bottom"/>
          </w:tcPr>
          <w:p w14:paraId="39C84C55"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(43,167)</w:t>
            </w:r>
          </w:p>
        </w:tc>
      </w:tr>
      <w:tr w:rsidR="00881246" w:rsidRPr="006A7202" w14:paraId="4254BECC" w14:textId="77777777">
        <w:tc>
          <w:tcPr>
            <w:tcW w:w="7812" w:type="dxa"/>
            <w:vAlign w:val="bottom"/>
          </w:tcPr>
          <w:p w14:paraId="2EDBB3C3" w14:textId="77777777" w:rsidR="00881246" w:rsidRPr="006A7202" w:rsidRDefault="003E1531">
            <w:pPr>
              <w:ind w:left="255" w:right="-117"/>
              <w:rPr>
                <w:rFonts w:ascii="Arial" w:eastAsia="Arial" w:hAnsi="Arial" w:cs="Arial"/>
                <w:sz w:val="18"/>
                <w:szCs w:val="18"/>
              </w:rPr>
            </w:pPr>
            <w:r w:rsidRPr="006A7202">
              <w:rPr>
                <w:rFonts w:ascii="Arial" w:eastAsia="Arial" w:hAnsi="Arial" w:cs="Arial"/>
                <w:sz w:val="18"/>
                <w:szCs w:val="18"/>
              </w:rPr>
              <w:t>Provision for decommissioning costs</w:t>
            </w:r>
          </w:p>
        </w:tc>
        <w:tc>
          <w:tcPr>
            <w:tcW w:w="1440" w:type="dxa"/>
            <w:vAlign w:val="bottom"/>
          </w:tcPr>
          <w:p w14:paraId="3D8C16D5" w14:textId="77777777" w:rsidR="00881246" w:rsidRPr="006A7202" w:rsidRDefault="003E1531">
            <w:pPr>
              <w:pBdr>
                <w:bottom w:val="single" w:sz="4" w:space="1" w:color="000000"/>
              </w:pBd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(17,151)</w:t>
            </w:r>
          </w:p>
        </w:tc>
      </w:tr>
      <w:tr w:rsidR="00881246" w:rsidRPr="006A7202" w14:paraId="1EEA4FBC" w14:textId="77777777">
        <w:tc>
          <w:tcPr>
            <w:tcW w:w="7812" w:type="dxa"/>
            <w:vAlign w:val="bottom"/>
          </w:tcPr>
          <w:p w14:paraId="482874A5" w14:textId="77777777" w:rsidR="00881246" w:rsidRPr="006A7202" w:rsidRDefault="00881246">
            <w:pPr>
              <w:ind w:left="255" w:right="-117"/>
              <w:rPr>
                <w:rFonts w:ascii="Arial" w:eastAsia="Arial" w:hAnsi="Arial" w:cs="Arial"/>
                <w:sz w:val="12"/>
                <w:szCs w:val="12"/>
              </w:rPr>
            </w:pPr>
          </w:p>
        </w:tc>
        <w:tc>
          <w:tcPr>
            <w:tcW w:w="1440" w:type="dxa"/>
            <w:vAlign w:val="bottom"/>
          </w:tcPr>
          <w:p w14:paraId="530FC44B" w14:textId="77777777" w:rsidR="00881246" w:rsidRPr="006A7202" w:rsidRDefault="00881246">
            <w:pPr>
              <w:tabs>
                <w:tab w:val="left" w:pos="493"/>
              </w:tabs>
              <w:ind w:right="-72" w:hanging="14"/>
              <w:jc w:val="right"/>
              <w:rPr>
                <w:rFonts w:ascii="Arial" w:eastAsia="Arial" w:hAnsi="Arial" w:cs="Arial"/>
                <w:sz w:val="12"/>
                <w:szCs w:val="12"/>
              </w:rPr>
            </w:pPr>
          </w:p>
        </w:tc>
      </w:tr>
      <w:tr w:rsidR="00881246" w:rsidRPr="006A7202" w14:paraId="33074F9A" w14:textId="77777777">
        <w:tc>
          <w:tcPr>
            <w:tcW w:w="7812" w:type="dxa"/>
            <w:vAlign w:val="bottom"/>
          </w:tcPr>
          <w:p w14:paraId="1E0194A6" w14:textId="77777777" w:rsidR="00881246" w:rsidRPr="006A7202" w:rsidRDefault="003E1531">
            <w:pPr>
              <w:ind w:left="255" w:right="-117"/>
              <w:rPr>
                <w:rFonts w:ascii="Arial" w:eastAsia="Arial" w:hAnsi="Arial" w:cs="Arial"/>
                <w:sz w:val="18"/>
                <w:szCs w:val="18"/>
              </w:rPr>
            </w:pPr>
            <w:r w:rsidRPr="006A7202">
              <w:rPr>
                <w:rFonts w:ascii="Arial" w:eastAsia="Arial" w:hAnsi="Arial" w:cs="Arial"/>
                <w:sz w:val="18"/>
                <w:szCs w:val="18"/>
              </w:rPr>
              <w:t>Identifiable net assets</w:t>
            </w:r>
          </w:p>
        </w:tc>
        <w:tc>
          <w:tcPr>
            <w:tcW w:w="1440" w:type="dxa"/>
            <w:vAlign w:val="bottom"/>
          </w:tcPr>
          <w:p w14:paraId="3DB0645E" w14:textId="77777777"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668,268</w:t>
            </w:r>
          </w:p>
        </w:tc>
      </w:tr>
      <w:tr w:rsidR="00881246" w:rsidRPr="006A7202" w14:paraId="6F200171" w14:textId="77777777">
        <w:tc>
          <w:tcPr>
            <w:tcW w:w="7812" w:type="dxa"/>
            <w:vAlign w:val="bottom"/>
          </w:tcPr>
          <w:p w14:paraId="3A859E8A" w14:textId="77777777" w:rsidR="00881246" w:rsidRPr="006A7202" w:rsidRDefault="003E1531">
            <w:pPr>
              <w:ind w:left="255" w:right="-117"/>
              <w:rPr>
                <w:rFonts w:ascii="Arial" w:eastAsia="Arial" w:hAnsi="Arial" w:cs="Arial"/>
                <w:sz w:val="18"/>
                <w:szCs w:val="18"/>
              </w:rPr>
            </w:pPr>
            <w:r w:rsidRPr="006A7202">
              <w:rPr>
                <w:rFonts w:ascii="Arial" w:eastAsia="Arial" w:hAnsi="Arial" w:cs="Arial"/>
                <w:sz w:val="18"/>
                <w:szCs w:val="18"/>
              </w:rPr>
              <w:t xml:space="preserve">Goodwill (included in investment in joint ventures in consolidated statements of </w:t>
            </w:r>
          </w:p>
          <w:p w14:paraId="331FD492" w14:textId="77777777" w:rsidR="00881246" w:rsidRPr="006A7202" w:rsidRDefault="003E1531">
            <w:pPr>
              <w:ind w:left="255" w:right="-117"/>
              <w:rPr>
                <w:rFonts w:ascii="Arial" w:eastAsia="Arial" w:hAnsi="Arial" w:cs="Arial"/>
                <w:sz w:val="18"/>
                <w:szCs w:val="18"/>
              </w:rPr>
            </w:pPr>
            <w:r w:rsidRPr="006A7202">
              <w:rPr>
                <w:rFonts w:ascii="Arial" w:eastAsia="Arial" w:hAnsi="Arial" w:cs="Arial"/>
                <w:sz w:val="18"/>
                <w:szCs w:val="18"/>
              </w:rPr>
              <w:t xml:space="preserve">   financial position)</w:t>
            </w:r>
          </w:p>
        </w:tc>
        <w:tc>
          <w:tcPr>
            <w:tcW w:w="1440" w:type="dxa"/>
            <w:vAlign w:val="bottom"/>
          </w:tcPr>
          <w:p w14:paraId="672AC6F8" w14:textId="77777777" w:rsidR="00881246" w:rsidRPr="006A7202" w:rsidRDefault="003E1531">
            <w:pPr>
              <w:pBdr>
                <w:bottom w:val="single" w:sz="4" w:space="1" w:color="000000"/>
              </w:pBd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661,525</w:t>
            </w:r>
          </w:p>
        </w:tc>
      </w:tr>
      <w:tr w:rsidR="00881246" w:rsidRPr="006A7202" w14:paraId="3D84671D" w14:textId="77777777">
        <w:tc>
          <w:tcPr>
            <w:tcW w:w="7812" w:type="dxa"/>
            <w:vAlign w:val="bottom"/>
          </w:tcPr>
          <w:p w14:paraId="39E434BA" w14:textId="77777777" w:rsidR="00881246" w:rsidRPr="006A7202" w:rsidRDefault="00881246">
            <w:pPr>
              <w:ind w:left="255" w:right="-117"/>
              <w:rPr>
                <w:rFonts w:ascii="Arial" w:eastAsia="Arial" w:hAnsi="Arial" w:cs="Arial"/>
                <w:sz w:val="12"/>
                <w:szCs w:val="12"/>
              </w:rPr>
            </w:pPr>
          </w:p>
        </w:tc>
        <w:tc>
          <w:tcPr>
            <w:tcW w:w="1440" w:type="dxa"/>
            <w:vAlign w:val="bottom"/>
          </w:tcPr>
          <w:p w14:paraId="02C793F9" w14:textId="77777777" w:rsidR="00881246" w:rsidRPr="006A7202" w:rsidRDefault="00881246">
            <w:pPr>
              <w:tabs>
                <w:tab w:val="left" w:pos="493"/>
              </w:tabs>
              <w:ind w:right="-72" w:hanging="14"/>
              <w:jc w:val="right"/>
              <w:rPr>
                <w:rFonts w:ascii="Arial" w:eastAsia="Arial" w:hAnsi="Arial" w:cs="Arial"/>
                <w:sz w:val="12"/>
                <w:szCs w:val="12"/>
              </w:rPr>
            </w:pPr>
          </w:p>
        </w:tc>
      </w:tr>
      <w:tr w:rsidR="00881246" w:rsidRPr="006A7202" w14:paraId="4A3BD96F" w14:textId="77777777">
        <w:tc>
          <w:tcPr>
            <w:tcW w:w="7812" w:type="dxa"/>
            <w:vAlign w:val="bottom"/>
          </w:tcPr>
          <w:p w14:paraId="1B748B19" w14:textId="77777777" w:rsidR="00881246" w:rsidRPr="006A7202" w:rsidRDefault="003E1531">
            <w:pPr>
              <w:ind w:left="255" w:right="-117"/>
              <w:rPr>
                <w:rFonts w:ascii="Arial" w:eastAsia="Arial" w:hAnsi="Arial" w:cs="Arial"/>
                <w:b/>
                <w:sz w:val="18"/>
                <w:szCs w:val="18"/>
              </w:rPr>
            </w:pPr>
            <w:r w:rsidRPr="006A7202">
              <w:rPr>
                <w:rFonts w:ascii="Arial" w:eastAsia="Arial" w:hAnsi="Arial" w:cs="Arial"/>
                <w:b/>
                <w:sz w:val="18"/>
                <w:szCs w:val="18"/>
              </w:rPr>
              <w:t>Net assets from acquisition (presented as investment in joint ventures in</w:t>
            </w:r>
          </w:p>
          <w:p w14:paraId="6108F41B" w14:textId="77777777" w:rsidR="00881246" w:rsidRPr="006A7202" w:rsidRDefault="003E1531">
            <w:pPr>
              <w:ind w:left="255" w:right="-117"/>
              <w:rPr>
                <w:rFonts w:ascii="Arial" w:eastAsia="Arial" w:hAnsi="Arial" w:cs="Arial"/>
                <w:b/>
                <w:sz w:val="18"/>
                <w:szCs w:val="18"/>
              </w:rPr>
            </w:pPr>
            <w:r w:rsidRPr="006A7202">
              <w:rPr>
                <w:rFonts w:ascii="Arial" w:eastAsia="Arial" w:hAnsi="Arial" w:cs="Arial"/>
                <w:b/>
                <w:sz w:val="18"/>
                <w:szCs w:val="18"/>
              </w:rPr>
              <w:t xml:space="preserve">   consolidated statements of financial position)</w:t>
            </w:r>
          </w:p>
        </w:tc>
        <w:tc>
          <w:tcPr>
            <w:tcW w:w="1440" w:type="dxa"/>
            <w:vAlign w:val="bottom"/>
          </w:tcPr>
          <w:p w14:paraId="2F89883A" w14:textId="77777777" w:rsidR="00881246" w:rsidRPr="006A7202" w:rsidRDefault="003E1531">
            <w:pPr>
              <w:pBdr>
                <w:bottom w:val="single" w:sz="4" w:space="1" w:color="000000"/>
              </w:pBd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1,329,793</w:t>
            </w:r>
          </w:p>
        </w:tc>
      </w:tr>
    </w:tbl>
    <w:p w14:paraId="2DA3E0A3" w14:textId="77777777" w:rsidR="001A2076" w:rsidRPr="006A7202" w:rsidRDefault="001A2076">
      <w:pPr>
        <w:rPr>
          <w:rFonts w:ascii="Arial" w:eastAsia="Arial" w:hAnsi="Arial" w:cs="Arial"/>
          <w:sz w:val="12"/>
          <w:szCs w:val="12"/>
        </w:rPr>
      </w:pPr>
      <w:r w:rsidRPr="006A7202">
        <w:rPr>
          <w:rFonts w:ascii="Arial" w:eastAsia="Arial" w:hAnsi="Arial" w:cs="Arial"/>
          <w:sz w:val="12"/>
          <w:szCs w:val="12"/>
        </w:rPr>
        <w:br w:type="page"/>
      </w:r>
    </w:p>
    <w:p w14:paraId="5FCF7D49" w14:textId="77777777" w:rsidR="00881246" w:rsidRPr="006A7202" w:rsidRDefault="003E1531">
      <w:pPr>
        <w:pBdr>
          <w:top w:val="nil"/>
          <w:left w:val="nil"/>
          <w:bottom w:val="nil"/>
          <w:right w:val="nil"/>
          <w:between w:val="nil"/>
        </w:pBdr>
        <w:ind w:left="547"/>
        <w:jc w:val="both"/>
        <w:rPr>
          <w:rFonts w:ascii="Arial" w:eastAsia="Arial" w:hAnsi="Arial" w:cs="Arial"/>
          <w:b/>
          <w:sz w:val="18"/>
          <w:szCs w:val="18"/>
        </w:rPr>
      </w:pPr>
      <w:proofErr w:type="spellStart"/>
      <w:r w:rsidRPr="006A7202">
        <w:rPr>
          <w:rFonts w:ascii="Arial" w:eastAsia="Arial" w:hAnsi="Arial" w:cs="Arial"/>
          <w:b/>
          <w:sz w:val="18"/>
          <w:szCs w:val="18"/>
        </w:rPr>
        <w:lastRenderedPageBreak/>
        <w:t>Sekong</w:t>
      </w:r>
      <w:proofErr w:type="spellEnd"/>
      <w:r w:rsidRPr="006A7202">
        <w:rPr>
          <w:rFonts w:ascii="Arial" w:eastAsia="Arial" w:hAnsi="Arial" w:cs="Arial"/>
          <w:b/>
          <w:sz w:val="18"/>
          <w:szCs w:val="18"/>
        </w:rPr>
        <w:t xml:space="preserve"> Investment Advisory Company Limited</w:t>
      </w:r>
      <w:r w:rsidRPr="006A7202">
        <w:rPr>
          <w:rFonts w:ascii="Arial" w:eastAsia="Arial" w:hAnsi="Arial" w:cs="Arial"/>
          <w:sz w:val="18"/>
          <w:szCs w:val="18"/>
        </w:rPr>
        <w:t xml:space="preserve"> </w:t>
      </w:r>
      <w:r w:rsidRPr="006A7202">
        <w:rPr>
          <w:rFonts w:ascii="Arial" w:eastAsia="Arial" w:hAnsi="Arial" w:cs="Arial"/>
          <w:b/>
          <w:sz w:val="18"/>
          <w:szCs w:val="18"/>
        </w:rPr>
        <w:t>(“SIA”)</w:t>
      </w:r>
    </w:p>
    <w:p w14:paraId="36063455" w14:textId="77777777" w:rsidR="00881246" w:rsidRPr="006A7202" w:rsidRDefault="00881246">
      <w:pPr>
        <w:ind w:left="547"/>
        <w:jc w:val="both"/>
        <w:rPr>
          <w:rFonts w:ascii="Arial" w:eastAsia="Arial" w:hAnsi="Arial" w:cs="Arial"/>
          <w:sz w:val="18"/>
          <w:szCs w:val="18"/>
        </w:rPr>
      </w:pPr>
    </w:p>
    <w:p w14:paraId="2712806A" w14:textId="13877B5E"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 xml:space="preserve">During the third quarter of 2022, the Company has invested in SIA, a company incorporated under the law of Lao People's Democratic Republic, in the proportion of 20% of registered capital to support the investment of the </w:t>
      </w:r>
      <w:proofErr w:type="spellStart"/>
      <w:r w:rsidRPr="006A7202">
        <w:rPr>
          <w:rFonts w:ascii="Arial" w:eastAsia="Arial" w:hAnsi="Arial" w:cs="Arial"/>
          <w:sz w:val="18"/>
          <w:szCs w:val="18"/>
        </w:rPr>
        <w:t>Xekong</w:t>
      </w:r>
      <w:proofErr w:type="spellEnd"/>
      <w:r w:rsidRPr="006A7202">
        <w:rPr>
          <w:rFonts w:ascii="Arial" w:eastAsia="Arial" w:hAnsi="Arial" w:cs="Arial"/>
          <w:sz w:val="18"/>
          <w:szCs w:val="18"/>
        </w:rPr>
        <w:t xml:space="preserve"> 4A and 4B Hydroelectric Power Project with an installed capacity of 355 megawatts, located in </w:t>
      </w:r>
      <w:proofErr w:type="spellStart"/>
      <w:r w:rsidRPr="006A7202">
        <w:rPr>
          <w:rFonts w:ascii="Arial" w:eastAsia="Arial" w:hAnsi="Arial" w:cs="Arial"/>
          <w:sz w:val="18"/>
          <w:szCs w:val="18"/>
        </w:rPr>
        <w:t>Sekong</w:t>
      </w:r>
      <w:proofErr w:type="spellEnd"/>
      <w:r w:rsidRPr="006A7202">
        <w:rPr>
          <w:rFonts w:ascii="Arial" w:eastAsia="Arial" w:hAnsi="Arial" w:cs="Arial"/>
          <w:sz w:val="18"/>
          <w:szCs w:val="18"/>
        </w:rPr>
        <w:t xml:space="preserve"> Province, Lao PDR. Total investment cost is LAK 200 million (equivalent to Baht 0.48 million). As a result, SIA becomes a joint venture of the Group.</w:t>
      </w:r>
    </w:p>
    <w:p w14:paraId="0C202F09" w14:textId="77777777" w:rsidR="00881246" w:rsidRPr="006A7202" w:rsidRDefault="00881246">
      <w:pPr>
        <w:ind w:left="547"/>
        <w:jc w:val="both"/>
        <w:rPr>
          <w:rFonts w:ascii="Arial" w:eastAsia="Arial" w:hAnsi="Arial" w:cs="Arial"/>
          <w:sz w:val="18"/>
          <w:szCs w:val="18"/>
        </w:rPr>
      </w:pPr>
    </w:p>
    <w:p w14:paraId="49B9309B" w14:textId="77777777" w:rsidR="00881246" w:rsidRPr="006A7202" w:rsidRDefault="003E1531">
      <w:pPr>
        <w:pBdr>
          <w:top w:val="nil"/>
          <w:left w:val="nil"/>
          <w:bottom w:val="nil"/>
          <w:right w:val="nil"/>
          <w:between w:val="nil"/>
        </w:pBdr>
        <w:ind w:left="547"/>
        <w:jc w:val="both"/>
        <w:rPr>
          <w:rFonts w:ascii="Arial" w:eastAsia="Arial" w:hAnsi="Arial" w:cs="Arial"/>
          <w:b/>
          <w:sz w:val="18"/>
          <w:szCs w:val="18"/>
        </w:rPr>
      </w:pPr>
      <w:r w:rsidRPr="006A7202">
        <w:rPr>
          <w:rFonts w:ascii="Arial" w:eastAsia="Arial" w:hAnsi="Arial" w:cs="Arial"/>
          <w:b/>
          <w:sz w:val="18"/>
          <w:szCs w:val="18"/>
        </w:rPr>
        <w:t>CLP Power Company Limited (“CLP”)</w:t>
      </w:r>
    </w:p>
    <w:p w14:paraId="608A76F5" w14:textId="77777777" w:rsidR="00881246" w:rsidRPr="006A7202" w:rsidRDefault="003E1531">
      <w:pPr>
        <w:pBdr>
          <w:top w:val="nil"/>
          <w:left w:val="nil"/>
          <w:bottom w:val="nil"/>
          <w:right w:val="nil"/>
          <w:between w:val="nil"/>
        </w:pBdr>
        <w:ind w:left="547"/>
        <w:jc w:val="both"/>
        <w:rPr>
          <w:rFonts w:ascii="Arial" w:eastAsia="Arial" w:hAnsi="Arial" w:cs="Arial"/>
          <w:b/>
          <w:sz w:val="18"/>
          <w:szCs w:val="18"/>
        </w:rPr>
      </w:pPr>
      <w:proofErr w:type="spellStart"/>
      <w:r w:rsidRPr="006A7202">
        <w:rPr>
          <w:rFonts w:ascii="Arial" w:eastAsia="Arial" w:hAnsi="Arial" w:cs="Arial"/>
          <w:b/>
          <w:sz w:val="18"/>
          <w:szCs w:val="18"/>
        </w:rPr>
        <w:t>CMT</w:t>
      </w:r>
      <w:proofErr w:type="spellEnd"/>
      <w:r w:rsidRPr="006A7202">
        <w:rPr>
          <w:rFonts w:ascii="Arial" w:eastAsia="Arial" w:hAnsi="Arial" w:cs="Arial"/>
          <w:b/>
          <w:sz w:val="18"/>
          <w:szCs w:val="18"/>
        </w:rPr>
        <w:t xml:space="preserve"> Energy Company Limited (“</w:t>
      </w:r>
      <w:proofErr w:type="spellStart"/>
      <w:r w:rsidRPr="006A7202">
        <w:rPr>
          <w:rFonts w:ascii="Arial" w:eastAsia="Arial" w:hAnsi="Arial" w:cs="Arial"/>
          <w:b/>
          <w:sz w:val="18"/>
          <w:szCs w:val="18"/>
        </w:rPr>
        <w:t>CMT</w:t>
      </w:r>
      <w:proofErr w:type="spellEnd"/>
      <w:r w:rsidRPr="006A7202">
        <w:rPr>
          <w:rFonts w:ascii="Arial" w:eastAsia="Arial" w:hAnsi="Arial" w:cs="Arial"/>
          <w:b/>
          <w:sz w:val="18"/>
          <w:szCs w:val="18"/>
        </w:rPr>
        <w:t>”)</w:t>
      </w:r>
    </w:p>
    <w:p w14:paraId="3B028E3D" w14:textId="77777777" w:rsidR="00881246" w:rsidRPr="006A7202" w:rsidRDefault="003E1531">
      <w:pPr>
        <w:pBdr>
          <w:top w:val="nil"/>
          <w:left w:val="nil"/>
          <w:bottom w:val="nil"/>
          <w:right w:val="nil"/>
          <w:between w:val="nil"/>
        </w:pBdr>
        <w:ind w:left="547"/>
        <w:jc w:val="both"/>
        <w:rPr>
          <w:rFonts w:ascii="Arial" w:eastAsia="Arial" w:hAnsi="Arial" w:cs="Arial"/>
          <w:b/>
          <w:sz w:val="18"/>
          <w:szCs w:val="18"/>
        </w:rPr>
      </w:pPr>
      <w:r w:rsidRPr="006A7202">
        <w:rPr>
          <w:rFonts w:ascii="Arial" w:eastAsia="Arial" w:hAnsi="Arial" w:cs="Arial"/>
          <w:b/>
          <w:sz w:val="18"/>
          <w:szCs w:val="18"/>
        </w:rPr>
        <w:t>Power C.E. Company Limited (“PCE”)</w:t>
      </w:r>
    </w:p>
    <w:p w14:paraId="6C178FF3" w14:textId="77777777" w:rsidR="00881246" w:rsidRPr="006A7202" w:rsidRDefault="003E1531">
      <w:pPr>
        <w:pBdr>
          <w:top w:val="nil"/>
          <w:left w:val="nil"/>
          <w:bottom w:val="nil"/>
          <w:right w:val="nil"/>
          <w:between w:val="nil"/>
        </w:pBdr>
        <w:ind w:left="547"/>
        <w:jc w:val="both"/>
        <w:rPr>
          <w:rFonts w:ascii="Arial" w:eastAsia="Arial" w:hAnsi="Arial" w:cs="Arial"/>
          <w:b/>
          <w:sz w:val="18"/>
          <w:szCs w:val="18"/>
        </w:rPr>
      </w:pPr>
      <w:proofErr w:type="spellStart"/>
      <w:r w:rsidRPr="006A7202">
        <w:rPr>
          <w:rFonts w:ascii="Arial" w:eastAsia="Arial" w:hAnsi="Arial" w:cs="Arial"/>
          <w:b/>
          <w:sz w:val="18"/>
          <w:szCs w:val="18"/>
        </w:rPr>
        <w:t>Voltsync</w:t>
      </w:r>
      <w:proofErr w:type="spellEnd"/>
      <w:r w:rsidRPr="006A7202">
        <w:rPr>
          <w:rFonts w:ascii="Arial" w:eastAsia="Arial" w:hAnsi="Arial" w:cs="Arial"/>
          <w:b/>
          <w:sz w:val="18"/>
          <w:szCs w:val="18"/>
        </w:rPr>
        <w:t xml:space="preserve"> Solution Company Limited (“VOL”)</w:t>
      </w:r>
    </w:p>
    <w:p w14:paraId="5EFA5CA7" w14:textId="77777777" w:rsidR="00881246" w:rsidRPr="006A7202" w:rsidRDefault="00881246">
      <w:pPr>
        <w:pBdr>
          <w:top w:val="nil"/>
          <w:left w:val="nil"/>
          <w:bottom w:val="nil"/>
          <w:right w:val="nil"/>
          <w:between w:val="nil"/>
        </w:pBdr>
        <w:jc w:val="both"/>
        <w:rPr>
          <w:rFonts w:ascii="Arial" w:eastAsia="Arial" w:hAnsi="Arial" w:cs="Arial"/>
          <w:b/>
          <w:sz w:val="18"/>
          <w:szCs w:val="18"/>
        </w:rPr>
      </w:pPr>
    </w:p>
    <w:p w14:paraId="45C16AC7" w14:textId="2A7B064E"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 xml:space="preserve">During the fourth quarter of 2022, the Company has invested in CLP, </w:t>
      </w:r>
      <w:proofErr w:type="spellStart"/>
      <w:r w:rsidRPr="006A7202">
        <w:rPr>
          <w:rFonts w:ascii="Arial" w:eastAsia="Arial" w:hAnsi="Arial" w:cs="Arial"/>
          <w:sz w:val="18"/>
          <w:szCs w:val="18"/>
        </w:rPr>
        <w:t>CMT</w:t>
      </w:r>
      <w:proofErr w:type="spellEnd"/>
      <w:r w:rsidRPr="006A7202">
        <w:rPr>
          <w:rFonts w:ascii="Arial" w:eastAsia="Arial" w:hAnsi="Arial" w:cs="Arial"/>
          <w:sz w:val="18"/>
          <w:szCs w:val="18"/>
        </w:rPr>
        <w:t>, PCE and VOL, which were established for generating and selling the electricity from solar power, in the proportion of 40% of registered capital. Total investment cost is shown in the table below. As a result, the investments become a joint venture of the Group.</w:t>
      </w:r>
    </w:p>
    <w:p w14:paraId="282A34A7" w14:textId="77777777" w:rsidR="00881246" w:rsidRPr="006A7202" w:rsidRDefault="00881246">
      <w:pPr>
        <w:pBdr>
          <w:top w:val="nil"/>
          <w:left w:val="nil"/>
          <w:bottom w:val="nil"/>
          <w:right w:val="nil"/>
          <w:between w:val="nil"/>
        </w:pBdr>
        <w:jc w:val="both"/>
        <w:rPr>
          <w:rFonts w:ascii="Arial" w:eastAsia="Arial" w:hAnsi="Arial" w:cs="Arial"/>
          <w:b/>
          <w:sz w:val="18"/>
          <w:szCs w:val="18"/>
        </w:rPr>
      </w:pPr>
    </w:p>
    <w:tbl>
      <w:tblPr>
        <w:tblStyle w:val="affffd"/>
        <w:tblW w:w="9252" w:type="dxa"/>
        <w:tblInd w:w="198" w:type="dxa"/>
        <w:tblLayout w:type="fixed"/>
        <w:tblLook w:val="0000" w:firstRow="0" w:lastRow="0" w:firstColumn="0" w:lastColumn="0" w:noHBand="0" w:noVBand="0"/>
      </w:tblPr>
      <w:tblGrid>
        <w:gridCol w:w="6748"/>
        <w:gridCol w:w="2504"/>
      </w:tblGrid>
      <w:tr w:rsidR="00881246" w:rsidRPr="006A7202" w14:paraId="4FFFF3E7" w14:textId="77777777">
        <w:tc>
          <w:tcPr>
            <w:tcW w:w="6748" w:type="dxa"/>
            <w:vAlign w:val="bottom"/>
          </w:tcPr>
          <w:p w14:paraId="7632B4C5" w14:textId="77777777" w:rsidR="00881246" w:rsidRPr="006A7202" w:rsidRDefault="00881246">
            <w:pPr>
              <w:ind w:left="255" w:right="-117"/>
              <w:rPr>
                <w:rFonts w:ascii="Arial" w:eastAsia="Arial" w:hAnsi="Arial" w:cs="Arial"/>
                <w:b/>
                <w:sz w:val="18"/>
                <w:szCs w:val="18"/>
              </w:rPr>
            </w:pPr>
          </w:p>
        </w:tc>
        <w:tc>
          <w:tcPr>
            <w:tcW w:w="2504" w:type="dxa"/>
            <w:vAlign w:val="bottom"/>
          </w:tcPr>
          <w:p w14:paraId="124DDC0F" w14:textId="22AE4050" w:rsidR="00881246" w:rsidRPr="006A7202" w:rsidRDefault="003E1531">
            <w:pPr>
              <w:tabs>
                <w:tab w:val="left" w:pos="493"/>
              </w:tabs>
              <w:ind w:right="-72"/>
              <w:jc w:val="right"/>
              <w:rPr>
                <w:rFonts w:ascii="Arial" w:eastAsia="Arial" w:hAnsi="Arial" w:cs="Arial"/>
                <w:b/>
                <w:sz w:val="18"/>
                <w:szCs w:val="18"/>
              </w:rPr>
            </w:pPr>
            <w:r w:rsidRPr="006A7202">
              <w:rPr>
                <w:rFonts w:ascii="Arial" w:eastAsia="Arial" w:hAnsi="Arial" w:cs="Arial"/>
                <w:b/>
                <w:sz w:val="18"/>
                <w:szCs w:val="18"/>
              </w:rPr>
              <w:t>Investment</w:t>
            </w:r>
            <w:r w:rsidR="00061837" w:rsidRPr="006A7202">
              <w:rPr>
                <w:rFonts w:ascii="Arial" w:eastAsia="Arial" w:hAnsi="Arial" w:cs="Arial"/>
                <w:b/>
                <w:sz w:val="18"/>
                <w:szCs w:val="18"/>
              </w:rPr>
              <w:t>s</w:t>
            </w:r>
          </w:p>
        </w:tc>
      </w:tr>
      <w:tr w:rsidR="00881246" w:rsidRPr="006A7202" w14:paraId="41247701" w14:textId="77777777">
        <w:trPr>
          <w:trHeight w:val="63"/>
        </w:trPr>
        <w:tc>
          <w:tcPr>
            <w:tcW w:w="6748" w:type="dxa"/>
            <w:vAlign w:val="bottom"/>
          </w:tcPr>
          <w:p w14:paraId="293CD78F" w14:textId="77777777" w:rsidR="00881246" w:rsidRPr="006A7202" w:rsidRDefault="00881246">
            <w:pPr>
              <w:ind w:left="255" w:right="-117"/>
              <w:rPr>
                <w:rFonts w:ascii="Arial" w:eastAsia="Arial" w:hAnsi="Arial" w:cs="Arial"/>
                <w:sz w:val="18"/>
                <w:szCs w:val="18"/>
              </w:rPr>
            </w:pPr>
          </w:p>
        </w:tc>
        <w:tc>
          <w:tcPr>
            <w:tcW w:w="2504" w:type="dxa"/>
            <w:vAlign w:val="bottom"/>
          </w:tcPr>
          <w:p w14:paraId="1E265F58" w14:textId="77777777" w:rsidR="00881246" w:rsidRPr="006A7202" w:rsidRDefault="003E1531">
            <w:pPr>
              <w:pBdr>
                <w:bottom w:val="single" w:sz="4" w:space="1" w:color="000000"/>
              </w:pBdr>
              <w:tabs>
                <w:tab w:val="left" w:pos="493"/>
              </w:tabs>
              <w:ind w:right="-72" w:hanging="14"/>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2CC388A4" w14:textId="77777777">
        <w:tc>
          <w:tcPr>
            <w:tcW w:w="6748" w:type="dxa"/>
            <w:vAlign w:val="bottom"/>
          </w:tcPr>
          <w:p w14:paraId="2EF63882" w14:textId="77777777" w:rsidR="00881246" w:rsidRPr="006A7202" w:rsidRDefault="00881246">
            <w:pPr>
              <w:ind w:left="255" w:right="-117"/>
              <w:rPr>
                <w:rFonts w:ascii="Arial" w:eastAsia="Arial" w:hAnsi="Arial" w:cs="Arial"/>
                <w:sz w:val="12"/>
                <w:szCs w:val="12"/>
              </w:rPr>
            </w:pPr>
          </w:p>
        </w:tc>
        <w:tc>
          <w:tcPr>
            <w:tcW w:w="2504" w:type="dxa"/>
            <w:vAlign w:val="bottom"/>
          </w:tcPr>
          <w:p w14:paraId="36E29038" w14:textId="77777777" w:rsidR="00881246" w:rsidRPr="006A7202" w:rsidRDefault="00881246">
            <w:pPr>
              <w:tabs>
                <w:tab w:val="left" w:pos="493"/>
              </w:tabs>
              <w:ind w:right="-72" w:hanging="14"/>
              <w:jc w:val="right"/>
              <w:rPr>
                <w:rFonts w:ascii="Arial" w:eastAsia="Arial" w:hAnsi="Arial" w:cs="Arial"/>
                <w:sz w:val="12"/>
                <w:szCs w:val="12"/>
              </w:rPr>
            </w:pPr>
          </w:p>
        </w:tc>
      </w:tr>
      <w:tr w:rsidR="00881246" w:rsidRPr="006A7202" w14:paraId="6DC18B83" w14:textId="77777777">
        <w:tc>
          <w:tcPr>
            <w:tcW w:w="6748" w:type="dxa"/>
          </w:tcPr>
          <w:p w14:paraId="645DBC50" w14:textId="77777777" w:rsidR="00881246" w:rsidRPr="006A7202" w:rsidRDefault="003E1531">
            <w:pPr>
              <w:ind w:left="255" w:right="-117"/>
              <w:rPr>
                <w:rFonts w:ascii="Arial" w:eastAsia="Arial" w:hAnsi="Arial" w:cs="Arial"/>
                <w:sz w:val="18"/>
                <w:szCs w:val="18"/>
              </w:rPr>
            </w:pPr>
            <w:r w:rsidRPr="006A7202">
              <w:rPr>
                <w:rFonts w:ascii="Arial" w:eastAsia="Arial" w:hAnsi="Arial" w:cs="Arial"/>
                <w:sz w:val="18"/>
                <w:szCs w:val="18"/>
              </w:rPr>
              <w:t>CLP Power Company Limited</w:t>
            </w:r>
          </w:p>
        </w:tc>
        <w:tc>
          <w:tcPr>
            <w:tcW w:w="2504" w:type="dxa"/>
            <w:vAlign w:val="bottom"/>
          </w:tcPr>
          <w:p w14:paraId="7B0E46DD" w14:textId="6AC68720"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11</w:t>
            </w:r>
            <w:r w:rsidR="00061837" w:rsidRPr="006A7202">
              <w:rPr>
                <w:rFonts w:ascii="Arial" w:eastAsia="Arial" w:hAnsi="Arial" w:cs="Arial"/>
                <w:sz w:val="18"/>
                <w:szCs w:val="18"/>
              </w:rPr>
              <w:t>,</w:t>
            </w:r>
            <w:r w:rsidRPr="006A7202">
              <w:rPr>
                <w:rFonts w:ascii="Arial" w:eastAsia="Arial" w:hAnsi="Arial" w:cs="Arial"/>
                <w:sz w:val="18"/>
                <w:szCs w:val="18"/>
              </w:rPr>
              <w:t>73</w:t>
            </w:r>
            <w:r w:rsidR="00061837" w:rsidRPr="006A7202">
              <w:rPr>
                <w:rFonts w:ascii="Arial" w:eastAsia="Arial" w:hAnsi="Arial" w:cs="Arial"/>
                <w:sz w:val="18"/>
                <w:szCs w:val="18"/>
              </w:rPr>
              <w:t>0</w:t>
            </w:r>
          </w:p>
        </w:tc>
      </w:tr>
      <w:tr w:rsidR="00881246" w:rsidRPr="006A7202" w14:paraId="096D4310" w14:textId="77777777">
        <w:tc>
          <w:tcPr>
            <w:tcW w:w="6748" w:type="dxa"/>
          </w:tcPr>
          <w:p w14:paraId="35120AEA" w14:textId="77777777" w:rsidR="00881246" w:rsidRPr="006A7202" w:rsidRDefault="003E1531">
            <w:pPr>
              <w:ind w:left="255" w:right="-117"/>
              <w:rPr>
                <w:rFonts w:ascii="Arial" w:eastAsia="Arial" w:hAnsi="Arial" w:cs="Arial"/>
                <w:sz w:val="18"/>
                <w:szCs w:val="18"/>
              </w:rPr>
            </w:pPr>
            <w:proofErr w:type="spellStart"/>
            <w:r w:rsidRPr="006A7202">
              <w:rPr>
                <w:rFonts w:ascii="Arial" w:eastAsia="Arial" w:hAnsi="Arial" w:cs="Arial"/>
                <w:sz w:val="18"/>
                <w:szCs w:val="18"/>
              </w:rPr>
              <w:t>CMT</w:t>
            </w:r>
            <w:proofErr w:type="spellEnd"/>
            <w:r w:rsidRPr="006A7202">
              <w:rPr>
                <w:rFonts w:ascii="Arial" w:eastAsia="Arial" w:hAnsi="Arial" w:cs="Arial"/>
                <w:sz w:val="18"/>
                <w:szCs w:val="18"/>
              </w:rPr>
              <w:t xml:space="preserve"> Energy Company Limited</w:t>
            </w:r>
          </w:p>
        </w:tc>
        <w:tc>
          <w:tcPr>
            <w:tcW w:w="2504" w:type="dxa"/>
            <w:vAlign w:val="bottom"/>
          </w:tcPr>
          <w:p w14:paraId="10398342" w14:textId="07D0561D"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17</w:t>
            </w:r>
            <w:r w:rsidR="00061837" w:rsidRPr="006A7202">
              <w:rPr>
                <w:rFonts w:ascii="Arial" w:eastAsia="Arial" w:hAnsi="Arial" w:cs="Arial"/>
                <w:sz w:val="18"/>
                <w:szCs w:val="18"/>
              </w:rPr>
              <w:t>,</w:t>
            </w:r>
            <w:r w:rsidRPr="006A7202">
              <w:rPr>
                <w:rFonts w:ascii="Arial" w:eastAsia="Arial" w:hAnsi="Arial" w:cs="Arial"/>
                <w:sz w:val="18"/>
                <w:szCs w:val="18"/>
              </w:rPr>
              <w:t>14</w:t>
            </w:r>
            <w:r w:rsidR="00061837" w:rsidRPr="006A7202">
              <w:rPr>
                <w:rFonts w:ascii="Arial" w:eastAsia="Arial" w:hAnsi="Arial" w:cs="Arial"/>
                <w:sz w:val="18"/>
                <w:szCs w:val="18"/>
              </w:rPr>
              <w:t>0</w:t>
            </w:r>
          </w:p>
        </w:tc>
      </w:tr>
      <w:tr w:rsidR="00881246" w:rsidRPr="006A7202" w14:paraId="162FEBA1" w14:textId="77777777">
        <w:tc>
          <w:tcPr>
            <w:tcW w:w="6748" w:type="dxa"/>
          </w:tcPr>
          <w:p w14:paraId="3FB26640" w14:textId="77777777" w:rsidR="00881246" w:rsidRPr="006A7202" w:rsidRDefault="003E1531">
            <w:pPr>
              <w:ind w:left="255" w:right="-117"/>
              <w:rPr>
                <w:rFonts w:ascii="Arial" w:eastAsia="Arial" w:hAnsi="Arial" w:cs="Arial"/>
                <w:sz w:val="18"/>
                <w:szCs w:val="18"/>
              </w:rPr>
            </w:pPr>
            <w:r w:rsidRPr="006A7202">
              <w:rPr>
                <w:rFonts w:ascii="Arial" w:eastAsia="Arial" w:hAnsi="Arial" w:cs="Arial"/>
                <w:sz w:val="18"/>
                <w:szCs w:val="18"/>
              </w:rPr>
              <w:t>Power C.E. Company Limited</w:t>
            </w:r>
          </w:p>
        </w:tc>
        <w:tc>
          <w:tcPr>
            <w:tcW w:w="2504" w:type="dxa"/>
            <w:vAlign w:val="bottom"/>
          </w:tcPr>
          <w:p w14:paraId="3A0969E3" w14:textId="6B806B1C" w:rsidR="00881246" w:rsidRPr="006A7202" w:rsidRDefault="003E1531">
            <w:pP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73</w:t>
            </w:r>
            <w:r w:rsidR="00061837" w:rsidRPr="006A7202">
              <w:rPr>
                <w:rFonts w:ascii="Arial" w:eastAsia="Arial" w:hAnsi="Arial" w:cs="Arial"/>
                <w:sz w:val="18"/>
                <w:szCs w:val="18"/>
              </w:rPr>
              <w:t>,</w:t>
            </w:r>
            <w:r w:rsidRPr="006A7202">
              <w:rPr>
                <w:rFonts w:ascii="Arial" w:eastAsia="Arial" w:hAnsi="Arial" w:cs="Arial"/>
                <w:sz w:val="18"/>
                <w:szCs w:val="18"/>
              </w:rPr>
              <w:t>50</w:t>
            </w:r>
            <w:r w:rsidR="00061837" w:rsidRPr="006A7202">
              <w:rPr>
                <w:rFonts w:ascii="Arial" w:eastAsia="Arial" w:hAnsi="Arial" w:cs="Arial"/>
                <w:sz w:val="18"/>
                <w:szCs w:val="18"/>
              </w:rPr>
              <w:t>0</w:t>
            </w:r>
          </w:p>
        </w:tc>
      </w:tr>
      <w:tr w:rsidR="00881246" w:rsidRPr="006A7202" w14:paraId="16C93C0D" w14:textId="77777777">
        <w:tc>
          <w:tcPr>
            <w:tcW w:w="6748" w:type="dxa"/>
          </w:tcPr>
          <w:p w14:paraId="476F41E0" w14:textId="77777777" w:rsidR="00881246" w:rsidRPr="006A7202" w:rsidRDefault="003E1531">
            <w:pPr>
              <w:ind w:left="255" w:right="-117"/>
              <w:rPr>
                <w:rFonts w:ascii="Arial" w:eastAsia="Arial" w:hAnsi="Arial" w:cs="Arial"/>
                <w:sz w:val="18"/>
                <w:szCs w:val="18"/>
              </w:rPr>
            </w:pPr>
            <w:proofErr w:type="spellStart"/>
            <w:r w:rsidRPr="006A7202">
              <w:rPr>
                <w:rFonts w:ascii="Arial" w:eastAsia="Arial" w:hAnsi="Arial" w:cs="Arial"/>
                <w:sz w:val="18"/>
                <w:szCs w:val="18"/>
              </w:rPr>
              <w:t>Voltsync</w:t>
            </w:r>
            <w:proofErr w:type="spellEnd"/>
            <w:r w:rsidRPr="006A7202">
              <w:rPr>
                <w:rFonts w:ascii="Arial" w:eastAsia="Arial" w:hAnsi="Arial" w:cs="Arial"/>
                <w:sz w:val="18"/>
                <w:szCs w:val="18"/>
              </w:rPr>
              <w:t xml:space="preserve"> Solution Company Limited </w:t>
            </w:r>
          </w:p>
        </w:tc>
        <w:tc>
          <w:tcPr>
            <w:tcW w:w="2504" w:type="dxa"/>
            <w:vAlign w:val="bottom"/>
          </w:tcPr>
          <w:p w14:paraId="123F05AB" w14:textId="4AC010FC" w:rsidR="00881246" w:rsidRPr="006A7202" w:rsidRDefault="003E1531">
            <w:pPr>
              <w:pBdr>
                <w:bottom w:val="single" w:sz="4" w:space="1" w:color="000000"/>
              </w:pBd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70</w:t>
            </w:r>
            <w:r w:rsidR="00061837" w:rsidRPr="006A7202">
              <w:rPr>
                <w:rFonts w:ascii="Arial" w:eastAsia="Arial" w:hAnsi="Arial" w:cs="Arial"/>
                <w:sz w:val="18"/>
                <w:szCs w:val="18"/>
              </w:rPr>
              <w:t>,</w:t>
            </w:r>
            <w:r w:rsidRPr="006A7202">
              <w:rPr>
                <w:rFonts w:ascii="Arial" w:eastAsia="Arial" w:hAnsi="Arial" w:cs="Arial"/>
                <w:sz w:val="18"/>
                <w:szCs w:val="18"/>
              </w:rPr>
              <w:t>00</w:t>
            </w:r>
            <w:r w:rsidR="00061837" w:rsidRPr="006A7202">
              <w:rPr>
                <w:rFonts w:ascii="Arial" w:eastAsia="Arial" w:hAnsi="Arial" w:cs="Arial"/>
                <w:sz w:val="18"/>
                <w:szCs w:val="18"/>
              </w:rPr>
              <w:t>0</w:t>
            </w:r>
          </w:p>
        </w:tc>
      </w:tr>
      <w:tr w:rsidR="00881246" w:rsidRPr="006A7202" w14:paraId="4B1B8A0E" w14:textId="77777777">
        <w:tc>
          <w:tcPr>
            <w:tcW w:w="6748" w:type="dxa"/>
            <w:vAlign w:val="bottom"/>
          </w:tcPr>
          <w:p w14:paraId="41118AC6" w14:textId="77777777" w:rsidR="00881246" w:rsidRPr="006A7202" w:rsidRDefault="00881246">
            <w:pPr>
              <w:ind w:left="255" w:right="-117"/>
              <w:rPr>
                <w:rFonts w:ascii="Arial" w:eastAsia="Arial" w:hAnsi="Arial" w:cs="Arial"/>
                <w:sz w:val="12"/>
                <w:szCs w:val="12"/>
              </w:rPr>
            </w:pPr>
          </w:p>
        </w:tc>
        <w:tc>
          <w:tcPr>
            <w:tcW w:w="2504" w:type="dxa"/>
            <w:vAlign w:val="bottom"/>
          </w:tcPr>
          <w:p w14:paraId="5905B5C7" w14:textId="77777777" w:rsidR="00881246" w:rsidRPr="006A7202" w:rsidRDefault="00881246">
            <w:pPr>
              <w:tabs>
                <w:tab w:val="left" w:pos="493"/>
              </w:tabs>
              <w:ind w:right="-72" w:hanging="14"/>
              <w:jc w:val="right"/>
              <w:rPr>
                <w:rFonts w:ascii="Arial" w:eastAsia="Arial" w:hAnsi="Arial" w:cs="Arial"/>
                <w:sz w:val="12"/>
                <w:szCs w:val="12"/>
              </w:rPr>
            </w:pPr>
          </w:p>
        </w:tc>
      </w:tr>
      <w:tr w:rsidR="00881246" w:rsidRPr="006A7202" w14:paraId="3F0FDB9B" w14:textId="77777777">
        <w:tc>
          <w:tcPr>
            <w:tcW w:w="6748" w:type="dxa"/>
            <w:vAlign w:val="bottom"/>
          </w:tcPr>
          <w:p w14:paraId="7A8C111A" w14:textId="77777777" w:rsidR="00881246" w:rsidRPr="006A7202" w:rsidRDefault="003E1531">
            <w:pPr>
              <w:ind w:left="255" w:right="-117"/>
              <w:rPr>
                <w:rFonts w:ascii="Arial" w:eastAsia="Arial" w:hAnsi="Arial" w:cs="Arial"/>
                <w:b/>
                <w:sz w:val="18"/>
                <w:szCs w:val="18"/>
              </w:rPr>
            </w:pPr>
            <w:r w:rsidRPr="006A7202">
              <w:rPr>
                <w:rFonts w:ascii="Arial" w:eastAsia="Arial" w:hAnsi="Arial" w:cs="Arial"/>
                <w:b/>
                <w:sz w:val="18"/>
                <w:szCs w:val="18"/>
              </w:rPr>
              <w:t>Total</w:t>
            </w:r>
          </w:p>
        </w:tc>
        <w:tc>
          <w:tcPr>
            <w:tcW w:w="2504" w:type="dxa"/>
            <w:vAlign w:val="bottom"/>
          </w:tcPr>
          <w:p w14:paraId="6A79005D" w14:textId="11345A68" w:rsidR="00881246" w:rsidRPr="006A7202" w:rsidRDefault="003E1531">
            <w:pPr>
              <w:pBdr>
                <w:bottom w:val="single" w:sz="4" w:space="1" w:color="000000"/>
              </w:pBdr>
              <w:tabs>
                <w:tab w:val="left" w:pos="493"/>
              </w:tabs>
              <w:ind w:right="-72" w:hanging="14"/>
              <w:jc w:val="right"/>
              <w:rPr>
                <w:rFonts w:ascii="Arial" w:eastAsia="Arial" w:hAnsi="Arial" w:cs="Arial"/>
                <w:sz w:val="18"/>
                <w:szCs w:val="18"/>
              </w:rPr>
            </w:pPr>
            <w:r w:rsidRPr="006A7202">
              <w:rPr>
                <w:rFonts w:ascii="Arial" w:eastAsia="Arial" w:hAnsi="Arial" w:cs="Arial"/>
                <w:sz w:val="18"/>
                <w:szCs w:val="18"/>
              </w:rPr>
              <w:t>172</w:t>
            </w:r>
            <w:r w:rsidR="00061837" w:rsidRPr="006A7202">
              <w:rPr>
                <w:rFonts w:ascii="Arial" w:eastAsia="Arial" w:hAnsi="Arial" w:cs="Arial"/>
                <w:sz w:val="18"/>
                <w:szCs w:val="18"/>
              </w:rPr>
              <w:t>,</w:t>
            </w:r>
            <w:r w:rsidRPr="006A7202">
              <w:rPr>
                <w:rFonts w:ascii="Arial" w:eastAsia="Arial" w:hAnsi="Arial" w:cs="Arial"/>
                <w:sz w:val="18"/>
                <w:szCs w:val="18"/>
              </w:rPr>
              <w:t>37</w:t>
            </w:r>
            <w:r w:rsidR="00061837" w:rsidRPr="006A7202">
              <w:rPr>
                <w:rFonts w:ascii="Arial" w:eastAsia="Arial" w:hAnsi="Arial" w:cs="Arial"/>
                <w:sz w:val="18"/>
                <w:szCs w:val="18"/>
              </w:rPr>
              <w:t>0</w:t>
            </w:r>
          </w:p>
        </w:tc>
      </w:tr>
    </w:tbl>
    <w:p w14:paraId="2D6C5C64" w14:textId="77777777" w:rsidR="00881246" w:rsidRPr="006A7202" w:rsidRDefault="00881246">
      <w:pPr>
        <w:ind w:left="540"/>
        <w:rPr>
          <w:rFonts w:ascii="Arial" w:eastAsia="Arial" w:hAnsi="Arial" w:cs="Arial"/>
          <w:b/>
          <w:sz w:val="18"/>
          <w:szCs w:val="18"/>
        </w:rPr>
      </w:pPr>
    </w:p>
    <w:p w14:paraId="312132E2" w14:textId="77777777" w:rsidR="00881246" w:rsidRPr="006A7202" w:rsidRDefault="003E1531">
      <w:pPr>
        <w:ind w:left="540"/>
        <w:rPr>
          <w:rFonts w:ascii="Arial" w:eastAsia="Arial" w:hAnsi="Arial" w:cs="Arial"/>
          <w:b/>
          <w:sz w:val="18"/>
          <w:szCs w:val="18"/>
        </w:rPr>
      </w:pPr>
      <w:r w:rsidRPr="006A7202">
        <w:rPr>
          <w:rFonts w:ascii="Arial" w:eastAsia="Arial" w:hAnsi="Arial" w:cs="Arial"/>
          <w:b/>
          <w:sz w:val="18"/>
          <w:szCs w:val="18"/>
        </w:rPr>
        <w:t>2021</w:t>
      </w:r>
    </w:p>
    <w:p w14:paraId="61A9D7AC" w14:textId="77777777" w:rsidR="00881246" w:rsidRPr="006A7202" w:rsidRDefault="00881246">
      <w:pPr>
        <w:ind w:left="540"/>
        <w:rPr>
          <w:rFonts w:ascii="Arial" w:eastAsia="Arial" w:hAnsi="Arial" w:cs="Arial"/>
          <w:sz w:val="18"/>
          <w:szCs w:val="18"/>
        </w:rPr>
      </w:pPr>
    </w:p>
    <w:p w14:paraId="4BC3DDF1" w14:textId="77777777" w:rsidR="00881246" w:rsidRPr="006A7202" w:rsidRDefault="003E1531">
      <w:pPr>
        <w:ind w:left="540"/>
        <w:jc w:val="both"/>
        <w:rPr>
          <w:rFonts w:ascii="Arial" w:eastAsia="Arial" w:hAnsi="Arial" w:cs="Arial"/>
          <w:b/>
          <w:sz w:val="18"/>
          <w:szCs w:val="18"/>
        </w:rPr>
      </w:pPr>
      <w:proofErr w:type="spellStart"/>
      <w:proofErr w:type="gramStart"/>
      <w:r w:rsidRPr="006A7202">
        <w:rPr>
          <w:rFonts w:ascii="Arial" w:eastAsia="Arial" w:hAnsi="Arial" w:cs="Arial"/>
          <w:b/>
          <w:sz w:val="18"/>
          <w:szCs w:val="18"/>
        </w:rPr>
        <w:t>B.Grimm</w:t>
      </w:r>
      <w:proofErr w:type="spellEnd"/>
      <w:proofErr w:type="gramEnd"/>
      <w:r w:rsidRPr="006A7202">
        <w:rPr>
          <w:rFonts w:ascii="Arial" w:eastAsia="Arial" w:hAnsi="Arial" w:cs="Arial"/>
          <w:b/>
          <w:sz w:val="18"/>
          <w:szCs w:val="18"/>
        </w:rPr>
        <w:t xml:space="preserve"> </w:t>
      </w:r>
      <w:proofErr w:type="spellStart"/>
      <w:r w:rsidRPr="006A7202">
        <w:rPr>
          <w:rFonts w:ascii="Arial" w:eastAsia="Arial" w:hAnsi="Arial" w:cs="Arial"/>
          <w:b/>
          <w:sz w:val="18"/>
          <w:szCs w:val="18"/>
        </w:rPr>
        <w:t>S.Napa</w:t>
      </w:r>
      <w:proofErr w:type="spellEnd"/>
      <w:r w:rsidRPr="006A7202">
        <w:rPr>
          <w:rFonts w:ascii="Arial" w:eastAsia="Arial" w:hAnsi="Arial" w:cs="Arial"/>
          <w:b/>
          <w:sz w:val="18"/>
          <w:szCs w:val="18"/>
        </w:rPr>
        <w:t xml:space="preserve"> Solar Power Limited (“</w:t>
      </w:r>
      <w:proofErr w:type="spellStart"/>
      <w:r w:rsidRPr="006A7202">
        <w:rPr>
          <w:rFonts w:ascii="Arial" w:eastAsia="Arial" w:hAnsi="Arial" w:cs="Arial"/>
          <w:b/>
          <w:sz w:val="18"/>
          <w:szCs w:val="18"/>
        </w:rPr>
        <w:t>BGSNP</w:t>
      </w:r>
      <w:proofErr w:type="spellEnd"/>
      <w:r w:rsidRPr="006A7202">
        <w:rPr>
          <w:rFonts w:ascii="Arial" w:eastAsia="Arial" w:hAnsi="Arial" w:cs="Arial"/>
          <w:b/>
          <w:sz w:val="18"/>
          <w:szCs w:val="18"/>
        </w:rPr>
        <w:t>”)</w:t>
      </w:r>
    </w:p>
    <w:p w14:paraId="34263514" w14:textId="77777777" w:rsidR="00881246" w:rsidRPr="006A7202" w:rsidRDefault="00881246">
      <w:pPr>
        <w:ind w:left="540"/>
        <w:jc w:val="both"/>
        <w:rPr>
          <w:rFonts w:ascii="Arial" w:eastAsia="Arial" w:hAnsi="Arial" w:cs="Arial"/>
          <w:sz w:val="18"/>
          <w:szCs w:val="18"/>
        </w:rPr>
      </w:pPr>
    </w:p>
    <w:p w14:paraId="38CF0187" w14:textId="6F73A2B6"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 xml:space="preserve">During the first quarter of 2021, </w:t>
      </w:r>
      <w:proofErr w:type="spellStart"/>
      <w:r w:rsidRPr="006A7202">
        <w:rPr>
          <w:rFonts w:ascii="Arial" w:eastAsia="Arial" w:hAnsi="Arial" w:cs="Arial"/>
          <w:sz w:val="18"/>
          <w:szCs w:val="18"/>
        </w:rPr>
        <w:t>BGSNP</w:t>
      </w:r>
      <w:proofErr w:type="spellEnd"/>
      <w:r w:rsidRPr="006A7202">
        <w:rPr>
          <w:rFonts w:ascii="Arial" w:eastAsia="Arial" w:hAnsi="Arial" w:cs="Arial"/>
          <w:sz w:val="18"/>
          <w:szCs w:val="18"/>
        </w:rPr>
        <w:t xml:space="preserve">, a joint venture of </w:t>
      </w:r>
      <w:proofErr w:type="spellStart"/>
      <w:proofErr w:type="gramStart"/>
      <w:r w:rsidRPr="006A7202">
        <w:rPr>
          <w:rFonts w:ascii="Arial" w:eastAsia="Arial" w:hAnsi="Arial" w:cs="Arial"/>
          <w:sz w:val="18"/>
          <w:szCs w:val="18"/>
        </w:rPr>
        <w:t>B.Grimm</w:t>
      </w:r>
      <w:proofErr w:type="spellEnd"/>
      <w:proofErr w:type="gramEnd"/>
      <w:r w:rsidRPr="006A7202">
        <w:rPr>
          <w:rFonts w:ascii="Arial" w:eastAsia="Arial" w:hAnsi="Arial" w:cs="Arial"/>
          <w:sz w:val="18"/>
          <w:szCs w:val="18"/>
        </w:rPr>
        <w:t xml:space="preserve"> Solar Power Rooftop Limited (“</w:t>
      </w:r>
      <w:proofErr w:type="spellStart"/>
      <w:r w:rsidRPr="006A7202">
        <w:rPr>
          <w:rFonts w:ascii="Arial" w:eastAsia="Arial" w:hAnsi="Arial" w:cs="Arial"/>
          <w:sz w:val="18"/>
          <w:szCs w:val="18"/>
        </w:rPr>
        <w:t>BSPR</w:t>
      </w:r>
      <w:proofErr w:type="spellEnd"/>
      <w:r w:rsidRPr="006A7202">
        <w:rPr>
          <w:rFonts w:ascii="Arial" w:eastAsia="Arial" w:hAnsi="Arial" w:cs="Arial"/>
          <w:sz w:val="18"/>
          <w:szCs w:val="18"/>
        </w:rPr>
        <w:t xml:space="preserve">”) which is an indirect subsidiary, called for additional paid-up share capital. </w:t>
      </w:r>
      <w:proofErr w:type="spellStart"/>
      <w:r w:rsidRPr="006A7202">
        <w:rPr>
          <w:rFonts w:ascii="Arial" w:eastAsia="Arial" w:hAnsi="Arial" w:cs="Arial"/>
          <w:sz w:val="18"/>
          <w:szCs w:val="18"/>
        </w:rPr>
        <w:t>BSPR</w:t>
      </w:r>
      <w:proofErr w:type="spellEnd"/>
      <w:r w:rsidRPr="006A7202">
        <w:rPr>
          <w:rFonts w:ascii="Arial" w:eastAsia="Arial" w:hAnsi="Arial" w:cs="Arial"/>
          <w:sz w:val="18"/>
          <w:szCs w:val="18"/>
        </w:rPr>
        <w:t xml:space="preserve"> paid for the called-up share capital to maintain the same proportion of holdings, </w:t>
      </w:r>
      <w:proofErr w:type="spellStart"/>
      <w:r w:rsidRPr="006A7202">
        <w:rPr>
          <w:rFonts w:ascii="Arial" w:eastAsia="Arial" w:hAnsi="Arial" w:cs="Arial"/>
          <w:sz w:val="18"/>
          <w:szCs w:val="18"/>
        </w:rPr>
        <w:t>totaling</w:t>
      </w:r>
      <w:proofErr w:type="spellEnd"/>
      <w:r w:rsidRPr="006A7202">
        <w:rPr>
          <w:rFonts w:ascii="Arial" w:eastAsia="Arial" w:hAnsi="Arial" w:cs="Arial"/>
          <w:sz w:val="18"/>
          <w:szCs w:val="18"/>
        </w:rPr>
        <w:t xml:space="preserve"> Baht 6.75 million.</w:t>
      </w:r>
    </w:p>
    <w:p w14:paraId="787A79E5" w14:textId="77777777" w:rsidR="00881246" w:rsidRPr="006A7202" w:rsidRDefault="00881246">
      <w:pPr>
        <w:ind w:left="540"/>
        <w:jc w:val="both"/>
        <w:rPr>
          <w:rFonts w:ascii="Arial" w:eastAsia="Arial" w:hAnsi="Arial" w:cs="Arial"/>
          <w:b/>
          <w:color w:val="000000"/>
          <w:sz w:val="18"/>
          <w:szCs w:val="18"/>
        </w:rPr>
      </w:pPr>
    </w:p>
    <w:p w14:paraId="0DA34EF0" w14:textId="77777777" w:rsidR="00881246" w:rsidRPr="006A7202" w:rsidRDefault="003E1531">
      <w:pPr>
        <w:ind w:left="540"/>
        <w:jc w:val="both"/>
        <w:rPr>
          <w:rFonts w:ascii="Arial" w:eastAsia="Arial" w:hAnsi="Arial" w:cs="Arial"/>
          <w:b/>
          <w:sz w:val="18"/>
          <w:szCs w:val="18"/>
        </w:rPr>
      </w:pPr>
      <w:proofErr w:type="spellStart"/>
      <w:proofErr w:type="gramStart"/>
      <w:r w:rsidRPr="006A7202">
        <w:rPr>
          <w:rFonts w:ascii="Arial" w:eastAsia="Arial" w:hAnsi="Arial" w:cs="Arial"/>
          <w:b/>
          <w:sz w:val="18"/>
          <w:szCs w:val="18"/>
        </w:rPr>
        <w:t>B.Grimm</w:t>
      </w:r>
      <w:proofErr w:type="spellEnd"/>
      <w:proofErr w:type="gramEnd"/>
      <w:r w:rsidRPr="006A7202">
        <w:rPr>
          <w:rFonts w:ascii="Arial" w:eastAsia="Arial" w:hAnsi="Arial" w:cs="Arial"/>
          <w:b/>
          <w:sz w:val="18"/>
          <w:szCs w:val="18"/>
        </w:rPr>
        <w:t xml:space="preserve"> Power (</w:t>
      </w:r>
      <w:proofErr w:type="spellStart"/>
      <w:r w:rsidRPr="006A7202">
        <w:rPr>
          <w:rFonts w:ascii="Arial" w:eastAsia="Arial" w:hAnsi="Arial" w:cs="Arial"/>
          <w:b/>
          <w:sz w:val="18"/>
          <w:szCs w:val="18"/>
        </w:rPr>
        <w:t>Poipet</w:t>
      </w:r>
      <w:proofErr w:type="spellEnd"/>
      <w:r w:rsidRPr="006A7202">
        <w:rPr>
          <w:rFonts w:ascii="Arial" w:eastAsia="Arial" w:hAnsi="Arial" w:cs="Arial"/>
          <w:b/>
          <w:sz w:val="18"/>
          <w:szCs w:val="18"/>
        </w:rPr>
        <w:t>) Co., Ltd. (“</w:t>
      </w:r>
      <w:proofErr w:type="spellStart"/>
      <w:r w:rsidRPr="006A7202">
        <w:rPr>
          <w:rFonts w:ascii="Arial" w:eastAsia="Arial" w:hAnsi="Arial" w:cs="Arial"/>
          <w:b/>
          <w:sz w:val="18"/>
          <w:szCs w:val="18"/>
        </w:rPr>
        <w:t>BGPPP</w:t>
      </w:r>
      <w:proofErr w:type="spellEnd"/>
      <w:r w:rsidRPr="006A7202">
        <w:rPr>
          <w:rFonts w:ascii="Arial" w:eastAsia="Arial" w:hAnsi="Arial" w:cs="Arial"/>
          <w:b/>
          <w:sz w:val="18"/>
          <w:szCs w:val="18"/>
        </w:rPr>
        <w:t>”)</w:t>
      </w:r>
    </w:p>
    <w:p w14:paraId="4D1813B2" w14:textId="77777777" w:rsidR="00881246" w:rsidRPr="006A7202" w:rsidRDefault="00881246">
      <w:pPr>
        <w:ind w:left="540"/>
        <w:jc w:val="both"/>
        <w:rPr>
          <w:rFonts w:ascii="Arial" w:eastAsia="Arial" w:hAnsi="Arial" w:cs="Arial"/>
          <w:sz w:val="18"/>
          <w:szCs w:val="18"/>
        </w:rPr>
      </w:pPr>
    </w:p>
    <w:p w14:paraId="2FB86A95" w14:textId="35ABA5FA"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 xml:space="preserve">During the second quarter of 2021, </w:t>
      </w:r>
      <w:proofErr w:type="spellStart"/>
      <w:r w:rsidRPr="006A7202">
        <w:rPr>
          <w:rFonts w:ascii="Arial" w:eastAsia="Arial" w:hAnsi="Arial" w:cs="Arial"/>
          <w:sz w:val="18"/>
          <w:szCs w:val="18"/>
        </w:rPr>
        <w:t>BGPPP</w:t>
      </w:r>
      <w:proofErr w:type="spellEnd"/>
      <w:r w:rsidRPr="006A7202">
        <w:rPr>
          <w:rFonts w:ascii="Arial" w:eastAsia="Arial" w:hAnsi="Arial" w:cs="Arial"/>
          <w:sz w:val="18"/>
          <w:szCs w:val="18"/>
        </w:rPr>
        <w:t xml:space="preserve">, a joint venture, increased its authorised share capital from </w:t>
      </w:r>
      <w:r w:rsidRPr="006A7202">
        <w:rPr>
          <w:rFonts w:ascii="Arial" w:eastAsia="Arial" w:hAnsi="Arial" w:cs="Arial"/>
          <w:sz w:val="18"/>
          <w:szCs w:val="18"/>
        </w:rPr>
        <w:br/>
        <w:t xml:space="preserve">US Dollar 1,000 to US Dollar 2.50 million. The Company additionally invested to maintain the same proportion of holdings amounting to US Dollar 1.38 million (equivalent to Baht 43.05 million). The Company transferred other receivables to investment in joint venture amounting to Baht 23.01 million and paid by cash amounting to Baht 1.96 million. </w:t>
      </w:r>
      <w:r w:rsidR="0029584B" w:rsidRPr="006A7202">
        <w:rPr>
          <w:rFonts w:ascii="Arial" w:eastAsia="Arial" w:hAnsi="Arial" w:cs="Arial"/>
          <w:sz w:val="18"/>
          <w:szCs w:val="18"/>
        </w:rPr>
        <w:t xml:space="preserve">In 2022, the Company additionally paid by cash amounting to US Dollar 0.06 million (equivalent to Baht 1.95 million). The remaining </w:t>
      </w:r>
      <w:proofErr w:type="gramStart"/>
      <w:r w:rsidR="0029584B" w:rsidRPr="006A7202">
        <w:rPr>
          <w:rFonts w:ascii="Arial" w:eastAsia="Arial" w:hAnsi="Arial" w:cs="Arial"/>
          <w:sz w:val="18"/>
          <w:szCs w:val="18"/>
        </w:rPr>
        <w:t>amount</w:t>
      </w:r>
      <w:proofErr w:type="gramEnd"/>
      <w:r w:rsidR="0029584B" w:rsidRPr="006A7202">
        <w:rPr>
          <w:rFonts w:ascii="Arial" w:eastAsia="Arial" w:hAnsi="Arial" w:cs="Arial"/>
          <w:sz w:val="18"/>
          <w:szCs w:val="18"/>
        </w:rPr>
        <w:t xml:space="preserve"> of US Dollar </w:t>
      </w:r>
      <w:r w:rsidR="00371FCB" w:rsidRPr="006A7202">
        <w:rPr>
          <w:rFonts w:ascii="Arial" w:eastAsia="Arial" w:hAnsi="Arial" w:cs="Arial"/>
          <w:sz w:val="18"/>
          <w:szCs w:val="18"/>
        </w:rPr>
        <w:t>0.52</w:t>
      </w:r>
      <w:r w:rsidR="0029584B" w:rsidRPr="006A7202">
        <w:rPr>
          <w:rFonts w:ascii="Arial" w:eastAsia="Arial" w:hAnsi="Arial" w:cs="Arial"/>
          <w:sz w:val="18"/>
          <w:szCs w:val="18"/>
        </w:rPr>
        <w:t xml:space="preserve"> million (equivalent to Baht 17.90 million) is recorded as other payables as at 31 December 2022. </w:t>
      </w:r>
    </w:p>
    <w:p w14:paraId="50DDA494" w14:textId="77777777" w:rsidR="00881246" w:rsidRPr="006A7202" w:rsidRDefault="00881246">
      <w:pPr>
        <w:ind w:left="540"/>
        <w:jc w:val="both"/>
        <w:rPr>
          <w:rFonts w:ascii="Arial" w:eastAsia="Arial" w:hAnsi="Arial" w:cs="Arial"/>
          <w:sz w:val="18"/>
          <w:szCs w:val="18"/>
        </w:rPr>
      </w:pPr>
    </w:p>
    <w:p w14:paraId="61FFA26C" w14:textId="77777777" w:rsidR="00881246" w:rsidRPr="006A7202" w:rsidRDefault="003E1531">
      <w:pPr>
        <w:tabs>
          <w:tab w:val="left" w:pos="709"/>
        </w:tabs>
        <w:ind w:left="540"/>
        <w:jc w:val="both"/>
        <w:rPr>
          <w:rFonts w:ascii="Arial" w:eastAsia="Arial" w:hAnsi="Arial" w:cs="Arial"/>
          <w:b/>
          <w:sz w:val="18"/>
          <w:szCs w:val="18"/>
        </w:rPr>
      </w:pPr>
      <w:proofErr w:type="spellStart"/>
      <w:proofErr w:type="gramStart"/>
      <w:r w:rsidRPr="006A7202">
        <w:rPr>
          <w:rFonts w:ascii="Arial" w:eastAsia="Arial" w:hAnsi="Arial" w:cs="Arial"/>
          <w:b/>
          <w:sz w:val="18"/>
          <w:szCs w:val="18"/>
        </w:rPr>
        <w:t>B.Grimm</w:t>
      </w:r>
      <w:proofErr w:type="spellEnd"/>
      <w:proofErr w:type="gramEnd"/>
      <w:r w:rsidRPr="006A7202">
        <w:rPr>
          <w:rFonts w:ascii="Arial" w:eastAsia="Arial" w:hAnsi="Arial" w:cs="Arial"/>
          <w:b/>
          <w:sz w:val="18"/>
          <w:szCs w:val="18"/>
        </w:rPr>
        <w:t xml:space="preserve"> Power LNG JV Limited (“</w:t>
      </w:r>
      <w:proofErr w:type="spellStart"/>
      <w:r w:rsidRPr="006A7202">
        <w:rPr>
          <w:rFonts w:ascii="Arial" w:eastAsia="Arial" w:hAnsi="Arial" w:cs="Arial"/>
          <w:b/>
          <w:sz w:val="18"/>
          <w:szCs w:val="18"/>
        </w:rPr>
        <w:t>BGPLNGJV</w:t>
      </w:r>
      <w:proofErr w:type="spellEnd"/>
      <w:r w:rsidRPr="006A7202">
        <w:rPr>
          <w:rFonts w:ascii="Arial" w:eastAsia="Arial" w:hAnsi="Arial" w:cs="Arial"/>
          <w:b/>
          <w:sz w:val="18"/>
          <w:szCs w:val="18"/>
        </w:rPr>
        <w:t>”)</w:t>
      </w:r>
    </w:p>
    <w:p w14:paraId="2706EF37" w14:textId="77777777" w:rsidR="00881246" w:rsidRPr="006A7202" w:rsidRDefault="00881246">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p>
    <w:p w14:paraId="5013CC9F" w14:textId="2D77EA18" w:rsidR="00881246" w:rsidRPr="006A7202" w:rsidRDefault="003E1531">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r w:rsidRPr="006A7202">
        <w:rPr>
          <w:rFonts w:ascii="Arial" w:eastAsia="Arial" w:hAnsi="Arial" w:cs="Arial"/>
          <w:sz w:val="18"/>
          <w:szCs w:val="18"/>
        </w:rPr>
        <w:t xml:space="preserve">During the third quarter of 2021, </w:t>
      </w:r>
      <w:proofErr w:type="spellStart"/>
      <w:r w:rsidRPr="006A7202">
        <w:rPr>
          <w:rFonts w:ascii="Arial" w:eastAsia="Arial" w:hAnsi="Arial" w:cs="Arial"/>
          <w:sz w:val="18"/>
          <w:szCs w:val="18"/>
        </w:rPr>
        <w:t>BGPLNGJV</w:t>
      </w:r>
      <w:proofErr w:type="spellEnd"/>
      <w:r w:rsidRPr="006A7202">
        <w:rPr>
          <w:rFonts w:ascii="Arial" w:eastAsia="Arial" w:hAnsi="Arial" w:cs="Arial"/>
          <w:sz w:val="18"/>
          <w:szCs w:val="18"/>
        </w:rPr>
        <w:t xml:space="preserve">, a direct subsidiary, </w:t>
      </w:r>
      <w:r w:rsidRPr="006A7202">
        <w:rPr>
          <w:rFonts w:ascii="Arial" w:eastAsia="Arial" w:hAnsi="Arial" w:cs="Arial"/>
          <w:color w:val="000000"/>
          <w:sz w:val="18"/>
          <w:szCs w:val="18"/>
        </w:rPr>
        <w:t>increased its</w:t>
      </w:r>
      <w:r w:rsidRPr="006A7202">
        <w:rPr>
          <w:rFonts w:ascii="Arial" w:eastAsia="Arial" w:hAnsi="Arial" w:cs="Arial"/>
          <w:color w:val="000000"/>
          <w:sz w:val="18"/>
          <w:szCs w:val="18"/>
        </w:rPr>
        <w:tab/>
        <w:t xml:space="preserve"> authorised share capital from Baht 1 million to Baht 50 million by issuing 490,000 new ordinary shares with a par value of Baht 100 each. The Company subscribed and paid for 240,000 shares at Baht 25 per share, </w:t>
      </w:r>
      <w:proofErr w:type="spellStart"/>
      <w:r w:rsidRPr="006A7202">
        <w:rPr>
          <w:rFonts w:ascii="Arial" w:eastAsia="Arial" w:hAnsi="Arial" w:cs="Arial"/>
          <w:color w:val="000000"/>
          <w:sz w:val="18"/>
          <w:szCs w:val="18"/>
        </w:rPr>
        <w:t>totaling</w:t>
      </w:r>
      <w:proofErr w:type="spellEnd"/>
      <w:r w:rsidRPr="006A7202">
        <w:rPr>
          <w:rFonts w:ascii="Arial" w:eastAsia="Arial" w:hAnsi="Arial" w:cs="Arial"/>
          <w:color w:val="000000"/>
          <w:sz w:val="18"/>
          <w:szCs w:val="18"/>
        </w:rPr>
        <w:t xml:space="preserve"> Baht 6 million. </w:t>
      </w:r>
      <w:r w:rsidRPr="006A7202">
        <w:rPr>
          <w:rFonts w:ascii="Arial" w:eastAsia="Arial" w:hAnsi="Arial" w:cs="Arial"/>
          <w:sz w:val="18"/>
          <w:szCs w:val="18"/>
        </w:rPr>
        <w:t>PTT Global LNG Company Limited (“</w:t>
      </w:r>
      <w:proofErr w:type="spellStart"/>
      <w:r w:rsidRPr="006A7202">
        <w:rPr>
          <w:rFonts w:ascii="Arial" w:eastAsia="Arial" w:hAnsi="Arial" w:cs="Arial"/>
          <w:sz w:val="18"/>
          <w:szCs w:val="18"/>
        </w:rPr>
        <w:t>PTTGL</w:t>
      </w:r>
      <w:proofErr w:type="spellEnd"/>
      <w:r w:rsidRPr="006A7202">
        <w:rPr>
          <w:rFonts w:ascii="Arial" w:eastAsia="Arial" w:hAnsi="Arial" w:cs="Arial"/>
          <w:sz w:val="18"/>
          <w:szCs w:val="18"/>
        </w:rPr>
        <w:t xml:space="preserve">”), a third party, invested in 250,000 new ordinary shares, </w:t>
      </w:r>
      <w:r w:rsidRPr="006A7202">
        <w:rPr>
          <w:rFonts w:ascii="Arial" w:eastAsia="Arial" w:hAnsi="Arial" w:cs="Arial"/>
          <w:color w:val="000000"/>
          <w:sz w:val="18"/>
          <w:szCs w:val="18"/>
        </w:rPr>
        <w:t xml:space="preserve">paid-up at Baht 25 per share, </w:t>
      </w:r>
      <w:proofErr w:type="spellStart"/>
      <w:r w:rsidRPr="006A7202">
        <w:rPr>
          <w:rFonts w:ascii="Arial" w:eastAsia="Arial" w:hAnsi="Arial" w:cs="Arial"/>
          <w:color w:val="000000"/>
          <w:sz w:val="18"/>
          <w:szCs w:val="18"/>
        </w:rPr>
        <w:t>totaling</w:t>
      </w:r>
      <w:proofErr w:type="spellEnd"/>
      <w:r w:rsidRPr="006A7202">
        <w:rPr>
          <w:rFonts w:ascii="Arial" w:eastAsia="Arial" w:hAnsi="Arial" w:cs="Arial"/>
          <w:color w:val="000000"/>
          <w:sz w:val="18"/>
          <w:szCs w:val="18"/>
        </w:rPr>
        <w:t xml:space="preserve"> Baht 6.25 million</w:t>
      </w:r>
      <w:r w:rsidRPr="006A7202">
        <w:rPr>
          <w:rFonts w:ascii="Arial" w:eastAsia="Arial" w:hAnsi="Arial" w:cs="Arial"/>
          <w:sz w:val="18"/>
          <w:szCs w:val="18"/>
        </w:rPr>
        <w:t xml:space="preserve">. This results in a decrease in the interest proportion of the Company in </w:t>
      </w:r>
      <w:proofErr w:type="spellStart"/>
      <w:r w:rsidRPr="006A7202">
        <w:rPr>
          <w:rFonts w:ascii="Arial" w:eastAsia="Arial" w:hAnsi="Arial" w:cs="Arial"/>
          <w:sz w:val="18"/>
          <w:szCs w:val="18"/>
        </w:rPr>
        <w:t>BGPLNGJV</w:t>
      </w:r>
      <w:proofErr w:type="spellEnd"/>
      <w:r w:rsidRPr="006A7202">
        <w:rPr>
          <w:rFonts w:ascii="Arial" w:eastAsia="Arial" w:hAnsi="Arial" w:cs="Arial"/>
          <w:sz w:val="18"/>
          <w:szCs w:val="18"/>
        </w:rPr>
        <w:t xml:space="preserve"> from 99.99% to 50.00% and the status of </w:t>
      </w:r>
      <w:proofErr w:type="spellStart"/>
      <w:r w:rsidRPr="006A7202">
        <w:rPr>
          <w:rFonts w:ascii="Arial" w:eastAsia="Arial" w:hAnsi="Arial" w:cs="Arial"/>
          <w:sz w:val="18"/>
          <w:szCs w:val="18"/>
        </w:rPr>
        <w:t>BGPLNGJV</w:t>
      </w:r>
      <w:proofErr w:type="spellEnd"/>
      <w:r w:rsidRPr="006A7202">
        <w:rPr>
          <w:rFonts w:ascii="Arial" w:eastAsia="Arial" w:hAnsi="Arial" w:cs="Arial"/>
          <w:sz w:val="18"/>
          <w:szCs w:val="18"/>
        </w:rPr>
        <w:t xml:space="preserve"> has been changed to be a joint venture (Note 16).</w:t>
      </w:r>
    </w:p>
    <w:p w14:paraId="1DAA43D2" w14:textId="77777777" w:rsidR="00881246" w:rsidRPr="006A7202" w:rsidRDefault="00881246">
      <w:pPr>
        <w:ind w:left="540"/>
        <w:rPr>
          <w:rFonts w:ascii="Arial" w:eastAsia="Arial" w:hAnsi="Arial" w:cs="Arial"/>
          <w:b/>
          <w:sz w:val="18"/>
          <w:szCs w:val="18"/>
        </w:rPr>
      </w:pPr>
    </w:p>
    <w:p w14:paraId="27F89FFD" w14:textId="77777777" w:rsidR="00881246" w:rsidRPr="006A7202" w:rsidRDefault="003E1531">
      <w:pPr>
        <w:ind w:left="540"/>
        <w:rPr>
          <w:rFonts w:ascii="Arial" w:eastAsia="Arial" w:hAnsi="Arial" w:cs="Arial"/>
          <w:b/>
          <w:sz w:val="18"/>
          <w:szCs w:val="18"/>
        </w:rPr>
      </w:pPr>
      <w:r w:rsidRPr="006A7202">
        <w:rPr>
          <w:rFonts w:ascii="Arial" w:eastAsia="Arial" w:hAnsi="Arial" w:cs="Arial"/>
          <w:b/>
          <w:sz w:val="18"/>
          <w:szCs w:val="18"/>
        </w:rPr>
        <w:t>Commitments and contingent liabilities in respect of joint ventures:</w:t>
      </w:r>
    </w:p>
    <w:p w14:paraId="081E7871" w14:textId="77777777" w:rsidR="00881246" w:rsidRPr="006A7202" w:rsidRDefault="00881246">
      <w:pPr>
        <w:ind w:left="540"/>
        <w:rPr>
          <w:rFonts w:ascii="Arial" w:eastAsia="Arial" w:hAnsi="Arial" w:cs="Arial"/>
          <w:sz w:val="18"/>
          <w:szCs w:val="18"/>
        </w:rPr>
      </w:pPr>
    </w:p>
    <w:p w14:paraId="13FF3E20"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 xml:space="preserve">As </w:t>
      </w: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the joint ventures of the Group have commitments which have not been recognised in the financial statements as follows:</w:t>
      </w:r>
    </w:p>
    <w:p w14:paraId="41FF1882" w14:textId="77777777" w:rsidR="00881246" w:rsidRPr="006A7202" w:rsidRDefault="00881246">
      <w:pPr>
        <w:ind w:left="540"/>
        <w:jc w:val="both"/>
        <w:rPr>
          <w:rFonts w:ascii="Arial" w:eastAsia="Arial" w:hAnsi="Arial" w:cs="Arial"/>
          <w:sz w:val="18"/>
          <w:szCs w:val="18"/>
        </w:rPr>
      </w:pPr>
    </w:p>
    <w:tbl>
      <w:tblPr>
        <w:tblStyle w:val="affffe"/>
        <w:tblW w:w="9475" w:type="dxa"/>
        <w:tblLayout w:type="fixed"/>
        <w:tblLook w:val="0000" w:firstRow="0" w:lastRow="0" w:firstColumn="0" w:lastColumn="0" w:noHBand="0" w:noVBand="0"/>
      </w:tblPr>
      <w:tblGrid>
        <w:gridCol w:w="5155"/>
        <w:gridCol w:w="1440"/>
        <w:gridCol w:w="1440"/>
        <w:gridCol w:w="1440"/>
      </w:tblGrid>
      <w:tr w:rsidR="00881246" w:rsidRPr="006A7202" w14:paraId="0F5476D9" w14:textId="77777777">
        <w:tc>
          <w:tcPr>
            <w:tcW w:w="5155" w:type="dxa"/>
            <w:tcBorders>
              <w:top w:val="nil"/>
              <w:left w:val="nil"/>
              <w:bottom w:val="nil"/>
              <w:right w:val="nil"/>
            </w:tcBorders>
            <w:vAlign w:val="bottom"/>
          </w:tcPr>
          <w:p w14:paraId="725C069E" w14:textId="77777777" w:rsidR="00881246" w:rsidRPr="006A7202" w:rsidRDefault="00881246">
            <w:pPr>
              <w:tabs>
                <w:tab w:val="left" w:pos="3295"/>
                <w:tab w:val="left" w:pos="9744"/>
              </w:tabs>
              <w:ind w:left="434" w:right="-108"/>
              <w:rPr>
                <w:rFonts w:ascii="Arial" w:eastAsia="Arial" w:hAnsi="Arial" w:cs="Arial"/>
                <w:b/>
                <w:sz w:val="18"/>
                <w:szCs w:val="18"/>
              </w:rPr>
            </w:pPr>
          </w:p>
        </w:tc>
        <w:tc>
          <w:tcPr>
            <w:tcW w:w="1440" w:type="dxa"/>
          </w:tcPr>
          <w:p w14:paraId="4F76E1F8"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Currency</w:t>
            </w:r>
          </w:p>
        </w:tc>
        <w:tc>
          <w:tcPr>
            <w:tcW w:w="1440" w:type="dxa"/>
            <w:vAlign w:val="bottom"/>
          </w:tcPr>
          <w:p w14:paraId="1EC7C9A0" w14:textId="77777777" w:rsidR="00881246" w:rsidRPr="006A7202" w:rsidRDefault="00881246">
            <w:pPr>
              <w:ind w:right="-72"/>
              <w:jc w:val="right"/>
              <w:rPr>
                <w:rFonts w:ascii="Arial" w:eastAsia="Arial" w:hAnsi="Arial" w:cs="Arial"/>
                <w:b/>
                <w:sz w:val="18"/>
                <w:szCs w:val="18"/>
              </w:rPr>
            </w:pPr>
          </w:p>
        </w:tc>
        <w:tc>
          <w:tcPr>
            <w:tcW w:w="1440" w:type="dxa"/>
            <w:vAlign w:val="bottom"/>
          </w:tcPr>
          <w:p w14:paraId="718ED37E" w14:textId="77777777" w:rsidR="00881246" w:rsidRPr="006A7202" w:rsidRDefault="00881246">
            <w:pPr>
              <w:ind w:right="-72"/>
              <w:jc w:val="right"/>
              <w:rPr>
                <w:rFonts w:ascii="Arial" w:eastAsia="Arial" w:hAnsi="Arial" w:cs="Arial"/>
                <w:b/>
                <w:sz w:val="18"/>
                <w:szCs w:val="18"/>
              </w:rPr>
            </w:pPr>
          </w:p>
        </w:tc>
      </w:tr>
      <w:tr w:rsidR="00881246" w:rsidRPr="006A7202" w14:paraId="4D17F476" w14:textId="77777777">
        <w:tc>
          <w:tcPr>
            <w:tcW w:w="5155" w:type="dxa"/>
            <w:tcBorders>
              <w:top w:val="nil"/>
              <w:left w:val="nil"/>
              <w:bottom w:val="nil"/>
              <w:right w:val="nil"/>
            </w:tcBorders>
            <w:vAlign w:val="bottom"/>
          </w:tcPr>
          <w:p w14:paraId="36600FDD" w14:textId="77777777" w:rsidR="00881246" w:rsidRPr="006A7202" w:rsidRDefault="00881246">
            <w:pPr>
              <w:tabs>
                <w:tab w:val="left" w:pos="3295"/>
                <w:tab w:val="left" w:pos="9744"/>
              </w:tabs>
              <w:ind w:left="434" w:right="-108"/>
              <w:rPr>
                <w:rFonts w:ascii="Arial" w:eastAsia="Arial" w:hAnsi="Arial" w:cs="Arial"/>
                <w:b/>
                <w:sz w:val="18"/>
                <w:szCs w:val="18"/>
              </w:rPr>
            </w:pPr>
          </w:p>
        </w:tc>
        <w:tc>
          <w:tcPr>
            <w:tcW w:w="1440" w:type="dxa"/>
          </w:tcPr>
          <w:p w14:paraId="1E4D717F"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440" w:type="dxa"/>
            <w:vAlign w:val="bottom"/>
          </w:tcPr>
          <w:p w14:paraId="1C07D14F"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tc>
        <w:tc>
          <w:tcPr>
            <w:tcW w:w="1440" w:type="dxa"/>
            <w:vAlign w:val="bottom"/>
          </w:tcPr>
          <w:p w14:paraId="72F571B4"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0AB747E3" w14:textId="77777777">
        <w:tc>
          <w:tcPr>
            <w:tcW w:w="5155" w:type="dxa"/>
            <w:tcBorders>
              <w:top w:val="nil"/>
              <w:left w:val="nil"/>
              <w:bottom w:val="nil"/>
              <w:right w:val="nil"/>
            </w:tcBorders>
            <w:vAlign w:val="bottom"/>
          </w:tcPr>
          <w:p w14:paraId="2B0A2644" w14:textId="77777777" w:rsidR="00881246" w:rsidRPr="006A7202" w:rsidRDefault="00881246">
            <w:pPr>
              <w:tabs>
                <w:tab w:val="left" w:pos="3295"/>
                <w:tab w:val="left" w:pos="9744"/>
              </w:tabs>
              <w:ind w:left="434" w:right="-108"/>
              <w:rPr>
                <w:rFonts w:ascii="Arial" w:eastAsia="Arial" w:hAnsi="Arial" w:cs="Arial"/>
                <w:b/>
                <w:sz w:val="8"/>
                <w:szCs w:val="8"/>
              </w:rPr>
            </w:pPr>
          </w:p>
        </w:tc>
        <w:tc>
          <w:tcPr>
            <w:tcW w:w="1440" w:type="dxa"/>
          </w:tcPr>
          <w:p w14:paraId="3F6AB88C" w14:textId="77777777" w:rsidR="00881246" w:rsidRPr="006A7202" w:rsidRDefault="00881246">
            <w:pPr>
              <w:ind w:right="-72"/>
              <w:jc w:val="right"/>
              <w:rPr>
                <w:rFonts w:ascii="Arial" w:eastAsia="Arial" w:hAnsi="Arial" w:cs="Arial"/>
                <w:b/>
                <w:sz w:val="8"/>
                <w:szCs w:val="8"/>
              </w:rPr>
            </w:pPr>
          </w:p>
        </w:tc>
        <w:tc>
          <w:tcPr>
            <w:tcW w:w="1440" w:type="dxa"/>
            <w:vAlign w:val="bottom"/>
          </w:tcPr>
          <w:p w14:paraId="7C36B563" w14:textId="77777777" w:rsidR="00881246" w:rsidRPr="006A7202" w:rsidRDefault="00881246">
            <w:pPr>
              <w:ind w:right="-72"/>
              <w:jc w:val="right"/>
              <w:rPr>
                <w:rFonts w:ascii="Arial" w:eastAsia="Arial" w:hAnsi="Arial" w:cs="Arial"/>
                <w:b/>
                <w:sz w:val="8"/>
                <w:szCs w:val="8"/>
              </w:rPr>
            </w:pPr>
          </w:p>
        </w:tc>
        <w:tc>
          <w:tcPr>
            <w:tcW w:w="1440" w:type="dxa"/>
            <w:vAlign w:val="bottom"/>
          </w:tcPr>
          <w:p w14:paraId="59D991B2" w14:textId="77777777" w:rsidR="00881246" w:rsidRPr="006A7202" w:rsidRDefault="00881246">
            <w:pPr>
              <w:ind w:right="-72"/>
              <w:jc w:val="right"/>
              <w:rPr>
                <w:rFonts w:ascii="Arial" w:eastAsia="Arial" w:hAnsi="Arial" w:cs="Arial"/>
                <w:b/>
                <w:sz w:val="8"/>
                <w:szCs w:val="8"/>
              </w:rPr>
            </w:pPr>
          </w:p>
        </w:tc>
      </w:tr>
      <w:tr w:rsidR="00881246" w:rsidRPr="006A7202" w14:paraId="021E75FD" w14:textId="77777777">
        <w:tc>
          <w:tcPr>
            <w:tcW w:w="5155" w:type="dxa"/>
            <w:tcBorders>
              <w:top w:val="nil"/>
              <w:left w:val="nil"/>
              <w:bottom w:val="nil"/>
              <w:right w:val="nil"/>
            </w:tcBorders>
          </w:tcPr>
          <w:p w14:paraId="344D8A5C" w14:textId="77777777" w:rsidR="00881246" w:rsidRPr="006A7202" w:rsidRDefault="003E1531">
            <w:pPr>
              <w:tabs>
                <w:tab w:val="left" w:pos="3295"/>
                <w:tab w:val="left" w:pos="9744"/>
              </w:tabs>
              <w:ind w:left="434" w:right="-108"/>
              <w:rPr>
                <w:rFonts w:ascii="Arial" w:eastAsia="Arial" w:hAnsi="Arial" w:cs="Arial"/>
                <w:sz w:val="18"/>
                <w:szCs w:val="18"/>
              </w:rPr>
            </w:pPr>
            <w:r w:rsidRPr="006A7202">
              <w:rPr>
                <w:rFonts w:ascii="Arial" w:eastAsia="Arial" w:hAnsi="Arial" w:cs="Arial"/>
                <w:sz w:val="18"/>
                <w:szCs w:val="18"/>
              </w:rPr>
              <w:t>Capital commitments</w:t>
            </w:r>
          </w:p>
        </w:tc>
        <w:tc>
          <w:tcPr>
            <w:tcW w:w="1440" w:type="dxa"/>
          </w:tcPr>
          <w:p w14:paraId="1DC1BC6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Thai Baht</w:t>
            </w:r>
          </w:p>
        </w:tc>
        <w:tc>
          <w:tcPr>
            <w:tcW w:w="1440" w:type="dxa"/>
          </w:tcPr>
          <w:p w14:paraId="2C663C46" w14:textId="77777777" w:rsidR="00881246" w:rsidRPr="006A7202" w:rsidRDefault="003E1531">
            <w:pPr>
              <w:ind w:right="-72"/>
              <w:jc w:val="right"/>
              <w:rPr>
                <w:rFonts w:ascii="Arial" w:hAnsi="Arial" w:cs="Arial"/>
                <w:sz w:val="18"/>
                <w:szCs w:val="18"/>
              </w:rPr>
            </w:pPr>
            <w:r w:rsidRPr="006A7202">
              <w:rPr>
                <w:rFonts w:ascii="Arial" w:eastAsia="Arial" w:hAnsi="Arial" w:cs="Arial"/>
                <w:sz w:val="18"/>
                <w:szCs w:val="18"/>
              </w:rPr>
              <w:t>167,711</w:t>
            </w:r>
          </w:p>
        </w:tc>
        <w:tc>
          <w:tcPr>
            <w:tcW w:w="1440" w:type="dxa"/>
          </w:tcPr>
          <w:p w14:paraId="6923166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402,491</w:t>
            </w:r>
          </w:p>
        </w:tc>
      </w:tr>
      <w:tr w:rsidR="00881246" w:rsidRPr="006A7202" w14:paraId="58482B97" w14:textId="77777777">
        <w:tc>
          <w:tcPr>
            <w:tcW w:w="5155" w:type="dxa"/>
            <w:tcBorders>
              <w:top w:val="nil"/>
              <w:left w:val="nil"/>
              <w:bottom w:val="nil"/>
              <w:right w:val="nil"/>
            </w:tcBorders>
          </w:tcPr>
          <w:p w14:paraId="65A109DB" w14:textId="77777777" w:rsidR="00881246" w:rsidRPr="006A7202" w:rsidRDefault="00881246">
            <w:pPr>
              <w:tabs>
                <w:tab w:val="left" w:pos="3295"/>
                <w:tab w:val="left" w:pos="9744"/>
              </w:tabs>
              <w:ind w:left="434" w:right="-108"/>
              <w:rPr>
                <w:rFonts w:ascii="Arial" w:eastAsia="Arial" w:hAnsi="Arial" w:cs="Arial"/>
                <w:sz w:val="18"/>
                <w:szCs w:val="18"/>
              </w:rPr>
            </w:pPr>
          </w:p>
        </w:tc>
        <w:tc>
          <w:tcPr>
            <w:tcW w:w="1440" w:type="dxa"/>
          </w:tcPr>
          <w:p w14:paraId="6E03F11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US Dollar</w:t>
            </w:r>
          </w:p>
        </w:tc>
        <w:tc>
          <w:tcPr>
            <w:tcW w:w="1440" w:type="dxa"/>
          </w:tcPr>
          <w:p w14:paraId="2844409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2,644</w:t>
            </w:r>
          </w:p>
        </w:tc>
        <w:tc>
          <w:tcPr>
            <w:tcW w:w="1440" w:type="dxa"/>
          </w:tcPr>
          <w:p w14:paraId="5D6DCC6C" w14:textId="3B86ECD5" w:rsidR="00881246" w:rsidRPr="006A7202" w:rsidRDefault="00484507">
            <w:pPr>
              <w:ind w:right="-72"/>
              <w:jc w:val="right"/>
              <w:rPr>
                <w:rFonts w:ascii="Arial" w:eastAsia="Arial" w:hAnsi="Arial" w:cs="Arial"/>
                <w:sz w:val="18"/>
                <w:szCs w:val="18"/>
              </w:rPr>
            </w:pPr>
            <w:r w:rsidRPr="006A7202">
              <w:rPr>
                <w:rFonts w:ascii="Arial" w:eastAsia="Arial" w:hAnsi="Arial" w:cs="Arial"/>
                <w:sz w:val="18"/>
                <w:szCs w:val="18"/>
              </w:rPr>
              <w:t>2,752</w:t>
            </w:r>
          </w:p>
        </w:tc>
      </w:tr>
    </w:tbl>
    <w:p w14:paraId="63BD3052" w14:textId="77777777" w:rsidR="00881246" w:rsidRPr="006A7202" w:rsidRDefault="00881246">
      <w:pPr>
        <w:ind w:left="540"/>
        <w:jc w:val="both"/>
        <w:rPr>
          <w:rFonts w:ascii="Arial" w:eastAsia="Arial" w:hAnsi="Arial" w:cs="Arial"/>
          <w:sz w:val="14"/>
          <w:szCs w:val="14"/>
        </w:rPr>
      </w:pPr>
    </w:p>
    <w:p w14:paraId="6BF3AC47"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There are no contingent liabilities relating to the Group’s interest in the joint ventures.</w:t>
      </w:r>
    </w:p>
    <w:p w14:paraId="7E250E9C" w14:textId="77777777" w:rsidR="00881246" w:rsidRPr="006A7202" w:rsidRDefault="00881246">
      <w:pPr>
        <w:jc w:val="both"/>
        <w:rPr>
          <w:rFonts w:ascii="Arial" w:eastAsia="Arial" w:hAnsi="Arial" w:cs="Arial"/>
          <w:sz w:val="14"/>
          <w:szCs w:val="14"/>
        </w:rPr>
      </w:pPr>
    </w:p>
    <w:p w14:paraId="6EAE6962" w14:textId="3FB72E83" w:rsidR="006547DC" w:rsidRPr="006A7202" w:rsidRDefault="006547DC">
      <w:pPr>
        <w:rPr>
          <w:rFonts w:ascii="Arial" w:eastAsia="Arial" w:hAnsi="Arial" w:cs="Arial"/>
          <w:sz w:val="14"/>
          <w:szCs w:val="14"/>
        </w:rPr>
      </w:pPr>
      <w:r w:rsidRPr="006A7202">
        <w:rPr>
          <w:rFonts w:ascii="Arial" w:eastAsia="Arial" w:hAnsi="Arial" w:cs="Arial"/>
          <w:sz w:val="14"/>
          <w:szCs w:val="14"/>
        </w:rPr>
        <w:br w:type="page"/>
      </w:r>
    </w:p>
    <w:tbl>
      <w:tblPr>
        <w:tblStyle w:val="afffff"/>
        <w:tblW w:w="9459" w:type="dxa"/>
        <w:tblLayout w:type="fixed"/>
        <w:tblLook w:val="0400" w:firstRow="0" w:lastRow="0" w:firstColumn="0" w:lastColumn="0" w:noHBand="0" w:noVBand="1"/>
      </w:tblPr>
      <w:tblGrid>
        <w:gridCol w:w="9459"/>
      </w:tblGrid>
      <w:tr w:rsidR="00881246" w:rsidRPr="006A7202" w14:paraId="1233AE61" w14:textId="77777777">
        <w:trPr>
          <w:trHeight w:val="389"/>
        </w:trPr>
        <w:tc>
          <w:tcPr>
            <w:tcW w:w="9459" w:type="dxa"/>
            <w:shd w:val="clear" w:color="auto" w:fill="FFA543"/>
            <w:vAlign w:val="center"/>
          </w:tcPr>
          <w:p w14:paraId="340DD867"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lastRenderedPageBreak/>
              <w:t>18</w:t>
            </w:r>
            <w:r w:rsidRPr="006A7202">
              <w:rPr>
                <w:rFonts w:ascii="Arial" w:eastAsia="Arial" w:hAnsi="Arial" w:cs="Arial"/>
                <w:b/>
                <w:color w:val="FFFFFF"/>
                <w:sz w:val="18"/>
                <w:szCs w:val="18"/>
              </w:rPr>
              <w:tab/>
              <w:t>Financial assets measured at fair value through other comprehensive income</w:t>
            </w:r>
          </w:p>
        </w:tc>
      </w:tr>
    </w:tbl>
    <w:p w14:paraId="63B5733D" w14:textId="77777777" w:rsidR="00881246" w:rsidRPr="006A7202" w:rsidRDefault="00881246">
      <w:pPr>
        <w:rPr>
          <w:rFonts w:ascii="Arial" w:eastAsia="Arial" w:hAnsi="Arial" w:cs="Arial"/>
          <w:b/>
          <w:color w:val="000000"/>
          <w:sz w:val="18"/>
          <w:szCs w:val="18"/>
        </w:rPr>
      </w:pPr>
    </w:p>
    <w:p w14:paraId="4312C73F" w14:textId="77777777" w:rsidR="00881246" w:rsidRPr="006A7202" w:rsidRDefault="003E1531" w:rsidP="001A2076">
      <w:pPr>
        <w:jc w:val="both"/>
        <w:rPr>
          <w:rFonts w:ascii="Arial" w:eastAsia="Arial" w:hAnsi="Arial" w:cs="Arial"/>
          <w:color w:val="000000"/>
          <w:sz w:val="18"/>
          <w:szCs w:val="18"/>
        </w:rPr>
      </w:pPr>
      <w:r w:rsidRPr="006A7202">
        <w:rPr>
          <w:rFonts w:ascii="Arial" w:eastAsia="Arial" w:hAnsi="Arial" w:cs="Arial"/>
          <w:color w:val="000000"/>
          <w:sz w:val="18"/>
          <w:szCs w:val="18"/>
        </w:rPr>
        <w:t xml:space="preserve">The balance of financial assets measured at fair value through other comprehensive income as </w:t>
      </w:r>
      <w:proofErr w:type="gramStart"/>
      <w:r w:rsidRPr="006A7202">
        <w:rPr>
          <w:rFonts w:ascii="Arial" w:eastAsia="Arial" w:hAnsi="Arial" w:cs="Arial"/>
          <w:color w:val="000000"/>
          <w:sz w:val="18"/>
          <w:szCs w:val="18"/>
        </w:rPr>
        <w:t>at</w:t>
      </w:r>
      <w:proofErr w:type="gramEnd"/>
      <w:r w:rsidRPr="006A7202">
        <w:rPr>
          <w:rFonts w:ascii="Arial" w:eastAsia="Arial" w:hAnsi="Arial" w:cs="Arial"/>
          <w:color w:val="000000"/>
          <w:sz w:val="18"/>
          <w:szCs w:val="18"/>
        </w:rPr>
        <w:t xml:space="preserve"> </w:t>
      </w:r>
      <w:r w:rsidRPr="006A7202">
        <w:rPr>
          <w:rFonts w:ascii="Arial" w:eastAsia="Arial" w:hAnsi="Arial" w:cs="Arial"/>
          <w:sz w:val="18"/>
          <w:szCs w:val="18"/>
        </w:rPr>
        <w:t xml:space="preserve">31 December 2022 mainly consists of investment in </w:t>
      </w:r>
      <w:r w:rsidRPr="006A7202">
        <w:rPr>
          <w:rFonts w:ascii="Arial" w:eastAsia="Browallia New" w:hAnsi="Arial" w:cs="Arial"/>
          <w:sz w:val="18"/>
          <w:szCs w:val="18"/>
        </w:rPr>
        <w:t xml:space="preserve">RE </w:t>
      </w:r>
      <w:proofErr w:type="spellStart"/>
      <w:r w:rsidRPr="006A7202">
        <w:rPr>
          <w:rFonts w:ascii="Arial" w:eastAsia="Browallia New" w:hAnsi="Arial" w:cs="Arial"/>
          <w:sz w:val="18"/>
          <w:szCs w:val="18"/>
        </w:rPr>
        <w:t>Gebeng</w:t>
      </w:r>
      <w:proofErr w:type="spellEnd"/>
      <w:r w:rsidRPr="006A7202">
        <w:rPr>
          <w:rFonts w:ascii="Arial" w:eastAsia="Browallia New" w:hAnsi="Arial" w:cs="Arial"/>
          <w:sz w:val="18"/>
          <w:szCs w:val="18"/>
        </w:rPr>
        <w:t xml:space="preserve"> </w:t>
      </w:r>
      <w:proofErr w:type="spellStart"/>
      <w:r w:rsidRPr="006A7202">
        <w:rPr>
          <w:rFonts w:ascii="Arial" w:eastAsia="Browallia New" w:hAnsi="Arial" w:cs="Arial"/>
          <w:sz w:val="18"/>
          <w:szCs w:val="18"/>
        </w:rPr>
        <w:t>BKH</w:t>
      </w:r>
      <w:proofErr w:type="spellEnd"/>
      <w:r w:rsidRPr="006A7202">
        <w:rPr>
          <w:rFonts w:ascii="Arial" w:eastAsia="Browallia New" w:hAnsi="Arial" w:cs="Arial"/>
          <w:sz w:val="18"/>
          <w:szCs w:val="18"/>
        </w:rPr>
        <w:t xml:space="preserve"> </w:t>
      </w:r>
      <w:proofErr w:type="spellStart"/>
      <w:r w:rsidRPr="006A7202">
        <w:rPr>
          <w:rFonts w:ascii="Arial" w:eastAsia="Browallia New" w:hAnsi="Arial" w:cs="Arial"/>
          <w:sz w:val="18"/>
          <w:szCs w:val="18"/>
        </w:rPr>
        <w:t>Sdn</w:t>
      </w:r>
      <w:proofErr w:type="spellEnd"/>
      <w:r w:rsidRPr="006A7202">
        <w:rPr>
          <w:rFonts w:ascii="Arial" w:eastAsia="Browallia New" w:hAnsi="Arial" w:cs="Arial"/>
          <w:sz w:val="18"/>
          <w:szCs w:val="18"/>
        </w:rPr>
        <w:t>. Bhd.</w:t>
      </w:r>
    </w:p>
    <w:p w14:paraId="42729ECB" w14:textId="77777777" w:rsidR="00881246" w:rsidRPr="006A7202" w:rsidRDefault="00881246" w:rsidP="001A2076">
      <w:pPr>
        <w:jc w:val="both"/>
        <w:rPr>
          <w:rFonts w:ascii="Arial" w:eastAsia="Arial" w:hAnsi="Arial" w:cs="Arial"/>
          <w:b/>
          <w:color w:val="000000"/>
          <w:sz w:val="18"/>
          <w:szCs w:val="18"/>
        </w:rPr>
      </w:pPr>
    </w:p>
    <w:p w14:paraId="4242A298" w14:textId="77777777" w:rsidR="00881246" w:rsidRPr="006A7202" w:rsidRDefault="003E1531" w:rsidP="001A2076">
      <w:pPr>
        <w:jc w:val="both"/>
        <w:rPr>
          <w:rFonts w:ascii="Arial" w:eastAsia="Arial" w:hAnsi="Arial" w:cs="Arial"/>
          <w:b/>
          <w:color w:val="000000"/>
          <w:sz w:val="18"/>
          <w:szCs w:val="18"/>
        </w:rPr>
      </w:pPr>
      <w:r w:rsidRPr="006A7202">
        <w:rPr>
          <w:rFonts w:ascii="Arial" w:eastAsia="Arial" w:hAnsi="Arial" w:cs="Arial"/>
          <w:b/>
          <w:color w:val="000000"/>
          <w:sz w:val="18"/>
          <w:szCs w:val="18"/>
        </w:rPr>
        <w:t xml:space="preserve">RE </w:t>
      </w:r>
      <w:proofErr w:type="spellStart"/>
      <w:r w:rsidRPr="006A7202">
        <w:rPr>
          <w:rFonts w:ascii="Arial" w:eastAsia="Arial" w:hAnsi="Arial" w:cs="Arial"/>
          <w:b/>
          <w:color w:val="000000"/>
          <w:sz w:val="18"/>
          <w:szCs w:val="18"/>
        </w:rPr>
        <w:t>Gebeng</w:t>
      </w:r>
      <w:proofErr w:type="spellEnd"/>
      <w:r w:rsidRPr="006A7202">
        <w:rPr>
          <w:rFonts w:ascii="Arial" w:eastAsia="Arial" w:hAnsi="Arial" w:cs="Arial"/>
          <w:b/>
          <w:color w:val="000000"/>
          <w:sz w:val="18"/>
          <w:szCs w:val="18"/>
        </w:rPr>
        <w:t xml:space="preserve"> </w:t>
      </w:r>
      <w:proofErr w:type="spellStart"/>
      <w:r w:rsidRPr="006A7202">
        <w:rPr>
          <w:rFonts w:ascii="Arial" w:eastAsia="Arial" w:hAnsi="Arial" w:cs="Arial"/>
          <w:b/>
          <w:color w:val="000000"/>
          <w:sz w:val="18"/>
          <w:szCs w:val="18"/>
        </w:rPr>
        <w:t>BKH</w:t>
      </w:r>
      <w:proofErr w:type="spellEnd"/>
      <w:r w:rsidRPr="006A7202">
        <w:rPr>
          <w:rFonts w:ascii="Arial" w:eastAsia="Arial" w:hAnsi="Arial" w:cs="Arial"/>
          <w:b/>
          <w:color w:val="000000"/>
          <w:sz w:val="18"/>
          <w:szCs w:val="18"/>
        </w:rPr>
        <w:t xml:space="preserve"> </w:t>
      </w:r>
      <w:proofErr w:type="spellStart"/>
      <w:r w:rsidRPr="006A7202">
        <w:rPr>
          <w:rFonts w:ascii="Arial" w:eastAsia="Arial" w:hAnsi="Arial" w:cs="Arial"/>
          <w:b/>
          <w:color w:val="000000"/>
          <w:sz w:val="18"/>
          <w:szCs w:val="18"/>
        </w:rPr>
        <w:t>Sdn</w:t>
      </w:r>
      <w:proofErr w:type="spellEnd"/>
      <w:r w:rsidRPr="006A7202">
        <w:rPr>
          <w:rFonts w:ascii="Arial" w:eastAsia="Arial" w:hAnsi="Arial" w:cs="Arial"/>
          <w:b/>
          <w:color w:val="000000"/>
          <w:sz w:val="18"/>
          <w:szCs w:val="18"/>
        </w:rPr>
        <w:t xml:space="preserve">. Bhd. (“RE </w:t>
      </w:r>
      <w:proofErr w:type="spellStart"/>
      <w:r w:rsidRPr="006A7202">
        <w:rPr>
          <w:rFonts w:ascii="Arial" w:eastAsia="Arial" w:hAnsi="Arial" w:cs="Arial"/>
          <w:b/>
          <w:color w:val="000000"/>
          <w:sz w:val="18"/>
          <w:szCs w:val="18"/>
        </w:rPr>
        <w:t>Gebeng</w:t>
      </w:r>
      <w:proofErr w:type="spellEnd"/>
      <w:r w:rsidRPr="006A7202">
        <w:rPr>
          <w:rFonts w:ascii="Arial" w:eastAsia="Arial" w:hAnsi="Arial" w:cs="Arial"/>
          <w:b/>
          <w:color w:val="000000"/>
          <w:sz w:val="18"/>
          <w:szCs w:val="18"/>
        </w:rPr>
        <w:t xml:space="preserve">”) </w:t>
      </w:r>
    </w:p>
    <w:p w14:paraId="11647AB0" w14:textId="77777777" w:rsidR="00881246" w:rsidRPr="006A7202" w:rsidRDefault="00881246" w:rsidP="001A2076">
      <w:pPr>
        <w:jc w:val="both"/>
        <w:rPr>
          <w:rFonts w:ascii="Arial" w:eastAsia="Arial" w:hAnsi="Arial" w:cs="Arial"/>
          <w:color w:val="000000"/>
          <w:sz w:val="18"/>
          <w:szCs w:val="18"/>
        </w:rPr>
      </w:pPr>
    </w:p>
    <w:p w14:paraId="56C360C4" w14:textId="5F200D2E" w:rsidR="00881246" w:rsidRPr="006A7202" w:rsidRDefault="003E1531" w:rsidP="001A2076">
      <w:pPr>
        <w:jc w:val="both"/>
        <w:rPr>
          <w:rFonts w:ascii="Arial" w:eastAsia="Arial" w:hAnsi="Arial" w:cs="Arial"/>
          <w:sz w:val="18"/>
          <w:szCs w:val="18"/>
        </w:rPr>
      </w:pPr>
      <w:r w:rsidRPr="006A7202">
        <w:rPr>
          <w:rFonts w:ascii="Arial" w:eastAsia="Arial" w:hAnsi="Arial" w:cs="Arial"/>
          <w:color w:val="000000"/>
          <w:sz w:val="18"/>
          <w:szCs w:val="18"/>
        </w:rPr>
        <w:t xml:space="preserve">During the third quarter of 2022, </w:t>
      </w:r>
      <w:proofErr w:type="spellStart"/>
      <w:r w:rsidRPr="006A7202">
        <w:rPr>
          <w:rFonts w:ascii="Arial" w:eastAsia="Arial" w:hAnsi="Arial" w:cs="Arial"/>
          <w:color w:val="000000"/>
          <w:sz w:val="18"/>
          <w:szCs w:val="18"/>
        </w:rPr>
        <w:t>BGP</w:t>
      </w:r>
      <w:proofErr w:type="spellEnd"/>
      <w:r w:rsidRPr="006A7202">
        <w:rPr>
          <w:rFonts w:ascii="Arial" w:eastAsia="Arial" w:hAnsi="Arial" w:cs="Arial"/>
          <w:color w:val="000000"/>
          <w:sz w:val="18"/>
          <w:szCs w:val="18"/>
        </w:rPr>
        <w:t xml:space="preserve"> (Malaysia), a direct subsidiary in Malaysia, entered into the Deed of trust agreement for the right to directly invest in 3.5</w:t>
      </w:r>
      <w:r w:rsidR="006547DC" w:rsidRPr="006A7202">
        <w:rPr>
          <w:rFonts w:ascii="Arial" w:eastAsia="Arial" w:hAnsi="Arial" w:cs="Arial"/>
          <w:color w:val="000000"/>
          <w:sz w:val="18"/>
          <w:szCs w:val="18"/>
        </w:rPr>
        <w:t>0</w:t>
      </w:r>
      <w:r w:rsidRPr="006A7202">
        <w:rPr>
          <w:rFonts w:ascii="Arial" w:eastAsia="Arial" w:hAnsi="Arial" w:cs="Arial"/>
          <w:color w:val="000000"/>
          <w:sz w:val="18"/>
          <w:szCs w:val="18"/>
        </w:rPr>
        <w:t xml:space="preserve">% of total shares in RE </w:t>
      </w:r>
      <w:proofErr w:type="spellStart"/>
      <w:r w:rsidRPr="006A7202">
        <w:rPr>
          <w:rFonts w:ascii="Arial" w:eastAsia="Arial" w:hAnsi="Arial" w:cs="Arial"/>
          <w:color w:val="000000"/>
          <w:sz w:val="18"/>
          <w:szCs w:val="18"/>
        </w:rPr>
        <w:t>Gebeng</w:t>
      </w:r>
      <w:proofErr w:type="spellEnd"/>
      <w:r w:rsidRPr="006A7202">
        <w:rPr>
          <w:rFonts w:ascii="Arial" w:eastAsia="Arial" w:hAnsi="Arial" w:cs="Arial"/>
          <w:color w:val="000000"/>
          <w:sz w:val="18"/>
          <w:szCs w:val="18"/>
        </w:rPr>
        <w:t xml:space="preserve">, a company which has been developing a 375 MW solar power plant. The investment cost is Malaysian Ringgit 11.39 million (equivalent to Baht 89.77 million, </w:t>
      </w:r>
      <w:r w:rsidRPr="006A7202">
        <w:rPr>
          <w:rFonts w:ascii="Arial" w:eastAsia="Arial" w:hAnsi="Arial" w:cs="Arial"/>
          <w:sz w:val="18"/>
          <w:szCs w:val="18"/>
        </w:rPr>
        <w:t>calculated</w:t>
      </w:r>
      <w:r w:rsidRPr="006A7202">
        <w:rPr>
          <w:rFonts w:ascii="Arial" w:eastAsia="Arial" w:hAnsi="Arial" w:cs="Arial"/>
          <w:color w:val="000000"/>
          <w:sz w:val="18"/>
          <w:szCs w:val="18"/>
        </w:rPr>
        <w:t xml:space="preserve"> from historical rate), which is the purchase price determined from total investment cost allocation. As a result, RE </w:t>
      </w:r>
      <w:proofErr w:type="spellStart"/>
      <w:r w:rsidRPr="006A7202">
        <w:rPr>
          <w:rFonts w:ascii="Arial" w:eastAsia="Arial" w:hAnsi="Arial" w:cs="Arial"/>
          <w:color w:val="000000"/>
          <w:sz w:val="18"/>
          <w:szCs w:val="18"/>
        </w:rPr>
        <w:t>Gebeng</w:t>
      </w:r>
      <w:proofErr w:type="spellEnd"/>
      <w:r w:rsidRPr="006A7202">
        <w:rPr>
          <w:rFonts w:ascii="Arial" w:eastAsia="Arial" w:hAnsi="Arial" w:cs="Arial"/>
          <w:color w:val="000000"/>
          <w:sz w:val="18"/>
          <w:szCs w:val="18"/>
        </w:rPr>
        <w:t xml:space="preserve"> becomes financial assets measured at fair value through other comprehensive income of the Group.</w:t>
      </w:r>
    </w:p>
    <w:p w14:paraId="3E26C9E1" w14:textId="20843DD0" w:rsidR="00881246" w:rsidRPr="006A7202" w:rsidRDefault="00881246" w:rsidP="001A2076">
      <w:pPr>
        <w:rPr>
          <w:rFonts w:ascii="Arial" w:eastAsia="Arial" w:hAnsi="Arial" w:cs="Arial"/>
          <w:sz w:val="18"/>
          <w:szCs w:val="18"/>
        </w:rPr>
      </w:pPr>
    </w:p>
    <w:p w14:paraId="0C440E56" w14:textId="77777777" w:rsidR="006547DC" w:rsidRPr="006A7202" w:rsidRDefault="006547DC" w:rsidP="001A2076">
      <w:pPr>
        <w:rPr>
          <w:rFonts w:ascii="Arial" w:eastAsia="Arial" w:hAnsi="Arial" w:cs="Arial"/>
          <w:sz w:val="18"/>
          <w:szCs w:val="18"/>
        </w:rPr>
      </w:pPr>
    </w:p>
    <w:tbl>
      <w:tblPr>
        <w:tblStyle w:val="afffff0"/>
        <w:tblW w:w="9459" w:type="dxa"/>
        <w:tblLayout w:type="fixed"/>
        <w:tblLook w:val="0400" w:firstRow="0" w:lastRow="0" w:firstColumn="0" w:lastColumn="0" w:noHBand="0" w:noVBand="1"/>
      </w:tblPr>
      <w:tblGrid>
        <w:gridCol w:w="9459"/>
      </w:tblGrid>
      <w:tr w:rsidR="00881246" w:rsidRPr="006A7202" w14:paraId="4AF3975C" w14:textId="77777777">
        <w:trPr>
          <w:trHeight w:val="389"/>
        </w:trPr>
        <w:tc>
          <w:tcPr>
            <w:tcW w:w="9459" w:type="dxa"/>
            <w:shd w:val="clear" w:color="auto" w:fill="FFA543"/>
            <w:vAlign w:val="center"/>
          </w:tcPr>
          <w:p w14:paraId="711B9A19"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t>19</w:t>
            </w:r>
            <w:r w:rsidRPr="006A7202">
              <w:rPr>
                <w:rFonts w:ascii="Arial" w:eastAsia="Arial" w:hAnsi="Arial" w:cs="Arial"/>
                <w:b/>
                <w:color w:val="FFFFFF"/>
                <w:sz w:val="18"/>
                <w:szCs w:val="18"/>
              </w:rPr>
              <w:tab/>
              <w:t>Investment property</w:t>
            </w:r>
          </w:p>
        </w:tc>
      </w:tr>
    </w:tbl>
    <w:p w14:paraId="7E027C02"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405C65E4"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The movements of investment property during the year ended 31 December are as follows:</w:t>
      </w:r>
    </w:p>
    <w:p w14:paraId="33BDBDC3" w14:textId="77777777" w:rsidR="00881246" w:rsidRPr="006A7202" w:rsidRDefault="00881246">
      <w:pPr>
        <w:tabs>
          <w:tab w:val="center" w:pos="3402"/>
          <w:tab w:val="center" w:pos="4536"/>
          <w:tab w:val="center" w:pos="5670"/>
          <w:tab w:val="center" w:pos="6804"/>
          <w:tab w:val="right" w:pos="7655"/>
        </w:tabs>
        <w:ind w:left="540"/>
        <w:jc w:val="both"/>
        <w:rPr>
          <w:rFonts w:ascii="Arial" w:eastAsia="Arial" w:hAnsi="Arial" w:cs="Arial"/>
          <w:sz w:val="18"/>
          <w:szCs w:val="18"/>
        </w:rPr>
      </w:pPr>
    </w:p>
    <w:tbl>
      <w:tblPr>
        <w:tblStyle w:val="afffff1"/>
        <w:tblW w:w="9468" w:type="dxa"/>
        <w:tblLayout w:type="fixed"/>
        <w:tblLook w:val="0000" w:firstRow="0" w:lastRow="0" w:firstColumn="0" w:lastColumn="0" w:noHBand="0" w:noVBand="0"/>
      </w:tblPr>
      <w:tblGrid>
        <w:gridCol w:w="6732"/>
        <w:gridCol w:w="1368"/>
        <w:gridCol w:w="1368"/>
      </w:tblGrid>
      <w:tr w:rsidR="00881246" w:rsidRPr="006A7202" w14:paraId="11084828" w14:textId="77777777">
        <w:tc>
          <w:tcPr>
            <w:tcW w:w="6732" w:type="dxa"/>
            <w:tcBorders>
              <w:top w:val="nil"/>
              <w:left w:val="nil"/>
              <w:bottom w:val="nil"/>
              <w:right w:val="nil"/>
            </w:tcBorders>
            <w:vAlign w:val="bottom"/>
          </w:tcPr>
          <w:p w14:paraId="1125A4D4" w14:textId="77777777" w:rsidR="00881246" w:rsidRPr="006A7202" w:rsidRDefault="00881246">
            <w:pPr>
              <w:tabs>
                <w:tab w:val="left" w:pos="3295"/>
                <w:tab w:val="left" w:pos="9744"/>
              </w:tabs>
              <w:ind w:left="434" w:right="-72"/>
              <w:rPr>
                <w:rFonts w:ascii="Arial" w:eastAsia="Arial" w:hAnsi="Arial" w:cs="Arial"/>
                <w:b/>
                <w:sz w:val="18"/>
                <w:szCs w:val="18"/>
              </w:rPr>
            </w:pPr>
          </w:p>
        </w:tc>
        <w:tc>
          <w:tcPr>
            <w:tcW w:w="2736" w:type="dxa"/>
            <w:gridSpan w:val="2"/>
            <w:vAlign w:val="bottom"/>
          </w:tcPr>
          <w:p w14:paraId="6C311B53" w14:textId="77777777" w:rsidR="00881246" w:rsidRPr="006A7202" w:rsidRDefault="003E1531">
            <w:pPr>
              <w:pBdr>
                <w:bottom w:val="single" w:sz="4" w:space="1" w:color="000000"/>
              </w:pBdr>
              <w:tabs>
                <w:tab w:val="left" w:pos="3295"/>
                <w:tab w:val="right" w:pos="9744"/>
              </w:tabs>
              <w:ind w:right="-72" w:hanging="28"/>
              <w:jc w:val="center"/>
              <w:rPr>
                <w:rFonts w:ascii="Arial" w:eastAsia="Arial" w:hAnsi="Arial" w:cs="Arial"/>
                <w:b/>
                <w:sz w:val="18"/>
                <w:szCs w:val="18"/>
              </w:rPr>
            </w:pPr>
            <w:r w:rsidRPr="006A7202">
              <w:rPr>
                <w:rFonts w:ascii="Arial" w:eastAsia="Arial" w:hAnsi="Arial" w:cs="Arial"/>
                <w:b/>
                <w:sz w:val="18"/>
                <w:szCs w:val="18"/>
              </w:rPr>
              <w:t>Consolidated</w:t>
            </w:r>
          </w:p>
          <w:p w14:paraId="32F235D7" w14:textId="77777777" w:rsidR="00881246" w:rsidRPr="006A7202" w:rsidRDefault="003E1531">
            <w:pPr>
              <w:pBdr>
                <w:bottom w:val="single" w:sz="4" w:space="1" w:color="000000"/>
              </w:pBdr>
              <w:tabs>
                <w:tab w:val="left" w:pos="3295"/>
                <w:tab w:val="right" w:pos="9744"/>
              </w:tabs>
              <w:ind w:right="-72" w:hanging="28"/>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2E463F22" w14:textId="77777777">
        <w:tc>
          <w:tcPr>
            <w:tcW w:w="6732" w:type="dxa"/>
            <w:tcBorders>
              <w:top w:val="nil"/>
              <w:left w:val="nil"/>
              <w:bottom w:val="nil"/>
              <w:right w:val="nil"/>
            </w:tcBorders>
            <w:vAlign w:val="bottom"/>
          </w:tcPr>
          <w:p w14:paraId="05C4F236" w14:textId="77777777" w:rsidR="00881246" w:rsidRPr="006A7202" w:rsidRDefault="00881246">
            <w:pPr>
              <w:tabs>
                <w:tab w:val="left" w:pos="3295"/>
                <w:tab w:val="left" w:pos="9744"/>
              </w:tabs>
              <w:ind w:left="434" w:right="-72"/>
              <w:rPr>
                <w:rFonts w:ascii="Arial" w:eastAsia="Arial" w:hAnsi="Arial" w:cs="Arial"/>
                <w:b/>
                <w:sz w:val="18"/>
                <w:szCs w:val="18"/>
              </w:rPr>
            </w:pPr>
          </w:p>
        </w:tc>
        <w:tc>
          <w:tcPr>
            <w:tcW w:w="1368" w:type="dxa"/>
            <w:vAlign w:val="bottom"/>
          </w:tcPr>
          <w:p w14:paraId="6F8CC6A0" w14:textId="77777777" w:rsidR="00881246" w:rsidRPr="006A7202" w:rsidRDefault="003E1531">
            <w:pPr>
              <w:ind w:right="-72" w:hanging="28"/>
              <w:jc w:val="right"/>
              <w:rPr>
                <w:rFonts w:ascii="Arial" w:eastAsia="Arial" w:hAnsi="Arial" w:cs="Arial"/>
                <w:b/>
                <w:sz w:val="18"/>
                <w:szCs w:val="18"/>
              </w:rPr>
            </w:pPr>
            <w:r w:rsidRPr="006A7202">
              <w:rPr>
                <w:rFonts w:ascii="Arial" w:eastAsia="Arial" w:hAnsi="Arial" w:cs="Arial"/>
                <w:b/>
                <w:sz w:val="18"/>
                <w:szCs w:val="18"/>
              </w:rPr>
              <w:t>2022</w:t>
            </w:r>
          </w:p>
        </w:tc>
        <w:tc>
          <w:tcPr>
            <w:tcW w:w="1368" w:type="dxa"/>
            <w:vAlign w:val="bottom"/>
          </w:tcPr>
          <w:p w14:paraId="06ACCD22" w14:textId="77777777" w:rsidR="00881246" w:rsidRPr="006A7202" w:rsidRDefault="003E1531">
            <w:pPr>
              <w:ind w:right="-72" w:hanging="28"/>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1A23DBBC" w14:textId="77777777">
        <w:tc>
          <w:tcPr>
            <w:tcW w:w="6732" w:type="dxa"/>
            <w:tcBorders>
              <w:top w:val="nil"/>
              <w:left w:val="nil"/>
              <w:bottom w:val="nil"/>
              <w:right w:val="nil"/>
            </w:tcBorders>
            <w:vAlign w:val="bottom"/>
          </w:tcPr>
          <w:p w14:paraId="57F0D484" w14:textId="77777777" w:rsidR="00881246" w:rsidRPr="006A7202" w:rsidRDefault="00881246">
            <w:pPr>
              <w:tabs>
                <w:tab w:val="left" w:pos="3295"/>
                <w:tab w:val="left" w:pos="9744"/>
              </w:tabs>
              <w:ind w:left="434" w:right="-72"/>
              <w:rPr>
                <w:rFonts w:ascii="Arial" w:eastAsia="Arial" w:hAnsi="Arial" w:cs="Arial"/>
                <w:b/>
                <w:sz w:val="18"/>
                <w:szCs w:val="18"/>
              </w:rPr>
            </w:pPr>
          </w:p>
        </w:tc>
        <w:tc>
          <w:tcPr>
            <w:tcW w:w="1368" w:type="dxa"/>
            <w:vAlign w:val="bottom"/>
          </w:tcPr>
          <w:p w14:paraId="4D15ABA3" w14:textId="77777777" w:rsidR="00881246" w:rsidRPr="006A7202" w:rsidRDefault="003E1531">
            <w:pPr>
              <w:pBdr>
                <w:bottom w:val="single" w:sz="4" w:space="1" w:color="000000"/>
              </w:pBdr>
              <w:ind w:right="-72" w:hanging="28"/>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53666454" w14:textId="77777777" w:rsidR="00881246" w:rsidRPr="006A7202" w:rsidRDefault="003E1531">
            <w:pPr>
              <w:pBdr>
                <w:bottom w:val="single" w:sz="4" w:space="1" w:color="000000"/>
              </w:pBdr>
              <w:ind w:right="-72" w:hanging="28"/>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30719510" w14:textId="77777777">
        <w:tc>
          <w:tcPr>
            <w:tcW w:w="6732" w:type="dxa"/>
            <w:tcBorders>
              <w:top w:val="nil"/>
              <w:left w:val="nil"/>
              <w:bottom w:val="nil"/>
              <w:right w:val="nil"/>
            </w:tcBorders>
            <w:vAlign w:val="bottom"/>
          </w:tcPr>
          <w:p w14:paraId="6CB18061" w14:textId="77777777" w:rsidR="00881246" w:rsidRPr="006A7202" w:rsidRDefault="00881246">
            <w:pPr>
              <w:tabs>
                <w:tab w:val="left" w:pos="3295"/>
                <w:tab w:val="left" w:pos="9744"/>
              </w:tabs>
              <w:ind w:left="434" w:right="-72"/>
              <w:rPr>
                <w:rFonts w:ascii="Arial" w:eastAsia="Arial" w:hAnsi="Arial" w:cs="Arial"/>
                <w:sz w:val="12"/>
                <w:szCs w:val="12"/>
              </w:rPr>
            </w:pPr>
          </w:p>
        </w:tc>
        <w:tc>
          <w:tcPr>
            <w:tcW w:w="1368" w:type="dxa"/>
            <w:vAlign w:val="bottom"/>
          </w:tcPr>
          <w:p w14:paraId="7096F535" w14:textId="77777777" w:rsidR="00881246" w:rsidRPr="006A7202" w:rsidRDefault="00881246">
            <w:pPr>
              <w:keepNext/>
              <w:keepLines/>
              <w:ind w:right="-72" w:hanging="28"/>
              <w:jc w:val="right"/>
              <w:rPr>
                <w:rFonts w:ascii="Arial" w:eastAsia="Arial" w:hAnsi="Arial" w:cs="Arial"/>
                <w:sz w:val="12"/>
                <w:szCs w:val="12"/>
              </w:rPr>
            </w:pPr>
          </w:p>
        </w:tc>
        <w:tc>
          <w:tcPr>
            <w:tcW w:w="1368" w:type="dxa"/>
            <w:vAlign w:val="bottom"/>
          </w:tcPr>
          <w:p w14:paraId="6A49E8B7" w14:textId="77777777" w:rsidR="00881246" w:rsidRPr="006A7202" w:rsidRDefault="00881246">
            <w:pPr>
              <w:keepNext/>
              <w:keepLines/>
              <w:ind w:right="-72" w:hanging="28"/>
              <w:jc w:val="right"/>
              <w:rPr>
                <w:rFonts w:ascii="Arial" w:eastAsia="Arial" w:hAnsi="Arial" w:cs="Arial"/>
                <w:sz w:val="12"/>
                <w:szCs w:val="12"/>
              </w:rPr>
            </w:pPr>
          </w:p>
        </w:tc>
      </w:tr>
      <w:tr w:rsidR="00881246" w:rsidRPr="006A7202" w14:paraId="551834DA" w14:textId="77777777">
        <w:tc>
          <w:tcPr>
            <w:tcW w:w="6732" w:type="dxa"/>
            <w:tcBorders>
              <w:top w:val="nil"/>
              <w:left w:val="nil"/>
              <w:bottom w:val="nil"/>
              <w:right w:val="nil"/>
            </w:tcBorders>
            <w:vAlign w:val="bottom"/>
          </w:tcPr>
          <w:p w14:paraId="107065D3" w14:textId="77777777" w:rsidR="00881246" w:rsidRPr="006A7202" w:rsidRDefault="003E1531">
            <w:pPr>
              <w:tabs>
                <w:tab w:val="left" w:pos="3295"/>
                <w:tab w:val="left" w:pos="9744"/>
              </w:tabs>
              <w:ind w:left="-105" w:right="-72"/>
              <w:rPr>
                <w:rFonts w:ascii="Arial" w:eastAsia="Arial" w:hAnsi="Arial" w:cs="Arial"/>
                <w:sz w:val="18"/>
                <w:szCs w:val="18"/>
              </w:rPr>
            </w:pPr>
            <w:r w:rsidRPr="006A7202">
              <w:rPr>
                <w:rFonts w:ascii="Arial" w:eastAsia="Arial" w:hAnsi="Arial" w:cs="Arial"/>
                <w:sz w:val="18"/>
                <w:szCs w:val="18"/>
              </w:rPr>
              <w:t>Opening net book value</w:t>
            </w:r>
          </w:p>
        </w:tc>
        <w:tc>
          <w:tcPr>
            <w:tcW w:w="1368" w:type="dxa"/>
            <w:vAlign w:val="bottom"/>
          </w:tcPr>
          <w:p w14:paraId="42FF0F6B" w14:textId="77777777" w:rsidR="00881246" w:rsidRPr="006A7202" w:rsidRDefault="003E1531">
            <w:pPr>
              <w:keepNext/>
              <w:keepLines/>
              <w:ind w:right="-72" w:hanging="28"/>
              <w:jc w:val="right"/>
              <w:rPr>
                <w:rFonts w:ascii="Arial" w:eastAsia="Arial" w:hAnsi="Arial" w:cs="Arial"/>
                <w:sz w:val="18"/>
                <w:szCs w:val="18"/>
              </w:rPr>
            </w:pPr>
            <w:r w:rsidRPr="006A7202">
              <w:rPr>
                <w:rFonts w:ascii="Arial" w:eastAsia="Arial" w:hAnsi="Arial" w:cs="Arial"/>
                <w:sz w:val="18"/>
                <w:szCs w:val="18"/>
              </w:rPr>
              <w:t>10,149</w:t>
            </w:r>
          </w:p>
        </w:tc>
        <w:tc>
          <w:tcPr>
            <w:tcW w:w="1368" w:type="dxa"/>
            <w:vAlign w:val="bottom"/>
          </w:tcPr>
          <w:p w14:paraId="4DFF4573" w14:textId="77777777" w:rsidR="00881246" w:rsidRPr="006A7202" w:rsidRDefault="003E1531">
            <w:pPr>
              <w:keepNext/>
              <w:keepLines/>
              <w:ind w:right="-72" w:hanging="28"/>
              <w:jc w:val="right"/>
              <w:rPr>
                <w:rFonts w:ascii="Arial" w:eastAsia="Arial" w:hAnsi="Arial" w:cs="Arial"/>
                <w:sz w:val="18"/>
                <w:szCs w:val="18"/>
              </w:rPr>
            </w:pPr>
            <w:r w:rsidRPr="006A7202">
              <w:rPr>
                <w:rFonts w:ascii="Arial" w:eastAsia="Arial" w:hAnsi="Arial" w:cs="Arial"/>
                <w:sz w:val="18"/>
                <w:szCs w:val="18"/>
              </w:rPr>
              <w:t>4,902</w:t>
            </w:r>
          </w:p>
        </w:tc>
      </w:tr>
      <w:tr w:rsidR="00881246" w:rsidRPr="006A7202" w14:paraId="2EB53FCD" w14:textId="77777777">
        <w:trPr>
          <w:trHeight w:val="63"/>
        </w:trPr>
        <w:tc>
          <w:tcPr>
            <w:tcW w:w="6732" w:type="dxa"/>
            <w:tcBorders>
              <w:top w:val="nil"/>
              <w:left w:val="nil"/>
              <w:bottom w:val="nil"/>
              <w:right w:val="nil"/>
            </w:tcBorders>
            <w:vAlign w:val="bottom"/>
          </w:tcPr>
          <w:p w14:paraId="1CB07480" w14:textId="77777777" w:rsidR="00881246" w:rsidRPr="006A7202" w:rsidRDefault="003E1531">
            <w:pPr>
              <w:tabs>
                <w:tab w:val="left" w:pos="3295"/>
                <w:tab w:val="left" w:pos="9744"/>
              </w:tabs>
              <w:ind w:left="-105" w:right="-72"/>
              <w:rPr>
                <w:rFonts w:ascii="Arial" w:eastAsia="Arial" w:hAnsi="Arial" w:cs="Arial"/>
                <w:sz w:val="18"/>
                <w:szCs w:val="18"/>
              </w:rPr>
            </w:pPr>
            <w:r w:rsidRPr="006A7202">
              <w:rPr>
                <w:rFonts w:ascii="Arial" w:eastAsia="Arial" w:hAnsi="Arial" w:cs="Arial"/>
                <w:sz w:val="18"/>
                <w:szCs w:val="18"/>
              </w:rPr>
              <w:t>Addition</w:t>
            </w:r>
          </w:p>
        </w:tc>
        <w:tc>
          <w:tcPr>
            <w:tcW w:w="1368" w:type="dxa"/>
            <w:vAlign w:val="bottom"/>
          </w:tcPr>
          <w:p w14:paraId="38721C28" w14:textId="77777777" w:rsidR="00881246" w:rsidRPr="006A7202" w:rsidRDefault="003E1531">
            <w:pPr>
              <w:keepNext/>
              <w:keepLines/>
              <w:pBdr>
                <w:bottom w:val="single" w:sz="4" w:space="1" w:color="000000"/>
              </w:pBdr>
              <w:ind w:right="-72" w:hanging="28"/>
              <w:jc w:val="right"/>
              <w:rPr>
                <w:rFonts w:ascii="Arial" w:eastAsia="Arial" w:hAnsi="Arial" w:cs="Arial"/>
                <w:sz w:val="18"/>
                <w:szCs w:val="18"/>
              </w:rPr>
            </w:pPr>
            <w:r w:rsidRPr="006A7202">
              <w:rPr>
                <w:rFonts w:ascii="Arial" w:hAnsi="Arial" w:cs="Arial"/>
                <w:sz w:val="18"/>
                <w:szCs w:val="18"/>
              </w:rPr>
              <w:t>-</w:t>
            </w:r>
          </w:p>
        </w:tc>
        <w:tc>
          <w:tcPr>
            <w:tcW w:w="1368" w:type="dxa"/>
            <w:vAlign w:val="bottom"/>
          </w:tcPr>
          <w:p w14:paraId="0CAEF337" w14:textId="77777777" w:rsidR="00881246" w:rsidRPr="006A7202" w:rsidRDefault="003E1531">
            <w:pPr>
              <w:pBdr>
                <w:bottom w:val="single" w:sz="4" w:space="1" w:color="000000"/>
              </w:pBdr>
              <w:ind w:right="-72" w:hanging="28"/>
              <w:jc w:val="right"/>
              <w:rPr>
                <w:rFonts w:ascii="Arial" w:eastAsia="Arial" w:hAnsi="Arial" w:cs="Arial"/>
                <w:sz w:val="18"/>
                <w:szCs w:val="18"/>
              </w:rPr>
            </w:pPr>
            <w:r w:rsidRPr="006A7202">
              <w:rPr>
                <w:rFonts w:ascii="Arial" w:eastAsia="Arial" w:hAnsi="Arial" w:cs="Arial"/>
                <w:sz w:val="18"/>
                <w:szCs w:val="18"/>
              </w:rPr>
              <w:t>5,247</w:t>
            </w:r>
          </w:p>
        </w:tc>
      </w:tr>
      <w:tr w:rsidR="00881246" w:rsidRPr="006A7202" w14:paraId="76B3CB52" w14:textId="77777777">
        <w:trPr>
          <w:trHeight w:val="63"/>
        </w:trPr>
        <w:tc>
          <w:tcPr>
            <w:tcW w:w="6732" w:type="dxa"/>
            <w:tcBorders>
              <w:top w:val="nil"/>
              <w:left w:val="nil"/>
              <w:bottom w:val="nil"/>
              <w:right w:val="nil"/>
            </w:tcBorders>
            <w:vAlign w:val="bottom"/>
          </w:tcPr>
          <w:p w14:paraId="7A5D6580" w14:textId="77777777" w:rsidR="00881246" w:rsidRPr="006A7202" w:rsidRDefault="00881246">
            <w:pPr>
              <w:tabs>
                <w:tab w:val="left" w:pos="3295"/>
                <w:tab w:val="left" w:pos="9744"/>
              </w:tabs>
              <w:ind w:left="-105" w:right="-72"/>
              <w:rPr>
                <w:rFonts w:ascii="Arial" w:eastAsia="Arial" w:hAnsi="Arial" w:cs="Arial"/>
                <w:sz w:val="12"/>
                <w:szCs w:val="12"/>
              </w:rPr>
            </w:pPr>
          </w:p>
        </w:tc>
        <w:tc>
          <w:tcPr>
            <w:tcW w:w="1368" w:type="dxa"/>
            <w:vAlign w:val="bottom"/>
          </w:tcPr>
          <w:p w14:paraId="6C0BCB05" w14:textId="77777777" w:rsidR="00881246" w:rsidRPr="006A7202" w:rsidRDefault="00881246">
            <w:pPr>
              <w:keepNext/>
              <w:keepLines/>
              <w:ind w:right="-72" w:hanging="28"/>
              <w:jc w:val="right"/>
              <w:rPr>
                <w:rFonts w:ascii="Arial" w:eastAsia="Arial" w:hAnsi="Arial" w:cs="Arial"/>
                <w:sz w:val="12"/>
                <w:szCs w:val="12"/>
              </w:rPr>
            </w:pPr>
          </w:p>
        </w:tc>
        <w:tc>
          <w:tcPr>
            <w:tcW w:w="1368" w:type="dxa"/>
            <w:vAlign w:val="bottom"/>
          </w:tcPr>
          <w:p w14:paraId="1B7871D5" w14:textId="77777777" w:rsidR="00881246" w:rsidRPr="006A7202" w:rsidRDefault="00881246">
            <w:pPr>
              <w:ind w:right="-72" w:hanging="28"/>
              <w:jc w:val="right"/>
              <w:rPr>
                <w:rFonts w:ascii="Arial" w:eastAsia="Arial" w:hAnsi="Arial" w:cs="Arial"/>
                <w:sz w:val="12"/>
                <w:szCs w:val="12"/>
              </w:rPr>
            </w:pPr>
          </w:p>
        </w:tc>
      </w:tr>
      <w:tr w:rsidR="00881246" w:rsidRPr="006A7202" w14:paraId="0076E441" w14:textId="77777777">
        <w:trPr>
          <w:trHeight w:val="63"/>
        </w:trPr>
        <w:tc>
          <w:tcPr>
            <w:tcW w:w="6732" w:type="dxa"/>
            <w:tcBorders>
              <w:top w:val="nil"/>
              <w:left w:val="nil"/>
              <w:bottom w:val="nil"/>
              <w:right w:val="nil"/>
            </w:tcBorders>
            <w:vAlign w:val="bottom"/>
          </w:tcPr>
          <w:p w14:paraId="6A8C0BE9" w14:textId="77777777" w:rsidR="00881246" w:rsidRPr="006A7202" w:rsidRDefault="003E1531">
            <w:pPr>
              <w:tabs>
                <w:tab w:val="left" w:pos="3295"/>
                <w:tab w:val="left" w:pos="9744"/>
              </w:tabs>
              <w:ind w:left="-105" w:right="-72"/>
              <w:rPr>
                <w:rFonts w:ascii="Arial" w:eastAsia="Arial" w:hAnsi="Arial" w:cs="Arial"/>
                <w:sz w:val="18"/>
                <w:szCs w:val="18"/>
              </w:rPr>
            </w:pPr>
            <w:r w:rsidRPr="006A7202">
              <w:rPr>
                <w:rFonts w:ascii="Arial" w:eastAsia="Arial" w:hAnsi="Arial" w:cs="Arial"/>
                <w:sz w:val="18"/>
                <w:szCs w:val="18"/>
              </w:rPr>
              <w:t>Closing net book value</w:t>
            </w:r>
          </w:p>
        </w:tc>
        <w:tc>
          <w:tcPr>
            <w:tcW w:w="1368" w:type="dxa"/>
            <w:vAlign w:val="bottom"/>
          </w:tcPr>
          <w:p w14:paraId="19B1E50E" w14:textId="77777777" w:rsidR="00881246" w:rsidRPr="006A7202" w:rsidRDefault="003E1531">
            <w:pPr>
              <w:keepNext/>
              <w:keepLines/>
              <w:pBdr>
                <w:bottom w:val="single" w:sz="4" w:space="1" w:color="000000"/>
              </w:pBdr>
              <w:ind w:right="-72" w:hanging="28"/>
              <w:jc w:val="right"/>
              <w:rPr>
                <w:rFonts w:ascii="Arial" w:eastAsia="Arial" w:hAnsi="Arial" w:cs="Arial"/>
                <w:sz w:val="18"/>
                <w:szCs w:val="18"/>
              </w:rPr>
            </w:pPr>
            <w:r w:rsidRPr="006A7202">
              <w:rPr>
                <w:rFonts w:ascii="Arial" w:eastAsia="Arial" w:hAnsi="Arial" w:cs="Arial"/>
                <w:sz w:val="18"/>
                <w:szCs w:val="18"/>
              </w:rPr>
              <w:t>10,149</w:t>
            </w:r>
          </w:p>
        </w:tc>
        <w:tc>
          <w:tcPr>
            <w:tcW w:w="1368" w:type="dxa"/>
            <w:vAlign w:val="bottom"/>
          </w:tcPr>
          <w:p w14:paraId="58AD03C8" w14:textId="77777777" w:rsidR="00881246" w:rsidRPr="006A7202" w:rsidRDefault="003E1531">
            <w:pPr>
              <w:pBdr>
                <w:bottom w:val="single" w:sz="4" w:space="1" w:color="000000"/>
              </w:pBdr>
              <w:ind w:right="-72" w:hanging="28"/>
              <w:jc w:val="right"/>
              <w:rPr>
                <w:rFonts w:ascii="Arial" w:eastAsia="Arial" w:hAnsi="Arial" w:cs="Arial"/>
                <w:sz w:val="18"/>
                <w:szCs w:val="18"/>
              </w:rPr>
            </w:pPr>
            <w:r w:rsidRPr="006A7202">
              <w:rPr>
                <w:rFonts w:ascii="Arial" w:eastAsia="Arial" w:hAnsi="Arial" w:cs="Arial"/>
                <w:sz w:val="18"/>
                <w:szCs w:val="18"/>
              </w:rPr>
              <w:t>10,149</w:t>
            </w:r>
          </w:p>
        </w:tc>
      </w:tr>
    </w:tbl>
    <w:p w14:paraId="6C1F47DC" w14:textId="77777777" w:rsidR="00881246" w:rsidRPr="006A7202" w:rsidRDefault="00881246">
      <w:pPr>
        <w:jc w:val="both"/>
        <w:rPr>
          <w:rFonts w:ascii="Arial" w:eastAsia="Arial" w:hAnsi="Arial" w:cs="Arial"/>
          <w:sz w:val="18"/>
          <w:szCs w:val="18"/>
        </w:rPr>
      </w:pPr>
    </w:p>
    <w:p w14:paraId="0714B03F"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 xml:space="preserve">The investment property of the Group comprises land held for a currently undetermined future use which the Group has not determined whether it will be held as owner-occupied property or for short-term capital appreciation and land for lease to third parties. </w:t>
      </w:r>
    </w:p>
    <w:p w14:paraId="3FBA2080" w14:textId="77777777" w:rsidR="00881246" w:rsidRPr="006A7202" w:rsidRDefault="00881246">
      <w:pPr>
        <w:jc w:val="both"/>
        <w:rPr>
          <w:rFonts w:ascii="Arial" w:eastAsia="Arial" w:hAnsi="Arial" w:cs="Arial"/>
          <w:sz w:val="18"/>
          <w:szCs w:val="18"/>
        </w:rPr>
      </w:pPr>
    </w:p>
    <w:p w14:paraId="627DB081" w14:textId="77777777" w:rsidR="00881246" w:rsidRPr="006A7202" w:rsidRDefault="003E1531">
      <w:pPr>
        <w:jc w:val="both"/>
        <w:rPr>
          <w:rFonts w:ascii="Arial" w:eastAsia="Arial" w:hAnsi="Arial" w:cs="Arial"/>
          <w:sz w:val="18"/>
          <w:szCs w:val="18"/>
        </w:rPr>
      </w:pP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2022, fair value of investment property were Baht 13.63 million (2021: Baht 14.81 million) which was appraised by comparing the selling price of comparable land in term of physical conditions and location, with the investment property of the Group and has been made nearly to the date of valuation.</w:t>
      </w:r>
    </w:p>
    <w:p w14:paraId="0AE9352F" w14:textId="77777777" w:rsidR="00881246" w:rsidRPr="006A7202" w:rsidRDefault="00881246">
      <w:pPr>
        <w:jc w:val="both"/>
        <w:rPr>
          <w:rFonts w:ascii="Arial" w:eastAsia="Arial" w:hAnsi="Arial" w:cs="Arial"/>
          <w:sz w:val="18"/>
          <w:szCs w:val="18"/>
        </w:rPr>
      </w:pPr>
    </w:p>
    <w:p w14:paraId="2FAA0A44"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The fair value of the investment property is based on the selling price comparison approach using significant observable inputs. The fair value is within level 2 of the fair value hierarchy.</w:t>
      </w:r>
    </w:p>
    <w:p w14:paraId="2958A367" w14:textId="77777777" w:rsidR="00881246" w:rsidRPr="006A7202" w:rsidRDefault="00881246">
      <w:pPr>
        <w:ind w:left="540"/>
        <w:jc w:val="both"/>
        <w:rPr>
          <w:rFonts w:ascii="Arial" w:eastAsia="Arial" w:hAnsi="Arial" w:cs="Arial"/>
          <w:sz w:val="12"/>
          <w:szCs w:val="12"/>
        </w:rPr>
        <w:sectPr w:rsidR="00881246" w:rsidRPr="006A7202">
          <w:headerReference w:type="even" r:id="rId15"/>
          <w:footerReference w:type="default" r:id="rId16"/>
          <w:headerReference w:type="first" r:id="rId17"/>
          <w:pgSz w:w="11906" w:h="16838"/>
          <w:pgMar w:top="1440" w:right="720" w:bottom="720" w:left="1728" w:header="706" w:footer="706" w:gutter="0"/>
          <w:cols w:space="720"/>
        </w:sectPr>
      </w:pPr>
    </w:p>
    <w:tbl>
      <w:tblPr>
        <w:tblStyle w:val="afffff2"/>
        <w:tblW w:w="15398" w:type="dxa"/>
        <w:tblLayout w:type="fixed"/>
        <w:tblLook w:val="0400" w:firstRow="0" w:lastRow="0" w:firstColumn="0" w:lastColumn="0" w:noHBand="0" w:noVBand="1"/>
      </w:tblPr>
      <w:tblGrid>
        <w:gridCol w:w="15398"/>
      </w:tblGrid>
      <w:tr w:rsidR="00881246" w:rsidRPr="006A7202" w14:paraId="13E7F995" w14:textId="77777777">
        <w:trPr>
          <w:trHeight w:val="389"/>
        </w:trPr>
        <w:tc>
          <w:tcPr>
            <w:tcW w:w="15398" w:type="dxa"/>
            <w:shd w:val="clear" w:color="auto" w:fill="FFA543"/>
            <w:vAlign w:val="center"/>
          </w:tcPr>
          <w:p w14:paraId="28FD2E5A"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lastRenderedPageBreak/>
              <w:t>20</w:t>
            </w:r>
            <w:r w:rsidRPr="006A7202">
              <w:rPr>
                <w:rFonts w:ascii="Arial" w:eastAsia="Arial" w:hAnsi="Arial" w:cs="Arial"/>
                <w:b/>
                <w:color w:val="FFFFFF"/>
                <w:sz w:val="18"/>
                <w:szCs w:val="18"/>
              </w:rPr>
              <w:tab/>
              <w:t>Property, plant and equipment, net</w:t>
            </w:r>
          </w:p>
        </w:tc>
      </w:tr>
    </w:tbl>
    <w:p w14:paraId="455E7629" w14:textId="77777777" w:rsidR="00881246" w:rsidRPr="006A7202" w:rsidRDefault="00881246">
      <w:pPr>
        <w:rPr>
          <w:rFonts w:ascii="Arial" w:eastAsia="Arial" w:hAnsi="Arial" w:cs="Arial"/>
          <w:sz w:val="18"/>
          <w:szCs w:val="18"/>
        </w:rPr>
      </w:pPr>
    </w:p>
    <w:tbl>
      <w:tblPr>
        <w:tblStyle w:val="afffff3"/>
        <w:tblW w:w="15393" w:type="dxa"/>
        <w:tblLayout w:type="fixed"/>
        <w:tblLook w:val="0000" w:firstRow="0" w:lastRow="0" w:firstColumn="0" w:lastColumn="0" w:noHBand="0" w:noVBand="0"/>
      </w:tblPr>
      <w:tblGrid>
        <w:gridCol w:w="3729"/>
        <w:gridCol w:w="1296"/>
        <w:gridCol w:w="1296"/>
        <w:gridCol w:w="1296"/>
        <w:gridCol w:w="1296"/>
        <w:gridCol w:w="1296"/>
        <w:gridCol w:w="1296"/>
        <w:gridCol w:w="1296"/>
        <w:gridCol w:w="1296"/>
        <w:gridCol w:w="1296"/>
      </w:tblGrid>
      <w:tr w:rsidR="00881246" w:rsidRPr="006A7202" w14:paraId="5E7CD130" w14:textId="77777777">
        <w:tc>
          <w:tcPr>
            <w:tcW w:w="3730" w:type="dxa"/>
            <w:tcBorders>
              <w:top w:val="nil"/>
              <w:left w:val="nil"/>
              <w:bottom w:val="nil"/>
              <w:right w:val="nil"/>
            </w:tcBorders>
            <w:vAlign w:val="bottom"/>
          </w:tcPr>
          <w:p w14:paraId="53E7E31A" w14:textId="77777777" w:rsidR="00881246" w:rsidRPr="006A7202" w:rsidRDefault="00881246">
            <w:pPr>
              <w:ind w:left="-86" w:right="-72"/>
              <w:rPr>
                <w:rFonts w:ascii="Arial" w:eastAsia="Arial" w:hAnsi="Arial" w:cs="Arial"/>
                <w:b/>
                <w:sz w:val="18"/>
                <w:szCs w:val="18"/>
              </w:rPr>
            </w:pPr>
          </w:p>
        </w:tc>
        <w:tc>
          <w:tcPr>
            <w:tcW w:w="11664" w:type="dxa"/>
            <w:gridSpan w:val="9"/>
            <w:tcBorders>
              <w:top w:val="nil"/>
              <w:left w:val="nil"/>
              <w:right w:val="nil"/>
            </w:tcBorders>
            <w:vAlign w:val="bottom"/>
          </w:tcPr>
          <w:p w14:paraId="02003EFB"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Consolidated financial statements</w:t>
            </w:r>
          </w:p>
        </w:tc>
      </w:tr>
      <w:tr w:rsidR="00881246" w:rsidRPr="006A7202" w14:paraId="2FDD5426" w14:textId="77777777">
        <w:trPr>
          <w:trHeight w:val="65"/>
        </w:trPr>
        <w:tc>
          <w:tcPr>
            <w:tcW w:w="3730" w:type="dxa"/>
            <w:tcBorders>
              <w:top w:val="nil"/>
              <w:left w:val="nil"/>
              <w:bottom w:val="nil"/>
              <w:right w:val="nil"/>
            </w:tcBorders>
            <w:vAlign w:val="bottom"/>
          </w:tcPr>
          <w:p w14:paraId="75720C82" w14:textId="77777777" w:rsidR="00881246" w:rsidRPr="006A7202" w:rsidRDefault="00881246">
            <w:pPr>
              <w:ind w:left="-86" w:right="-72"/>
              <w:rPr>
                <w:rFonts w:ascii="Arial" w:eastAsia="Arial" w:hAnsi="Arial" w:cs="Arial"/>
                <w:b/>
                <w:sz w:val="18"/>
                <w:szCs w:val="18"/>
              </w:rPr>
            </w:pPr>
          </w:p>
        </w:tc>
        <w:tc>
          <w:tcPr>
            <w:tcW w:w="1296" w:type="dxa"/>
            <w:tcBorders>
              <w:left w:val="nil"/>
              <w:bottom w:val="nil"/>
              <w:right w:val="nil"/>
            </w:tcBorders>
            <w:vAlign w:val="bottom"/>
          </w:tcPr>
          <w:p w14:paraId="3356C18D" w14:textId="77777777" w:rsidR="00881246" w:rsidRPr="006A7202"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224C0E79" w14:textId="77777777" w:rsidR="00881246" w:rsidRPr="006A7202"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5AD40009"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Power plant,</w:t>
            </w:r>
          </w:p>
        </w:tc>
        <w:tc>
          <w:tcPr>
            <w:tcW w:w="1296" w:type="dxa"/>
            <w:tcBorders>
              <w:left w:val="nil"/>
              <w:bottom w:val="nil"/>
              <w:right w:val="nil"/>
            </w:tcBorders>
            <w:vAlign w:val="bottom"/>
          </w:tcPr>
          <w:p w14:paraId="12124F6F" w14:textId="77777777" w:rsidR="00881246" w:rsidRPr="006A7202"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637E19F5" w14:textId="77777777" w:rsidR="00881246" w:rsidRPr="006A7202"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77B6B487" w14:textId="77777777" w:rsidR="00881246" w:rsidRPr="006A7202"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373887CB" w14:textId="77777777" w:rsidR="00881246" w:rsidRPr="006A7202"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0EBE4E31" w14:textId="77777777" w:rsidR="00881246" w:rsidRPr="006A7202"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35CA604E" w14:textId="77777777" w:rsidR="00881246" w:rsidRPr="006A7202" w:rsidRDefault="00881246">
            <w:pPr>
              <w:ind w:right="-72"/>
              <w:jc w:val="right"/>
              <w:rPr>
                <w:rFonts w:ascii="Arial" w:eastAsia="Arial" w:hAnsi="Arial" w:cs="Arial"/>
                <w:b/>
                <w:sz w:val="18"/>
                <w:szCs w:val="18"/>
              </w:rPr>
            </w:pPr>
          </w:p>
        </w:tc>
      </w:tr>
      <w:tr w:rsidR="00881246" w:rsidRPr="006A7202" w14:paraId="1D8ECF95" w14:textId="77777777">
        <w:trPr>
          <w:trHeight w:val="65"/>
        </w:trPr>
        <w:tc>
          <w:tcPr>
            <w:tcW w:w="3730" w:type="dxa"/>
            <w:tcBorders>
              <w:top w:val="nil"/>
              <w:left w:val="nil"/>
              <w:bottom w:val="nil"/>
              <w:right w:val="nil"/>
            </w:tcBorders>
            <w:vAlign w:val="bottom"/>
          </w:tcPr>
          <w:p w14:paraId="58F1F80A" w14:textId="77777777" w:rsidR="00881246" w:rsidRPr="006A7202" w:rsidRDefault="00881246">
            <w:pPr>
              <w:ind w:left="-86" w:right="-72"/>
              <w:rPr>
                <w:rFonts w:ascii="Arial" w:eastAsia="Arial" w:hAnsi="Arial" w:cs="Arial"/>
                <w:b/>
                <w:sz w:val="18"/>
                <w:szCs w:val="18"/>
              </w:rPr>
            </w:pPr>
          </w:p>
        </w:tc>
        <w:tc>
          <w:tcPr>
            <w:tcW w:w="1296" w:type="dxa"/>
            <w:tcBorders>
              <w:left w:val="nil"/>
              <w:bottom w:val="nil"/>
              <w:right w:val="nil"/>
            </w:tcBorders>
            <w:vAlign w:val="bottom"/>
          </w:tcPr>
          <w:p w14:paraId="55C5875A" w14:textId="77777777" w:rsidR="00881246" w:rsidRPr="006A7202"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15E65ADE" w14:textId="77777777" w:rsidR="00881246" w:rsidRPr="006A7202"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4138C1F4"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substation,</w:t>
            </w:r>
          </w:p>
        </w:tc>
        <w:tc>
          <w:tcPr>
            <w:tcW w:w="1296" w:type="dxa"/>
            <w:tcBorders>
              <w:left w:val="nil"/>
              <w:bottom w:val="nil"/>
              <w:right w:val="nil"/>
            </w:tcBorders>
            <w:vAlign w:val="bottom"/>
          </w:tcPr>
          <w:p w14:paraId="3975762C"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Office</w:t>
            </w:r>
          </w:p>
        </w:tc>
        <w:tc>
          <w:tcPr>
            <w:tcW w:w="1296" w:type="dxa"/>
            <w:tcBorders>
              <w:left w:val="nil"/>
              <w:bottom w:val="nil"/>
              <w:right w:val="nil"/>
            </w:tcBorders>
            <w:vAlign w:val="bottom"/>
          </w:tcPr>
          <w:p w14:paraId="6A43493A" w14:textId="77777777" w:rsidR="00881246" w:rsidRPr="006A7202"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325D2EB5" w14:textId="77777777" w:rsidR="00881246" w:rsidRPr="006A7202"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3BD59A2A" w14:textId="77777777" w:rsidR="00881246" w:rsidRPr="006A7202"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0C8810E2" w14:textId="77777777" w:rsidR="00881246" w:rsidRPr="006A7202"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5AFC567D" w14:textId="77777777" w:rsidR="00881246" w:rsidRPr="006A7202" w:rsidRDefault="00881246">
            <w:pPr>
              <w:ind w:right="-72"/>
              <w:jc w:val="right"/>
              <w:rPr>
                <w:rFonts w:ascii="Arial" w:eastAsia="Arial" w:hAnsi="Arial" w:cs="Arial"/>
                <w:b/>
                <w:sz w:val="18"/>
                <w:szCs w:val="18"/>
              </w:rPr>
            </w:pPr>
          </w:p>
        </w:tc>
      </w:tr>
      <w:tr w:rsidR="00881246" w:rsidRPr="006A7202" w14:paraId="4C400E45" w14:textId="77777777">
        <w:tc>
          <w:tcPr>
            <w:tcW w:w="3730" w:type="dxa"/>
            <w:tcBorders>
              <w:top w:val="nil"/>
              <w:left w:val="nil"/>
              <w:bottom w:val="nil"/>
              <w:right w:val="nil"/>
            </w:tcBorders>
            <w:vAlign w:val="bottom"/>
          </w:tcPr>
          <w:p w14:paraId="0ABE3643" w14:textId="77777777" w:rsidR="00881246" w:rsidRPr="006A7202" w:rsidRDefault="00881246">
            <w:pPr>
              <w:ind w:left="-86" w:right="-72"/>
              <w:rPr>
                <w:rFonts w:ascii="Arial" w:eastAsia="Arial" w:hAnsi="Arial" w:cs="Arial"/>
                <w:b/>
                <w:sz w:val="18"/>
                <w:szCs w:val="18"/>
              </w:rPr>
            </w:pPr>
          </w:p>
        </w:tc>
        <w:tc>
          <w:tcPr>
            <w:tcW w:w="1296" w:type="dxa"/>
            <w:tcBorders>
              <w:top w:val="nil"/>
              <w:left w:val="nil"/>
              <w:bottom w:val="nil"/>
              <w:right w:val="nil"/>
            </w:tcBorders>
            <w:vAlign w:val="bottom"/>
          </w:tcPr>
          <w:p w14:paraId="3E34657B" w14:textId="77777777" w:rsidR="00881246" w:rsidRPr="006A7202" w:rsidRDefault="00881246">
            <w:pPr>
              <w:ind w:right="-72"/>
              <w:jc w:val="right"/>
              <w:rPr>
                <w:rFonts w:ascii="Arial" w:eastAsia="Arial" w:hAnsi="Arial" w:cs="Arial"/>
                <w:b/>
                <w:sz w:val="18"/>
                <w:szCs w:val="18"/>
              </w:rPr>
            </w:pPr>
          </w:p>
        </w:tc>
        <w:tc>
          <w:tcPr>
            <w:tcW w:w="1296" w:type="dxa"/>
            <w:tcBorders>
              <w:top w:val="nil"/>
              <w:left w:val="nil"/>
              <w:bottom w:val="nil"/>
              <w:right w:val="nil"/>
            </w:tcBorders>
            <w:vAlign w:val="bottom"/>
          </w:tcPr>
          <w:p w14:paraId="7B2601E9" w14:textId="77777777" w:rsidR="00881246" w:rsidRPr="006A7202" w:rsidRDefault="00881246">
            <w:pPr>
              <w:ind w:right="-72"/>
              <w:jc w:val="right"/>
              <w:rPr>
                <w:rFonts w:ascii="Arial" w:eastAsia="Arial" w:hAnsi="Arial" w:cs="Arial"/>
                <w:b/>
                <w:sz w:val="18"/>
                <w:szCs w:val="18"/>
              </w:rPr>
            </w:pPr>
          </w:p>
        </w:tc>
        <w:tc>
          <w:tcPr>
            <w:tcW w:w="1296" w:type="dxa"/>
            <w:tcBorders>
              <w:top w:val="nil"/>
              <w:left w:val="nil"/>
              <w:bottom w:val="nil"/>
              <w:right w:val="nil"/>
            </w:tcBorders>
            <w:vAlign w:val="bottom"/>
          </w:tcPr>
          <w:p w14:paraId="7C244CDD"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transmission</w:t>
            </w:r>
          </w:p>
        </w:tc>
        <w:tc>
          <w:tcPr>
            <w:tcW w:w="1296" w:type="dxa"/>
            <w:tcBorders>
              <w:top w:val="nil"/>
              <w:left w:val="nil"/>
              <w:bottom w:val="nil"/>
              <w:right w:val="nil"/>
            </w:tcBorders>
            <w:vAlign w:val="bottom"/>
          </w:tcPr>
          <w:p w14:paraId="17A5B8FE"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equipment,</w:t>
            </w:r>
          </w:p>
        </w:tc>
        <w:tc>
          <w:tcPr>
            <w:tcW w:w="1296" w:type="dxa"/>
            <w:tcBorders>
              <w:top w:val="nil"/>
              <w:left w:val="nil"/>
              <w:bottom w:val="nil"/>
              <w:right w:val="nil"/>
            </w:tcBorders>
            <w:vAlign w:val="bottom"/>
          </w:tcPr>
          <w:p w14:paraId="4BB6A1BE" w14:textId="77777777" w:rsidR="00881246" w:rsidRPr="006A7202" w:rsidRDefault="00881246">
            <w:pPr>
              <w:ind w:right="-72"/>
              <w:jc w:val="right"/>
              <w:rPr>
                <w:rFonts w:ascii="Arial" w:eastAsia="Arial" w:hAnsi="Arial" w:cs="Arial"/>
                <w:b/>
                <w:sz w:val="18"/>
                <w:szCs w:val="18"/>
              </w:rPr>
            </w:pPr>
          </w:p>
        </w:tc>
        <w:tc>
          <w:tcPr>
            <w:tcW w:w="1296" w:type="dxa"/>
            <w:tcBorders>
              <w:top w:val="nil"/>
              <w:left w:val="nil"/>
              <w:bottom w:val="nil"/>
              <w:right w:val="nil"/>
            </w:tcBorders>
            <w:vAlign w:val="bottom"/>
          </w:tcPr>
          <w:p w14:paraId="3867DC14" w14:textId="77777777" w:rsidR="00881246" w:rsidRPr="006A7202" w:rsidRDefault="00881246">
            <w:pPr>
              <w:ind w:right="-72"/>
              <w:jc w:val="right"/>
              <w:rPr>
                <w:rFonts w:ascii="Arial" w:eastAsia="Arial" w:hAnsi="Arial" w:cs="Arial"/>
                <w:b/>
                <w:sz w:val="18"/>
                <w:szCs w:val="18"/>
              </w:rPr>
            </w:pPr>
          </w:p>
        </w:tc>
        <w:tc>
          <w:tcPr>
            <w:tcW w:w="1296" w:type="dxa"/>
            <w:tcBorders>
              <w:top w:val="nil"/>
              <w:left w:val="nil"/>
              <w:bottom w:val="nil"/>
              <w:right w:val="nil"/>
            </w:tcBorders>
            <w:vAlign w:val="bottom"/>
          </w:tcPr>
          <w:p w14:paraId="0372ADE2" w14:textId="77777777" w:rsidR="00881246" w:rsidRPr="006A7202" w:rsidRDefault="00881246">
            <w:pPr>
              <w:ind w:right="-72"/>
              <w:jc w:val="right"/>
              <w:rPr>
                <w:rFonts w:ascii="Arial" w:eastAsia="Arial" w:hAnsi="Arial" w:cs="Arial"/>
                <w:b/>
                <w:sz w:val="18"/>
                <w:szCs w:val="18"/>
              </w:rPr>
            </w:pPr>
          </w:p>
        </w:tc>
        <w:tc>
          <w:tcPr>
            <w:tcW w:w="1296" w:type="dxa"/>
            <w:tcBorders>
              <w:top w:val="nil"/>
              <w:left w:val="nil"/>
              <w:bottom w:val="nil"/>
              <w:right w:val="nil"/>
            </w:tcBorders>
            <w:vAlign w:val="bottom"/>
          </w:tcPr>
          <w:p w14:paraId="61855692" w14:textId="77777777" w:rsidR="00881246" w:rsidRPr="006A7202" w:rsidRDefault="00881246">
            <w:pPr>
              <w:ind w:right="-72"/>
              <w:jc w:val="right"/>
              <w:rPr>
                <w:rFonts w:ascii="Arial" w:eastAsia="Arial" w:hAnsi="Arial" w:cs="Arial"/>
                <w:b/>
                <w:sz w:val="18"/>
                <w:szCs w:val="18"/>
              </w:rPr>
            </w:pPr>
          </w:p>
        </w:tc>
        <w:tc>
          <w:tcPr>
            <w:tcW w:w="1296" w:type="dxa"/>
            <w:tcBorders>
              <w:top w:val="nil"/>
              <w:left w:val="nil"/>
              <w:bottom w:val="nil"/>
              <w:right w:val="nil"/>
            </w:tcBorders>
            <w:vAlign w:val="bottom"/>
          </w:tcPr>
          <w:p w14:paraId="535703F7" w14:textId="77777777" w:rsidR="00881246" w:rsidRPr="006A7202" w:rsidRDefault="00881246">
            <w:pPr>
              <w:ind w:right="-72"/>
              <w:jc w:val="right"/>
              <w:rPr>
                <w:rFonts w:ascii="Arial" w:eastAsia="Arial" w:hAnsi="Arial" w:cs="Arial"/>
                <w:b/>
                <w:sz w:val="18"/>
                <w:szCs w:val="18"/>
              </w:rPr>
            </w:pPr>
          </w:p>
        </w:tc>
      </w:tr>
      <w:tr w:rsidR="00881246" w:rsidRPr="006A7202" w14:paraId="36084333" w14:textId="77777777">
        <w:tc>
          <w:tcPr>
            <w:tcW w:w="3730" w:type="dxa"/>
            <w:tcBorders>
              <w:top w:val="nil"/>
              <w:left w:val="nil"/>
              <w:bottom w:val="nil"/>
              <w:right w:val="nil"/>
            </w:tcBorders>
            <w:vAlign w:val="bottom"/>
          </w:tcPr>
          <w:p w14:paraId="50704A5A" w14:textId="77777777" w:rsidR="00881246" w:rsidRPr="006A7202" w:rsidRDefault="00881246">
            <w:pPr>
              <w:ind w:left="-86" w:right="-72"/>
              <w:rPr>
                <w:rFonts w:ascii="Arial" w:eastAsia="Arial" w:hAnsi="Arial" w:cs="Arial"/>
                <w:b/>
                <w:sz w:val="18"/>
                <w:szCs w:val="18"/>
              </w:rPr>
            </w:pPr>
          </w:p>
        </w:tc>
        <w:tc>
          <w:tcPr>
            <w:tcW w:w="1296" w:type="dxa"/>
            <w:tcBorders>
              <w:top w:val="nil"/>
              <w:left w:val="nil"/>
              <w:bottom w:val="nil"/>
              <w:right w:val="nil"/>
            </w:tcBorders>
            <w:vAlign w:val="bottom"/>
          </w:tcPr>
          <w:p w14:paraId="7EE13E00" w14:textId="77777777" w:rsidR="00881246" w:rsidRPr="006A7202" w:rsidRDefault="00881246">
            <w:pPr>
              <w:ind w:right="-72"/>
              <w:jc w:val="right"/>
              <w:rPr>
                <w:rFonts w:ascii="Arial" w:eastAsia="Arial" w:hAnsi="Arial" w:cs="Arial"/>
                <w:b/>
                <w:sz w:val="18"/>
                <w:szCs w:val="18"/>
              </w:rPr>
            </w:pPr>
          </w:p>
        </w:tc>
        <w:tc>
          <w:tcPr>
            <w:tcW w:w="1296" w:type="dxa"/>
            <w:tcBorders>
              <w:top w:val="nil"/>
              <w:left w:val="nil"/>
              <w:bottom w:val="nil"/>
              <w:right w:val="nil"/>
            </w:tcBorders>
            <w:vAlign w:val="bottom"/>
          </w:tcPr>
          <w:p w14:paraId="22148801"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Land</w:t>
            </w:r>
          </w:p>
        </w:tc>
        <w:tc>
          <w:tcPr>
            <w:tcW w:w="1296" w:type="dxa"/>
            <w:tcBorders>
              <w:top w:val="nil"/>
              <w:left w:val="nil"/>
              <w:bottom w:val="nil"/>
              <w:right w:val="nil"/>
            </w:tcBorders>
            <w:vAlign w:val="bottom"/>
          </w:tcPr>
          <w:p w14:paraId="08B2478A"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system and</w:t>
            </w:r>
          </w:p>
        </w:tc>
        <w:tc>
          <w:tcPr>
            <w:tcW w:w="1296" w:type="dxa"/>
            <w:tcBorders>
              <w:top w:val="nil"/>
              <w:left w:val="nil"/>
              <w:bottom w:val="nil"/>
              <w:right w:val="nil"/>
            </w:tcBorders>
            <w:vAlign w:val="bottom"/>
          </w:tcPr>
          <w:p w14:paraId="3A6F1CF3"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furniture and</w:t>
            </w:r>
          </w:p>
        </w:tc>
        <w:tc>
          <w:tcPr>
            <w:tcW w:w="1296" w:type="dxa"/>
            <w:tcBorders>
              <w:top w:val="nil"/>
              <w:left w:val="nil"/>
              <w:bottom w:val="nil"/>
              <w:right w:val="nil"/>
            </w:tcBorders>
            <w:vAlign w:val="bottom"/>
          </w:tcPr>
          <w:p w14:paraId="53B6695F"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 xml:space="preserve">Building and </w:t>
            </w:r>
          </w:p>
        </w:tc>
        <w:tc>
          <w:tcPr>
            <w:tcW w:w="1296" w:type="dxa"/>
            <w:tcBorders>
              <w:top w:val="nil"/>
              <w:left w:val="nil"/>
              <w:bottom w:val="nil"/>
              <w:right w:val="nil"/>
            </w:tcBorders>
            <w:vAlign w:val="bottom"/>
          </w:tcPr>
          <w:p w14:paraId="17F54C36"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Motor</w:t>
            </w:r>
          </w:p>
        </w:tc>
        <w:tc>
          <w:tcPr>
            <w:tcW w:w="1296" w:type="dxa"/>
            <w:tcBorders>
              <w:top w:val="nil"/>
              <w:left w:val="nil"/>
              <w:bottom w:val="nil"/>
              <w:right w:val="nil"/>
            </w:tcBorders>
            <w:vAlign w:val="bottom"/>
          </w:tcPr>
          <w:p w14:paraId="38798045"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Construction</w:t>
            </w:r>
          </w:p>
        </w:tc>
        <w:tc>
          <w:tcPr>
            <w:tcW w:w="1296" w:type="dxa"/>
            <w:tcBorders>
              <w:top w:val="nil"/>
              <w:left w:val="nil"/>
              <w:bottom w:val="nil"/>
              <w:right w:val="nil"/>
            </w:tcBorders>
            <w:vAlign w:val="bottom"/>
          </w:tcPr>
          <w:p w14:paraId="283AA9F0" w14:textId="77777777" w:rsidR="00881246" w:rsidRPr="006A7202" w:rsidRDefault="00881246">
            <w:pPr>
              <w:ind w:right="-72"/>
              <w:jc w:val="right"/>
              <w:rPr>
                <w:rFonts w:ascii="Arial" w:eastAsia="Arial" w:hAnsi="Arial" w:cs="Arial"/>
                <w:b/>
                <w:sz w:val="18"/>
                <w:szCs w:val="18"/>
              </w:rPr>
            </w:pPr>
          </w:p>
        </w:tc>
        <w:tc>
          <w:tcPr>
            <w:tcW w:w="1296" w:type="dxa"/>
            <w:tcBorders>
              <w:top w:val="nil"/>
              <w:left w:val="nil"/>
              <w:bottom w:val="nil"/>
              <w:right w:val="nil"/>
            </w:tcBorders>
            <w:vAlign w:val="bottom"/>
          </w:tcPr>
          <w:p w14:paraId="6D9631FA" w14:textId="77777777" w:rsidR="00881246" w:rsidRPr="006A7202" w:rsidRDefault="00881246">
            <w:pPr>
              <w:ind w:right="-72"/>
              <w:jc w:val="right"/>
              <w:rPr>
                <w:rFonts w:ascii="Arial" w:eastAsia="Arial" w:hAnsi="Arial" w:cs="Arial"/>
                <w:b/>
                <w:sz w:val="18"/>
                <w:szCs w:val="18"/>
              </w:rPr>
            </w:pPr>
          </w:p>
        </w:tc>
      </w:tr>
      <w:tr w:rsidR="00881246" w:rsidRPr="006A7202" w14:paraId="1FD61BD2" w14:textId="77777777">
        <w:tc>
          <w:tcPr>
            <w:tcW w:w="3730" w:type="dxa"/>
            <w:tcBorders>
              <w:top w:val="nil"/>
              <w:left w:val="nil"/>
              <w:bottom w:val="nil"/>
              <w:right w:val="nil"/>
            </w:tcBorders>
            <w:vAlign w:val="bottom"/>
          </w:tcPr>
          <w:p w14:paraId="7606CD45" w14:textId="77777777" w:rsidR="00881246" w:rsidRPr="006A7202" w:rsidRDefault="00881246">
            <w:pPr>
              <w:ind w:left="-86" w:right="-72"/>
              <w:rPr>
                <w:rFonts w:ascii="Arial" w:eastAsia="Arial" w:hAnsi="Arial" w:cs="Arial"/>
                <w:b/>
                <w:sz w:val="18"/>
                <w:szCs w:val="18"/>
              </w:rPr>
            </w:pPr>
          </w:p>
        </w:tc>
        <w:tc>
          <w:tcPr>
            <w:tcW w:w="1296" w:type="dxa"/>
            <w:tcBorders>
              <w:top w:val="nil"/>
              <w:left w:val="nil"/>
              <w:bottom w:val="nil"/>
              <w:right w:val="nil"/>
            </w:tcBorders>
            <w:vAlign w:val="bottom"/>
          </w:tcPr>
          <w:p w14:paraId="7DFDD6C9"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Land</w:t>
            </w:r>
          </w:p>
        </w:tc>
        <w:tc>
          <w:tcPr>
            <w:tcW w:w="1296" w:type="dxa"/>
            <w:tcBorders>
              <w:top w:val="nil"/>
              <w:left w:val="nil"/>
              <w:bottom w:val="nil"/>
              <w:right w:val="nil"/>
            </w:tcBorders>
            <w:vAlign w:val="bottom"/>
          </w:tcPr>
          <w:p w14:paraId="0E25CDA4"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improvement</w:t>
            </w:r>
          </w:p>
        </w:tc>
        <w:tc>
          <w:tcPr>
            <w:tcW w:w="1296" w:type="dxa"/>
            <w:tcBorders>
              <w:top w:val="nil"/>
              <w:left w:val="nil"/>
              <w:bottom w:val="nil"/>
              <w:right w:val="nil"/>
            </w:tcBorders>
            <w:vAlign w:val="bottom"/>
          </w:tcPr>
          <w:p w14:paraId="5B4EC05A"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equipment</w:t>
            </w:r>
          </w:p>
        </w:tc>
        <w:tc>
          <w:tcPr>
            <w:tcW w:w="1296" w:type="dxa"/>
            <w:tcBorders>
              <w:top w:val="nil"/>
              <w:left w:val="nil"/>
              <w:bottom w:val="nil"/>
              <w:right w:val="nil"/>
            </w:tcBorders>
            <w:vAlign w:val="bottom"/>
          </w:tcPr>
          <w:p w14:paraId="77362A3D"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computer</w:t>
            </w:r>
          </w:p>
        </w:tc>
        <w:tc>
          <w:tcPr>
            <w:tcW w:w="1296" w:type="dxa"/>
            <w:tcBorders>
              <w:top w:val="nil"/>
              <w:left w:val="nil"/>
              <w:bottom w:val="nil"/>
              <w:right w:val="nil"/>
            </w:tcBorders>
            <w:vAlign w:val="bottom"/>
          </w:tcPr>
          <w:p w14:paraId="73FF556D"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structure</w:t>
            </w:r>
          </w:p>
        </w:tc>
        <w:tc>
          <w:tcPr>
            <w:tcW w:w="1296" w:type="dxa"/>
            <w:tcBorders>
              <w:top w:val="nil"/>
              <w:left w:val="nil"/>
              <w:bottom w:val="nil"/>
              <w:right w:val="nil"/>
            </w:tcBorders>
            <w:vAlign w:val="bottom"/>
          </w:tcPr>
          <w:p w14:paraId="257D2CC3"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vehicles</w:t>
            </w:r>
          </w:p>
        </w:tc>
        <w:tc>
          <w:tcPr>
            <w:tcW w:w="1296" w:type="dxa"/>
            <w:tcBorders>
              <w:top w:val="nil"/>
              <w:left w:val="nil"/>
              <w:bottom w:val="nil"/>
              <w:right w:val="nil"/>
            </w:tcBorders>
            <w:vAlign w:val="bottom"/>
          </w:tcPr>
          <w:p w14:paraId="4E2AF98C"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in progress</w:t>
            </w:r>
          </w:p>
        </w:tc>
        <w:tc>
          <w:tcPr>
            <w:tcW w:w="1296" w:type="dxa"/>
            <w:tcBorders>
              <w:top w:val="nil"/>
              <w:left w:val="nil"/>
              <w:bottom w:val="nil"/>
              <w:right w:val="nil"/>
            </w:tcBorders>
            <w:vAlign w:val="bottom"/>
          </w:tcPr>
          <w:p w14:paraId="61B45F5A"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Spare parts</w:t>
            </w:r>
          </w:p>
        </w:tc>
        <w:tc>
          <w:tcPr>
            <w:tcW w:w="1296" w:type="dxa"/>
            <w:tcBorders>
              <w:top w:val="nil"/>
              <w:left w:val="nil"/>
              <w:bottom w:val="nil"/>
              <w:right w:val="nil"/>
            </w:tcBorders>
            <w:vAlign w:val="bottom"/>
          </w:tcPr>
          <w:p w14:paraId="5FBAE453"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Total</w:t>
            </w:r>
          </w:p>
        </w:tc>
      </w:tr>
      <w:tr w:rsidR="00881246" w:rsidRPr="006A7202" w14:paraId="1B732D2C" w14:textId="77777777">
        <w:tc>
          <w:tcPr>
            <w:tcW w:w="3730" w:type="dxa"/>
            <w:tcBorders>
              <w:top w:val="nil"/>
              <w:left w:val="nil"/>
              <w:bottom w:val="nil"/>
              <w:right w:val="nil"/>
            </w:tcBorders>
            <w:vAlign w:val="bottom"/>
          </w:tcPr>
          <w:p w14:paraId="73F60EB1" w14:textId="77777777" w:rsidR="00881246" w:rsidRPr="006A7202" w:rsidRDefault="00881246">
            <w:pPr>
              <w:ind w:left="-86" w:right="-72"/>
              <w:rPr>
                <w:rFonts w:ascii="Arial" w:eastAsia="Arial" w:hAnsi="Arial" w:cs="Arial"/>
                <w:b/>
                <w:sz w:val="18"/>
                <w:szCs w:val="18"/>
              </w:rPr>
            </w:pPr>
          </w:p>
        </w:tc>
        <w:tc>
          <w:tcPr>
            <w:tcW w:w="1296" w:type="dxa"/>
            <w:tcBorders>
              <w:top w:val="nil"/>
              <w:left w:val="nil"/>
              <w:bottom w:val="nil"/>
              <w:right w:val="nil"/>
            </w:tcBorders>
            <w:vAlign w:val="bottom"/>
          </w:tcPr>
          <w:p w14:paraId="419EA079"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tcBorders>
              <w:top w:val="nil"/>
              <w:left w:val="nil"/>
              <w:bottom w:val="nil"/>
              <w:right w:val="nil"/>
            </w:tcBorders>
            <w:vAlign w:val="bottom"/>
          </w:tcPr>
          <w:p w14:paraId="7D7F2BAD"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tcBorders>
              <w:top w:val="nil"/>
              <w:left w:val="nil"/>
              <w:bottom w:val="nil"/>
              <w:right w:val="nil"/>
            </w:tcBorders>
            <w:vAlign w:val="bottom"/>
          </w:tcPr>
          <w:p w14:paraId="12BB975E"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tcBorders>
              <w:top w:val="nil"/>
              <w:left w:val="nil"/>
              <w:bottom w:val="nil"/>
              <w:right w:val="nil"/>
            </w:tcBorders>
            <w:vAlign w:val="bottom"/>
          </w:tcPr>
          <w:p w14:paraId="41AAAD04"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tcBorders>
              <w:top w:val="nil"/>
              <w:left w:val="nil"/>
              <w:bottom w:val="nil"/>
              <w:right w:val="nil"/>
            </w:tcBorders>
            <w:vAlign w:val="bottom"/>
          </w:tcPr>
          <w:p w14:paraId="4BBC5150"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tcBorders>
              <w:top w:val="nil"/>
              <w:left w:val="nil"/>
              <w:bottom w:val="nil"/>
              <w:right w:val="nil"/>
            </w:tcBorders>
            <w:vAlign w:val="bottom"/>
          </w:tcPr>
          <w:p w14:paraId="12884242"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tcBorders>
              <w:top w:val="nil"/>
              <w:left w:val="nil"/>
              <w:bottom w:val="nil"/>
              <w:right w:val="nil"/>
            </w:tcBorders>
            <w:vAlign w:val="bottom"/>
          </w:tcPr>
          <w:p w14:paraId="10628970"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tcBorders>
              <w:top w:val="nil"/>
              <w:left w:val="nil"/>
              <w:bottom w:val="nil"/>
              <w:right w:val="nil"/>
            </w:tcBorders>
            <w:vAlign w:val="bottom"/>
          </w:tcPr>
          <w:p w14:paraId="2F3F4EA7"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tcBorders>
              <w:top w:val="nil"/>
              <w:left w:val="nil"/>
              <w:bottom w:val="nil"/>
              <w:right w:val="nil"/>
            </w:tcBorders>
            <w:vAlign w:val="bottom"/>
          </w:tcPr>
          <w:p w14:paraId="2AB922A7"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4C1419DA" w14:textId="77777777">
        <w:tc>
          <w:tcPr>
            <w:tcW w:w="3730" w:type="dxa"/>
            <w:tcBorders>
              <w:top w:val="nil"/>
              <w:left w:val="nil"/>
              <w:bottom w:val="nil"/>
              <w:right w:val="nil"/>
            </w:tcBorders>
            <w:vAlign w:val="bottom"/>
          </w:tcPr>
          <w:p w14:paraId="2C98B5EB" w14:textId="77777777" w:rsidR="00881246" w:rsidRPr="006A7202" w:rsidRDefault="00881246">
            <w:pPr>
              <w:ind w:left="-86" w:right="-72"/>
              <w:rPr>
                <w:rFonts w:ascii="Arial" w:eastAsia="Arial" w:hAnsi="Arial" w:cs="Arial"/>
                <w:sz w:val="12"/>
                <w:szCs w:val="12"/>
              </w:rPr>
            </w:pPr>
          </w:p>
        </w:tc>
        <w:tc>
          <w:tcPr>
            <w:tcW w:w="1296" w:type="dxa"/>
            <w:tcBorders>
              <w:top w:val="nil"/>
              <w:left w:val="nil"/>
              <w:bottom w:val="nil"/>
              <w:right w:val="nil"/>
            </w:tcBorders>
            <w:vAlign w:val="bottom"/>
          </w:tcPr>
          <w:p w14:paraId="7987D667"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6B392C0B"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0B5BA14E"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5547D1D3"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3F49771A"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006AE60F"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2008771D" w14:textId="77777777" w:rsidR="00881246" w:rsidRPr="006A7202" w:rsidRDefault="00881246">
            <w:pPr>
              <w:tabs>
                <w:tab w:val="left" w:pos="1203"/>
              </w:tabs>
              <w:ind w:right="-72"/>
              <w:jc w:val="right"/>
              <w:rPr>
                <w:rFonts w:ascii="Arial" w:eastAsia="Arial" w:hAnsi="Arial" w:cs="Arial"/>
                <w:sz w:val="12"/>
                <w:szCs w:val="12"/>
              </w:rPr>
            </w:pPr>
          </w:p>
        </w:tc>
        <w:tc>
          <w:tcPr>
            <w:tcW w:w="1296" w:type="dxa"/>
            <w:tcBorders>
              <w:top w:val="nil"/>
              <w:left w:val="nil"/>
              <w:bottom w:val="nil"/>
              <w:right w:val="nil"/>
            </w:tcBorders>
            <w:vAlign w:val="bottom"/>
          </w:tcPr>
          <w:p w14:paraId="7FCE46B5" w14:textId="77777777" w:rsidR="00881246" w:rsidRPr="006A7202" w:rsidRDefault="00881246">
            <w:pPr>
              <w:tabs>
                <w:tab w:val="left" w:pos="1203"/>
              </w:tabs>
              <w:ind w:right="-72"/>
              <w:jc w:val="right"/>
              <w:rPr>
                <w:rFonts w:ascii="Arial" w:eastAsia="Arial" w:hAnsi="Arial" w:cs="Arial"/>
                <w:sz w:val="12"/>
                <w:szCs w:val="12"/>
              </w:rPr>
            </w:pPr>
          </w:p>
        </w:tc>
        <w:tc>
          <w:tcPr>
            <w:tcW w:w="1296" w:type="dxa"/>
            <w:tcBorders>
              <w:top w:val="nil"/>
              <w:left w:val="nil"/>
              <w:bottom w:val="nil"/>
              <w:right w:val="nil"/>
            </w:tcBorders>
            <w:vAlign w:val="bottom"/>
          </w:tcPr>
          <w:p w14:paraId="277B9BC8" w14:textId="77777777" w:rsidR="00881246" w:rsidRPr="006A7202" w:rsidRDefault="00881246">
            <w:pPr>
              <w:tabs>
                <w:tab w:val="left" w:pos="1203"/>
              </w:tabs>
              <w:ind w:right="-72"/>
              <w:jc w:val="right"/>
              <w:rPr>
                <w:rFonts w:ascii="Arial" w:eastAsia="Arial" w:hAnsi="Arial" w:cs="Arial"/>
                <w:sz w:val="12"/>
                <w:szCs w:val="12"/>
              </w:rPr>
            </w:pPr>
          </w:p>
        </w:tc>
      </w:tr>
      <w:tr w:rsidR="00881246" w:rsidRPr="006A7202" w14:paraId="3860137D" w14:textId="77777777">
        <w:tc>
          <w:tcPr>
            <w:tcW w:w="3730" w:type="dxa"/>
            <w:tcBorders>
              <w:top w:val="nil"/>
              <w:left w:val="nil"/>
              <w:bottom w:val="nil"/>
              <w:right w:val="nil"/>
            </w:tcBorders>
            <w:vAlign w:val="bottom"/>
          </w:tcPr>
          <w:p w14:paraId="3A30A400" w14:textId="77777777" w:rsidR="00881246" w:rsidRPr="006A7202" w:rsidRDefault="003E1531">
            <w:pPr>
              <w:ind w:left="-86" w:right="-72"/>
              <w:rPr>
                <w:rFonts w:ascii="Arial" w:eastAsia="Arial" w:hAnsi="Arial" w:cs="Arial"/>
                <w:sz w:val="18"/>
                <w:szCs w:val="18"/>
              </w:rPr>
            </w:pPr>
            <w:proofErr w:type="gramStart"/>
            <w:r w:rsidRPr="006A7202">
              <w:rPr>
                <w:rFonts w:ascii="Arial" w:eastAsia="Arial" w:hAnsi="Arial" w:cs="Arial"/>
                <w:b/>
                <w:sz w:val="18"/>
                <w:szCs w:val="18"/>
              </w:rPr>
              <w:t>At</w:t>
            </w:r>
            <w:proofErr w:type="gramEnd"/>
            <w:r w:rsidRPr="006A7202">
              <w:rPr>
                <w:rFonts w:ascii="Arial" w:eastAsia="Arial" w:hAnsi="Arial" w:cs="Arial"/>
                <w:b/>
                <w:sz w:val="18"/>
                <w:szCs w:val="18"/>
              </w:rPr>
              <w:t xml:space="preserve"> 1 January 2021</w:t>
            </w:r>
          </w:p>
        </w:tc>
        <w:tc>
          <w:tcPr>
            <w:tcW w:w="1296" w:type="dxa"/>
            <w:tcBorders>
              <w:top w:val="nil"/>
              <w:left w:val="nil"/>
              <w:bottom w:val="nil"/>
              <w:right w:val="nil"/>
            </w:tcBorders>
            <w:vAlign w:val="bottom"/>
          </w:tcPr>
          <w:p w14:paraId="77106BBD"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4C022666"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987F0E6"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F3152DD"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6244C1AC"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2C6D814"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215C1CA8"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65C42502"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0CCB59D" w14:textId="77777777" w:rsidR="00881246" w:rsidRPr="006A7202" w:rsidRDefault="00881246">
            <w:pPr>
              <w:ind w:right="-72"/>
              <w:jc w:val="right"/>
              <w:rPr>
                <w:rFonts w:ascii="Arial" w:eastAsia="Arial" w:hAnsi="Arial" w:cs="Arial"/>
                <w:sz w:val="18"/>
                <w:szCs w:val="18"/>
              </w:rPr>
            </w:pPr>
          </w:p>
        </w:tc>
      </w:tr>
      <w:tr w:rsidR="00881246" w:rsidRPr="006A7202" w14:paraId="686D1BF6" w14:textId="77777777">
        <w:tc>
          <w:tcPr>
            <w:tcW w:w="3730" w:type="dxa"/>
            <w:tcBorders>
              <w:top w:val="nil"/>
              <w:left w:val="nil"/>
              <w:bottom w:val="nil"/>
              <w:right w:val="nil"/>
            </w:tcBorders>
            <w:vAlign w:val="bottom"/>
          </w:tcPr>
          <w:p w14:paraId="58D878E0" w14:textId="77777777" w:rsidR="00881246" w:rsidRPr="006A7202" w:rsidRDefault="003E1531">
            <w:pPr>
              <w:ind w:left="-86" w:right="-72"/>
              <w:rPr>
                <w:rFonts w:ascii="Arial" w:eastAsia="Arial" w:hAnsi="Arial" w:cs="Arial"/>
                <w:b/>
                <w:sz w:val="18"/>
                <w:szCs w:val="18"/>
              </w:rPr>
            </w:pPr>
            <w:r w:rsidRPr="006A7202">
              <w:rPr>
                <w:rFonts w:ascii="Arial" w:eastAsia="Arial" w:hAnsi="Arial" w:cs="Arial"/>
                <w:sz w:val="18"/>
                <w:szCs w:val="18"/>
              </w:rPr>
              <w:t xml:space="preserve">Cost </w:t>
            </w:r>
          </w:p>
        </w:tc>
        <w:tc>
          <w:tcPr>
            <w:tcW w:w="1296" w:type="dxa"/>
            <w:tcBorders>
              <w:top w:val="nil"/>
              <w:left w:val="nil"/>
              <w:bottom w:val="nil"/>
              <w:right w:val="nil"/>
            </w:tcBorders>
            <w:vAlign w:val="bottom"/>
          </w:tcPr>
          <w:p w14:paraId="03A21AB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3,351,192</w:t>
            </w:r>
          </w:p>
        </w:tc>
        <w:tc>
          <w:tcPr>
            <w:tcW w:w="1296" w:type="dxa"/>
            <w:tcBorders>
              <w:top w:val="nil"/>
              <w:left w:val="nil"/>
              <w:bottom w:val="nil"/>
              <w:right w:val="nil"/>
            </w:tcBorders>
            <w:vAlign w:val="bottom"/>
          </w:tcPr>
          <w:p w14:paraId="7CE8BE0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564,965</w:t>
            </w:r>
          </w:p>
        </w:tc>
        <w:tc>
          <w:tcPr>
            <w:tcW w:w="1296" w:type="dxa"/>
            <w:tcBorders>
              <w:top w:val="nil"/>
              <w:left w:val="nil"/>
              <w:bottom w:val="nil"/>
              <w:right w:val="nil"/>
            </w:tcBorders>
            <w:vAlign w:val="bottom"/>
          </w:tcPr>
          <w:p w14:paraId="07CF8FB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101,013,879</w:t>
            </w:r>
          </w:p>
        </w:tc>
        <w:tc>
          <w:tcPr>
            <w:tcW w:w="1296" w:type="dxa"/>
            <w:tcBorders>
              <w:top w:val="nil"/>
              <w:left w:val="nil"/>
              <w:bottom w:val="nil"/>
              <w:right w:val="nil"/>
            </w:tcBorders>
            <w:vAlign w:val="bottom"/>
          </w:tcPr>
          <w:p w14:paraId="40C9A36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515,701</w:t>
            </w:r>
          </w:p>
        </w:tc>
        <w:tc>
          <w:tcPr>
            <w:tcW w:w="1296" w:type="dxa"/>
            <w:tcBorders>
              <w:top w:val="nil"/>
              <w:left w:val="nil"/>
              <w:bottom w:val="nil"/>
              <w:right w:val="nil"/>
            </w:tcBorders>
            <w:vAlign w:val="bottom"/>
          </w:tcPr>
          <w:p w14:paraId="128F195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1,902,929</w:t>
            </w:r>
          </w:p>
        </w:tc>
        <w:tc>
          <w:tcPr>
            <w:tcW w:w="1296" w:type="dxa"/>
            <w:tcBorders>
              <w:top w:val="nil"/>
              <w:left w:val="nil"/>
              <w:bottom w:val="nil"/>
              <w:right w:val="nil"/>
            </w:tcBorders>
            <w:vAlign w:val="bottom"/>
          </w:tcPr>
          <w:p w14:paraId="16CBCD7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76,878</w:t>
            </w:r>
          </w:p>
        </w:tc>
        <w:tc>
          <w:tcPr>
            <w:tcW w:w="1296" w:type="dxa"/>
            <w:tcBorders>
              <w:top w:val="nil"/>
              <w:left w:val="nil"/>
              <w:bottom w:val="nil"/>
              <w:right w:val="nil"/>
            </w:tcBorders>
            <w:vAlign w:val="bottom"/>
          </w:tcPr>
          <w:p w14:paraId="2395095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6,658,527</w:t>
            </w:r>
          </w:p>
        </w:tc>
        <w:tc>
          <w:tcPr>
            <w:tcW w:w="1296" w:type="dxa"/>
            <w:tcBorders>
              <w:top w:val="nil"/>
              <w:left w:val="nil"/>
              <w:bottom w:val="nil"/>
              <w:right w:val="nil"/>
            </w:tcBorders>
            <w:vAlign w:val="bottom"/>
          </w:tcPr>
          <w:p w14:paraId="27935B2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385,390</w:t>
            </w:r>
          </w:p>
        </w:tc>
        <w:tc>
          <w:tcPr>
            <w:tcW w:w="1296" w:type="dxa"/>
            <w:tcBorders>
              <w:top w:val="nil"/>
              <w:left w:val="nil"/>
              <w:bottom w:val="nil"/>
              <w:right w:val="nil"/>
            </w:tcBorders>
            <w:vAlign w:val="bottom"/>
          </w:tcPr>
          <w:p w14:paraId="5B1C517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114,469,461</w:t>
            </w:r>
          </w:p>
        </w:tc>
      </w:tr>
      <w:tr w:rsidR="00881246" w:rsidRPr="006A7202" w14:paraId="328F81F0" w14:textId="77777777">
        <w:tc>
          <w:tcPr>
            <w:tcW w:w="3730" w:type="dxa"/>
            <w:tcBorders>
              <w:top w:val="nil"/>
              <w:left w:val="nil"/>
              <w:bottom w:val="nil"/>
              <w:right w:val="nil"/>
            </w:tcBorders>
            <w:vAlign w:val="bottom"/>
          </w:tcPr>
          <w:p w14:paraId="3CD6AA3F" w14:textId="77777777" w:rsidR="00881246" w:rsidRPr="006A7202" w:rsidRDefault="003E1531">
            <w:pPr>
              <w:ind w:left="-86" w:right="-72"/>
              <w:rPr>
                <w:rFonts w:ascii="Arial" w:eastAsia="Arial" w:hAnsi="Arial" w:cs="Arial"/>
                <w:b/>
                <w:sz w:val="18"/>
                <w:szCs w:val="18"/>
              </w:rPr>
            </w:pPr>
            <w:proofErr w:type="gramStart"/>
            <w:r w:rsidRPr="006A7202">
              <w:rPr>
                <w:rFonts w:ascii="Arial" w:eastAsia="Arial" w:hAnsi="Arial" w:cs="Arial"/>
                <w:sz w:val="18"/>
                <w:szCs w:val="18"/>
                <w:u w:val="single"/>
              </w:rPr>
              <w:t>Less</w:t>
            </w:r>
            <w:r w:rsidRPr="006A7202">
              <w:rPr>
                <w:rFonts w:ascii="Arial" w:eastAsia="Arial" w:hAnsi="Arial" w:cs="Arial"/>
                <w:sz w:val="18"/>
                <w:szCs w:val="18"/>
              </w:rPr>
              <w:t xml:space="preserve">  Accumulated</w:t>
            </w:r>
            <w:proofErr w:type="gramEnd"/>
            <w:r w:rsidRPr="006A7202">
              <w:rPr>
                <w:rFonts w:ascii="Arial" w:eastAsia="Arial" w:hAnsi="Arial" w:cs="Arial"/>
                <w:sz w:val="18"/>
                <w:szCs w:val="18"/>
              </w:rPr>
              <w:t xml:space="preserve"> depreciation</w:t>
            </w:r>
          </w:p>
        </w:tc>
        <w:tc>
          <w:tcPr>
            <w:tcW w:w="1296" w:type="dxa"/>
            <w:tcBorders>
              <w:top w:val="nil"/>
              <w:left w:val="nil"/>
              <w:right w:val="nil"/>
            </w:tcBorders>
            <w:vAlign w:val="bottom"/>
          </w:tcPr>
          <w:p w14:paraId="124E12B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right w:val="nil"/>
            </w:tcBorders>
            <w:vAlign w:val="bottom"/>
          </w:tcPr>
          <w:p w14:paraId="583102E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(128,140)</w:t>
            </w:r>
          </w:p>
        </w:tc>
        <w:tc>
          <w:tcPr>
            <w:tcW w:w="1296" w:type="dxa"/>
            <w:tcBorders>
              <w:top w:val="nil"/>
              <w:left w:val="nil"/>
              <w:right w:val="nil"/>
            </w:tcBorders>
            <w:vAlign w:val="bottom"/>
          </w:tcPr>
          <w:p w14:paraId="6B48F42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(33,210,380)</w:t>
            </w:r>
          </w:p>
        </w:tc>
        <w:tc>
          <w:tcPr>
            <w:tcW w:w="1296" w:type="dxa"/>
            <w:tcBorders>
              <w:top w:val="nil"/>
              <w:left w:val="nil"/>
              <w:right w:val="nil"/>
            </w:tcBorders>
            <w:vAlign w:val="bottom"/>
          </w:tcPr>
          <w:p w14:paraId="68CBDB7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(319,328)</w:t>
            </w:r>
          </w:p>
        </w:tc>
        <w:tc>
          <w:tcPr>
            <w:tcW w:w="1296" w:type="dxa"/>
            <w:tcBorders>
              <w:top w:val="nil"/>
              <w:left w:val="nil"/>
              <w:right w:val="nil"/>
            </w:tcBorders>
            <w:vAlign w:val="bottom"/>
          </w:tcPr>
          <w:p w14:paraId="6FAED61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(419,070)</w:t>
            </w:r>
          </w:p>
        </w:tc>
        <w:tc>
          <w:tcPr>
            <w:tcW w:w="1296" w:type="dxa"/>
            <w:tcBorders>
              <w:top w:val="nil"/>
              <w:left w:val="nil"/>
              <w:right w:val="nil"/>
            </w:tcBorders>
            <w:vAlign w:val="bottom"/>
          </w:tcPr>
          <w:p w14:paraId="21573DB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(47,079)</w:t>
            </w:r>
          </w:p>
        </w:tc>
        <w:tc>
          <w:tcPr>
            <w:tcW w:w="1296" w:type="dxa"/>
            <w:tcBorders>
              <w:top w:val="nil"/>
              <w:left w:val="nil"/>
              <w:right w:val="nil"/>
            </w:tcBorders>
            <w:vAlign w:val="bottom"/>
          </w:tcPr>
          <w:p w14:paraId="2AE772E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right w:val="nil"/>
            </w:tcBorders>
            <w:vAlign w:val="bottom"/>
          </w:tcPr>
          <w:p w14:paraId="0C30684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right w:val="nil"/>
            </w:tcBorders>
            <w:vAlign w:val="bottom"/>
          </w:tcPr>
          <w:p w14:paraId="381C590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(34,123,997)</w:t>
            </w:r>
          </w:p>
        </w:tc>
      </w:tr>
      <w:tr w:rsidR="00881246" w:rsidRPr="006A7202" w14:paraId="030DA248" w14:textId="77777777">
        <w:tc>
          <w:tcPr>
            <w:tcW w:w="3730" w:type="dxa"/>
            <w:tcBorders>
              <w:top w:val="nil"/>
              <w:left w:val="nil"/>
              <w:bottom w:val="nil"/>
              <w:right w:val="nil"/>
            </w:tcBorders>
            <w:vAlign w:val="bottom"/>
          </w:tcPr>
          <w:p w14:paraId="4678905B" w14:textId="77777777" w:rsidR="00881246" w:rsidRPr="006A7202" w:rsidRDefault="003E1531">
            <w:pPr>
              <w:ind w:left="-86" w:right="-72"/>
              <w:rPr>
                <w:rFonts w:ascii="Arial" w:eastAsia="Arial" w:hAnsi="Arial" w:cs="Arial"/>
                <w:sz w:val="18"/>
                <w:szCs w:val="18"/>
              </w:rPr>
            </w:pPr>
            <w:proofErr w:type="gramStart"/>
            <w:r w:rsidRPr="006A7202">
              <w:rPr>
                <w:rFonts w:ascii="Arial" w:eastAsia="Arial" w:hAnsi="Arial" w:cs="Arial"/>
                <w:sz w:val="18"/>
                <w:szCs w:val="18"/>
              </w:rPr>
              <w:t>Less  Provision</w:t>
            </w:r>
            <w:proofErr w:type="gramEnd"/>
            <w:r w:rsidRPr="006A7202">
              <w:rPr>
                <w:rFonts w:ascii="Arial" w:eastAsia="Arial" w:hAnsi="Arial" w:cs="Arial"/>
                <w:sz w:val="18"/>
                <w:szCs w:val="18"/>
              </w:rPr>
              <w:t xml:space="preserve"> for impairment</w:t>
            </w:r>
          </w:p>
        </w:tc>
        <w:tc>
          <w:tcPr>
            <w:tcW w:w="1296" w:type="dxa"/>
            <w:tcBorders>
              <w:top w:val="nil"/>
              <w:left w:val="nil"/>
              <w:bottom w:val="nil"/>
              <w:right w:val="nil"/>
            </w:tcBorders>
            <w:vAlign w:val="bottom"/>
          </w:tcPr>
          <w:p w14:paraId="1A46C76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285D8EA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2837097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(140)</w:t>
            </w:r>
          </w:p>
        </w:tc>
        <w:tc>
          <w:tcPr>
            <w:tcW w:w="1296" w:type="dxa"/>
            <w:tcBorders>
              <w:top w:val="nil"/>
              <w:left w:val="nil"/>
              <w:bottom w:val="nil"/>
              <w:right w:val="nil"/>
            </w:tcBorders>
            <w:vAlign w:val="bottom"/>
          </w:tcPr>
          <w:p w14:paraId="62720D4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4C74B68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348B79C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65CB1F6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3C81A6E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(45,086)</w:t>
            </w:r>
          </w:p>
        </w:tc>
        <w:tc>
          <w:tcPr>
            <w:tcW w:w="1296" w:type="dxa"/>
            <w:tcBorders>
              <w:top w:val="nil"/>
              <w:left w:val="nil"/>
              <w:bottom w:val="nil"/>
              <w:right w:val="nil"/>
            </w:tcBorders>
            <w:vAlign w:val="bottom"/>
          </w:tcPr>
          <w:p w14:paraId="54EC29D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(45,226)</w:t>
            </w:r>
          </w:p>
        </w:tc>
      </w:tr>
      <w:tr w:rsidR="00881246" w:rsidRPr="006A7202" w14:paraId="080C7DE7" w14:textId="77777777">
        <w:tc>
          <w:tcPr>
            <w:tcW w:w="3730" w:type="dxa"/>
            <w:tcBorders>
              <w:top w:val="nil"/>
              <w:left w:val="nil"/>
              <w:bottom w:val="nil"/>
              <w:right w:val="nil"/>
            </w:tcBorders>
            <w:vAlign w:val="bottom"/>
          </w:tcPr>
          <w:p w14:paraId="3D1745BA" w14:textId="77777777" w:rsidR="00881246" w:rsidRPr="006A7202" w:rsidRDefault="00881246">
            <w:pPr>
              <w:ind w:left="-86" w:right="-72"/>
              <w:rPr>
                <w:rFonts w:ascii="Arial" w:eastAsia="Arial" w:hAnsi="Arial" w:cs="Arial"/>
                <w:sz w:val="12"/>
                <w:szCs w:val="12"/>
              </w:rPr>
            </w:pPr>
          </w:p>
        </w:tc>
        <w:tc>
          <w:tcPr>
            <w:tcW w:w="1296" w:type="dxa"/>
            <w:tcBorders>
              <w:top w:val="nil"/>
              <w:left w:val="nil"/>
              <w:bottom w:val="nil"/>
              <w:right w:val="nil"/>
            </w:tcBorders>
            <w:vAlign w:val="bottom"/>
          </w:tcPr>
          <w:p w14:paraId="40DAB26F"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20FC3035"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05D2199B"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682CF332"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1F7AC598"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43FB186F"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12E5275B"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7C23770B"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779AC88B" w14:textId="77777777" w:rsidR="00881246" w:rsidRPr="006A7202" w:rsidRDefault="00881246">
            <w:pPr>
              <w:ind w:right="-72"/>
              <w:jc w:val="right"/>
              <w:rPr>
                <w:rFonts w:ascii="Arial" w:eastAsia="Arial" w:hAnsi="Arial" w:cs="Arial"/>
                <w:sz w:val="12"/>
                <w:szCs w:val="12"/>
              </w:rPr>
            </w:pPr>
          </w:p>
        </w:tc>
      </w:tr>
      <w:tr w:rsidR="00881246" w:rsidRPr="006A7202" w14:paraId="697B4E74" w14:textId="77777777">
        <w:tc>
          <w:tcPr>
            <w:tcW w:w="3730" w:type="dxa"/>
            <w:tcBorders>
              <w:top w:val="nil"/>
              <w:left w:val="nil"/>
              <w:bottom w:val="nil"/>
              <w:right w:val="nil"/>
            </w:tcBorders>
            <w:vAlign w:val="bottom"/>
          </w:tcPr>
          <w:p w14:paraId="6246AEB4" w14:textId="77777777" w:rsidR="00881246" w:rsidRPr="006A7202" w:rsidRDefault="003E1531">
            <w:pPr>
              <w:ind w:left="-86" w:right="-72"/>
              <w:rPr>
                <w:rFonts w:ascii="Arial" w:eastAsia="Arial" w:hAnsi="Arial" w:cs="Arial"/>
                <w:b/>
                <w:sz w:val="18"/>
                <w:szCs w:val="18"/>
              </w:rPr>
            </w:pPr>
            <w:r w:rsidRPr="006A7202">
              <w:rPr>
                <w:rFonts w:ascii="Arial" w:eastAsia="Arial" w:hAnsi="Arial" w:cs="Arial"/>
                <w:b/>
                <w:sz w:val="18"/>
                <w:szCs w:val="18"/>
              </w:rPr>
              <w:t>Net book value</w:t>
            </w:r>
          </w:p>
        </w:tc>
        <w:tc>
          <w:tcPr>
            <w:tcW w:w="1296" w:type="dxa"/>
            <w:tcBorders>
              <w:top w:val="nil"/>
              <w:left w:val="nil"/>
              <w:bottom w:val="nil"/>
              <w:right w:val="nil"/>
            </w:tcBorders>
            <w:vAlign w:val="bottom"/>
          </w:tcPr>
          <w:p w14:paraId="4CA91A8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3,351,192</w:t>
            </w:r>
          </w:p>
        </w:tc>
        <w:tc>
          <w:tcPr>
            <w:tcW w:w="1296" w:type="dxa"/>
            <w:tcBorders>
              <w:top w:val="nil"/>
              <w:left w:val="nil"/>
              <w:bottom w:val="nil"/>
              <w:right w:val="nil"/>
            </w:tcBorders>
            <w:vAlign w:val="bottom"/>
          </w:tcPr>
          <w:p w14:paraId="0E6BF03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436,825</w:t>
            </w:r>
          </w:p>
        </w:tc>
        <w:tc>
          <w:tcPr>
            <w:tcW w:w="1296" w:type="dxa"/>
            <w:tcBorders>
              <w:top w:val="nil"/>
              <w:left w:val="nil"/>
              <w:bottom w:val="nil"/>
              <w:right w:val="nil"/>
            </w:tcBorders>
            <w:vAlign w:val="bottom"/>
          </w:tcPr>
          <w:p w14:paraId="5DEBE7F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67,803,359</w:t>
            </w:r>
          </w:p>
        </w:tc>
        <w:tc>
          <w:tcPr>
            <w:tcW w:w="1296" w:type="dxa"/>
            <w:tcBorders>
              <w:top w:val="nil"/>
              <w:left w:val="nil"/>
              <w:bottom w:val="nil"/>
              <w:right w:val="nil"/>
            </w:tcBorders>
            <w:vAlign w:val="bottom"/>
          </w:tcPr>
          <w:p w14:paraId="3E2DE09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196,373</w:t>
            </w:r>
          </w:p>
        </w:tc>
        <w:tc>
          <w:tcPr>
            <w:tcW w:w="1296" w:type="dxa"/>
            <w:tcBorders>
              <w:top w:val="nil"/>
              <w:left w:val="nil"/>
              <w:bottom w:val="nil"/>
              <w:right w:val="nil"/>
            </w:tcBorders>
            <w:vAlign w:val="bottom"/>
          </w:tcPr>
          <w:p w14:paraId="010DEB1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1,483,859</w:t>
            </w:r>
          </w:p>
        </w:tc>
        <w:tc>
          <w:tcPr>
            <w:tcW w:w="1296" w:type="dxa"/>
            <w:tcBorders>
              <w:top w:val="nil"/>
              <w:left w:val="nil"/>
              <w:bottom w:val="nil"/>
              <w:right w:val="nil"/>
            </w:tcBorders>
            <w:vAlign w:val="bottom"/>
          </w:tcPr>
          <w:p w14:paraId="0E01340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29,799</w:t>
            </w:r>
          </w:p>
        </w:tc>
        <w:tc>
          <w:tcPr>
            <w:tcW w:w="1296" w:type="dxa"/>
            <w:tcBorders>
              <w:top w:val="nil"/>
              <w:left w:val="nil"/>
              <w:bottom w:val="nil"/>
              <w:right w:val="nil"/>
            </w:tcBorders>
            <w:vAlign w:val="bottom"/>
          </w:tcPr>
          <w:p w14:paraId="5F3542B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6,658,527</w:t>
            </w:r>
          </w:p>
        </w:tc>
        <w:tc>
          <w:tcPr>
            <w:tcW w:w="1296" w:type="dxa"/>
            <w:tcBorders>
              <w:top w:val="nil"/>
              <w:left w:val="nil"/>
              <w:bottom w:val="nil"/>
              <w:right w:val="nil"/>
            </w:tcBorders>
            <w:vAlign w:val="bottom"/>
          </w:tcPr>
          <w:p w14:paraId="194C38F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340,304</w:t>
            </w:r>
          </w:p>
        </w:tc>
        <w:tc>
          <w:tcPr>
            <w:tcW w:w="1296" w:type="dxa"/>
            <w:tcBorders>
              <w:top w:val="nil"/>
              <w:left w:val="nil"/>
              <w:bottom w:val="nil"/>
              <w:right w:val="nil"/>
            </w:tcBorders>
            <w:vAlign w:val="bottom"/>
          </w:tcPr>
          <w:p w14:paraId="1C32F20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80,300,238</w:t>
            </w:r>
          </w:p>
        </w:tc>
      </w:tr>
      <w:tr w:rsidR="00881246" w:rsidRPr="006A7202" w14:paraId="37141AA9" w14:textId="77777777">
        <w:tc>
          <w:tcPr>
            <w:tcW w:w="3730" w:type="dxa"/>
            <w:tcBorders>
              <w:top w:val="nil"/>
              <w:left w:val="nil"/>
              <w:bottom w:val="nil"/>
              <w:right w:val="nil"/>
            </w:tcBorders>
            <w:vAlign w:val="bottom"/>
          </w:tcPr>
          <w:p w14:paraId="3A7DB186" w14:textId="77777777" w:rsidR="00881246" w:rsidRPr="006A7202" w:rsidRDefault="00881246">
            <w:pPr>
              <w:ind w:left="-86" w:right="-72"/>
              <w:rPr>
                <w:rFonts w:ascii="Arial" w:eastAsia="Arial" w:hAnsi="Arial" w:cs="Arial"/>
                <w:b/>
                <w:sz w:val="18"/>
                <w:szCs w:val="18"/>
              </w:rPr>
            </w:pPr>
          </w:p>
        </w:tc>
        <w:tc>
          <w:tcPr>
            <w:tcW w:w="1296" w:type="dxa"/>
            <w:tcBorders>
              <w:top w:val="nil"/>
              <w:left w:val="nil"/>
              <w:bottom w:val="nil"/>
              <w:right w:val="nil"/>
            </w:tcBorders>
            <w:vAlign w:val="bottom"/>
          </w:tcPr>
          <w:p w14:paraId="0310456A"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22439DEB"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170E12DF"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11F6BEF8"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4208EE49"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6BAA3737"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7C152ADE"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531A8A72"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C3E24BC" w14:textId="77777777" w:rsidR="00881246" w:rsidRPr="006A7202" w:rsidRDefault="00881246">
            <w:pPr>
              <w:ind w:right="-72"/>
              <w:jc w:val="right"/>
              <w:rPr>
                <w:rFonts w:ascii="Arial" w:eastAsia="Arial" w:hAnsi="Arial" w:cs="Arial"/>
                <w:sz w:val="18"/>
                <w:szCs w:val="18"/>
              </w:rPr>
            </w:pPr>
          </w:p>
        </w:tc>
      </w:tr>
      <w:tr w:rsidR="00881246" w:rsidRPr="006A7202" w14:paraId="2281FF48" w14:textId="77777777">
        <w:tc>
          <w:tcPr>
            <w:tcW w:w="3730" w:type="dxa"/>
            <w:tcBorders>
              <w:top w:val="nil"/>
              <w:left w:val="nil"/>
              <w:bottom w:val="nil"/>
              <w:right w:val="nil"/>
            </w:tcBorders>
            <w:vAlign w:val="bottom"/>
          </w:tcPr>
          <w:p w14:paraId="194FA17C" w14:textId="77777777" w:rsidR="00881246" w:rsidRPr="006A7202" w:rsidRDefault="003E1531">
            <w:pPr>
              <w:ind w:left="-86" w:right="-72"/>
              <w:rPr>
                <w:rFonts w:ascii="Arial" w:eastAsia="Arial" w:hAnsi="Arial" w:cs="Arial"/>
                <w:b/>
                <w:sz w:val="18"/>
                <w:szCs w:val="18"/>
              </w:rPr>
            </w:pPr>
            <w:r w:rsidRPr="006A7202">
              <w:rPr>
                <w:rFonts w:ascii="Arial" w:eastAsia="Arial" w:hAnsi="Arial" w:cs="Arial"/>
                <w:b/>
                <w:sz w:val="18"/>
                <w:szCs w:val="18"/>
              </w:rPr>
              <w:t>For the year ended 31 December 2021</w:t>
            </w:r>
          </w:p>
        </w:tc>
        <w:tc>
          <w:tcPr>
            <w:tcW w:w="1296" w:type="dxa"/>
            <w:tcBorders>
              <w:top w:val="nil"/>
              <w:left w:val="nil"/>
              <w:bottom w:val="nil"/>
              <w:right w:val="nil"/>
            </w:tcBorders>
            <w:vAlign w:val="bottom"/>
          </w:tcPr>
          <w:p w14:paraId="1EF2CE97"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63EC47B4"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7A879DDA"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FBFAFC1"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7C646D2"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4C97B99C"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73B86EE9"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583C74D"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2B8182C1" w14:textId="77777777" w:rsidR="00881246" w:rsidRPr="006A7202" w:rsidRDefault="00881246">
            <w:pPr>
              <w:ind w:right="-72"/>
              <w:jc w:val="right"/>
              <w:rPr>
                <w:rFonts w:ascii="Arial" w:eastAsia="Arial" w:hAnsi="Arial" w:cs="Arial"/>
                <w:sz w:val="18"/>
                <w:szCs w:val="18"/>
              </w:rPr>
            </w:pPr>
          </w:p>
        </w:tc>
      </w:tr>
      <w:tr w:rsidR="00881246" w:rsidRPr="006A7202" w14:paraId="6E2571A1" w14:textId="77777777">
        <w:trPr>
          <w:trHeight w:val="80"/>
        </w:trPr>
        <w:tc>
          <w:tcPr>
            <w:tcW w:w="3730" w:type="dxa"/>
            <w:tcBorders>
              <w:top w:val="nil"/>
              <w:left w:val="nil"/>
              <w:bottom w:val="nil"/>
              <w:right w:val="nil"/>
            </w:tcBorders>
            <w:vAlign w:val="bottom"/>
          </w:tcPr>
          <w:p w14:paraId="702B2679"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 xml:space="preserve">Opening net book value </w:t>
            </w:r>
          </w:p>
        </w:tc>
        <w:tc>
          <w:tcPr>
            <w:tcW w:w="1296" w:type="dxa"/>
            <w:tcBorders>
              <w:top w:val="nil"/>
              <w:left w:val="nil"/>
              <w:bottom w:val="nil"/>
              <w:right w:val="nil"/>
            </w:tcBorders>
            <w:vAlign w:val="bottom"/>
          </w:tcPr>
          <w:p w14:paraId="426FEE7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3,351,192</w:t>
            </w:r>
          </w:p>
        </w:tc>
        <w:tc>
          <w:tcPr>
            <w:tcW w:w="1296" w:type="dxa"/>
            <w:tcBorders>
              <w:top w:val="nil"/>
              <w:left w:val="nil"/>
              <w:bottom w:val="nil"/>
              <w:right w:val="nil"/>
            </w:tcBorders>
            <w:vAlign w:val="bottom"/>
          </w:tcPr>
          <w:p w14:paraId="5B1B098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436,825</w:t>
            </w:r>
          </w:p>
        </w:tc>
        <w:tc>
          <w:tcPr>
            <w:tcW w:w="1296" w:type="dxa"/>
            <w:tcBorders>
              <w:top w:val="nil"/>
              <w:left w:val="nil"/>
              <w:bottom w:val="nil"/>
              <w:right w:val="nil"/>
            </w:tcBorders>
            <w:vAlign w:val="bottom"/>
          </w:tcPr>
          <w:p w14:paraId="3749DE9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67,803,359</w:t>
            </w:r>
          </w:p>
        </w:tc>
        <w:tc>
          <w:tcPr>
            <w:tcW w:w="1296" w:type="dxa"/>
            <w:tcBorders>
              <w:top w:val="nil"/>
              <w:left w:val="nil"/>
              <w:bottom w:val="nil"/>
              <w:right w:val="nil"/>
            </w:tcBorders>
            <w:vAlign w:val="bottom"/>
          </w:tcPr>
          <w:p w14:paraId="27ECBFB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196,373</w:t>
            </w:r>
          </w:p>
        </w:tc>
        <w:tc>
          <w:tcPr>
            <w:tcW w:w="1296" w:type="dxa"/>
            <w:tcBorders>
              <w:top w:val="nil"/>
              <w:left w:val="nil"/>
              <w:bottom w:val="nil"/>
              <w:right w:val="nil"/>
            </w:tcBorders>
            <w:vAlign w:val="bottom"/>
          </w:tcPr>
          <w:p w14:paraId="408485A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1,483,859</w:t>
            </w:r>
          </w:p>
        </w:tc>
        <w:tc>
          <w:tcPr>
            <w:tcW w:w="1296" w:type="dxa"/>
            <w:tcBorders>
              <w:top w:val="nil"/>
              <w:left w:val="nil"/>
              <w:bottom w:val="nil"/>
              <w:right w:val="nil"/>
            </w:tcBorders>
            <w:vAlign w:val="bottom"/>
          </w:tcPr>
          <w:p w14:paraId="3709641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29,799</w:t>
            </w:r>
          </w:p>
        </w:tc>
        <w:tc>
          <w:tcPr>
            <w:tcW w:w="1296" w:type="dxa"/>
            <w:tcBorders>
              <w:top w:val="nil"/>
              <w:left w:val="nil"/>
              <w:bottom w:val="nil"/>
              <w:right w:val="nil"/>
            </w:tcBorders>
            <w:vAlign w:val="bottom"/>
          </w:tcPr>
          <w:p w14:paraId="7E5288B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6,658,527</w:t>
            </w:r>
          </w:p>
        </w:tc>
        <w:tc>
          <w:tcPr>
            <w:tcW w:w="1296" w:type="dxa"/>
            <w:tcBorders>
              <w:top w:val="nil"/>
              <w:left w:val="nil"/>
              <w:bottom w:val="nil"/>
              <w:right w:val="nil"/>
            </w:tcBorders>
            <w:vAlign w:val="bottom"/>
          </w:tcPr>
          <w:p w14:paraId="3F52FE8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340,304</w:t>
            </w:r>
          </w:p>
        </w:tc>
        <w:tc>
          <w:tcPr>
            <w:tcW w:w="1296" w:type="dxa"/>
            <w:tcBorders>
              <w:top w:val="nil"/>
              <w:left w:val="nil"/>
              <w:bottom w:val="nil"/>
              <w:right w:val="nil"/>
            </w:tcBorders>
            <w:vAlign w:val="bottom"/>
          </w:tcPr>
          <w:p w14:paraId="6DFBC0E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80,300,238</w:t>
            </w:r>
          </w:p>
        </w:tc>
      </w:tr>
      <w:tr w:rsidR="00881246" w:rsidRPr="006A7202" w14:paraId="28497362" w14:textId="77777777">
        <w:tc>
          <w:tcPr>
            <w:tcW w:w="3730" w:type="dxa"/>
            <w:tcBorders>
              <w:top w:val="nil"/>
              <w:left w:val="nil"/>
              <w:bottom w:val="nil"/>
              <w:right w:val="nil"/>
            </w:tcBorders>
            <w:vAlign w:val="bottom"/>
          </w:tcPr>
          <w:p w14:paraId="2D852167"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 xml:space="preserve">Additions </w:t>
            </w:r>
          </w:p>
        </w:tc>
        <w:tc>
          <w:tcPr>
            <w:tcW w:w="1296" w:type="dxa"/>
            <w:tcBorders>
              <w:top w:val="nil"/>
              <w:left w:val="nil"/>
              <w:bottom w:val="nil"/>
              <w:right w:val="nil"/>
            </w:tcBorders>
            <w:vAlign w:val="bottom"/>
          </w:tcPr>
          <w:p w14:paraId="675F464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9,390</w:t>
            </w:r>
          </w:p>
        </w:tc>
        <w:tc>
          <w:tcPr>
            <w:tcW w:w="1296" w:type="dxa"/>
            <w:tcBorders>
              <w:top w:val="nil"/>
              <w:left w:val="nil"/>
              <w:bottom w:val="nil"/>
              <w:right w:val="nil"/>
            </w:tcBorders>
            <w:vAlign w:val="bottom"/>
          </w:tcPr>
          <w:p w14:paraId="4D1723A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6,903</w:t>
            </w:r>
          </w:p>
        </w:tc>
        <w:tc>
          <w:tcPr>
            <w:tcW w:w="1296" w:type="dxa"/>
            <w:tcBorders>
              <w:top w:val="nil"/>
              <w:left w:val="nil"/>
              <w:bottom w:val="nil"/>
              <w:right w:val="nil"/>
            </w:tcBorders>
            <w:vAlign w:val="bottom"/>
          </w:tcPr>
          <w:p w14:paraId="0BBF70B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474,685</w:t>
            </w:r>
          </w:p>
        </w:tc>
        <w:tc>
          <w:tcPr>
            <w:tcW w:w="1296" w:type="dxa"/>
            <w:tcBorders>
              <w:top w:val="nil"/>
              <w:left w:val="nil"/>
              <w:bottom w:val="nil"/>
              <w:right w:val="nil"/>
            </w:tcBorders>
            <w:vAlign w:val="bottom"/>
          </w:tcPr>
          <w:p w14:paraId="4A532AE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22,479</w:t>
            </w:r>
          </w:p>
        </w:tc>
        <w:tc>
          <w:tcPr>
            <w:tcW w:w="1296" w:type="dxa"/>
            <w:tcBorders>
              <w:top w:val="nil"/>
              <w:left w:val="nil"/>
              <w:bottom w:val="nil"/>
              <w:right w:val="nil"/>
            </w:tcBorders>
            <w:vAlign w:val="bottom"/>
          </w:tcPr>
          <w:p w14:paraId="73A1389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4,892</w:t>
            </w:r>
          </w:p>
        </w:tc>
        <w:tc>
          <w:tcPr>
            <w:tcW w:w="1296" w:type="dxa"/>
            <w:tcBorders>
              <w:top w:val="nil"/>
              <w:left w:val="nil"/>
              <w:bottom w:val="nil"/>
              <w:right w:val="nil"/>
            </w:tcBorders>
            <w:vAlign w:val="bottom"/>
          </w:tcPr>
          <w:p w14:paraId="0B04781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9,751</w:t>
            </w:r>
          </w:p>
        </w:tc>
        <w:tc>
          <w:tcPr>
            <w:tcW w:w="1296" w:type="dxa"/>
            <w:tcBorders>
              <w:top w:val="nil"/>
              <w:left w:val="nil"/>
              <w:bottom w:val="nil"/>
              <w:right w:val="nil"/>
            </w:tcBorders>
            <w:vAlign w:val="bottom"/>
          </w:tcPr>
          <w:p w14:paraId="458084D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10,296,932</w:t>
            </w:r>
          </w:p>
        </w:tc>
        <w:tc>
          <w:tcPr>
            <w:tcW w:w="1296" w:type="dxa"/>
            <w:tcBorders>
              <w:top w:val="nil"/>
              <w:left w:val="nil"/>
              <w:bottom w:val="nil"/>
              <w:right w:val="nil"/>
            </w:tcBorders>
            <w:vAlign w:val="bottom"/>
          </w:tcPr>
          <w:p w14:paraId="6E750E8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10,385</w:t>
            </w:r>
          </w:p>
        </w:tc>
        <w:tc>
          <w:tcPr>
            <w:tcW w:w="1296" w:type="dxa"/>
            <w:tcBorders>
              <w:top w:val="nil"/>
              <w:left w:val="nil"/>
              <w:bottom w:val="nil"/>
              <w:right w:val="nil"/>
            </w:tcBorders>
            <w:vAlign w:val="bottom"/>
          </w:tcPr>
          <w:p w14:paraId="1BBC77B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10,835,417</w:t>
            </w:r>
          </w:p>
        </w:tc>
      </w:tr>
      <w:tr w:rsidR="00881246" w:rsidRPr="006A7202" w14:paraId="53454556" w14:textId="77777777">
        <w:tc>
          <w:tcPr>
            <w:tcW w:w="3730" w:type="dxa"/>
            <w:tcBorders>
              <w:top w:val="nil"/>
              <w:left w:val="nil"/>
              <w:bottom w:val="nil"/>
              <w:right w:val="nil"/>
            </w:tcBorders>
            <w:vAlign w:val="bottom"/>
          </w:tcPr>
          <w:p w14:paraId="24DC5084"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Additions from acquisition of subsidiaries</w:t>
            </w:r>
          </w:p>
        </w:tc>
        <w:tc>
          <w:tcPr>
            <w:tcW w:w="1296" w:type="dxa"/>
            <w:tcBorders>
              <w:top w:val="nil"/>
              <w:left w:val="nil"/>
              <w:bottom w:val="nil"/>
              <w:right w:val="nil"/>
            </w:tcBorders>
            <w:vAlign w:val="bottom"/>
          </w:tcPr>
          <w:p w14:paraId="3309B098"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15C88C7D"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49C26602"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41D04952"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6E99AC86"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187C7370"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796552BF"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F245908"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70785441" w14:textId="77777777" w:rsidR="00881246" w:rsidRPr="006A7202" w:rsidRDefault="00881246">
            <w:pPr>
              <w:ind w:right="-72"/>
              <w:jc w:val="right"/>
              <w:rPr>
                <w:rFonts w:ascii="Arial" w:eastAsia="Arial" w:hAnsi="Arial" w:cs="Arial"/>
                <w:sz w:val="18"/>
                <w:szCs w:val="18"/>
              </w:rPr>
            </w:pPr>
          </w:p>
        </w:tc>
      </w:tr>
      <w:tr w:rsidR="00881246" w:rsidRPr="006A7202" w14:paraId="0EFC93F7" w14:textId="77777777">
        <w:tc>
          <w:tcPr>
            <w:tcW w:w="3730" w:type="dxa"/>
            <w:tcBorders>
              <w:top w:val="nil"/>
              <w:left w:val="nil"/>
              <w:bottom w:val="nil"/>
              <w:right w:val="nil"/>
            </w:tcBorders>
            <w:vAlign w:val="bottom"/>
          </w:tcPr>
          <w:p w14:paraId="2381DAAC"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 xml:space="preserve">   (Note 16)</w:t>
            </w:r>
          </w:p>
        </w:tc>
        <w:tc>
          <w:tcPr>
            <w:tcW w:w="1296" w:type="dxa"/>
            <w:tcBorders>
              <w:top w:val="nil"/>
              <w:left w:val="nil"/>
              <w:bottom w:val="nil"/>
              <w:right w:val="nil"/>
            </w:tcBorders>
            <w:vAlign w:val="bottom"/>
          </w:tcPr>
          <w:p w14:paraId="47AEB79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14C559F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721A4C1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75E556D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7A4112C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2D7B323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6A41550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31,620</w:t>
            </w:r>
          </w:p>
        </w:tc>
        <w:tc>
          <w:tcPr>
            <w:tcW w:w="1296" w:type="dxa"/>
            <w:tcBorders>
              <w:top w:val="nil"/>
              <w:left w:val="nil"/>
              <w:bottom w:val="nil"/>
              <w:right w:val="nil"/>
            </w:tcBorders>
            <w:vAlign w:val="bottom"/>
          </w:tcPr>
          <w:p w14:paraId="67687FA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2EF52E4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31,620</w:t>
            </w:r>
          </w:p>
        </w:tc>
      </w:tr>
      <w:tr w:rsidR="00881246" w:rsidRPr="006A7202" w14:paraId="0BF188AB" w14:textId="77777777">
        <w:tc>
          <w:tcPr>
            <w:tcW w:w="3730" w:type="dxa"/>
            <w:tcBorders>
              <w:top w:val="nil"/>
              <w:left w:val="nil"/>
              <w:bottom w:val="nil"/>
              <w:right w:val="nil"/>
            </w:tcBorders>
            <w:vAlign w:val="bottom"/>
          </w:tcPr>
          <w:p w14:paraId="0AC5131F"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Separation of an indirect subsidiary (Note 16)</w:t>
            </w:r>
          </w:p>
        </w:tc>
        <w:tc>
          <w:tcPr>
            <w:tcW w:w="1296" w:type="dxa"/>
            <w:tcBorders>
              <w:top w:val="nil"/>
              <w:left w:val="nil"/>
              <w:bottom w:val="nil"/>
              <w:right w:val="nil"/>
            </w:tcBorders>
            <w:vAlign w:val="bottom"/>
          </w:tcPr>
          <w:p w14:paraId="457B3C1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23BC2DA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0530DCA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(3,672,477)</w:t>
            </w:r>
          </w:p>
        </w:tc>
        <w:tc>
          <w:tcPr>
            <w:tcW w:w="1296" w:type="dxa"/>
            <w:tcBorders>
              <w:top w:val="nil"/>
              <w:left w:val="nil"/>
              <w:bottom w:val="nil"/>
              <w:right w:val="nil"/>
            </w:tcBorders>
            <w:vAlign w:val="bottom"/>
          </w:tcPr>
          <w:p w14:paraId="3E8CC85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39EF29E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(92,401)</w:t>
            </w:r>
          </w:p>
        </w:tc>
        <w:tc>
          <w:tcPr>
            <w:tcW w:w="1296" w:type="dxa"/>
            <w:tcBorders>
              <w:top w:val="nil"/>
              <w:left w:val="nil"/>
              <w:bottom w:val="nil"/>
              <w:right w:val="nil"/>
            </w:tcBorders>
            <w:vAlign w:val="bottom"/>
          </w:tcPr>
          <w:p w14:paraId="2727F49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(1,449)</w:t>
            </w:r>
          </w:p>
        </w:tc>
        <w:tc>
          <w:tcPr>
            <w:tcW w:w="1296" w:type="dxa"/>
            <w:tcBorders>
              <w:top w:val="nil"/>
              <w:left w:val="nil"/>
              <w:bottom w:val="nil"/>
              <w:right w:val="nil"/>
            </w:tcBorders>
            <w:vAlign w:val="bottom"/>
          </w:tcPr>
          <w:p w14:paraId="42DE0A2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5B37A1A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0042563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(3,766,327)</w:t>
            </w:r>
          </w:p>
        </w:tc>
      </w:tr>
      <w:tr w:rsidR="00881246" w:rsidRPr="006A7202" w14:paraId="3C9E25F9" w14:textId="77777777">
        <w:tc>
          <w:tcPr>
            <w:tcW w:w="3730" w:type="dxa"/>
            <w:tcBorders>
              <w:top w:val="nil"/>
              <w:left w:val="nil"/>
              <w:bottom w:val="nil"/>
              <w:right w:val="nil"/>
            </w:tcBorders>
            <w:vAlign w:val="bottom"/>
          </w:tcPr>
          <w:p w14:paraId="4C14CD0E"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Disposal/ write-off, net</w:t>
            </w:r>
          </w:p>
        </w:tc>
        <w:tc>
          <w:tcPr>
            <w:tcW w:w="1296" w:type="dxa"/>
            <w:tcBorders>
              <w:top w:val="nil"/>
              <w:left w:val="nil"/>
              <w:bottom w:val="nil"/>
              <w:right w:val="nil"/>
            </w:tcBorders>
            <w:vAlign w:val="bottom"/>
          </w:tcPr>
          <w:p w14:paraId="550B7E7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3500B8B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77B9F6A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(358)</w:t>
            </w:r>
          </w:p>
        </w:tc>
        <w:tc>
          <w:tcPr>
            <w:tcW w:w="1296" w:type="dxa"/>
            <w:tcBorders>
              <w:top w:val="nil"/>
              <w:left w:val="nil"/>
              <w:bottom w:val="nil"/>
              <w:right w:val="nil"/>
            </w:tcBorders>
            <w:vAlign w:val="bottom"/>
          </w:tcPr>
          <w:p w14:paraId="34383FC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(100)</w:t>
            </w:r>
          </w:p>
        </w:tc>
        <w:tc>
          <w:tcPr>
            <w:tcW w:w="1296" w:type="dxa"/>
            <w:tcBorders>
              <w:top w:val="nil"/>
              <w:left w:val="nil"/>
              <w:bottom w:val="nil"/>
              <w:right w:val="nil"/>
            </w:tcBorders>
            <w:vAlign w:val="bottom"/>
          </w:tcPr>
          <w:p w14:paraId="6CF3B0B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5BCEA31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(2,979)</w:t>
            </w:r>
          </w:p>
        </w:tc>
        <w:tc>
          <w:tcPr>
            <w:tcW w:w="1296" w:type="dxa"/>
            <w:tcBorders>
              <w:top w:val="nil"/>
              <w:left w:val="nil"/>
              <w:bottom w:val="nil"/>
              <w:right w:val="nil"/>
            </w:tcBorders>
            <w:vAlign w:val="bottom"/>
          </w:tcPr>
          <w:p w14:paraId="215357B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(6,303)</w:t>
            </w:r>
          </w:p>
        </w:tc>
        <w:tc>
          <w:tcPr>
            <w:tcW w:w="1296" w:type="dxa"/>
            <w:tcBorders>
              <w:top w:val="nil"/>
              <w:left w:val="nil"/>
              <w:bottom w:val="nil"/>
              <w:right w:val="nil"/>
            </w:tcBorders>
            <w:vAlign w:val="bottom"/>
          </w:tcPr>
          <w:p w14:paraId="1559B1D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2D08908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(9,740)</w:t>
            </w:r>
          </w:p>
        </w:tc>
      </w:tr>
      <w:tr w:rsidR="00881246" w:rsidRPr="006A7202" w14:paraId="213D30D2" w14:textId="77777777">
        <w:tc>
          <w:tcPr>
            <w:tcW w:w="3730" w:type="dxa"/>
            <w:tcBorders>
              <w:top w:val="nil"/>
              <w:left w:val="nil"/>
              <w:bottom w:val="nil"/>
              <w:right w:val="nil"/>
            </w:tcBorders>
            <w:vAlign w:val="bottom"/>
          </w:tcPr>
          <w:p w14:paraId="1A239681"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Transfer in (out)</w:t>
            </w:r>
          </w:p>
        </w:tc>
        <w:tc>
          <w:tcPr>
            <w:tcW w:w="1296" w:type="dxa"/>
            <w:tcBorders>
              <w:top w:val="nil"/>
              <w:left w:val="nil"/>
              <w:bottom w:val="nil"/>
              <w:right w:val="nil"/>
            </w:tcBorders>
            <w:vAlign w:val="bottom"/>
          </w:tcPr>
          <w:p w14:paraId="62518C8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52,783</w:t>
            </w:r>
          </w:p>
        </w:tc>
        <w:tc>
          <w:tcPr>
            <w:tcW w:w="1296" w:type="dxa"/>
            <w:tcBorders>
              <w:top w:val="nil"/>
              <w:left w:val="nil"/>
              <w:bottom w:val="nil"/>
              <w:right w:val="nil"/>
            </w:tcBorders>
            <w:vAlign w:val="bottom"/>
          </w:tcPr>
          <w:p w14:paraId="6D8A1E8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4,053</w:t>
            </w:r>
          </w:p>
        </w:tc>
        <w:tc>
          <w:tcPr>
            <w:tcW w:w="1296" w:type="dxa"/>
            <w:tcBorders>
              <w:top w:val="nil"/>
              <w:left w:val="nil"/>
              <w:bottom w:val="nil"/>
              <w:right w:val="nil"/>
            </w:tcBorders>
            <w:vAlign w:val="bottom"/>
          </w:tcPr>
          <w:p w14:paraId="66C2971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1,175,902</w:t>
            </w:r>
          </w:p>
        </w:tc>
        <w:tc>
          <w:tcPr>
            <w:tcW w:w="1296" w:type="dxa"/>
            <w:tcBorders>
              <w:top w:val="nil"/>
              <w:left w:val="nil"/>
              <w:bottom w:val="nil"/>
              <w:right w:val="nil"/>
            </w:tcBorders>
            <w:vAlign w:val="bottom"/>
          </w:tcPr>
          <w:p w14:paraId="522BD42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1,590</w:t>
            </w:r>
          </w:p>
        </w:tc>
        <w:tc>
          <w:tcPr>
            <w:tcW w:w="1296" w:type="dxa"/>
            <w:tcBorders>
              <w:top w:val="nil"/>
              <w:left w:val="nil"/>
              <w:bottom w:val="nil"/>
              <w:right w:val="nil"/>
            </w:tcBorders>
            <w:vAlign w:val="bottom"/>
          </w:tcPr>
          <w:p w14:paraId="7675D05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80,303</w:t>
            </w:r>
          </w:p>
        </w:tc>
        <w:tc>
          <w:tcPr>
            <w:tcW w:w="1296" w:type="dxa"/>
            <w:tcBorders>
              <w:top w:val="nil"/>
              <w:left w:val="nil"/>
              <w:bottom w:val="nil"/>
              <w:right w:val="nil"/>
            </w:tcBorders>
            <w:vAlign w:val="bottom"/>
          </w:tcPr>
          <w:p w14:paraId="20C6E8C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09DD23A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(1,452,381)</w:t>
            </w:r>
          </w:p>
        </w:tc>
        <w:tc>
          <w:tcPr>
            <w:tcW w:w="1296" w:type="dxa"/>
            <w:tcBorders>
              <w:top w:val="nil"/>
              <w:left w:val="nil"/>
              <w:bottom w:val="nil"/>
              <w:right w:val="nil"/>
            </w:tcBorders>
            <w:vAlign w:val="bottom"/>
          </w:tcPr>
          <w:p w14:paraId="03ACFC0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(23,989)</w:t>
            </w:r>
          </w:p>
        </w:tc>
        <w:tc>
          <w:tcPr>
            <w:tcW w:w="1296" w:type="dxa"/>
            <w:tcBorders>
              <w:top w:val="nil"/>
              <w:left w:val="nil"/>
              <w:bottom w:val="nil"/>
              <w:right w:val="nil"/>
            </w:tcBorders>
            <w:vAlign w:val="bottom"/>
          </w:tcPr>
          <w:p w14:paraId="1E4D944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(161,739)</w:t>
            </w:r>
          </w:p>
        </w:tc>
      </w:tr>
      <w:tr w:rsidR="00881246" w:rsidRPr="006A7202" w14:paraId="48283D86" w14:textId="77777777">
        <w:tc>
          <w:tcPr>
            <w:tcW w:w="3730" w:type="dxa"/>
            <w:tcBorders>
              <w:top w:val="nil"/>
              <w:left w:val="nil"/>
              <w:bottom w:val="nil"/>
              <w:right w:val="nil"/>
            </w:tcBorders>
            <w:vAlign w:val="bottom"/>
          </w:tcPr>
          <w:p w14:paraId="4386AC66"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Impairment charge</w:t>
            </w:r>
          </w:p>
        </w:tc>
        <w:tc>
          <w:tcPr>
            <w:tcW w:w="1296" w:type="dxa"/>
            <w:tcBorders>
              <w:top w:val="nil"/>
              <w:left w:val="nil"/>
              <w:bottom w:val="nil"/>
              <w:right w:val="nil"/>
            </w:tcBorders>
            <w:vAlign w:val="bottom"/>
          </w:tcPr>
          <w:p w14:paraId="2090A32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67D0617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4038F37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63E019A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27441EB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7B5A20A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4BA4656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7CD361F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(12,888)</w:t>
            </w:r>
          </w:p>
        </w:tc>
        <w:tc>
          <w:tcPr>
            <w:tcW w:w="1296" w:type="dxa"/>
            <w:tcBorders>
              <w:top w:val="nil"/>
              <w:left w:val="nil"/>
              <w:bottom w:val="nil"/>
              <w:right w:val="nil"/>
            </w:tcBorders>
            <w:vAlign w:val="bottom"/>
          </w:tcPr>
          <w:p w14:paraId="5461D4A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(12,888)</w:t>
            </w:r>
          </w:p>
        </w:tc>
      </w:tr>
      <w:tr w:rsidR="00881246" w:rsidRPr="006A7202" w14:paraId="75CD26F1" w14:textId="77777777">
        <w:tc>
          <w:tcPr>
            <w:tcW w:w="3730" w:type="dxa"/>
            <w:tcBorders>
              <w:top w:val="nil"/>
              <w:left w:val="nil"/>
              <w:bottom w:val="nil"/>
              <w:right w:val="nil"/>
            </w:tcBorders>
            <w:vAlign w:val="bottom"/>
          </w:tcPr>
          <w:p w14:paraId="4ACD0742"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Exchange differences</w:t>
            </w:r>
          </w:p>
        </w:tc>
        <w:tc>
          <w:tcPr>
            <w:tcW w:w="1296" w:type="dxa"/>
            <w:tcBorders>
              <w:top w:val="nil"/>
              <w:left w:val="nil"/>
              <w:bottom w:val="nil"/>
              <w:right w:val="nil"/>
            </w:tcBorders>
            <w:vAlign w:val="bottom"/>
          </w:tcPr>
          <w:p w14:paraId="369C570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24,629</w:t>
            </w:r>
          </w:p>
        </w:tc>
        <w:tc>
          <w:tcPr>
            <w:tcW w:w="1296" w:type="dxa"/>
            <w:tcBorders>
              <w:top w:val="nil"/>
              <w:left w:val="nil"/>
              <w:bottom w:val="nil"/>
              <w:right w:val="nil"/>
            </w:tcBorders>
            <w:vAlign w:val="bottom"/>
          </w:tcPr>
          <w:p w14:paraId="26C4730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5,933</w:t>
            </w:r>
          </w:p>
        </w:tc>
        <w:tc>
          <w:tcPr>
            <w:tcW w:w="1296" w:type="dxa"/>
            <w:tcBorders>
              <w:top w:val="nil"/>
              <w:left w:val="nil"/>
              <w:bottom w:val="nil"/>
              <w:right w:val="nil"/>
            </w:tcBorders>
            <w:vAlign w:val="bottom"/>
          </w:tcPr>
          <w:p w14:paraId="597D9D3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1,873,490</w:t>
            </w:r>
          </w:p>
        </w:tc>
        <w:tc>
          <w:tcPr>
            <w:tcW w:w="1296" w:type="dxa"/>
            <w:tcBorders>
              <w:top w:val="nil"/>
              <w:left w:val="nil"/>
              <w:bottom w:val="nil"/>
              <w:right w:val="nil"/>
            </w:tcBorders>
            <w:vAlign w:val="bottom"/>
          </w:tcPr>
          <w:p w14:paraId="4304763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752</w:t>
            </w:r>
          </w:p>
        </w:tc>
        <w:tc>
          <w:tcPr>
            <w:tcW w:w="1296" w:type="dxa"/>
            <w:tcBorders>
              <w:top w:val="nil"/>
              <w:left w:val="nil"/>
              <w:bottom w:val="nil"/>
              <w:right w:val="nil"/>
            </w:tcBorders>
            <w:vAlign w:val="bottom"/>
          </w:tcPr>
          <w:p w14:paraId="1D37B07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84,416</w:t>
            </w:r>
          </w:p>
        </w:tc>
        <w:tc>
          <w:tcPr>
            <w:tcW w:w="1296" w:type="dxa"/>
            <w:tcBorders>
              <w:top w:val="nil"/>
              <w:left w:val="nil"/>
              <w:bottom w:val="nil"/>
              <w:right w:val="nil"/>
            </w:tcBorders>
            <w:vAlign w:val="bottom"/>
          </w:tcPr>
          <w:p w14:paraId="7C7882B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989</w:t>
            </w:r>
          </w:p>
        </w:tc>
        <w:tc>
          <w:tcPr>
            <w:tcW w:w="1296" w:type="dxa"/>
            <w:tcBorders>
              <w:top w:val="nil"/>
              <w:left w:val="nil"/>
              <w:bottom w:val="nil"/>
              <w:right w:val="nil"/>
            </w:tcBorders>
            <w:vAlign w:val="bottom"/>
          </w:tcPr>
          <w:p w14:paraId="363B920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12,871</w:t>
            </w:r>
          </w:p>
        </w:tc>
        <w:tc>
          <w:tcPr>
            <w:tcW w:w="1296" w:type="dxa"/>
            <w:tcBorders>
              <w:top w:val="nil"/>
              <w:left w:val="nil"/>
              <w:bottom w:val="nil"/>
              <w:right w:val="nil"/>
            </w:tcBorders>
            <w:vAlign w:val="bottom"/>
          </w:tcPr>
          <w:p w14:paraId="265CFD0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1,745</w:t>
            </w:r>
          </w:p>
        </w:tc>
        <w:tc>
          <w:tcPr>
            <w:tcW w:w="1296" w:type="dxa"/>
            <w:tcBorders>
              <w:top w:val="nil"/>
              <w:left w:val="nil"/>
              <w:bottom w:val="nil"/>
              <w:right w:val="nil"/>
            </w:tcBorders>
            <w:vAlign w:val="bottom"/>
          </w:tcPr>
          <w:p w14:paraId="5863555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2,004,825</w:t>
            </w:r>
          </w:p>
        </w:tc>
      </w:tr>
      <w:tr w:rsidR="00881246" w:rsidRPr="006A7202" w14:paraId="6F825CED" w14:textId="77777777">
        <w:tc>
          <w:tcPr>
            <w:tcW w:w="3730" w:type="dxa"/>
            <w:tcBorders>
              <w:top w:val="nil"/>
              <w:left w:val="nil"/>
              <w:bottom w:val="nil"/>
              <w:right w:val="nil"/>
            </w:tcBorders>
            <w:vAlign w:val="bottom"/>
          </w:tcPr>
          <w:p w14:paraId="5A5BEAED"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Depreciation charge</w:t>
            </w:r>
          </w:p>
        </w:tc>
        <w:tc>
          <w:tcPr>
            <w:tcW w:w="1296" w:type="dxa"/>
            <w:tcBorders>
              <w:top w:val="nil"/>
              <w:left w:val="nil"/>
              <w:bottom w:val="nil"/>
              <w:right w:val="nil"/>
            </w:tcBorders>
            <w:vAlign w:val="bottom"/>
          </w:tcPr>
          <w:p w14:paraId="13507E3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1206979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(29,468)</w:t>
            </w:r>
          </w:p>
        </w:tc>
        <w:tc>
          <w:tcPr>
            <w:tcW w:w="1296" w:type="dxa"/>
            <w:tcBorders>
              <w:top w:val="nil"/>
              <w:left w:val="nil"/>
              <w:bottom w:val="nil"/>
              <w:right w:val="nil"/>
            </w:tcBorders>
            <w:vAlign w:val="bottom"/>
          </w:tcPr>
          <w:p w14:paraId="21F32C2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(4,209,762)</w:t>
            </w:r>
          </w:p>
        </w:tc>
        <w:tc>
          <w:tcPr>
            <w:tcW w:w="1296" w:type="dxa"/>
            <w:tcBorders>
              <w:top w:val="nil"/>
              <w:left w:val="nil"/>
              <w:bottom w:val="nil"/>
              <w:right w:val="nil"/>
            </w:tcBorders>
            <w:vAlign w:val="bottom"/>
          </w:tcPr>
          <w:p w14:paraId="08F12D3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(74,056)</w:t>
            </w:r>
          </w:p>
        </w:tc>
        <w:tc>
          <w:tcPr>
            <w:tcW w:w="1296" w:type="dxa"/>
            <w:tcBorders>
              <w:top w:val="nil"/>
              <w:left w:val="nil"/>
              <w:bottom w:val="nil"/>
              <w:right w:val="nil"/>
            </w:tcBorders>
            <w:vAlign w:val="bottom"/>
          </w:tcPr>
          <w:p w14:paraId="276012B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(94,502)</w:t>
            </w:r>
          </w:p>
        </w:tc>
        <w:tc>
          <w:tcPr>
            <w:tcW w:w="1296" w:type="dxa"/>
            <w:tcBorders>
              <w:top w:val="nil"/>
              <w:left w:val="nil"/>
              <w:bottom w:val="nil"/>
              <w:right w:val="nil"/>
            </w:tcBorders>
            <w:vAlign w:val="bottom"/>
          </w:tcPr>
          <w:p w14:paraId="2BBA9C6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(9,811)</w:t>
            </w:r>
          </w:p>
        </w:tc>
        <w:tc>
          <w:tcPr>
            <w:tcW w:w="1296" w:type="dxa"/>
            <w:tcBorders>
              <w:top w:val="nil"/>
              <w:left w:val="nil"/>
              <w:bottom w:val="nil"/>
              <w:right w:val="nil"/>
            </w:tcBorders>
            <w:vAlign w:val="bottom"/>
          </w:tcPr>
          <w:p w14:paraId="310EA51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19E0010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419440A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(4,417,599)</w:t>
            </w:r>
          </w:p>
        </w:tc>
      </w:tr>
      <w:tr w:rsidR="00881246" w:rsidRPr="006A7202" w14:paraId="2E22E93D" w14:textId="77777777">
        <w:tc>
          <w:tcPr>
            <w:tcW w:w="3730" w:type="dxa"/>
            <w:tcBorders>
              <w:top w:val="nil"/>
              <w:left w:val="nil"/>
              <w:bottom w:val="nil"/>
              <w:right w:val="nil"/>
            </w:tcBorders>
            <w:vAlign w:val="bottom"/>
          </w:tcPr>
          <w:p w14:paraId="7733EAC1" w14:textId="77777777" w:rsidR="00881246" w:rsidRPr="006A7202" w:rsidRDefault="00881246">
            <w:pPr>
              <w:ind w:left="-86" w:right="-72"/>
              <w:rPr>
                <w:rFonts w:ascii="Arial" w:eastAsia="Arial" w:hAnsi="Arial" w:cs="Arial"/>
                <w:sz w:val="12"/>
                <w:szCs w:val="12"/>
              </w:rPr>
            </w:pPr>
          </w:p>
        </w:tc>
        <w:tc>
          <w:tcPr>
            <w:tcW w:w="1296" w:type="dxa"/>
            <w:tcBorders>
              <w:top w:val="nil"/>
              <w:left w:val="nil"/>
              <w:bottom w:val="nil"/>
              <w:right w:val="nil"/>
            </w:tcBorders>
            <w:vAlign w:val="bottom"/>
          </w:tcPr>
          <w:p w14:paraId="1DC1D54B"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3020565E"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639E2FDC"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469EF159"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5A9DC8C9"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722C9E9C"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34CDAD79" w14:textId="77777777" w:rsidR="00881246" w:rsidRPr="006A7202" w:rsidRDefault="00881246">
            <w:pPr>
              <w:tabs>
                <w:tab w:val="left" w:pos="1203"/>
              </w:tabs>
              <w:ind w:right="-72"/>
              <w:jc w:val="right"/>
              <w:rPr>
                <w:rFonts w:ascii="Arial" w:eastAsia="Arial" w:hAnsi="Arial" w:cs="Arial"/>
                <w:sz w:val="12"/>
                <w:szCs w:val="12"/>
              </w:rPr>
            </w:pPr>
          </w:p>
        </w:tc>
        <w:tc>
          <w:tcPr>
            <w:tcW w:w="1296" w:type="dxa"/>
            <w:tcBorders>
              <w:top w:val="nil"/>
              <w:left w:val="nil"/>
              <w:bottom w:val="nil"/>
              <w:right w:val="nil"/>
            </w:tcBorders>
          </w:tcPr>
          <w:p w14:paraId="5184DCE3" w14:textId="77777777" w:rsidR="00881246" w:rsidRPr="006A7202" w:rsidRDefault="00881246">
            <w:pPr>
              <w:tabs>
                <w:tab w:val="left" w:pos="1203"/>
              </w:tabs>
              <w:ind w:right="-72"/>
              <w:jc w:val="right"/>
              <w:rPr>
                <w:rFonts w:ascii="Arial" w:eastAsia="Arial" w:hAnsi="Arial" w:cs="Arial"/>
                <w:sz w:val="12"/>
                <w:szCs w:val="12"/>
              </w:rPr>
            </w:pPr>
          </w:p>
        </w:tc>
        <w:tc>
          <w:tcPr>
            <w:tcW w:w="1296" w:type="dxa"/>
            <w:tcBorders>
              <w:top w:val="nil"/>
              <w:left w:val="nil"/>
              <w:bottom w:val="nil"/>
              <w:right w:val="nil"/>
            </w:tcBorders>
            <w:vAlign w:val="bottom"/>
          </w:tcPr>
          <w:p w14:paraId="711AD9D0" w14:textId="77777777" w:rsidR="00881246" w:rsidRPr="006A7202" w:rsidRDefault="00881246">
            <w:pPr>
              <w:tabs>
                <w:tab w:val="left" w:pos="1203"/>
              </w:tabs>
              <w:ind w:right="-72"/>
              <w:jc w:val="right"/>
              <w:rPr>
                <w:rFonts w:ascii="Arial" w:eastAsia="Arial" w:hAnsi="Arial" w:cs="Arial"/>
                <w:sz w:val="12"/>
                <w:szCs w:val="12"/>
              </w:rPr>
            </w:pPr>
          </w:p>
        </w:tc>
      </w:tr>
      <w:tr w:rsidR="00881246" w:rsidRPr="006A7202" w14:paraId="7343570F" w14:textId="77777777">
        <w:tc>
          <w:tcPr>
            <w:tcW w:w="3730" w:type="dxa"/>
            <w:tcBorders>
              <w:top w:val="nil"/>
              <w:left w:val="nil"/>
              <w:bottom w:val="nil"/>
              <w:right w:val="nil"/>
            </w:tcBorders>
            <w:vAlign w:val="bottom"/>
          </w:tcPr>
          <w:p w14:paraId="0C5A9990" w14:textId="77777777" w:rsidR="00881246" w:rsidRPr="006A7202" w:rsidRDefault="003E1531">
            <w:pPr>
              <w:ind w:left="-86" w:right="-72"/>
              <w:rPr>
                <w:rFonts w:ascii="Arial" w:eastAsia="Arial" w:hAnsi="Arial" w:cs="Arial"/>
                <w:b/>
                <w:sz w:val="18"/>
                <w:szCs w:val="18"/>
              </w:rPr>
            </w:pPr>
            <w:r w:rsidRPr="006A7202">
              <w:rPr>
                <w:rFonts w:ascii="Arial" w:eastAsia="Arial" w:hAnsi="Arial" w:cs="Arial"/>
                <w:b/>
                <w:sz w:val="18"/>
                <w:szCs w:val="18"/>
              </w:rPr>
              <w:t>Closing net book value</w:t>
            </w:r>
          </w:p>
        </w:tc>
        <w:tc>
          <w:tcPr>
            <w:tcW w:w="1296" w:type="dxa"/>
            <w:tcBorders>
              <w:top w:val="nil"/>
              <w:left w:val="nil"/>
              <w:bottom w:val="nil"/>
              <w:right w:val="nil"/>
            </w:tcBorders>
            <w:vAlign w:val="bottom"/>
          </w:tcPr>
          <w:p w14:paraId="0AC1D8F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3,437,994</w:t>
            </w:r>
          </w:p>
        </w:tc>
        <w:tc>
          <w:tcPr>
            <w:tcW w:w="1296" w:type="dxa"/>
            <w:tcBorders>
              <w:top w:val="nil"/>
              <w:left w:val="nil"/>
              <w:bottom w:val="nil"/>
              <w:right w:val="nil"/>
            </w:tcBorders>
            <w:vAlign w:val="bottom"/>
          </w:tcPr>
          <w:p w14:paraId="49AD69A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424,246</w:t>
            </w:r>
          </w:p>
        </w:tc>
        <w:tc>
          <w:tcPr>
            <w:tcW w:w="1296" w:type="dxa"/>
            <w:tcBorders>
              <w:top w:val="nil"/>
              <w:left w:val="nil"/>
              <w:bottom w:val="nil"/>
              <w:right w:val="nil"/>
            </w:tcBorders>
            <w:vAlign w:val="bottom"/>
          </w:tcPr>
          <w:p w14:paraId="1CBAF10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63,444,839</w:t>
            </w:r>
          </w:p>
        </w:tc>
        <w:tc>
          <w:tcPr>
            <w:tcW w:w="1296" w:type="dxa"/>
            <w:tcBorders>
              <w:top w:val="nil"/>
              <w:left w:val="nil"/>
              <w:bottom w:val="nil"/>
              <w:right w:val="nil"/>
            </w:tcBorders>
            <w:vAlign w:val="bottom"/>
          </w:tcPr>
          <w:p w14:paraId="4ABE613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147,038</w:t>
            </w:r>
          </w:p>
        </w:tc>
        <w:tc>
          <w:tcPr>
            <w:tcW w:w="1296" w:type="dxa"/>
            <w:tcBorders>
              <w:top w:val="nil"/>
              <w:left w:val="nil"/>
              <w:bottom w:val="nil"/>
              <w:right w:val="nil"/>
            </w:tcBorders>
            <w:vAlign w:val="bottom"/>
          </w:tcPr>
          <w:p w14:paraId="04A3EDC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1,466,567</w:t>
            </w:r>
          </w:p>
        </w:tc>
        <w:tc>
          <w:tcPr>
            <w:tcW w:w="1296" w:type="dxa"/>
            <w:tcBorders>
              <w:top w:val="nil"/>
              <w:left w:val="nil"/>
              <w:bottom w:val="nil"/>
              <w:right w:val="nil"/>
            </w:tcBorders>
            <w:vAlign w:val="bottom"/>
          </w:tcPr>
          <w:p w14:paraId="1FE65FC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26,300</w:t>
            </w:r>
          </w:p>
        </w:tc>
        <w:tc>
          <w:tcPr>
            <w:tcW w:w="1296" w:type="dxa"/>
            <w:tcBorders>
              <w:top w:val="nil"/>
              <w:left w:val="nil"/>
              <w:bottom w:val="nil"/>
              <w:right w:val="nil"/>
            </w:tcBorders>
            <w:vAlign w:val="bottom"/>
          </w:tcPr>
          <w:p w14:paraId="63F5701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15,541,266</w:t>
            </w:r>
          </w:p>
        </w:tc>
        <w:tc>
          <w:tcPr>
            <w:tcW w:w="1296" w:type="dxa"/>
            <w:tcBorders>
              <w:top w:val="nil"/>
              <w:left w:val="nil"/>
              <w:bottom w:val="nil"/>
              <w:right w:val="nil"/>
            </w:tcBorders>
            <w:vAlign w:val="bottom"/>
          </w:tcPr>
          <w:p w14:paraId="59DA2CE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315,557</w:t>
            </w:r>
          </w:p>
        </w:tc>
        <w:tc>
          <w:tcPr>
            <w:tcW w:w="1296" w:type="dxa"/>
            <w:tcBorders>
              <w:top w:val="nil"/>
              <w:left w:val="nil"/>
              <w:bottom w:val="nil"/>
              <w:right w:val="nil"/>
            </w:tcBorders>
            <w:vAlign w:val="bottom"/>
          </w:tcPr>
          <w:p w14:paraId="21F947C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84,803,807</w:t>
            </w:r>
          </w:p>
        </w:tc>
      </w:tr>
      <w:tr w:rsidR="00881246" w:rsidRPr="006A7202" w14:paraId="71E9FC38" w14:textId="77777777">
        <w:tc>
          <w:tcPr>
            <w:tcW w:w="3730" w:type="dxa"/>
            <w:tcBorders>
              <w:top w:val="nil"/>
              <w:left w:val="nil"/>
              <w:bottom w:val="nil"/>
              <w:right w:val="nil"/>
            </w:tcBorders>
            <w:vAlign w:val="bottom"/>
          </w:tcPr>
          <w:p w14:paraId="796FDC5F" w14:textId="77777777" w:rsidR="00881246" w:rsidRPr="006A7202" w:rsidRDefault="00881246">
            <w:pPr>
              <w:ind w:left="-86" w:right="-72"/>
              <w:rPr>
                <w:rFonts w:ascii="Arial" w:eastAsia="Arial" w:hAnsi="Arial" w:cs="Arial"/>
                <w:sz w:val="18"/>
                <w:szCs w:val="18"/>
              </w:rPr>
            </w:pPr>
          </w:p>
        </w:tc>
        <w:tc>
          <w:tcPr>
            <w:tcW w:w="1296" w:type="dxa"/>
            <w:tcBorders>
              <w:top w:val="nil"/>
              <w:left w:val="nil"/>
              <w:bottom w:val="nil"/>
              <w:right w:val="nil"/>
            </w:tcBorders>
            <w:vAlign w:val="bottom"/>
          </w:tcPr>
          <w:p w14:paraId="53662784"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1106C84D"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4C3EE12D"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235165D3"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4BC0767"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C74B34A"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640EF28D" w14:textId="77777777" w:rsidR="00881246" w:rsidRPr="006A7202" w:rsidRDefault="00881246">
            <w:pPr>
              <w:tabs>
                <w:tab w:val="left" w:pos="1203"/>
              </w:tabs>
              <w:ind w:right="-72"/>
              <w:jc w:val="right"/>
              <w:rPr>
                <w:rFonts w:ascii="Arial" w:eastAsia="Arial" w:hAnsi="Arial" w:cs="Arial"/>
                <w:sz w:val="18"/>
                <w:szCs w:val="18"/>
              </w:rPr>
            </w:pPr>
          </w:p>
        </w:tc>
        <w:tc>
          <w:tcPr>
            <w:tcW w:w="1296" w:type="dxa"/>
            <w:tcBorders>
              <w:top w:val="nil"/>
              <w:left w:val="nil"/>
              <w:bottom w:val="nil"/>
              <w:right w:val="nil"/>
            </w:tcBorders>
            <w:vAlign w:val="bottom"/>
          </w:tcPr>
          <w:p w14:paraId="2C7BEECE" w14:textId="77777777" w:rsidR="00881246" w:rsidRPr="006A7202" w:rsidRDefault="00881246">
            <w:pPr>
              <w:tabs>
                <w:tab w:val="left" w:pos="1203"/>
              </w:tabs>
              <w:ind w:right="-72"/>
              <w:jc w:val="right"/>
              <w:rPr>
                <w:rFonts w:ascii="Arial" w:eastAsia="Arial" w:hAnsi="Arial" w:cs="Arial"/>
                <w:sz w:val="18"/>
                <w:szCs w:val="18"/>
              </w:rPr>
            </w:pPr>
          </w:p>
        </w:tc>
        <w:tc>
          <w:tcPr>
            <w:tcW w:w="1296" w:type="dxa"/>
            <w:tcBorders>
              <w:top w:val="nil"/>
              <w:left w:val="nil"/>
              <w:bottom w:val="nil"/>
              <w:right w:val="nil"/>
            </w:tcBorders>
            <w:vAlign w:val="bottom"/>
          </w:tcPr>
          <w:p w14:paraId="298517AC" w14:textId="77777777" w:rsidR="00881246" w:rsidRPr="006A7202" w:rsidRDefault="00881246">
            <w:pPr>
              <w:tabs>
                <w:tab w:val="left" w:pos="1203"/>
              </w:tabs>
              <w:ind w:right="-72"/>
              <w:jc w:val="right"/>
              <w:rPr>
                <w:rFonts w:ascii="Arial" w:eastAsia="Arial" w:hAnsi="Arial" w:cs="Arial"/>
                <w:sz w:val="18"/>
                <w:szCs w:val="18"/>
              </w:rPr>
            </w:pPr>
          </w:p>
        </w:tc>
      </w:tr>
      <w:tr w:rsidR="00881246" w:rsidRPr="006A7202" w14:paraId="20421992" w14:textId="77777777">
        <w:tc>
          <w:tcPr>
            <w:tcW w:w="3730" w:type="dxa"/>
            <w:tcBorders>
              <w:top w:val="nil"/>
              <w:left w:val="nil"/>
              <w:bottom w:val="nil"/>
              <w:right w:val="nil"/>
            </w:tcBorders>
            <w:vAlign w:val="bottom"/>
          </w:tcPr>
          <w:p w14:paraId="387DEF46" w14:textId="77777777" w:rsidR="00881246" w:rsidRPr="006A7202" w:rsidRDefault="003E1531">
            <w:pPr>
              <w:ind w:left="-86" w:right="-72"/>
              <w:rPr>
                <w:rFonts w:ascii="Arial" w:eastAsia="Arial" w:hAnsi="Arial" w:cs="Arial"/>
                <w:sz w:val="18"/>
                <w:szCs w:val="18"/>
              </w:rPr>
            </w:pPr>
            <w:proofErr w:type="gramStart"/>
            <w:r w:rsidRPr="006A7202">
              <w:rPr>
                <w:rFonts w:ascii="Arial" w:eastAsia="Arial" w:hAnsi="Arial" w:cs="Arial"/>
                <w:b/>
                <w:sz w:val="18"/>
                <w:szCs w:val="18"/>
              </w:rPr>
              <w:t>At</w:t>
            </w:r>
            <w:proofErr w:type="gramEnd"/>
            <w:r w:rsidRPr="006A7202">
              <w:rPr>
                <w:rFonts w:ascii="Arial" w:eastAsia="Arial" w:hAnsi="Arial" w:cs="Arial"/>
                <w:b/>
                <w:sz w:val="18"/>
                <w:szCs w:val="18"/>
              </w:rPr>
              <w:t xml:space="preserve"> 31 December 2021</w:t>
            </w:r>
          </w:p>
        </w:tc>
        <w:tc>
          <w:tcPr>
            <w:tcW w:w="1296" w:type="dxa"/>
            <w:tcBorders>
              <w:top w:val="nil"/>
              <w:left w:val="nil"/>
              <w:bottom w:val="nil"/>
              <w:right w:val="nil"/>
            </w:tcBorders>
            <w:vAlign w:val="bottom"/>
          </w:tcPr>
          <w:p w14:paraId="52511EE1"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D1A7E66"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4C6FCEAB"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78585820"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7039B3F1"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70B9092D"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5A20175" w14:textId="77777777" w:rsidR="00881246" w:rsidRPr="006A7202" w:rsidRDefault="00881246">
            <w:pPr>
              <w:tabs>
                <w:tab w:val="left" w:pos="1203"/>
              </w:tabs>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31E8D97" w14:textId="77777777" w:rsidR="00881246" w:rsidRPr="006A7202" w:rsidRDefault="00881246">
            <w:pPr>
              <w:tabs>
                <w:tab w:val="left" w:pos="1203"/>
              </w:tabs>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62ABA84" w14:textId="77777777" w:rsidR="00881246" w:rsidRPr="006A7202" w:rsidRDefault="00881246">
            <w:pPr>
              <w:tabs>
                <w:tab w:val="left" w:pos="1203"/>
              </w:tabs>
              <w:ind w:right="-72"/>
              <w:jc w:val="right"/>
              <w:rPr>
                <w:rFonts w:ascii="Arial" w:eastAsia="Arial" w:hAnsi="Arial" w:cs="Arial"/>
                <w:sz w:val="18"/>
                <w:szCs w:val="18"/>
              </w:rPr>
            </w:pPr>
          </w:p>
        </w:tc>
      </w:tr>
      <w:tr w:rsidR="00881246" w:rsidRPr="006A7202" w14:paraId="1C52003C" w14:textId="77777777">
        <w:trPr>
          <w:trHeight w:val="80"/>
        </w:trPr>
        <w:tc>
          <w:tcPr>
            <w:tcW w:w="3730" w:type="dxa"/>
            <w:tcBorders>
              <w:top w:val="nil"/>
              <w:left w:val="nil"/>
              <w:bottom w:val="nil"/>
              <w:right w:val="nil"/>
            </w:tcBorders>
            <w:vAlign w:val="bottom"/>
          </w:tcPr>
          <w:p w14:paraId="22DBB1AF"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 xml:space="preserve">Cost </w:t>
            </w:r>
          </w:p>
        </w:tc>
        <w:tc>
          <w:tcPr>
            <w:tcW w:w="1296" w:type="dxa"/>
            <w:tcBorders>
              <w:top w:val="nil"/>
              <w:left w:val="nil"/>
              <w:bottom w:val="nil"/>
              <w:right w:val="nil"/>
            </w:tcBorders>
            <w:vAlign w:val="bottom"/>
          </w:tcPr>
          <w:p w14:paraId="613C508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3,437,994</w:t>
            </w:r>
          </w:p>
        </w:tc>
        <w:tc>
          <w:tcPr>
            <w:tcW w:w="1296" w:type="dxa"/>
            <w:tcBorders>
              <w:top w:val="nil"/>
              <w:left w:val="nil"/>
              <w:bottom w:val="nil"/>
              <w:right w:val="nil"/>
            </w:tcBorders>
            <w:vAlign w:val="bottom"/>
          </w:tcPr>
          <w:p w14:paraId="61EA2F9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582,613</w:t>
            </w:r>
          </w:p>
        </w:tc>
        <w:tc>
          <w:tcPr>
            <w:tcW w:w="1296" w:type="dxa"/>
            <w:tcBorders>
              <w:top w:val="nil"/>
              <w:left w:val="nil"/>
              <w:bottom w:val="nil"/>
              <w:right w:val="nil"/>
            </w:tcBorders>
            <w:vAlign w:val="bottom"/>
          </w:tcPr>
          <w:p w14:paraId="7030D14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100,649,360</w:t>
            </w:r>
          </w:p>
        </w:tc>
        <w:tc>
          <w:tcPr>
            <w:tcW w:w="1296" w:type="dxa"/>
            <w:tcBorders>
              <w:top w:val="nil"/>
              <w:left w:val="nil"/>
              <w:bottom w:val="nil"/>
              <w:right w:val="nil"/>
            </w:tcBorders>
            <w:vAlign w:val="bottom"/>
          </w:tcPr>
          <w:p w14:paraId="1BD982B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537,148</w:t>
            </w:r>
          </w:p>
        </w:tc>
        <w:tc>
          <w:tcPr>
            <w:tcW w:w="1296" w:type="dxa"/>
            <w:tcBorders>
              <w:top w:val="nil"/>
              <w:left w:val="nil"/>
              <w:bottom w:val="nil"/>
              <w:right w:val="nil"/>
            </w:tcBorders>
            <w:vAlign w:val="bottom"/>
          </w:tcPr>
          <w:p w14:paraId="0277510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1,982,942</w:t>
            </w:r>
          </w:p>
        </w:tc>
        <w:tc>
          <w:tcPr>
            <w:tcW w:w="1296" w:type="dxa"/>
            <w:tcBorders>
              <w:top w:val="nil"/>
              <w:left w:val="nil"/>
              <w:bottom w:val="nil"/>
              <w:right w:val="nil"/>
            </w:tcBorders>
            <w:vAlign w:val="bottom"/>
          </w:tcPr>
          <w:p w14:paraId="366BA6F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81,938</w:t>
            </w:r>
          </w:p>
        </w:tc>
        <w:tc>
          <w:tcPr>
            <w:tcW w:w="1296" w:type="dxa"/>
            <w:tcBorders>
              <w:top w:val="nil"/>
              <w:left w:val="nil"/>
              <w:bottom w:val="nil"/>
              <w:right w:val="nil"/>
            </w:tcBorders>
            <w:vAlign w:val="bottom"/>
          </w:tcPr>
          <w:p w14:paraId="5AF171D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15,541,266</w:t>
            </w:r>
          </w:p>
        </w:tc>
        <w:tc>
          <w:tcPr>
            <w:tcW w:w="1296" w:type="dxa"/>
            <w:tcBorders>
              <w:top w:val="nil"/>
              <w:left w:val="nil"/>
              <w:bottom w:val="nil"/>
              <w:right w:val="nil"/>
            </w:tcBorders>
            <w:vAlign w:val="bottom"/>
          </w:tcPr>
          <w:p w14:paraId="7BA9AF6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373,531</w:t>
            </w:r>
          </w:p>
        </w:tc>
        <w:tc>
          <w:tcPr>
            <w:tcW w:w="1296" w:type="dxa"/>
            <w:tcBorders>
              <w:top w:val="nil"/>
              <w:left w:val="nil"/>
              <w:bottom w:val="nil"/>
              <w:right w:val="nil"/>
            </w:tcBorders>
            <w:vAlign w:val="bottom"/>
          </w:tcPr>
          <w:p w14:paraId="37BB023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123,186,792</w:t>
            </w:r>
          </w:p>
        </w:tc>
      </w:tr>
      <w:tr w:rsidR="00881246" w:rsidRPr="006A7202" w14:paraId="2EC9A146" w14:textId="77777777">
        <w:tc>
          <w:tcPr>
            <w:tcW w:w="3730" w:type="dxa"/>
            <w:tcBorders>
              <w:top w:val="nil"/>
              <w:left w:val="nil"/>
              <w:bottom w:val="nil"/>
              <w:right w:val="nil"/>
            </w:tcBorders>
            <w:vAlign w:val="bottom"/>
          </w:tcPr>
          <w:p w14:paraId="10DFAD01" w14:textId="77777777" w:rsidR="00881246" w:rsidRPr="006A7202" w:rsidRDefault="003E1531">
            <w:pPr>
              <w:ind w:left="-86" w:right="-72"/>
              <w:rPr>
                <w:rFonts w:ascii="Arial" w:eastAsia="Arial" w:hAnsi="Arial" w:cs="Arial"/>
                <w:sz w:val="18"/>
                <w:szCs w:val="18"/>
              </w:rPr>
            </w:pPr>
            <w:proofErr w:type="gramStart"/>
            <w:r w:rsidRPr="006A7202">
              <w:rPr>
                <w:rFonts w:ascii="Arial" w:eastAsia="Arial" w:hAnsi="Arial" w:cs="Arial"/>
                <w:sz w:val="18"/>
                <w:szCs w:val="18"/>
                <w:u w:val="single"/>
              </w:rPr>
              <w:t>Less</w:t>
            </w:r>
            <w:r w:rsidRPr="006A7202">
              <w:rPr>
                <w:rFonts w:ascii="Arial" w:eastAsia="Arial" w:hAnsi="Arial" w:cs="Arial"/>
                <w:sz w:val="18"/>
                <w:szCs w:val="18"/>
              </w:rPr>
              <w:t xml:space="preserve">  Accumulated</w:t>
            </w:r>
            <w:proofErr w:type="gramEnd"/>
            <w:r w:rsidRPr="006A7202">
              <w:rPr>
                <w:rFonts w:ascii="Arial" w:eastAsia="Arial" w:hAnsi="Arial" w:cs="Arial"/>
                <w:sz w:val="18"/>
                <w:szCs w:val="18"/>
              </w:rPr>
              <w:t xml:space="preserve"> depreciation</w:t>
            </w:r>
          </w:p>
        </w:tc>
        <w:tc>
          <w:tcPr>
            <w:tcW w:w="1296" w:type="dxa"/>
            <w:tcBorders>
              <w:top w:val="nil"/>
              <w:left w:val="nil"/>
              <w:bottom w:val="nil"/>
              <w:right w:val="nil"/>
            </w:tcBorders>
            <w:vAlign w:val="bottom"/>
          </w:tcPr>
          <w:p w14:paraId="6FFCC37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4EE3D71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(158,367)</w:t>
            </w:r>
          </w:p>
        </w:tc>
        <w:tc>
          <w:tcPr>
            <w:tcW w:w="1296" w:type="dxa"/>
            <w:tcBorders>
              <w:top w:val="nil"/>
              <w:left w:val="nil"/>
              <w:bottom w:val="nil"/>
              <w:right w:val="nil"/>
            </w:tcBorders>
            <w:vAlign w:val="bottom"/>
          </w:tcPr>
          <w:p w14:paraId="15BE866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(37,204,381)</w:t>
            </w:r>
          </w:p>
        </w:tc>
        <w:tc>
          <w:tcPr>
            <w:tcW w:w="1296" w:type="dxa"/>
            <w:tcBorders>
              <w:top w:val="nil"/>
              <w:left w:val="nil"/>
              <w:bottom w:val="nil"/>
              <w:right w:val="nil"/>
            </w:tcBorders>
            <w:vAlign w:val="bottom"/>
          </w:tcPr>
          <w:p w14:paraId="49373ED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(390,110)</w:t>
            </w:r>
          </w:p>
        </w:tc>
        <w:tc>
          <w:tcPr>
            <w:tcW w:w="1296" w:type="dxa"/>
            <w:tcBorders>
              <w:top w:val="nil"/>
              <w:left w:val="nil"/>
              <w:bottom w:val="nil"/>
              <w:right w:val="nil"/>
            </w:tcBorders>
            <w:vAlign w:val="bottom"/>
          </w:tcPr>
          <w:p w14:paraId="6771952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(516,375)</w:t>
            </w:r>
          </w:p>
        </w:tc>
        <w:tc>
          <w:tcPr>
            <w:tcW w:w="1296" w:type="dxa"/>
            <w:tcBorders>
              <w:top w:val="nil"/>
              <w:left w:val="nil"/>
              <w:bottom w:val="nil"/>
              <w:right w:val="nil"/>
            </w:tcBorders>
            <w:vAlign w:val="bottom"/>
          </w:tcPr>
          <w:p w14:paraId="0B736F4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(55,638)</w:t>
            </w:r>
          </w:p>
        </w:tc>
        <w:tc>
          <w:tcPr>
            <w:tcW w:w="1296" w:type="dxa"/>
            <w:tcBorders>
              <w:top w:val="nil"/>
              <w:left w:val="nil"/>
              <w:bottom w:val="nil"/>
              <w:right w:val="nil"/>
            </w:tcBorders>
            <w:vAlign w:val="bottom"/>
          </w:tcPr>
          <w:p w14:paraId="6680D18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76F326F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692AECC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(38,324,871)</w:t>
            </w:r>
          </w:p>
        </w:tc>
      </w:tr>
      <w:tr w:rsidR="00881246" w:rsidRPr="006A7202" w14:paraId="42D62820" w14:textId="77777777">
        <w:tc>
          <w:tcPr>
            <w:tcW w:w="3730" w:type="dxa"/>
            <w:tcBorders>
              <w:top w:val="nil"/>
              <w:left w:val="nil"/>
              <w:bottom w:val="nil"/>
              <w:right w:val="nil"/>
            </w:tcBorders>
            <w:vAlign w:val="bottom"/>
          </w:tcPr>
          <w:p w14:paraId="083CC942" w14:textId="77777777" w:rsidR="00881246" w:rsidRPr="006A7202" w:rsidRDefault="003E1531">
            <w:pPr>
              <w:ind w:left="-86" w:right="-72"/>
              <w:rPr>
                <w:rFonts w:ascii="Arial" w:eastAsia="Arial" w:hAnsi="Arial" w:cs="Arial"/>
                <w:sz w:val="18"/>
                <w:szCs w:val="18"/>
              </w:rPr>
            </w:pPr>
            <w:proofErr w:type="gramStart"/>
            <w:r w:rsidRPr="006A7202">
              <w:rPr>
                <w:rFonts w:ascii="Arial" w:eastAsia="Arial" w:hAnsi="Arial" w:cs="Arial"/>
                <w:sz w:val="18"/>
                <w:szCs w:val="18"/>
                <w:u w:val="single"/>
              </w:rPr>
              <w:t>Less</w:t>
            </w:r>
            <w:r w:rsidRPr="006A7202">
              <w:rPr>
                <w:rFonts w:ascii="Arial" w:eastAsia="Arial" w:hAnsi="Arial" w:cs="Arial"/>
                <w:sz w:val="18"/>
                <w:szCs w:val="18"/>
              </w:rPr>
              <w:t xml:space="preserve">  Provision</w:t>
            </w:r>
            <w:proofErr w:type="gramEnd"/>
            <w:r w:rsidRPr="006A7202">
              <w:rPr>
                <w:rFonts w:ascii="Arial" w:eastAsia="Arial" w:hAnsi="Arial" w:cs="Arial"/>
                <w:sz w:val="18"/>
                <w:szCs w:val="18"/>
              </w:rPr>
              <w:t xml:space="preserve"> for impairment</w:t>
            </w:r>
          </w:p>
        </w:tc>
        <w:tc>
          <w:tcPr>
            <w:tcW w:w="1296" w:type="dxa"/>
            <w:tcBorders>
              <w:top w:val="nil"/>
              <w:left w:val="nil"/>
              <w:bottom w:val="nil"/>
              <w:right w:val="nil"/>
            </w:tcBorders>
            <w:vAlign w:val="bottom"/>
          </w:tcPr>
          <w:p w14:paraId="1F019FC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1C5A5A2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51403B2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(140)</w:t>
            </w:r>
          </w:p>
        </w:tc>
        <w:tc>
          <w:tcPr>
            <w:tcW w:w="1296" w:type="dxa"/>
            <w:tcBorders>
              <w:top w:val="nil"/>
              <w:left w:val="nil"/>
              <w:bottom w:val="nil"/>
              <w:right w:val="nil"/>
            </w:tcBorders>
            <w:vAlign w:val="bottom"/>
          </w:tcPr>
          <w:p w14:paraId="2829B2C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62BCB9A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7D2A7C4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61EE965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190B879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(57,974)</w:t>
            </w:r>
          </w:p>
        </w:tc>
        <w:tc>
          <w:tcPr>
            <w:tcW w:w="1296" w:type="dxa"/>
            <w:tcBorders>
              <w:top w:val="nil"/>
              <w:left w:val="nil"/>
              <w:bottom w:val="nil"/>
              <w:right w:val="nil"/>
            </w:tcBorders>
            <w:vAlign w:val="bottom"/>
          </w:tcPr>
          <w:p w14:paraId="6A5E685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(58,114)</w:t>
            </w:r>
          </w:p>
        </w:tc>
      </w:tr>
      <w:tr w:rsidR="00881246" w:rsidRPr="006A7202" w14:paraId="6AD380C2" w14:textId="77777777">
        <w:tc>
          <w:tcPr>
            <w:tcW w:w="3730" w:type="dxa"/>
            <w:tcBorders>
              <w:top w:val="nil"/>
              <w:left w:val="nil"/>
              <w:bottom w:val="nil"/>
              <w:right w:val="nil"/>
            </w:tcBorders>
            <w:vAlign w:val="bottom"/>
          </w:tcPr>
          <w:p w14:paraId="2CCE2EE4" w14:textId="77777777" w:rsidR="00881246" w:rsidRPr="006A7202" w:rsidRDefault="00881246">
            <w:pPr>
              <w:ind w:left="-86" w:right="-72"/>
              <w:rPr>
                <w:rFonts w:ascii="Arial" w:eastAsia="Arial" w:hAnsi="Arial" w:cs="Arial"/>
                <w:sz w:val="12"/>
                <w:szCs w:val="12"/>
              </w:rPr>
            </w:pPr>
          </w:p>
        </w:tc>
        <w:tc>
          <w:tcPr>
            <w:tcW w:w="1296" w:type="dxa"/>
            <w:tcBorders>
              <w:top w:val="nil"/>
              <w:left w:val="nil"/>
              <w:bottom w:val="nil"/>
              <w:right w:val="nil"/>
            </w:tcBorders>
            <w:vAlign w:val="bottom"/>
          </w:tcPr>
          <w:p w14:paraId="7CE99D71"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2949F63B"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15780AC8"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394249DD"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3F186765"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26436BCE"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038B76B6"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tcPr>
          <w:p w14:paraId="1855D26D"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2F765CD1" w14:textId="77777777" w:rsidR="00881246" w:rsidRPr="006A7202" w:rsidRDefault="00881246">
            <w:pPr>
              <w:ind w:right="-72"/>
              <w:jc w:val="right"/>
              <w:rPr>
                <w:rFonts w:ascii="Arial" w:eastAsia="Arial" w:hAnsi="Arial" w:cs="Arial"/>
                <w:sz w:val="12"/>
                <w:szCs w:val="12"/>
              </w:rPr>
            </w:pPr>
          </w:p>
        </w:tc>
      </w:tr>
      <w:tr w:rsidR="00881246" w:rsidRPr="006A7202" w14:paraId="4424A10D" w14:textId="77777777">
        <w:trPr>
          <w:trHeight w:val="63"/>
        </w:trPr>
        <w:tc>
          <w:tcPr>
            <w:tcW w:w="3730" w:type="dxa"/>
            <w:tcBorders>
              <w:top w:val="nil"/>
              <w:left w:val="nil"/>
              <w:bottom w:val="nil"/>
              <w:right w:val="nil"/>
            </w:tcBorders>
            <w:vAlign w:val="bottom"/>
          </w:tcPr>
          <w:p w14:paraId="4EFF9394" w14:textId="77777777" w:rsidR="00881246" w:rsidRPr="006A7202" w:rsidRDefault="003E1531">
            <w:pPr>
              <w:ind w:left="-86" w:right="-72"/>
              <w:rPr>
                <w:rFonts w:ascii="Arial" w:eastAsia="Arial" w:hAnsi="Arial" w:cs="Arial"/>
                <w:b/>
                <w:sz w:val="18"/>
                <w:szCs w:val="18"/>
              </w:rPr>
            </w:pPr>
            <w:r w:rsidRPr="006A7202">
              <w:rPr>
                <w:rFonts w:ascii="Arial" w:eastAsia="Arial" w:hAnsi="Arial" w:cs="Arial"/>
                <w:b/>
                <w:sz w:val="18"/>
                <w:szCs w:val="18"/>
              </w:rPr>
              <w:t>Net book value</w:t>
            </w:r>
          </w:p>
        </w:tc>
        <w:tc>
          <w:tcPr>
            <w:tcW w:w="1296" w:type="dxa"/>
            <w:tcBorders>
              <w:top w:val="nil"/>
              <w:left w:val="nil"/>
              <w:bottom w:val="nil"/>
              <w:right w:val="nil"/>
            </w:tcBorders>
            <w:vAlign w:val="bottom"/>
          </w:tcPr>
          <w:p w14:paraId="3DCD6D6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3,437,994</w:t>
            </w:r>
          </w:p>
        </w:tc>
        <w:tc>
          <w:tcPr>
            <w:tcW w:w="1296" w:type="dxa"/>
            <w:tcBorders>
              <w:top w:val="nil"/>
              <w:left w:val="nil"/>
              <w:bottom w:val="nil"/>
              <w:right w:val="nil"/>
            </w:tcBorders>
            <w:vAlign w:val="bottom"/>
          </w:tcPr>
          <w:p w14:paraId="0CEB040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424,246</w:t>
            </w:r>
          </w:p>
        </w:tc>
        <w:tc>
          <w:tcPr>
            <w:tcW w:w="1296" w:type="dxa"/>
            <w:tcBorders>
              <w:top w:val="nil"/>
              <w:left w:val="nil"/>
              <w:bottom w:val="nil"/>
              <w:right w:val="nil"/>
            </w:tcBorders>
            <w:vAlign w:val="bottom"/>
          </w:tcPr>
          <w:p w14:paraId="2F07355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63,444,839</w:t>
            </w:r>
          </w:p>
        </w:tc>
        <w:tc>
          <w:tcPr>
            <w:tcW w:w="1296" w:type="dxa"/>
            <w:tcBorders>
              <w:top w:val="nil"/>
              <w:left w:val="nil"/>
              <w:bottom w:val="nil"/>
              <w:right w:val="nil"/>
            </w:tcBorders>
            <w:vAlign w:val="bottom"/>
          </w:tcPr>
          <w:p w14:paraId="4295796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147,038</w:t>
            </w:r>
          </w:p>
        </w:tc>
        <w:tc>
          <w:tcPr>
            <w:tcW w:w="1296" w:type="dxa"/>
            <w:tcBorders>
              <w:top w:val="nil"/>
              <w:left w:val="nil"/>
              <w:bottom w:val="nil"/>
              <w:right w:val="nil"/>
            </w:tcBorders>
            <w:vAlign w:val="bottom"/>
          </w:tcPr>
          <w:p w14:paraId="7B5E825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1,466,567</w:t>
            </w:r>
          </w:p>
        </w:tc>
        <w:tc>
          <w:tcPr>
            <w:tcW w:w="1296" w:type="dxa"/>
            <w:tcBorders>
              <w:top w:val="nil"/>
              <w:left w:val="nil"/>
              <w:bottom w:val="nil"/>
              <w:right w:val="nil"/>
            </w:tcBorders>
            <w:vAlign w:val="bottom"/>
          </w:tcPr>
          <w:p w14:paraId="73BAFFF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26,300</w:t>
            </w:r>
          </w:p>
        </w:tc>
        <w:tc>
          <w:tcPr>
            <w:tcW w:w="1296" w:type="dxa"/>
            <w:tcBorders>
              <w:top w:val="nil"/>
              <w:left w:val="nil"/>
              <w:bottom w:val="nil"/>
              <w:right w:val="nil"/>
            </w:tcBorders>
            <w:vAlign w:val="bottom"/>
          </w:tcPr>
          <w:p w14:paraId="67FBC30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15,541,266</w:t>
            </w:r>
          </w:p>
        </w:tc>
        <w:tc>
          <w:tcPr>
            <w:tcW w:w="1296" w:type="dxa"/>
            <w:tcBorders>
              <w:top w:val="nil"/>
              <w:left w:val="nil"/>
              <w:bottom w:val="nil"/>
              <w:right w:val="nil"/>
            </w:tcBorders>
            <w:vAlign w:val="bottom"/>
          </w:tcPr>
          <w:p w14:paraId="4077062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315,557</w:t>
            </w:r>
          </w:p>
        </w:tc>
        <w:tc>
          <w:tcPr>
            <w:tcW w:w="1296" w:type="dxa"/>
            <w:tcBorders>
              <w:top w:val="nil"/>
              <w:left w:val="nil"/>
              <w:bottom w:val="nil"/>
              <w:right w:val="nil"/>
            </w:tcBorders>
            <w:vAlign w:val="bottom"/>
          </w:tcPr>
          <w:p w14:paraId="313472C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84,803,807</w:t>
            </w:r>
          </w:p>
        </w:tc>
      </w:tr>
    </w:tbl>
    <w:p w14:paraId="4C433841" w14:textId="77777777" w:rsidR="00881246" w:rsidRPr="006A7202" w:rsidRDefault="00881246">
      <w:pPr>
        <w:ind w:left="540"/>
        <w:rPr>
          <w:rFonts w:ascii="Arial" w:eastAsia="Arial" w:hAnsi="Arial" w:cs="Arial"/>
          <w:sz w:val="18"/>
          <w:szCs w:val="18"/>
        </w:rPr>
      </w:pPr>
    </w:p>
    <w:p w14:paraId="49D1E8DC" w14:textId="77777777" w:rsidR="00881246" w:rsidRPr="006A7202" w:rsidRDefault="003E1531">
      <w:pPr>
        <w:rPr>
          <w:rFonts w:ascii="Arial" w:eastAsia="Arial" w:hAnsi="Arial" w:cs="Arial"/>
          <w:sz w:val="18"/>
          <w:szCs w:val="18"/>
        </w:rPr>
      </w:pPr>
      <w:r w:rsidRPr="006A7202">
        <w:rPr>
          <w:rFonts w:ascii="Arial" w:hAnsi="Arial" w:cs="Arial"/>
        </w:rPr>
        <w:br w:type="page"/>
      </w:r>
    </w:p>
    <w:tbl>
      <w:tblPr>
        <w:tblStyle w:val="afffff4"/>
        <w:tblW w:w="15393" w:type="dxa"/>
        <w:tblLayout w:type="fixed"/>
        <w:tblLook w:val="0000" w:firstRow="0" w:lastRow="0" w:firstColumn="0" w:lastColumn="0" w:noHBand="0" w:noVBand="0"/>
      </w:tblPr>
      <w:tblGrid>
        <w:gridCol w:w="3729"/>
        <w:gridCol w:w="1296"/>
        <w:gridCol w:w="1296"/>
        <w:gridCol w:w="1296"/>
        <w:gridCol w:w="1296"/>
        <w:gridCol w:w="1296"/>
        <w:gridCol w:w="1296"/>
        <w:gridCol w:w="1296"/>
        <w:gridCol w:w="1296"/>
        <w:gridCol w:w="1296"/>
      </w:tblGrid>
      <w:tr w:rsidR="00881246" w:rsidRPr="006A7202" w14:paraId="74B9F705" w14:textId="77777777">
        <w:tc>
          <w:tcPr>
            <w:tcW w:w="3730" w:type="dxa"/>
            <w:tcBorders>
              <w:top w:val="nil"/>
              <w:left w:val="nil"/>
              <w:bottom w:val="nil"/>
              <w:right w:val="nil"/>
            </w:tcBorders>
            <w:vAlign w:val="bottom"/>
          </w:tcPr>
          <w:p w14:paraId="14DF1232" w14:textId="77777777" w:rsidR="00881246" w:rsidRPr="006A7202" w:rsidRDefault="00881246">
            <w:pPr>
              <w:ind w:left="-86" w:right="-72"/>
              <w:rPr>
                <w:rFonts w:ascii="Arial" w:eastAsia="Arial" w:hAnsi="Arial" w:cs="Arial"/>
                <w:b/>
                <w:sz w:val="18"/>
                <w:szCs w:val="18"/>
              </w:rPr>
            </w:pPr>
          </w:p>
        </w:tc>
        <w:tc>
          <w:tcPr>
            <w:tcW w:w="11664" w:type="dxa"/>
            <w:gridSpan w:val="9"/>
            <w:tcBorders>
              <w:top w:val="nil"/>
              <w:left w:val="nil"/>
              <w:right w:val="nil"/>
            </w:tcBorders>
          </w:tcPr>
          <w:p w14:paraId="4CC9CC93"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Consolidated financial statements</w:t>
            </w:r>
          </w:p>
        </w:tc>
      </w:tr>
      <w:tr w:rsidR="00881246" w:rsidRPr="006A7202" w14:paraId="588A969B" w14:textId="77777777">
        <w:trPr>
          <w:trHeight w:val="65"/>
        </w:trPr>
        <w:tc>
          <w:tcPr>
            <w:tcW w:w="3730" w:type="dxa"/>
            <w:tcBorders>
              <w:top w:val="nil"/>
              <w:left w:val="nil"/>
              <w:bottom w:val="nil"/>
              <w:right w:val="nil"/>
            </w:tcBorders>
            <w:vAlign w:val="bottom"/>
          </w:tcPr>
          <w:p w14:paraId="1D466FEF" w14:textId="77777777" w:rsidR="00881246" w:rsidRPr="006A7202" w:rsidRDefault="00881246">
            <w:pPr>
              <w:ind w:left="-86" w:right="-72"/>
              <w:rPr>
                <w:rFonts w:ascii="Arial" w:eastAsia="Arial" w:hAnsi="Arial" w:cs="Arial"/>
                <w:b/>
                <w:sz w:val="18"/>
                <w:szCs w:val="18"/>
              </w:rPr>
            </w:pPr>
          </w:p>
        </w:tc>
        <w:tc>
          <w:tcPr>
            <w:tcW w:w="1296" w:type="dxa"/>
            <w:tcBorders>
              <w:left w:val="nil"/>
              <w:bottom w:val="nil"/>
              <w:right w:val="nil"/>
            </w:tcBorders>
            <w:vAlign w:val="bottom"/>
          </w:tcPr>
          <w:p w14:paraId="3240D3B4" w14:textId="77777777" w:rsidR="00881246" w:rsidRPr="006A7202"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7C067CD9" w14:textId="77777777" w:rsidR="00881246" w:rsidRPr="006A7202"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1FF09695"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Power plant,</w:t>
            </w:r>
          </w:p>
        </w:tc>
        <w:tc>
          <w:tcPr>
            <w:tcW w:w="1296" w:type="dxa"/>
            <w:tcBorders>
              <w:left w:val="nil"/>
              <w:bottom w:val="nil"/>
              <w:right w:val="nil"/>
            </w:tcBorders>
            <w:vAlign w:val="bottom"/>
          </w:tcPr>
          <w:p w14:paraId="6BCD8E72" w14:textId="77777777" w:rsidR="00881246" w:rsidRPr="006A7202"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47DE8DB8" w14:textId="77777777" w:rsidR="00881246" w:rsidRPr="006A7202"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3FEFB1AC" w14:textId="77777777" w:rsidR="00881246" w:rsidRPr="006A7202"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697FE78D" w14:textId="77777777" w:rsidR="00881246" w:rsidRPr="006A7202" w:rsidRDefault="00881246">
            <w:pPr>
              <w:ind w:right="-72"/>
              <w:jc w:val="right"/>
              <w:rPr>
                <w:rFonts w:ascii="Arial" w:eastAsia="Arial" w:hAnsi="Arial" w:cs="Arial"/>
                <w:b/>
                <w:sz w:val="18"/>
                <w:szCs w:val="18"/>
              </w:rPr>
            </w:pPr>
          </w:p>
        </w:tc>
        <w:tc>
          <w:tcPr>
            <w:tcW w:w="1296" w:type="dxa"/>
            <w:tcBorders>
              <w:left w:val="nil"/>
              <w:bottom w:val="nil"/>
              <w:right w:val="nil"/>
            </w:tcBorders>
          </w:tcPr>
          <w:p w14:paraId="6AE304C8" w14:textId="77777777" w:rsidR="00881246" w:rsidRPr="006A7202"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223B5076" w14:textId="77777777" w:rsidR="00881246" w:rsidRPr="006A7202" w:rsidRDefault="00881246">
            <w:pPr>
              <w:ind w:right="-72"/>
              <w:jc w:val="right"/>
              <w:rPr>
                <w:rFonts w:ascii="Arial" w:eastAsia="Arial" w:hAnsi="Arial" w:cs="Arial"/>
                <w:b/>
                <w:sz w:val="18"/>
                <w:szCs w:val="18"/>
              </w:rPr>
            </w:pPr>
          </w:p>
        </w:tc>
      </w:tr>
      <w:tr w:rsidR="00881246" w:rsidRPr="006A7202" w14:paraId="158BF700" w14:textId="77777777">
        <w:trPr>
          <w:trHeight w:val="65"/>
        </w:trPr>
        <w:tc>
          <w:tcPr>
            <w:tcW w:w="3730" w:type="dxa"/>
            <w:tcBorders>
              <w:top w:val="nil"/>
              <w:left w:val="nil"/>
              <w:bottom w:val="nil"/>
              <w:right w:val="nil"/>
            </w:tcBorders>
            <w:vAlign w:val="bottom"/>
          </w:tcPr>
          <w:p w14:paraId="57C0AD0C" w14:textId="77777777" w:rsidR="00881246" w:rsidRPr="006A7202" w:rsidRDefault="00881246">
            <w:pPr>
              <w:ind w:left="-86" w:right="-72"/>
              <w:rPr>
                <w:rFonts w:ascii="Arial" w:eastAsia="Arial" w:hAnsi="Arial" w:cs="Arial"/>
                <w:b/>
                <w:sz w:val="18"/>
                <w:szCs w:val="18"/>
              </w:rPr>
            </w:pPr>
          </w:p>
        </w:tc>
        <w:tc>
          <w:tcPr>
            <w:tcW w:w="1296" w:type="dxa"/>
            <w:tcBorders>
              <w:left w:val="nil"/>
              <w:bottom w:val="nil"/>
              <w:right w:val="nil"/>
            </w:tcBorders>
            <w:vAlign w:val="bottom"/>
          </w:tcPr>
          <w:p w14:paraId="15BB7F0D" w14:textId="77777777" w:rsidR="00881246" w:rsidRPr="006A7202"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5505D975" w14:textId="77777777" w:rsidR="00881246" w:rsidRPr="006A7202"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5C743F22"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substation,</w:t>
            </w:r>
          </w:p>
        </w:tc>
        <w:tc>
          <w:tcPr>
            <w:tcW w:w="1296" w:type="dxa"/>
            <w:tcBorders>
              <w:left w:val="nil"/>
              <w:bottom w:val="nil"/>
              <w:right w:val="nil"/>
            </w:tcBorders>
            <w:vAlign w:val="bottom"/>
          </w:tcPr>
          <w:p w14:paraId="72A6EF30"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Office</w:t>
            </w:r>
          </w:p>
        </w:tc>
        <w:tc>
          <w:tcPr>
            <w:tcW w:w="1296" w:type="dxa"/>
            <w:tcBorders>
              <w:left w:val="nil"/>
              <w:bottom w:val="nil"/>
              <w:right w:val="nil"/>
            </w:tcBorders>
            <w:vAlign w:val="bottom"/>
          </w:tcPr>
          <w:p w14:paraId="0932FD9A" w14:textId="77777777" w:rsidR="00881246" w:rsidRPr="006A7202"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0437A57C" w14:textId="77777777" w:rsidR="00881246" w:rsidRPr="006A7202"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65D443C9" w14:textId="77777777" w:rsidR="00881246" w:rsidRPr="006A7202" w:rsidRDefault="00881246">
            <w:pPr>
              <w:ind w:right="-72"/>
              <w:jc w:val="right"/>
              <w:rPr>
                <w:rFonts w:ascii="Arial" w:eastAsia="Arial" w:hAnsi="Arial" w:cs="Arial"/>
                <w:b/>
                <w:sz w:val="18"/>
                <w:szCs w:val="18"/>
              </w:rPr>
            </w:pPr>
          </w:p>
        </w:tc>
        <w:tc>
          <w:tcPr>
            <w:tcW w:w="1296" w:type="dxa"/>
            <w:tcBorders>
              <w:left w:val="nil"/>
              <w:bottom w:val="nil"/>
              <w:right w:val="nil"/>
            </w:tcBorders>
          </w:tcPr>
          <w:p w14:paraId="1B3969A3" w14:textId="77777777" w:rsidR="00881246" w:rsidRPr="006A7202"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0496501C" w14:textId="77777777" w:rsidR="00881246" w:rsidRPr="006A7202" w:rsidRDefault="00881246">
            <w:pPr>
              <w:ind w:right="-72"/>
              <w:jc w:val="right"/>
              <w:rPr>
                <w:rFonts w:ascii="Arial" w:eastAsia="Arial" w:hAnsi="Arial" w:cs="Arial"/>
                <w:b/>
                <w:sz w:val="18"/>
                <w:szCs w:val="18"/>
              </w:rPr>
            </w:pPr>
          </w:p>
        </w:tc>
      </w:tr>
      <w:tr w:rsidR="00881246" w:rsidRPr="006A7202" w14:paraId="27DCE7F2" w14:textId="77777777">
        <w:tc>
          <w:tcPr>
            <w:tcW w:w="3730" w:type="dxa"/>
            <w:tcBorders>
              <w:top w:val="nil"/>
              <w:left w:val="nil"/>
              <w:bottom w:val="nil"/>
              <w:right w:val="nil"/>
            </w:tcBorders>
            <w:vAlign w:val="bottom"/>
          </w:tcPr>
          <w:p w14:paraId="358F70A6" w14:textId="77777777" w:rsidR="00881246" w:rsidRPr="006A7202" w:rsidRDefault="00881246">
            <w:pPr>
              <w:ind w:left="-86" w:right="-72"/>
              <w:rPr>
                <w:rFonts w:ascii="Arial" w:eastAsia="Arial" w:hAnsi="Arial" w:cs="Arial"/>
                <w:b/>
                <w:sz w:val="18"/>
                <w:szCs w:val="18"/>
              </w:rPr>
            </w:pPr>
          </w:p>
        </w:tc>
        <w:tc>
          <w:tcPr>
            <w:tcW w:w="1296" w:type="dxa"/>
            <w:tcBorders>
              <w:top w:val="nil"/>
              <w:left w:val="nil"/>
              <w:bottom w:val="nil"/>
              <w:right w:val="nil"/>
            </w:tcBorders>
            <w:vAlign w:val="bottom"/>
          </w:tcPr>
          <w:p w14:paraId="5AE16C3E" w14:textId="77777777" w:rsidR="00881246" w:rsidRPr="006A7202" w:rsidRDefault="00881246">
            <w:pPr>
              <w:ind w:right="-72"/>
              <w:jc w:val="right"/>
              <w:rPr>
                <w:rFonts w:ascii="Arial" w:eastAsia="Arial" w:hAnsi="Arial" w:cs="Arial"/>
                <w:b/>
                <w:sz w:val="18"/>
                <w:szCs w:val="18"/>
              </w:rPr>
            </w:pPr>
          </w:p>
        </w:tc>
        <w:tc>
          <w:tcPr>
            <w:tcW w:w="1296" w:type="dxa"/>
            <w:tcBorders>
              <w:top w:val="nil"/>
              <w:left w:val="nil"/>
              <w:bottom w:val="nil"/>
              <w:right w:val="nil"/>
            </w:tcBorders>
            <w:vAlign w:val="bottom"/>
          </w:tcPr>
          <w:p w14:paraId="15025B7F" w14:textId="77777777" w:rsidR="00881246" w:rsidRPr="006A7202" w:rsidRDefault="00881246">
            <w:pPr>
              <w:ind w:right="-72"/>
              <w:jc w:val="right"/>
              <w:rPr>
                <w:rFonts w:ascii="Arial" w:eastAsia="Arial" w:hAnsi="Arial" w:cs="Arial"/>
                <w:b/>
                <w:sz w:val="18"/>
                <w:szCs w:val="18"/>
              </w:rPr>
            </w:pPr>
          </w:p>
        </w:tc>
        <w:tc>
          <w:tcPr>
            <w:tcW w:w="1296" w:type="dxa"/>
            <w:tcBorders>
              <w:top w:val="nil"/>
              <w:left w:val="nil"/>
              <w:bottom w:val="nil"/>
              <w:right w:val="nil"/>
            </w:tcBorders>
            <w:vAlign w:val="bottom"/>
          </w:tcPr>
          <w:p w14:paraId="167CC9DE"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transmission</w:t>
            </w:r>
          </w:p>
        </w:tc>
        <w:tc>
          <w:tcPr>
            <w:tcW w:w="1296" w:type="dxa"/>
            <w:tcBorders>
              <w:top w:val="nil"/>
              <w:left w:val="nil"/>
              <w:bottom w:val="nil"/>
              <w:right w:val="nil"/>
            </w:tcBorders>
            <w:vAlign w:val="bottom"/>
          </w:tcPr>
          <w:p w14:paraId="4C58FC00"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equipment,</w:t>
            </w:r>
          </w:p>
        </w:tc>
        <w:tc>
          <w:tcPr>
            <w:tcW w:w="1296" w:type="dxa"/>
            <w:tcBorders>
              <w:top w:val="nil"/>
              <w:left w:val="nil"/>
              <w:bottom w:val="nil"/>
              <w:right w:val="nil"/>
            </w:tcBorders>
            <w:vAlign w:val="bottom"/>
          </w:tcPr>
          <w:p w14:paraId="0CC8683D" w14:textId="77777777" w:rsidR="00881246" w:rsidRPr="006A7202" w:rsidRDefault="00881246">
            <w:pPr>
              <w:ind w:right="-72"/>
              <w:jc w:val="right"/>
              <w:rPr>
                <w:rFonts w:ascii="Arial" w:eastAsia="Arial" w:hAnsi="Arial" w:cs="Arial"/>
                <w:b/>
                <w:sz w:val="18"/>
                <w:szCs w:val="18"/>
              </w:rPr>
            </w:pPr>
          </w:p>
        </w:tc>
        <w:tc>
          <w:tcPr>
            <w:tcW w:w="1296" w:type="dxa"/>
            <w:tcBorders>
              <w:top w:val="nil"/>
              <w:left w:val="nil"/>
              <w:bottom w:val="nil"/>
              <w:right w:val="nil"/>
            </w:tcBorders>
            <w:vAlign w:val="bottom"/>
          </w:tcPr>
          <w:p w14:paraId="7F53B6A3" w14:textId="77777777" w:rsidR="00881246" w:rsidRPr="006A7202" w:rsidRDefault="00881246">
            <w:pPr>
              <w:ind w:right="-72"/>
              <w:jc w:val="right"/>
              <w:rPr>
                <w:rFonts w:ascii="Arial" w:eastAsia="Arial" w:hAnsi="Arial" w:cs="Arial"/>
                <w:b/>
                <w:sz w:val="18"/>
                <w:szCs w:val="18"/>
              </w:rPr>
            </w:pPr>
          </w:p>
        </w:tc>
        <w:tc>
          <w:tcPr>
            <w:tcW w:w="1296" w:type="dxa"/>
            <w:tcBorders>
              <w:top w:val="nil"/>
              <w:left w:val="nil"/>
              <w:bottom w:val="nil"/>
              <w:right w:val="nil"/>
            </w:tcBorders>
            <w:vAlign w:val="bottom"/>
          </w:tcPr>
          <w:p w14:paraId="49927A2F" w14:textId="77777777" w:rsidR="00881246" w:rsidRPr="006A7202" w:rsidRDefault="00881246">
            <w:pPr>
              <w:ind w:right="-72"/>
              <w:jc w:val="right"/>
              <w:rPr>
                <w:rFonts w:ascii="Arial" w:eastAsia="Arial" w:hAnsi="Arial" w:cs="Arial"/>
                <w:b/>
                <w:sz w:val="18"/>
                <w:szCs w:val="18"/>
              </w:rPr>
            </w:pPr>
          </w:p>
        </w:tc>
        <w:tc>
          <w:tcPr>
            <w:tcW w:w="1296" w:type="dxa"/>
            <w:tcBorders>
              <w:top w:val="nil"/>
              <w:left w:val="nil"/>
              <w:bottom w:val="nil"/>
              <w:right w:val="nil"/>
            </w:tcBorders>
          </w:tcPr>
          <w:p w14:paraId="1366375E" w14:textId="77777777" w:rsidR="00881246" w:rsidRPr="006A7202" w:rsidRDefault="00881246">
            <w:pPr>
              <w:ind w:right="-72"/>
              <w:jc w:val="right"/>
              <w:rPr>
                <w:rFonts w:ascii="Arial" w:eastAsia="Arial" w:hAnsi="Arial" w:cs="Arial"/>
                <w:b/>
                <w:sz w:val="18"/>
                <w:szCs w:val="18"/>
              </w:rPr>
            </w:pPr>
          </w:p>
        </w:tc>
        <w:tc>
          <w:tcPr>
            <w:tcW w:w="1296" w:type="dxa"/>
            <w:tcBorders>
              <w:top w:val="nil"/>
              <w:left w:val="nil"/>
              <w:bottom w:val="nil"/>
              <w:right w:val="nil"/>
            </w:tcBorders>
            <w:vAlign w:val="bottom"/>
          </w:tcPr>
          <w:p w14:paraId="5366BFE7" w14:textId="77777777" w:rsidR="00881246" w:rsidRPr="006A7202" w:rsidRDefault="00881246">
            <w:pPr>
              <w:ind w:right="-72"/>
              <w:jc w:val="right"/>
              <w:rPr>
                <w:rFonts w:ascii="Arial" w:eastAsia="Arial" w:hAnsi="Arial" w:cs="Arial"/>
                <w:b/>
                <w:sz w:val="18"/>
                <w:szCs w:val="18"/>
              </w:rPr>
            </w:pPr>
          </w:p>
        </w:tc>
      </w:tr>
      <w:tr w:rsidR="00881246" w:rsidRPr="006A7202" w14:paraId="6FFBB9C4" w14:textId="77777777">
        <w:tc>
          <w:tcPr>
            <w:tcW w:w="3730" w:type="dxa"/>
            <w:tcBorders>
              <w:top w:val="nil"/>
              <w:left w:val="nil"/>
              <w:bottom w:val="nil"/>
              <w:right w:val="nil"/>
            </w:tcBorders>
            <w:vAlign w:val="bottom"/>
          </w:tcPr>
          <w:p w14:paraId="60BAFF63" w14:textId="77777777" w:rsidR="00881246" w:rsidRPr="006A7202" w:rsidRDefault="00881246">
            <w:pPr>
              <w:ind w:left="-86" w:right="-72"/>
              <w:rPr>
                <w:rFonts w:ascii="Arial" w:eastAsia="Arial" w:hAnsi="Arial" w:cs="Arial"/>
                <w:b/>
                <w:sz w:val="18"/>
                <w:szCs w:val="18"/>
              </w:rPr>
            </w:pPr>
          </w:p>
        </w:tc>
        <w:tc>
          <w:tcPr>
            <w:tcW w:w="1296" w:type="dxa"/>
            <w:tcBorders>
              <w:top w:val="nil"/>
              <w:left w:val="nil"/>
              <w:bottom w:val="nil"/>
              <w:right w:val="nil"/>
            </w:tcBorders>
            <w:vAlign w:val="bottom"/>
          </w:tcPr>
          <w:p w14:paraId="00E455F4" w14:textId="77777777" w:rsidR="00881246" w:rsidRPr="006A7202" w:rsidRDefault="00881246">
            <w:pPr>
              <w:ind w:right="-72"/>
              <w:jc w:val="right"/>
              <w:rPr>
                <w:rFonts w:ascii="Arial" w:eastAsia="Arial" w:hAnsi="Arial" w:cs="Arial"/>
                <w:b/>
                <w:sz w:val="18"/>
                <w:szCs w:val="18"/>
              </w:rPr>
            </w:pPr>
          </w:p>
        </w:tc>
        <w:tc>
          <w:tcPr>
            <w:tcW w:w="1296" w:type="dxa"/>
            <w:tcBorders>
              <w:top w:val="nil"/>
              <w:left w:val="nil"/>
              <w:bottom w:val="nil"/>
              <w:right w:val="nil"/>
            </w:tcBorders>
            <w:vAlign w:val="bottom"/>
          </w:tcPr>
          <w:p w14:paraId="52C23513"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Land</w:t>
            </w:r>
          </w:p>
        </w:tc>
        <w:tc>
          <w:tcPr>
            <w:tcW w:w="1296" w:type="dxa"/>
            <w:tcBorders>
              <w:top w:val="nil"/>
              <w:left w:val="nil"/>
              <w:bottom w:val="nil"/>
              <w:right w:val="nil"/>
            </w:tcBorders>
            <w:vAlign w:val="bottom"/>
          </w:tcPr>
          <w:p w14:paraId="7F7B0606"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system and</w:t>
            </w:r>
          </w:p>
        </w:tc>
        <w:tc>
          <w:tcPr>
            <w:tcW w:w="1296" w:type="dxa"/>
            <w:tcBorders>
              <w:top w:val="nil"/>
              <w:left w:val="nil"/>
              <w:bottom w:val="nil"/>
              <w:right w:val="nil"/>
            </w:tcBorders>
            <w:vAlign w:val="bottom"/>
          </w:tcPr>
          <w:p w14:paraId="2DA2FD9B"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furniture and</w:t>
            </w:r>
          </w:p>
        </w:tc>
        <w:tc>
          <w:tcPr>
            <w:tcW w:w="1296" w:type="dxa"/>
            <w:tcBorders>
              <w:top w:val="nil"/>
              <w:left w:val="nil"/>
              <w:bottom w:val="nil"/>
              <w:right w:val="nil"/>
            </w:tcBorders>
            <w:vAlign w:val="bottom"/>
          </w:tcPr>
          <w:p w14:paraId="60E7ECA9"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 xml:space="preserve">Building and </w:t>
            </w:r>
          </w:p>
        </w:tc>
        <w:tc>
          <w:tcPr>
            <w:tcW w:w="1296" w:type="dxa"/>
            <w:tcBorders>
              <w:top w:val="nil"/>
              <w:left w:val="nil"/>
              <w:bottom w:val="nil"/>
              <w:right w:val="nil"/>
            </w:tcBorders>
            <w:vAlign w:val="bottom"/>
          </w:tcPr>
          <w:p w14:paraId="3C6F08EE"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Motor</w:t>
            </w:r>
          </w:p>
        </w:tc>
        <w:tc>
          <w:tcPr>
            <w:tcW w:w="1296" w:type="dxa"/>
            <w:tcBorders>
              <w:top w:val="nil"/>
              <w:left w:val="nil"/>
              <w:bottom w:val="nil"/>
              <w:right w:val="nil"/>
            </w:tcBorders>
            <w:vAlign w:val="bottom"/>
          </w:tcPr>
          <w:p w14:paraId="0AB65DC4"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Construction</w:t>
            </w:r>
          </w:p>
        </w:tc>
        <w:tc>
          <w:tcPr>
            <w:tcW w:w="1296" w:type="dxa"/>
            <w:tcBorders>
              <w:top w:val="nil"/>
              <w:left w:val="nil"/>
              <w:bottom w:val="nil"/>
              <w:right w:val="nil"/>
            </w:tcBorders>
          </w:tcPr>
          <w:p w14:paraId="1137F0BD" w14:textId="77777777" w:rsidR="00881246" w:rsidRPr="006A7202" w:rsidRDefault="00881246">
            <w:pPr>
              <w:ind w:right="-72"/>
              <w:jc w:val="right"/>
              <w:rPr>
                <w:rFonts w:ascii="Arial" w:eastAsia="Arial" w:hAnsi="Arial" w:cs="Arial"/>
                <w:b/>
                <w:sz w:val="18"/>
                <w:szCs w:val="18"/>
              </w:rPr>
            </w:pPr>
          </w:p>
        </w:tc>
        <w:tc>
          <w:tcPr>
            <w:tcW w:w="1296" w:type="dxa"/>
            <w:tcBorders>
              <w:top w:val="nil"/>
              <w:left w:val="nil"/>
              <w:bottom w:val="nil"/>
              <w:right w:val="nil"/>
            </w:tcBorders>
            <w:vAlign w:val="bottom"/>
          </w:tcPr>
          <w:p w14:paraId="2A1B2F8B" w14:textId="77777777" w:rsidR="00881246" w:rsidRPr="006A7202" w:rsidRDefault="00881246">
            <w:pPr>
              <w:ind w:right="-72"/>
              <w:jc w:val="right"/>
              <w:rPr>
                <w:rFonts w:ascii="Arial" w:eastAsia="Arial" w:hAnsi="Arial" w:cs="Arial"/>
                <w:b/>
                <w:sz w:val="18"/>
                <w:szCs w:val="18"/>
              </w:rPr>
            </w:pPr>
          </w:p>
        </w:tc>
      </w:tr>
      <w:tr w:rsidR="00881246" w:rsidRPr="006A7202" w14:paraId="545F3E49" w14:textId="77777777">
        <w:tc>
          <w:tcPr>
            <w:tcW w:w="3730" w:type="dxa"/>
            <w:tcBorders>
              <w:top w:val="nil"/>
              <w:left w:val="nil"/>
              <w:bottom w:val="nil"/>
              <w:right w:val="nil"/>
            </w:tcBorders>
            <w:vAlign w:val="bottom"/>
          </w:tcPr>
          <w:p w14:paraId="27127EFA" w14:textId="77777777" w:rsidR="00881246" w:rsidRPr="006A7202" w:rsidRDefault="00881246">
            <w:pPr>
              <w:ind w:left="-86" w:right="-72"/>
              <w:rPr>
                <w:rFonts w:ascii="Arial" w:eastAsia="Arial" w:hAnsi="Arial" w:cs="Arial"/>
                <w:b/>
                <w:sz w:val="18"/>
                <w:szCs w:val="18"/>
              </w:rPr>
            </w:pPr>
          </w:p>
        </w:tc>
        <w:tc>
          <w:tcPr>
            <w:tcW w:w="1296" w:type="dxa"/>
            <w:tcBorders>
              <w:top w:val="nil"/>
              <w:left w:val="nil"/>
              <w:bottom w:val="nil"/>
              <w:right w:val="nil"/>
            </w:tcBorders>
            <w:vAlign w:val="bottom"/>
          </w:tcPr>
          <w:p w14:paraId="0B9E1085"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Land</w:t>
            </w:r>
          </w:p>
        </w:tc>
        <w:tc>
          <w:tcPr>
            <w:tcW w:w="1296" w:type="dxa"/>
            <w:tcBorders>
              <w:top w:val="nil"/>
              <w:left w:val="nil"/>
              <w:bottom w:val="nil"/>
              <w:right w:val="nil"/>
            </w:tcBorders>
            <w:vAlign w:val="bottom"/>
          </w:tcPr>
          <w:p w14:paraId="49EC6DAC"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improvement</w:t>
            </w:r>
          </w:p>
        </w:tc>
        <w:tc>
          <w:tcPr>
            <w:tcW w:w="1296" w:type="dxa"/>
            <w:tcBorders>
              <w:top w:val="nil"/>
              <w:left w:val="nil"/>
              <w:bottom w:val="nil"/>
              <w:right w:val="nil"/>
            </w:tcBorders>
            <w:vAlign w:val="bottom"/>
          </w:tcPr>
          <w:p w14:paraId="0E383189"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equipment</w:t>
            </w:r>
          </w:p>
        </w:tc>
        <w:tc>
          <w:tcPr>
            <w:tcW w:w="1296" w:type="dxa"/>
            <w:tcBorders>
              <w:top w:val="nil"/>
              <w:left w:val="nil"/>
              <w:bottom w:val="nil"/>
              <w:right w:val="nil"/>
            </w:tcBorders>
            <w:vAlign w:val="bottom"/>
          </w:tcPr>
          <w:p w14:paraId="1CD10447"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computer</w:t>
            </w:r>
          </w:p>
        </w:tc>
        <w:tc>
          <w:tcPr>
            <w:tcW w:w="1296" w:type="dxa"/>
            <w:tcBorders>
              <w:top w:val="nil"/>
              <w:left w:val="nil"/>
              <w:bottom w:val="nil"/>
              <w:right w:val="nil"/>
            </w:tcBorders>
            <w:vAlign w:val="bottom"/>
          </w:tcPr>
          <w:p w14:paraId="199DD16A"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structure</w:t>
            </w:r>
          </w:p>
        </w:tc>
        <w:tc>
          <w:tcPr>
            <w:tcW w:w="1296" w:type="dxa"/>
            <w:tcBorders>
              <w:top w:val="nil"/>
              <w:left w:val="nil"/>
              <w:bottom w:val="nil"/>
              <w:right w:val="nil"/>
            </w:tcBorders>
            <w:vAlign w:val="bottom"/>
          </w:tcPr>
          <w:p w14:paraId="56779D22"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vehicles</w:t>
            </w:r>
          </w:p>
        </w:tc>
        <w:tc>
          <w:tcPr>
            <w:tcW w:w="1296" w:type="dxa"/>
            <w:tcBorders>
              <w:top w:val="nil"/>
              <w:left w:val="nil"/>
              <w:bottom w:val="nil"/>
              <w:right w:val="nil"/>
            </w:tcBorders>
            <w:vAlign w:val="bottom"/>
          </w:tcPr>
          <w:p w14:paraId="45D40215"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in progress</w:t>
            </w:r>
          </w:p>
        </w:tc>
        <w:tc>
          <w:tcPr>
            <w:tcW w:w="1296" w:type="dxa"/>
            <w:tcBorders>
              <w:top w:val="nil"/>
              <w:left w:val="nil"/>
              <w:bottom w:val="nil"/>
              <w:right w:val="nil"/>
            </w:tcBorders>
          </w:tcPr>
          <w:p w14:paraId="7160CC92"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Spare parts</w:t>
            </w:r>
          </w:p>
        </w:tc>
        <w:tc>
          <w:tcPr>
            <w:tcW w:w="1296" w:type="dxa"/>
            <w:tcBorders>
              <w:top w:val="nil"/>
              <w:left w:val="nil"/>
              <w:bottom w:val="nil"/>
              <w:right w:val="nil"/>
            </w:tcBorders>
            <w:vAlign w:val="bottom"/>
          </w:tcPr>
          <w:p w14:paraId="2995014A"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Total</w:t>
            </w:r>
          </w:p>
        </w:tc>
      </w:tr>
      <w:tr w:rsidR="00881246" w:rsidRPr="006A7202" w14:paraId="46E696E0" w14:textId="77777777">
        <w:tc>
          <w:tcPr>
            <w:tcW w:w="3730" w:type="dxa"/>
            <w:tcBorders>
              <w:top w:val="nil"/>
              <w:left w:val="nil"/>
              <w:bottom w:val="nil"/>
              <w:right w:val="nil"/>
            </w:tcBorders>
            <w:vAlign w:val="bottom"/>
          </w:tcPr>
          <w:p w14:paraId="64E55E85" w14:textId="77777777" w:rsidR="00881246" w:rsidRPr="006A7202" w:rsidRDefault="00881246">
            <w:pPr>
              <w:ind w:left="-86" w:right="-72"/>
              <w:rPr>
                <w:rFonts w:ascii="Arial" w:eastAsia="Arial" w:hAnsi="Arial" w:cs="Arial"/>
                <w:b/>
                <w:sz w:val="18"/>
                <w:szCs w:val="18"/>
              </w:rPr>
            </w:pPr>
          </w:p>
        </w:tc>
        <w:tc>
          <w:tcPr>
            <w:tcW w:w="1296" w:type="dxa"/>
            <w:tcBorders>
              <w:top w:val="nil"/>
              <w:left w:val="nil"/>
              <w:bottom w:val="nil"/>
              <w:right w:val="nil"/>
            </w:tcBorders>
            <w:vAlign w:val="bottom"/>
          </w:tcPr>
          <w:p w14:paraId="4E67F2A7"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tcBorders>
              <w:top w:val="nil"/>
              <w:left w:val="nil"/>
              <w:bottom w:val="nil"/>
              <w:right w:val="nil"/>
            </w:tcBorders>
            <w:vAlign w:val="bottom"/>
          </w:tcPr>
          <w:p w14:paraId="04D4BE73"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tcBorders>
              <w:top w:val="nil"/>
              <w:left w:val="nil"/>
              <w:bottom w:val="nil"/>
              <w:right w:val="nil"/>
            </w:tcBorders>
            <w:vAlign w:val="bottom"/>
          </w:tcPr>
          <w:p w14:paraId="709AE3B8"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tcBorders>
              <w:top w:val="nil"/>
              <w:left w:val="nil"/>
              <w:bottom w:val="nil"/>
              <w:right w:val="nil"/>
            </w:tcBorders>
            <w:vAlign w:val="bottom"/>
          </w:tcPr>
          <w:p w14:paraId="011EEE8D"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tcBorders>
              <w:top w:val="nil"/>
              <w:left w:val="nil"/>
              <w:bottom w:val="nil"/>
              <w:right w:val="nil"/>
            </w:tcBorders>
            <w:vAlign w:val="bottom"/>
          </w:tcPr>
          <w:p w14:paraId="1AB24F7F"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tcBorders>
              <w:top w:val="nil"/>
              <w:left w:val="nil"/>
              <w:bottom w:val="nil"/>
              <w:right w:val="nil"/>
            </w:tcBorders>
            <w:vAlign w:val="bottom"/>
          </w:tcPr>
          <w:p w14:paraId="45A07E6C"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tcBorders>
              <w:top w:val="nil"/>
              <w:left w:val="nil"/>
              <w:bottom w:val="nil"/>
              <w:right w:val="nil"/>
            </w:tcBorders>
            <w:vAlign w:val="bottom"/>
          </w:tcPr>
          <w:p w14:paraId="391EDEEC"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tcBorders>
              <w:top w:val="nil"/>
              <w:left w:val="nil"/>
              <w:bottom w:val="nil"/>
              <w:right w:val="nil"/>
            </w:tcBorders>
            <w:vAlign w:val="bottom"/>
          </w:tcPr>
          <w:p w14:paraId="705AD242"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tcBorders>
              <w:top w:val="nil"/>
              <w:left w:val="nil"/>
              <w:bottom w:val="nil"/>
              <w:right w:val="nil"/>
            </w:tcBorders>
            <w:vAlign w:val="bottom"/>
          </w:tcPr>
          <w:p w14:paraId="6741159A"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0455F70A" w14:textId="77777777">
        <w:tc>
          <w:tcPr>
            <w:tcW w:w="3730" w:type="dxa"/>
            <w:tcBorders>
              <w:top w:val="nil"/>
              <w:left w:val="nil"/>
              <w:bottom w:val="nil"/>
              <w:right w:val="nil"/>
            </w:tcBorders>
            <w:vAlign w:val="bottom"/>
          </w:tcPr>
          <w:p w14:paraId="1736F8BA" w14:textId="77777777" w:rsidR="00881246" w:rsidRPr="006A7202" w:rsidRDefault="00881246">
            <w:pPr>
              <w:ind w:left="-86" w:right="-72"/>
              <w:rPr>
                <w:rFonts w:ascii="Arial" w:eastAsia="Arial" w:hAnsi="Arial" w:cs="Arial"/>
                <w:sz w:val="12"/>
                <w:szCs w:val="12"/>
              </w:rPr>
            </w:pPr>
          </w:p>
        </w:tc>
        <w:tc>
          <w:tcPr>
            <w:tcW w:w="1296" w:type="dxa"/>
            <w:tcBorders>
              <w:top w:val="nil"/>
              <w:left w:val="nil"/>
              <w:bottom w:val="nil"/>
              <w:right w:val="nil"/>
            </w:tcBorders>
            <w:vAlign w:val="bottom"/>
          </w:tcPr>
          <w:p w14:paraId="32F0B9E2"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5817E36C"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277C9BA6"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726BFAFB"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33885A8F"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1106DEAB"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4F98FADF" w14:textId="77777777" w:rsidR="00881246" w:rsidRPr="006A7202" w:rsidRDefault="00881246">
            <w:pPr>
              <w:tabs>
                <w:tab w:val="left" w:pos="1203"/>
              </w:tabs>
              <w:ind w:right="-72"/>
              <w:jc w:val="right"/>
              <w:rPr>
                <w:rFonts w:ascii="Arial" w:eastAsia="Arial" w:hAnsi="Arial" w:cs="Arial"/>
                <w:sz w:val="12"/>
                <w:szCs w:val="12"/>
              </w:rPr>
            </w:pPr>
          </w:p>
        </w:tc>
        <w:tc>
          <w:tcPr>
            <w:tcW w:w="1296" w:type="dxa"/>
            <w:tcBorders>
              <w:top w:val="nil"/>
              <w:left w:val="nil"/>
              <w:bottom w:val="nil"/>
              <w:right w:val="nil"/>
            </w:tcBorders>
          </w:tcPr>
          <w:p w14:paraId="3ADD120E" w14:textId="77777777" w:rsidR="00881246" w:rsidRPr="006A7202" w:rsidRDefault="00881246">
            <w:pPr>
              <w:tabs>
                <w:tab w:val="left" w:pos="1203"/>
              </w:tabs>
              <w:ind w:right="-72"/>
              <w:jc w:val="right"/>
              <w:rPr>
                <w:rFonts w:ascii="Arial" w:eastAsia="Arial" w:hAnsi="Arial" w:cs="Arial"/>
                <w:sz w:val="12"/>
                <w:szCs w:val="12"/>
              </w:rPr>
            </w:pPr>
          </w:p>
        </w:tc>
        <w:tc>
          <w:tcPr>
            <w:tcW w:w="1296" w:type="dxa"/>
            <w:tcBorders>
              <w:top w:val="nil"/>
              <w:left w:val="nil"/>
              <w:bottom w:val="nil"/>
              <w:right w:val="nil"/>
            </w:tcBorders>
            <w:vAlign w:val="bottom"/>
          </w:tcPr>
          <w:p w14:paraId="4E0A8325" w14:textId="77777777" w:rsidR="00881246" w:rsidRPr="006A7202" w:rsidRDefault="00881246">
            <w:pPr>
              <w:tabs>
                <w:tab w:val="left" w:pos="1203"/>
              </w:tabs>
              <w:ind w:right="-72"/>
              <w:jc w:val="right"/>
              <w:rPr>
                <w:rFonts w:ascii="Arial" w:eastAsia="Arial" w:hAnsi="Arial" w:cs="Arial"/>
                <w:sz w:val="12"/>
                <w:szCs w:val="12"/>
              </w:rPr>
            </w:pPr>
          </w:p>
        </w:tc>
      </w:tr>
      <w:tr w:rsidR="00881246" w:rsidRPr="006A7202" w14:paraId="2318B1ED" w14:textId="77777777">
        <w:tc>
          <w:tcPr>
            <w:tcW w:w="3730" w:type="dxa"/>
            <w:tcBorders>
              <w:top w:val="nil"/>
              <w:left w:val="nil"/>
              <w:bottom w:val="nil"/>
              <w:right w:val="nil"/>
            </w:tcBorders>
            <w:vAlign w:val="bottom"/>
          </w:tcPr>
          <w:p w14:paraId="70F2F0E1" w14:textId="77777777" w:rsidR="00881246" w:rsidRPr="006A7202" w:rsidRDefault="003E1531">
            <w:pPr>
              <w:ind w:left="-86" w:right="-72"/>
              <w:rPr>
                <w:rFonts w:ascii="Arial" w:eastAsia="Arial" w:hAnsi="Arial" w:cs="Arial"/>
                <w:sz w:val="18"/>
                <w:szCs w:val="18"/>
              </w:rPr>
            </w:pPr>
            <w:r w:rsidRPr="006A7202">
              <w:rPr>
                <w:rFonts w:ascii="Arial" w:eastAsia="Arial" w:hAnsi="Arial" w:cs="Arial"/>
                <w:b/>
                <w:sz w:val="18"/>
                <w:szCs w:val="18"/>
              </w:rPr>
              <w:t>For the year ended 31 December 2022</w:t>
            </w:r>
          </w:p>
        </w:tc>
        <w:tc>
          <w:tcPr>
            <w:tcW w:w="1296" w:type="dxa"/>
            <w:tcBorders>
              <w:top w:val="nil"/>
              <w:left w:val="nil"/>
              <w:bottom w:val="nil"/>
              <w:right w:val="nil"/>
            </w:tcBorders>
            <w:vAlign w:val="bottom"/>
          </w:tcPr>
          <w:p w14:paraId="330FD50F"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16D7AE4"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60103985"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697B821A"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423AFC22"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6BE77246"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2917E40A"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149409CF"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E490A31" w14:textId="77777777" w:rsidR="00881246" w:rsidRPr="006A7202" w:rsidRDefault="00881246">
            <w:pPr>
              <w:ind w:right="-72"/>
              <w:jc w:val="right"/>
              <w:rPr>
                <w:rFonts w:ascii="Arial" w:eastAsia="Arial" w:hAnsi="Arial" w:cs="Arial"/>
                <w:sz w:val="18"/>
                <w:szCs w:val="18"/>
              </w:rPr>
            </w:pPr>
          </w:p>
        </w:tc>
      </w:tr>
      <w:tr w:rsidR="00881246" w:rsidRPr="006A7202" w14:paraId="353A3F35" w14:textId="77777777">
        <w:trPr>
          <w:trHeight w:val="80"/>
        </w:trPr>
        <w:tc>
          <w:tcPr>
            <w:tcW w:w="3730" w:type="dxa"/>
            <w:tcBorders>
              <w:top w:val="nil"/>
              <w:left w:val="nil"/>
              <w:bottom w:val="nil"/>
              <w:right w:val="nil"/>
            </w:tcBorders>
            <w:vAlign w:val="bottom"/>
          </w:tcPr>
          <w:p w14:paraId="056E8673"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 xml:space="preserve">Opening net book value </w:t>
            </w:r>
          </w:p>
        </w:tc>
        <w:tc>
          <w:tcPr>
            <w:tcW w:w="1296" w:type="dxa"/>
            <w:tcBorders>
              <w:top w:val="nil"/>
              <w:left w:val="nil"/>
              <w:bottom w:val="nil"/>
              <w:right w:val="nil"/>
            </w:tcBorders>
            <w:vAlign w:val="bottom"/>
          </w:tcPr>
          <w:p w14:paraId="7C28A9D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3,437,994</w:t>
            </w:r>
          </w:p>
        </w:tc>
        <w:tc>
          <w:tcPr>
            <w:tcW w:w="1296" w:type="dxa"/>
            <w:tcBorders>
              <w:top w:val="nil"/>
              <w:left w:val="nil"/>
              <w:bottom w:val="nil"/>
              <w:right w:val="nil"/>
            </w:tcBorders>
            <w:vAlign w:val="bottom"/>
          </w:tcPr>
          <w:p w14:paraId="3F08828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424,246</w:t>
            </w:r>
          </w:p>
        </w:tc>
        <w:tc>
          <w:tcPr>
            <w:tcW w:w="1296" w:type="dxa"/>
            <w:tcBorders>
              <w:top w:val="nil"/>
              <w:left w:val="nil"/>
              <w:bottom w:val="nil"/>
              <w:right w:val="nil"/>
            </w:tcBorders>
            <w:vAlign w:val="bottom"/>
          </w:tcPr>
          <w:p w14:paraId="44857FB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63,444,839</w:t>
            </w:r>
          </w:p>
        </w:tc>
        <w:tc>
          <w:tcPr>
            <w:tcW w:w="1296" w:type="dxa"/>
            <w:tcBorders>
              <w:top w:val="nil"/>
              <w:left w:val="nil"/>
              <w:bottom w:val="nil"/>
              <w:right w:val="nil"/>
            </w:tcBorders>
            <w:vAlign w:val="bottom"/>
          </w:tcPr>
          <w:p w14:paraId="508077A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147,038</w:t>
            </w:r>
          </w:p>
        </w:tc>
        <w:tc>
          <w:tcPr>
            <w:tcW w:w="1296" w:type="dxa"/>
            <w:tcBorders>
              <w:top w:val="nil"/>
              <w:left w:val="nil"/>
              <w:bottom w:val="nil"/>
              <w:right w:val="nil"/>
            </w:tcBorders>
            <w:vAlign w:val="bottom"/>
          </w:tcPr>
          <w:p w14:paraId="6B7C018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1,466,567</w:t>
            </w:r>
          </w:p>
        </w:tc>
        <w:tc>
          <w:tcPr>
            <w:tcW w:w="1296" w:type="dxa"/>
            <w:tcBorders>
              <w:top w:val="nil"/>
              <w:left w:val="nil"/>
              <w:bottom w:val="nil"/>
              <w:right w:val="nil"/>
            </w:tcBorders>
            <w:vAlign w:val="bottom"/>
          </w:tcPr>
          <w:p w14:paraId="0F53CED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26,300</w:t>
            </w:r>
          </w:p>
        </w:tc>
        <w:tc>
          <w:tcPr>
            <w:tcW w:w="1296" w:type="dxa"/>
            <w:tcBorders>
              <w:top w:val="nil"/>
              <w:left w:val="nil"/>
              <w:bottom w:val="nil"/>
              <w:right w:val="nil"/>
            </w:tcBorders>
            <w:vAlign w:val="bottom"/>
          </w:tcPr>
          <w:p w14:paraId="1D33FC4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15,541,266</w:t>
            </w:r>
          </w:p>
        </w:tc>
        <w:tc>
          <w:tcPr>
            <w:tcW w:w="1296" w:type="dxa"/>
            <w:tcBorders>
              <w:top w:val="nil"/>
              <w:left w:val="nil"/>
              <w:bottom w:val="nil"/>
              <w:right w:val="nil"/>
            </w:tcBorders>
            <w:vAlign w:val="bottom"/>
          </w:tcPr>
          <w:p w14:paraId="6E6223A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315,557</w:t>
            </w:r>
          </w:p>
        </w:tc>
        <w:tc>
          <w:tcPr>
            <w:tcW w:w="1296" w:type="dxa"/>
            <w:tcBorders>
              <w:top w:val="nil"/>
              <w:left w:val="nil"/>
              <w:bottom w:val="nil"/>
              <w:right w:val="nil"/>
            </w:tcBorders>
            <w:vAlign w:val="bottom"/>
          </w:tcPr>
          <w:p w14:paraId="45FDD0A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84,803,807</w:t>
            </w:r>
          </w:p>
        </w:tc>
      </w:tr>
      <w:tr w:rsidR="00881246" w:rsidRPr="006A7202" w14:paraId="3BC6D09E" w14:textId="77777777">
        <w:tc>
          <w:tcPr>
            <w:tcW w:w="3730" w:type="dxa"/>
            <w:tcBorders>
              <w:top w:val="nil"/>
              <w:left w:val="nil"/>
              <w:bottom w:val="nil"/>
              <w:right w:val="nil"/>
            </w:tcBorders>
            <w:vAlign w:val="bottom"/>
          </w:tcPr>
          <w:p w14:paraId="169791FF"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 xml:space="preserve">Additions </w:t>
            </w:r>
          </w:p>
        </w:tc>
        <w:tc>
          <w:tcPr>
            <w:tcW w:w="1296" w:type="dxa"/>
            <w:tcBorders>
              <w:top w:val="nil"/>
              <w:left w:val="nil"/>
              <w:bottom w:val="nil"/>
              <w:right w:val="nil"/>
            </w:tcBorders>
            <w:vAlign w:val="bottom"/>
          </w:tcPr>
          <w:p w14:paraId="4FC8B0E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285,927</w:t>
            </w:r>
          </w:p>
        </w:tc>
        <w:tc>
          <w:tcPr>
            <w:tcW w:w="1296" w:type="dxa"/>
            <w:tcBorders>
              <w:top w:val="nil"/>
              <w:left w:val="nil"/>
              <w:bottom w:val="nil"/>
              <w:right w:val="nil"/>
            </w:tcBorders>
            <w:vAlign w:val="bottom"/>
          </w:tcPr>
          <w:p w14:paraId="6136D8B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7,321</w:t>
            </w:r>
          </w:p>
        </w:tc>
        <w:tc>
          <w:tcPr>
            <w:tcW w:w="1296" w:type="dxa"/>
            <w:tcBorders>
              <w:top w:val="nil"/>
              <w:left w:val="nil"/>
              <w:bottom w:val="nil"/>
              <w:right w:val="nil"/>
            </w:tcBorders>
            <w:vAlign w:val="bottom"/>
          </w:tcPr>
          <w:p w14:paraId="1024E60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141,547</w:t>
            </w:r>
          </w:p>
        </w:tc>
        <w:tc>
          <w:tcPr>
            <w:tcW w:w="1296" w:type="dxa"/>
            <w:tcBorders>
              <w:top w:val="nil"/>
              <w:left w:val="nil"/>
              <w:bottom w:val="nil"/>
              <w:right w:val="nil"/>
            </w:tcBorders>
            <w:vAlign w:val="bottom"/>
          </w:tcPr>
          <w:p w14:paraId="72999CE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22,407</w:t>
            </w:r>
          </w:p>
        </w:tc>
        <w:tc>
          <w:tcPr>
            <w:tcW w:w="1296" w:type="dxa"/>
            <w:tcBorders>
              <w:top w:val="nil"/>
              <w:left w:val="nil"/>
              <w:bottom w:val="nil"/>
              <w:right w:val="nil"/>
            </w:tcBorders>
            <w:vAlign w:val="bottom"/>
          </w:tcPr>
          <w:p w14:paraId="0A25BF5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11,111</w:t>
            </w:r>
          </w:p>
        </w:tc>
        <w:tc>
          <w:tcPr>
            <w:tcW w:w="1296" w:type="dxa"/>
            <w:tcBorders>
              <w:top w:val="nil"/>
              <w:left w:val="nil"/>
              <w:bottom w:val="nil"/>
              <w:right w:val="nil"/>
            </w:tcBorders>
            <w:vAlign w:val="bottom"/>
          </w:tcPr>
          <w:p w14:paraId="65290EB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12,551</w:t>
            </w:r>
          </w:p>
        </w:tc>
        <w:tc>
          <w:tcPr>
            <w:tcW w:w="1296" w:type="dxa"/>
            <w:tcBorders>
              <w:top w:val="nil"/>
              <w:left w:val="nil"/>
              <w:bottom w:val="nil"/>
              <w:right w:val="nil"/>
            </w:tcBorders>
            <w:vAlign w:val="bottom"/>
          </w:tcPr>
          <w:p w14:paraId="73276F1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14,367,122</w:t>
            </w:r>
          </w:p>
        </w:tc>
        <w:tc>
          <w:tcPr>
            <w:tcW w:w="1296" w:type="dxa"/>
            <w:tcBorders>
              <w:top w:val="nil"/>
              <w:left w:val="nil"/>
              <w:bottom w:val="nil"/>
              <w:right w:val="nil"/>
            </w:tcBorders>
            <w:vAlign w:val="bottom"/>
          </w:tcPr>
          <w:p w14:paraId="4ADD4D3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57,665</w:t>
            </w:r>
          </w:p>
        </w:tc>
        <w:tc>
          <w:tcPr>
            <w:tcW w:w="1296" w:type="dxa"/>
            <w:tcBorders>
              <w:top w:val="nil"/>
              <w:left w:val="nil"/>
              <w:bottom w:val="nil"/>
              <w:right w:val="nil"/>
            </w:tcBorders>
            <w:vAlign w:val="bottom"/>
          </w:tcPr>
          <w:p w14:paraId="26E8606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14,905,651</w:t>
            </w:r>
          </w:p>
        </w:tc>
      </w:tr>
      <w:tr w:rsidR="00881246" w:rsidRPr="006A7202" w14:paraId="50C10990" w14:textId="77777777">
        <w:tc>
          <w:tcPr>
            <w:tcW w:w="3730" w:type="dxa"/>
            <w:tcBorders>
              <w:top w:val="nil"/>
              <w:left w:val="nil"/>
              <w:bottom w:val="nil"/>
              <w:right w:val="nil"/>
            </w:tcBorders>
            <w:vAlign w:val="bottom"/>
          </w:tcPr>
          <w:p w14:paraId="553E13A4"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Disposal/ write-off, net</w:t>
            </w:r>
          </w:p>
        </w:tc>
        <w:tc>
          <w:tcPr>
            <w:tcW w:w="1296" w:type="dxa"/>
            <w:tcBorders>
              <w:top w:val="nil"/>
              <w:left w:val="nil"/>
              <w:bottom w:val="nil"/>
              <w:right w:val="nil"/>
            </w:tcBorders>
            <w:vAlign w:val="bottom"/>
          </w:tcPr>
          <w:p w14:paraId="4984570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750BFA0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67834E0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(43)</w:t>
            </w:r>
          </w:p>
        </w:tc>
        <w:tc>
          <w:tcPr>
            <w:tcW w:w="1296" w:type="dxa"/>
            <w:tcBorders>
              <w:top w:val="nil"/>
              <w:left w:val="nil"/>
              <w:bottom w:val="nil"/>
              <w:right w:val="nil"/>
            </w:tcBorders>
            <w:vAlign w:val="bottom"/>
          </w:tcPr>
          <w:p w14:paraId="335670C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(204)</w:t>
            </w:r>
          </w:p>
        </w:tc>
        <w:tc>
          <w:tcPr>
            <w:tcW w:w="1296" w:type="dxa"/>
            <w:tcBorders>
              <w:top w:val="nil"/>
              <w:left w:val="nil"/>
              <w:bottom w:val="nil"/>
              <w:right w:val="nil"/>
            </w:tcBorders>
            <w:vAlign w:val="bottom"/>
          </w:tcPr>
          <w:p w14:paraId="1631B8F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(718)</w:t>
            </w:r>
          </w:p>
        </w:tc>
        <w:tc>
          <w:tcPr>
            <w:tcW w:w="1296" w:type="dxa"/>
            <w:tcBorders>
              <w:top w:val="nil"/>
              <w:left w:val="nil"/>
              <w:bottom w:val="nil"/>
              <w:right w:val="nil"/>
            </w:tcBorders>
            <w:vAlign w:val="bottom"/>
          </w:tcPr>
          <w:p w14:paraId="0C91D5C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(2,411)</w:t>
            </w:r>
          </w:p>
        </w:tc>
        <w:tc>
          <w:tcPr>
            <w:tcW w:w="1296" w:type="dxa"/>
            <w:tcBorders>
              <w:top w:val="nil"/>
              <w:left w:val="nil"/>
              <w:bottom w:val="nil"/>
              <w:right w:val="nil"/>
            </w:tcBorders>
            <w:vAlign w:val="bottom"/>
          </w:tcPr>
          <w:p w14:paraId="51C37C1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(9,614)</w:t>
            </w:r>
          </w:p>
        </w:tc>
        <w:tc>
          <w:tcPr>
            <w:tcW w:w="1296" w:type="dxa"/>
            <w:tcBorders>
              <w:top w:val="nil"/>
              <w:left w:val="nil"/>
              <w:bottom w:val="nil"/>
              <w:right w:val="nil"/>
            </w:tcBorders>
            <w:vAlign w:val="bottom"/>
          </w:tcPr>
          <w:p w14:paraId="537CC37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(54,686)</w:t>
            </w:r>
          </w:p>
        </w:tc>
        <w:tc>
          <w:tcPr>
            <w:tcW w:w="1296" w:type="dxa"/>
            <w:tcBorders>
              <w:top w:val="nil"/>
              <w:left w:val="nil"/>
              <w:bottom w:val="nil"/>
              <w:right w:val="nil"/>
            </w:tcBorders>
            <w:vAlign w:val="bottom"/>
          </w:tcPr>
          <w:p w14:paraId="74648EA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(67,676)</w:t>
            </w:r>
          </w:p>
        </w:tc>
      </w:tr>
      <w:tr w:rsidR="00881246" w:rsidRPr="006A7202" w14:paraId="56FC77D6" w14:textId="77777777">
        <w:tc>
          <w:tcPr>
            <w:tcW w:w="3730" w:type="dxa"/>
            <w:tcBorders>
              <w:top w:val="nil"/>
              <w:left w:val="nil"/>
              <w:bottom w:val="nil"/>
              <w:right w:val="nil"/>
            </w:tcBorders>
            <w:vAlign w:val="bottom"/>
          </w:tcPr>
          <w:p w14:paraId="1898A704"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Transfer in (out)</w:t>
            </w:r>
          </w:p>
        </w:tc>
        <w:tc>
          <w:tcPr>
            <w:tcW w:w="1296" w:type="dxa"/>
            <w:tcBorders>
              <w:top w:val="nil"/>
              <w:left w:val="nil"/>
              <w:bottom w:val="nil"/>
              <w:right w:val="nil"/>
            </w:tcBorders>
            <w:vAlign w:val="bottom"/>
          </w:tcPr>
          <w:p w14:paraId="334C05C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(3,251)</w:t>
            </w:r>
          </w:p>
        </w:tc>
        <w:tc>
          <w:tcPr>
            <w:tcW w:w="1296" w:type="dxa"/>
            <w:tcBorders>
              <w:top w:val="nil"/>
              <w:left w:val="nil"/>
              <w:bottom w:val="nil"/>
              <w:right w:val="nil"/>
            </w:tcBorders>
            <w:vAlign w:val="bottom"/>
          </w:tcPr>
          <w:p w14:paraId="0686FF3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3,251</w:t>
            </w:r>
          </w:p>
        </w:tc>
        <w:tc>
          <w:tcPr>
            <w:tcW w:w="1296" w:type="dxa"/>
            <w:tcBorders>
              <w:top w:val="nil"/>
              <w:left w:val="nil"/>
              <w:bottom w:val="nil"/>
              <w:right w:val="nil"/>
            </w:tcBorders>
            <w:vAlign w:val="bottom"/>
          </w:tcPr>
          <w:p w14:paraId="03F9728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19,847,101</w:t>
            </w:r>
          </w:p>
        </w:tc>
        <w:tc>
          <w:tcPr>
            <w:tcW w:w="1296" w:type="dxa"/>
            <w:tcBorders>
              <w:top w:val="nil"/>
              <w:left w:val="nil"/>
              <w:bottom w:val="nil"/>
              <w:right w:val="nil"/>
            </w:tcBorders>
            <w:vAlign w:val="bottom"/>
          </w:tcPr>
          <w:p w14:paraId="13AAF8C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633</w:t>
            </w:r>
          </w:p>
        </w:tc>
        <w:tc>
          <w:tcPr>
            <w:tcW w:w="1296" w:type="dxa"/>
            <w:tcBorders>
              <w:top w:val="nil"/>
              <w:left w:val="nil"/>
              <w:bottom w:val="nil"/>
              <w:right w:val="nil"/>
            </w:tcBorders>
            <w:vAlign w:val="bottom"/>
          </w:tcPr>
          <w:p w14:paraId="21161D4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46,268</w:t>
            </w:r>
          </w:p>
        </w:tc>
        <w:tc>
          <w:tcPr>
            <w:tcW w:w="1296" w:type="dxa"/>
            <w:tcBorders>
              <w:top w:val="nil"/>
              <w:left w:val="nil"/>
              <w:bottom w:val="nil"/>
              <w:right w:val="nil"/>
            </w:tcBorders>
            <w:vAlign w:val="bottom"/>
          </w:tcPr>
          <w:p w14:paraId="686D9E0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50547B1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(20,026,841)</w:t>
            </w:r>
          </w:p>
        </w:tc>
        <w:tc>
          <w:tcPr>
            <w:tcW w:w="1296" w:type="dxa"/>
            <w:tcBorders>
              <w:top w:val="nil"/>
              <w:left w:val="nil"/>
              <w:bottom w:val="nil"/>
              <w:right w:val="nil"/>
            </w:tcBorders>
            <w:vAlign w:val="bottom"/>
          </w:tcPr>
          <w:p w14:paraId="5401ECB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(12,893)</w:t>
            </w:r>
          </w:p>
        </w:tc>
        <w:tc>
          <w:tcPr>
            <w:tcW w:w="1296" w:type="dxa"/>
            <w:tcBorders>
              <w:top w:val="nil"/>
              <w:left w:val="nil"/>
              <w:bottom w:val="nil"/>
              <w:right w:val="nil"/>
            </w:tcBorders>
            <w:vAlign w:val="bottom"/>
          </w:tcPr>
          <w:p w14:paraId="68E291B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(145,732)</w:t>
            </w:r>
          </w:p>
        </w:tc>
      </w:tr>
      <w:tr w:rsidR="00881246" w:rsidRPr="006A7202" w14:paraId="0472BFA1" w14:textId="77777777">
        <w:tc>
          <w:tcPr>
            <w:tcW w:w="3730" w:type="dxa"/>
            <w:tcBorders>
              <w:top w:val="nil"/>
              <w:left w:val="nil"/>
              <w:bottom w:val="nil"/>
              <w:right w:val="nil"/>
            </w:tcBorders>
            <w:vAlign w:val="bottom"/>
          </w:tcPr>
          <w:p w14:paraId="2E8E3797"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Impairment charge</w:t>
            </w:r>
          </w:p>
        </w:tc>
        <w:tc>
          <w:tcPr>
            <w:tcW w:w="1296" w:type="dxa"/>
            <w:tcBorders>
              <w:top w:val="nil"/>
              <w:left w:val="nil"/>
              <w:bottom w:val="nil"/>
              <w:right w:val="nil"/>
            </w:tcBorders>
            <w:vAlign w:val="bottom"/>
          </w:tcPr>
          <w:p w14:paraId="20F7767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5087BE0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(3,254)</w:t>
            </w:r>
          </w:p>
        </w:tc>
        <w:tc>
          <w:tcPr>
            <w:tcW w:w="1296" w:type="dxa"/>
            <w:tcBorders>
              <w:top w:val="nil"/>
              <w:left w:val="nil"/>
              <w:bottom w:val="nil"/>
              <w:right w:val="nil"/>
            </w:tcBorders>
            <w:vAlign w:val="bottom"/>
          </w:tcPr>
          <w:p w14:paraId="0292828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(1,178,038)</w:t>
            </w:r>
          </w:p>
        </w:tc>
        <w:tc>
          <w:tcPr>
            <w:tcW w:w="1296" w:type="dxa"/>
            <w:tcBorders>
              <w:top w:val="nil"/>
              <w:left w:val="nil"/>
              <w:bottom w:val="nil"/>
              <w:right w:val="nil"/>
            </w:tcBorders>
            <w:vAlign w:val="bottom"/>
          </w:tcPr>
          <w:p w14:paraId="49A6BA1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(1,578)</w:t>
            </w:r>
          </w:p>
        </w:tc>
        <w:tc>
          <w:tcPr>
            <w:tcW w:w="1296" w:type="dxa"/>
            <w:tcBorders>
              <w:top w:val="nil"/>
              <w:left w:val="nil"/>
              <w:bottom w:val="nil"/>
              <w:right w:val="nil"/>
            </w:tcBorders>
            <w:vAlign w:val="bottom"/>
          </w:tcPr>
          <w:p w14:paraId="1C3E6CB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(5,282)</w:t>
            </w:r>
          </w:p>
        </w:tc>
        <w:tc>
          <w:tcPr>
            <w:tcW w:w="1296" w:type="dxa"/>
            <w:tcBorders>
              <w:top w:val="nil"/>
              <w:left w:val="nil"/>
              <w:bottom w:val="nil"/>
              <w:right w:val="nil"/>
            </w:tcBorders>
            <w:vAlign w:val="bottom"/>
          </w:tcPr>
          <w:p w14:paraId="21DD56D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w:t>
            </w:r>
          </w:p>
        </w:tc>
        <w:tc>
          <w:tcPr>
            <w:tcW w:w="1296" w:type="dxa"/>
            <w:tcBorders>
              <w:top w:val="nil"/>
              <w:left w:val="nil"/>
              <w:bottom w:val="nil"/>
              <w:right w:val="nil"/>
            </w:tcBorders>
            <w:vAlign w:val="bottom"/>
          </w:tcPr>
          <w:p w14:paraId="435A207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739C80A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(2,797)</w:t>
            </w:r>
          </w:p>
        </w:tc>
        <w:tc>
          <w:tcPr>
            <w:tcW w:w="1296" w:type="dxa"/>
            <w:tcBorders>
              <w:top w:val="nil"/>
              <w:left w:val="nil"/>
              <w:bottom w:val="nil"/>
              <w:right w:val="nil"/>
            </w:tcBorders>
            <w:vAlign w:val="bottom"/>
          </w:tcPr>
          <w:p w14:paraId="5601219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(1,190,951)</w:t>
            </w:r>
          </w:p>
        </w:tc>
      </w:tr>
      <w:tr w:rsidR="00881246" w:rsidRPr="006A7202" w14:paraId="601226A7" w14:textId="77777777">
        <w:tc>
          <w:tcPr>
            <w:tcW w:w="3730" w:type="dxa"/>
            <w:tcBorders>
              <w:top w:val="nil"/>
              <w:left w:val="nil"/>
              <w:bottom w:val="nil"/>
              <w:right w:val="nil"/>
            </w:tcBorders>
            <w:vAlign w:val="bottom"/>
          </w:tcPr>
          <w:p w14:paraId="412E3D2F"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Exchange differences</w:t>
            </w:r>
          </w:p>
        </w:tc>
        <w:tc>
          <w:tcPr>
            <w:tcW w:w="1296" w:type="dxa"/>
            <w:tcBorders>
              <w:top w:val="nil"/>
              <w:left w:val="nil"/>
              <w:bottom w:val="nil"/>
              <w:right w:val="nil"/>
            </w:tcBorders>
            <w:vAlign w:val="bottom"/>
          </w:tcPr>
          <w:p w14:paraId="25EE08A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8,318</w:t>
            </w:r>
          </w:p>
        </w:tc>
        <w:tc>
          <w:tcPr>
            <w:tcW w:w="1296" w:type="dxa"/>
            <w:tcBorders>
              <w:top w:val="nil"/>
              <w:left w:val="nil"/>
              <w:bottom w:val="nil"/>
              <w:right w:val="nil"/>
            </w:tcBorders>
            <w:vAlign w:val="bottom"/>
          </w:tcPr>
          <w:p w14:paraId="37CF64B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261</w:t>
            </w:r>
          </w:p>
        </w:tc>
        <w:tc>
          <w:tcPr>
            <w:tcW w:w="1296" w:type="dxa"/>
            <w:tcBorders>
              <w:top w:val="nil"/>
              <w:left w:val="nil"/>
              <w:bottom w:val="nil"/>
              <w:right w:val="nil"/>
            </w:tcBorders>
            <w:vAlign w:val="bottom"/>
          </w:tcPr>
          <w:p w14:paraId="2A58474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53,125</w:t>
            </w:r>
          </w:p>
        </w:tc>
        <w:tc>
          <w:tcPr>
            <w:tcW w:w="1296" w:type="dxa"/>
            <w:tcBorders>
              <w:top w:val="nil"/>
              <w:left w:val="nil"/>
              <w:bottom w:val="nil"/>
              <w:right w:val="nil"/>
            </w:tcBorders>
            <w:vAlign w:val="bottom"/>
          </w:tcPr>
          <w:p w14:paraId="17B262F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181</w:t>
            </w:r>
          </w:p>
        </w:tc>
        <w:tc>
          <w:tcPr>
            <w:tcW w:w="1296" w:type="dxa"/>
            <w:tcBorders>
              <w:top w:val="nil"/>
              <w:left w:val="nil"/>
              <w:bottom w:val="nil"/>
              <w:right w:val="nil"/>
            </w:tcBorders>
            <w:vAlign w:val="bottom"/>
          </w:tcPr>
          <w:p w14:paraId="318BECE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3,486</w:t>
            </w:r>
          </w:p>
        </w:tc>
        <w:tc>
          <w:tcPr>
            <w:tcW w:w="1296" w:type="dxa"/>
            <w:tcBorders>
              <w:top w:val="nil"/>
              <w:left w:val="nil"/>
              <w:bottom w:val="nil"/>
              <w:right w:val="nil"/>
            </w:tcBorders>
            <w:vAlign w:val="bottom"/>
          </w:tcPr>
          <w:p w14:paraId="600C632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127</w:t>
            </w:r>
          </w:p>
        </w:tc>
        <w:tc>
          <w:tcPr>
            <w:tcW w:w="1296" w:type="dxa"/>
            <w:tcBorders>
              <w:top w:val="nil"/>
              <w:left w:val="nil"/>
              <w:bottom w:val="nil"/>
              <w:right w:val="nil"/>
            </w:tcBorders>
            <w:vAlign w:val="bottom"/>
          </w:tcPr>
          <w:p w14:paraId="5645F94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673</w:t>
            </w:r>
          </w:p>
        </w:tc>
        <w:tc>
          <w:tcPr>
            <w:tcW w:w="1296" w:type="dxa"/>
            <w:tcBorders>
              <w:top w:val="nil"/>
              <w:left w:val="nil"/>
              <w:bottom w:val="nil"/>
              <w:right w:val="nil"/>
            </w:tcBorders>
            <w:vAlign w:val="bottom"/>
          </w:tcPr>
          <w:p w14:paraId="55793EF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(12)</w:t>
            </w:r>
          </w:p>
        </w:tc>
        <w:tc>
          <w:tcPr>
            <w:tcW w:w="1296" w:type="dxa"/>
            <w:tcBorders>
              <w:top w:val="nil"/>
              <w:left w:val="nil"/>
              <w:bottom w:val="nil"/>
              <w:right w:val="nil"/>
            </w:tcBorders>
            <w:vAlign w:val="bottom"/>
          </w:tcPr>
          <w:p w14:paraId="27721EB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66,159</w:t>
            </w:r>
          </w:p>
        </w:tc>
      </w:tr>
      <w:tr w:rsidR="00881246" w:rsidRPr="006A7202" w14:paraId="0A20B233" w14:textId="77777777">
        <w:tc>
          <w:tcPr>
            <w:tcW w:w="3730" w:type="dxa"/>
            <w:tcBorders>
              <w:top w:val="nil"/>
              <w:left w:val="nil"/>
              <w:bottom w:val="nil"/>
              <w:right w:val="nil"/>
            </w:tcBorders>
            <w:vAlign w:val="bottom"/>
          </w:tcPr>
          <w:p w14:paraId="3361C762"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Depreciation charge</w:t>
            </w:r>
          </w:p>
        </w:tc>
        <w:tc>
          <w:tcPr>
            <w:tcW w:w="1296" w:type="dxa"/>
            <w:tcBorders>
              <w:top w:val="nil"/>
              <w:left w:val="nil"/>
              <w:bottom w:val="nil"/>
              <w:right w:val="nil"/>
            </w:tcBorders>
            <w:vAlign w:val="bottom"/>
          </w:tcPr>
          <w:p w14:paraId="492AD7F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0BABDEA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(29,558)</w:t>
            </w:r>
          </w:p>
        </w:tc>
        <w:tc>
          <w:tcPr>
            <w:tcW w:w="1296" w:type="dxa"/>
            <w:tcBorders>
              <w:top w:val="nil"/>
              <w:left w:val="nil"/>
              <w:bottom w:val="nil"/>
              <w:right w:val="nil"/>
            </w:tcBorders>
            <w:vAlign w:val="bottom"/>
          </w:tcPr>
          <w:p w14:paraId="5B89377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(4,104,479)</w:t>
            </w:r>
          </w:p>
        </w:tc>
        <w:tc>
          <w:tcPr>
            <w:tcW w:w="1296" w:type="dxa"/>
            <w:tcBorders>
              <w:top w:val="nil"/>
              <w:left w:val="nil"/>
              <w:bottom w:val="nil"/>
              <w:right w:val="nil"/>
            </w:tcBorders>
            <w:vAlign w:val="bottom"/>
          </w:tcPr>
          <w:p w14:paraId="3A21635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(56,174)</w:t>
            </w:r>
          </w:p>
        </w:tc>
        <w:tc>
          <w:tcPr>
            <w:tcW w:w="1296" w:type="dxa"/>
            <w:tcBorders>
              <w:top w:val="nil"/>
              <w:left w:val="nil"/>
              <w:bottom w:val="nil"/>
              <w:right w:val="nil"/>
            </w:tcBorders>
            <w:vAlign w:val="bottom"/>
          </w:tcPr>
          <w:p w14:paraId="2DECC04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(101,096)</w:t>
            </w:r>
          </w:p>
        </w:tc>
        <w:tc>
          <w:tcPr>
            <w:tcW w:w="1296" w:type="dxa"/>
            <w:tcBorders>
              <w:top w:val="nil"/>
              <w:left w:val="nil"/>
              <w:bottom w:val="nil"/>
              <w:right w:val="nil"/>
            </w:tcBorders>
            <w:vAlign w:val="bottom"/>
          </w:tcPr>
          <w:p w14:paraId="6E99E63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(8,987)</w:t>
            </w:r>
          </w:p>
        </w:tc>
        <w:tc>
          <w:tcPr>
            <w:tcW w:w="1296" w:type="dxa"/>
            <w:tcBorders>
              <w:top w:val="nil"/>
              <w:left w:val="nil"/>
              <w:bottom w:val="nil"/>
              <w:right w:val="nil"/>
            </w:tcBorders>
            <w:vAlign w:val="bottom"/>
          </w:tcPr>
          <w:p w14:paraId="2121DE8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2B63391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1890E7F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(4,300,294)</w:t>
            </w:r>
          </w:p>
        </w:tc>
      </w:tr>
      <w:tr w:rsidR="00881246" w:rsidRPr="006A7202" w14:paraId="099071B3" w14:textId="77777777">
        <w:tc>
          <w:tcPr>
            <w:tcW w:w="3730" w:type="dxa"/>
            <w:tcBorders>
              <w:top w:val="nil"/>
              <w:left w:val="nil"/>
              <w:bottom w:val="nil"/>
              <w:right w:val="nil"/>
            </w:tcBorders>
            <w:vAlign w:val="bottom"/>
          </w:tcPr>
          <w:p w14:paraId="2361077A" w14:textId="77777777" w:rsidR="00881246" w:rsidRPr="006A7202" w:rsidRDefault="00881246">
            <w:pPr>
              <w:ind w:left="-86" w:right="-72"/>
              <w:rPr>
                <w:rFonts w:ascii="Arial" w:eastAsia="Arial" w:hAnsi="Arial" w:cs="Arial"/>
                <w:sz w:val="12"/>
                <w:szCs w:val="12"/>
              </w:rPr>
            </w:pPr>
          </w:p>
        </w:tc>
        <w:tc>
          <w:tcPr>
            <w:tcW w:w="1296" w:type="dxa"/>
            <w:tcBorders>
              <w:top w:val="nil"/>
              <w:left w:val="nil"/>
              <w:bottom w:val="nil"/>
              <w:right w:val="nil"/>
            </w:tcBorders>
            <w:vAlign w:val="bottom"/>
          </w:tcPr>
          <w:p w14:paraId="5C688898"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314D0EAE"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7438EC6B"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46D2C273"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1E7AA01A"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615CD59E"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417BF5E0" w14:textId="77777777" w:rsidR="00881246" w:rsidRPr="006A7202" w:rsidRDefault="00881246">
            <w:pPr>
              <w:tabs>
                <w:tab w:val="left" w:pos="1203"/>
              </w:tabs>
              <w:ind w:right="-72"/>
              <w:jc w:val="right"/>
              <w:rPr>
                <w:rFonts w:ascii="Arial" w:eastAsia="Arial" w:hAnsi="Arial" w:cs="Arial"/>
                <w:sz w:val="12"/>
                <w:szCs w:val="12"/>
              </w:rPr>
            </w:pPr>
          </w:p>
        </w:tc>
        <w:tc>
          <w:tcPr>
            <w:tcW w:w="1296" w:type="dxa"/>
            <w:tcBorders>
              <w:top w:val="nil"/>
              <w:left w:val="nil"/>
              <w:bottom w:val="nil"/>
              <w:right w:val="nil"/>
            </w:tcBorders>
          </w:tcPr>
          <w:p w14:paraId="4B94664B" w14:textId="77777777" w:rsidR="00881246" w:rsidRPr="006A7202" w:rsidRDefault="00881246">
            <w:pPr>
              <w:tabs>
                <w:tab w:val="left" w:pos="1203"/>
              </w:tabs>
              <w:ind w:right="-72"/>
              <w:jc w:val="right"/>
              <w:rPr>
                <w:rFonts w:ascii="Arial" w:eastAsia="Arial" w:hAnsi="Arial" w:cs="Arial"/>
                <w:sz w:val="12"/>
                <w:szCs w:val="12"/>
              </w:rPr>
            </w:pPr>
          </w:p>
        </w:tc>
        <w:tc>
          <w:tcPr>
            <w:tcW w:w="1296" w:type="dxa"/>
            <w:tcBorders>
              <w:top w:val="nil"/>
              <w:left w:val="nil"/>
              <w:bottom w:val="nil"/>
              <w:right w:val="nil"/>
            </w:tcBorders>
            <w:vAlign w:val="bottom"/>
          </w:tcPr>
          <w:p w14:paraId="172535DF" w14:textId="77777777" w:rsidR="00881246" w:rsidRPr="006A7202" w:rsidRDefault="00881246">
            <w:pPr>
              <w:tabs>
                <w:tab w:val="left" w:pos="1203"/>
              </w:tabs>
              <w:ind w:right="-72"/>
              <w:jc w:val="right"/>
              <w:rPr>
                <w:rFonts w:ascii="Arial" w:eastAsia="Arial" w:hAnsi="Arial" w:cs="Arial"/>
                <w:sz w:val="12"/>
                <w:szCs w:val="12"/>
              </w:rPr>
            </w:pPr>
          </w:p>
        </w:tc>
      </w:tr>
      <w:tr w:rsidR="00881246" w:rsidRPr="006A7202" w14:paraId="44F2A3F0" w14:textId="77777777">
        <w:tc>
          <w:tcPr>
            <w:tcW w:w="3730" w:type="dxa"/>
            <w:tcBorders>
              <w:top w:val="nil"/>
              <w:left w:val="nil"/>
              <w:bottom w:val="nil"/>
              <w:right w:val="nil"/>
            </w:tcBorders>
            <w:vAlign w:val="bottom"/>
          </w:tcPr>
          <w:p w14:paraId="056690A9" w14:textId="77777777" w:rsidR="00881246" w:rsidRPr="006A7202" w:rsidRDefault="003E1531">
            <w:pPr>
              <w:ind w:left="-86" w:right="-72"/>
              <w:rPr>
                <w:rFonts w:ascii="Arial" w:eastAsia="Arial" w:hAnsi="Arial" w:cs="Arial"/>
                <w:b/>
                <w:sz w:val="18"/>
                <w:szCs w:val="18"/>
              </w:rPr>
            </w:pPr>
            <w:r w:rsidRPr="006A7202">
              <w:rPr>
                <w:rFonts w:ascii="Arial" w:eastAsia="Arial" w:hAnsi="Arial" w:cs="Arial"/>
                <w:b/>
                <w:sz w:val="18"/>
                <w:szCs w:val="18"/>
              </w:rPr>
              <w:t>Closing net book value</w:t>
            </w:r>
          </w:p>
        </w:tc>
        <w:tc>
          <w:tcPr>
            <w:tcW w:w="1296" w:type="dxa"/>
            <w:tcBorders>
              <w:top w:val="nil"/>
              <w:left w:val="nil"/>
              <w:bottom w:val="nil"/>
              <w:right w:val="nil"/>
            </w:tcBorders>
            <w:vAlign w:val="bottom"/>
          </w:tcPr>
          <w:p w14:paraId="4AC8527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3,728,988</w:t>
            </w:r>
          </w:p>
        </w:tc>
        <w:tc>
          <w:tcPr>
            <w:tcW w:w="1296" w:type="dxa"/>
            <w:tcBorders>
              <w:top w:val="nil"/>
              <w:left w:val="nil"/>
              <w:bottom w:val="nil"/>
              <w:right w:val="nil"/>
            </w:tcBorders>
            <w:vAlign w:val="bottom"/>
          </w:tcPr>
          <w:p w14:paraId="020FE25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402,267</w:t>
            </w:r>
          </w:p>
        </w:tc>
        <w:tc>
          <w:tcPr>
            <w:tcW w:w="1296" w:type="dxa"/>
            <w:tcBorders>
              <w:top w:val="nil"/>
              <w:left w:val="nil"/>
              <w:bottom w:val="nil"/>
              <w:right w:val="nil"/>
            </w:tcBorders>
            <w:vAlign w:val="bottom"/>
          </w:tcPr>
          <w:p w14:paraId="3669FD6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78,204,052</w:t>
            </w:r>
          </w:p>
        </w:tc>
        <w:tc>
          <w:tcPr>
            <w:tcW w:w="1296" w:type="dxa"/>
            <w:tcBorders>
              <w:top w:val="nil"/>
              <w:left w:val="nil"/>
              <w:bottom w:val="nil"/>
              <w:right w:val="nil"/>
            </w:tcBorders>
            <w:vAlign w:val="bottom"/>
          </w:tcPr>
          <w:p w14:paraId="1B2BA9F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112,303</w:t>
            </w:r>
          </w:p>
        </w:tc>
        <w:tc>
          <w:tcPr>
            <w:tcW w:w="1296" w:type="dxa"/>
            <w:tcBorders>
              <w:top w:val="nil"/>
              <w:left w:val="nil"/>
              <w:bottom w:val="nil"/>
              <w:right w:val="nil"/>
            </w:tcBorders>
            <w:vAlign w:val="bottom"/>
          </w:tcPr>
          <w:p w14:paraId="752567F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1,420,336</w:t>
            </w:r>
          </w:p>
        </w:tc>
        <w:tc>
          <w:tcPr>
            <w:tcW w:w="1296" w:type="dxa"/>
            <w:tcBorders>
              <w:top w:val="nil"/>
              <w:left w:val="nil"/>
              <w:bottom w:val="nil"/>
              <w:right w:val="nil"/>
            </w:tcBorders>
            <w:vAlign w:val="bottom"/>
          </w:tcPr>
          <w:p w14:paraId="3713324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27,578</w:t>
            </w:r>
          </w:p>
        </w:tc>
        <w:tc>
          <w:tcPr>
            <w:tcW w:w="1296" w:type="dxa"/>
            <w:tcBorders>
              <w:top w:val="nil"/>
              <w:left w:val="nil"/>
              <w:bottom w:val="nil"/>
              <w:right w:val="nil"/>
            </w:tcBorders>
            <w:vAlign w:val="bottom"/>
          </w:tcPr>
          <w:p w14:paraId="767C677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9,872,606</w:t>
            </w:r>
          </w:p>
        </w:tc>
        <w:tc>
          <w:tcPr>
            <w:tcW w:w="1296" w:type="dxa"/>
            <w:tcBorders>
              <w:top w:val="nil"/>
              <w:left w:val="nil"/>
              <w:bottom w:val="nil"/>
              <w:right w:val="nil"/>
            </w:tcBorders>
            <w:vAlign w:val="bottom"/>
          </w:tcPr>
          <w:p w14:paraId="1D9B323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302,834</w:t>
            </w:r>
          </w:p>
        </w:tc>
        <w:tc>
          <w:tcPr>
            <w:tcW w:w="1296" w:type="dxa"/>
            <w:tcBorders>
              <w:top w:val="nil"/>
              <w:left w:val="nil"/>
              <w:bottom w:val="nil"/>
              <w:right w:val="nil"/>
            </w:tcBorders>
            <w:vAlign w:val="bottom"/>
          </w:tcPr>
          <w:p w14:paraId="65E2B2C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94,070,964</w:t>
            </w:r>
          </w:p>
        </w:tc>
      </w:tr>
      <w:tr w:rsidR="00881246" w:rsidRPr="006A7202" w14:paraId="4DD16891" w14:textId="77777777">
        <w:tc>
          <w:tcPr>
            <w:tcW w:w="3730" w:type="dxa"/>
            <w:tcBorders>
              <w:top w:val="nil"/>
              <w:left w:val="nil"/>
              <w:bottom w:val="nil"/>
              <w:right w:val="nil"/>
            </w:tcBorders>
            <w:vAlign w:val="bottom"/>
          </w:tcPr>
          <w:p w14:paraId="2B8807E1" w14:textId="77777777" w:rsidR="00881246" w:rsidRPr="006A7202" w:rsidRDefault="00881246">
            <w:pPr>
              <w:ind w:left="-86" w:right="-72"/>
              <w:rPr>
                <w:rFonts w:ascii="Arial" w:eastAsia="Arial" w:hAnsi="Arial" w:cs="Arial"/>
                <w:sz w:val="18"/>
                <w:szCs w:val="18"/>
              </w:rPr>
            </w:pPr>
          </w:p>
        </w:tc>
        <w:tc>
          <w:tcPr>
            <w:tcW w:w="1296" w:type="dxa"/>
            <w:tcBorders>
              <w:top w:val="nil"/>
              <w:left w:val="nil"/>
              <w:bottom w:val="nil"/>
              <w:right w:val="nil"/>
            </w:tcBorders>
            <w:vAlign w:val="bottom"/>
          </w:tcPr>
          <w:p w14:paraId="1CA3067A"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53C3197"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61473B54"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4BBFEAE"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B2601AC"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C1B009F"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72F3A522" w14:textId="77777777" w:rsidR="00881246" w:rsidRPr="006A7202" w:rsidRDefault="00881246">
            <w:pPr>
              <w:tabs>
                <w:tab w:val="left" w:pos="1203"/>
              </w:tabs>
              <w:ind w:right="-72"/>
              <w:jc w:val="right"/>
              <w:rPr>
                <w:rFonts w:ascii="Arial" w:eastAsia="Arial" w:hAnsi="Arial" w:cs="Arial"/>
                <w:sz w:val="18"/>
                <w:szCs w:val="18"/>
              </w:rPr>
            </w:pPr>
          </w:p>
        </w:tc>
        <w:tc>
          <w:tcPr>
            <w:tcW w:w="1296" w:type="dxa"/>
            <w:tcBorders>
              <w:top w:val="nil"/>
              <w:left w:val="nil"/>
              <w:bottom w:val="nil"/>
              <w:right w:val="nil"/>
            </w:tcBorders>
          </w:tcPr>
          <w:p w14:paraId="0812ED3C" w14:textId="77777777" w:rsidR="00881246" w:rsidRPr="006A7202" w:rsidRDefault="00881246">
            <w:pPr>
              <w:tabs>
                <w:tab w:val="left" w:pos="1203"/>
              </w:tabs>
              <w:ind w:right="-72"/>
              <w:jc w:val="right"/>
              <w:rPr>
                <w:rFonts w:ascii="Arial" w:eastAsia="Arial" w:hAnsi="Arial" w:cs="Arial"/>
                <w:sz w:val="18"/>
                <w:szCs w:val="18"/>
              </w:rPr>
            </w:pPr>
          </w:p>
        </w:tc>
        <w:tc>
          <w:tcPr>
            <w:tcW w:w="1296" w:type="dxa"/>
            <w:tcBorders>
              <w:top w:val="nil"/>
              <w:left w:val="nil"/>
              <w:bottom w:val="nil"/>
              <w:right w:val="nil"/>
            </w:tcBorders>
            <w:vAlign w:val="bottom"/>
          </w:tcPr>
          <w:p w14:paraId="5923CF37" w14:textId="77777777" w:rsidR="00881246" w:rsidRPr="006A7202" w:rsidRDefault="00881246">
            <w:pPr>
              <w:tabs>
                <w:tab w:val="left" w:pos="1203"/>
              </w:tabs>
              <w:ind w:right="-72"/>
              <w:jc w:val="right"/>
              <w:rPr>
                <w:rFonts w:ascii="Arial" w:eastAsia="Arial" w:hAnsi="Arial" w:cs="Arial"/>
                <w:sz w:val="18"/>
                <w:szCs w:val="18"/>
              </w:rPr>
            </w:pPr>
          </w:p>
        </w:tc>
      </w:tr>
      <w:tr w:rsidR="00881246" w:rsidRPr="006A7202" w14:paraId="1FAABF81" w14:textId="77777777">
        <w:tc>
          <w:tcPr>
            <w:tcW w:w="3730" w:type="dxa"/>
            <w:tcBorders>
              <w:top w:val="nil"/>
              <w:left w:val="nil"/>
              <w:bottom w:val="nil"/>
              <w:right w:val="nil"/>
            </w:tcBorders>
            <w:vAlign w:val="bottom"/>
          </w:tcPr>
          <w:p w14:paraId="75A5589E" w14:textId="77777777" w:rsidR="00881246" w:rsidRPr="006A7202" w:rsidRDefault="003E1531">
            <w:pPr>
              <w:ind w:left="-86" w:right="-72"/>
              <w:rPr>
                <w:rFonts w:ascii="Arial" w:eastAsia="Arial" w:hAnsi="Arial" w:cs="Arial"/>
                <w:sz w:val="18"/>
                <w:szCs w:val="18"/>
              </w:rPr>
            </w:pPr>
            <w:proofErr w:type="gramStart"/>
            <w:r w:rsidRPr="006A7202">
              <w:rPr>
                <w:rFonts w:ascii="Arial" w:eastAsia="Arial" w:hAnsi="Arial" w:cs="Arial"/>
                <w:b/>
                <w:sz w:val="18"/>
                <w:szCs w:val="18"/>
              </w:rPr>
              <w:t>At</w:t>
            </w:r>
            <w:proofErr w:type="gramEnd"/>
            <w:r w:rsidRPr="006A7202">
              <w:rPr>
                <w:rFonts w:ascii="Arial" w:eastAsia="Arial" w:hAnsi="Arial" w:cs="Arial"/>
                <w:b/>
                <w:sz w:val="18"/>
                <w:szCs w:val="18"/>
              </w:rPr>
              <w:t xml:space="preserve"> 31 December 2022</w:t>
            </w:r>
          </w:p>
        </w:tc>
        <w:tc>
          <w:tcPr>
            <w:tcW w:w="1296" w:type="dxa"/>
            <w:tcBorders>
              <w:top w:val="nil"/>
              <w:left w:val="nil"/>
              <w:bottom w:val="nil"/>
              <w:right w:val="nil"/>
            </w:tcBorders>
            <w:vAlign w:val="bottom"/>
          </w:tcPr>
          <w:p w14:paraId="63458C59"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7E262259"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18009F61"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6AEF0734"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6EF45438"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2E4FCBC6" w14:textId="77777777" w:rsidR="00881246" w:rsidRPr="006A7202"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46494644" w14:textId="77777777" w:rsidR="00881246" w:rsidRPr="006A7202" w:rsidRDefault="00881246">
            <w:pPr>
              <w:tabs>
                <w:tab w:val="left" w:pos="1203"/>
              </w:tabs>
              <w:ind w:right="-72"/>
              <w:jc w:val="right"/>
              <w:rPr>
                <w:rFonts w:ascii="Arial" w:eastAsia="Arial" w:hAnsi="Arial" w:cs="Arial"/>
                <w:sz w:val="18"/>
                <w:szCs w:val="18"/>
              </w:rPr>
            </w:pPr>
          </w:p>
        </w:tc>
        <w:tc>
          <w:tcPr>
            <w:tcW w:w="1296" w:type="dxa"/>
            <w:tcBorders>
              <w:top w:val="nil"/>
              <w:left w:val="nil"/>
              <w:bottom w:val="nil"/>
              <w:right w:val="nil"/>
            </w:tcBorders>
          </w:tcPr>
          <w:p w14:paraId="041988A8" w14:textId="77777777" w:rsidR="00881246" w:rsidRPr="006A7202" w:rsidRDefault="00881246">
            <w:pPr>
              <w:tabs>
                <w:tab w:val="left" w:pos="1203"/>
              </w:tabs>
              <w:ind w:right="-72"/>
              <w:jc w:val="right"/>
              <w:rPr>
                <w:rFonts w:ascii="Arial" w:eastAsia="Arial" w:hAnsi="Arial" w:cs="Arial"/>
                <w:sz w:val="18"/>
                <w:szCs w:val="18"/>
              </w:rPr>
            </w:pPr>
          </w:p>
        </w:tc>
        <w:tc>
          <w:tcPr>
            <w:tcW w:w="1296" w:type="dxa"/>
            <w:tcBorders>
              <w:top w:val="nil"/>
              <w:left w:val="nil"/>
              <w:bottom w:val="nil"/>
              <w:right w:val="nil"/>
            </w:tcBorders>
            <w:vAlign w:val="bottom"/>
          </w:tcPr>
          <w:p w14:paraId="629C425C" w14:textId="77777777" w:rsidR="00881246" w:rsidRPr="006A7202" w:rsidRDefault="00881246">
            <w:pPr>
              <w:tabs>
                <w:tab w:val="left" w:pos="1203"/>
              </w:tabs>
              <w:ind w:right="-72"/>
              <w:jc w:val="right"/>
              <w:rPr>
                <w:rFonts w:ascii="Arial" w:eastAsia="Arial" w:hAnsi="Arial" w:cs="Arial"/>
                <w:sz w:val="18"/>
                <w:szCs w:val="18"/>
              </w:rPr>
            </w:pPr>
          </w:p>
        </w:tc>
      </w:tr>
      <w:tr w:rsidR="00881246" w:rsidRPr="006A7202" w14:paraId="194604EC" w14:textId="77777777">
        <w:trPr>
          <w:trHeight w:val="80"/>
        </w:trPr>
        <w:tc>
          <w:tcPr>
            <w:tcW w:w="3730" w:type="dxa"/>
            <w:tcBorders>
              <w:top w:val="nil"/>
              <w:left w:val="nil"/>
              <w:bottom w:val="nil"/>
              <w:right w:val="nil"/>
            </w:tcBorders>
            <w:vAlign w:val="bottom"/>
          </w:tcPr>
          <w:p w14:paraId="748189E8"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 xml:space="preserve">Cost </w:t>
            </w:r>
          </w:p>
        </w:tc>
        <w:tc>
          <w:tcPr>
            <w:tcW w:w="1296" w:type="dxa"/>
            <w:tcBorders>
              <w:top w:val="nil"/>
              <w:left w:val="nil"/>
              <w:bottom w:val="nil"/>
              <w:right w:val="nil"/>
            </w:tcBorders>
            <w:vAlign w:val="bottom"/>
          </w:tcPr>
          <w:p w14:paraId="2894858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3,728,988</w:t>
            </w:r>
          </w:p>
        </w:tc>
        <w:tc>
          <w:tcPr>
            <w:tcW w:w="1296" w:type="dxa"/>
            <w:tcBorders>
              <w:top w:val="nil"/>
              <w:left w:val="nil"/>
              <w:bottom w:val="nil"/>
              <w:right w:val="nil"/>
            </w:tcBorders>
            <w:vAlign w:val="bottom"/>
          </w:tcPr>
          <w:p w14:paraId="64D2D2B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593,438</w:t>
            </w:r>
          </w:p>
        </w:tc>
        <w:tc>
          <w:tcPr>
            <w:tcW w:w="1296" w:type="dxa"/>
            <w:tcBorders>
              <w:top w:val="nil"/>
              <w:left w:val="nil"/>
              <w:bottom w:val="nil"/>
              <w:right w:val="nil"/>
            </w:tcBorders>
            <w:vAlign w:val="bottom"/>
          </w:tcPr>
          <w:p w14:paraId="06EADEC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120,674,523</w:t>
            </w:r>
          </w:p>
        </w:tc>
        <w:tc>
          <w:tcPr>
            <w:tcW w:w="1296" w:type="dxa"/>
            <w:tcBorders>
              <w:top w:val="nil"/>
              <w:left w:val="nil"/>
              <w:bottom w:val="nil"/>
              <w:right w:val="nil"/>
            </w:tcBorders>
            <w:vAlign w:val="bottom"/>
          </w:tcPr>
          <w:p w14:paraId="7B71040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551,918</w:t>
            </w:r>
          </w:p>
        </w:tc>
        <w:tc>
          <w:tcPr>
            <w:tcW w:w="1296" w:type="dxa"/>
            <w:tcBorders>
              <w:top w:val="nil"/>
              <w:left w:val="nil"/>
              <w:bottom w:val="nil"/>
              <w:right w:val="nil"/>
            </w:tcBorders>
            <w:vAlign w:val="bottom"/>
          </w:tcPr>
          <w:p w14:paraId="39B57AC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2,040,469</w:t>
            </w:r>
          </w:p>
        </w:tc>
        <w:tc>
          <w:tcPr>
            <w:tcW w:w="1296" w:type="dxa"/>
            <w:tcBorders>
              <w:top w:val="nil"/>
              <w:left w:val="nil"/>
              <w:bottom w:val="nil"/>
              <w:right w:val="nil"/>
            </w:tcBorders>
            <w:vAlign w:val="bottom"/>
          </w:tcPr>
          <w:p w14:paraId="0234218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90,946</w:t>
            </w:r>
          </w:p>
        </w:tc>
        <w:tc>
          <w:tcPr>
            <w:tcW w:w="1296" w:type="dxa"/>
            <w:tcBorders>
              <w:top w:val="nil"/>
              <w:left w:val="nil"/>
              <w:bottom w:val="nil"/>
              <w:right w:val="nil"/>
            </w:tcBorders>
            <w:vAlign w:val="bottom"/>
          </w:tcPr>
          <w:p w14:paraId="24F5F2F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9,872,606</w:t>
            </w:r>
          </w:p>
        </w:tc>
        <w:tc>
          <w:tcPr>
            <w:tcW w:w="1296" w:type="dxa"/>
            <w:tcBorders>
              <w:top w:val="nil"/>
              <w:left w:val="nil"/>
              <w:bottom w:val="nil"/>
              <w:right w:val="nil"/>
            </w:tcBorders>
            <w:vAlign w:val="bottom"/>
          </w:tcPr>
          <w:p w14:paraId="0A776BF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363,605</w:t>
            </w:r>
          </w:p>
        </w:tc>
        <w:tc>
          <w:tcPr>
            <w:tcW w:w="1296" w:type="dxa"/>
            <w:tcBorders>
              <w:top w:val="nil"/>
              <w:left w:val="nil"/>
              <w:bottom w:val="nil"/>
              <w:right w:val="nil"/>
            </w:tcBorders>
            <w:vAlign w:val="bottom"/>
          </w:tcPr>
          <w:p w14:paraId="2275B8F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137,916,493</w:t>
            </w:r>
          </w:p>
        </w:tc>
      </w:tr>
      <w:tr w:rsidR="00881246" w:rsidRPr="006A7202" w14:paraId="6BBAED44" w14:textId="77777777">
        <w:tc>
          <w:tcPr>
            <w:tcW w:w="3730" w:type="dxa"/>
            <w:tcBorders>
              <w:top w:val="nil"/>
              <w:left w:val="nil"/>
              <w:bottom w:val="nil"/>
              <w:right w:val="nil"/>
            </w:tcBorders>
            <w:vAlign w:val="bottom"/>
          </w:tcPr>
          <w:p w14:paraId="2E378AC2" w14:textId="77777777" w:rsidR="00881246" w:rsidRPr="006A7202" w:rsidRDefault="003E1531">
            <w:pPr>
              <w:ind w:left="-86" w:right="-72"/>
              <w:rPr>
                <w:rFonts w:ascii="Arial" w:eastAsia="Arial" w:hAnsi="Arial" w:cs="Arial"/>
                <w:sz w:val="18"/>
                <w:szCs w:val="18"/>
              </w:rPr>
            </w:pPr>
            <w:proofErr w:type="gramStart"/>
            <w:r w:rsidRPr="006A7202">
              <w:rPr>
                <w:rFonts w:ascii="Arial" w:eastAsia="Arial" w:hAnsi="Arial" w:cs="Arial"/>
                <w:sz w:val="18"/>
                <w:szCs w:val="18"/>
                <w:u w:val="single"/>
              </w:rPr>
              <w:t>Less</w:t>
            </w:r>
            <w:r w:rsidRPr="006A7202">
              <w:rPr>
                <w:rFonts w:ascii="Arial" w:eastAsia="Arial" w:hAnsi="Arial" w:cs="Arial"/>
                <w:sz w:val="18"/>
                <w:szCs w:val="18"/>
              </w:rPr>
              <w:t xml:space="preserve">  Accumulated</w:t>
            </w:r>
            <w:proofErr w:type="gramEnd"/>
            <w:r w:rsidRPr="006A7202">
              <w:rPr>
                <w:rFonts w:ascii="Arial" w:eastAsia="Arial" w:hAnsi="Arial" w:cs="Arial"/>
                <w:sz w:val="18"/>
                <w:szCs w:val="18"/>
              </w:rPr>
              <w:t xml:space="preserve"> depreciation</w:t>
            </w:r>
          </w:p>
        </w:tc>
        <w:tc>
          <w:tcPr>
            <w:tcW w:w="1296" w:type="dxa"/>
            <w:tcBorders>
              <w:top w:val="nil"/>
              <w:left w:val="nil"/>
              <w:bottom w:val="nil"/>
              <w:right w:val="nil"/>
            </w:tcBorders>
            <w:vAlign w:val="bottom"/>
          </w:tcPr>
          <w:p w14:paraId="23D2F0B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6E699E2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(187,917)</w:t>
            </w:r>
          </w:p>
        </w:tc>
        <w:tc>
          <w:tcPr>
            <w:tcW w:w="1296" w:type="dxa"/>
            <w:tcBorders>
              <w:top w:val="nil"/>
              <w:left w:val="nil"/>
              <w:bottom w:val="nil"/>
              <w:right w:val="nil"/>
            </w:tcBorders>
            <w:vAlign w:val="bottom"/>
          </w:tcPr>
          <w:p w14:paraId="64E634A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(41,292,293)</w:t>
            </w:r>
          </w:p>
        </w:tc>
        <w:tc>
          <w:tcPr>
            <w:tcW w:w="1296" w:type="dxa"/>
            <w:tcBorders>
              <w:top w:val="nil"/>
              <w:left w:val="nil"/>
              <w:bottom w:val="nil"/>
              <w:right w:val="nil"/>
            </w:tcBorders>
            <w:vAlign w:val="bottom"/>
          </w:tcPr>
          <w:p w14:paraId="6E7F0B3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(438,037)</w:t>
            </w:r>
          </w:p>
        </w:tc>
        <w:tc>
          <w:tcPr>
            <w:tcW w:w="1296" w:type="dxa"/>
            <w:tcBorders>
              <w:top w:val="nil"/>
              <w:left w:val="nil"/>
              <w:bottom w:val="nil"/>
              <w:right w:val="nil"/>
            </w:tcBorders>
            <w:vAlign w:val="bottom"/>
          </w:tcPr>
          <w:p w14:paraId="1ADF06D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(614,851)</w:t>
            </w:r>
          </w:p>
        </w:tc>
        <w:tc>
          <w:tcPr>
            <w:tcW w:w="1296" w:type="dxa"/>
            <w:tcBorders>
              <w:top w:val="nil"/>
              <w:left w:val="nil"/>
              <w:bottom w:val="nil"/>
              <w:right w:val="nil"/>
            </w:tcBorders>
            <w:vAlign w:val="bottom"/>
          </w:tcPr>
          <w:p w14:paraId="791549E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(63,366)</w:t>
            </w:r>
          </w:p>
        </w:tc>
        <w:tc>
          <w:tcPr>
            <w:tcW w:w="1296" w:type="dxa"/>
            <w:tcBorders>
              <w:top w:val="nil"/>
              <w:left w:val="nil"/>
              <w:bottom w:val="nil"/>
              <w:right w:val="nil"/>
            </w:tcBorders>
            <w:vAlign w:val="bottom"/>
          </w:tcPr>
          <w:p w14:paraId="40C0214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25CA0B1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5318712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(42,596,464)</w:t>
            </w:r>
          </w:p>
        </w:tc>
      </w:tr>
      <w:tr w:rsidR="00881246" w:rsidRPr="006A7202" w14:paraId="51098C81" w14:textId="77777777">
        <w:tc>
          <w:tcPr>
            <w:tcW w:w="3730" w:type="dxa"/>
            <w:tcBorders>
              <w:top w:val="nil"/>
              <w:left w:val="nil"/>
              <w:bottom w:val="nil"/>
              <w:right w:val="nil"/>
            </w:tcBorders>
            <w:vAlign w:val="bottom"/>
          </w:tcPr>
          <w:p w14:paraId="7D2D37B2" w14:textId="77777777" w:rsidR="00881246" w:rsidRPr="006A7202" w:rsidRDefault="003E1531">
            <w:pPr>
              <w:ind w:left="-86" w:right="-72"/>
              <w:rPr>
                <w:rFonts w:ascii="Arial" w:eastAsia="Arial" w:hAnsi="Arial" w:cs="Arial"/>
                <w:sz w:val="18"/>
                <w:szCs w:val="18"/>
              </w:rPr>
            </w:pPr>
            <w:proofErr w:type="gramStart"/>
            <w:r w:rsidRPr="006A7202">
              <w:rPr>
                <w:rFonts w:ascii="Arial" w:eastAsia="Arial" w:hAnsi="Arial" w:cs="Arial"/>
                <w:sz w:val="18"/>
                <w:szCs w:val="18"/>
                <w:u w:val="single"/>
              </w:rPr>
              <w:t>Less</w:t>
            </w:r>
            <w:r w:rsidRPr="006A7202">
              <w:rPr>
                <w:rFonts w:ascii="Arial" w:eastAsia="Arial" w:hAnsi="Arial" w:cs="Arial"/>
                <w:sz w:val="18"/>
                <w:szCs w:val="18"/>
              </w:rPr>
              <w:t xml:space="preserve">  Provision</w:t>
            </w:r>
            <w:proofErr w:type="gramEnd"/>
            <w:r w:rsidRPr="006A7202">
              <w:rPr>
                <w:rFonts w:ascii="Arial" w:eastAsia="Arial" w:hAnsi="Arial" w:cs="Arial"/>
                <w:sz w:val="18"/>
                <w:szCs w:val="18"/>
              </w:rPr>
              <w:t xml:space="preserve"> for impairment</w:t>
            </w:r>
          </w:p>
        </w:tc>
        <w:tc>
          <w:tcPr>
            <w:tcW w:w="1296" w:type="dxa"/>
            <w:tcBorders>
              <w:top w:val="nil"/>
              <w:left w:val="nil"/>
              <w:bottom w:val="nil"/>
              <w:right w:val="nil"/>
            </w:tcBorders>
            <w:vAlign w:val="bottom"/>
          </w:tcPr>
          <w:p w14:paraId="4ABE9A6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0D3558A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(3,254)</w:t>
            </w:r>
          </w:p>
        </w:tc>
        <w:tc>
          <w:tcPr>
            <w:tcW w:w="1296" w:type="dxa"/>
            <w:tcBorders>
              <w:top w:val="nil"/>
              <w:left w:val="nil"/>
              <w:bottom w:val="nil"/>
              <w:right w:val="nil"/>
            </w:tcBorders>
            <w:vAlign w:val="bottom"/>
          </w:tcPr>
          <w:p w14:paraId="5297ABB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(1,178,178)</w:t>
            </w:r>
          </w:p>
        </w:tc>
        <w:tc>
          <w:tcPr>
            <w:tcW w:w="1296" w:type="dxa"/>
            <w:tcBorders>
              <w:top w:val="nil"/>
              <w:left w:val="nil"/>
              <w:bottom w:val="nil"/>
              <w:right w:val="nil"/>
            </w:tcBorders>
            <w:vAlign w:val="bottom"/>
          </w:tcPr>
          <w:p w14:paraId="1FA3F85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(1,578)</w:t>
            </w:r>
          </w:p>
        </w:tc>
        <w:tc>
          <w:tcPr>
            <w:tcW w:w="1296" w:type="dxa"/>
            <w:tcBorders>
              <w:top w:val="nil"/>
              <w:left w:val="nil"/>
              <w:bottom w:val="nil"/>
              <w:right w:val="nil"/>
            </w:tcBorders>
            <w:vAlign w:val="bottom"/>
          </w:tcPr>
          <w:p w14:paraId="707A8EB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(5,282)</w:t>
            </w:r>
          </w:p>
        </w:tc>
        <w:tc>
          <w:tcPr>
            <w:tcW w:w="1296" w:type="dxa"/>
            <w:tcBorders>
              <w:top w:val="nil"/>
              <w:left w:val="nil"/>
              <w:bottom w:val="nil"/>
              <w:right w:val="nil"/>
            </w:tcBorders>
            <w:vAlign w:val="bottom"/>
          </w:tcPr>
          <w:p w14:paraId="28C231B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w:t>
            </w:r>
          </w:p>
        </w:tc>
        <w:tc>
          <w:tcPr>
            <w:tcW w:w="1296" w:type="dxa"/>
            <w:tcBorders>
              <w:top w:val="nil"/>
              <w:left w:val="nil"/>
              <w:bottom w:val="nil"/>
              <w:right w:val="nil"/>
            </w:tcBorders>
            <w:vAlign w:val="bottom"/>
          </w:tcPr>
          <w:p w14:paraId="3CFAF41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Borders>
              <w:top w:val="nil"/>
              <w:left w:val="nil"/>
              <w:bottom w:val="nil"/>
              <w:right w:val="nil"/>
            </w:tcBorders>
            <w:vAlign w:val="bottom"/>
          </w:tcPr>
          <w:p w14:paraId="02737E7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(60,771)</w:t>
            </w:r>
          </w:p>
        </w:tc>
        <w:tc>
          <w:tcPr>
            <w:tcW w:w="1296" w:type="dxa"/>
            <w:tcBorders>
              <w:top w:val="nil"/>
              <w:left w:val="nil"/>
              <w:bottom w:val="nil"/>
              <w:right w:val="nil"/>
            </w:tcBorders>
            <w:vAlign w:val="bottom"/>
          </w:tcPr>
          <w:p w14:paraId="23C82A4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(1,249,065)</w:t>
            </w:r>
          </w:p>
        </w:tc>
      </w:tr>
      <w:tr w:rsidR="00881246" w:rsidRPr="006A7202" w14:paraId="4C2E46F7" w14:textId="77777777">
        <w:tc>
          <w:tcPr>
            <w:tcW w:w="3730" w:type="dxa"/>
            <w:tcBorders>
              <w:top w:val="nil"/>
              <w:left w:val="nil"/>
              <w:bottom w:val="nil"/>
              <w:right w:val="nil"/>
            </w:tcBorders>
            <w:vAlign w:val="bottom"/>
          </w:tcPr>
          <w:p w14:paraId="766004A1" w14:textId="77777777" w:rsidR="00881246" w:rsidRPr="006A7202" w:rsidRDefault="00881246">
            <w:pPr>
              <w:ind w:left="-86" w:right="-72"/>
              <w:rPr>
                <w:rFonts w:ascii="Arial" w:eastAsia="Arial" w:hAnsi="Arial" w:cs="Arial"/>
                <w:sz w:val="12"/>
                <w:szCs w:val="12"/>
              </w:rPr>
            </w:pPr>
          </w:p>
        </w:tc>
        <w:tc>
          <w:tcPr>
            <w:tcW w:w="1296" w:type="dxa"/>
            <w:tcBorders>
              <w:top w:val="nil"/>
              <w:left w:val="nil"/>
              <w:bottom w:val="nil"/>
              <w:right w:val="nil"/>
            </w:tcBorders>
            <w:vAlign w:val="bottom"/>
          </w:tcPr>
          <w:p w14:paraId="5C9E9789"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4B285722"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65A3908F"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4EEDBCA7"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116B326E"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587A5EAE"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698F264E"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tcPr>
          <w:p w14:paraId="33BD6A29" w14:textId="77777777" w:rsidR="00881246" w:rsidRPr="006A7202"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049E68FC" w14:textId="77777777" w:rsidR="00881246" w:rsidRPr="006A7202" w:rsidRDefault="00881246">
            <w:pPr>
              <w:ind w:right="-72"/>
              <w:jc w:val="right"/>
              <w:rPr>
                <w:rFonts w:ascii="Arial" w:eastAsia="Arial" w:hAnsi="Arial" w:cs="Arial"/>
                <w:sz w:val="12"/>
                <w:szCs w:val="12"/>
              </w:rPr>
            </w:pPr>
          </w:p>
        </w:tc>
      </w:tr>
      <w:tr w:rsidR="00881246" w:rsidRPr="006A7202" w14:paraId="251796BE" w14:textId="77777777">
        <w:trPr>
          <w:trHeight w:val="63"/>
        </w:trPr>
        <w:tc>
          <w:tcPr>
            <w:tcW w:w="3730" w:type="dxa"/>
            <w:tcBorders>
              <w:top w:val="nil"/>
              <w:left w:val="nil"/>
              <w:bottom w:val="nil"/>
              <w:right w:val="nil"/>
            </w:tcBorders>
          </w:tcPr>
          <w:p w14:paraId="26654D25" w14:textId="77777777" w:rsidR="00881246" w:rsidRPr="006A7202" w:rsidRDefault="003E1531">
            <w:pPr>
              <w:ind w:left="-86" w:right="-72"/>
              <w:rPr>
                <w:rFonts w:ascii="Arial" w:eastAsia="Arial" w:hAnsi="Arial" w:cs="Arial"/>
                <w:b/>
                <w:sz w:val="18"/>
                <w:szCs w:val="18"/>
              </w:rPr>
            </w:pPr>
            <w:r w:rsidRPr="006A7202">
              <w:rPr>
                <w:rFonts w:ascii="Arial" w:eastAsia="Arial" w:hAnsi="Arial" w:cs="Arial"/>
                <w:b/>
                <w:sz w:val="18"/>
                <w:szCs w:val="18"/>
              </w:rPr>
              <w:t>Net book value</w:t>
            </w:r>
          </w:p>
        </w:tc>
        <w:tc>
          <w:tcPr>
            <w:tcW w:w="1296" w:type="dxa"/>
            <w:tcBorders>
              <w:top w:val="nil"/>
              <w:left w:val="nil"/>
              <w:bottom w:val="nil"/>
              <w:right w:val="nil"/>
            </w:tcBorders>
            <w:vAlign w:val="bottom"/>
          </w:tcPr>
          <w:p w14:paraId="174D4EF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3,728,988</w:t>
            </w:r>
          </w:p>
        </w:tc>
        <w:tc>
          <w:tcPr>
            <w:tcW w:w="1296" w:type="dxa"/>
            <w:tcBorders>
              <w:top w:val="nil"/>
              <w:left w:val="nil"/>
              <w:bottom w:val="nil"/>
              <w:right w:val="nil"/>
            </w:tcBorders>
            <w:vAlign w:val="bottom"/>
          </w:tcPr>
          <w:p w14:paraId="0BDC5C3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402,267</w:t>
            </w:r>
          </w:p>
        </w:tc>
        <w:tc>
          <w:tcPr>
            <w:tcW w:w="1296" w:type="dxa"/>
            <w:tcBorders>
              <w:top w:val="nil"/>
              <w:left w:val="nil"/>
              <w:bottom w:val="nil"/>
              <w:right w:val="nil"/>
            </w:tcBorders>
            <w:vAlign w:val="bottom"/>
          </w:tcPr>
          <w:p w14:paraId="1FCA59B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78,204,052</w:t>
            </w:r>
          </w:p>
        </w:tc>
        <w:tc>
          <w:tcPr>
            <w:tcW w:w="1296" w:type="dxa"/>
            <w:tcBorders>
              <w:top w:val="nil"/>
              <w:left w:val="nil"/>
              <w:bottom w:val="nil"/>
              <w:right w:val="nil"/>
            </w:tcBorders>
            <w:vAlign w:val="bottom"/>
          </w:tcPr>
          <w:p w14:paraId="30E069A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112,303</w:t>
            </w:r>
          </w:p>
        </w:tc>
        <w:tc>
          <w:tcPr>
            <w:tcW w:w="1296" w:type="dxa"/>
            <w:tcBorders>
              <w:top w:val="nil"/>
              <w:left w:val="nil"/>
              <w:bottom w:val="nil"/>
              <w:right w:val="nil"/>
            </w:tcBorders>
            <w:vAlign w:val="bottom"/>
          </w:tcPr>
          <w:p w14:paraId="2C41A03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1,420,336</w:t>
            </w:r>
          </w:p>
        </w:tc>
        <w:tc>
          <w:tcPr>
            <w:tcW w:w="1296" w:type="dxa"/>
            <w:tcBorders>
              <w:top w:val="nil"/>
              <w:left w:val="nil"/>
              <w:bottom w:val="nil"/>
              <w:right w:val="nil"/>
            </w:tcBorders>
            <w:vAlign w:val="bottom"/>
          </w:tcPr>
          <w:p w14:paraId="6CABCCB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27,578</w:t>
            </w:r>
          </w:p>
        </w:tc>
        <w:tc>
          <w:tcPr>
            <w:tcW w:w="1296" w:type="dxa"/>
            <w:tcBorders>
              <w:top w:val="nil"/>
              <w:left w:val="nil"/>
              <w:bottom w:val="nil"/>
              <w:right w:val="nil"/>
            </w:tcBorders>
            <w:vAlign w:val="bottom"/>
          </w:tcPr>
          <w:p w14:paraId="15DA9DC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9,872,606</w:t>
            </w:r>
          </w:p>
        </w:tc>
        <w:tc>
          <w:tcPr>
            <w:tcW w:w="1296" w:type="dxa"/>
            <w:tcBorders>
              <w:top w:val="nil"/>
              <w:left w:val="nil"/>
              <w:bottom w:val="nil"/>
              <w:right w:val="nil"/>
            </w:tcBorders>
            <w:vAlign w:val="bottom"/>
          </w:tcPr>
          <w:p w14:paraId="7EE3551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302,834</w:t>
            </w:r>
          </w:p>
        </w:tc>
        <w:tc>
          <w:tcPr>
            <w:tcW w:w="1296" w:type="dxa"/>
            <w:tcBorders>
              <w:top w:val="nil"/>
              <w:left w:val="nil"/>
              <w:bottom w:val="nil"/>
              <w:right w:val="nil"/>
            </w:tcBorders>
            <w:vAlign w:val="bottom"/>
          </w:tcPr>
          <w:p w14:paraId="724390D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94,070,964</w:t>
            </w:r>
          </w:p>
        </w:tc>
      </w:tr>
    </w:tbl>
    <w:p w14:paraId="7A195486" w14:textId="77777777" w:rsidR="00113A7B" w:rsidRPr="006A7202" w:rsidRDefault="00113A7B" w:rsidP="00113A7B">
      <w:pPr>
        <w:rPr>
          <w:rFonts w:ascii="Arial" w:hAnsi="Arial" w:cs="Arial"/>
          <w:sz w:val="18"/>
          <w:szCs w:val="18"/>
        </w:rPr>
      </w:pPr>
    </w:p>
    <w:p w14:paraId="61778C19" w14:textId="24B3A5B3" w:rsidR="003B2AF7" w:rsidRPr="006A7202" w:rsidRDefault="003B2AF7" w:rsidP="00DB6CF0">
      <w:pPr>
        <w:jc w:val="thaiDistribute"/>
        <w:rPr>
          <w:rFonts w:ascii="Arial" w:eastAsia="Arial" w:hAnsi="Arial" w:cs="Arial"/>
          <w:sz w:val="18"/>
          <w:szCs w:val="18"/>
        </w:rPr>
      </w:pPr>
      <w:r w:rsidRPr="006A7202">
        <w:rPr>
          <w:rFonts w:ascii="Arial" w:eastAsia="Arial" w:hAnsi="Arial" w:cs="Arial"/>
          <w:sz w:val="18"/>
          <w:szCs w:val="18"/>
        </w:rPr>
        <w:t xml:space="preserve">According to the Group’s future operating plan drawn up in 2022, the power plant and equipment of the 4 entities (with replacement power plants in the same area) would no longer be used. </w:t>
      </w:r>
      <w:r w:rsidR="00B574EB" w:rsidRPr="006A7202">
        <w:rPr>
          <w:rFonts w:ascii="Arial" w:eastAsia="Arial" w:hAnsi="Arial" w:cs="Arial"/>
          <w:sz w:val="18"/>
          <w:szCs w:val="18"/>
        </w:rPr>
        <w:br/>
      </w:r>
      <w:r w:rsidRPr="006A7202">
        <w:rPr>
          <w:rFonts w:ascii="Arial" w:eastAsia="Arial" w:hAnsi="Arial" w:cs="Arial"/>
          <w:sz w:val="18"/>
          <w:szCs w:val="18"/>
        </w:rPr>
        <w:t xml:space="preserve">The Group recognised impairment loss of Baht 1,190.95 million in </w:t>
      </w:r>
      <w:r w:rsidR="00CA7667" w:rsidRPr="006A7202">
        <w:rPr>
          <w:rFonts w:ascii="Arial" w:eastAsia="Arial" w:hAnsi="Arial" w:cs="Arial"/>
          <w:sz w:val="18"/>
          <w:szCs w:val="18"/>
        </w:rPr>
        <w:t xml:space="preserve">the </w:t>
      </w:r>
      <w:r w:rsidRPr="006A7202">
        <w:rPr>
          <w:rFonts w:ascii="Arial" w:eastAsia="Arial" w:hAnsi="Arial" w:cs="Arial"/>
          <w:sz w:val="18"/>
          <w:szCs w:val="18"/>
        </w:rPr>
        <w:t>statement of comprehensive income.</w:t>
      </w:r>
    </w:p>
    <w:p w14:paraId="4F58F41A" w14:textId="229964C9" w:rsidR="003B2AF7" w:rsidRPr="006A7202" w:rsidRDefault="003B2AF7" w:rsidP="00DB6CF0">
      <w:pPr>
        <w:jc w:val="thaiDistribute"/>
        <w:rPr>
          <w:rFonts w:ascii="Arial" w:eastAsia="Arial" w:hAnsi="Arial" w:cs="Arial"/>
          <w:sz w:val="18"/>
          <w:szCs w:val="18"/>
        </w:rPr>
      </w:pPr>
    </w:p>
    <w:p w14:paraId="2CAA0C18" w14:textId="129ECB6B" w:rsidR="00113A7B" w:rsidRPr="006A7202" w:rsidRDefault="00113A7B">
      <w:pPr>
        <w:rPr>
          <w:rFonts w:ascii="Arial" w:eastAsia="Arial" w:hAnsi="Arial" w:cs="Arial"/>
          <w:sz w:val="18"/>
          <w:szCs w:val="18"/>
        </w:rPr>
      </w:pPr>
    </w:p>
    <w:p w14:paraId="70EE720E" w14:textId="069A670B" w:rsidR="00113A7B" w:rsidRPr="006A7202" w:rsidRDefault="00113A7B">
      <w:pPr>
        <w:rPr>
          <w:rFonts w:ascii="Arial" w:eastAsia="Arial" w:hAnsi="Arial" w:cs="Arial"/>
          <w:sz w:val="18"/>
          <w:szCs w:val="18"/>
        </w:rPr>
      </w:pPr>
    </w:p>
    <w:p w14:paraId="6C6FD075" w14:textId="1466EB0B" w:rsidR="00DB6CF0" w:rsidRPr="006A7202" w:rsidRDefault="00DB6CF0">
      <w:pPr>
        <w:rPr>
          <w:rFonts w:ascii="Arial" w:eastAsia="Arial" w:hAnsi="Arial" w:cs="Arial"/>
          <w:sz w:val="18"/>
          <w:szCs w:val="18"/>
          <w:cs/>
        </w:rPr>
      </w:pPr>
      <w:r w:rsidRPr="006A7202">
        <w:rPr>
          <w:rFonts w:ascii="Arial" w:eastAsia="Arial" w:hAnsi="Arial" w:cs="Arial"/>
          <w:sz w:val="18"/>
          <w:szCs w:val="18"/>
          <w:cs/>
        </w:rPr>
        <w:br w:type="page"/>
      </w:r>
    </w:p>
    <w:tbl>
      <w:tblPr>
        <w:tblStyle w:val="afffff5"/>
        <w:tblW w:w="15390" w:type="dxa"/>
        <w:tblLayout w:type="fixed"/>
        <w:tblLook w:val="0000" w:firstRow="0" w:lastRow="0" w:firstColumn="0" w:lastColumn="0" w:noHBand="0" w:noVBand="0"/>
      </w:tblPr>
      <w:tblGrid>
        <w:gridCol w:w="5310"/>
        <w:gridCol w:w="1440"/>
        <w:gridCol w:w="1440"/>
        <w:gridCol w:w="1440"/>
        <w:gridCol w:w="1440"/>
        <w:gridCol w:w="1440"/>
        <w:gridCol w:w="1440"/>
        <w:gridCol w:w="1440"/>
      </w:tblGrid>
      <w:tr w:rsidR="00881246" w:rsidRPr="006A7202" w14:paraId="2CA46726" w14:textId="77777777">
        <w:trPr>
          <w:trHeight w:val="179"/>
        </w:trPr>
        <w:tc>
          <w:tcPr>
            <w:tcW w:w="5310" w:type="dxa"/>
            <w:tcBorders>
              <w:top w:val="nil"/>
              <w:left w:val="nil"/>
              <w:bottom w:val="nil"/>
              <w:right w:val="nil"/>
            </w:tcBorders>
            <w:vAlign w:val="bottom"/>
          </w:tcPr>
          <w:p w14:paraId="2C76F951" w14:textId="77777777" w:rsidR="00881246" w:rsidRPr="006A7202" w:rsidRDefault="00881246">
            <w:pPr>
              <w:ind w:left="-86" w:right="-72"/>
              <w:rPr>
                <w:rFonts w:ascii="Arial" w:eastAsia="Arial" w:hAnsi="Arial" w:cs="Arial"/>
                <w:b/>
                <w:sz w:val="18"/>
                <w:szCs w:val="18"/>
              </w:rPr>
            </w:pPr>
          </w:p>
        </w:tc>
        <w:tc>
          <w:tcPr>
            <w:tcW w:w="10080" w:type="dxa"/>
            <w:gridSpan w:val="7"/>
            <w:tcBorders>
              <w:top w:val="nil"/>
              <w:left w:val="nil"/>
              <w:bottom w:val="nil"/>
              <w:right w:val="nil"/>
            </w:tcBorders>
            <w:vAlign w:val="bottom"/>
          </w:tcPr>
          <w:p w14:paraId="6B4762C1"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Separate financial statements</w:t>
            </w:r>
          </w:p>
        </w:tc>
      </w:tr>
      <w:tr w:rsidR="00881246" w:rsidRPr="006A7202" w14:paraId="5105E53C" w14:textId="77777777">
        <w:trPr>
          <w:trHeight w:val="179"/>
        </w:trPr>
        <w:tc>
          <w:tcPr>
            <w:tcW w:w="5310" w:type="dxa"/>
            <w:tcBorders>
              <w:top w:val="nil"/>
              <w:left w:val="nil"/>
              <w:bottom w:val="nil"/>
              <w:right w:val="nil"/>
            </w:tcBorders>
            <w:vAlign w:val="bottom"/>
          </w:tcPr>
          <w:p w14:paraId="3A15D8F9" w14:textId="77777777" w:rsidR="00881246" w:rsidRPr="006A7202" w:rsidRDefault="00881246">
            <w:pPr>
              <w:ind w:left="-86" w:right="-72"/>
              <w:rPr>
                <w:rFonts w:ascii="Arial" w:eastAsia="Arial" w:hAnsi="Arial" w:cs="Arial"/>
                <w:b/>
                <w:sz w:val="18"/>
                <w:szCs w:val="18"/>
              </w:rPr>
            </w:pPr>
          </w:p>
        </w:tc>
        <w:tc>
          <w:tcPr>
            <w:tcW w:w="1440" w:type="dxa"/>
            <w:tcBorders>
              <w:top w:val="nil"/>
              <w:left w:val="nil"/>
              <w:bottom w:val="nil"/>
              <w:right w:val="nil"/>
            </w:tcBorders>
            <w:vAlign w:val="bottom"/>
          </w:tcPr>
          <w:p w14:paraId="73319CD3" w14:textId="77777777" w:rsidR="00881246" w:rsidRPr="006A7202" w:rsidRDefault="00881246">
            <w:pPr>
              <w:ind w:right="-72"/>
              <w:jc w:val="right"/>
              <w:rPr>
                <w:rFonts w:ascii="Arial" w:eastAsia="Arial" w:hAnsi="Arial" w:cs="Arial"/>
                <w:b/>
                <w:sz w:val="18"/>
                <w:szCs w:val="18"/>
              </w:rPr>
            </w:pPr>
          </w:p>
        </w:tc>
        <w:tc>
          <w:tcPr>
            <w:tcW w:w="1440" w:type="dxa"/>
            <w:tcBorders>
              <w:top w:val="nil"/>
              <w:left w:val="nil"/>
              <w:bottom w:val="nil"/>
              <w:right w:val="nil"/>
            </w:tcBorders>
            <w:vAlign w:val="bottom"/>
          </w:tcPr>
          <w:p w14:paraId="515A38B9"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Power plant,</w:t>
            </w:r>
          </w:p>
        </w:tc>
        <w:tc>
          <w:tcPr>
            <w:tcW w:w="1440" w:type="dxa"/>
            <w:tcBorders>
              <w:top w:val="nil"/>
              <w:left w:val="nil"/>
              <w:bottom w:val="nil"/>
              <w:right w:val="nil"/>
            </w:tcBorders>
            <w:vAlign w:val="bottom"/>
          </w:tcPr>
          <w:p w14:paraId="0D3EE49B" w14:textId="77777777" w:rsidR="00881246" w:rsidRPr="006A7202" w:rsidRDefault="00881246">
            <w:pPr>
              <w:ind w:right="-72"/>
              <w:jc w:val="right"/>
              <w:rPr>
                <w:rFonts w:ascii="Arial" w:eastAsia="Arial" w:hAnsi="Arial" w:cs="Arial"/>
                <w:b/>
                <w:sz w:val="18"/>
                <w:szCs w:val="18"/>
              </w:rPr>
            </w:pPr>
          </w:p>
        </w:tc>
        <w:tc>
          <w:tcPr>
            <w:tcW w:w="1440" w:type="dxa"/>
            <w:tcBorders>
              <w:top w:val="nil"/>
              <w:left w:val="nil"/>
              <w:bottom w:val="nil"/>
              <w:right w:val="nil"/>
            </w:tcBorders>
            <w:vAlign w:val="bottom"/>
          </w:tcPr>
          <w:p w14:paraId="40D4C827" w14:textId="77777777" w:rsidR="00881246" w:rsidRPr="006A7202" w:rsidRDefault="00881246">
            <w:pPr>
              <w:ind w:right="-72"/>
              <w:jc w:val="right"/>
              <w:rPr>
                <w:rFonts w:ascii="Arial" w:eastAsia="Arial" w:hAnsi="Arial" w:cs="Arial"/>
                <w:b/>
                <w:sz w:val="18"/>
                <w:szCs w:val="18"/>
              </w:rPr>
            </w:pPr>
          </w:p>
        </w:tc>
        <w:tc>
          <w:tcPr>
            <w:tcW w:w="1440" w:type="dxa"/>
            <w:tcBorders>
              <w:top w:val="nil"/>
              <w:left w:val="nil"/>
              <w:bottom w:val="nil"/>
              <w:right w:val="nil"/>
            </w:tcBorders>
            <w:vAlign w:val="bottom"/>
          </w:tcPr>
          <w:p w14:paraId="3E0F62B3" w14:textId="77777777" w:rsidR="00881246" w:rsidRPr="006A7202" w:rsidRDefault="00881246">
            <w:pPr>
              <w:ind w:right="-72"/>
              <w:jc w:val="right"/>
              <w:rPr>
                <w:rFonts w:ascii="Arial" w:eastAsia="Arial" w:hAnsi="Arial" w:cs="Arial"/>
                <w:b/>
                <w:sz w:val="18"/>
                <w:szCs w:val="18"/>
              </w:rPr>
            </w:pPr>
          </w:p>
        </w:tc>
        <w:tc>
          <w:tcPr>
            <w:tcW w:w="1440" w:type="dxa"/>
            <w:tcBorders>
              <w:top w:val="nil"/>
              <w:left w:val="nil"/>
              <w:bottom w:val="nil"/>
              <w:right w:val="nil"/>
            </w:tcBorders>
            <w:vAlign w:val="bottom"/>
          </w:tcPr>
          <w:p w14:paraId="6F4A4165" w14:textId="77777777" w:rsidR="00881246" w:rsidRPr="006A7202" w:rsidRDefault="00881246">
            <w:pPr>
              <w:ind w:right="-72"/>
              <w:jc w:val="right"/>
              <w:rPr>
                <w:rFonts w:ascii="Arial" w:eastAsia="Arial" w:hAnsi="Arial" w:cs="Arial"/>
                <w:b/>
                <w:sz w:val="18"/>
                <w:szCs w:val="18"/>
              </w:rPr>
            </w:pPr>
          </w:p>
        </w:tc>
        <w:tc>
          <w:tcPr>
            <w:tcW w:w="1440" w:type="dxa"/>
            <w:tcBorders>
              <w:top w:val="nil"/>
              <w:left w:val="nil"/>
              <w:bottom w:val="nil"/>
              <w:right w:val="nil"/>
            </w:tcBorders>
            <w:vAlign w:val="bottom"/>
          </w:tcPr>
          <w:p w14:paraId="0EBBADC4" w14:textId="77777777" w:rsidR="00881246" w:rsidRPr="006A7202" w:rsidRDefault="00881246">
            <w:pPr>
              <w:ind w:right="-72"/>
              <w:jc w:val="right"/>
              <w:rPr>
                <w:rFonts w:ascii="Arial" w:eastAsia="Arial" w:hAnsi="Arial" w:cs="Arial"/>
                <w:b/>
                <w:sz w:val="18"/>
                <w:szCs w:val="18"/>
              </w:rPr>
            </w:pPr>
          </w:p>
        </w:tc>
      </w:tr>
      <w:tr w:rsidR="00881246" w:rsidRPr="006A7202" w14:paraId="571507C0" w14:textId="77777777">
        <w:trPr>
          <w:trHeight w:val="179"/>
        </w:trPr>
        <w:tc>
          <w:tcPr>
            <w:tcW w:w="5310" w:type="dxa"/>
            <w:tcBorders>
              <w:top w:val="nil"/>
              <w:left w:val="nil"/>
              <w:bottom w:val="nil"/>
              <w:right w:val="nil"/>
            </w:tcBorders>
            <w:vAlign w:val="bottom"/>
          </w:tcPr>
          <w:p w14:paraId="6A380F01" w14:textId="77777777" w:rsidR="00881246" w:rsidRPr="006A7202" w:rsidRDefault="00881246">
            <w:pPr>
              <w:ind w:left="-86" w:right="-72"/>
              <w:rPr>
                <w:rFonts w:ascii="Arial" w:eastAsia="Arial" w:hAnsi="Arial" w:cs="Arial"/>
                <w:b/>
                <w:sz w:val="18"/>
                <w:szCs w:val="18"/>
              </w:rPr>
            </w:pPr>
          </w:p>
        </w:tc>
        <w:tc>
          <w:tcPr>
            <w:tcW w:w="1440" w:type="dxa"/>
            <w:tcBorders>
              <w:top w:val="nil"/>
              <w:left w:val="nil"/>
              <w:bottom w:val="nil"/>
              <w:right w:val="nil"/>
            </w:tcBorders>
            <w:vAlign w:val="bottom"/>
          </w:tcPr>
          <w:p w14:paraId="03A47BE6" w14:textId="77777777" w:rsidR="00881246" w:rsidRPr="006A7202" w:rsidRDefault="00881246">
            <w:pPr>
              <w:ind w:right="-72"/>
              <w:jc w:val="right"/>
              <w:rPr>
                <w:rFonts w:ascii="Arial" w:eastAsia="Arial" w:hAnsi="Arial" w:cs="Arial"/>
                <w:b/>
                <w:sz w:val="18"/>
                <w:szCs w:val="18"/>
              </w:rPr>
            </w:pPr>
          </w:p>
        </w:tc>
        <w:tc>
          <w:tcPr>
            <w:tcW w:w="1440" w:type="dxa"/>
            <w:tcBorders>
              <w:left w:val="nil"/>
              <w:bottom w:val="nil"/>
              <w:right w:val="nil"/>
            </w:tcBorders>
            <w:vAlign w:val="bottom"/>
          </w:tcPr>
          <w:p w14:paraId="5831D48F"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substation,</w:t>
            </w:r>
          </w:p>
        </w:tc>
        <w:tc>
          <w:tcPr>
            <w:tcW w:w="1440" w:type="dxa"/>
            <w:tcBorders>
              <w:top w:val="nil"/>
              <w:left w:val="nil"/>
              <w:bottom w:val="nil"/>
              <w:right w:val="nil"/>
            </w:tcBorders>
            <w:vAlign w:val="bottom"/>
          </w:tcPr>
          <w:p w14:paraId="0AB46006"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Office</w:t>
            </w:r>
          </w:p>
        </w:tc>
        <w:tc>
          <w:tcPr>
            <w:tcW w:w="1440" w:type="dxa"/>
            <w:tcBorders>
              <w:top w:val="nil"/>
              <w:left w:val="nil"/>
              <w:bottom w:val="nil"/>
              <w:right w:val="nil"/>
            </w:tcBorders>
            <w:vAlign w:val="bottom"/>
          </w:tcPr>
          <w:p w14:paraId="44D47323" w14:textId="77777777" w:rsidR="00881246" w:rsidRPr="006A7202" w:rsidRDefault="00881246">
            <w:pPr>
              <w:ind w:right="-72"/>
              <w:jc w:val="right"/>
              <w:rPr>
                <w:rFonts w:ascii="Arial" w:eastAsia="Arial" w:hAnsi="Arial" w:cs="Arial"/>
                <w:b/>
                <w:sz w:val="18"/>
                <w:szCs w:val="18"/>
              </w:rPr>
            </w:pPr>
          </w:p>
        </w:tc>
        <w:tc>
          <w:tcPr>
            <w:tcW w:w="1440" w:type="dxa"/>
            <w:tcBorders>
              <w:top w:val="nil"/>
              <w:left w:val="nil"/>
              <w:bottom w:val="nil"/>
              <w:right w:val="nil"/>
            </w:tcBorders>
            <w:vAlign w:val="bottom"/>
          </w:tcPr>
          <w:p w14:paraId="2551DEF5" w14:textId="77777777" w:rsidR="00881246" w:rsidRPr="006A7202" w:rsidRDefault="00881246">
            <w:pPr>
              <w:ind w:right="-72"/>
              <w:jc w:val="right"/>
              <w:rPr>
                <w:rFonts w:ascii="Arial" w:eastAsia="Arial" w:hAnsi="Arial" w:cs="Arial"/>
                <w:b/>
                <w:sz w:val="18"/>
                <w:szCs w:val="18"/>
              </w:rPr>
            </w:pPr>
          </w:p>
        </w:tc>
        <w:tc>
          <w:tcPr>
            <w:tcW w:w="1440" w:type="dxa"/>
            <w:tcBorders>
              <w:top w:val="nil"/>
              <w:left w:val="nil"/>
              <w:bottom w:val="nil"/>
              <w:right w:val="nil"/>
            </w:tcBorders>
            <w:vAlign w:val="bottom"/>
          </w:tcPr>
          <w:p w14:paraId="50E31D4B" w14:textId="77777777" w:rsidR="00881246" w:rsidRPr="006A7202" w:rsidRDefault="00881246">
            <w:pPr>
              <w:ind w:right="-72"/>
              <w:jc w:val="right"/>
              <w:rPr>
                <w:rFonts w:ascii="Arial" w:eastAsia="Arial" w:hAnsi="Arial" w:cs="Arial"/>
                <w:b/>
                <w:sz w:val="18"/>
                <w:szCs w:val="18"/>
              </w:rPr>
            </w:pPr>
          </w:p>
        </w:tc>
        <w:tc>
          <w:tcPr>
            <w:tcW w:w="1440" w:type="dxa"/>
            <w:tcBorders>
              <w:top w:val="nil"/>
              <w:left w:val="nil"/>
              <w:bottom w:val="nil"/>
              <w:right w:val="nil"/>
            </w:tcBorders>
            <w:vAlign w:val="bottom"/>
          </w:tcPr>
          <w:p w14:paraId="33E79A3E" w14:textId="77777777" w:rsidR="00881246" w:rsidRPr="006A7202" w:rsidRDefault="00881246">
            <w:pPr>
              <w:ind w:right="-72"/>
              <w:jc w:val="right"/>
              <w:rPr>
                <w:rFonts w:ascii="Arial" w:eastAsia="Arial" w:hAnsi="Arial" w:cs="Arial"/>
                <w:b/>
                <w:sz w:val="18"/>
                <w:szCs w:val="18"/>
              </w:rPr>
            </w:pPr>
          </w:p>
        </w:tc>
      </w:tr>
      <w:tr w:rsidR="00881246" w:rsidRPr="006A7202" w14:paraId="5903B761" w14:textId="77777777">
        <w:trPr>
          <w:trHeight w:val="179"/>
        </w:trPr>
        <w:tc>
          <w:tcPr>
            <w:tcW w:w="5310" w:type="dxa"/>
            <w:tcBorders>
              <w:top w:val="nil"/>
              <w:left w:val="nil"/>
              <w:bottom w:val="nil"/>
              <w:right w:val="nil"/>
            </w:tcBorders>
            <w:vAlign w:val="bottom"/>
          </w:tcPr>
          <w:p w14:paraId="5CD738AD" w14:textId="77777777" w:rsidR="00881246" w:rsidRPr="006A7202" w:rsidRDefault="00881246">
            <w:pPr>
              <w:ind w:left="-86" w:right="-72"/>
              <w:rPr>
                <w:rFonts w:ascii="Arial" w:eastAsia="Arial" w:hAnsi="Arial" w:cs="Arial"/>
                <w:b/>
                <w:sz w:val="18"/>
                <w:szCs w:val="18"/>
              </w:rPr>
            </w:pPr>
          </w:p>
        </w:tc>
        <w:tc>
          <w:tcPr>
            <w:tcW w:w="1440" w:type="dxa"/>
            <w:tcBorders>
              <w:top w:val="nil"/>
              <w:left w:val="nil"/>
              <w:bottom w:val="nil"/>
              <w:right w:val="nil"/>
            </w:tcBorders>
            <w:vAlign w:val="bottom"/>
          </w:tcPr>
          <w:p w14:paraId="47A61C37" w14:textId="77777777" w:rsidR="00881246" w:rsidRPr="006A7202" w:rsidRDefault="00881246">
            <w:pPr>
              <w:ind w:right="-29"/>
              <w:jc w:val="right"/>
              <w:rPr>
                <w:rFonts w:ascii="Arial" w:eastAsia="Arial" w:hAnsi="Arial" w:cs="Arial"/>
                <w:b/>
                <w:sz w:val="18"/>
                <w:szCs w:val="18"/>
              </w:rPr>
            </w:pPr>
          </w:p>
        </w:tc>
        <w:tc>
          <w:tcPr>
            <w:tcW w:w="1440" w:type="dxa"/>
            <w:tcBorders>
              <w:top w:val="nil"/>
              <w:left w:val="nil"/>
              <w:bottom w:val="nil"/>
              <w:right w:val="nil"/>
            </w:tcBorders>
            <w:vAlign w:val="bottom"/>
          </w:tcPr>
          <w:p w14:paraId="4A953BE0" w14:textId="77777777" w:rsidR="00881246" w:rsidRPr="006A7202" w:rsidRDefault="003E1531">
            <w:pPr>
              <w:ind w:right="-29"/>
              <w:jc w:val="right"/>
              <w:rPr>
                <w:rFonts w:ascii="Arial" w:eastAsia="Arial" w:hAnsi="Arial" w:cs="Arial"/>
                <w:b/>
                <w:sz w:val="18"/>
                <w:szCs w:val="18"/>
              </w:rPr>
            </w:pPr>
            <w:r w:rsidRPr="006A7202">
              <w:rPr>
                <w:rFonts w:ascii="Arial" w:eastAsia="Arial" w:hAnsi="Arial" w:cs="Arial"/>
                <w:b/>
                <w:sz w:val="18"/>
                <w:szCs w:val="18"/>
              </w:rPr>
              <w:t>transmission</w:t>
            </w:r>
          </w:p>
        </w:tc>
        <w:tc>
          <w:tcPr>
            <w:tcW w:w="1440" w:type="dxa"/>
            <w:tcBorders>
              <w:top w:val="nil"/>
              <w:left w:val="nil"/>
              <w:bottom w:val="nil"/>
              <w:right w:val="nil"/>
            </w:tcBorders>
            <w:vAlign w:val="bottom"/>
          </w:tcPr>
          <w:p w14:paraId="5A26EEAB"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equipment,</w:t>
            </w:r>
          </w:p>
        </w:tc>
        <w:tc>
          <w:tcPr>
            <w:tcW w:w="1440" w:type="dxa"/>
            <w:tcBorders>
              <w:top w:val="nil"/>
              <w:left w:val="nil"/>
              <w:bottom w:val="nil"/>
              <w:right w:val="nil"/>
            </w:tcBorders>
            <w:vAlign w:val="bottom"/>
          </w:tcPr>
          <w:p w14:paraId="229EFE59" w14:textId="77777777" w:rsidR="00881246" w:rsidRPr="006A7202" w:rsidRDefault="00881246">
            <w:pPr>
              <w:ind w:right="-72"/>
              <w:jc w:val="right"/>
              <w:rPr>
                <w:rFonts w:ascii="Arial" w:eastAsia="Arial" w:hAnsi="Arial" w:cs="Arial"/>
                <w:b/>
                <w:sz w:val="18"/>
                <w:szCs w:val="18"/>
              </w:rPr>
            </w:pPr>
          </w:p>
        </w:tc>
        <w:tc>
          <w:tcPr>
            <w:tcW w:w="1440" w:type="dxa"/>
            <w:tcBorders>
              <w:top w:val="nil"/>
              <w:left w:val="nil"/>
              <w:bottom w:val="nil"/>
              <w:right w:val="nil"/>
            </w:tcBorders>
            <w:vAlign w:val="bottom"/>
          </w:tcPr>
          <w:p w14:paraId="48906935" w14:textId="77777777" w:rsidR="00881246" w:rsidRPr="006A7202" w:rsidRDefault="00881246">
            <w:pPr>
              <w:ind w:right="-72"/>
              <w:jc w:val="right"/>
              <w:rPr>
                <w:rFonts w:ascii="Arial" w:eastAsia="Arial" w:hAnsi="Arial" w:cs="Arial"/>
                <w:b/>
                <w:sz w:val="18"/>
                <w:szCs w:val="18"/>
              </w:rPr>
            </w:pPr>
          </w:p>
        </w:tc>
        <w:tc>
          <w:tcPr>
            <w:tcW w:w="1440" w:type="dxa"/>
            <w:tcBorders>
              <w:top w:val="nil"/>
              <w:left w:val="nil"/>
              <w:bottom w:val="nil"/>
              <w:right w:val="nil"/>
            </w:tcBorders>
            <w:vAlign w:val="bottom"/>
          </w:tcPr>
          <w:p w14:paraId="6720FE07" w14:textId="77777777" w:rsidR="00881246" w:rsidRPr="006A7202" w:rsidRDefault="00881246">
            <w:pPr>
              <w:ind w:right="-72"/>
              <w:jc w:val="right"/>
              <w:rPr>
                <w:rFonts w:ascii="Arial" w:eastAsia="Arial" w:hAnsi="Arial" w:cs="Arial"/>
                <w:b/>
                <w:sz w:val="18"/>
                <w:szCs w:val="18"/>
              </w:rPr>
            </w:pPr>
          </w:p>
        </w:tc>
        <w:tc>
          <w:tcPr>
            <w:tcW w:w="1440" w:type="dxa"/>
            <w:tcBorders>
              <w:top w:val="nil"/>
              <w:left w:val="nil"/>
              <w:bottom w:val="nil"/>
              <w:right w:val="nil"/>
            </w:tcBorders>
            <w:vAlign w:val="bottom"/>
          </w:tcPr>
          <w:p w14:paraId="77BE4255" w14:textId="77777777" w:rsidR="00881246" w:rsidRPr="006A7202" w:rsidRDefault="00881246">
            <w:pPr>
              <w:ind w:right="-72"/>
              <w:jc w:val="right"/>
              <w:rPr>
                <w:rFonts w:ascii="Arial" w:eastAsia="Arial" w:hAnsi="Arial" w:cs="Arial"/>
                <w:b/>
                <w:sz w:val="18"/>
                <w:szCs w:val="18"/>
              </w:rPr>
            </w:pPr>
          </w:p>
        </w:tc>
      </w:tr>
      <w:tr w:rsidR="00881246" w:rsidRPr="006A7202" w14:paraId="5242A9CF" w14:textId="77777777">
        <w:trPr>
          <w:trHeight w:val="179"/>
        </w:trPr>
        <w:tc>
          <w:tcPr>
            <w:tcW w:w="5310" w:type="dxa"/>
            <w:tcBorders>
              <w:top w:val="nil"/>
              <w:left w:val="nil"/>
              <w:bottom w:val="nil"/>
              <w:right w:val="nil"/>
            </w:tcBorders>
            <w:vAlign w:val="bottom"/>
          </w:tcPr>
          <w:p w14:paraId="7E9EF1DB" w14:textId="77777777" w:rsidR="00881246" w:rsidRPr="006A7202" w:rsidRDefault="00881246">
            <w:pPr>
              <w:ind w:left="-86" w:right="-72"/>
              <w:rPr>
                <w:rFonts w:ascii="Arial" w:eastAsia="Arial" w:hAnsi="Arial" w:cs="Arial"/>
                <w:b/>
                <w:sz w:val="18"/>
                <w:szCs w:val="18"/>
              </w:rPr>
            </w:pPr>
          </w:p>
        </w:tc>
        <w:tc>
          <w:tcPr>
            <w:tcW w:w="1440" w:type="dxa"/>
            <w:tcBorders>
              <w:top w:val="nil"/>
              <w:left w:val="nil"/>
              <w:bottom w:val="nil"/>
              <w:right w:val="nil"/>
            </w:tcBorders>
            <w:vAlign w:val="bottom"/>
          </w:tcPr>
          <w:p w14:paraId="32B154CC"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Land</w:t>
            </w:r>
          </w:p>
        </w:tc>
        <w:tc>
          <w:tcPr>
            <w:tcW w:w="1440" w:type="dxa"/>
            <w:tcBorders>
              <w:top w:val="nil"/>
              <w:left w:val="nil"/>
              <w:bottom w:val="nil"/>
              <w:right w:val="nil"/>
            </w:tcBorders>
            <w:vAlign w:val="bottom"/>
          </w:tcPr>
          <w:p w14:paraId="580EE1DC"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system and</w:t>
            </w:r>
          </w:p>
        </w:tc>
        <w:tc>
          <w:tcPr>
            <w:tcW w:w="1440" w:type="dxa"/>
            <w:tcBorders>
              <w:top w:val="nil"/>
              <w:left w:val="nil"/>
              <w:bottom w:val="nil"/>
              <w:right w:val="nil"/>
            </w:tcBorders>
            <w:vAlign w:val="bottom"/>
          </w:tcPr>
          <w:p w14:paraId="4DFBA743"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furniture and</w:t>
            </w:r>
          </w:p>
        </w:tc>
        <w:tc>
          <w:tcPr>
            <w:tcW w:w="1440" w:type="dxa"/>
            <w:tcBorders>
              <w:top w:val="nil"/>
              <w:left w:val="nil"/>
              <w:bottom w:val="nil"/>
              <w:right w:val="nil"/>
            </w:tcBorders>
            <w:vAlign w:val="bottom"/>
          </w:tcPr>
          <w:p w14:paraId="4A4C9639"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 xml:space="preserve">Building and </w:t>
            </w:r>
          </w:p>
        </w:tc>
        <w:tc>
          <w:tcPr>
            <w:tcW w:w="1440" w:type="dxa"/>
            <w:tcBorders>
              <w:top w:val="nil"/>
              <w:left w:val="nil"/>
              <w:bottom w:val="nil"/>
              <w:right w:val="nil"/>
            </w:tcBorders>
            <w:vAlign w:val="bottom"/>
          </w:tcPr>
          <w:p w14:paraId="772BDD39" w14:textId="77777777" w:rsidR="00881246" w:rsidRPr="006A7202" w:rsidRDefault="00881246">
            <w:pPr>
              <w:ind w:right="-72"/>
              <w:jc w:val="right"/>
              <w:rPr>
                <w:rFonts w:ascii="Arial" w:eastAsia="Arial" w:hAnsi="Arial" w:cs="Arial"/>
                <w:b/>
                <w:sz w:val="18"/>
                <w:szCs w:val="18"/>
              </w:rPr>
            </w:pPr>
          </w:p>
        </w:tc>
        <w:tc>
          <w:tcPr>
            <w:tcW w:w="1440" w:type="dxa"/>
            <w:tcBorders>
              <w:top w:val="nil"/>
              <w:left w:val="nil"/>
              <w:bottom w:val="nil"/>
              <w:right w:val="nil"/>
            </w:tcBorders>
            <w:vAlign w:val="bottom"/>
          </w:tcPr>
          <w:p w14:paraId="68D2CFB6"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Construction</w:t>
            </w:r>
          </w:p>
        </w:tc>
        <w:tc>
          <w:tcPr>
            <w:tcW w:w="1440" w:type="dxa"/>
            <w:tcBorders>
              <w:top w:val="nil"/>
              <w:left w:val="nil"/>
              <w:bottom w:val="nil"/>
              <w:right w:val="nil"/>
            </w:tcBorders>
            <w:vAlign w:val="bottom"/>
          </w:tcPr>
          <w:p w14:paraId="7A776AA1" w14:textId="77777777" w:rsidR="00881246" w:rsidRPr="006A7202" w:rsidRDefault="00881246">
            <w:pPr>
              <w:ind w:right="-72"/>
              <w:jc w:val="right"/>
              <w:rPr>
                <w:rFonts w:ascii="Arial" w:eastAsia="Arial" w:hAnsi="Arial" w:cs="Arial"/>
                <w:b/>
                <w:sz w:val="18"/>
                <w:szCs w:val="18"/>
              </w:rPr>
            </w:pPr>
          </w:p>
        </w:tc>
      </w:tr>
      <w:tr w:rsidR="00881246" w:rsidRPr="006A7202" w14:paraId="53E689DC" w14:textId="77777777">
        <w:trPr>
          <w:trHeight w:val="161"/>
        </w:trPr>
        <w:tc>
          <w:tcPr>
            <w:tcW w:w="5310" w:type="dxa"/>
            <w:tcBorders>
              <w:top w:val="nil"/>
              <w:left w:val="nil"/>
              <w:bottom w:val="nil"/>
              <w:right w:val="nil"/>
            </w:tcBorders>
            <w:vAlign w:val="bottom"/>
          </w:tcPr>
          <w:p w14:paraId="627945D6" w14:textId="77777777" w:rsidR="00881246" w:rsidRPr="006A7202" w:rsidRDefault="00881246">
            <w:pPr>
              <w:ind w:left="-86" w:right="-72"/>
              <w:rPr>
                <w:rFonts w:ascii="Arial" w:eastAsia="Arial" w:hAnsi="Arial" w:cs="Arial"/>
                <w:b/>
                <w:sz w:val="18"/>
                <w:szCs w:val="18"/>
              </w:rPr>
            </w:pPr>
          </w:p>
        </w:tc>
        <w:tc>
          <w:tcPr>
            <w:tcW w:w="1440" w:type="dxa"/>
            <w:tcBorders>
              <w:top w:val="nil"/>
              <w:left w:val="nil"/>
              <w:bottom w:val="nil"/>
              <w:right w:val="nil"/>
            </w:tcBorders>
            <w:vAlign w:val="bottom"/>
          </w:tcPr>
          <w:p w14:paraId="61790233"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improvement</w:t>
            </w:r>
          </w:p>
        </w:tc>
        <w:tc>
          <w:tcPr>
            <w:tcW w:w="1440" w:type="dxa"/>
            <w:tcBorders>
              <w:top w:val="nil"/>
              <w:left w:val="nil"/>
              <w:bottom w:val="nil"/>
              <w:right w:val="nil"/>
            </w:tcBorders>
            <w:vAlign w:val="bottom"/>
          </w:tcPr>
          <w:p w14:paraId="7A564819"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 xml:space="preserve"> equipment</w:t>
            </w:r>
          </w:p>
        </w:tc>
        <w:tc>
          <w:tcPr>
            <w:tcW w:w="1440" w:type="dxa"/>
            <w:tcBorders>
              <w:top w:val="nil"/>
              <w:left w:val="nil"/>
              <w:bottom w:val="nil"/>
              <w:right w:val="nil"/>
            </w:tcBorders>
            <w:vAlign w:val="bottom"/>
          </w:tcPr>
          <w:p w14:paraId="5B18E4A9"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computer</w:t>
            </w:r>
          </w:p>
        </w:tc>
        <w:tc>
          <w:tcPr>
            <w:tcW w:w="1440" w:type="dxa"/>
            <w:tcBorders>
              <w:top w:val="nil"/>
              <w:left w:val="nil"/>
              <w:bottom w:val="nil"/>
              <w:right w:val="nil"/>
            </w:tcBorders>
            <w:vAlign w:val="bottom"/>
          </w:tcPr>
          <w:p w14:paraId="650911B7"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structure</w:t>
            </w:r>
          </w:p>
        </w:tc>
        <w:tc>
          <w:tcPr>
            <w:tcW w:w="1440" w:type="dxa"/>
            <w:tcBorders>
              <w:top w:val="nil"/>
              <w:left w:val="nil"/>
              <w:bottom w:val="nil"/>
              <w:right w:val="nil"/>
            </w:tcBorders>
            <w:vAlign w:val="bottom"/>
          </w:tcPr>
          <w:p w14:paraId="27F99005"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Motor vehicles</w:t>
            </w:r>
          </w:p>
        </w:tc>
        <w:tc>
          <w:tcPr>
            <w:tcW w:w="1440" w:type="dxa"/>
            <w:tcBorders>
              <w:top w:val="nil"/>
              <w:left w:val="nil"/>
              <w:bottom w:val="nil"/>
              <w:right w:val="nil"/>
            </w:tcBorders>
            <w:vAlign w:val="bottom"/>
          </w:tcPr>
          <w:p w14:paraId="2C16D0EE"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in progress</w:t>
            </w:r>
          </w:p>
        </w:tc>
        <w:tc>
          <w:tcPr>
            <w:tcW w:w="1440" w:type="dxa"/>
            <w:tcBorders>
              <w:top w:val="nil"/>
              <w:left w:val="nil"/>
              <w:bottom w:val="nil"/>
              <w:right w:val="nil"/>
            </w:tcBorders>
            <w:vAlign w:val="bottom"/>
          </w:tcPr>
          <w:p w14:paraId="025A0E62"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Total</w:t>
            </w:r>
          </w:p>
        </w:tc>
      </w:tr>
      <w:tr w:rsidR="00881246" w:rsidRPr="006A7202" w14:paraId="4A19576B" w14:textId="77777777">
        <w:trPr>
          <w:trHeight w:val="210"/>
        </w:trPr>
        <w:tc>
          <w:tcPr>
            <w:tcW w:w="5310" w:type="dxa"/>
            <w:tcBorders>
              <w:top w:val="nil"/>
              <w:left w:val="nil"/>
              <w:bottom w:val="nil"/>
              <w:right w:val="nil"/>
            </w:tcBorders>
            <w:vAlign w:val="bottom"/>
          </w:tcPr>
          <w:p w14:paraId="4E43A8F8" w14:textId="77777777" w:rsidR="00881246" w:rsidRPr="006A7202" w:rsidRDefault="00881246">
            <w:pPr>
              <w:ind w:left="-86" w:right="-72"/>
              <w:rPr>
                <w:rFonts w:ascii="Arial" w:eastAsia="Arial" w:hAnsi="Arial" w:cs="Arial"/>
                <w:b/>
                <w:sz w:val="18"/>
                <w:szCs w:val="18"/>
              </w:rPr>
            </w:pPr>
          </w:p>
        </w:tc>
        <w:tc>
          <w:tcPr>
            <w:tcW w:w="1440" w:type="dxa"/>
            <w:tcBorders>
              <w:top w:val="nil"/>
              <w:left w:val="nil"/>
              <w:bottom w:val="nil"/>
              <w:right w:val="nil"/>
            </w:tcBorders>
            <w:vAlign w:val="bottom"/>
          </w:tcPr>
          <w:p w14:paraId="14B62017"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440" w:type="dxa"/>
            <w:tcBorders>
              <w:top w:val="nil"/>
              <w:left w:val="nil"/>
              <w:bottom w:val="nil"/>
              <w:right w:val="nil"/>
            </w:tcBorders>
            <w:vAlign w:val="bottom"/>
          </w:tcPr>
          <w:p w14:paraId="29F9DEB6"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440" w:type="dxa"/>
            <w:tcBorders>
              <w:top w:val="nil"/>
              <w:left w:val="nil"/>
              <w:bottom w:val="nil"/>
              <w:right w:val="nil"/>
            </w:tcBorders>
            <w:vAlign w:val="bottom"/>
          </w:tcPr>
          <w:p w14:paraId="71E1A31D"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440" w:type="dxa"/>
            <w:tcBorders>
              <w:top w:val="nil"/>
              <w:left w:val="nil"/>
              <w:bottom w:val="nil"/>
              <w:right w:val="nil"/>
            </w:tcBorders>
            <w:vAlign w:val="bottom"/>
          </w:tcPr>
          <w:p w14:paraId="783B75CF"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440" w:type="dxa"/>
            <w:tcBorders>
              <w:top w:val="nil"/>
              <w:left w:val="nil"/>
              <w:bottom w:val="nil"/>
              <w:right w:val="nil"/>
            </w:tcBorders>
            <w:vAlign w:val="bottom"/>
          </w:tcPr>
          <w:p w14:paraId="1C238428"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440" w:type="dxa"/>
            <w:tcBorders>
              <w:top w:val="nil"/>
              <w:left w:val="nil"/>
              <w:bottom w:val="nil"/>
              <w:right w:val="nil"/>
            </w:tcBorders>
            <w:vAlign w:val="bottom"/>
          </w:tcPr>
          <w:p w14:paraId="1991B30C"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440" w:type="dxa"/>
            <w:tcBorders>
              <w:top w:val="nil"/>
              <w:left w:val="nil"/>
              <w:bottom w:val="nil"/>
              <w:right w:val="nil"/>
            </w:tcBorders>
            <w:vAlign w:val="bottom"/>
          </w:tcPr>
          <w:p w14:paraId="058E95E6"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268BE61E" w14:textId="77777777">
        <w:trPr>
          <w:trHeight w:val="161"/>
        </w:trPr>
        <w:tc>
          <w:tcPr>
            <w:tcW w:w="5310" w:type="dxa"/>
            <w:tcBorders>
              <w:top w:val="nil"/>
              <w:left w:val="nil"/>
              <w:bottom w:val="nil"/>
              <w:right w:val="nil"/>
            </w:tcBorders>
            <w:vAlign w:val="bottom"/>
          </w:tcPr>
          <w:p w14:paraId="493B8CEC" w14:textId="77777777" w:rsidR="00881246" w:rsidRPr="006A7202" w:rsidRDefault="003E1531">
            <w:pPr>
              <w:ind w:left="-86" w:right="-72"/>
              <w:rPr>
                <w:rFonts w:ascii="Arial" w:eastAsia="Arial" w:hAnsi="Arial" w:cs="Arial"/>
                <w:sz w:val="18"/>
                <w:szCs w:val="18"/>
              </w:rPr>
            </w:pPr>
            <w:proofErr w:type="gramStart"/>
            <w:r w:rsidRPr="006A7202">
              <w:rPr>
                <w:rFonts w:ascii="Arial" w:eastAsia="Arial" w:hAnsi="Arial" w:cs="Arial"/>
                <w:b/>
                <w:sz w:val="18"/>
                <w:szCs w:val="18"/>
              </w:rPr>
              <w:t>At</w:t>
            </w:r>
            <w:proofErr w:type="gramEnd"/>
            <w:r w:rsidRPr="006A7202">
              <w:rPr>
                <w:rFonts w:ascii="Arial" w:eastAsia="Arial" w:hAnsi="Arial" w:cs="Arial"/>
                <w:b/>
                <w:sz w:val="18"/>
                <w:szCs w:val="18"/>
              </w:rPr>
              <w:t xml:space="preserve"> 1 January 2021</w:t>
            </w:r>
          </w:p>
        </w:tc>
        <w:tc>
          <w:tcPr>
            <w:tcW w:w="1440" w:type="dxa"/>
            <w:tcBorders>
              <w:top w:val="nil"/>
              <w:left w:val="nil"/>
              <w:bottom w:val="nil"/>
              <w:right w:val="nil"/>
            </w:tcBorders>
            <w:vAlign w:val="bottom"/>
          </w:tcPr>
          <w:p w14:paraId="0C9A068A" w14:textId="77777777" w:rsidR="00881246" w:rsidRPr="006A7202" w:rsidRDefault="00881246">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0BF99695" w14:textId="77777777" w:rsidR="00881246" w:rsidRPr="006A7202" w:rsidRDefault="00881246">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01127952" w14:textId="77777777" w:rsidR="00881246" w:rsidRPr="006A7202" w:rsidRDefault="00881246">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3CC4F231" w14:textId="77777777" w:rsidR="00881246" w:rsidRPr="006A7202" w:rsidRDefault="00881246">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6A8C0C81" w14:textId="77777777" w:rsidR="00881246" w:rsidRPr="006A7202" w:rsidRDefault="00881246">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19C899D7" w14:textId="77777777" w:rsidR="00881246" w:rsidRPr="006A7202" w:rsidRDefault="00881246">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3FC292F0" w14:textId="77777777" w:rsidR="00881246" w:rsidRPr="006A7202" w:rsidRDefault="00881246">
            <w:pPr>
              <w:ind w:right="-72"/>
              <w:jc w:val="right"/>
              <w:rPr>
                <w:rFonts w:ascii="Arial" w:eastAsia="Arial" w:hAnsi="Arial" w:cs="Arial"/>
                <w:sz w:val="18"/>
                <w:szCs w:val="18"/>
              </w:rPr>
            </w:pPr>
          </w:p>
        </w:tc>
      </w:tr>
      <w:tr w:rsidR="00881246" w:rsidRPr="006A7202" w14:paraId="0313A575" w14:textId="77777777">
        <w:trPr>
          <w:trHeight w:val="179"/>
        </w:trPr>
        <w:tc>
          <w:tcPr>
            <w:tcW w:w="5310" w:type="dxa"/>
            <w:tcBorders>
              <w:top w:val="nil"/>
              <w:left w:val="nil"/>
              <w:bottom w:val="nil"/>
              <w:right w:val="nil"/>
            </w:tcBorders>
            <w:vAlign w:val="bottom"/>
          </w:tcPr>
          <w:p w14:paraId="6007DA13"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 xml:space="preserve">Cost </w:t>
            </w:r>
          </w:p>
        </w:tc>
        <w:tc>
          <w:tcPr>
            <w:tcW w:w="1440" w:type="dxa"/>
            <w:tcBorders>
              <w:top w:val="nil"/>
              <w:left w:val="nil"/>
              <w:bottom w:val="nil"/>
              <w:right w:val="nil"/>
            </w:tcBorders>
            <w:vAlign w:val="bottom"/>
          </w:tcPr>
          <w:p w14:paraId="2845E83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20,156</w:t>
            </w:r>
          </w:p>
        </w:tc>
        <w:tc>
          <w:tcPr>
            <w:tcW w:w="1440" w:type="dxa"/>
            <w:tcBorders>
              <w:top w:val="nil"/>
              <w:left w:val="nil"/>
              <w:bottom w:val="nil"/>
              <w:right w:val="nil"/>
            </w:tcBorders>
            <w:vAlign w:val="bottom"/>
          </w:tcPr>
          <w:p w14:paraId="1CE958C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624,313</w:t>
            </w:r>
          </w:p>
        </w:tc>
        <w:tc>
          <w:tcPr>
            <w:tcW w:w="1440" w:type="dxa"/>
            <w:tcBorders>
              <w:top w:val="nil"/>
              <w:left w:val="nil"/>
              <w:bottom w:val="nil"/>
              <w:right w:val="nil"/>
            </w:tcBorders>
            <w:vAlign w:val="bottom"/>
          </w:tcPr>
          <w:p w14:paraId="3EFE730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109,295</w:t>
            </w:r>
          </w:p>
        </w:tc>
        <w:tc>
          <w:tcPr>
            <w:tcW w:w="1440" w:type="dxa"/>
            <w:tcBorders>
              <w:top w:val="nil"/>
              <w:left w:val="nil"/>
              <w:bottom w:val="nil"/>
              <w:right w:val="nil"/>
            </w:tcBorders>
            <w:vAlign w:val="bottom"/>
          </w:tcPr>
          <w:p w14:paraId="428F8CA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1,280</w:t>
            </w:r>
          </w:p>
        </w:tc>
        <w:tc>
          <w:tcPr>
            <w:tcW w:w="1440" w:type="dxa"/>
            <w:tcBorders>
              <w:top w:val="nil"/>
              <w:left w:val="nil"/>
              <w:bottom w:val="nil"/>
              <w:right w:val="nil"/>
            </w:tcBorders>
            <w:vAlign w:val="bottom"/>
          </w:tcPr>
          <w:p w14:paraId="181332C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1,784</w:t>
            </w:r>
          </w:p>
        </w:tc>
        <w:tc>
          <w:tcPr>
            <w:tcW w:w="1440" w:type="dxa"/>
            <w:tcBorders>
              <w:top w:val="nil"/>
              <w:left w:val="nil"/>
              <w:bottom w:val="nil"/>
              <w:right w:val="nil"/>
            </w:tcBorders>
            <w:vAlign w:val="bottom"/>
          </w:tcPr>
          <w:p w14:paraId="3390469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tcBorders>
              <w:top w:val="nil"/>
              <w:left w:val="nil"/>
              <w:bottom w:val="nil"/>
              <w:right w:val="nil"/>
            </w:tcBorders>
            <w:vAlign w:val="bottom"/>
          </w:tcPr>
          <w:p w14:paraId="40F145E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756,828</w:t>
            </w:r>
          </w:p>
        </w:tc>
      </w:tr>
      <w:tr w:rsidR="00881246" w:rsidRPr="006A7202" w14:paraId="3C372AB7" w14:textId="77777777">
        <w:trPr>
          <w:trHeight w:val="194"/>
        </w:trPr>
        <w:tc>
          <w:tcPr>
            <w:tcW w:w="5310" w:type="dxa"/>
            <w:tcBorders>
              <w:top w:val="nil"/>
              <w:left w:val="nil"/>
              <w:bottom w:val="nil"/>
              <w:right w:val="nil"/>
            </w:tcBorders>
            <w:vAlign w:val="bottom"/>
          </w:tcPr>
          <w:p w14:paraId="23BF3A9E" w14:textId="77777777" w:rsidR="00881246" w:rsidRPr="006A7202" w:rsidRDefault="003E1531">
            <w:pPr>
              <w:ind w:left="-86" w:right="-72"/>
              <w:rPr>
                <w:rFonts w:ascii="Arial" w:eastAsia="Arial" w:hAnsi="Arial" w:cs="Arial"/>
                <w:sz w:val="18"/>
                <w:szCs w:val="18"/>
              </w:rPr>
            </w:pPr>
            <w:proofErr w:type="gramStart"/>
            <w:r w:rsidRPr="006A7202">
              <w:rPr>
                <w:rFonts w:ascii="Arial" w:eastAsia="Arial" w:hAnsi="Arial" w:cs="Arial"/>
                <w:sz w:val="18"/>
                <w:szCs w:val="18"/>
                <w:u w:val="single"/>
              </w:rPr>
              <w:t>Less</w:t>
            </w:r>
            <w:r w:rsidRPr="006A7202">
              <w:rPr>
                <w:rFonts w:ascii="Arial" w:eastAsia="Arial" w:hAnsi="Arial" w:cs="Arial"/>
                <w:sz w:val="18"/>
                <w:szCs w:val="18"/>
              </w:rPr>
              <w:t xml:space="preserve">  Accumulated</w:t>
            </w:r>
            <w:proofErr w:type="gramEnd"/>
            <w:r w:rsidRPr="006A7202">
              <w:rPr>
                <w:rFonts w:ascii="Arial" w:eastAsia="Arial" w:hAnsi="Arial" w:cs="Arial"/>
                <w:sz w:val="18"/>
                <w:szCs w:val="18"/>
              </w:rPr>
              <w:t xml:space="preserve"> depreciation</w:t>
            </w:r>
          </w:p>
        </w:tc>
        <w:tc>
          <w:tcPr>
            <w:tcW w:w="1440" w:type="dxa"/>
            <w:tcBorders>
              <w:top w:val="nil"/>
              <w:left w:val="nil"/>
              <w:bottom w:val="nil"/>
              <w:right w:val="nil"/>
            </w:tcBorders>
            <w:vAlign w:val="bottom"/>
          </w:tcPr>
          <w:p w14:paraId="7A38935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(1,623)</w:t>
            </w:r>
          </w:p>
        </w:tc>
        <w:tc>
          <w:tcPr>
            <w:tcW w:w="1440" w:type="dxa"/>
            <w:tcBorders>
              <w:top w:val="nil"/>
              <w:left w:val="nil"/>
              <w:bottom w:val="nil"/>
              <w:right w:val="nil"/>
            </w:tcBorders>
            <w:vAlign w:val="bottom"/>
          </w:tcPr>
          <w:p w14:paraId="67788C0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(55,626)</w:t>
            </w:r>
          </w:p>
        </w:tc>
        <w:tc>
          <w:tcPr>
            <w:tcW w:w="1440" w:type="dxa"/>
            <w:tcBorders>
              <w:top w:val="nil"/>
              <w:left w:val="nil"/>
              <w:bottom w:val="nil"/>
              <w:right w:val="nil"/>
            </w:tcBorders>
            <w:vAlign w:val="bottom"/>
          </w:tcPr>
          <w:p w14:paraId="16A1B1D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(50,543)</w:t>
            </w:r>
          </w:p>
        </w:tc>
        <w:tc>
          <w:tcPr>
            <w:tcW w:w="1440" w:type="dxa"/>
            <w:tcBorders>
              <w:top w:val="nil"/>
              <w:left w:val="nil"/>
              <w:bottom w:val="nil"/>
              <w:right w:val="nil"/>
            </w:tcBorders>
            <w:vAlign w:val="bottom"/>
          </w:tcPr>
          <w:p w14:paraId="5430DDF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(134)</w:t>
            </w:r>
          </w:p>
        </w:tc>
        <w:tc>
          <w:tcPr>
            <w:tcW w:w="1440" w:type="dxa"/>
            <w:tcBorders>
              <w:top w:val="nil"/>
              <w:left w:val="nil"/>
              <w:bottom w:val="nil"/>
              <w:right w:val="nil"/>
            </w:tcBorders>
            <w:vAlign w:val="bottom"/>
          </w:tcPr>
          <w:p w14:paraId="71BF806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(333)</w:t>
            </w:r>
          </w:p>
        </w:tc>
        <w:tc>
          <w:tcPr>
            <w:tcW w:w="1440" w:type="dxa"/>
            <w:tcBorders>
              <w:top w:val="nil"/>
              <w:left w:val="nil"/>
              <w:bottom w:val="nil"/>
              <w:right w:val="nil"/>
            </w:tcBorders>
            <w:vAlign w:val="bottom"/>
          </w:tcPr>
          <w:p w14:paraId="5AACDF8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tcBorders>
              <w:top w:val="nil"/>
              <w:left w:val="nil"/>
              <w:bottom w:val="nil"/>
              <w:right w:val="nil"/>
            </w:tcBorders>
            <w:vAlign w:val="bottom"/>
          </w:tcPr>
          <w:p w14:paraId="35092E0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(108,259)</w:t>
            </w:r>
          </w:p>
        </w:tc>
      </w:tr>
      <w:tr w:rsidR="00881246" w:rsidRPr="006A7202" w14:paraId="705B3354" w14:textId="77777777">
        <w:trPr>
          <w:trHeight w:val="144"/>
        </w:trPr>
        <w:tc>
          <w:tcPr>
            <w:tcW w:w="5310" w:type="dxa"/>
            <w:tcBorders>
              <w:top w:val="nil"/>
              <w:left w:val="nil"/>
              <w:bottom w:val="nil"/>
              <w:right w:val="nil"/>
            </w:tcBorders>
            <w:vAlign w:val="bottom"/>
          </w:tcPr>
          <w:p w14:paraId="2B6E9176" w14:textId="77777777" w:rsidR="00881246" w:rsidRPr="006A7202" w:rsidRDefault="00881246">
            <w:pPr>
              <w:ind w:left="-86" w:right="-72"/>
              <w:rPr>
                <w:rFonts w:ascii="Arial" w:eastAsia="Arial" w:hAnsi="Arial" w:cs="Arial"/>
                <w:sz w:val="12"/>
                <w:szCs w:val="12"/>
              </w:rPr>
            </w:pPr>
          </w:p>
        </w:tc>
        <w:tc>
          <w:tcPr>
            <w:tcW w:w="1440" w:type="dxa"/>
            <w:tcBorders>
              <w:top w:val="nil"/>
              <w:left w:val="nil"/>
              <w:bottom w:val="nil"/>
              <w:right w:val="nil"/>
            </w:tcBorders>
            <w:vAlign w:val="bottom"/>
          </w:tcPr>
          <w:p w14:paraId="4BCF33AF" w14:textId="77777777" w:rsidR="00881246" w:rsidRPr="006A7202" w:rsidRDefault="00881246">
            <w:pPr>
              <w:ind w:right="-72"/>
              <w:jc w:val="right"/>
              <w:rPr>
                <w:rFonts w:ascii="Arial" w:eastAsia="Arial" w:hAnsi="Arial" w:cs="Arial"/>
                <w:sz w:val="12"/>
                <w:szCs w:val="12"/>
              </w:rPr>
            </w:pPr>
          </w:p>
        </w:tc>
        <w:tc>
          <w:tcPr>
            <w:tcW w:w="1440" w:type="dxa"/>
            <w:tcBorders>
              <w:top w:val="nil"/>
              <w:left w:val="nil"/>
              <w:bottom w:val="nil"/>
              <w:right w:val="nil"/>
            </w:tcBorders>
            <w:vAlign w:val="bottom"/>
          </w:tcPr>
          <w:p w14:paraId="66FE95EA" w14:textId="77777777" w:rsidR="00881246" w:rsidRPr="006A7202" w:rsidRDefault="00881246">
            <w:pPr>
              <w:ind w:right="-72"/>
              <w:jc w:val="right"/>
              <w:rPr>
                <w:rFonts w:ascii="Arial" w:eastAsia="Arial" w:hAnsi="Arial" w:cs="Arial"/>
                <w:sz w:val="12"/>
                <w:szCs w:val="12"/>
              </w:rPr>
            </w:pPr>
          </w:p>
        </w:tc>
        <w:tc>
          <w:tcPr>
            <w:tcW w:w="1440" w:type="dxa"/>
            <w:tcBorders>
              <w:top w:val="nil"/>
              <w:left w:val="nil"/>
              <w:bottom w:val="nil"/>
              <w:right w:val="nil"/>
            </w:tcBorders>
            <w:vAlign w:val="bottom"/>
          </w:tcPr>
          <w:p w14:paraId="4FCA2DF0" w14:textId="77777777" w:rsidR="00881246" w:rsidRPr="006A7202" w:rsidRDefault="00881246">
            <w:pPr>
              <w:ind w:right="-72"/>
              <w:jc w:val="right"/>
              <w:rPr>
                <w:rFonts w:ascii="Arial" w:eastAsia="Arial" w:hAnsi="Arial" w:cs="Arial"/>
                <w:sz w:val="12"/>
                <w:szCs w:val="12"/>
              </w:rPr>
            </w:pPr>
          </w:p>
        </w:tc>
        <w:tc>
          <w:tcPr>
            <w:tcW w:w="1440" w:type="dxa"/>
            <w:tcBorders>
              <w:top w:val="nil"/>
              <w:left w:val="nil"/>
              <w:bottom w:val="nil"/>
              <w:right w:val="nil"/>
            </w:tcBorders>
            <w:vAlign w:val="bottom"/>
          </w:tcPr>
          <w:p w14:paraId="1A513AAA" w14:textId="77777777" w:rsidR="00881246" w:rsidRPr="006A7202" w:rsidRDefault="00881246">
            <w:pPr>
              <w:ind w:right="-72"/>
              <w:jc w:val="right"/>
              <w:rPr>
                <w:rFonts w:ascii="Arial" w:eastAsia="Arial" w:hAnsi="Arial" w:cs="Arial"/>
                <w:sz w:val="12"/>
                <w:szCs w:val="12"/>
              </w:rPr>
            </w:pPr>
          </w:p>
        </w:tc>
        <w:tc>
          <w:tcPr>
            <w:tcW w:w="1440" w:type="dxa"/>
            <w:tcBorders>
              <w:top w:val="nil"/>
              <w:left w:val="nil"/>
              <w:bottom w:val="nil"/>
              <w:right w:val="nil"/>
            </w:tcBorders>
            <w:vAlign w:val="bottom"/>
          </w:tcPr>
          <w:p w14:paraId="39444381" w14:textId="77777777" w:rsidR="00881246" w:rsidRPr="006A7202" w:rsidRDefault="00881246">
            <w:pPr>
              <w:ind w:right="-72"/>
              <w:jc w:val="right"/>
              <w:rPr>
                <w:rFonts w:ascii="Arial" w:eastAsia="Arial" w:hAnsi="Arial" w:cs="Arial"/>
                <w:sz w:val="12"/>
                <w:szCs w:val="12"/>
              </w:rPr>
            </w:pPr>
          </w:p>
        </w:tc>
        <w:tc>
          <w:tcPr>
            <w:tcW w:w="1440" w:type="dxa"/>
            <w:tcBorders>
              <w:top w:val="nil"/>
              <w:left w:val="nil"/>
              <w:bottom w:val="nil"/>
              <w:right w:val="nil"/>
            </w:tcBorders>
            <w:vAlign w:val="bottom"/>
          </w:tcPr>
          <w:p w14:paraId="0ADE8B1A" w14:textId="77777777" w:rsidR="00881246" w:rsidRPr="006A7202" w:rsidRDefault="00881246">
            <w:pPr>
              <w:ind w:right="-72"/>
              <w:jc w:val="right"/>
              <w:rPr>
                <w:rFonts w:ascii="Arial" w:eastAsia="Arial" w:hAnsi="Arial" w:cs="Arial"/>
                <w:sz w:val="12"/>
                <w:szCs w:val="12"/>
              </w:rPr>
            </w:pPr>
          </w:p>
        </w:tc>
        <w:tc>
          <w:tcPr>
            <w:tcW w:w="1440" w:type="dxa"/>
            <w:tcBorders>
              <w:top w:val="nil"/>
              <w:left w:val="nil"/>
              <w:bottom w:val="nil"/>
              <w:right w:val="nil"/>
            </w:tcBorders>
            <w:vAlign w:val="bottom"/>
          </w:tcPr>
          <w:p w14:paraId="168B12C1" w14:textId="77777777" w:rsidR="00881246" w:rsidRPr="006A7202" w:rsidRDefault="00881246">
            <w:pPr>
              <w:ind w:right="-72"/>
              <w:jc w:val="right"/>
              <w:rPr>
                <w:rFonts w:ascii="Arial" w:eastAsia="Arial" w:hAnsi="Arial" w:cs="Arial"/>
                <w:sz w:val="12"/>
                <w:szCs w:val="12"/>
              </w:rPr>
            </w:pPr>
          </w:p>
        </w:tc>
      </w:tr>
      <w:tr w:rsidR="00881246" w:rsidRPr="006A7202" w14:paraId="75C2E15C" w14:textId="77777777">
        <w:trPr>
          <w:trHeight w:val="59"/>
        </w:trPr>
        <w:tc>
          <w:tcPr>
            <w:tcW w:w="5310" w:type="dxa"/>
            <w:tcBorders>
              <w:top w:val="nil"/>
              <w:left w:val="nil"/>
              <w:bottom w:val="nil"/>
              <w:right w:val="nil"/>
            </w:tcBorders>
            <w:vAlign w:val="bottom"/>
          </w:tcPr>
          <w:p w14:paraId="75CD06B6" w14:textId="77777777" w:rsidR="00881246" w:rsidRPr="006A7202" w:rsidRDefault="003E1531">
            <w:pPr>
              <w:ind w:left="-86" w:right="-72"/>
              <w:rPr>
                <w:rFonts w:ascii="Arial" w:eastAsia="Arial" w:hAnsi="Arial" w:cs="Arial"/>
                <w:b/>
                <w:sz w:val="18"/>
                <w:szCs w:val="18"/>
              </w:rPr>
            </w:pPr>
            <w:r w:rsidRPr="006A7202">
              <w:rPr>
                <w:rFonts w:ascii="Arial" w:eastAsia="Arial" w:hAnsi="Arial" w:cs="Arial"/>
                <w:b/>
                <w:sz w:val="18"/>
                <w:szCs w:val="18"/>
              </w:rPr>
              <w:t>Net book value</w:t>
            </w:r>
          </w:p>
        </w:tc>
        <w:tc>
          <w:tcPr>
            <w:tcW w:w="1440" w:type="dxa"/>
            <w:tcBorders>
              <w:top w:val="nil"/>
              <w:left w:val="nil"/>
              <w:bottom w:val="nil"/>
              <w:right w:val="nil"/>
            </w:tcBorders>
            <w:vAlign w:val="bottom"/>
          </w:tcPr>
          <w:p w14:paraId="5587753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18,533</w:t>
            </w:r>
          </w:p>
        </w:tc>
        <w:tc>
          <w:tcPr>
            <w:tcW w:w="1440" w:type="dxa"/>
            <w:tcBorders>
              <w:top w:val="nil"/>
              <w:left w:val="nil"/>
              <w:bottom w:val="nil"/>
              <w:right w:val="nil"/>
            </w:tcBorders>
            <w:vAlign w:val="bottom"/>
          </w:tcPr>
          <w:p w14:paraId="48A8BDF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568,687</w:t>
            </w:r>
          </w:p>
        </w:tc>
        <w:tc>
          <w:tcPr>
            <w:tcW w:w="1440" w:type="dxa"/>
            <w:tcBorders>
              <w:top w:val="nil"/>
              <w:left w:val="nil"/>
              <w:bottom w:val="nil"/>
              <w:right w:val="nil"/>
            </w:tcBorders>
            <w:vAlign w:val="bottom"/>
          </w:tcPr>
          <w:p w14:paraId="0C8D41D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58,752</w:t>
            </w:r>
          </w:p>
        </w:tc>
        <w:tc>
          <w:tcPr>
            <w:tcW w:w="1440" w:type="dxa"/>
            <w:tcBorders>
              <w:top w:val="nil"/>
              <w:left w:val="nil"/>
              <w:bottom w:val="nil"/>
              <w:right w:val="nil"/>
            </w:tcBorders>
            <w:vAlign w:val="bottom"/>
          </w:tcPr>
          <w:p w14:paraId="2222BD8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1,146</w:t>
            </w:r>
          </w:p>
        </w:tc>
        <w:tc>
          <w:tcPr>
            <w:tcW w:w="1440" w:type="dxa"/>
            <w:tcBorders>
              <w:top w:val="nil"/>
              <w:left w:val="nil"/>
              <w:bottom w:val="nil"/>
              <w:right w:val="nil"/>
            </w:tcBorders>
            <w:vAlign w:val="bottom"/>
          </w:tcPr>
          <w:p w14:paraId="29CDAC4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1,451</w:t>
            </w:r>
          </w:p>
        </w:tc>
        <w:tc>
          <w:tcPr>
            <w:tcW w:w="1440" w:type="dxa"/>
            <w:tcBorders>
              <w:top w:val="nil"/>
              <w:left w:val="nil"/>
              <w:bottom w:val="nil"/>
              <w:right w:val="nil"/>
            </w:tcBorders>
            <w:vAlign w:val="bottom"/>
          </w:tcPr>
          <w:p w14:paraId="5256D72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tcBorders>
              <w:top w:val="nil"/>
              <w:left w:val="nil"/>
              <w:bottom w:val="nil"/>
              <w:right w:val="nil"/>
            </w:tcBorders>
            <w:vAlign w:val="bottom"/>
          </w:tcPr>
          <w:p w14:paraId="6889490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648,569</w:t>
            </w:r>
          </w:p>
        </w:tc>
      </w:tr>
      <w:tr w:rsidR="00881246" w:rsidRPr="006A7202" w14:paraId="1391F919" w14:textId="77777777">
        <w:trPr>
          <w:trHeight w:val="65"/>
        </w:trPr>
        <w:tc>
          <w:tcPr>
            <w:tcW w:w="5310" w:type="dxa"/>
            <w:tcBorders>
              <w:top w:val="nil"/>
              <w:left w:val="nil"/>
              <w:bottom w:val="nil"/>
              <w:right w:val="nil"/>
            </w:tcBorders>
            <w:vAlign w:val="bottom"/>
          </w:tcPr>
          <w:p w14:paraId="504C8E7E" w14:textId="77777777" w:rsidR="00881246" w:rsidRPr="006A7202" w:rsidRDefault="00881246">
            <w:pPr>
              <w:ind w:left="-86" w:right="-72"/>
              <w:rPr>
                <w:rFonts w:ascii="Arial" w:eastAsia="Arial" w:hAnsi="Arial" w:cs="Arial"/>
                <w:b/>
                <w:sz w:val="14"/>
                <w:szCs w:val="14"/>
              </w:rPr>
            </w:pPr>
          </w:p>
        </w:tc>
        <w:tc>
          <w:tcPr>
            <w:tcW w:w="1440" w:type="dxa"/>
            <w:tcBorders>
              <w:top w:val="nil"/>
              <w:left w:val="nil"/>
              <w:bottom w:val="nil"/>
              <w:right w:val="nil"/>
            </w:tcBorders>
            <w:vAlign w:val="bottom"/>
          </w:tcPr>
          <w:p w14:paraId="24034C38" w14:textId="77777777" w:rsidR="00881246" w:rsidRPr="006A7202" w:rsidRDefault="00881246">
            <w:pPr>
              <w:ind w:right="-72"/>
              <w:jc w:val="right"/>
              <w:rPr>
                <w:rFonts w:ascii="Arial" w:eastAsia="Arial" w:hAnsi="Arial" w:cs="Arial"/>
                <w:sz w:val="14"/>
                <w:szCs w:val="14"/>
              </w:rPr>
            </w:pPr>
          </w:p>
        </w:tc>
        <w:tc>
          <w:tcPr>
            <w:tcW w:w="1440" w:type="dxa"/>
            <w:tcBorders>
              <w:top w:val="nil"/>
              <w:left w:val="nil"/>
              <w:bottom w:val="nil"/>
              <w:right w:val="nil"/>
            </w:tcBorders>
            <w:vAlign w:val="bottom"/>
          </w:tcPr>
          <w:p w14:paraId="2D8FCF05" w14:textId="77777777" w:rsidR="00881246" w:rsidRPr="006A7202" w:rsidRDefault="00881246">
            <w:pPr>
              <w:ind w:right="-72"/>
              <w:jc w:val="right"/>
              <w:rPr>
                <w:rFonts w:ascii="Arial" w:eastAsia="Arial" w:hAnsi="Arial" w:cs="Arial"/>
                <w:sz w:val="14"/>
                <w:szCs w:val="14"/>
              </w:rPr>
            </w:pPr>
          </w:p>
        </w:tc>
        <w:tc>
          <w:tcPr>
            <w:tcW w:w="1440" w:type="dxa"/>
            <w:tcBorders>
              <w:top w:val="nil"/>
              <w:left w:val="nil"/>
              <w:bottom w:val="nil"/>
              <w:right w:val="nil"/>
            </w:tcBorders>
            <w:vAlign w:val="bottom"/>
          </w:tcPr>
          <w:p w14:paraId="0105C205" w14:textId="77777777" w:rsidR="00881246" w:rsidRPr="006A7202" w:rsidRDefault="00881246">
            <w:pPr>
              <w:ind w:right="-72"/>
              <w:jc w:val="right"/>
              <w:rPr>
                <w:rFonts w:ascii="Arial" w:eastAsia="Arial" w:hAnsi="Arial" w:cs="Arial"/>
                <w:sz w:val="14"/>
                <w:szCs w:val="14"/>
              </w:rPr>
            </w:pPr>
          </w:p>
        </w:tc>
        <w:tc>
          <w:tcPr>
            <w:tcW w:w="1440" w:type="dxa"/>
            <w:tcBorders>
              <w:top w:val="nil"/>
              <w:left w:val="nil"/>
              <w:bottom w:val="nil"/>
              <w:right w:val="nil"/>
            </w:tcBorders>
            <w:vAlign w:val="bottom"/>
          </w:tcPr>
          <w:p w14:paraId="54F0ED11" w14:textId="77777777" w:rsidR="00881246" w:rsidRPr="006A7202" w:rsidRDefault="00881246">
            <w:pPr>
              <w:ind w:right="-72"/>
              <w:jc w:val="right"/>
              <w:rPr>
                <w:rFonts w:ascii="Arial" w:eastAsia="Arial" w:hAnsi="Arial" w:cs="Arial"/>
                <w:sz w:val="14"/>
                <w:szCs w:val="14"/>
              </w:rPr>
            </w:pPr>
          </w:p>
        </w:tc>
        <w:tc>
          <w:tcPr>
            <w:tcW w:w="1440" w:type="dxa"/>
            <w:tcBorders>
              <w:top w:val="nil"/>
              <w:left w:val="nil"/>
              <w:bottom w:val="nil"/>
              <w:right w:val="nil"/>
            </w:tcBorders>
            <w:vAlign w:val="bottom"/>
          </w:tcPr>
          <w:p w14:paraId="39C3884F" w14:textId="77777777" w:rsidR="00881246" w:rsidRPr="006A7202" w:rsidRDefault="00881246">
            <w:pPr>
              <w:ind w:right="-72"/>
              <w:jc w:val="right"/>
              <w:rPr>
                <w:rFonts w:ascii="Arial" w:eastAsia="Arial" w:hAnsi="Arial" w:cs="Arial"/>
                <w:sz w:val="14"/>
                <w:szCs w:val="14"/>
              </w:rPr>
            </w:pPr>
          </w:p>
        </w:tc>
        <w:tc>
          <w:tcPr>
            <w:tcW w:w="1440" w:type="dxa"/>
            <w:tcBorders>
              <w:top w:val="nil"/>
              <w:left w:val="nil"/>
              <w:bottom w:val="nil"/>
              <w:right w:val="nil"/>
            </w:tcBorders>
            <w:vAlign w:val="bottom"/>
          </w:tcPr>
          <w:p w14:paraId="1D51098E" w14:textId="77777777" w:rsidR="00881246" w:rsidRPr="006A7202" w:rsidRDefault="00881246">
            <w:pPr>
              <w:ind w:right="-72"/>
              <w:jc w:val="right"/>
              <w:rPr>
                <w:rFonts w:ascii="Arial" w:eastAsia="Arial" w:hAnsi="Arial" w:cs="Arial"/>
                <w:sz w:val="14"/>
                <w:szCs w:val="14"/>
              </w:rPr>
            </w:pPr>
          </w:p>
        </w:tc>
        <w:tc>
          <w:tcPr>
            <w:tcW w:w="1440" w:type="dxa"/>
            <w:tcBorders>
              <w:top w:val="nil"/>
              <w:left w:val="nil"/>
              <w:bottom w:val="nil"/>
              <w:right w:val="nil"/>
            </w:tcBorders>
            <w:vAlign w:val="bottom"/>
          </w:tcPr>
          <w:p w14:paraId="48E851AB" w14:textId="77777777" w:rsidR="00881246" w:rsidRPr="006A7202" w:rsidRDefault="00881246">
            <w:pPr>
              <w:ind w:right="-72"/>
              <w:jc w:val="right"/>
              <w:rPr>
                <w:rFonts w:ascii="Arial" w:eastAsia="Arial" w:hAnsi="Arial" w:cs="Arial"/>
                <w:sz w:val="14"/>
                <w:szCs w:val="14"/>
              </w:rPr>
            </w:pPr>
          </w:p>
        </w:tc>
      </w:tr>
      <w:tr w:rsidR="00881246" w:rsidRPr="006A7202" w14:paraId="31C9B785" w14:textId="77777777">
        <w:trPr>
          <w:trHeight w:val="59"/>
        </w:trPr>
        <w:tc>
          <w:tcPr>
            <w:tcW w:w="5310" w:type="dxa"/>
            <w:tcBorders>
              <w:top w:val="nil"/>
              <w:left w:val="nil"/>
              <w:bottom w:val="nil"/>
              <w:right w:val="nil"/>
            </w:tcBorders>
            <w:vAlign w:val="bottom"/>
          </w:tcPr>
          <w:p w14:paraId="620DDDBE" w14:textId="77777777" w:rsidR="00881246" w:rsidRPr="006A7202" w:rsidRDefault="003E1531">
            <w:pPr>
              <w:ind w:left="-86" w:right="-72"/>
              <w:rPr>
                <w:rFonts w:ascii="Arial" w:eastAsia="Arial" w:hAnsi="Arial" w:cs="Arial"/>
                <w:b/>
                <w:sz w:val="18"/>
                <w:szCs w:val="18"/>
              </w:rPr>
            </w:pPr>
            <w:r w:rsidRPr="006A7202">
              <w:rPr>
                <w:rFonts w:ascii="Arial" w:eastAsia="Arial" w:hAnsi="Arial" w:cs="Arial"/>
                <w:b/>
                <w:sz w:val="18"/>
                <w:szCs w:val="18"/>
              </w:rPr>
              <w:t>For the year ended 31 December 2021</w:t>
            </w:r>
          </w:p>
        </w:tc>
        <w:tc>
          <w:tcPr>
            <w:tcW w:w="1440" w:type="dxa"/>
            <w:vAlign w:val="bottom"/>
          </w:tcPr>
          <w:p w14:paraId="49009B90" w14:textId="77777777" w:rsidR="00881246" w:rsidRPr="006A7202" w:rsidRDefault="00881246">
            <w:pPr>
              <w:ind w:right="-72"/>
              <w:jc w:val="right"/>
              <w:rPr>
                <w:rFonts w:ascii="Arial" w:eastAsia="Arial" w:hAnsi="Arial" w:cs="Arial"/>
                <w:sz w:val="18"/>
                <w:szCs w:val="18"/>
              </w:rPr>
            </w:pPr>
          </w:p>
        </w:tc>
        <w:tc>
          <w:tcPr>
            <w:tcW w:w="1440" w:type="dxa"/>
            <w:vAlign w:val="bottom"/>
          </w:tcPr>
          <w:p w14:paraId="375CBF7A" w14:textId="77777777" w:rsidR="00881246" w:rsidRPr="006A7202" w:rsidRDefault="00881246">
            <w:pPr>
              <w:ind w:right="-72"/>
              <w:jc w:val="right"/>
              <w:rPr>
                <w:rFonts w:ascii="Arial" w:eastAsia="Arial" w:hAnsi="Arial" w:cs="Arial"/>
                <w:sz w:val="18"/>
                <w:szCs w:val="18"/>
              </w:rPr>
            </w:pPr>
          </w:p>
        </w:tc>
        <w:tc>
          <w:tcPr>
            <w:tcW w:w="1440" w:type="dxa"/>
            <w:vAlign w:val="bottom"/>
          </w:tcPr>
          <w:p w14:paraId="7C2A6ED4" w14:textId="77777777" w:rsidR="00881246" w:rsidRPr="006A7202" w:rsidRDefault="00881246">
            <w:pPr>
              <w:ind w:right="-72"/>
              <w:jc w:val="right"/>
              <w:rPr>
                <w:rFonts w:ascii="Arial" w:eastAsia="Arial" w:hAnsi="Arial" w:cs="Arial"/>
                <w:sz w:val="18"/>
                <w:szCs w:val="18"/>
              </w:rPr>
            </w:pPr>
          </w:p>
        </w:tc>
        <w:tc>
          <w:tcPr>
            <w:tcW w:w="1440" w:type="dxa"/>
            <w:vAlign w:val="bottom"/>
          </w:tcPr>
          <w:p w14:paraId="02EAAE1C" w14:textId="77777777" w:rsidR="00881246" w:rsidRPr="006A7202" w:rsidRDefault="00881246">
            <w:pPr>
              <w:ind w:right="-72"/>
              <w:jc w:val="right"/>
              <w:rPr>
                <w:rFonts w:ascii="Arial" w:eastAsia="Arial" w:hAnsi="Arial" w:cs="Arial"/>
                <w:sz w:val="18"/>
                <w:szCs w:val="18"/>
              </w:rPr>
            </w:pPr>
          </w:p>
        </w:tc>
        <w:tc>
          <w:tcPr>
            <w:tcW w:w="1440" w:type="dxa"/>
            <w:vAlign w:val="bottom"/>
          </w:tcPr>
          <w:p w14:paraId="00261BA7" w14:textId="77777777" w:rsidR="00881246" w:rsidRPr="006A7202" w:rsidRDefault="00881246">
            <w:pPr>
              <w:ind w:right="-72"/>
              <w:jc w:val="right"/>
              <w:rPr>
                <w:rFonts w:ascii="Arial" w:eastAsia="Arial" w:hAnsi="Arial" w:cs="Arial"/>
                <w:sz w:val="18"/>
                <w:szCs w:val="18"/>
              </w:rPr>
            </w:pPr>
          </w:p>
        </w:tc>
        <w:tc>
          <w:tcPr>
            <w:tcW w:w="1440" w:type="dxa"/>
            <w:vAlign w:val="bottom"/>
          </w:tcPr>
          <w:p w14:paraId="50FF80FA" w14:textId="77777777" w:rsidR="00881246" w:rsidRPr="006A7202" w:rsidRDefault="00881246">
            <w:pPr>
              <w:ind w:right="-72"/>
              <w:jc w:val="right"/>
              <w:rPr>
                <w:rFonts w:ascii="Arial" w:eastAsia="Arial" w:hAnsi="Arial" w:cs="Arial"/>
                <w:sz w:val="18"/>
                <w:szCs w:val="18"/>
              </w:rPr>
            </w:pPr>
          </w:p>
        </w:tc>
        <w:tc>
          <w:tcPr>
            <w:tcW w:w="1440" w:type="dxa"/>
            <w:vAlign w:val="bottom"/>
          </w:tcPr>
          <w:p w14:paraId="7503E734" w14:textId="77777777" w:rsidR="00881246" w:rsidRPr="006A7202" w:rsidRDefault="00881246">
            <w:pPr>
              <w:ind w:right="-72"/>
              <w:jc w:val="right"/>
              <w:rPr>
                <w:rFonts w:ascii="Arial" w:eastAsia="Arial" w:hAnsi="Arial" w:cs="Arial"/>
                <w:sz w:val="18"/>
                <w:szCs w:val="18"/>
              </w:rPr>
            </w:pPr>
          </w:p>
        </w:tc>
      </w:tr>
      <w:tr w:rsidR="00881246" w:rsidRPr="006A7202" w14:paraId="173D7376" w14:textId="77777777">
        <w:trPr>
          <w:trHeight w:val="59"/>
        </w:trPr>
        <w:tc>
          <w:tcPr>
            <w:tcW w:w="5310" w:type="dxa"/>
            <w:tcBorders>
              <w:top w:val="nil"/>
              <w:left w:val="nil"/>
              <w:bottom w:val="nil"/>
              <w:right w:val="nil"/>
            </w:tcBorders>
            <w:vAlign w:val="bottom"/>
          </w:tcPr>
          <w:p w14:paraId="22922616" w14:textId="77777777" w:rsidR="00881246" w:rsidRPr="006A7202" w:rsidRDefault="003E1531">
            <w:pPr>
              <w:ind w:left="-86" w:right="-72"/>
              <w:rPr>
                <w:rFonts w:ascii="Arial" w:eastAsia="Arial" w:hAnsi="Arial" w:cs="Arial"/>
                <w:b/>
                <w:sz w:val="18"/>
                <w:szCs w:val="18"/>
              </w:rPr>
            </w:pPr>
            <w:r w:rsidRPr="006A7202">
              <w:rPr>
                <w:rFonts w:ascii="Arial" w:eastAsia="Arial" w:hAnsi="Arial" w:cs="Arial"/>
                <w:sz w:val="18"/>
                <w:szCs w:val="18"/>
              </w:rPr>
              <w:t>Opening net book value</w:t>
            </w:r>
          </w:p>
        </w:tc>
        <w:tc>
          <w:tcPr>
            <w:tcW w:w="1440" w:type="dxa"/>
            <w:vAlign w:val="bottom"/>
          </w:tcPr>
          <w:p w14:paraId="5BCBD96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18,533</w:t>
            </w:r>
          </w:p>
        </w:tc>
        <w:tc>
          <w:tcPr>
            <w:tcW w:w="1440" w:type="dxa"/>
            <w:vAlign w:val="bottom"/>
          </w:tcPr>
          <w:p w14:paraId="365F51B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568,687</w:t>
            </w:r>
          </w:p>
        </w:tc>
        <w:tc>
          <w:tcPr>
            <w:tcW w:w="1440" w:type="dxa"/>
            <w:vAlign w:val="bottom"/>
          </w:tcPr>
          <w:p w14:paraId="01CE3CB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58,752</w:t>
            </w:r>
          </w:p>
        </w:tc>
        <w:tc>
          <w:tcPr>
            <w:tcW w:w="1440" w:type="dxa"/>
            <w:vAlign w:val="bottom"/>
          </w:tcPr>
          <w:p w14:paraId="5FFBCF2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1,146</w:t>
            </w:r>
          </w:p>
        </w:tc>
        <w:tc>
          <w:tcPr>
            <w:tcW w:w="1440" w:type="dxa"/>
            <w:vAlign w:val="bottom"/>
          </w:tcPr>
          <w:p w14:paraId="5A48195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1,451</w:t>
            </w:r>
          </w:p>
        </w:tc>
        <w:tc>
          <w:tcPr>
            <w:tcW w:w="1440" w:type="dxa"/>
            <w:vAlign w:val="bottom"/>
          </w:tcPr>
          <w:p w14:paraId="1B00F23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vAlign w:val="bottom"/>
          </w:tcPr>
          <w:p w14:paraId="0E5969D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648,569</w:t>
            </w:r>
          </w:p>
        </w:tc>
      </w:tr>
      <w:tr w:rsidR="00881246" w:rsidRPr="006A7202" w14:paraId="7C683EC8" w14:textId="77777777">
        <w:trPr>
          <w:trHeight w:val="59"/>
        </w:trPr>
        <w:tc>
          <w:tcPr>
            <w:tcW w:w="5310" w:type="dxa"/>
            <w:tcBorders>
              <w:top w:val="nil"/>
              <w:left w:val="nil"/>
              <w:bottom w:val="nil"/>
              <w:right w:val="nil"/>
            </w:tcBorders>
            <w:vAlign w:val="bottom"/>
          </w:tcPr>
          <w:p w14:paraId="2B832500"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 xml:space="preserve">Additions </w:t>
            </w:r>
          </w:p>
        </w:tc>
        <w:tc>
          <w:tcPr>
            <w:tcW w:w="1440" w:type="dxa"/>
            <w:vAlign w:val="center"/>
          </w:tcPr>
          <w:p w14:paraId="612F2E2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vAlign w:val="center"/>
          </w:tcPr>
          <w:p w14:paraId="6A09FD4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36</w:t>
            </w:r>
          </w:p>
        </w:tc>
        <w:tc>
          <w:tcPr>
            <w:tcW w:w="1440" w:type="dxa"/>
            <w:vAlign w:val="center"/>
          </w:tcPr>
          <w:p w14:paraId="1C479E9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7,372</w:t>
            </w:r>
          </w:p>
        </w:tc>
        <w:tc>
          <w:tcPr>
            <w:tcW w:w="1440" w:type="dxa"/>
          </w:tcPr>
          <w:p w14:paraId="029AAC2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vAlign w:val="center"/>
          </w:tcPr>
          <w:p w14:paraId="02CAB2E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2,326</w:t>
            </w:r>
          </w:p>
        </w:tc>
        <w:tc>
          <w:tcPr>
            <w:tcW w:w="1440" w:type="dxa"/>
            <w:vAlign w:val="center"/>
          </w:tcPr>
          <w:p w14:paraId="353E08E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821,818</w:t>
            </w:r>
          </w:p>
        </w:tc>
        <w:tc>
          <w:tcPr>
            <w:tcW w:w="1440" w:type="dxa"/>
            <w:vAlign w:val="center"/>
          </w:tcPr>
          <w:p w14:paraId="27E7A31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831,552</w:t>
            </w:r>
          </w:p>
        </w:tc>
      </w:tr>
      <w:tr w:rsidR="00881246" w:rsidRPr="006A7202" w14:paraId="7C23ECDA" w14:textId="77777777">
        <w:trPr>
          <w:trHeight w:val="59"/>
        </w:trPr>
        <w:tc>
          <w:tcPr>
            <w:tcW w:w="5310" w:type="dxa"/>
            <w:tcBorders>
              <w:top w:val="nil"/>
              <w:left w:val="nil"/>
              <w:bottom w:val="nil"/>
              <w:right w:val="nil"/>
            </w:tcBorders>
            <w:vAlign w:val="bottom"/>
          </w:tcPr>
          <w:p w14:paraId="463D7CE9"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Disposal/ write-off, net</w:t>
            </w:r>
          </w:p>
        </w:tc>
        <w:tc>
          <w:tcPr>
            <w:tcW w:w="1440" w:type="dxa"/>
            <w:vAlign w:val="center"/>
          </w:tcPr>
          <w:p w14:paraId="3FEDD30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vAlign w:val="center"/>
          </w:tcPr>
          <w:p w14:paraId="21C5B25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vAlign w:val="center"/>
          </w:tcPr>
          <w:p w14:paraId="3856DA8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tcPr>
          <w:p w14:paraId="7709D4E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vAlign w:val="center"/>
          </w:tcPr>
          <w:p w14:paraId="4F3A027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(593)</w:t>
            </w:r>
          </w:p>
        </w:tc>
        <w:tc>
          <w:tcPr>
            <w:tcW w:w="1440" w:type="dxa"/>
            <w:vAlign w:val="center"/>
          </w:tcPr>
          <w:p w14:paraId="7F7DEAB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vAlign w:val="center"/>
          </w:tcPr>
          <w:p w14:paraId="1CA1897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(593)</w:t>
            </w:r>
          </w:p>
        </w:tc>
      </w:tr>
      <w:tr w:rsidR="00881246" w:rsidRPr="006A7202" w14:paraId="46C999AC" w14:textId="77777777">
        <w:trPr>
          <w:trHeight w:val="59"/>
        </w:trPr>
        <w:tc>
          <w:tcPr>
            <w:tcW w:w="5310" w:type="dxa"/>
            <w:tcBorders>
              <w:top w:val="nil"/>
              <w:left w:val="nil"/>
              <w:bottom w:val="nil"/>
              <w:right w:val="nil"/>
            </w:tcBorders>
            <w:vAlign w:val="bottom"/>
          </w:tcPr>
          <w:p w14:paraId="094257BE"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 xml:space="preserve">Transfer in </w:t>
            </w:r>
          </w:p>
        </w:tc>
        <w:tc>
          <w:tcPr>
            <w:tcW w:w="1440" w:type="dxa"/>
            <w:vAlign w:val="center"/>
          </w:tcPr>
          <w:p w14:paraId="512CC0E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vAlign w:val="center"/>
          </w:tcPr>
          <w:p w14:paraId="3CF1568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vAlign w:val="center"/>
          </w:tcPr>
          <w:p w14:paraId="11924A0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tcPr>
          <w:p w14:paraId="342D8F4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vAlign w:val="center"/>
          </w:tcPr>
          <w:p w14:paraId="52DDA5B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vAlign w:val="center"/>
          </w:tcPr>
          <w:p w14:paraId="1C2BA6B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204,127</w:t>
            </w:r>
          </w:p>
        </w:tc>
        <w:tc>
          <w:tcPr>
            <w:tcW w:w="1440" w:type="dxa"/>
            <w:vAlign w:val="center"/>
          </w:tcPr>
          <w:p w14:paraId="51A8762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204,127</w:t>
            </w:r>
          </w:p>
        </w:tc>
      </w:tr>
      <w:tr w:rsidR="00881246" w:rsidRPr="006A7202" w14:paraId="2162DEFC" w14:textId="77777777">
        <w:trPr>
          <w:trHeight w:val="72"/>
        </w:trPr>
        <w:tc>
          <w:tcPr>
            <w:tcW w:w="5310" w:type="dxa"/>
            <w:tcBorders>
              <w:top w:val="nil"/>
              <w:left w:val="nil"/>
              <w:bottom w:val="nil"/>
              <w:right w:val="nil"/>
            </w:tcBorders>
            <w:vAlign w:val="bottom"/>
          </w:tcPr>
          <w:p w14:paraId="3F193DB7"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Depreciation charge</w:t>
            </w:r>
          </w:p>
        </w:tc>
        <w:tc>
          <w:tcPr>
            <w:tcW w:w="1440" w:type="dxa"/>
            <w:vAlign w:val="center"/>
          </w:tcPr>
          <w:p w14:paraId="4661745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(806)</w:t>
            </w:r>
          </w:p>
        </w:tc>
        <w:tc>
          <w:tcPr>
            <w:tcW w:w="1440" w:type="dxa"/>
            <w:vAlign w:val="center"/>
          </w:tcPr>
          <w:p w14:paraId="23B905C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(27,693)</w:t>
            </w:r>
          </w:p>
        </w:tc>
        <w:tc>
          <w:tcPr>
            <w:tcW w:w="1440" w:type="dxa"/>
          </w:tcPr>
          <w:p w14:paraId="0C2034E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(21,636)</w:t>
            </w:r>
          </w:p>
        </w:tc>
        <w:tc>
          <w:tcPr>
            <w:tcW w:w="1440" w:type="dxa"/>
          </w:tcPr>
          <w:p w14:paraId="4A9B75C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(73)</w:t>
            </w:r>
          </w:p>
        </w:tc>
        <w:tc>
          <w:tcPr>
            <w:tcW w:w="1440" w:type="dxa"/>
            <w:vAlign w:val="center"/>
          </w:tcPr>
          <w:p w14:paraId="49028C5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(520)</w:t>
            </w:r>
          </w:p>
        </w:tc>
        <w:tc>
          <w:tcPr>
            <w:tcW w:w="1440" w:type="dxa"/>
            <w:vAlign w:val="center"/>
          </w:tcPr>
          <w:p w14:paraId="01CFBEA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vAlign w:val="center"/>
          </w:tcPr>
          <w:p w14:paraId="19D1D19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(50,728)</w:t>
            </w:r>
          </w:p>
        </w:tc>
      </w:tr>
      <w:tr w:rsidR="00881246" w:rsidRPr="006A7202" w14:paraId="086B7E1E" w14:textId="77777777">
        <w:trPr>
          <w:trHeight w:val="59"/>
        </w:trPr>
        <w:tc>
          <w:tcPr>
            <w:tcW w:w="5310" w:type="dxa"/>
            <w:tcBorders>
              <w:top w:val="nil"/>
              <w:left w:val="nil"/>
              <w:bottom w:val="nil"/>
              <w:right w:val="nil"/>
            </w:tcBorders>
            <w:vAlign w:val="bottom"/>
          </w:tcPr>
          <w:p w14:paraId="69113273" w14:textId="77777777" w:rsidR="00881246" w:rsidRPr="006A7202" w:rsidRDefault="00881246">
            <w:pPr>
              <w:ind w:left="-86" w:right="-72"/>
              <w:rPr>
                <w:rFonts w:ascii="Arial" w:eastAsia="Arial" w:hAnsi="Arial" w:cs="Arial"/>
                <w:sz w:val="12"/>
                <w:szCs w:val="12"/>
              </w:rPr>
            </w:pPr>
          </w:p>
        </w:tc>
        <w:tc>
          <w:tcPr>
            <w:tcW w:w="1440" w:type="dxa"/>
            <w:vAlign w:val="bottom"/>
          </w:tcPr>
          <w:p w14:paraId="53C95BDD" w14:textId="77777777" w:rsidR="00881246" w:rsidRPr="006A7202" w:rsidRDefault="00881246">
            <w:pPr>
              <w:ind w:right="-72"/>
              <w:jc w:val="right"/>
              <w:rPr>
                <w:rFonts w:ascii="Arial" w:eastAsia="Arial" w:hAnsi="Arial" w:cs="Arial"/>
                <w:sz w:val="12"/>
                <w:szCs w:val="12"/>
              </w:rPr>
            </w:pPr>
          </w:p>
        </w:tc>
        <w:tc>
          <w:tcPr>
            <w:tcW w:w="1440" w:type="dxa"/>
            <w:vAlign w:val="bottom"/>
          </w:tcPr>
          <w:p w14:paraId="6ED61150" w14:textId="77777777" w:rsidR="00881246" w:rsidRPr="006A7202" w:rsidRDefault="00881246">
            <w:pPr>
              <w:ind w:right="-72"/>
              <w:jc w:val="right"/>
              <w:rPr>
                <w:rFonts w:ascii="Arial" w:eastAsia="Arial" w:hAnsi="Arial" w:cs="Arial"/>
                <w:sz w:val="12"/>
                <w:szCs w:val="12"/>
              </w:rPr>
            </w:pPr>
          </w:p>
        </w:tc>
        <w:tc>
          <w:tcPr>
            <w:tcW w:w="1440" w:type="dxa"/>
            <w:vAlign w:val="bottom"/>
          </w:tcPr>
          <w:p w14:paraId="256316B6" w14:textId="77777777" w:rsidR="00881246" w:rsidRPr="006A7202" w:rsidRDefault="00881246">
            <w:pPr>
              <w:ind w:right="-72"/>
              <w:jc w:val="right"/>
              <w:rPr>
                <w:rFonts w:ascii="Arial" w:eastAsia="Arial" w:hAnsi="Arial" w:cs="Arial"/>
                <w:sz w:val="12"/>
                <w:szCs w:val="12"/>
              </w:rPr>
            </w:pPr>
          </w:p>
        </w:tc>
        <w:tc>
          <w:tcPr>
            <w:tcW w:w="1440" w:type="dxa"/>
            <w:vAlign w:val="bottom"/>
          </w:tcPr>
          <w:p w14:paraId="656B0647" w14:textId="77777777" w:rsidR="00881246" w:rsidRPr="006A7202" w:rsidRDefault="00881246">
            <w:pPr>
              <w:ind w:right="-72"/>
              <w:jc w:val="right"/>
              <w:rPr>
                <w:rFonts w:ascii="Arial" w:eastAsia="Arial" w:hAnsi="Arial" w:cs="Arial"/>
                <w:sz w:val="12"/>
                <w:szCs w:val="12"/>
              </w:rPr>
            </w:pPr>
          </w:p>
        </w:tc>
        <w:tc>
          <w:tcPr>
            <w:tcW w:w="1440" w:type="dxa"/>
            <w:vAlign w:val="bottom"/>
          </w:tcPr>
          <w:p w14:paraId="55DCBA8B" w14:textId="77777777" w:rsidR="00881246" w:rsidRPr="006A7202" w:rsidRDefault="00881246">
            <w:pPr>
              <w:ind w:right="-72"/>
              <w:jc w:val="right"/>
              <w:rPr>
                <w:rFonts w:ascii="Arial" w:eastAsia="Arial" w:hAnsi="Arial" w:cs="Arial"/>
                <w:sz w:val="12"/>
                <w:szCs w:val="12"/>
              </w:rPr>
            </w:pPr>
          </w:p>
        </w:tc>
        <w:tc>
          <w:tcPr>
            <w:tcW w:w="1440" w:type="dxa"/>
            <w:vAlign w:val="bottom"/>
          </w:tcPr>
          <w:p w14:paraId="0FED3DCA" w14:textId="77777777" w:rsidR="00881246" w:rsidRPr="006A7202" w:rsidRDefault="00881246">
            <w:pPr>
              <w:ind w:right="-72"/>
              <w:jc w:val="right"/>
              <w:rPr>
                <w:rFonts w:ascii="Arial" w:eastAsia="Arial" w:hAnsi="Arial" w:cs="Arial"/>
                <w:sz w:val="12"/>
                <w:szCs w:val="12"/>
              </w:rPr>
            </w:pPr>
          </w:p>
        </w:tc>
        <w:tc>
          <w:tcPr>
            <w:tcW w:w="1440" w:type="dxa"/>
            <w:vAlign w:val="bottom"/>
          </w:tcPr>
          <w:p w14:paraId="1B683950" w14:textId="77777777" w:rsidR="00881246" w:rsidRPr="006A7202" w:rsidRDefault="00881246">
            <w:pPr>
              <w:ind w:right="-72"/>
              <w:jc w:val="right"/>
              <w:rPr>
                <w:rFonts w:ascii="Arial" w:eastAsia="Arial" w:hAnsi="Arial" w:cs="Arial"/>
                <w:sz w:val="12"/>
                <w:szCs w:val="12"/>
              </w:rPr>
            </w:pPr>
          </w:p>
        </w:tc>
      </w:tr>
      <w:tr w:rsidR="00881246" w:rsidRPr="006A7202" w14:paraId="3EE4D4FE" w14:textId="77777777">
        <w:trPr>
          <w:trHeight w:val="59"/>
        </w:trPr>
        <w:tc>
          <w:tcPr>
            <w:tcW w:w="5310" w:type="dxa"/>
            <w:tcBorders>
              <w:top w:val="nil"/>
              <w:left w:val="nil"/>
              <w:bottom w:val="nil"/>
              <w:right w:val="nil"/>
            </w:tcBorders>
            <w:vAlign w:val="bottom"/>
          </w:tcPr>
          <w:p w14:paraId="1ED20663" w14:textId="77777777" w:rsidR="00881246" w:rsidRPr="006A7202" w:rsidRDefault="003E1531">
            <w:pPr>
              <w:ind w:left="-86" w:right="-72"/>
              <w:rPr>
                <w:rFonts w:ascii="Arial" w:eastAsia="Arial" w:hAnsi="Arial" w:cs="Arial"/>
                <w:sz w:val="18"/>
                <w:szCs w:val="18"/>
              </w:rPr>
            </w:pPr>
            <w:r w:rsidRPr="006A7202">
              <w:rPr>
                <w:rFonts w:ascii="Arial" w:eastAsia="Arial" w:hAnsi="Arial" w:cs="Arial"/>
                <w:b/>
                <w:sz w:val="18"/>
                <w:szCs w:val="18"/>
              </w:rPr>
              <w:t>Closing net book value</w:t>
            </w:r>
          </w:p>
        </w:tc>
        <w:tc>
          <w:tcPr>
            <w:tcW w:w="1440" w:type="dxa"/>
            <w:vAlign w:val="center"/>
          </w:tcPr>
          <w:p w14:paraId="7A4BD45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17,727</w:t>
            </w:r>
          </w:p>
        </w:tc>
        <w:tc>
          <w:tcPr>
            <w:tcW w:w="1440" w:type="dxa"/>
            <w:vAlign w:val="center"/>
          </w:tcPr>
          <w:p w14:paraId="4A1EC9C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541,030</w:t>
            </w:r>
          </w:p>
        </w:tc>
        <w:tc>
          <w:tcPr>
            <w:tcW w:w="1440" w:type="dxa"/>
            <w:vAlign w:val="center"/>
          </w:tcPr>
          <w:p w14:paraId="1A30AB6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44,488</w:t>
            </w:r>
          </w:p>
        </w:tc>
        <w:tc>
          <w:tcPr>
            <w:tcW w:w="1440" w:type="dxa"/>
          </w:tcPr>
          <w:p w14:paraId="582C071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1,073</w:t>
            </w:r>
          </w:p>
        </w:tc>
        <w:tc>
          <w:tcPr>
            <w:tcW w:w="1440" w:type="dxa"/>
            <w:vAlign w:val="center"/>
          </w:tcPr>
          <w:p w14:paraId="2C18456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2,664</w:t>
            </w:r>
          </w:p>
        </w:tc>
        <w:tc>
          <w:tcPr>
            <w:tcW w:w="1440" w:type="dxa"/>
            <w:vAlign w:val="center"/>
          </w:tcPr>
          <w:p w14:paraId="3A2AA68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1,025,945</w:t>
            </w:r>
          </w:p>
        </w:tc>
        <w:tc>
          <w:tcPr>
            <w:tcW w:w="1440" w:type="dxa"/>
            <w:vAlign w:val="center"/>
          </w:tcPr>
          <w:p w14:paraId="11427DE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1,632,927</w:t>
            </w:r>
          </w:p>
        </w:tc>
      </w:tr>
      <w:tr w:rsidR="00881246" w:rsidRPr="006A7202" w14:paraId="375CDCC4" w14:textId="77777777">
        <w:trPr>
          <w:trHeight w:val="59"/>
        </w:trPr>
        <w:tc>
          <w:tcPr>
            <w:tcW w:w="5310" w:type="dxa"/>
            <w:tcBorders>
              <w:top w:val="nil"/>
              <w:left w:val="nil"/>
              <w:bottom w:val="nil"/>
              <w:right w:val="nil"/>
            </w:tcBorders>
            <w:vAlign w:val="bottom"/>
          </w:tcPr>
          <w:p w14:paraId="6BCBF873" w14:textId="77777777" w:rsidR="00881246" w:rsidRPr="006A7202" w:rsidRDefault="00881246">
            <w:pPr>
              <w:ind w:left="-86" w:right="-72"/>
              <w:rPr>
                <w:rFonts w:ascii="Arial" w:eastAsia="Arial" w:hAnsi="Arial" w:cs="Arial"/>
                <w:b/>
                <w:sz w:val="18"/>
                <w:szCs w:val="18"/>
              </w:rPr>
            </w:pPr>
          </w:p>
        </w:tc>
        <w:tc>
          <w:tcPr>
            <w:tcW w:w="1440" w:type="dxa"/>
            <w:vAlign w:val="bottom"/>
          </w:tcPr>
          <w:p w14:paraId="0B074E5D" w14:textId="77777777" w:rsidR="00881246" w:rsidRPr="006A7202" w:rsidRDefault="00881246">
            <w:pPr>
              <w:ind w:right="-72"/>
              <w:jc w:val="right"/>
              <w:rPr>
                <w:rFonts w:ascii="Arial" w:eastAsia="Arial" w:hAnsi="Arial" w:cs="Arial"/>
                <w:sz w:val="18"/>
                <w:szCs w:val="18"/>
              </w:rPr>
            </w:pPr>
          </w:p>
        </w:tc>
        <w:tc>
          <w:tcPr>
            <w:tcW w:w="1440" w:type="dxa"/>
            <w:vAlign w:val="bottom"/>
          </w:tcPr>
          <w:p w14:paraId="3255FF8E" w14:textId="77777777" w:rsidR="00881246" w:rsidRPr="006A7202" w:rsidRDefault="00881246">
            <w:pPr>
              <w:ind w:right="-72"/>
              <w:jc w:val="right"/>
              <w:rPr>
                <w:rFonts w:ascii="Arial" w:eastAsia="Arial" w:hAnsi="Arial" w:cs="Arial"/>
                <w:sz w:val="18"/>
                <w:szCs w:val="18"/>
              </w:rPr>
            </w:pPr>
          </w:p>
        </w:tc>
        <w:tc>
          <w:tcPr>
            <w:tcW w:w="1440" w:type="dxa"/>
            <w:vAlign w:val="bottom"/>
          </w:tcPr>
          <w:p w14:paraId="2839C626" w14:textId="77777777" w:rsidR="00881246" w:rsidRPr="006A7202" w:rsidRDefault="00881246">
            <w:pPr>
              <w:ind w:right="-72"/>
              <w:jc w:val="right"/>
              <w:rPr>
                <w:rFonts w:ascii="Arial" w:eastAsia="Arial" w:hAnsi="Arial" w:cs="Arial"/>
                <w:sz w:val="18"/>
                <w:szCs w:val="18"/>
              </w:rPr>
            </w:pPr>
          </w:p>
        </w:tc>
        <w:tc>
          <w:tcPr>
            <w:tcW w:w="1440" w:type="dxa"/>
            <w:vAlign w:val="bottom"/>
          </w:tcPr>
          <w:p w14:paraId="4B73784B" w14:textId="77777777" w:rsidR="00881246" w:rsidRPr="006A7202" w:rsidRDefault="00881246">
            <w:pPr>
              <w:ind w:right="-72"/>
              <w:jc w:val="right"/>
              <w:rPr>
                <w:rFonts w:ascii="Arial" w:eastAsia="Arial" w:hAnsi="Arial" w:cs="Arial"/>
                <w:sz w:val="18"/>
                <w:szCs w:val="18"/>
              </w:rPr>
            </w:pPr>
          </w:p>
        </w:tc>
        <w:tc>
          <w:tcPr>
            <w:tcW w:w="1440" w:type="dxa"/>
            <w:vAlign w:val="bottom"/>
          </w:tcPr>
          <w:p w14:paraId="27DAC2F1" w14:textId="77777777" w:rsidR="00881246" w:rsidRPr="006A7202" w:rsidRDefault="00881246">
            <w:pPr>
              <w:ind w:right="-72"/>
              <w:jc w:val="right"/>
              <w:rPr>
                <w:rFonts w:ascii="Arial" w:eastAsia="Arial" w:hAnsi="Arial" w:cs="Arial"/>
                <w:sz w:val="18"/>
                <w:szCs w:val="18"/>
              </w:rPr>
            </w:pPr>
          </w:p>
        </w:tc>
        <w:tc>
          <w:tcPr>
            <w:tcW w:w="1440" w:type="dxa"/>
            <w:vAlign w:val="bottom"/>
          </w:tcPr>
          <w:p w14:paraId="0E756E65" w14:textId="77777777" w:rsidR="00881246" w:rsidRPr="006A7202" w:rsidRDefault="00881246">
            <w:pPr>
              <w:ind w:right="-72"/>
              <w:jc w:val="right"/>
              <w:rPr>
                <w:rFonts w:ascii="Arial" w:eastAsia="Arial" w:hAnsi="Arial" w:cs="Arial"/>
                <w:sz w:val="18"/>
                <w:szCs w:val="18"/>
              </w:rPr>
            </w:pPr>
          </w:p>
        </w:tc>
        <w:tc>
          <w:tcPr>
            <w:tcW w:w="1440" w:type="dxa"/>
            <w:vAlign w:val="bottom"/>
          </w:tcPr>
          <w:p w14:paraId="4A18E02C" w14:textId="77777777" w:rsidR="00881246" w:rsidRPr="006A7202" w:rsidRDefault="00881246">
            <w:pPr>
              <w:ind w:right="-72"/>
              <w:jc w:val="right"/>
              <w:rPr>
                <w:rFonts w:ascii="Arial" w:eastAsia="Arial" w:hAnsi="Arial" w:cs="Arial"/>
                <w:sz w:val="18"/>
                <w:szCs w:val="18"/>
              </w:rPr>
            </w:pPr>
          </w:p>
        </w:tc>
      </w:tr>
      <w:tr w:rsidR="00881246" w:rsidRPr="006A7202" w14:paraId="68CFAACC" w14:textId="77777777">
        <w:trPr>
          <w:trHeight w:val="59"/>
        </w:trPr>
        <w:tc>
          <w:tcPr>
            <w:tcW w:w="5310" w:type="dxa"/>
            <w:tcBorders>
              <w:top w:val="nil"/>
              <w:left w:val="nil"/>
              <w:bottom w:val="nil"/>
              <w:right w:val="nil"/>
            </w:tcBorders>
            <w:vAlign w:val="bottom"/>
          </w:tcPr>
          <w:p w14:paraId="008E0A72" w14:textId="77777777" w:rsidR="00881246" w:rsidRPr="006A7202" w:rsidRDefault="003E1531">
            <w:pPr>
              <w:ind w:left="-86" w:right="-72"/>
              <w:rPr>
                <w:rFonts w:ascii="Arial" w:eastAsia="Arial" w:hAnsi="Arial" w:cs="Arial"/>
                <w:b/>
                <w:sz w:val="18"/>
                <w:szCs w:val="18"/>
              </w:rPr>
            </w:pPr>
            <w:proofErr w:type="gramStart"/>
            <w:r w:rsidRPr="006A7202">
              <w:rPr>
                <w:rFonts w:ascii="Arial" w:eastAsia="Arial" w:hAnsi="Arial" w:cs="Arial"/>
                <w:b/>
                <w:sz w:val="18"/>
                <w:szCs w:val="18"/>
              </w:rPr>
              <w:t>At</w:t>
            </w:r>
            <w:proofErr w:type="gramEnd"/>
            <w:r w:rsidRPr="006A7202">
              <w:rPr>
                <w:rFonts w:ascii="Arial" w:eastAsia="Arial" w:hAnsi="Arial" w:cs="Arial"/>
                <w:b/>
                <w:sz w:val="18"/>
                <w:szCs w:val="18"/>
              </w:rPr>
              <w:t xml:space="preserve"> 31 December 2021</w:t>
            </w:r>
          </w:p>
        </w:tc>
        <w:tc>
          <w:tcPr>
            <w:tcW w:w="1440" w:type="dxa"/>
            <w:vAlign w:val="bottom"/>
          </w:tcPr>
          <w:p w14:paraId="64337694" w14:textId="77777777" w:rsidR="00881246" w:rsidRPr="006A7202" w:rsidRDefault="00881246">
            <w:pPr>
              <w:ind w:right="-72"/>
              <w:jc w:val="right"/>
              <w:rPr>
                <w:rFonts w:ascii="Arial" w:eastAsia="Arial" w:hAnsi="Arial" w:cs="Arial"/>
                <w:sz w:val="18"/>
                <w:szCs w:val="18"/>
              </w:rPr>
            </w:pPr>
          </w:p>
        </w:tc>
        <w:tc>
          <w:tcPr>
            <w:tcW w:w="1440" w:type="dxa"/>
            <w:vAlign w:val="bottom"/>
          </w:tcPr>
          <w:p w14:paraId="2558EA54" w14:textId="77777777" w:rsidR="00881246" w:rsidRPr="006A7202" w:rsidRDefault="00881246">
            <w:pPr>
              <w:ind w:right="-72"/>
              <w:jc w:val="right"/>
              <w:rPr>
                <w:rFonts w:ascii="Arial" w:eastAsia="Arial" w:hAnsi="Arial" w:cs="Arial"/>
                <w:sz w:val="18"/>
                <w:szCs w:val="18"/>
              </w:rPr>
            </w:pPr>
          </w:p>
        </w:tc>
        <w:tc>
          <w:tcPr>
            <w:tcW w:w="1440" w:type="dxa"/>
            <w:vAlign w:val="bottom"/>
          </w:tcPr>
          <w:p w14:paraId="5F22604C" w14:textId="77777777" w:rsidR="00881246" w:rsidRPr="006A7202" w:rsidRDefault="00881246">
            <w:pPr>
              <w:ind w:right="-72"/>
              <w:jc w:val="right"/>
              <w:rPr>
                <w:rFonts w:ascii="Arial" w:eastAsia="Arial" w:hAnsi="Arial" w:cs="Arial"/>
                <w:sz w:val="18"/>
                <w:szCs w:val="18"/>
              </w:rPr>
            </w:pPr>
          </w:p>
        </w:tc>
        <w:tc>
          <w:tcPr>
            <w:tcW w:w="1440" w:type="dxa"/>
            <w:vAlign w:val="bottom"/>
          </w:tcPr>
          <w:p w14:paraId="44D51DE6" w14:textId="77777777" w:rsidR="00881246" w:rsidRPr="006A7202" w:rsidRDefault="00881246">
            <w:pPr>
              <w:ind w:right="-72"/>
              <w:jc w:val="right"/>
              <w:rPr>
                <w:rFonts w:ascii="Arial" w:eastAsia="Arial" w:hAnsi="Arial" w:cs="Arial"/>
                <w:sz w:val="18"/>
                <w:szCs w:val="18"/>
              </w:rPr>
            </w:pPr>
          </w:p>
        </w:tc>
        <w:tc>
          <w:tcPr>
            <w:tcW w:w="1440" w:type="dxa"/>
            <w:vAlign w:val="bottom"/>
          </w:tcPr>
          <w:p w14:paraId="3EE8D5AC" w14:textId="77777777" w:rsidR="00881246" w:rsidRPr="006A7202" w:rsidRDefault="00881246">
            <w:pPr>
              <w:ind w:right="-72"/>
              <w:jc w:val="right"/>
              <w:rPr>
                <w:rFonts w:ascii="Arial" w:eastAsia="Arial" w:hAnsi="Arial" w:cs="Arial"/>
                <w:sz w:val="18"/>
                <w:szCs w:val="18"/>
              </w:rPr>
            </w:pPr>
          </w:p>
        </w:tc>
        <w:tc>
          <w:tcPr>
            <w:tcW w:w="1440" w:type="dxa"/>
            <w:vAlign w:val="bottom"/>
          </w:tcPr>
          <w:p w14:paraId="055A0E84" w14:textId="77777777" w:rsidR="00881246" w:rsidRPr="006A7202" w:rsidRDefault="00881246">
            <w:pPr>
              <w:ind w:right="-72"/>
              <w:jc w:val="right"/>
              <w:rPr>
                <w:rFonts w:ascii="Arial" w:eastAsia="Arial" w:hAnsi="Arial" w:cs="Arial"/>
                <w:sz w:val="18"/>
                <w:szCs w:val="18"/>
              </w:rPr>
            </w:pPr>
          </w:p>
        </w:tc>
        <w:tc>
          <w:tcPr>
            <w:tcW w:w="1440" w:type="dxa"/>
            <w:vAlign w:val="bottom"/>
          </w:tcPr>
          <w:p w14:paraId="6AEB880F" w14:textId="77777777" w:rsidR="00881246" w:rsidRPr="006A7202" w:rsidRDefault="00881246">
            <w:pPr>
              <w:ind w:right="-72"/>
              <w:jc w:val="right"/>
              <w:rPr>
                <w:rFonts w:ascii="Arial" w:eastAsia="Arial" w:hAnsi="Arial" w:cs="Arial"/>
                <w:sz w:val="18"/>
                <w:szCs w:val="18"/>
              </w:rPr>
            </w:pPr>
          </w:p>
        </w:tc>
      </w:tr>
      <w:tr w:rsidR="00881246" w:rsidRPr="006A7202" w14:paraId="148A0744" w14:textId="77777777">
        <w:trPr>
          <w:trHeight w:val="59"/>
        </w:trPr>
        <w:tc>
          <w:tcPr>
            <w:tcW w:w="5310" w:type="dxa"/>
            <w:tcBorders>
              <w:top w:val="nil"/>
              <w:left w:val="nil"/>
              <w:bottom w:val="nil"/>
              <w:right w:val="nil"/>
            </w:tcBorders>
            <w:vAlign w:val="bottom"/>
          </w:tcPr>
          <w:p w14:paraId="01D83DFD" w14:textId="77777777" w:rsidR="00881246" w:rsidRPr="006A7202" w:rsidRDefault="003E1531">
            <w:pPr>
              <w:ind w:left="-86" w:right="-72"/>
              <w:rPr>
                <w:rFonts w:ascii="Arial" w:eastAsia="Arial" w:hAnsi="Arial" w:cs="Arial"/>
                <w:b/>
                <w:sz w:val="18"/>
                <w:szCs w:val="18"/>
              </w:rPr>
            </w:pPr>
            <w:r w:rsidRPr="006A7202">
              <w:rPr>
                <w:rFonts w:ascii="Arial" w:eastAsia="Arial" w:hAnsi="Arial" w:cs="Arial"/>
                <w:sz w:val="18"/>
                <w:szCs w:val="18"/>
              </w:rPr>
              <w:t xml:space="preserve">Cost </w:t>
            </w:r>
          </w:p>
        </w:tc>
        <w:tc>
          <w:tcPr>
            <w:tcW w:w="1440" w:type="dxa"/>
            <w:vAlign w:val="center"/>
          </w:tcPr>
          <w:p w14:paraId="5FCEB94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20,156</w:t>
            </w:r>
          </w:p>
        </w:tc>
        <w:tc>
          <w:tcPr>
            <w:tcW w:w="1440" w:type="dxa"/>
            <w:vAlign w:val="center"/>
          </w:tcPr>
          <w:p w14:paraId="18A68C4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624,349</w:t>
            </w:r>
          </w:p>
        </w:tc>
        <w:tc>
          <w:tcPr>
            <w:tcW w:w="1440" w:type="dxa"/>
            <w:vAlign w:val="center"/>
          </w:tcPr>
          <w:p w14:paraId="48601BB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116,667</w:t>
            </w:r>
          </w:p>
        </w:tc>
        <w:tc>
          <w:tcPr>
            <w:tcW w:w="1440" w:type="dxa"/>
          </w:tcPr>
          <w:p w14:paraId="2A15185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1,280</w:t>
            </w:r>
          </w:p>
        </w:tc>
        <w:tc>
          <w:tcPr>
            <w:tcW w:w="1440" w:type="dxa"/>
            <w:vAlign w:val="center"/>
          </w:tcPr>
          <w:p w14:paraId="0653DD6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3,282</w:t>
            </w:r>
          </w:p>
        </w:tc>
        <w:tc>
          <w:tcPr>
            <w:tcW w:w="1440" w:type="dxa"/>
            <w:vAlign w:val="center"/>
          </w:tcPr>
          <w:p w14:paraId="5A60C44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1,025,945</w:t>
            </w:r>
          </w:p>
        </w:tc>
        <w:tc>
          <w:tcPr>
            <w:tcW w:w="1440" w:type="dxa"/>
            <w:vAlign w:val="center"/>
          </w:tcPr>
          <w:p w14:paraId="4D56C32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1,791,679</w:t>
            </w:r>
          </w:p>
        </w:tc>
      </w:tr>
      <w:tr w:rsidR="00881246" w:rsidRPr="006A7202" w14:paraId="7AEE47B7" w14:textId="77777777">
        <w:trPr>
          <w:trHeight w:val="59"/>
        </w:trPr>
        <w:tc>
          <w:tcPr>
            <w:tcW w:w="5310" w:type="dxa"/>
            <w:tcBorders>
              <w:top w:val="nil"/>
              <w:left w:val="nil"/>
              <w:bottom w:val="nil"/>
              <w:right w:val="nil"/>
            </w:tcBorders>
            <w:vAlign w:val="bottom"/>
          </w:tcPr>
          <w:p w14:paraId="0E45697D" w14:textId="77777777" w:rsidR="00881246" w:rsidRPr="006A7202" w:rsidRDefault="003E1531">
            <w:pPr>
              <w:ind w:left="-86" w:right="-72"/>
              <w:rPr>
                <w:rFonts w:ascii="Arial" w:eastAsia="Arial" w:hAnsi="Arial" w:cs="Arial"/>
                <w:sz w:val="18"/>
                <w:szCs w:val="18"/>
              </w:rPr>
            </w:pPr>
            <w:proofErr w:type="gramStart"/>
            <w:r w:rsidRPr="006A7202">
              <w:rPr>
                <w:rFonts w:ascii="Arial" w:eastAsia="Arial" w:hAnsi="Arial" w:cs="Arial"/>
                <w:sz w:val="18"/>
                <w:szCs w:val="18"/>
                <w:u w:val="single"/>
              </w:rPr>
              <w:t>Less</w:t>
            </w:r>
            <w:r w:rsidRPr="006A7202">
              <w:rPr>
                <w:rFonts w:ascii="Arial" w:eastAsia="Arial" w:hAnsi="Arial" w:cs="Arial"/>
                <w:sz w:val="18"/>
                <w:szCs w:val="18"/>
              </w:rPr>
              <w:t xml:space="preserve">  Accumulated</w:t>
            </w:r>
            <w:proofErr w:type="gramEnd"/>
            <w:r w:rsidRPr="006A7202">
              <w:rPr>
                <w:rFonts w:ascii="Arial" w:eastAsia="Arial" w:hAnsi="Arial" w:cs="Arial"/>
                <w:sz w:val="18"/>
                <w:szCs w:val="18"/>
              </w:rPr>
              <w:t xml:space="preserve"> depreciation</w:t>
            </w:r>
          </w:p>
        </w:tc>
        <w:tc>
          <w:tcPr>
            <w:tcW w:w="1440" w:type="dxa"/>
            <w:vAlign w:val="center"/>
          </w:tcPr>
          <w:p w14:paraId="17EC933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(2,429)</w:t>
            </w:r>
          </w:p>
        </w:tc>
        <w:tc>
          <w:tcPr>
            <w:tcW w:w="1440" w:type="dxa"/>
            <w:vAlign w:val="center"/>
          </w:tcPr>
          <w:p w14:paraId="69D85E4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(83,319)</w:t>
            </w:r>
          </w:p>
        </w:tc>
        <w:tc>
          <w:tcPr>
            <w:tcW w:w="1440" w:type="dxa"/>
            <w:vAlign w:val="center"/>
          </w:tcPr>
          <w:p w14:paraId="2CA6881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(72,179)</w:t>
            </w:r>
          </w:p>
        </w:tc>
        <w:tc>
          <w:tcPr>
            <w:tcW w:w="1440" w:type="dxa"/>
          </w:tcPr>
          <w:p w14:paraId="0BBFA53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(207)</w:t>
            </w:r>
          </w:p>
        </w:tc>
        <w:tc>
          <w:tcPr>
            <w:tcW w:w="1440" w:type="dxa"/>
            <w:vAlign w:val="center"/>
          </w:tcPr>
          <w:p w14:paraId="5231CDB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(618)</w:t>
            </w:r>
          </w:p>
        </w:tc>
        <w:tc>
          <w:tcPr>
            <w:tcW w:w="1440" w:type="dxa"/>
            <w:vAlign w:val="center"/>
          </w:tcPr>
          <w:p w14:paraId="5BAD37F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vAlign w:val="center"/>
          </w:tcPr>
          <w:p w14:paraId="1F4A280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(158,752)</w:t>
            </w:r>
          </w:p>
        </w:tc>
      </w:tr>
      <w:tr w:rsidR="00881246" w:rsidRPr="006A7202" w14:paraId="7582766E" w14:textId="77777777">
        <w:trPr>
          <w:trHeight w:val="59"/>
        </w:trPr>
        <w:tc>
          <w:tcPr>
            <w:tcW w:w="5310" w:type="dxa"/>
            <w:tcBorders>
              <w:top w:val="nil"/>
              <w:left w:val="nil"/>
              <w:bottom w:val="nil"/>
              <w:right w:val="nil"/>
            </w:tcBorders>
            <w:vAlign w:val="bottom"/>
          </w:tcPr>
          <w:p w14:paraId="22423A02" w14:textId="77777777" w:rsidR="00881246" w:rsidRPr="006A7202" w:rsidRDefault="00881246">
            <w:pPr>
              <w:ind w:left="-86" w:right="-72"/>
              <w:rPr>
                <w:rFonts w:ascii="Arial" w:eastAsia="Arial" w:hAnsi="Arial" w:cs="Arial"/>
                <w:sz w:val="12"/>
                <w:szCs w:val="12"/>
                <w:u w:val="single"/>
              </w:rPr>
            </w:pPr>
          </w:p>
        </w:tc>
        <w:tc>
          <w:tcPr>
            <w:tcW w:w="1440" w:type="dxa"/>
            <w:vAlign w:val="bottom"/>
          </w:tcPr>
          <w:p w14:paraId="61B82263" w14:textId="77777777" w:rsidR="00881246" w:rsidRPr="006A7202" w:rsidRDefault="00881246">
            <w:pPr>
              <w:ind w:right="-72"/>
              <w:jc w:val="right"/>
              <w:rPr>
                <w:rFonts w:ascii="Arial" w:eastAsia="Arial" w:hAnsi="Arial" w:cs="Arial"/>
                <w:sz w:val="12"/>
                <w:szCs w:val="12"/>
              </w:rPr>
            </w:pPr>
          </w:p>
        </w:tc>
        <w:tc>
          <w:tcPr>
            <w:tcW w:w="1440" w:type="dxa"/>
            <w:vAlign w:val="bottom"/>
          </w:tcPr>
          <w:p w14:paraId="700C0AA0" w14:textId="77777777" w:rsidR="00881246" w:rsidRPr="006A7202" w:rsidRDefault="00881246">
            <w:pPr>
              <w:ind w:right="-72"/>
              <w:jc w:val="right"/>
              <w:rPr>
                <w:rFonts w:ascii="Arial" w:eastAsia="Arial" w:hAnsi="Arial" w:cs="Arial"/>
                <w:sz w:val="12"/>
                <w:szCs w:val="12"/>
              </w:rPr>
            </w:pPr>
          </w:p>
        </w:tc>
        <w:tc>
          <w:tcPr>
            <w:tcW w:w="1440" w:type="dxa"/>
            <w:vAlign w:val="bottom"/>
          </w:tcPr>
          <w:p w14:paraId="19009417" w14:textId="77777777" w:rsidR="00881246" w:rsidRPr="006A7202" w:rsidRDefault="00881246">
            <w:pPr>
              <w:ind w:right="-72"/>
              <w:jc w:val="right"/>
              <w:rPr>
                <w:rFonts w:ascii="Arial" w:eastAsia="Arial" w:hAnsi="Arial" w:cs="Arial"/>
                <w:sz w:val="12"/>
                <w:szCs w:val="12"/>
              </w:rPr>
            </w:pPr>
          </w:p>
        </w:tc>
        <w:tc>
          <w:tcPr>
            <w:tcW w:w="1440" w:type="dxa"/>
            <w:vAlign w:val="bottom"/>
          </w:tcPr>
          <w:p w14:paraId="463DE27D" w14:textId="77777777" w:rsidR="00881246" w:rsidRPr="006A7202" w:rsidRDefault="00881246">
            <w:pPr>
              <w:ind w:right="-72"/>
              <w:jc w:val="right"/>
              <w:rPr>
                <w:rFonts w:ascii="Arial" w:eastAsia="Arial" w:hAnsi="Arial" w:cs="Arial"/>
                <w:sz w:val="12"/>
                <w:szCs w:val="12"/>
              </w:rPr>
            </w:pPr>
          </w:p>
        </w:tc>
        <w:tc>
          <w:tcPr>
            <w:tcW w:w="1440" w:type="dxa"/>
            <w:vAlign w:val="bottom"/>
          </w:tcPr>
          <w:p w14:paraId="4F26AEB9" w14:textId="77777777" w:rsidR="00881246" w:rsidRPr="006A7202" w:rsidRDefault="00881246">
            <w:pPr>
              <w:ind w:right="-72"/>
              <w:jc w:val="right"/>
              <w:rPr>
                <w:rFonts w:ascii="Arial" w:eastAsia="Arial" w:hAnsi="Arial" w:cs="Arial"/>
                <w:sz w:val="12"/>
                <w:szCs w:val="12"/>
              </w:rPr>
            </w:pPr>
          </w:p>
        </w:tc>
        <w:tc>
          <w:tcPr>
            <w:tcW w:w="1440" w:type="dxa"/>
            <w:vAlign w:val="bottom"/>
          </w:tcPr>
          <w:p w14:paraId="1A09DCD4" w14:textId="77777777" w:rsidR="00881246" w:rsidRPr="006A7202" w:rsidRDefault="00881246">
            <w:pPr>
              <w:ind w:right="-72"/>
              <w:jc w:val="right"/>
              <w:rPr>
                <w:rFonts w:ascii="Arial" w:eastAsia="Arial" w:hAnsi="Arial" w:cs="Arial"/>
                <w:sz w:val="12"/>
                <w:szCs w:val="12"/>
              </w:rPr>
            </w:pPr>
          </w:p>
        </w:tc>
        <w:tc>
          <w:tcPr>
            <w:tcW w:w="1440" w:type="dxa"/>
            <w:vAlign w:val="bottom"/>
          </w:tcPr>
          <w:p w14:paraId="076980E5" w14:textId="77777777" w:rsidR="00881246" w:rsidRPr="006A7202" w:rsidRDefault="00881246">
            <w:pPr>
              <w:ind w:right="-72"/>
              <w:jc w:val="right"/>
              <w:rPr>
                <w:rFonts w:ascii="Arial" w:eastAsia="Arial" w:hAnsi="Arial" w:cs="Arial"/>
                <w:sz w:val="12"/>
                <w:szCs w:val="12"/>
              </w:rPr>
            </w:pPr>
          </w:p>
        </w:tc>
      </w:tr>
      <w:tr w:rsidR="00881246" w:rsidRPr="006A7202" w14:paraId="47E267A8" w14:textId="77777777">
        <w:trPr>
          <w:trHeight w:val="59"/>
        </w:trPr>
        <w:tc>
          <w:tcPr>
            <w:tcW w:w="5310" w:type="dxa"/>
            <w:tcBorders>
              <w:top w:val="nil"/>
              <w:left w:val="nil"/>
              <w:bottom w:val="nil"/>
              <w:right w:val="nil"/>
            </w:tcBorders>
            <w:vAlign w:val="bottom"/>
          </w:tcPr>
          <w:p w14:paraId="29063E5E" w14:textId="77777777" w:rsidR="00881246" w:rsidRPr="006A7202" w:rsidRDefault="003E1531">
            <w:pPr>
              <w:ind w:left="-86" w:right="-72"/>
              <w:rPr>
                <w:rFonts w:ascii="Arial" w:eastAsia="Arial" w:hAnsi="Arial" w:cs="Arial"/>
                <w:sz w:val="18"/>
                <w:szCs w:val="18"/>
                <w:u w:val="single"/>
              </w:rPr>
            </w:pPr>
            <w:r w:rsidRPr="006A7202">
              <w:rPr>
                <w:rFonts w:ascii="Arial" w:eastAsia="Arial" w:hAnsi="Arial" w:cs="Arial"/>
                <w:b/>
                <w:sz w:val="18"/>
                <w:szCs w:val="18"/>
              </w:rPr>
              <w:t>Net book value</w:t>
            </w:r>
          </w:p>
        </w:tc>
        <w:tc>
          <w:tcPr>
            <w:tcW w:w="1440" w:type="dxa"/>
            <w:vAlign w:val="center"/>
          </w:tcPr>
          <w:p w14:paraId="6F935EE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17,727</w:t>
            </w:r>
          </w:p>
        </w:tc>
        <w:tc>
          <w:tcPr>
            <w:tcW w:w="1440" w:type="dxa"/>
            <w:vAlign w:val="center"/>
          </w:tcPr>
          <w:p w14:paraId="03ACE46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541,030</w:t>
            </w:r>
          </w:p>
        </w:tc>
        <w:tc>
          <w:tcPr>
            <w:tcW w:w="1440" w:type="dxa"/>
            <w:vAlign w:val="center"/>
          </w:tcPr>
          <w:p w14:paraId="1AC3935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44,488</w:t>
            </w:r>
          </w:p>
        </w:tc>
        <w:tc>
          <w:tcPr>
            <w:tcW w:w="1440" w:type="dxa"/>
          </w:tcPr>
          <w:p w14:paraId="5BF872D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1,073</w:t>
            </w:r>
          </w:p>
        </w:tc>
        <w:tc>
          <w:tcPr>
            <w:tcW w:w="1440" w:type="dxa"/>
            <w:vAlign w:val="center"/>
          </w:tcPr>
          <w:p w14:paraId="655A236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2,664</w:t>
            </w:r>
          </w:p>
        </w:tc>
        <w:tc>
          <w:tcPr>
            <w:tcW w:w="1440" w:type="dxa"/>
            <w:vAlign w:val="center"/>
          </w:tcPr>
          <w:p w14:paraId="4E0C1D7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1,025,945</w:t>
            </w:r>
          </w:p>
        </w:tc>
        <w:tc>
          <w:tcPr>
            <w:tcW w:w="1440" w:type="dxa"/>
            <w:vAlign w:val="center"/>
          </w:tcPr>
          <w:p w14:paraId="41D29D1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1,632,927</w:t>
            </w:r>
          </w:p>
        </w:tc>
      </w:tr>
      <w:tr w:rsidR="00881246" w:rsidRPr="006A7202" w14:paraId="58663F63" w14:textId="77777777">
        <w:trPr>
          <w:trHeight w:val="65"/>
        </w:trPr>
        <w:tc>
          <w:tcPr>
            <w:tcW w:w="5310" w:type="dxa"/>
            <w:tcBorders>
              <w:top w:val="nil"/>
              <w:left w:val="nil"/>
              <w:bottom w:val="nil"/>
              <w:right w:val="nil"/>
            </w:tcBorders>
            <w:vAlign w:val="bottom"/>
          </w:tcPr>
          <w:p w14:paraId="53AF771D" w14:textId="77777777" w:rsidR="00881246" w:rsidRPr="006A7202" w:rsidRDefault="00881246">
            <w:pPr>
              <w:ind w:left="-86" w:right="-72"/>
              <w:rPr>
                <w:rFonts w:ascii="Arial" w:eastAsia="Arial" w:hAnsi="Arial" w:cs="Arial"/>
                <w:b/>
                <w:sz w:val="14"/>
                <w:szCs w:val="14"/>
              </w:rPr>
            </w:pPr>
          </w:p>
        </w:tc>
        <w:tc>
          <w:tcPr>
            <w:tcW w:w="1440" w:type="dxa"/>
            <w:tcBorders>
              <w:top w:val="nil"/>
              <w:left w:val="nil"/>
              <w:bottom w:val="nil"/>
              <w:right w:val="nil"/>
            </w:tcBorders>
            <w:vAlign w:val="bottom"/>
          </w:tcPr>
          <w:p w14:paraId="0D7980A2" w14:textId="77777777" w:rsidR="00881246" w:rsidRPr="006A7202" w:rsidRDefault="00881246">
            <w:pPr>
              <w:ind w:right="-72"/>
              <w:jc w:val="right"/>
              <w:rPr>
                <w:rFonts w:ascii="Arial" w:eastAsia="Arial" w:hAnsi="Arial" w:cs="Arial"/>
                <w:sz w:val="14"/>
                <w:szCs w:val="14"/>
              </w:rPr>
            </w:pPr>
          </w:p>
        </w:tc>
        <w:tc>
          <w:tcPr>
            <w:tcW w:w="1440" w:type="dxa"/>
            <w:tcBorders>
              <w:top w:val="nil"/>
              <w:left w:val="nil"/>
              <w:bottom w:val="nil"/>
              <w:right w:val="nil"/>
            </w:tcBorders>
            <w:vAlign w:val="bottom"/>
          </w:tcPr>
          <w:p w14:paraId="09488C50" w14:textId="77777777" w:rsidR="00881246" w:rsidRPr="006A7202" w:rsidRDefault="00881246">
            <w:pPr>
              <w:ind w:right="-72"/>
              <w:jc w:val="right"/>
              <w:rPr>
                <w:rFonts w:ascii="Arial" w:eastAsia="Arial" w:hAnsi="Arial" w:cs="Arial"/>
                <w:sz w:val="14"/>
                <w:szCs w:val="14"/>
              </w:rPr>
            </w:pPr>
          </w:p>
        </w:tc>
        <w:tc>
          <w:tcPr>
            <w:tcW w:w="1440" w:type="dxa"/>
            <w:tcBorders>
              <w:top w:val="nil"/>
              <w:left w:val="nil"/>
              <w:bottom w:val="nil"/>
              <w:right w:val="nil"/>
            </w:tcBorders>
            <w:vAlign w:val="bottom"/>
          </w:tcPr>
          <w:p w14:paraId="3F3B9B26" w14:textId="77777777" w:rsidR="00881246" w:rsidRPr="006A7202" w:rsidRDefault="00881246">
            <w:pPr>
              <w:ind w:right="-72"/>
              <w:jc w:val="right"/>
              <w:rPr>
                <w:rFonts w:ascii="Arial" w:eastAsia="Arial" w:hAnsi="Arial" w:cs="Arial"/>
                <w:sz w:val="14"/>
                <w:szCs w:val="14"/>
              </w:rPr>
            </w:pPr>
          </w:p>
        </w:tc>
        <w:tc>
          <w:tcPr>
            <w:tcW w:w="1440" w:type="dxa"/>
            <w:tcBorders>
              <w:top w:val="nil"/>
              <w:left w:val="nil"/>
              <w:bottom w:val="nil"/>
              <w:right w:val="nil"/>
            </w:tcBorders>
            <w:vAlign w:val="bottom"/>
          </w:tcPr>
          <w:p w14:paraId="6CBBE295" w14:textId="77777777" w:rsidR="00881246" w:rsidRPr="006A7202" w:rsidRDefault="00881246">
            <w:pPr>
              <w:ind w:right="-72"/>
              <w:jc w:val="right"/>
              <w:rPr>
                <w:rFonts w:ascii="Arial" w:eastAsia="Arial" w:hAnsi="Arial" w:cs="Arial"/>
                <w:sz w:val="14"/>
                <w:szCs w:val="14"/>
              </w:rPr>
            </w:pPr>
          </w:p>
        </w:tc>
        <w:tc>
          <w:tcPr>
            <w:tcW w:w="1440" w:type="dxa"/>
            <w:tcBorders>
              <w:top w:val="nil"/>
              <w:left w:val="nil"/>
              <w:bottom w:val="nil"/>
              <w:right w:val="nil"/>
            </w:tcBorders>
            <w:vAlign w:val="bottom"/>
          </w:tcPr>
          <w:p w14:paraId="7EF06FE7" w14:textId="77777777" w:rsidR="00881246" w:rsidRPr="006A7202" w:rsidRDefault="00881246">
            <w:pPr>
              <w:ind w:right="-72"/>
              <w:jc w:val="right"/>
              <w:rPr>
                <w:rFonts w:ascii="Arial" w:eastAsia="Arial" w:hAnsi="Arial" w:cs="Arial"/>
                <w:sz w:val="14"/>
                <w:szCs w:val="14"/>
              </w:rPr>
            </w:pPr>
          </w:p>
        </w:tc>
        <w:tc>
          <w:tcPr>
            <w:tcW w:w="1440" w:type="dxa"/>
            <w:tcBorders>
              <w:top w:val="nil"/>
              <w:left w:val="nil"/>
              <w:bottom w:val="nil"/>
              <w:right w:val="nil"/>
            </w:tcBorders>
            <w:vAlign w:val="bottom"/>
          </w:tcPr>
          <w:p w14:paraId="6901E1D5" w14:textId="77777777" w:rsidR="00881246" w:rsidRPr="006A7202" w:rsidRDefault="00881246">
            <w:pPr>
              <w:ind w:right="-72"/>
              <w:jc w:val="right"/>
              <w:rPr>
                <w:rFonts w:ascii="Arial" w:eastAsia="Arial" w:hAnsi="Arial" w:cs="Arial"/>
                <w:sz w:val="14"/>
                <w:szCs w:val="14"/>
              </w:rPr>
            </w:pPr>
          </w:p>
        </w:tc>
        <w:tc>
          <w:tcPr>
            <w:tcW w:w="1440" w:type="dxa"/>
            <w:tcBorders>
              <w:top w:val="nil"/>
              <w:left w:val="nil"/>
              <w:bottom w:val="nil"/>
              <w:right w:val="nil"/>
            </w:tcBorders>
            <w:vAlign w:val="bottom"/>
          </w:tcPr>
          <w:p w14:paraId="08419E65" w14:textId="77777777" w:rsidR="00881246" w:rsidRPr="006A7202" w:rsidRDefault="00881246">
            <w:pPr>
              <w:ind w:right="-72"/>
              <w:jc w:val="right"/>
              <w:rPr>
                <w:rFonts w:ascii="Arial" w:eastAsia="Arial" w:hAnsi="Arial" w:cs="Arial"/>
                <w:sz w:val="14"/>
                <w:szCs w:val="14"/>
              </w:rPr>
            </w:pPr>
          </w:p>
        </w:tc>
      </w:tr>
      <w:tr w:rsidR="00881246" w:rsidRPr="006A7202" w14:paraId="232DD906" w14:textId="77777777">
        <w:trPr>
          <w:trHeight w:val="59"/>
        </w:trPr>
        <w:tc>
          <w:tcPr>
            <w:tcW w:w="5310" w:type="dxa"/>
            <w:tcBorders>
              <w:top w:val="nil"/>
              <w:left w:val="nil"/>
              <w:bottom w:val="nil"/>
              <w:right w:val="nil"/>
            </w:tcBorders>
            <w:vAlign w:val="bottom"/>
          </w:tcPr>
          <w:p w14:paraId="659AA9BB" w14:textId="77777777" w:rsidR="00881246" w:rsidRPr="006A7202" w:rsidRDefault="003E1531">
            <w:pPr>
              <w:ind w:left="-86" w:right="-72"/>
              <w:rPr>
                <w:rFonts w:ascii="Arial" w:eastAsia="Arial" w:hAnsi="Arial" w:cs="Arial"/>
                <w:b/>
                <w:sz w:val="18"/>
                <w:szCs w:val="18"/>
              </w:rPr>
            </w:pPr>
            <w:r w:rsidRPr="006A7202">
              <w:rPr>
                <w:rFonts w:ascii="Arial" w:eastAsia="Arial" w:hAnsi="Arial" w:cs="Arial"/>
                <w:b/>
                <w:sz w:val="18"/>
                <w:szCs w:val="18"/>
              </w:rPr>
              <w:t>For the year ended 31 December 2022</w:t>
            </w:r>
          </w:p>
        </w:tc>
        <w:tc>
          <w:tcPr>
            <w:tcW w:w="1440" w:type="dxa"/>
            <w:vAlign w:val="bottom"/>
          </w:tcPr>
          <w:p w14:paraId="796E52EE" w14:textId="77777777" w:rsidR="00881246" w:rsidRPr="006A7202" w:rsidRDefault="00881246">
            <w:pPr>
              <w:ind w:right="-72"/>
              <w:jc w:val="right"/>
              <w:rPr>
                <w:rFonts w:ascii="Arial" w:eastAsia="Arial" w:hAnsi="Arial" w:cs="Arial"/>
                <w:sz w:val="18"/>
                <w:szCs w:val="18"/>
              </w:rPr>
            </w:pPr>
          </w:p>
        </w:tc>
        <w:tc>
          <w:tcPr>
            <w:tcW w:w="1440" w:type="dxa"/>
            <w:vAlign w:val="bottom"/>
          </w:tcPr>
          <w:p w14:paraId="18707929" w14:textId="77777777" w:rsidR="00881246" w:rsidRPr="006A7202" w:rsidRDefault="00881246">
            <w:pPr>
              <w:ind w:right="-72"/>
              <w:jc w:val="right"/>
              <w:rPr>
                <w:rFonts w:ascii="Arial" w:eastAsia="Arial" w:hAnsi="Arial" w:cs="Arial"/>
                <w:sz w:val="18"/>
                <w:szCs w:val="18"/>
              </w:rPr>
            </w:pPr>
          </w:p>
        </w:tc>
        <w:tc>
          <w:tcPr>
            <w:tcW w:w="1440" w:type="dxa"/>
            <w:vAlign w:val="bottom"/>
          </w:tcPr>
          <w:p w14:paraId="2DE4E7BF" w14:textId="77777777" w:rsidR="00881246" w:rsidRPr="006A7202" w:rsidRDefault="00881246">
            <w:pPr>
              <w:ind w:right="-72"/>
              <w:jc w:val="right"/>
              <w:rPr>
                <w:rFonts w:ascii="Arial" w:eastAsia="Arial" w:hAnsi="Arial" w:cs="Arial"/>
                <w:sz w:val="18"/>
                <w:szCs w:val="18"/>
              </w:rPr>
            </w:pPr>
          </w:p>
        </w:tc>
        <w:tc>
          <w:tcPr>
            <w:tcW w:w="1440" w:type="dxa"/>
            <w:vAlign w:val="bottom"/>
          </w:tcPr>
          <w:p w14:paraId="419B59A9" w14:textId="77777777" w:rsidR="00881246" w:rsidRPr="006A7202" w:rsidRDefault="00881246">
            <w:pPr>
              <w:ind w:right="-72"/>
              <w:jc w:val="right"/>
              <w:rPr>
                <w:rFonts w:ascii="Arial" w:eastAsia="Arial" w:hAnsi="Arial" w:cs="Arial"/>
                <w:sz w:val="18"/>
                <w:szCs w:val="18"/>
              </w:rPr>
            </w:pPr>
          </w:p>
        </w:tc>
        <w:tc>
          <w:tcPr>
            <w:tcW w:w="1440" w:type="dxa"/>
            <w:vAlign w:val="bottom"/>
          </w:tcPr>
          <w:p w14:paraId="7FCB88F9" w14:textId="77777777" w:rsidR="00881246" w:rsidRPr="006A7202" w:rsidRDefault="00881246">
            <w:pPr>
              <w:ind w:right="-72"/>
              <w:jc w:val="right"/>
              <w:rPr>
                <w:rFonts w:ascii="Arial" w:eastAsia="Arial" w:hAnsi="Arial" w:cs="Arial"/>
                <w:sz w:val="18"/>
                <w:szCs w:val="18"/>
              </w:rPr>
            </w:pPr>
          </w:p>
        </w:tc>
        <w:tc>
          <w:tcPr>
            <w:tcW w:w="1440" w:type="dxa"/>
            <w:vAlign w:val="bottom"/>
          </w:tcPr>
          <w:p w14:paraId="3E52BDD4" w14:textId="77777777" w:rsidR="00881246" w:rsidRPr="006A7202" w:rsidRDefault="00881246">
            <w:pPr>
              <w:ind w:right="-72"/>
              <w:jc w:val="right"/>
              <w:rPr>
                <w:rFonts w:ascii="Arial" w:eastAsia="Arial" w:hAnsi="Arial" w:cs="Arial"/>
                <w:sz w:val="18"/>
                <w:szCs w:val="18"/>
              </w:rPr>
            </w:pPr>
          </w:p>
        </w:tc>
        <w:tc>
          <w:tcPr>
            <w:tcW w:w="1440" w:type="dxa"/>
            <w:vAlign w:val="bottom"/>
          </w:tcPr>
          <w:p w14:paraId="07495426" w14:textId="77777777" w:rsidR="00881246" w:rsidRPr="006A7202" w:rsidRDefault="00881246">
            <w:pPr>
              <w:ind w:right="-72"/>
              <w:jc w:val="right"/>
              <w:rPr>
                <w:rFonts w:ascii="Arial" w:eastAsia="Arial" w:hAnsi="Arial" w:cs="Arial"/>
                <w:sz w:val="18"/>
                <w:szCs w:val="18"/>
              </w:rPr>
            </w:pPr>
          </w:p>
        </w:tc>
      </w:tr>
      <w:tr w:rsidR="00881246" w:rsidRPr="006A7202" w14:paraId="3CD3A9D2" w14:textId="77777777">
        <w:trPr>
          <w:trHeight w:val="59"/>
        </w:trPr>
        <w:tc>
          <w:tcPr>
            <w:tcW w:w="5310" w:type="dxa"/>
            <w:tcBorders>
              <w:top w:val="nil"/>
              <w:left w:val="nil"/>
              <w:bottom w:val="nil"/>
              <w:right w:val="nil"/>
            </w:tcBorders>
            <w:vAlign w:val="bottom"/>
          </w:tcPr>
          <w:p w14:paraId="30EB7CE5" w14:textId="77777777" w:rsidR="00881246" w:rsidRPr="006A7202" w:rsidRDefault="003E1531">
            <w:pPr>
              <w:ind w:left="-86" w:right="-72"/>
              <w:rPr>
                <w:rFonts w:ascii="Arial" w:eastAsia="Arial" w:hAnsi="Arial" w:cs="Arial"/>
                <w:b/>
                <w:sz w:val="18"/>
                <w:szCs w:val="18"/>
              </w:rPr>
            </w:pPr>
            <w:r w:rsidRPr="006A7202">
              <w:rPr>
                <w:rFonts w:ascii="Arial" w:eastAsia="Arial" w:hAnsi="Arial" w:cs="Arial"/>
                <w:sz w:val="18"/>
                <w:szCs w:val="18"/>
              </w:rPr>
              <w:t>Opening net book value</w:t>
            </w:r>
          </w:p>
        </w:tc>
        <w:tc>
          <w:tcPr>
            <w:tcW w:w="1440" w:type="dxa"/>
            <w:vAlign w:val="center"/>
          </w:tcPr>
          <w:p w14:paraId="55231C2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17,727</w:t>
            </w:r>
          </w:p>
        </w:tc>
        <w:tc>
          <w:tcPr>
            <w:tcW w:w="1440" w:type="dxa"/>
            <w:vAlign w:val="center"/>
          </w:tcPr>
          <w:p w14:paraId="3EFB0E0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541,030</w:t>
            </w:r>
          </w:p>
        </w:tc>
        <w:tc>
          <w:tcPr>
            <w:tcW w:w="1440" w:type="dxa"/>
            <w:vAlign w:val="center"/>
          </w:tcPr>
          <w:p w14:paraId="40552B6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44,488</w:t>
            </w:r>
          </w:p>
        </w:tc>
        <w:tc>
          <w:tcPr>
            <w:tcW w:w="1440" w:type="dxa"/>
          </w:tcPr>
          <w:p w14:paraId="1E6F15F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1,073</w:t>
            </w:r>
          </w:p>
        </w:tc>
        <w:tc>
          <w:tcPr>
            <w:tcW w:w="1440" w:type="dxa"/>
            <w:vAlign w:val="center"/>
          </w:tcPr>
          <w:p w14:paraId="26AA6EC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2,664</w:t>
            </w:r>
          </w:p>
        </w:tc>
        <w:tc>
          <w:tcPr>
            <w:tcW w:w="1440" w:type="dxa"/>
            <w:vAlign w:val="center"/>
          </w:tcPr>
          <w:p w14:paraId="7367F3F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1,025,945</w:t>
            </w:r>
          </w:p>
        </w:tc>
        <w:tc>
          <w:tcPr>
            <w:tcW w:w="1440" w:type="dxa"/>
            <w:vAlign w:val="center"/>
          </w:tcPr>
          <w:p w14:paraId="7608709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1,632,927</w:t>
            </w:r>
          </w:p>
        </w:tc>
      </w:tr>
      <w:tr w:rsidR="00881246" w:rsidRPr="006A7202" w14:paraId="6BE33AF3" w14:textId="77777777">
        <w:trPr>
          <w:trHeight w:val="59"/>
        </w:trPr>
        <w:tc>
          <w:tcPr>
            <w:tcW w:w="5310" w:type="dxa"/>
            <w:tcBorders>
              <w:top w:val="nil"/>
              <w:left w:val="nil"/>
              <w:bottom w:val="nil"/>
              <w:right w:val="nil"/>
            </w:tcBorders>
            <w:vAlign w:val="bottom"/>
          </w:tcPr>
          <w:p w14:paraId="1F269EDB"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 xml:space="preserve">Additions </w:t>
            </w:r>
          </w:p>
        </w:tc>
        <w:tc>
          <w:tcPr>
            <w:tcW w:w="1440" w:type="dxa"/>
            <w:vAlign w:val="center"/>
          </w:tcPr>
          <w:p w14:paraId="27A8E89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vAlign w:val="center"/>
          </w:tcPr>
          <w:p w14:paraId="15EEAE3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840</w:t>
            </w:r>
          </w:p>
        </w:tc>
        <w:tc>
          <w:tcPr>
            <w:tcW w:w="1440" w:type="dxa"/>
            <w:vAlign w:val="center"/>
          </w:tcPr>
          <w:p w14:paraId="009E158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5,339</w:t>
            </w:r>
          </w:p>
        </w:tc>
        <w:tc>
          <w:tcPr>
            <w:tcW w:w="1440" w:type="dxa"/>
          </w:tcPr>
          <w:p w14:paraId="4BAD841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327</w:t>
            </w:r>
          </w:p>
        </w:tc>
        <w:tc>
          <w:tcPr>
            <w:tcW w:w="1440" w:type="dxa"/>
            <w:vAlign w:val="center"/>
          </w:tcPr>
          <w:p w14:paraId="5AB10CD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2,037</w:t>
            </w:r>
          </w:p>
        </w:tc>
        <w:tc>
          <w:tcPr>
            <w:tcW w:w="1440" w:type="dxa"/>
            <w:vAlign w:val="center"/>
          </w:tcPr>
          <w:p w14:paraId="554793E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640,884</w:t>
            </w:r>
          </w:p>
        </w:tc>
        <w:tc>
          <w:tcPr>
            <w:tcW w:w="1440" w:type="dxa"/>
            <w:vAlign w:val="center"/>
          </w:tcPr>
          <w:p w14:paraId="3601533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649,427</w:t>
            </w:r>
          </w:p>
        </w:tc>
      </w:tr>
      <w:tr w:rsidR="00881246" w:rsidRPr="006A7202" w14:paraId="66A019F8" w14:textId="77777777">
        <w:trPr>
          <w:trHeight w:val="59"/>
        </w:trPr>
        <w:tc>
          <w:tcPr>
            <w:tcW w:w="5310" w:type="dxa"/>
            <w:tcBorders>
              <w:top w:val="nil"/>
              <w:left w:val="nil"/>
              <w:bottom w:val="nil"/>
              <w:right w:val="nil"/>
            </w:tcBorders>
            <w:vAlign w:val="bottom"/>
          </w:tcPr>
          <w:p w14:paraId="07597CC8"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Disposal/ write-off, net</w:t>
            </w:r>
          </w:p>
        </w:tc>
        <w:tc>
          <w:tcPr>
            <w:tcW w:w="1440" w:type="dxa"/>
            <w:vAlign w:val="center"/>
          </w:tcPr>
          <w:p w14:paraId="0F14CBE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vAlign w:val="center"/>
          </w:tcPr>
          <w:p w14:paraId="2BDF9FE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vAlign w:val="center"/>
          </w:tcPr>
          <w:p w14:paraId="3D056CB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tcPr>
          <w:p w14:paraId="142819C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vAlign w:val="center"/>
          </w:tcPr>
          <w:p w14:paraId="617269D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vAlign w:val="center"/>
          </w:tcPr>
          <w:p w14:paraId="7D5463C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(2,456)</w:t>
            </w:r>
          </w:p>
        </w:tc>
        <w:tc>
          <w:tcPr>
            <w:tcW w:w="1440" w:type="dxa"/>
            <w:vAlign w:val="center"/>
          </w:tcPr>
          <w:p w14:paraId="2984CC5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(2,456)</w:t>
            </w:r>
          </w:p>
        </w:tc>
      </w:tr>
      <w:tr w:rsidR="00881246" w:rsidRPr="006A7202" w14:paraId="51463F73" w14:textId="77777777">
        <w:trPr>
          <w:trHeight w:val="59"/>
        </w:trPr>
        <w:tc>
          <w:tcPr>
            <w:tcW w:w="5310" w:type="dxa"/>
            <w:tcBorders>
              <w:top w:val="nil"/>
              <w:left w:val="nil"/>
              <w:bottom w:val="nil"/>
              <w:right w:val="nil"/>
            </w:tcBorders>
            <w:vAlign w:val="bottom"/>
          </w:tcPr>
          <w:p w14:paraId="27111C4E"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Transfer in (out)</w:t>
            </w:r>
          </w:p>
        </w:tc>
        <w:tc>
          <w:tcPr>
            <w:tcW w:w="1440" w:type="dxa"/>
            <w:vAlign w:val="center"/>
          </w:tcPr>
          <w:p w14:paraId="5677B4A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vAlign w:val="center"/>
          </w:tcPr>
          <w:p w14:paraId="495B309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vAlign w:val="center"/>
          </w:tcPr>
          <w:p w14:paraId="4A64896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101</w:t>
            </w:r>
          </w:p>
        </w:tc>
        <w:tc>
          <w:tcPr>
            <w:tcW w:w="1440" w:type="dxa"/>
          </w:tcPr>
          <w:p w14:paraId="0DF7AE6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vAlign w:val="center"/>
          </w:tcPr>
          <w:p w14:paraId="71EB510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vAlign w:val="center"/>
          </w:tcPr>
          <w:p w14:paraId="6B916E8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(1,772)</w:t>
            </w:r>
          </w:p>
        </w:tc>
        <w:tc>
          <w:tcPr>
            <w:tcW w:w="1440" w:type="dxa"/>
            <w:vAlign w:val="center"/>
          </w:tcPr>
          <w:p w14:paraId="454A5FB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(1,671)</w:t>
            </w:r>
          </w:p>
        </w:tc>
      </w:tr>
      <w:tr w:rsidR="00881246" w:rsidRPr="006A7202" w14:paraId="0F6FA6F7" w14:textId="77777777">
        <w:trPr>
          <w:trHeight w:val="72"/>
        </w:trPr>
        <w:tc>
          <w:tcPr>
            <w:tcW w:w="5310" w:type="dxa"/>
            <w:tcBorders>
              <w:top w:val="nil"/>
              <w:left w:val="nil"/>
              <w:bottom w:val="nil"/>
              <w:right w:val="nil"/>
            </w:tcBorders>
            <w:vAlign w:val="bottom"/>
          </w:tcPr>
          <w:p w14:paraId="0EFD0E6C" w14:textId="77777777" w:rsidR="00881246" w:rsidRPr="006A7202" w:rsidRDefault="003E1531">
            <w:pPr>
              <w:ind w:left="-86" w:right="-72"/>
              <w:rPr>
                <w:rFonts w:ascii="Arial" w:eastAsia="Arial" w:hAnsi="Arial" w:cs="Arial"/>
                <w:sz w:val="18"/>
                <w:szCs w:val="18"/>
              </w:rPr>
            </w:pPr>
            <w:r w:rsidRPr="006A7202">
              <w:rPr>
                <w:rFonts w:ascii="Arial" w:eastAsia="Arial" w:hAnsi="Arial" w:cs="Arial"/>
                <w:sz w:val="18"/>
                <w:szCs w:val="18"/>
              </w:rPr>
              <w:t>Depreciation charge</w:t>
            </w:r>
          </w:p>
        </w:tc>
        <w:tc>
          <w:tcPr>
            <w:tcW w:w="1440" w:type="dxa"/>
            <w:vAlign w:val="center"/>
          </w:tcPr>
          <w:p w14:paraId="1D1F117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(806)</w:t>
            </w:r>
          </w:p>
        </w:tc>
        <w:tc>
          <w:tcPr>
            <w:tcW w:w="1440" w:type="dxa"/>
            <w:vAlign w:val="center"/>
          </w:tcPr>
          <w:p w14:paraId="4BECC51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(27,739)</w:t>
            </w:r>
          </w:p>
        </w:tc>
        <w:tc>
          <w:tcPr>
            <w:tcW w:w="1440" w:type="dxa"/>
          </w:tcPr>
          <w:p w14:paraId="5552B1B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(15,270)</w:t>
            </w:r>
          </w:p>
        </w:tc>
        <w:tc>
          <w:tcPr>
            <w:tcW w:w="1440" w:type="dxa"/>
          </w:tcPr>
          <w:p w14:paraId="6077AA1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(102)</w:t>
            </w:r>
          </w:p>
        </w:tc>
        <w:tc>
          <w:tcPr>
            <w:tcW w:w="1440" w:type="dxa"/>
            <w:vAlign w:val="center"/>
          </w:tcPr>
          <w:p w14:paraId="69C4350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(824)</w:t>
            </w:r>
          </w:p>
        </w:tc>
        <w:tc>
          <w:tcPr>
            <w:tcW w:w="1440" w:type="dxa"/>
            <w:vAlign w:val="center"/>
          </w:tcPr>
          <w:p w14:paraId="27341CA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vAlign w:val="center"/>
          </w:tcPr>
          <w:p w14:paraId="153AE4F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(44,741)</w:t>
            </w:r>
          </w:p>
        </w:tc>
      </w:tr>
      <w:tr w:rsidR="00881246" w:rsidRPr="006A7202" w14:paraId="72C4C02E" w14:textId="77777777">
        <w:trPr>
          <w:trHeight w:val="59"/>
        </w:trPr>
        <w:tc>
          <w:tcPr>
            <w:tcW w:w="5310" w:type="dxa"/>
            <w:tcBorders>
              <w:top w:val="nil"/>
              <w:left w:val="nil"/>
              <w:bottom w:val="nil"/>
              <w:right w:val="nil"/>
            </w:tcBorders>
            <w:vAlign w:val="bottom"/>
          </w:tcPr>
          <w:p w14:paraId="4964F82B" w14:textId="77777777" w:rsidR="00881246" w:rsidRPr="006A7202" w:rsidRDefault="00881246">
            <w:pPr>
              <w:ind w:left="-86" w:right="-72"/>
              <w:rPr>
                <w:rFonts w:ascii="Arial" w:eastAsia="Arial" w:hAnsi="Arial" w:cs="Arial"/>
                <w:sz w:val="12"/>
                <w:szCs w:val="12"/>
              </w:rPr>
            </w:pPr>
          </w:p>
        </w:tc>
        <w:tc>
          <w:tcPr>
            <w:tcW w:w="1440" w:type="dxa"/>
            <w:vAlign w:val="bottom"/>
          </w:tcPr>
          <w:p w14:paraId="41916A6E" w14:textId="77777777" w:rsidR="00881246" w:rsidRPr="006A7202" w:rsidRDefault="00881246">
            <w:pPr>
              <w:ind w:right="-72"/>
              <w:jc w:val="right"/>
              <w:rPr>
                <w:rFonts w:ascii="Arial" w:eastAsia="Arial" w:hAnsi="Arial" w:cs="Arial"/>
                <w:sz w:val="12"/>
                <w:szCs w:val="12"/>
              </w:rPr>
            </w:pPr>
          </w:p>
        </w:tc>
        <w:tc>
          <w:tcPr>
            <w:tcW w:w="1440" w:type="dxa"/>
            <w:vAlign w:val="bottom"/>
          </w:tcPr>
          <w:p w14:paraId="02ACCB84" w14:textId="77777777" w:rsidR="00881246" w:rsidRPr="006A7202" w:rsidRDefault="00881246">
            <w:pPr>
              <w:ind w:right="-72"/>
              <w:jc w:val="right"/>
              <w:rPr>
                <w:rFonts w:ascii="Arial" w:eastAsia="Arial" w:hAnsi="Arial" w:cs="Arial"/>
                <w:sz w:val="12"/>
                <w:szCs w:val="12"/>
              </w:rPr>
            </w:pPr>
          </w:p>
        </w:tc>
        <w:tc>
          <w:tcPr>
            <w:tcW w:w="1440" w:type="dxa"/>
            <w:vAlign w:val="bottom"/>
          </w:tcPr>
          <w:p w14:paraId="3A083A5B" w14:textId="77777777" w:rsidR="00881246" w:rsidRPr="006A7202" w:rsidRDefault="00881246">
            <w:pPr>
              <w:ind w:right="-72"/>
              <w:jc w:val="right"/>
              <w:rPr>
                <w:rFonts w:ascii="Arial" w:eastAsia="Arial" w:hAnsi="Arial" w:cs="Arial"/>
                <w:sz w:val="12"/>
                <w:szCs w:val="12"/>
              </w:rPr>
            </w:pPr>
          </w:p>
        </w:tc>
        <w:tc>
          <w:tcPr>
            <w:tcW w:w="1440" w:type="dxa"/>
            <w:vAlign w:val="bottom"/>
          </w:tcPr>
          <w:p w14:paraId="68B37FC3" w14:textId="77777777" w:rsidR="00881246" w:rsidRPr="006A7202" w:rsidRDefault="00881246">
            <w:pPr>
              <w:ind w:right="-72"/>
              <w:jc w:val="right"/>
              <w:rPr>
                <w:rFonts w:ascii="Arial" w:eastAsia="Arial" w:hAnsi="Arial" w:cs="Arial"/>
                <w:sz w:val="12"/>
                <w:szCs w:val="12"/>
              </w:rPr>
            </w:pPr>
          </w:p>
        </w:tc>
        <w:tc>
          <w:tcPr>
            <w:tcW w:w="1440" w:type="dxa"/>
            <w:vAlign w:val="bottom"/>
          </w:tcPr>
          <w:p w14:paraId="4939505A" w14:textId="77777777" w:rsidR="00881246" w:rsidRPr="006A7202" w:rsidRDefault="00881246">
            <w:pPr>
              <w:ind w:right="-72"/>
              <w:jc w:val="right"/>
              <w:rPr>
                <w:rFonts w:ascii="Arial" w:eastAsia="Arial" w:hAnsi="Arial" w:cs="Arial"/>
                <w:sz w:val="12"/>
                <w:szCs w:val="12"/>
              </w:rPr>
            </w:pPr>
          </w:p>
        </w:tc>
        <w:tc>
          <w:tcPr>
            <w:tcW w:w="1440" w:type="dxa"/>
            <w:vAlign w:val="bottom"/>
          </w:tcPr>
          <w:p w14:paraId="36CC77D8" w14:textId="77777777" w:rsidR="00881246" w:rsidRPr="006A7202" w:rsidRDefault="00881246">
            <w:pPr>
              <w:ind w:right="-72"/>
              <w:jc w:val="right"/>
              <w:rPr>
                <w:rFonts w:ascii="Arial" w:eastAsia="Arial" w:hAnsi="Arial" w:cs="Arial"/>
                <w:sz w:val="12"/>
                <w:szCs w:val="12"/>
              </w:rPr>
            </w:pPr>
          </w:p>
        </w:tc>
        <w:tc>
          <w:tcPr>
            <w:tcW w:w="1440" w:type="dxa"/>
            <w:vAlign w:val="bottom"/>
          </w:tcPr>
          <w:p w14:paraId="5D1E6991" w14:textId="77777777" w:rsidR="00881246" w:rsidRPr="006A7202" w:rsidRDefault="00881246">
            <w:pPr>
              <w:ind w:right="-72"/>
              <w:jc w:val="right"/>
              <w:rPr>
                <w:rFonts w:ascii="Arial" w:eastAsia="Arial" w:hAnsi="Arial" w:cs="Arial"/>
                <w:sz w:val="12"/>
                <w:szCs w:val="12"/>
              </w:rPr>
            </w:pPr>
          </w:p>
        </w:tc>
      </w:tr>
      <w:tr w:rsidR="00881246" w:rsidRPr="006A7202" w14:paraId="491667DA" w14:textId="77777777">
        <w:trPr>
          <w:trHeight w:val="59"/>
        </w:trPr>
        <w:tc>
          <w:tcPr>
            <w:tcW w:w="5310" w:type="dxa"/>
            <w:tcBorders>
              <w:top w:val="nil"/>
              <w:left w:val="nil"/>
              <w:bottom w:val="nil"/>
              <w:right w:val="nil"/>
            </w:tcBorders>
            <w:vAlign w:val="bottom"/>
          </w:tcPr>
          <w:p w14:paraId="010DA31E" w14:textId="77777777" w:rsidR="00881246" w:rsidRPr="006A7202" w:rsidRDefault="003E1531">
            <w:pPr>
              <w:ind w:left="-86" w:right="-72"/>
              <w:rPr>
                <w:rFonts w:ascii="Arial" w:eastAsia="Arial" w:hAnsi="Arial" w:cs="Arial"/>
                <w:sz w:val="18"/>
                <w:szCs w:val="18"/>
              </w:rPr>
            </w:pPr>
            <w:r w:rsidRPr="006A7202">
              <w:rPr>
                <w:rFonts w:ascii="Arial" w:eastAsia="Arial" w:hAnsi="Arial" w:cs="Arial"/>
                <w:b/>
                <w:sz w:val="18"/>
                <w:szCs w:val="18"/>
              </w:rPr>
              <w:t>Closing net book value</w:t>
            </w:r>
          </w:p>
        </w:tc>
        <w:tc>
          <w:tcPr>
            <w:tcW w:w="1440" w:type="dxa"/>
            <w:vAlign w:val="center"/>
          </w:tcPr>
          <w:p w14:paraId="033779D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16,921</w:t>
            </w:r>
          </w:p>
        </w:tc>
        <w:tc>
          <w:tcPr>
            <w:tcW w:w="1440" w:type="dxa"/>
            <w:vAlign w:val="center"/>
          </w:tcPr>
          <w:p w14:paraId="024ABD1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514,131</w:t>
            </w:r>
          </w:p>
        </w:tc>
        <w:tc>
          <w:tcPr>
            <w:tcW w:w="1440" w:type="dxa"/>
            <w:vAlign w:val="center"/>
          </w:tcPr>
          <w:p w14:paraId="084534B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34,658</w:t>
            </w:r>
          </w:p>
        </w:tc>
        <w:tc>
          <w:tcPr>
            <w:tcW w:w="1440" w:type="dxa"/>
          </w:tcPr>
          <w:p w14:paraId="62035C3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1,298</w:t>
            </w:r>
          </w:p>
        </w:tc>
        <w:tc>
          <w:tcPr>
            <w:tcW w:w="1440" w:type="dxa"/>
            <w:vAlign w:val="center"/>
          </w:tcPr>
          <w:p w14:paraId="35F66D2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3,877</w:t>
            </w:r>
          </w:p>
        </w:tc>
        <w:tc>
          <w:tcPr>
            <w:tcW w:w="1440" w:type="dxa"/>
            <w:vAlign w:val="center"/>
          </w:tcPr>
          <w:p w14:paraId="49C66A4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1,662,601</w:t>
            </w:r>
          </w:p>
        </w:tc>
        <w:tc>
          <w:tcPr>
            <w:tcW w:w="1440" w:type="dxa"/>
            <w:vAlign w:val="center"/>
          </w:tcPr>
          <w:p w14:paraId="5BE7077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2,233,486</w:t>
            </w:r>
          </w:p>
        </w:tc>
      </w:tr>
      <w:tr w:rsidR="00881246" w:rsidRPr="006A7202" w14:paraId="2DC3890C" w14:textId="77777777">
        <w:trPr>
          <w:trHeight w:val="59"/>
        </w:trPr>
        <w:tc>
          <w:tcPr>
            <w:tcW w:w="5310" w:type="dxa"/>
            <w:tcBorders>
              <w:top w:val="nil"/>
              <w:left w:val="nil"/>
              <w:bottom w:val="nil"/>
              <w:right w:val="nil"/>
            </w:tcBorders>
            <w:vAlign w:val="bottom"/>
          </w:tcPr>
          <w:p w14:paraId="7B9AE731" w14:textId="77777777" w:rsidR="00881246" w:rsidRPr="006A7202" w:rsidRDefault="00881246">
            <w:pPr>
              <w:ind w:left="-86" w:right="-72"/>
              <w:rPr>
                <w:rFonts w:ascii="Arial" w:eastAsia="Arial" w:hAnsi="Arial" w:cs="Arial"/>
                <w:b/>
                <w:sz w:val="14"/>
                <w:szCs w:val="14"/>
              </w:rPr>
            </w:pPr>
          </w:p>
        </w:tc>
        <w:tc>
          <w:tcPr>
            <w:tcW w:w="1440" w:type="dxa"/>
            <w:vAlign w:val="bottom"/>
          </w:tcPr>
          <w:p w14:paraId="00A42A35" w14:textId="77777777" w:rsidR="00881246" w:rsidRPr="006A7202" w:rsidRDefault="00881246">
            <w:pPr>
              <w:ind w:right="-72"/>
              <w:jc w:val="right"/>
              <w:rPr>
                <w:rFonts w:ascii="Arial" w:eastAsia="Arial" w:hAnsi="Arial" w:cs="Arial"/>
                <w:sz w:val="14"/>
                <w:szCs w:val="14"/>
              </w:rPr>
            </w:pPr>
          </w:p>
        </w:tc>
        <w:tc>
          <w:tcPr>
            <w:tcW w:w="1440" w:type="dxa"/>
            <w:vAlign w:val="bottom"/>
          </w:tcPr>
          <w:p w14:paraId="34F3D9D8" w14:textId="77777777" w:rsidR="00881246" w:rsidRPr="006A7202" w:rsidRDefault="00881246">
            <w:pPr>
              <w:ind w:right="-72"/>
              <w:jc w:val="right"/>
              <w:rPr>
                <w:rFonts w:ascii="Arial" w:eastAsia="Arial" w:hAnsi="Arial" w:cs="Arial"/>
                <w:sz w:val="14"/>
                <w:szCs w:val="14"/>
              </w:rPr>
            </w:pPr>
          </w:p>
        </w:tc>
        <w:tc>
          <w:tcPr>
            <w:tcW w:w="1440" w:type="dxa"/>
            <w:vAlign w:val="bottom"/>
          </w:tcPr>
          <w:p w14:paraId="09F8FBDB" w14:textId="77777777" w:rsidR="00881246" w:rsidRPr="006A7202" w:rsidRDefault="00881246">
            <w:pPr>
              <w:ind w:right="-72"/>
              <w:jc w:val="right"/>
              <w:rPr>
                <w:rFonts w:ascii="Arial" w:eastAsia="Arial" w:hAnsi="Arial" w:cs="Arial"/>
                <w:sz w:val="14"/>
                <w:szCs w:val="14"/>
              </w:rPr>
            </w:pPr>
          </w:p>
        </w:tc>
        <w:tc>
          <w:tcPr>
            <w:tcW w:w="1440" w:type="dxa"/>
            <w:vAlign w:val="bottom"/>
          </w:tcPr>
          <w:p w14:paraId="2FE2AB02" w14:textId="77777777" w:rsidR="00881246" w:rsidRPr="006A7202" w:rsidRDefault="00881246">
            <w:pPr>
              <w:ind w:right="-72"/>
              <w:jc w:val="right"/>
              <w:rPr>
                <w:rFonts w:ascii="Arial" w:eastAsia="Arial" w:hAnsi="Arial" w:cs="Arial"/>
                <w:sz w:val="14"/>
                <w:szCs w:val="14"/>
              </w:rPr>
            </w:pPr>
          </w:p>
        </w:tc>
        <w:tc>
          <w:tcPr>
            <w:tcW w:w="1440" w:type="dxa"/>
            <w:vAlign w:val="bottom"/>
          </w:tcPr>
          <w:p w14:paraId="25C72E87" w14:textId="77777777" w:rsidR="00881246" w:rsidRPr="006A7202" w:rsidRDefault="00881246">
            <w:pPr>
              <w:ind w:right="-72"/>
              <w:jc w:val="right"/>
              <w:rPr>
                <w:rFonts w:ascii="Arial" w:eastAsia="Arial" w:hAnsi="Arial" w:cs="Arial"/>
                <w:sz w:val="14"/>
                <w:szCs w:val="14"/>
              </w:rPr>
            </w:pPr>
          </w:p>
        </w:tc>
        <w:tc>
          <w:tcPr>
            <w:tcW w:w="1440" w:type="dxa"/>
            <w:vAlign w:val="bottom"/>
          </w:tcPr>
          <w:p w14:paraId="6550B51D" w14:textId="77777777" w:rsidR="00881246" w:rsidRPr="006A7202" w:rsidRDefault="00881246">
            <w:pPr>
              <w:ind w:right="-72"/>
              <w:jc w:val="right"/>
              <w:rPr>
                <w:rFonts w:ascii="Arial" w:eastAsia="Arial" w:hAnsi="Arial" w:cs="Arial"/>
                <w:sz w:val="14"/>
                <w:szCs w:val="14"/>
              </w:rPr>
            </w:pPr>
          </w:p>
        </w:tc>
        <w:tc>
          <w:tcPr>
            <w:tcW w:w="1440" w:type="dxa"/>
            <w:vAlign w:val="bottom"/>
          </w:tcPr>
          <w:p w14:paraId="64410757" w14:textId="77777777" w:rsidR="00881246" w:rsidRPr="006A7202" w:rsidRDefault="00881246">
            <w:pPr>
              <w:ind w:right="-72"/>
              <w:jc w:val="right"/>
              <w:rPr>
                <w:rFonts w:ascii="Arial" w:eastAsia="Arial" w:hAnsi="Arial" w:cs="Arial"/>
                <w:sz w:val="14"/>
                <w:szCs w:val="14"/>
              </w:rPr>
            </w:pPr>
          </w:p>
        </w:tc>
      </w:tr>
      <w:tr w:rsidR="00881246" w:rsidRPr="006A7202" w14:paraId="40517F43" w14:textId="77777777">
        <w:trPr>
          <w:trHeight w:val="59"/>
        </w:trPr>
        <w:tc>
          <w:tcPr>
            <w:tcW w:w="5310" w:type="dxa"/>
            <w:tcBorders>
              <w:top w:val="nil"/>
              <w:left w:val="nil"/>
              <w:bottom w:val="nil"/>
              <w:right w:val="nil"/>
            </w:tcBorders>
            <w:vAlign w:val="bottom"/>
          </w:tcPr>
          <w:p w14:paraId="416D4F2D" w14:textId="77777777" w:rsidR="00881246" w:rsidRPr="006A7202" w:rsidRDefault="003E1531">
            <w:pPr>
              <w:ind w:left="-86" w:right="-72"/>
              <w:rPr>
                <w:rFonts w:ascii="Arial" w:eastAsia="Arial" w:hAnsi="Arial" w:cs="Arial"/>
                <w:b/>
                <w:sz w:val="18"/>
                <w:szCs w:val="18"/>
              </w:rPr>
            </w:pPr>
            <w:proofErr w:type="gramStart"/>
            <w:r w:rsidRPr="006A7202">
              <w:rPr>
                <w:rFonts w:ascii="Arial" w:eastAsia="Arial" w:hAnsi="Arial" w:cs="Arial"/>
                <w:b/>
                <w:sz w:val="18"/>
                <w:szCs w:val="18"/>
              </w:rPr>
              <w:t>At</w:t>
            </w:r>
            <w:proofErr w:type="gramEnd"/>
            <w:r w:rsidRPr="006A7202">
              <w:rPr>
                <w:rFonts w:ascii="Arial" w:eastAsia="Arial" w:hAnsi="Arial" w:cs="Arial"/>
                <w:b/>
                <w:sz w:val="18"/>
                <w:szCs w:val="18"/>
              </w:rPr>
              <w:t xml:space="preserve"> 31 December 2022</w:t>
            </w:r>
          </w:p>
        </w:tc>
        <w:tc>
          <w:tcPr>
            <w:tcW w:w="1440" w:type="dxa"/>
            <w:vAlign w:val="bottom"/>
          </w:tcPr>
          <w:p w14:paraId="19834592" w14:textId="77777777" w:rsidR="00881246" w:rsidRPr="006A7202" w:rsidRDefault="00881246">
            <w:pPr>
              <w:ind w:right="-72"/>
              <w:jc w:val="right"/>
              <w:rPr>
                <w:rFonts w:ascii="Arial" w:eastAsia="Arial" w:hAnsi="Arial" w:cs="Arial"/>
                <w:sz w:val="18"/>
                <w:szCs w:val="18"/>
              </w:rPr>
            </w:pPr>
          </w:p>
        </w:tc>
        <w:tc>
          <w:tcPr>
            <w:tcW w:w="1440" w:type="dxa"/>
            <w:vAlign w:val="bottom"/>
          </w:tcPr>
          <w:p w14:paraId="5C10ABCF" w14:textId="77777777" w:rsidR="00881246" w:rsidRPr="006A7202" w:rsidRDefault="00881246">
            <w:pPr>
              <w:ind w:right="-72"/>
              <w:jc w:val="right"/>
              <w:rPr>
                <w:rFonts w:ascii="Arial" w:eastAsia="Arial" w:hAnsi="Arial" w:cs="Arial"/>
                <w:sz w:val="18"/>
                <w:szCs w:val="18"/>
              </w:rPr>
            </w:pPr>
          </w:p>
        </w:tc>
        <w:tc>
          <w:tcPr>
            <w:tcW w:w="1440" w:type="dxa"/>
            <w:vAlign w:val="bottom"/>
          </w:tcPr>
          <w:p w14:paraId="069BFFC4" w14:textId="77777777" w:rsidR="00881246" w:rsidRPr="006A7202" w:rsidRDefault="00881246">
            <w:pPr>
              <w:ind w:right="-72"/>
              <w:jc w:val="right"/>
              <w:rPr>
                <w:rFonts w:ascii="Arial" w:eastAsia="Arial" w:hAnsi="Arial" w:cs="Arial"/>
                <w:sz w:val="18"/>
                <w:szCs w:val="18"/>
              </w:rPr>
            </w:pPr>
          </w:p>
        </w:tc>
        <w:tc>
          <w:tcPr>
            <w:tcW w:w="1440" w:type="dxa"/>
            <w:vAlign w:val="bottom"/>
          </w:tcPr>
          <w:p w14:paraId="29AFB455" w14:textId="77777777" w:rsidR="00881246" w:rsidRPr="006A7202" w:rsidRDefault="00881246">
            <w:pPr>
              <w:ind w:right="-72"/>
              <w:jc w:val="right"/>
              <w:rPr>
                <w:rFonts w:ascii="Arial" w:eastAsia="Arial" w:hAnsi="Arial" w:cs="Arial"/>
                <w:sz w:val="18"/>
                <w:szCs w:val="18"/>
              </w:rPr>
            </w:pPr>
          </w:p>
        </w:tc>
        <w:tc>
          <w:tcPr>
            <w:tcW w:w="1440" w:type="dxa"/>
            <w:vAlign w:val="bottom"/>
          </w:tcPr>
          <w:p w14:paraId="54A5E836" w14:textId="77777777" w:rsidR="00881246" w:rsidRPr="006A7202" w:rsidRDefault="00881246">
            <w:pPr>
              <w:ind w:right="-72"/>
              <w:jc w:val="right"/>
              <w:rPr>
                <w:rFonts w:ascii="Arial" w:eastAsia="Arial" w:hAnsi="Arial" w:cs="Arial"/>
                <w:sz w:val="18"/>
                <w:szCs w:val="18"/>
              </w:rPr>
            </w:pPr>
          </w:p>
        </w:tc>
        <w:tc>
          <w:tcPr>
            <w:tcW w:w="1440" w:type="dxa"/>
            <w:vAlign w:val="bottom"/>
          </w:tcPr>
          <w:p w14:paraId="7BCA3675" w14:textId="77777777" w:rsidR="00881246" w:rsidRPr="006A7202" w:rsidRDefault="00881246">
            <w:pPr>
              <w:ind w:right="-72"/>
              <w:jc w:val="right"/>
              <w:rPr>
                <w:rFonts w:ascii="Arial" w:eastAsia="Arial" w:hAnsi="Arial" w:cs="Arial"/>
                <w:sz w:val="18"/>
                <w:szCs w:val="18"/>
              </w:rPr>
            </w:pPr>
          </w:p>
        </w:tc>
        <w:tc>
          <w:tcPr>
            <w:tcW w:w="1440" w:type="dxa"/>
            <w:vAlign w:val="bottom"/>
          </w:tcPr>
          <w:p w14:paraId="1798145A" w14:textId="77777777" w:rsidR="00881246" w:rsidRPr="006A7202" w:rsidRDefault="00881246">
            <w:pPr>
              <w:ind w:right="-72"/>
              <w:jc w:val="right"/>
              <w:rPr>
                <w:rFonts w:ascii="Arial" w:eastAsia="Arial" w:hAnsi="Arial" w:cs="Arial"/>
                <w:sz w:val="18"/>
                <w:szCs w:val="18"/>
              </w:rPr>
            </w:pPr>
          </w:p>
        </w:tc>
      </w:tr>
      <w:tr w:rsidR="00881246" w:rsidRPr="006A7202" w14:paraId="22C18C18" w14:textId="77777777">
        <w:trPr>
          <w:trHeight w:val="59"/>
        </w:trPr>
        <w:tc>
          <w:tcPr>
            <w:tcW w:w="5310" w:type="dxa"/>
            <w:tcBorders>
              <w:top w:val="nil"/>
              <w:left w:val="nil"/>
              <w:bottom w:val="nil"/>
              <w:right w:val="nil"/>
            </w:tcBorders>
            <w:vAlign w:val="bottom"/>
          </w:tcPr>
          <w:p w14:paraId="118BFA85" w14:textId="77777777" w:rsidR="00881246" w:rsidRPr="006A7202" w:rsidRDefault="003E1531">
            <w:pPr>
              <w:ind w:left="-86" w:right="-72"/>
              <w:rPr>
                <w:rFonts w:ascii="Arial" w:eastAsia="Arial" w:hAnsi="Arial" w:cs="Arial"/>
                <w:b/>
                <w:sz w:val="18"/>
                <w:szCs w:val="18"/>
              </w:rPr>
            </w:pPr>
            <w:r w:rsidRPr="006A7202">
              <w:rPr>
                <w:rFonts w:ascii="Arial" w:eastAsia="Arial" w:hAnsi="Arial" w:cs="Arial"/>
                <w:sz w:val="18"/>
                <w:szCs w:val="18"/>
              </w:rPr>
              <w:t xml:space="preserve">Cost </w:t>
            </w:r>
          </w:p>
        </w:tc>
        <w:tc>
          <w:tcPr>
            <w:tcW w:w="1440" w:type="dxa"/>
            <w:vAlign w:val="center"/>
          </w:tcPr>
          <w:p w14:paraId="4216773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20,156</w:t>
            </w:r>
          </w:p>
        </w:tc>
        <w:tc>
          <w:tcPr>
            <w:tcW w:w="1440" w:type="dxa"/>
            <w:vAlign w:val="center"/>
          </w:tcPr>
          <w:p w14:paraId="72E93E7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625,189</w:t>
            </w:r>
          </w:p>
        </w:tc>
        <w:tc>
          <w:tcPr>
            <w:tcW w:w="1440" w:type="dxa"/>
            <w:vAlign w:val="center"/>
          </w:tcPr>
          <w:p w14:paraId="790E5D3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122,021</w:t>
            </w:r>
          </w:p>
        </w:tc>
        <w:tc>
          <w:tcPr>
            <w:tcW w:w="1440" w:type="dxa"/>
          </w:tcPr>
          <w:p w14:paraId="371B7FF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1,607</w:t>
            </w:r>
          </w:p>
        </w:tc>
        <w:tc>
          <w:tcPr>
            <w:tcW w:w="1440" w:type="dxa"/>
            <w:vAlign w:val="center"/>
          </w:tcPr>
          <w:p w14:paraId="3509175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5,319</w:t>
            </w:r>
          </w:p>
        </w:tc>
        <w:tc>
          <w:tcPr>
            <w:tcW w:w="1440" w:type="dxa"/>
            <w:vAlign w:val="center"/>
          </w:tcPr>
          <w:p w14:paraId="38D18B6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1,662,601</w:t>
            </w:r>
          </w:p>
        </w:tc>
        <w:tc>
          <w:tcPr>
            <w:tcW w:w="1440" w:type="dxa"/>
            <w:vAlign w:val="center"/>
          </w:tcPr>
          <w:p w14:paraId="59DD884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2,436,893</w:t>
            </w:r>
          </w:p>
        </w:tc>
      </w:tr>
      <w:tr w:rsidR="00881246" w:rsidRPr="006A7202" w14:paraId="7D42D21F" w14:textId="77777777">
        <w:trPr>
          <w:trHeight w:val="59"/>
        </w:trPr>
        <w:tc>
          <w:tcPr>
            <w:tcW w:w="5310" w:type="dxa"/>
            <w:tcBorders>
              <w:top w:val="nil"/>
              <w:left w:val="nil"/>
              <w:bottom w:val="nil"/>
              <w:right w:val="nil"/>
            </w:tcBorders>
            <w:vAlign w:val="bottom"/>
          </w:tcPr>
          <w:p w14:paraId="76284411" w14:textId="77777777" w:rsidR="00881246" w:rsidRPr="006A7202" w:rsidRDefault="003E1531">
            <w:pPr>
              <w:ind w:left="-86" w:right="-72"/>
              <w:rPr>
                <w:rFonts w:ascii="Arial" w:eastAsia="Arial" w:hAnsi="Arial" w:cs="Arial"/>
                <w:sz w:val="18"/>
                <w:szCs w:val="18"/>
              </w:rPr>
            </w:pPr>
            <w:proofErr w:type="gramStart"/>
            <w:r w:rsidRPr="006A7202">
              <w:rPr>
                <w:rFonts w:ascii="Arial" w:eastAsia="Arial" w:hAnsi="Arial" w:cs="Arial"/>
                <w:sz w:val="18"/>
                <w:szCs w:val="18"/>
                <w:u w:val="single"/>
              </w:rPr>
              <w:t>Less</w:t>
            </w:r>
            <w:r w:rsidRPr="006A7202">
              <w:rPr>
                <w:rFonts w:ascii="Arial" w:eastAsia="Arial" w:hAnsi="Arial" w:cs="Arial"/>
                <w:sz w:val="18"/>
                <w:szCs w:val="18"/>
              </w:rPr>
              <w:t xml:space="preserve">  Accumulated</w:t>
            </w:r>
            <w:proofErr w:type="gramEnd"/>
            <w:r w:rsidRPr="006A7202">
              <w:rPr>
                <w:rFonts w:ascii="Arial" w:eastAsia="Arial" w:hAnsi="Arial" w:cs="Arial"/>
                <w:sz w:val="18"/>
                <w:szCs w:val="18"/>
              </w:rPr>
              <w:t xml:space="preserve"> depreciation</w:t>
            </w:r>
          </w:p>
        </w:tc>
        <w:tc>
          <w:tcPr>
            <w:tcW w:w="1440" w:type="dxa"/>
            <w:vAlign w:val="center"/>
          </w:tcPr>
          <w:p w14:paraId="01C827B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(3,235)</w:t>
            </w:r>
          </w:p>
        </w:tc>
        <w:tc>
          <w:tcPr>
            <w:tcW w:w="1440" w:type="dxa"/>
            <w:vAlign w:val="center"/>
          </w:tcPr>
          <w:p w14:paraId="76A8E59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(111,058)</w:t>
            </w:r>
          </w:p>
        </w:tc>
        <w:tc>
          <w:tcPr>
            <w:tcW w:w="1440" w:type="dxa"/>
            <w:vAlign w:val="center"/>
          </w:tcPr>
          <w:p w14:paraId="487D5FC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(87,363)</w:t>
            </w:r>
          </w:p>
        </w:tc>
        <w:tc>
          <w:tcPr>
            <w:tcW w:w="1440" w:type="dxa"/>
          </w:tcPr>
          <w:p w14:paraId="0CCF1DA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(309)</w:t>
            </w:r>
          </w:p>
        </w:tc>
        <w:tc>
          <w:tcPr>
            <w:tcW w:w="1440" w:type="dxa"/>
            <w:vAlign w:val="center"/>
          </w:tcPr>
          <w:p w14:paraId="00B1151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(1,442)</w:t>
            </w:r>
          </w:p>
        </w:tc>
        <w:tc>
          <w:tcPr>
            <w:tcW w:w="1440" w:type="dxa"/>
            <w:vAlign w:val="center"/>
          </w:tcPr>
          <w:p w14:paraId="2481E3A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vAlign w:val="center"/>
          </w:tcPr>
          <w:p w14:paraId="2607332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(203,407)</w:t>
            </w:r>
          </w:p>
        </w:tc>
      </w:tr>
      <w:tr w:rsidR="00881246" w:rsidRPr="006A7202" w14:paraId="391046D6" w14:textId="77777777">
        <w:trPr>
          <w:trHeight w:val="59"/>
        </w:trPr>
        <w:tc>
          <w:tcPr>
            <w:tcW w:w="5310" w:type="dxa"/>
            <w:tcBorders>
              <w:top w:val="nil"/>
              <w:left w:val="nil"/>
              <w:bottom w:val="nil"/>
              <w:right w:val="nil"/>
            </w:tcBorders>
            <w:vAlign w:val="bottom"/>
          </w:tcPr>
          <w:p w14:paraId="0783DB20" w14:textId="77777777" w:rsidR="00881246" w:rsidRPr="006A7202" w:rsidRDefault="00881246">
            <w:pPr>
              <w:ind w:left="-86" w:right="-72"/>
              <w:rPr>
                <w:rFonts w:ascii="Arial" w:eastAsia="Arial" w:hAnsi="Arial" w:cs="Arial"/>
                <w:sz w:val="12"/>
                <w:szCs w:val="12"/>
                <w:u w:val="single"/>
              </w:rPr>
            </w:pPr>
          </w:p>
        </w:tc>
        <w:tc>
          <w:tcPr>
            <w:tcW w:w="1440" w:type="dxa"/>
            <w:vAlign w:val="bottom"/>
          </w:tcPr>
          <w:p w14:paraId="687A0D0D" w14:textId="77777777" w:rsidR="00881246" w:rsidRPr="006A7202" w:rsidRDefault="00881246">
            <w:pPr>
              <w:ind w:right="-72"/>
              <w:jc w:val="right"/>
              <w:rPr>
                <w:rFonts w:ascii="Arial" w:eastAsia="Arial" w:hAnsi="Arial" w:cs="Arial"/>
                <w:sz w:val="12"/>
                <w:szCs w:val="12"/>
              </w:rPr>
            </w:pPr>
          </w:p>
        </w:tc>
        <w:tc>
          <w:tcPr>
            <w:tcW w:w="1440" w:type="dxa"/>
            <w:vAlign w:val="bottom"/>
          </w:tcPr>
          <w:p w14:paraId="2D538EEE" w14:textId="77777777" w:rsidR="00881246" w:rsidRPr="006A7202" w:rsidRDefault="00881246">
            <w:pPr>
              <w:ind w:right="-72"/>
              <w:jc w:val="right"/>
              <w:rPr>
                <w:rFonts w:ascii="Arial" w:eastAsia="Arial" w:hAnsi="Arial" w:cs="Arial"/>
                <w:sz w:val="12"/>
                <w:szCs w:val="12"/>
              </w:rPr>
            </w:pPr>
          </w:p>
        </w:tc>
        <w:tc>
          <w:tcPr>
            <w:tcW w:w="1440" w:type="dxa"/>
            <w:vAlign w:val="bottom"/>
          </w:tcPr>
          <w:p w14:paraId="799F06D1" w14:textId="77777777" w:rsidR="00881246" w:rsidRPr="006A7202" w:rsidRDefault="00881246">
            <w:pPr>
              <w:ind w:right="-72"/>
              <w:jc w:val="right"/>
              <w:rPr>
                <w:rFonts w:ascii="Arial" w:eastAsia="Arial" w:hAnsi="Arial" w:cs="Arial"/>
                <w:sz w:val="12"/>
                <w:szCs w:val="12"/>
              </w:rPr>
            </w:pPr>
          </w:p>
        </w:tc>
        <w:tc>
          <w:tcPr>
            <w:tcW w:w="1440" w:type="dxa"/>
            <w:vAlign w:val="bottom"/>
          </w:tcPr>
          <w:p w14:paraId="64D56F44" w14:textId="77777777" w:rsidR="00881246" w:rsidRPr="006A7202" w:rsidRDefault="00881246">
            <w:pPr>
              <w:ind w:right="-72"/>
              <w:jc w:val="right"/>
              <w:rPr>
                <w:rFonts w:ascii="Arial" w:eastAsia="Arial" w:hAnsi="Arial" w:cs="Arial"/>
                <w:sz w:val="12"/>
                <w:szCs w:val="12"/>
              </w:rPr>
            </w:pPr>
          </w:p>
        </w:tc>
        <w:tc>
          <w:tcPr>
            <w:tcW w:w="1440" w:type="dxa"/>
            <w:vAlign w:val="bottom"/>
          </w:tcPr>
          <w:p w14:paraId="6B1A80E8" w14:textId="77777777" w:rsidR="00881246" w:rsidRPr="006A7202" w:rsidRDefault="00881246">
            <w:pPr>
              <w:ind w:right="-72"/>
              <w:jc w:val="right"/>
              <w:rPr>
                <w:rFonts w:ascii="Arial" w:eastAsia="Arial" w:hAnsi="Arial" w:cs="Arial"/>
                <w:sz w:val="12"/>
                <w:szCs w:val="12"/>
              </w:rPr>
            </w:pPr>
          </w:p>
        </w:tc>
        <w:tc>
          <w:tcPr>
            <w:tcW w:w="1440" w:type="dxa"/>
            <w:vAlign w:val="bottom"/>
          </w:tcPr>
          <w:p w14:paraId="72D03220" w14:textId="77777777" w:rsidR="00881246" w:rsidRPr="006A7202" w:rsidRDefault="00881246">
            <w:pPr>
              <w:ind w:right="-72"/>
              <w:jc w:val="right"/>
              <w:rPr>
                <w:rFonts w:ascii="Arial" w:eastAsia="Arial" w:hAnsi="Arial" w:cs="Arial"/>
                <w:sz w:val="12"/>
                <w:szCs w:val="12"/>
              </w:rPr>
            </w:pPr>
          </w:p>
        </w:tc>
        <w:tc>
          <w:tcPr>
            <w:tcW w:w="1440" w:type="dxa"/>
            <w:vAlign w:val="bottom"/>
          </w:tcPr>
          <w:p w14:paraId="381FDA8E" w14:textId="77777777" w:rsidR="00881246" w:rsidRPr="006A7202" w:rsidRDefault="00881246">
            <w:pPr>
              <w:ind w:right="-72"/>
              <w:jc w:val="right"/>
              <w:rPr>
                <w:rFonts w:ascii="Arial" w:eastAsia="Arial" w:hAnsi="Arial" w:cs="Arial"/>
                <w:sz w:val="12"/>
                <w:szCs w:val="12"/>
              </w:rPr>
            </w:pPr>
          </w:p>
        </w:tc>
      </w:tr>
      <w:tr w:rsidR="00881246" w:rsidRPr="006A7202" w14:paraId="20D0991B" w14:textId="77777777">
        <w:trPr>
          <w:trHeight w:val="59"/>
        </w:trPr>
        <w:tc>
          <w:tcPr>
            <w:tcW w:w="5310" w:type="dxa"/>
            <w:tcBorders>
              <w:top w:val="nil"/>
              <w:left w:val="nil"/>
              <w:bottom w:val="nil"/>
              <w:right w:val="nil"/>
            </w:tcBorders>
            <w:vAlign w:val="bottom"/>
          </w:tcPr>
          <w:p w14:paraId="407A63FF" w14:textId="77777777" w:rsidR="00881246" w:rsidRPr="006A7202" w:rsidRDefault="003E1531">
            <w:pPr>
              <w:ind w:left="-86" w:right="-72"/>
              <w:rPr>
                <w:rFonts w:ascii="Arial" w:eastAsia="Arial" w:hAnsi="Arial" w:cs="Arial"/>
                <w:sz w:val="18"/>
                <w:szCs w:val="18"/>
                <w:u w:val="single"/>
              </w:rPr>
            </w:pPr>
            <w:r w:rsidRPr="006A7202">
              <w:rPr>
                <w:rFonts w:ascii="Arial" w:eastAsia="Arial" w:hAnsi="Arial" w:cs="Arial"/>
                <w:b/>
                <w:sz w:val="18"/>
                <w:szCs w:val="18"/>
              </w:rPr>
              <w:t>Net book value</w:t>
            </w:r>
          </w:p>
        </w:tc>
        <w:tc>
          <w:tcPr>
            <w:tcW w:w="1440" w:type="dxa"/>
            <w:vAlign w:val="center"/>
          </w:tcPr>
          <w:p w14:paraId="325B08D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16,921</w:t>
            </w:r>
          </w:p>
        </w:tc>
        <w:tc>
          <w:tcPr>
            <w:tcW w:w="1440" w:type="dxa"/>
            <w:vAlign w:val="center"/>
          </w:tcPr>
          <w:p w14:paraId="696E62A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514,131</w:t>
            </w:r>
          </w:p>
        </w:tc>
        <w:tc>
          <w:tcPr>
            <w:tcW w:w="1440" w:type="dxa"/>
            <w:vAlign w:val="center"/>
          </w:tcPr>
          <w:p w14:paraId="4ACBEFB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34,658</w:t>
            </w:r>
          </w:p>
        </w:tc>
        <w:tc>
          <w:tcPr>
            <w:tcW w:w="1440" w:type="dxa"/>
          </w:tcPr>
          <w:p w14:paraId="0CB754A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1,298</w:t>
            </w:r>
          </w:p>
        </w:tc>
        <w:tc>
          <w:tcPr>
            <w:tcW w:w="1440" w:type="dxa"/>
            <w:vAlign w:val="center"/>
          </w:tcPr>
          <w:p w14:paraId="7036A3F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3,877</w:t>
            </w:r>
          </w:p>
        </w:tc>
        <w:tc>
          <w:tcPr>
            <w:tcW w:w="1440" w:type="dxa"/>
            <w:vAlign w:val="center"/>
          </w:tcPr>
          <w:p w14:paraId="7B3C2D4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1,662,601</w:t>
            </w:r>
          </w:p>
        </w:tc>
        <w:tc>
          <w:tcPr>
            <w:tcW w:w="1440" w:type="dxa"/>
            <w:vAlign w:val="center"/>
          </w:tcPr>
          <w:p w14:paraId="4EA165F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2,233,486</w:t>
            </w:r>
          </w:p>
        </w:tc>
      </w:tr>
    </w:tbl>
    <w:p w14:paraId="7D8E7061" w14:textId="77777777" w:rsidR="00881246" w:rsidRPr="006A7202" w:rsidRDefault="00881246">
      <w:pPr>
        <w:spacing w:line="200" w:lineRule="auto"/>
        <w:rPr>
          <w:rFonts w:ascii="Arial" w:eastAsia="Arial" w:hAnsi="Arial" w:cs="Arial"/>
          <w:sz w:val="18"/>
          <w:szCs w:val="18"/>
        </w:rPr>
        <w:sectPr w:rsidR="00881246" w:rsidRPr="006A7202">
          <w:pgSz w:w="16838" w:h="11906" w:orient="landscape"/>
          <w:pgMar w:top="1440" w:right="720" w:bottom="720" w:left="720" w:header="706" w:footer="706" w:gutter="0"/>
          <w:cols w:space="720"/>
        </w:sectPr>
      </w:pPr>
    </w:p>
    <w:p w14:paraId="5C7A35B1" w14:textId="19CDDED5" w:rsidR="00881246" w:rsidRPr="006A7202" w:rsidRDefault="003E1531">
      <w:pPr>
        <w:rPr>
          <w:rFonts w:ascii="Arial" w:eastAsia="Arial" w:hAnsi="Arial" w:cs="Arial"/>
          <w:sz w:val="18"/>
          <w:szCs w:val="18"/>
        </w:rPr>
      </w:pPr>
      <w:r w:rsidRPr="006A7202">
        <w:rPr>
          <w:rFonts w:ascii="Arial" w:eastAsia="Arial" w:hAnsi="Arial" w:cs="Arial"/>
          <w:sz w:val="18"/>
          <w:szCs w:val="18"/>
        </w:rPr>
        <w:lastRenderedPageBreak/>
        <w:t xml:space="preserve">Depreciation was charged to </w:t>
      </w:r>
      <w:proofErr w:type="gramStart"/>
      <w:r w:rsidRPr="006A7202">
        <w:rPr>
          <w:rFonts w:ascii="Arial" w:eastAsia="Arial" w:hAnsi="Arial" w:cs="Arial"/>
          <w:sz w:val="18"/>
          <w:szCs w:val="18"/>
        </w:rPr>
        <w:t>profit</w:t>
      </w:r>
      <w:proofErr w:type="gramEnd"/>
      <w:r w:rsidRPr="006A7202">
        <w:rPr>
          <w:rFonts w:ascii="Arial" w:eastAsia="Arial" w:hAnsi="Arial" w:cs="Arial"/>
          <w:sz w:val="18"/>
          <w:szCs w:val="18"/>
        </w:rPr>
        <w:t xml:space="preserve"> or loss as follows:</w:t>
      </w:r>
    </w:p>
    <w:p w14:paraId="576ABC43" w14:textId="77777777" w:rsidR="00881246" w:rsidRPr="006A7202" w:rsidRDefault="00881246">
      <w:pPr>
        <w:rPr>
          <w:rFonts w:ascii="Arial" w:eastAsia="Arial" w:hAnsi="Arial" w:cs="Arial"/>
          <w:b/>
          <w:sz w:val="18"/>
          <w:szCs w:val="18"/>
        </w:rPr>
      </w:pPr>
    </w:p>
    <w:tbl>
      <w:tblPr>
        <w:tblStyle w:val="afffff6"/>
        <w:tblW w:w="9472" w:type="dxa"/>
        <w:tblLayout w:type="fixed"/>
        <w:tblLook w:val="0000" w:firstRow="0" w:lastRow="0" w:firstColumn="0" w:lastColumn="0" w:noHBand="0" w:noVBand="0"/>
      </w:tblPr>
      <w:tblGrid>
        <w:gridCol w:w="4288"/>
        <w:gridCol w:w="1296"/>
        <w:gridCol w:w="1296"/>
        <w:gridCol w:w="1296"/>
        <w:gridCol w:w="1296"/>
      </w:tblGrid>
      <w:tr w:rsidR="00881246" w:rsidRPr="006A7202" w14:paraId="4B35BCAD" w14:textId="77777777">
        <w:tc>
          <w:tcPr>
            <w:tcW w:w="4288" w:type="dxa"/>
          </w:tcPr>
          <w:p w14:paraId="34C544EF" w14:textId="77777777" w:rsidR="00881246" w:rsidRPr="006A7202" w:rsidRDefault="00881246" w:rsidP="001A2076">
            <w:pPr>
              <w:ind w:left="-86" w:right="-72"/>
              <w:rPr>
                <w:rFonts w:ascii="Arial" w:eastAsia="Arial" w:hAnsi="Arial" w:cs="Arial"/>
                <w:b/>
                <w:sz w:val="18"/>
                <w:szCs w:val="18"/>
              </w:rPr>
            </w:pPr>
          </w:p>
        </w:tc>
        <w:tc>
          <w:tcPr>
            <w:tcW w:w="2592" w:type="dxa"/>
            <w:gridSpan w:val="2"/>
          </w:tcPr>
          <w:p w14:paraId="0EF26290"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03BBEAB5"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financial statements</w:t>
            </w:r>
          </w:p>
        </w:tc>
        <w:tc>
          <w:tcPr>
            <w:tcW w:w="2592" w:type="dxa"/>
            <w:gridSpan w:val="2"/>
          </w:tcPr>
          <w:p w14:paraId="5B27E4AA"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 xml:space="preserve">Separate </w:t>
            </w:r>
          </w:p>
          <w:p w14:paraId="247C2F77"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3F4590E2" w14:textId="77777777">
        <w:tc>
          <w:tcPr>
            <w:tcW w:w="4288" w:type="dxa"/>
          </w:tcPr>
          <w:p w14:paraId="67940785" w14:textId="77777777" w:rsidR="00881246" w:rsidRPr="006A7202" w:rsidRDefault="00881246" w:rsidP="001A2076">
            <w:pPr>
              <w:ind w:left="-86" w:right="-72"/>
              <w:rPr>
                <w:rFonts w:ascii="Arial" w:eastAsia="Arial" w:hAnsi="Arial" w:cs="Arial"/>
                <w:b/>
                <w:sz w:val="18"/>
                <w:szCs w:val="18"/>
              </w:rPr>
            </w:pPr>
          </w:p>
        </w:tc>
        <w:tc>
          <w:tcPr>
            <w:tcW w:w="1296" w:type="dxa"/>
            <w:vAlign w:val="bottom"/>
          </w:tcPr>
          <w:p w14:paraId="34F16EE1"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2022</w:t>
            </w:r>
          </w:p>
        </w:tc>
        <w:tc>
          <w:tcPr>
            <w:tcW w:w="1296" w:type="dxa"/>
          </w:tcPr>
          <w:p w14:paraId="2D37875B"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2021</w:t>
            </w:r>
          </w:p>
        </w:tc>
        <w:tc>
          <w:tcPr>
            <w:tcW w:w="1296" w:type="dxa"/>
            <w:vAlign w:val="bottom"/>
          </w:tcPr>
          <w:p w14:paraId="46506AD3"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2022</w:t>
            </w:r>
          </w:p>
        </w:tc>
        <w:tc>
          <w:tcPr>
            <w:tcW w:w="1296" w:type="dxa"/>
          </w:tcPr>
          <w:p w14:paraId="161F0668"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48D052B8" w14:textId="77777777">
        <w:tc>
          <w:tcPr>
            <w:tcW w:w="4288" w:type="dxa"/>
          </w:tcPr>
          <w:p w14:paraId="6AD4046B" w14:textId="77777777" w:rsidR="00881246" w:rsidRPr="006A7202" w:rsidRDefault="00881246" w:rsidP="001A2076">
            <w:pPr>
              <w:ind w:left="-86" w:right="-72"/>
              <w:rPr>
                <w:rFonts w:ascii="Arial" w:eastAsia="Arial" w:hAnsi="Arial" w:cs="Arial"/>
                <w:b/>
                <w:sz w:val="18"/>
                <w:szCs w:val="18"/>
              </w:rPr>
            </w:pPr>
          </w:p>
        </w:tc>
        <w:tc>
          <w:tcPr>
            <w:tcW w:w="1296" w:type="dxa"/>
            <w:vAlign w:val="bottom"/>
          </w:tcPr>
          <w:p w14:paraId="62BA604D"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230D4550"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4F28D1A6"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6BFFA0FF"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15964AE5" w14:textId="77777777">
        <w:tc>
          <w:tcPr>
            <w:tcW w:w="4288" w:type="dxa"/>
          </w:tcPr>
          <w:p w14:paraId="7B022EE3" w14:textId="77777777" w:rsidR="00881246" w:rsidRPr="006A7202" w:rsidRDefault="00881246" w:rsidP="001A2076">
            <w:pPr>
              <w:tabs>
                <w:tab w:val="left" w:pos="1134"/>
                <w:tab w:val="left" w:pos="1276"/>
                <w:tab w:val="center" w:pos="3402"/>
                <w:tab w:val="center" w:pos="4536"/>
                <w:tab w:val="center" w:pos="5670"/>
                <w:tab w:val="center" w:pos="6804"/>
                <w:tab w:val="right" w:pos="7655"/>
              </w:tabs>
              <w:ind w:left="-86" w:right="-72"/>
              <w:rPr>
                <w:rFonts w:ascii="Arial" w:eastAsia="Arial" w:hAnsi="Arial" w:cs="Arial"/>
                <w:sz w:val="12"/>
                <w:szCs w:val="12"/>
              </w:rPr>
            </w:pPr>
          </w:p>
        </w:tc>
        <w:tc>
          <w:tcPr>
            <w:tcW w:w="1296" w:type="dxa"/>
          </w:tcPr>
          <w:p w14:paraId="1DCDB6B3"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296" w:type="dxa"/>
          </w:tcPr>
          <w:p w14:paraId="77E6AACB"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296" w:type="dxa"/>
          </w:tcPr>
          <w:p w14:paraId="67332FAB"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296" w:type="dxa"/>
          </w:tcPr>
          <w:p w14:paraId="31B8B220"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30F87143" w14:textId="77777777">
        <w:tc>
          <w:tcPr>
            <w:tcW w:w="4288" w:type="dxa"/>
          </w:tcPr>
          <w:p w14:paraId="41C401CB" w14:textId="77777777" w:rsidR="00881246" w:rsidRPr="006A7202" w:rsidRDefault="003E1531" w:rsidP="001A2076">
            <w:pPr>
              <w:tabs>
                <w:tab w:val="left" w:pos="1134"/>
                <w:tab w:val="left" w:pos="1276"/>
                <w:tab w:val="center" w:pos="3402"/>
                <w:tab w:val="center" w:pos="4536"/>
                <w:tab w:val="center" w:pos="5670"/>
                <w:tab w:val="center" w:pos="6804"/>
                <w:tab w:val="right" w:pos="7655"/>
              </w:tabs>
              <w:ind w:left="-86" w:right="-72"/>
              <w:rPr>
                <w:rFonts w:ascii="Arial" w:eastAsia="Arial" w:hAnsi="Arial" w:cs="Arial"/>
                <w:sz w:val="18"/>
                <w:szCs w:val="18"/>
              </w:rPr>
            </w:pPr>
            <w:r w:rsidRPr="006A7202">
              <w:rPr>
                <w:rFonts w:ascii="Arial" w:eastAsia="Arial" w:hAnsi="Arial" w:cs="Arial"/>
                <w:sz w:val="18"/>
                <w:szCs w:val="18"/>
              </w:rPr>
              <w:t>Cost of sales</w:t>
            </w:r>
          </w:p>
        </w:tc>
        <w:tc>
          <w:tcPr>
            <w:tcW w:w="1296" w:type="dxa"/>
            <w:vAlign w:val="bottom"/>
          </w:tcPr>
          <w:p w14:paraId="178590FB"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4,242,794</w:t>
            </w:r>
          </w:p>
        </w:tc>
        <w:tc>
          <w:tcPr>
            <w:tcW w:w="1296" w:type="dxa"/>
            <w:vAlign w:val="bottom"/>
          </w:tcPr>
          <w:p w14:paraId="7A17A48D"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4,348,800</w:t>
            </w:r>
          </w:p>
        </w:tc>
        <w:tc>
          <w:tcPr>
            <w:tcW w:w="1296" w:type="dxa"/>
            <w:vAlign w:val="bottom"/>
          </w:tcPr>
          <w:p w14:paraId="7810BE57"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28,656</w:t>
            </w:r>
          </w:p>
        </w:tc>
        <w:tc>
          <w:tcPr>
            <w:tcW w:w="1296" w:type="dxa"/>
            <w:vAlign w:val="bottom"/>
          </w:tcPr>
          <w:p w14:paraId="3562F908"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28,575</w:t>
            </w:r>
          </w:p>
        </w:tc>
      </w:tr>
      <w:tr w:rsidR="00881246" w:rsidRPr="006A7202" w14:paraId="33EBA1CA" w14:textId="77777777">
        <w:tc>
          <w:tcPr>
            <w:tcW w:w="4288" w:type="dxa"/>
          </w:tcPr>
          <w:p w14:paraId="461DEA83" w14:textId="77777777" w:rsidR="00881246" w:rsidRPr="006A7202" w:rsidRDefault="003E1531" w:rsidP="001A2076">
            <w:pPr>
              <w:tabs>
                <w:tab w:val="left" w:pos="1134"/>
                <w:tab w:val="left" w:pos="1276"/>
                <w:tab w:val="center" w:pos="3402"/>
                <w:tab w:val="center" w:pos="4536"/>
                <w:tab w:val="center" w:pos="5670"/>
                <w:tab w:val="center" w:pos="6804"/>
                <w:tab w:val="right" w:pos="7655"/>
              </w:tabs>
              <w:ind w:left="-86" w:right="-72"/>
              <w:rPr>
                <w:rFonts w:ascii="Arial" w:eastAsia="Arial" w:hAnsi="Arial" w:cs="Arial"/>
                <w:sz w:val="18"/>
                <w:szCs w:val="18"/>
              </w:rPr>
            </w:pPr>
            <w:r w:rsidRPr="006A7202">
              <w:rPr>
                <w:rFonts w:ascii="Arial" w:eastAsia="Arial" w:hAnsi="Arial" w:cs="Arial"/>
                <w:sz w:val="18"/>
                <w:szCs w:val="18"/>
              </w:rPr>
              <w:t>Administrative expenses</w:t>
            </w:r>
          </w:p>
        </w:tc>
        <w:tc>
          <w:tcPr>
            <w:tcW w:w="1296" w:type="dxa"/>
          </w:tcPr>
          <w:p w14:paraId="04BA6EE6"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57,500</w:t>
            </w:r>
          </w:p>
        </w:tc>
        <w:tc>
          <w:tcPr>
            <w:tcW w:w="1296" w:type="dxa"/>
          </w:tcPr>
          <w:p w14:paraId="7F3D0FB8"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68,799</w:t>
            </w:r>
          </w:p>
        </w:tc>
        <w:tc>
          <w:tcPr>
            <w:tcW w:w="1296" w:type="dxa"/>
          </w:tcPr>
          <w:p w14:paraId="6490FF73"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16,085</w:t>
            </w:r>
          </w:p>
        </w:tc>
        <w:tc>
          <w:tcPr>
            <w:tcW w:w="1296" w:type="dxa"/>
          </w:tcPr>
          <w:p w14:paraId="29A4D77D"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22,153</w:t>
            </w:r>
          </w:p>
        </w:tc>
      </w:tr>
      <w:tr w:rsidR="00881246" w:rsidRPr="006A7202" w14:paraId="03A660B1" w14:textId="77777777">
        <w:tc>
          <w:tcPr>
            <w:tcW w:w="4288" w:type="dxa"/>
          </w:tcPr>
          <w:p w14:paraId="71AA91E1" w14:textId="77777777" w:rsidR="00881246" w:rsidRPr="006A7202" w:rsidRDefault="00881246" w:rsidP="001A2076">
            <w:pPr>
              <w:tabs>
                <w:tab w:val="left" w:pos="1134"/>
                <w:tab w:val="left" w:pos="1276"/>
                <w:tab w:val="center" w:pos="3402"/>
                <w:tab w:val="center" w:pos="4536"/>
                <w:tab w:val="center" w:pos="5670"/>
                <w:tab w:val="center" w:pos="6804"/>
                <w:tab w:val="right" w:pos="7655"/>
              </w:tabs>
              <w:ind w:left="-86" w:right="-72"/>
              <w:rPr>
                <w:rFonts w:ascii="Arial" w:eastAsia="Arial" w:hAnsi="Arial" w:cs="Arial"/>
                <w:sz w:val="12"/>
                <w:szCs w:val="12"/>
              </w:rPr>
            </w:pPr>
          </w:p>
        </w:tc>
        <w:tc>
          <w:tcPr>
            <w:tcW w:w="1296" w:type="dxa"/>
          </w:tcPr>
          <w:p w14:paraId="37AB5A3A"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296" w:type="dxa"/>
          </w:tcPr>
          <w:p w14:paraId="43B135B7"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296" w:type="dxa"/>
          </w:tcPr>
          <w:p w14:paraId="006694BC"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296" w:type="dxa"/>
          </w:tcPr>
          <w:p w14:paraId="7A64AF4F"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7FDBEAD7" w14:textId="77777777">
        <w:tc>
          <w:tcPr>
            <w:tcW w:w="4288" w:type="dxa"/>
          </w:tcPr>
          <w:p w14:paraId="20D812E3" w14:textId="77777777" w:rsidR="00881246" w:rsidRPr="006A7202" w:rsidRDefault="00881246" w:rsidP="001A2076">
            <w:pPr>
              <w:tabs>
                <w:tab w:val="left" w:pos="1134"/>
                <w:tab w:val="left" w:pos="1276"/>
                <w:tab w:val="center" w:pos="3402"/>
                <w:tab w:val="center" w:pos="4536"/>
                <w:tab w:val="center" w:pos="5670"/>
                <w:tab w:val="center" w:pos="6804"/>
                <w:tab w:val="right" w:pos="7655"/>
              </w:tabs>
              <w:ind w:left="-86" w:right="-72"/>
              <w:rPr>
                <w:rFonts w:ascii="Arial" w:eastAsia="Arial" w:hAnsi="Arial" w:cs="Arial"/>
                <w:sz w:val="18"/>
                <w:szCs w:val="18"/>
              </w:rPr>
            </w:pPr>
          </w:p>
        </w:tc>
        <w:tc>
          <w:tcPr>
            <w:tcW w:w="1296" w:type="dxa"/>
          </w:tcPr>
          <w:p w14:paraId="1C5944DE"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4,300,294</w:t>
            </w:r>
          </w:p>
        </w:tc>
        <w:tc>
          <w:tcPr>
            <w:tcW w:w="1296" w:type="dxa"/>
          </w:tcPr>
          <w:p w14:paraId="27B3A72E"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4,417,599</w:t>
            </w:r>
          </w:p>
        </w:tc>
        <w:tc>
          <w:tcPr>
            <w:tcW w:w="1296" w:type="dxa"/>
          </w:tcPr>
          <w:p w14:paraId="322161D5"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44,741</w:t>
            </w:r>
          </w:p>
        </w:tc>
        <w:tc>
          <w:tcPr>
            <w:tcW w:w="1296" w:type="dxa"/>
          </w:tcPr>
          <w:p w14:paraId="45B30537"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50,728</w:t>
            </w:r>
          </w:p>
        </w:tc>
      </w:tr>
    </w:tbl>
    <w:p w14:paraId="32CD2E78" w14:textId="77777777" w:rsidR="00881246" w:rsidRPr="006A7202" w:rsidRDefault="00881246">
      <w:pPr>
        <w:jc w:val="both"/>
        <w:rPr>
          <w:rFonts w:ascii="Arial" w:eastAsia="Arial" w:hAnsi="Arial" w:cs="Arial"/>
          <w:sz w:val="18"/>
          <w:szCs w:val="18"/>
        </w:rPr>
      </w:pPr>
    </w:p>
    <w:p w14:paraId="047C8EE2"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 xml:space="preserve">Property, </w:t>
      </w:r>
      <w:proofErr w:type="gramStart"/>
      <w:r w:rsidRPr="006A7202">
        <w:rPr>
          <w:rFonts w:ascii="Arial" w:eastAsia="Arial" w:hAnsi="Arial" w:cs="Arial"/>
          <w:sz w:val="18"/>
          <w:szCs w:val="18"/>
        </w:rPr>
        <w:t>plant</w:t>
      </w:r>
      <w:proofErr w:type="gramEnd"/>
      <w:r w:rsidRPr="006A7202">
        <w:rPr>
          <w:rFonts w:ascii="Arial" w:eastAsia="Arial" w:hAnsi="Arial" w:cs="Arial"/>
          <w:sz w:val="18"/>
          <w:szCs w:val="18"/>
        </w:rPr>
        <w:t xml:space="preserve"> and equipment with the net book value amounting to Baht 63,147.46 million (2021: Baht 49,698.28 million), was pledged as collateral for borrowings from financial institutions (Note 27).</w:t>
      </w:r>
    </w:p>
    <w:p w14:paraId="39822D0C" w14:textId="77777777" w:rsidR="00881246" w:rsidRPr="006A7202" w:rsidRDefault="00881246">
      <w:pPr>
        <w:jc w:val="both"/>
        <w:rPr>
          <w:rFonts w:ascii="Arial" w:eastAsia="Arial" w:hAnsi="Arial" w:cs="Arial"/>
          <w:sz w:val="18"/>
          <w:szCs w:val="18"/>
        </w:rPr>
      </w:pPr>
    </w:p>
    <w:p w14:paraId="520700FF"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 xml:space="preserve">Borrowing costs amounting to Baht 677.99 million (2021: Baht 318.55 million), arising from financing specifically </w:t>
      </w:r>
      <w:proofErr w:type="gramStart"/>
      <w:r w:rsidRPr="006A7202">
        <w:rPr>
          <w:rFonts w:ascii="Arial" w:eastAsia="Arial" w:hAnsi="Arial" w:cs="Arial"/>
          <w:sz w:val="18"/>
          <w:szCs w:val="18"/>
        </w:rPr>
        <w:t>entered into</w:t>
      </w:r>
      <w:proofErr w:type="gramEnd"/>
      <w:r w:rsidRPr="006A7202">
        <w:rPr>
          <w:rFonts w:ascii="Arial" w:eastAsia="Arial" w:hAnsi="Arial" w:cs="Arial"/>
          <w:sz w:val="18"/>
          <w:szCs w:val="18"/>
        </w:rPr>
        <w:t xml:space="preserve"> for the construction of power plants, were capitalised to power plant under construction in the consolidated financial statements. The Group’s interest capitalisation rates were between 2.52% and 4.86% per annum (2021: between 1.31% and 3.83% per annum).</w:t>
      </w:r>
    </w:p>
    <w:p w14:paraId="71BE1618" w14:textId="77777777" w:rsidR="00881246" w:rsidRPr="006A7202" w:rsidRDefault="00881246">
      <w:pPr>
        <w:jc w:val="both"/>
        <w:rPr>
          <w:rFonts w:ascii="Arial" w:eastAsia="Arial" w:hAnsi="Arial" w:cs="Arial"/>
          <w:sz w:val="18"/>
          <w:szCs w:val="18"/>
        </w:rPr>
      </w:pPr>
    </w:p>
    <w:p w14:paraId="2462804B" w14:textId="77777777" w:rsidR="00881246" w:rsidRPr="006A7202" w:rsidRDefault="003E1531">
      <w:pPr>
        <w:rPr>
          <w:rFonts w:ascii="Arial" w:eastAsia="Arial" w:hAnsi="Arial" w:cs="Arial"/>
          <w:sz w:val="18"/>
          <w:szCs w:val="18"/>
        </w:rPr>
      </w:pPr>
      <w:r w:rsidRPr="006A7202">
        <w:rPr>
          <w:rFonts w:ascii="Arial" w:eastAsia="Arial" w:hAnsi="Arial" w:cs="Arial"/>
          <w:sz w:val="18"/>
          <w:szCs w:val="18"/>
        </w:rPr>
        <w:t>Borrowing costs amounting to Baht 23.60 million (2021: Baht 20.51 million) which is calculated from the Company’s general loans were capitalised to power plant under construction in the separate financial statements. A capitalisation rate of 3% was used for calculation of borrowing costs capitalised as cost of assets.</w:t>
      </w:r>
    </w:p>
    <w:p w14:paraId="71E09489" w14:textId="77777777" w:rsidR="00881246" w:rsidRPr="006A7202" w:rsidRDefault="00881246">
      <w:pPr>
        <w:jc w:val="both"/>
        <w:rPr>
          <w:rFonts w:ascii="Arial" w:eastAsia="Arial" w:hAnsi="Arial" w:cs="Arial"/>
          <w:sz w:val="18"/>
          <w:szCs w:val="18"/>
        </w:rPr>
      </w:pPr>
    </w:p>
    <w:p w14:paraId="4FAF3D0F" w14:textId="788977E6"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Depreciation of right-of-use assets and interest on lease liabilities during construction period amounting to Baht 44.77 million, and Baht 43.59 million respectively (2021: Baht 19.84 million, and Baht 27.86</w:t>
      </w:r>
      <w:r w:rsidR="00F07D1C" w:rsidRPr="006A7202">
        <w:rPr>
          <w:rFonts w:ascii="Arial" w:eastAsia="Arial" w:hAnsi="Arial" w:cs="Arial"/>
          <w:sz w:val="18"/>
          <w:szCs w:val="18"/>
        </w:rPr>
        <w:t xml:space="preserve"> </w:t>
      </w:r>
      <w:r w:rsidRPr="006A7202">
        <w:rPr>
          <w:rFonts w:ascii="Arial" w:eastAsia="Arial" w:hAnsi="Arial" w:cs="Arial"/>
          <w:sz w:val="18"/>
          <w:szCs w:val="18"/>
        </w:rPr>
        <w:t>million) were capitalised to power plant under construction in the consolidated financial statements and amounting to Baht 3.52 million and Baht 5.32 million respectively in separate financial statements (2021: Baht 3.43 million and Baht 5.24 million)</w:t>
      </w:r>
    </w:p>
    <w:p w14:paraId="10C65ADE" w14:textId="77777777" w:rsidR="00881246" w:rsidRPr="006A7202" w:rsidRDefault="00881246">
      <w:pPr>
        <w:jc w:val="both"/>
        <w:rPr>
          <w:rFonts w:ascii="Arial" w:eastAsia="Arial" w:hAnsi="Arial" w:cs="Arial"/>
          <w:sz w:val="18"/>
          <w:szCs w:val="18"/>
        </w:rPr>
      </w:pPr>
    </w:p>
    <w:p w14:paraId="2498B823" w14:textId="77777777" w:rsidR="00881246" w:rsidRPr="006A7202" w:rsidRDefault="00881246">
      <w:pPr>
        <w:jc w:val="both"/>
        <w:rPr>
          <w:rFonts w:ascii="Arial" w:eastAsia="Arial" w:hAnsi="Arial" w:cs="Arial"/>
          <w:sz w:val="18"/>
          <w:szCs w:val="18"/>
        </w:rPr>
      </w:pPr>
    </w:p>
    <w:tbl>
      <w:tblPr>
        <w:tblStyle w:val="afffff7"/>
        <w:tblW w:w="9459" w:type="dxa"/>
        <w:tblLayout w:type="fixed"/>
        <w:tblLook w:val="0400" w:firstRow="0" w:lastRow="0" w:firstColumn="0" w:lastColumn="0" w:noHBand="0" w:noVBand="1"/>
      </w:tblPr>
      <w:tblGrid>
        <w:gridCol w:w="9459"/>
      </w:tblGrid>
      <w:tr w:rsidR="00881246" w:rsidRPr="006A7202" w14:paraId="629B198D" w14:textId="77777777">
        <w:trPr>
          <w:trHeight w:val="389"/>
        </w:trPr>
        <w:tc>
          <w:tcPr>
            <w:tcW w:w="9459" w:type="dxa"/>
            <w:shd w:val="clear" w:color="auto" w:fill="FFA543"/>
            <w:vAlign w:val="center"/>
          </w:tcPr>
          <w:p w14:paraId="11DCE71E"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t>21</w:t>
            </w:r>
            <w:r w:rsidRPr="006A7202">
              <w:rPr>
                <w:rFonts w:ascii="Arial" w:eastAsia="Arial" w:hAnsi="Arial" w:cs="Arial"/>
                <w:b/>
                <w:color w:val="FFFFFF"/>
                <w:sz w:val="18"/>
                <w:szCs w:val="18"/>
              </w:rPr>
              <w:tab/>
              <w:t>Right-of-use assets</w:t>
            </w:r>
          </w:p>
        </w:tc>
      </w:tr>
    </w:tbl>
    <w:p w14:paraId="73302424" w14:textId="77777777" w:rsidR="00881246" w:rsidRPr="006A7202" w:rsidRDefault="00881246">
      <w:pPr>
        <w:rPr>
          <w:rFonts w:ascii="Arial" w:eastAsia="Arial" w:hAnsi="Arial" w:cs="Arial"/>
          <w:sz w:val="18"/>
          <w:szCs w:val="18"/>
        </w:rPr>
      </w:pPr>
    </w:p>
    <w:tbl>
      <w:tblPr>
        <w:tblStyle w:val="afffff8"/>
        <w:tblW w:w="9446" w:type="dxa"/>
        <w:tblInd w:w="18" w:type="dxa"/>
        <w:tblLayout w:type="fixed"/>
        <w:tblLook w:val="0000" w:firstRow="0" w:lastRow="0" w:firstColumn="0" w:lastColumn="0" w:noHBand="0" w:noVBand="0"/>
      </w:tblPr>
      <w:tblGrid>
        <w:gridCol w:w="4262"/>
        <w:gridCol w:w="1296"/>
        <w:gridCol w:w="1296"/>
        <w:gridCol w:w="1296"/>
        <w:gridCol w:w="1296"/>
      </w:tblGrid>
      <w:tr w:rsidR="00881246" w:rsidRPr="006A7202" w14:paraId="13C3C200" w14:textId="77777777">
        <w:trPr>
          <w:trHeight w:val="20"/>
        </w:trPr>
        <w:tc>
          <w:tcPr>
            <w:tcW w:w="4262" w:type="dxa"/>
            <w:tcBorders>
              <w:top w:val="nil"/>
              <w:left w:val="nil"/>
              <w:bottom w:val="nil"/>
              <w:right w:val="nil"/>
            </w:tcBorders>
            <w:vAlign w:val="bottom"/>
          </w:tcPr>
          <w:p w14:paraId="18E764D4" w14:textId="77777777" w:rsidR="00881246" w:rsidRPr="006A7202" w:rsidRDefault="00881246">
            <w:pPr>
              <w:tabs>
                <w:tab w:val="left" w:pos="3295"/>
                <w:tab w:val="left" w:pos="9744"/>
              </w:tabs>
              <w:ind w:left="-123"/>
              <w:rPr>
                <w:rFonts w:ascii="Arial" w:eastAsia="Arial" w:hAnsi="Arial" w:cs="Arial"/>
                <w:b/>
                <w:sz w:val="18"/>
                <w:szCs w:val="18"/>
              </w:rPr>
            </w:pPr>
          </w:p>
        </w:tc>
        <w:tc>
          <w:tcPr>
            <w:tcW w:w="5184" w:type="dxa"/>
            <w:gridSpan w:val="4"/>
            <w:vAlign w:val="bottom"/>
          </w:tcPr>
          <w:p w14:paraId="0013D44A" w14:textId="77777777" w:rsidR="00881246" w:rsidRPr="006A7202" w:rsidRDefault="003E1531">
            <w:pPr>
              <w:pBdr>
                <w:bottom w:val="single" w:sz="4" w:space="1" w:color="000000"/>
              </w:pBdr>
              <w:ind w:right="-72" w:hanging="14"/>
              <w:jc w:val="center"/>
              <w:rPr>
                <w:rFonts w:ascii="Arial" w:eastAsia="Arial" w:hAnsi="Arial" w:cs="Arial"/>
                <w:b/>
                <w:sz w:val="18"/>
                <w:szCs w:val="18"/>
              </w:rPr>
            </w:pPr>
            <w:r w:rsidRPr="006A7202">
              <w:rPr>
                <w:rFonts w:ascii="Arial" w:eastAsia="Arial" w:hAnsi="Arial" w:cs="Arial"/>
                <w:b/>
                <w:sz w:val="18"/>
                <w:szCs w:val="18"/>
              </w:rPr>
              <w:t>Consolidated financial statements</w:t>
            </w:r>
          </w:p>
        </w:tc>
      </w:tr>
      <w:tr w:rsidR="00881246" w:rsidRPr="006A7202" w14:paraId="514E6FB8" w14:textId="77777777">
        <w:trPr>
          <w:trHeight w:val="20"/>
        </w:trPr>
        <w:tc>
          <w:tcPr>
            <w:tcW w:w="4262" w:type="dxa"/>
            <w:tcBorders>
              <w:top w:val="nil"/>
              <w:left w:val="nil"/>
              <w:bottom w:val="nil"/>
              <w:right w:val="nil"/>
            </w:tcBorders>
            <w:vAlign w:val="bottom"/>
          </w:tcPr>
          <w:p w14:paraId="57F6266F" w14:textId="77777777" w:rsidR="00881246" w:rsidRPr="006A7202" w:rsidRDefault="00881246">
            <w:pPr>
              <w:tabs>
                <w:tab w:val="left" w:pos="3295"/>
                <w:tab w:val="left" w:pos="9744"/>
              </w:tabs>
              <w:ind w:left="-123"/>
              <w:rPr>
                <w:rFonts w:ascii="Arial" w:eastAsia="Arial" w:hAnsi="Arial" w:cs="Arial"/>
                <w:b/>
                <w:sz w:val="18"/>
                <w:szCs w:val="18"/>
              </w:rPr>
            </w:pPr>
          </w:p>
        </w:tc>
        <w:tc>
          <w:tcPr>
            <w:tcW w:w="1296" w:type="dxa"/>
            <w:vAlign w:val="bottom"/>
          </w:tcPr>
          <w:p w14:paraId="192D4CCF" w14:textId="77777777" w:rsidR="00881246" w:rsidRPr="006A7202" w:rsidRDefault="00881246">
            <w:pPr>
              <w:ind w:right="-72" w:hanging="14"/>
              <w:jc w:val="right"/>
              <w:rPr>
                <w:rFonts w:ascii="Arial" w:eastAsia="Arial" w:hAnsi="Arial" w:cs="Arial"/>
                <w:b/>
                <w:sz w:val="18"/>
                <w:szCs w:val="18"/>
              </w:rPr>
            </w:pPr>
          </w:p>
          <w:p w14:paraId="79E85259" w14:textId="77777777" w:rsidR="00881246" w:rsidRPr="006A7202" w:rsidRDefault="003E1531">
            <w:pPr>
              <w:ind w:right="-72" w:hanging="14"/>
              <w:jc w:val="right"/>
              <w:rPr>
                <w:rFonts w:ascii="Arial" w:eastAsia="Arial" w:hAnsi="Arial" w:cs="Arial"/>
                <w:b/>
                <w:sz w:val="18"/>
                <w:szCs w:val="18"/>
              </w:rPr>
            </w:pPr>
            <w:r w:rsidRPr="006A7202">
              <w:rPr>
                <w:rFonts w:ascii="Arial" w:eastAsia="Arial" w:hAnsi="Arial" w:cs="Arial"/>
                <w:b/>
                <w:sz w:val="18"/>
                <w:szCs w:val="18"/>
              </w:rPr>
              <w:t>Properties</w:t>
            </w:r>
          </w:p>
        </w:tc>
        <w:tc>
          <w:tcPr>
            <w:tcW w:w="1296" w:type="dxa"/>
            <w:vAlign w:val="bottom"/>
          </w:tcPr>
          <w:p w14:paraId="60AC2687" w14:textId="77777777" w:rsidR="00881246" w:rsidRPr="006A7202" w:rsidRDefault="00881246">
            <w:pPr>
              <w:ind w:left="-40" w:right="-72"/>
              <w:jc w:val="right"/>
              <w:rPr>
                <w:rFonts w:ascii="Arial" w:eastAsia="Arial" w:hAnsi="Arial" w:cs="Arial"/>
                <w:b/>
                <w:sz w:val="18"/>
                <w:szCs w:val="18"/>
              </w:rPr>
            </w:pPr>
          </w:p>
          <w:p w14:paraId="474EEF2C" w14:textId="77777777" w:rsidR="00881246" w:rsidRPr="006A7202" w:rsidRDefault="003E1531">
            <w:pPr>
              <w:ind w:left="-40" w:right="-72"/>
              <w:jc w:val="right"/>
              <w:rPr>
                <w:rFonts w:ascii="Arial" w:eastAsia="Arial" w:hAnsi="Arial" w:cs="Arial"/>
                <w:b/>
                <w:sz w:val="18"/>
                <w:szCs w:val="18"/>
              </w:rPr>
            </w:pPr>
            <w:r w:rsidRPr="006A7202">
              <w:rPr>
                <w:rFonts w:ascii="Arial" w:eastAsia="Arial" w:hAnsi="Arial" w:cs="Arial"/>
                <w:b/>
                <w:sz w:val="18"/>
                <w:szCs w:val="18"/>
              </w:rPr>
              <w:t>Equipment</w:t>
            </w:r>
          </w:p>
        </w:tc>
        <w:tc>
          <w:tcPr>
            <w:tcW w:w="1296" w:type="dxa"/>
            <w:vAlign w:val="bottom"/>
          </w:tcPr>
          <w:p w14:paraId="3A3A3491" w14:textId="77777777" w:rsidR="00881246" w:rsidRPr="006A7202" w:rsidRDefault="003E1531">
            <w:pPr>
              <w:ind w:left="-40" w:right="-72"/>
              <w:jc w:val="right"/>
              <w:rPr>
                <w:rFonts w:ascii="Arial" w:eastAsia="Arial" w:hAnsi="Arial" w:cs="Arial"/>
                <w:b/>
                <w:sz w:val="18"/>
                <w:szCs w:val="18"/>
              </w:rPr>
            </w:pPr>
            <w:r w:rsidRPr="006A7202">
              <w:rPr>
                <w:rFonts w:ascii="Arial" w:eastAsia="Arial" w:hAnsi="Arial" w:cs="Arial"/>
                <w:b/>
                <w:sz w:val="18"/>
                <w:szCs w:val="18"/>
              </w:rPr>
              <w:t>Motor vehicles</w:t>
            </w:r>
          </w:p>
        </w:tc>
        <w:tc>
          <w:tcPr>
            <w:tcW w:w="1296" w:type="dxa"/>
            <w:vAlign w:val="bottom"/>
          </w:tcPr>
          <w:p w14:paraId="65FF6063" w14:textId="77777777" w:rsidR="00881246" w:rsidRPr="006A7202" w:rsidRDefault="00881246">
            <w:pPr>
              <w:ind w:left="-40" w:right="-72"/>
              <w:jc w:val="right"/>
              <w:rPr>
                <w:rFonts w:ascii="Arial" w:eastAsia="Arial" w:hAnsi="Arial" w:cs="Arial"/>
                <w:b/>
                <w:sz w:val="18"/>
                <w:szCs w:val="18"/>
              </w:rPr>
            </w:pPr>
          </w:p>
          <w:p w14:paraId="11219B45" w14:textId="77777777" w:rsidR="00881246" w:rsidRPr="006A7202" w:rsidRDefault="003E1531">
            <w:pPr>
              <w:ind w:left="-40" w:right="-72"/>
              <w:jc w:val="right"/>
              <w:rPr>
                <w:rFonts w:ascii="Arial" w:eastAsia="Arial" w:hAnsi="Arial" w:cs="Arial"/>
                <w:b/>
                <w:sz w:val="18"/>
                <w:szCs w:val="18"/>
              </w:rPr>
            </w:pPr>
            <w:r w:rsidRPr="006A7202">
              <w:rPr>
                <w:rFonts w:ascii="Arial" w:eastAsia="Arial" w:hAnsi="Arial" w:cs="Arial"/>
                <w:b/>
                <w:sz w:val="18"/>
                <w:szCs w:val="18"/>
              </w:rPr>
              <w:t>Total</w:t>
            </w:r>
          </w:p>
        </w:tc>
      </w:tr>
      <w:tr w:rsidR="00881246" w:rsidRPr="006A7202" w14:paraId="5E6FE48A" w14:textId="77777777">
        <w:trPr>
          <w:trHeight w:val="20"/>
        </w:trPr>
        <w:tc>
          <w:tcPr>
            <w:tcW w:w="4262" w:type="dxa"/>
            <w:tcBorders>
              <w:top w:val="nil"/>
              <w:left w:val="nil"/>
              <w:bottom w:val="nil"/>
              <w:right w:val="nil"/>
            </w:tcBorders>
            <w:vAlign w:val="bottom"/>
          </w:tcPr>
          <w:p w14:paraId="4920D4E3" w14:textId="77777777" w:rsidR="00881246" w:rsidRPr="006A7202" w:rsidRDefault="00881246">
            <w:pPr>
              <w:tabs>
                <w:tab w:val="left" w:pos="3295"/>
                <w:tab w:val="left" w:pos="9744"/>
              </w:tabs>
              <w:ind w:left="-123"/>
              <w:rPr>
                <w:rFonts w:ascii="Arial" w:eastAsia="Arial" w:hAnsi="Arial" w:cs="Arial"/>
                <w:b/>
                <w:sz w:val="18"/>
                <w:szCs w:val="18"/>
              </w:rPr>
            </w:pPr>
          </w:p>
        </w:tc>
        <w:tc>
          <w:tcPr>
            <w:tcW w:w="1296" w:type="dxa"/>
            <w:vAlign w:val="bottom"/>
          </w:tcPr>
          <w:p w14:paraId="0B93E9A6"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44774F55"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302B5B67"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0A5E4B00"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1E13396F" w14:textId="77777777">
        <w:trPr>
          <w:trHeight w:val="20"/>
        </w:trPr>
        <w:tc>
          <w:tcPr>
            <w:tcW w:w="4262" w:type="dxa"/>
            <w:tcBorders>
              <w:top w:val="nil"/>
              <w:left w:val="nil"/>
              <w:bottom w:val="nil"/>
              <w:right w:val="nil"/>
            </w:tcBorders>
            <w:vAlign w:val="bottom"/>
          </w:tcPr>
          <w:p w14:paraId="059F5C0D" w14:textId="77777777" w:rsidR="00881246" w:rsidRPr="006A7202" w:rsidRDefault="00881246">
            <w:pPr>
              <w:tabs>
                <w:tab w:val="left" w:pos="3295"/>
                <w:tab w:val="left" w:pos="9744"/>
              </w:tabs>
              <w:ind w:left="-123"/>
              <w:rPr>
                <w:rFonts w:ascii="Arial" w:eastAsia="Arial" w:hAnsi="Arial" w:cs="Arial"/>
                <w:sz w:val="12"/>
                <w:szCs w:val="12"/>
              </w:rPr>
            </w:pPr>
          </w:p>
        </w:tc>
        <w:tc>
          <w:tcPr>
            <w:tcW w:w="1296" w:type="dxa"/>
            <w:vAlign w:val="bottom"/>
          </w:tcPr>
          <w:p w14:paraId="4D9B1100"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50E80245"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6FABDFAA"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2FB06B5A"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r>
      <w:tr w:rsidR="00881246" w:rsidRPr="006A7202" w14:paraId="33969AA8" w14:textId="77777777">
        <w:trPr>
          <w:trHeight w:val="20"/>
        </w:trPr>
        <w:tc>
          <w:tcPr>
            <w:tcW w:w="4262" w:type="dxa"/>
            <w:tcBorders>
              <w:top w:val="nil"/>
              <w:left w:val="nil"/>
              <w:bottom w:val="nil"/>
              <w:right w:val="nil"/>
            </w:tcBorders>
            <w:vAlign w:val="bottom"/>
          </w:tcPr>
          <w:p w14:paraId="628F13B7"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 xml:space="preserve">Balance as </w:t>
            </w: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1 January 2021</w:t>
            </w:r>
          </w:p>
        </w:tc>
        <w:tc>
          <w:tcPr>
            <w:tcW w:w="1296" w:type="dxa"/>
            <w:tcBorders>
              <w:top w:val="nil"/>
              <w:left w:val="nil"/>
              <w:bottom w:val="nil"/>
              <w:right w:val="nil"/>
            </w:tcBorders>
            <w:shd w:val="clear" w:color="auto" w:fill="auto"/>
            <w:vAlign w:val="bottom"/>
          </w:tcPr>
          <w:p w14:paraId="25F43CC2"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1,049,409</w:t>
            </w:r>
          </w:p>
        </w:tc>
        <w:tc>
          <w:tcPr>
            <w:tcW w:w="1296" w:type="dxa"/>
            <w:tcBorders>
              <w:top w:val="nil"/>
              <w:left w:val="nil"/>
              <w:bottom w:val="nil"/>
              <w:right w:val="nil"/>
            </w:tcBorders>
            <w:shd w:val="clear" w:color="auto" w:fill="auto"/>
            <w:vAlign w:val="bottom"/>
          </w:tcPr>
          <w:p w14:paraId="25CB99D2"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60,294</w:t>
            </w:r>
          </w:p>
        </w:tc>
        <w:tc>
          <w:tcPr>
            <w:tcW w:w="1296" w:type="dxa"/>
            <w:tcBorders>
              <w:top w:val="nil"/>
              <w:left w:val="nil"/>
              <w:bottom w:val="nil"/>
              <w:right w:val="nil"/>
            </w:tcBorders>
            <w:shd w:val="clear" w:color="auto" w:fill="auto"/>
            <w:vAlign w:val="bottom"/>
          </w:tcPr>
          <w:p w14:paraId="0ED8E1BD"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66,065</w:t>
            </w:r>
          </w:p>
        </w:tc>
        <w:tc>
          <w:tcPr>
            <w:tcW w:w="1296" w:type="dxa"/>
            <w:tcBorders>
              <w:top w:val="nil"/>
              <w:left w:val="nil"/>
              <w:bottom w:val="nil"/>
              <w:right w:val="nil"/>
            </w:tcBorders>
            <w:shd w:val="clear" w:color="auto" w:fill="auto"/>
            <w:vAlign w:val="bottom"/>
          </w:tcPr>
          <w:p w14:paraId="3158B7F9"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1,175,768</w:t>
            </w:r>
          </w:p>
        </w:tc>
      </w:tr>
      <w:tr w:rsidR="00881246" w:rsidRPr="006A7202" w14:paraId="46D06DBD" w14:textId="77777777">
        <w:trPr>
          <w:trHeight w:val="20"/>
        </w:trPr>
        <w:tc>
          <w:tcPr>
            <w:tcW w:w="4262" w:type="dxa"/>
            <w:tcBorders>
              <w:top w:val="nil"/>
              <w:left w:val="nil"/>
              <w:bottom w:val="nil"/>
              <w:right w:val="nil"/>
            </w:tcBorders>
            <w:vAlign w:val="bottom"/>
          </w:tcPr>
          <w:p w14:paraId="33B7F8A6"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Additions</w:t>
            </w:r>
          </w:p>
        </w:tc>
        <w:tc>
          <w:tcPr>
            <w:tcW w:w="1296" w:type="dxa"/>
          </w:tcPr>
          <w:p w14:paraId="33CAB513"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271,247</w:t>
            </w:r>
          </w:p>
        </w:tc>
        <w:tc>
          <w:tcPr>
            <w:tcW w:w="1296" w:type="dxa"/>
          </w:tcPr>
          <w:p w14:paraId="0291594C"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3,009</w:t>
            </w:r>
          </w:p>
        </w:tc>
        <w:tc>
          <w:tcPr>
            <w:tcW w:w="1296" w:type="dxa"/>
          </w:tcPr>
          <w:p w14:paraId="1D1B5F5A"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27,405</w:t>
            </w:r>
          </w:p>
        </w:tc>
        <w:tc>
          <w:tcPr>
            <w:tcW w:w="1296" w:type="dxa"/>
          </w:tcPr>
          <w:p w14:paraId="3E25AFA7"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301,661</w:t>
            </w:r>
          </w:p>
        </w:tc>
      </w:tr>
      <w:tr w:rsidR="00881246" w:rsidRPr="006A7202" w14:paraId="0954240D" w14:textId="77777777">
        <w:trPr>
          <w:trHeight w:val="20"/>
        </w:trPr>
        <w:tc>
          <w:tcPr>
            <w:tcW w:w="4262" w:type="dxa"/>
            <w:tcBorders>
              <w:top w:val="nil"/>
              <w:left w:val="nil"/>
              <w:bottom w:val="nil"/>
              <w:right w:val="nil"/>
            </w:tcBorders>
            <w:vAlign w:val="bottom"/>
          </w:tcPr>
          <w:p w14:paraId="450EBDDB"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Separation of an indirect subsidiary (Note 16)</w:t>
            </w:r>
          </w:p>
        </w:tc>
        <w:tc>
          <w:tcPr>
            <w:tcW w:w="1296" w:type="dxa"/>
          </w:tcPr>
          <w:p w14:paraId="61965E5D"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(6,041)</w:t>
            </w:r>
          </w:p>
        </w:tc>
        <w:tc>
          <w:tcPr>
            <w:tcW w:w="1296" w:type="dxa"/>
          </w:tcPr>
          <w:p w14:paraId="60AEED86"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31DB226B"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3EC43C90"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(6,041)</w:t>
            </w:r>
          </w:p>
        </w:tc>
      </w:tr>
      <w:tr w:rsidR="00881246" w:rsidRPr="006A7202" w14:paraId="6E8502EF" w14:textId="77777777">
        <w:trPr>
          <w:trHeight w:val="20"/>
        </w:trPr>
        <w:tc>
          <w:tcPr>
            <w:tcW w:w="4262" w:type="dxa"/>
            <w:tcBorders>
              <w:top w:val="nil"/>
              <w:left w:val="nil"/>
              <w:bottom w:val="nil"/>
              <w:right w:val="nil"/>
            </w:tcBorders>
            <w:vAlign w:val="bottom"/>
          </w:tcPr>
          <w:p w14:paraId="7BF7C1FD"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 xml:space="preserve">Lease modifications </w:t>
            </w:r>
          </w:p>
        </w:tc>
        <w:tc>
          <w:tcPr>
            <w:tcW w:w="1296" w:type="dxa"/>
          </w:tcPr>
          <w:p w14:paraId="6AD9FABF"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4,004</w:t>
            </w:r>
          </w:p>
        </w:tc>
        <w:tc>
          <w:tcPr>
            <w:tcW w:w="1296" w:type="dxa"/>
          </w:tcPr>
          <w:p w14:paraId="47756AB2"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7E8B0B7F"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8</w:t>
            </w:r>
          </w:p>
        </w:tc>
        <w:tc>
          <w:tcPr>
            <w:tcW w:w="1296" w:type="dxa"/>
          </w:tcPr>
          <w:p w14:paraId="3745095D"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4,012</w:t>
            </w:r>
          </w:p>
        </w:tc>
      </w:tr>
      <w:tr w:rsidR="00881246" w:rsidRPr="006A7202" w14:paraId="3BC21C75" w14:textId="77777777">
        <w:trPr>
          <w:trHeight w:val="20"/>
        </w:trPr>
        <w:tc>
          <w:tcPr>
            <w:tcW w:w="4262" w:type="dxa"/>
            <w:tcBorders>
              <w:top w:val="nil"/>
              <w:left w:val="nil"/>
              <w:bottom w:val="nil"/>
              <w:right w:val="nil"/>
            </w:tcBorders>
            <w:vAlign w:val="bottom"/>
          </w:tcPr>
          <w:p w14:paraId="7FCE75F8"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Lease termination</w:t>
            </w:r>
          </w:p>
        </w:tc>
        <w:tc>
          <w:tcPr>
            <w:tcW w:w="1296" w:type="dxa"/>
          </w:tcPr>
          <w:p w14:paraId="2E90A1B5"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7D9864E8"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5A641569"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(3,406)</w:t>
            </w:r>
          </w:p>
        </w:tc>
        <w:tc>
          <w:tcPr>
            <w:tcW w:w="1296" w:type="dxa"/>
          </w:tcPr>
          <w:p w14:paraId="4C96442C"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(3,406)</w:t>
            </w:r>
          </w:p>
        </w:tc>
      </w:tr>
      <w:tr w:rsidR="00881246" w:rsidRPr="006A7202" w14:paraId="7201568B" w14:textId="77777777">
        <w:trPr>
          <w:trHeight w:val="20"/>
        </w:trPr>
        <w:tc>
          <w:tcPr>
            <w:tcW w:w="4262" w:type="dxa"/>
            <w:tcBorders>
              <w:top w:val="nil"/>
              <w:left w:val="nil"/>
              <w:bottom w:val="nil"/>
              <w:right w:val="nil"/>
            </w:tcBorders>
            <w:vAlign w:val="bottom"/>
          </w:tcPr>
          <w:p w14:paraId="20CA917E"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Exchange differences</w:t>
            </w:r>
          </w:p>
        </w:tc>
        <w:tc>
          <w:tcPr>
            <w:tcW w:w="1296" w:type="dxa"/>
          </w:tcPr>
          <w:p w14:paraId="163C5236"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4,835</w:t>
            </w:r>
          </w:p>
        </w:tc>
        <w:tc>
          <w:tcPr>
            <w:tcW w:w="1296" w:type="dxa"/>
          </w:tcPr>
          <w:p w14:paraId="232AA761"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7,689</w:t>
            </w:r>
          </w:p>
        </w:tc>
        <w:tc>
          <w:tcPr>
            <w:tcW w:w="1296" w:type="dxa"/>
          </w:tcPr>
          <w:p w14:paraId="3663EBD6"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184</w:t>
            </w:r>
          </w:p>
        </w:tc>
        <w:tc>
          <w:tcPr>
            <w:tcW w:w="1296" w:type="dxa"/>
          </w:tcPr>
          <w:p w14:paraId="325B420A"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12,708</w:t>
            </w:r>
          </w:p>
        </w:tc>
      </w:tr>
      <w:tr w:rsidR="00881246" w:rsidRPr="006A7202" w14:paraId="68971CC3" w14:textId="77777777">
        <w:trPr>
          <w:trHeight w:val="20"/>
        </w:trPr>
        <w:tc>
          <w:tcPr>
            <w:tcW w:w="4262" w:type="dxa"/>
            <w:tcBorders>
              <w:top w:val="nil"/>
              <w:left w:val="nil"/>
              <w:bottom w:val="nil"/>
              <w:right w:val="nil"/>
            </w:tcBorders>
            <w:vAlign w:val="bottom"/>
          </w:tcPr>
          <w:p w14:paraId="3861F554"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Depreciation</w:t>
            </w:r>
          </w:p>
        </w:tc>
        <w:tc>
          <w:tcPr>
            <w:tcW w:w="1296" w:type="dxa"/>
          </w:tcPr>
          <w:p w14:paraId="210D6179"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(79,693)</w:t>
            </w:r>
          </w:p>
        </w:tc>
        <w:tc>
          <w:tcPr>
            <w:tcW w:w="1296" w:type="dxa"/>
          </w:tcPr>
          <w:p w14:paraId="19611D26"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(2,870)</w:t>
            </w:r>
          </w:p>
        </w:tc>
        <w:tc>
          <w:tcPr>
            <w:tcW w:w="1296" w:type="dxa"/>
          </w:tcPr>
          <w:p w14:paraId="3DA80B81"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(36,201)</w:t>
            </w:r>
          </w:p>
        </w:tc>
        <w:tc>
          <w:tcPr>
            <w:tcW w:w="1296" w:type="dxa"/>
          </w:tcPr>
          <w:p w14:paraId="72CE1F63"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(118,764)</w:t>
            </w:r>
          </w:p>
        </w:tc>
      </w:tr>
      <w:tr w:rsidR="00881246" w:rsidRPr="006A7202" w14:paraId="5AA8B7C4" w14:textId="77777777">
        <w:trPr>
          <w:trHeight w:val="20"/>
        </w:trPr>
        <w:tc>
          <w:tcPr>
            <w:tcW w:w="4262" w:type="dxa"/>
            <w:tcBorders>
              <w:top w:val="nil"/>
              <w:left w:val="nil"/>
              <w:bottom w:val="nil"/>
              <w:right w:val="nil"/>
            </w:tcBorders>
            <w:vAlign w:val="bottom"/>
          </w:tcPr>
          <w:p w14:paraId="0837522A" w14:textId="77777777" w:rsidR="00881246" w:rsidRPr="006A7202" w:rsidRDefault="00881246">
            <w:pPr>
              <w:tabs>
                <w:tab w:val="left" w:pos="3295"/>
                <w:tab w:val="left" w:pos="9744"/>
              </w:tabs>
              <w:ind w:left="-123"/>
              <w:rPr>
                <w:rFonts w:ascii="Arial" w:eastAsia="Arial" w:hAnsi="Arial" w:cs="Arial"/>
                <w:sz w:val="12"/>
                <w:szCs w:val="12"/>
              </w:rPr>
            </w:pPr>
          </w:p>
        </w:tc>
        <w:tc>
          <w:tcPr>
            <w:tcW w:w="1296" w:type="dxa"/>
            <w:vAlign w:val="bottom"/>
          </w:tcPr>
          <w:p w14:paraId="4D57C942"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3BD0C510"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5324D9B8"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47C138B1"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r>
      <w:tr w:rsidR="00881246" w:rsidRPr="006A7202" w14:paraId="0F3682FE" w14:textId="77777777">
        <w:trPr>
          <w:trHeight w:val="20"/>
        </w:trPr>
        <w:tc>
          <w:tcPr>
            <w:tcW w:w="4262" w:type="dxa"/>
            <w:tcBorders>
              <w:top w:val="nil"/>
              <w:left w:val="nil"/>
              <w:bottom w:val="nil"/>
              <w:right w:val="nil"/>
            </w:tcBorders>
            <w:vAlign w:val="bottom"/>
          </w:tcPr>
          <w:p w14:paraId="159EAF66"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 xml:space="preserve">Balance as </w:t>
            </w: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2021</w:t>
            </w:r>
          </w:p>
        </w:tc>
        <w:tc>
          <w:tcPr>
            <w:tcW w:w="1296" w:type="dxa"/>
            <w:tcBorders>
              <w:top w:val="nil"/>
              <w:left w:val="nil"/>
              <w:bottom w:val="nil"/>
              <w:right w:val="nil"/>
            </w:tcBorders>
            <w:shd w:val="clear" w:color="auto" w:fill="auto"/>
          </w:tcPr>
          <w:p w14:paraId="03BBA3B1"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1,243,761</w:t>
            </w:r>
          </w:p>
        </w:tc>
        <w:tc>
          <w:tcPr>
            <w:tcW w:w="1296" w:type="dxa"/>
            <w:tcBorders>
              <w:top w:val="nil"/>
              <w:left w:val="nil"/>
              <w:bottom w:val="nil"/>
              <w:right w:val="nil"/>
            </w:tcBorders>
            <w:shd w:val="clear" w:color="auto" w:fill="auto"/>
          </w:tcPr>
          <w:p w14:paraId="5083634A"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68,122</w:t>
            </w:r>
          </w:p>
        </w:tc>
        <w:tc>
          <w:tcPr>
            <w:tcW w:w="1296" w:type="dxa"/>
            <w:tcBorders>
              <w:top w:val="nil"/>
              <w:left w:val="nil"/>
              <w:bottom w:val="nil"/>
              <w:right w:val="nil"/>
            </w:tcBorders>
            <w:shd w:val="clear" w:color="auto" w:fill="auto"/>
          </w:tcPr>
          <w:p w14:paraId="5B84EB3E"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54,055</w:t>
            </w:r>
          </w:p>
        </w:tc>
        <w:tc>
          <w:tcPr>
            <w:tcW w:w="1296" w:type="dxa"/>
            <w:tcBorders>
              <w:top w:val="nil"/>
              <w:left w:val="nil"/>
              <w:bottom w:val="nil"/>
              <w:right w:val="nil"/>
            </w:tcBorders>
            <w:shd w:val="clear" w:color="auto" w:fill="auto"/>
          </w:tcPr>
          <w:p w14:paraId="15418FCE"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1,365,938</w:t>
            </w:r>
          </w:p>
        </w:tc>
      </w:tr>
      <w:tr w:rsidR="00881246" w:rsidRPr="006A7202" w14:paraId="0F83C846" w14:textId="77777777">
        <w:tc>
          <w:tcPr>
            <w:tcW w:w="4262" w:type="dxa"/>
            <w:tcBorders>
              <w:top w:val="nil"/>
              <w:left w:val="nil"/>
              <w:bottom w:val="nil"/>
              <w:right w:val="nil"/>
            </w:tcBorders>
            <w:vAlign w:val="bottom"/>
          </w:tcPr>
          <w:p w14:paraId="394C03BF" w14:textId="77777777" w:rsidR="00881246" w:rsidRPr="006A7202" w:rsidRDefault="00881246">
            <w:pPr>
              <w:tabs>
                <w:tab w:val="left" w:pos="3295"/>
                <w:tab w:val="left" w:pos="9744"/>
              </w:tabs>
              <w:ind w:left="-123"/>
              <w:rPr>
                <w:rFonts w:ascii="Arial" w:eastAsia="Arial" w:hAnsi="Arial" w:cs="Arial"/>
                <w:sz w:val="18"/>
                <w:szCs w:val="18"/>
              </w:rPr>
            </w:pPr>
          </w:p>
        </w:tc>
        <w:tc>
          <w:tcPr>
            <w:tcW w:w="1296" w:type="dxa"/>
            <w:vAlign w:val="bottom"/>
          </w:tcPr>
          <w:p w14:paraId="34387614"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296" w:type="dxa"/>
            <w:vAlign w:val="bottom"/>
          </w:tcPr>
          <w:p w14:paraId="75169FE0"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296" w:type="dxa"/>
            <w:vAlign w:val="bottom"/>
          </w:tcPr>
          <w:p w14:paraId="00004093"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296" w:type="dxa"/>
            <w:vAlign w:val="bottom"/>
          </w:tcPr>
          <w:p w14:paraId="24BA05F8"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r>
      <w:tr w:rsidR="00881246" w:rsidRPr="006A7202" w14:paraId="29B30003" w14:textId="77777777">
        <w:tc>
          <w:tcPr>
            <w:tcW w:w="4262" w:type="dxa"/>
            <w:tcBorders>
              <w:top w:val="nil"/>
              <w:left w:val="nil"/>
              <w:bottom w:val="nil"/>
              <w:right w:val="nil"/>
            </w:tcBorders>
            <w:vAlign w:val="bottom"/>
          </w:tcPr>
          <w:p w14:paraId="4DA6EA23"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 xml:space="preserve">Balance as </w:t>
            </w: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1 January 2022</w:t>
            </w:r>
          </w:p>
        </w:tc>
        <w:tc>
          <w:tcPr>
            <w:tcW w:w="1296" w:type="dxa"/>
            <w:tcBorders>
              <w:top w:val="nil"/>
              <w:left w:val="nil"/>
              <w:bottom w:val="nil"/>
              <w:right w:val="nil"/>
            </w:tcBorders>
            <w:shd w:val="clear" w:color="auto" w:fill="auto"/>
          </w:tcPr>
          <w:p w14:paraId="17713036"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1,243,761</w:t>
            </w:r>
          </w:p>
        </w:tc>
        <w:tc>
          <w:tcPr>
            <w:tcW w:w="1296" w:type="dxa"/>
            <w:tcBorders>
              <w:top w:val="nil"/>
              <w:left w:val="nil"/>
              <w:bottom w:val="nil"/>
              <w:right w:val="nil"/>
            </w:tcBorders>
            <w:shd w:val="clear" w:color="auto" w:fill="auto"/>
          </w:tcPr>
          <w:p w14:paraId="6C5345E1"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68,122</w:t>
            </w:r>
          </w:p>
        </w:tc>
        <w:tc>
          <w:tcPr>
            <w:tcW w:w="1296" w:type="dxa"/>
            <w:tcBorders>
              <w:top w:val="nil"/>
              <w:left w:val="nil"/>
              <w:bottom w:val="nil"/>
              <w:right w:val="nil"/>
            </w:tcBorders>
            <w:shd w:val="clear" w:color="auto" w:fill="auto"/>
          </w:tcPr>
          <w:p w14:paraId="51ACC6C4"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54,055</w:t>
            </w:r>
          </w:p>
        </w:tc>
        <w:tc>
          <w:tcPr>
            <w:tcW w:w="1296" w:type="dxa"/>
            <w:tcBorders>
              <w:top w:val="nil"/>
              <w:left w:val="nil"/>
              <w:bottom w:val="nil"/>
              <w:right w:val="nil"/>
            </w:tcBorders>
            <w:shd w:val="clear" w:color="auto" w:fill="auto"/>
          </w:tcPr>
          <w:p w14:paraId="6C523B1F"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1,365,938</w:t>
            </w:r>
          </w:p>
        </w:tc>
      </w:tr>
      <w:tr w:rsidR="00881246" w:rsidRPr="006A7202" w14:paraId="046F5384" w14:textId="77777777">
        <w:tc>
          <w:tcPr>
            <w:tcW w:w="4262" w:type="dxa"/>
            <w:tcBorders>
              <w:top w:val="nil"/>
              <w:left w:val="nil"/>
              <w:bottom w:val="nil"/>
              <w:right w:val="nil"/>
            </w:tcBorders>
            <w:vAlign w:val="bottom"/>
          </w:tcPr>
          <w:p w14:paraId="53142E5B"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Additions</w:t>
            </w:r>
          </w:p>
        </w:tc>
        <w:tc>
          <w:tcPr>
            <w:tcW w:w="1296" w:type="dxa"/>
          </w:tcPr>
          <w:p w14:paraId="48434CE6"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774,217</w:t>
            </w:r>
          </w:p>
        </w:tc>
        <w:tc>
          <w:tcPr>
            <w:tcW w:w="1296" w:type="dxa"/>
          </w:tcPr>
          <w:p w14:paraId="58E9E659"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14,479</w:t>
            </w:r>
          </w:p>
        </w:tc>
        <w:tc>
          <w:tcPr>
            <w:tcW w:w="1296" w:type="dxa"/>
          </w:tcPr>
          <w:p w14:paraId="2036D986"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25,431</w:t>
            </w:r>
          </w:p>
        </w:tc>
        <w:tc>
          <w:tcPr>
            <w:tcW w:w="1296" w:type="dxa"/>
          </w:tcPr>
          <w:p w14:paraId="7343A073"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814,127</w:t>
            </w:r>
          </w:p>
        </w:tc>
      </w:tr>
      <w:tr w:rsidR="00881246" w:rsidRPr="006A7202" w14:paraId="1F79A81E" w14:textId="77777777">
        <w:tc>
          <w:tcPr>
            <w:tcW w:w="4262" w:type="dxa"/>
            <w:tcBorders>
              <w:top w:val="nil"/>
              <w:left w:val="nil"/>
              <w:bottom w:val="nil"/>
              <w:right w:val="nil"/>
            </w:tcBorders>
            <w:vAlign w:val="bottom"/>
          </w:tcPr>
          <w:p w14:paraId="3DE3AC9F"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 xml:space="preserve">Lease modifications </w:t>
            </w:r>
          </w:p>
        </w:tc>
        <w:tc>
          <w:tcPr>
            <w:tcW w:w="1296" w:type="dxa"/>
          </w:tcPr>
          <w:p w14:paraId="6262160B"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7,868</w:t>
            </w:r>
          </w:p>
        </w:tc>
        <w:tc>
          <w:tcPr>
            <w:tcW w:w="1296" w:type="dxa"/>
          </w:tcPr>
          <w:p w14:paraId="67F48C5E"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(204)</w:t>
            </w:r>
          </w:p>
        </w:tc>
        <w:tc>
          <w:tcPr>
            <w:tcW w:w="1296" w:type="dxa"/>
          </w:tcPr>
          <w:p w14:paraId="2BB9F354"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17B896B0"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7,664</w:t>
            </w:r>
          </w:p>
        </w:tc>
      </w:tr>
      <w:tr w:rsidR="00881246" w:rsidRPr="006A7202" w14:paraId="3679CA66" w14:textId="77777777">
        <w:tc>
          <w:tcPr>
            <w:tcW w:w="4262" w:type="dxa"/>
            <w:tcBorders>
              <w:top w:val="nil"/>
              <w:left w:val="nil"/>
              <w:bottom w:val="nil"/>
              <w:right w:val="nil"/>
            </w:tcBorders>
            <w:vAlign w:val="bottom"/>
          </w:tcPr>
          <w:p w14:paraId="193359FF"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Lease termination</w:t>
            </w:r>
          </w:p>
        </w:tc>
        <w:tc>
          <w:tcPr>
            <w:tcW w:w="1296" w:type="dxa"/>
          </w:tcPr>
          <w:p w14:paraId="62104FF8"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(113,842)</w:t>
            </w:r>
          </w:p>
        </w:tc>
        <w:tc>
          <w:tcPr>
            <w:tcW w:w="1296" w:type="dxa"/>
          </w:tcPr>
          <w:p w14:paraId="26D8D01C"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66B4950A"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(4,997)</w:t>
            </w:r>
          </w:p>
        </w:tc>
        <w:tc>
          <w:tcPr>
            <w:tcW w:w="1296" w:type="dxa"/>
          </w:tcPr>
          <w:p w14:paraId="38C69CCA"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(118,839)</w:t>
            </w:r>
          </w:p>
        </w:tc>
      </w:tr>
      <w:tr w:rsidR="00881246" w:rsidRPr="006A7202" w14:paraId="30278F85" w14:textId="77777777">
        <w:tc>
          <w:tcPr>
            <w:tcW w:w="4262" w:type="dxa"/>
            <w:tcBorders>
              <w:top w:val="nil"/>
              <w:left w:val="nil"/>
              <w:bottom w:val="nil"/>
              <w:right w:val="nil"/>
            </w:tcBorders>
            <w:vAlign w:val="bottom"/>
          </w:tcPr>
          <w:p w14:paraId="79567CCC"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Exchange differences</w:t>
            </w:r>
          </w:p>
        </w:tc>
        <w:tc>
          <w:tcPr>
            <w:tcW w:w="1296" w:type="dxa"/>
          </w:tcPr>
          <w:p w14:paraId="05FEA4D6"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(402)</w:t>
            </w:r>
          </w:p>
        </w:tc>
        <w:tc>
          <w:tcPr>
            <w:tcW w:w="1296" w:type="dxa"/>
          </w:tcPr>
          <w:p w14:paraId="150649A3"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(66)</w:t>
            </w:r>
          </w:p>
        </w:tc>
        <w:tc>
          <w:tcPr>
            <w:tcW w:w="1296" w:type="dxa"/>
          </w:tcPr>
          <w:p w14:paraId="2D43A5EB"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(21)</w:t>
            </w:r>
          </w:p>
        </w:tc>
        <w:tc>
          <w:tcPr>
            <w:tcW w:w="1296" w:type="dxa"/>
          </w:tcPr>
          <w:p w14:paraId="1740E896"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(489)</w:t>
            </w:r>
          </w:p>
        </w:tc>
      </w:tr>
      <w:tr w:rsidR="00881246" w:rsidRPr="006A7202" w14:paraId="529BA28A" w14:textId="77777777">
        <w:tc>
          <w:tcPr>
            <w:tcW w:w="4262" w:type="dxa"/>
            <w:tcBorders>
              <w:top w:val="nil"/>
              <w:left w:val="nil"/>
              <w:bottom w:val="nil"/>
              <w:right w:val="nil"/>
            </w:tcBorders>
            <w:vAlign w:val="bottom"/>
          </w:tcPr>
          <w:p w14:paraId="78B9B0AA"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Depreciation</w:t>
            </w:r>
          </w:p>
        </w:tc>
        <w:tc>
          <w:tcPr>
            <w:tcW w:w="1296" w:type="dxa"/>
          </w:tcPr>
          <w:p w14:paraId="06BB5150"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(104,994)</w:t>
            </w:r>
          </w:p>
        </w:tc>
        <w:tc>
          <w:tcPr>
            <w:tcW w:w="1296" w:type="dxa"/>
          </w:tcPr>
          <w:p w14:paraId="5B2B1EBC"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(13,402)</w:t>
            </w:r>
          </w:p>
        </w:tc>
        <w:tc>
          <w:tcPr>
            <w:tcW w:w="1296" w:type="dxa"/>
          </w:tcPr>
          <w:p w14:paraId="204706BD"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(32,489)</w:t>
            </w:r>
          </w:p>
        </w:tc>
        <w:tc>
          <w:tcPr>
            <w:tcW w:w="1296" w:type="dxa"/>
          </w:tcPr>
          <w:p w14:paraId="5FDA3E79"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(150,885)</w:t>
            </w:r>
          </w:p>
        </w:tc>
      </w:tr>
      <w:tr w:rsidR="00881246" w:rsidRPr="006A7202" w14:paraId="2FE078AB" w14:textId="77777777">
        <w:tc>
          <w:tcPr>
            <w:tcW w:w="4262" w:type="dxa"/>
            <w:tcBorders>
              <w:top w:val="nil"/>
              <w:left w:val="nil"/>
              <w:bottom w:val="nil"/>
              <w:right w:val="nil"/>
            </w:tcBorders>
            <w:vAlign w:val="bottom"/>
          </w:tcPr>
          <w:p w14:paraId="37B76844" w14:textId="77777777" w:rsidR="00881246" w:rsidRPr="006A7202" w:rsidRDefault="00881246">
            <w:pPr>
              <w:tabs>
                <w:tab w:val="left" w:pos="3295"/>
                <w:tab w:val="left" w:pos="9744"/>
              </w:tabs>
              <w:ind w:left="-123"/>
              <w:rPr>
                <w:rFonts w:ascii="Arial" w:eastAsia="Arial" w:hAnsi="Arial" w:cs="Arial"/>
                <w:sz w:val="12"/>
                <w:szCs w:val="12"/>
              </w:rPr>
            </w:pPr>
          </w:p>
        </w:tc>
        <w:tc>
          <w:tcPr>
            <w:tcW w:w="1296" w:type="dxa"/>
            <w:vAlign w:val="bottom"/>
          </w:tcPr>
          <w:p w14:paraId="1227D445"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1D070D32"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3291FE7F"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25DD24FB"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r>
      <w:tr w:rsidR="00881246" w:rsidRPr="006A7202" w14:paraId="046A0E4A" w14:textId="77777777">
        <w:tc>
          <w:tcPr>
            <w:tcW w:w="4262" w:type="dxa"/>
            <w:tcBorders>
              <w:top w:val="nil"/>
              <w:left w:val="nil"/>
              <w:bottom w:val="nil"/>
              <w:right w:val="nil"/>
            </w:tcBorders>
            <w:vAlign w:val="bottom"/>
          </w:tcPr>
          <w:p w14:paraId="5181F689"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 xml:space="preserve">Balance as </w:t>
            </w: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2022</w:t>
            </w:r>
          </w:p>
        </w:tc>
        <w:tc>
          <w:tcPr>
            <w:tcW w:w="1296" w:type="dxa"/>
            <w:tcBorders>
              <w:top w:val="nil"/>
              <w:left w:val="nil"/>
              <w:bottom w:val="nil"/>
              <w:right w:val="nil"/>
            </w:tcBorders>
            <w:shd w:val="clear" w:color="auto" w:fill="auto"/>
          </w:tcPr>
          <w:p w14:paraId="01DBCB60"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1,806,608</w:t>
            </w:r>
          </w:p>
        </w:tc>
        <w:tc>
          <w:tcPr>
            <w:tcW w:w="1296" w:type="dxa"/>
            <w:tcBorders>
              <w:top w:val="nil"/>
              <w:left w:val="nil"/>
              <w:bottom w:val="nil"/>
              <w:right w:val="nil"/>
            </w:tcBorders>
            <w:shd w:val="clear" w:color="auto" w:fill="auto"/>
          </w:tcPr>
          <w:p w14:paraId="6815E10A"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68,929</w:t>
            </w:r>
          </w:p>
        </w:tc>
        <w:tc>
          <w:tcPr>
            <w:tcW w:w="1296" w:type="dxa"/>
            <w:tcBorders>
              <w:top w:val="nil"/>
              <w:left w:val="nil"/>
              <w:bottom w:val="nil"/>
              <w:right w:val="nil"/>
            </w:tcBorders>
            <w:shd w:val="clear" w:color="auto" w:fill="auto"/>
          </w:tcPr>
          <w:p w14:paraId="2A671B32"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41,979</w:t>
            </w:r>
          </w:p>
        </w:tc>
        <w:tc>
          <w:tcPr>
            <w:tcW w:w="1296" w:type="dxa"/>
            <w:tcBorders>
              <w:top w:val="nil"/>
              <w:left w:val="nil"/>
              <w:bottom w:val="nil"/>
              <w:right w:val="nil"/>
            </w:tcBorders>
            <w:shd w:val="clear" w:color="auto" w:fill="auto"/>
          </w:tcPr>
          <w:p w14:paraId="508B207C"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1,917,516</w:t>
            </w:r>
          </w:p>
        </w:tc>
      </w:tr>
    </w:tbl>
    <w:p w14:paraId="73B2ED2B" w14:textId="77777777" w:rsidR="00881246" w:rsidRPr="006A7202" w:rsidRDefault="00881246">
      <w:pPr>
        <w:rPr>
          <w:rFonts w:ascii="Arial" w:eastAsia="Arial" w:hAnsi="Arial" w:cs="Arial"/>
          <w:sz w:val="18"/>
          <w:szCs w:val="18"/>
        </w:rPr>
      </w:pPr>
    </w:p>
    <w:p w14:paraId="324184FB" w14:textId="77777777" w:rsidR="00881246" w:rsidRPr="006A7202" w:rsidRDefault="003E1531">
      <w:pPr>
        <w:rPr>
          <w:rFonts w:ascii="Arial" w:eastAsia="Arial" w:hAnsi="Arial" w:cs="Arial"/>
          <w:sz w:val="18"/>
          <w:szCs w:val="18"/>
        </w:rPr>
      </w:pPr>
      <w:r w:rsidRPr="006A7202">
        <w:rPr>
          <w:rFonts w:ascii="Arial" w:hAnsi="Arial" w:cs="Arial"/>
        </w:rPr>
        <w:br w:type="page"/>
      </w:r>
    </w:p>
    <w:tbl>
      <w:tblPr>
        <w:tblStyle w:val="afffff9"/>
        <w:tblW w:w="9458" w:type="dxa"/>
        <w:tblLayout w:type="fixed"/>
        <w:tblLook w:val="0000" w:firstRow="0" w:lastRow="0" w:firstColumn="0" w:lastColumn="0" w:noHBand="0" w:noVBand="0"/>
      </w:tblPr>
      <w:tblGrid>
        <w:gridCol w:w="5665"/>
        <w:gridCol w:w="1264"/>
        <w:gridCol w:w="1264"/>
        <w:gridCol w:w="1265"/>
      </w:tblGrid>
      <w:tr w:rsidR="00881246" w:rsidRPr="006A7202" w14:paraId="42D8C3CC" w14:textId="77777777">
        <w:trPr>
          <w:trHeight w:val="80"/>
        </w:trPr>
        <w:tc>
          <w:tcPr>
            <w:tcW w:w="5665" w:type="dxa"/>
            <w:tcBorders>
              <w:top w:val="nil"/>
              <w:left w:val="nil"/>
              <w:bottom w:val="nil"/>
              <w:right w:val="nil"/>
            </w:tcBorders>
            <w:vAlign w:val="bottom"/>
          </w:tcPr>
          <w:p w14:paraId="16975C7D" w14:textId="77777777" w:rsidR="00881246" w:rsidRPr="006A7202" w:rsidRDefault="00881246">
            <w:pPr>
              <w:tabs>
                <w:tab w:val="left" w:pos="3295"/>
                <w:tab w:val="left" w:pos="9744"/>
              </w:tabs>
              <w:ind w:left="-123"/>
              <w:rPr>
                <w:rFonts w:ascii="Arial" w:eastAsia="Arial" w:hAnsi="Arial" w:cs="Arial"/>
                <w:b/>
                <w:sz w:val="18"/>
                <w:szCs w:val="18"/>
              </w:rPr>
            </w:pPr>
          </w:p>
        </w:tc>
        <w:tc>
          <w:tcPr>
            <w:tcW w:w="3793" w:type="dxa"/>
            <w:gridSpan w:val="3"/>
            <w:vAlign w:val="bottom"/>
          </w:tcPr>
          <w:p w14:paraId="47C3EFF1" w14:textId="77777777" w:rsidR="00881246" w:rsidRPr="006A7202" w:rsidRDefault="003E1531">
            <w:pPr>
              <w:pBdr>
                <w:bottom w:val="single" w:sz="4" w:space="1" w:color="000000"/>
              </w:pBdr>
              <w:ind w:right="-72" w:hanging="14"/>
              <w:jc w:val="center"/>
              <w:rPr>
                <w:rFonts w:ascii="Arial" w:eastAsia="Arial" w:hAnsi="Arial" w:cs="Arial"/>
                <w:b/>
                <w:sz w:val="18"/>
                <w:szCs w:val="18"/>
              </w:rPr>
            </w:pPr>
            <w:r w:rsidRPr="006A7202">
              <w:rPr>
                <w:rFonts w:ascii="Arial" w:eastAsia="Arial" w:hAnsi="Arial" w:cs="Arial"/>
                <w:b/>
                <w:sz w:val="18"/>
                <w:szCs w:val="18"/>
              </w:rPr>
              <w:t>Separate financial statements</w:t>
            </w:r>
          </w:p>
        </w:tc>
      </w:tr>
      <w:tr w:rsidR="00881246" w:rsidRPr="006A7202" w14:paraId="24CA3261" w14:textId="77777777">
        <w:trPr>
          <w:trHeight w:val="80"/>
        </w:trPr>
        <w:tc>
          <w:tcPr>
            <w:tcW w:w="5665" w:type="dxa"/>
            <w:tcBorders>
              <w:top w:val="nil"/>
              <w:left w:val="nil"/>
              <w:bottom w:val="nil"/>
              <w:right w:val="nil"/>
            </w:tcBorders>
            <w:vAlign w:val="bottom"/>
          </w:tcPr>
          <w:p w14:paraId="10DC3B62" w14:textId="77777777" w:rsidR="00881246" w:rsidRPr="006A7202" w:rsidRDefault="00881246">
            <w:pPr>
              <w:tabs>
                <w:tab w:val="left" w:pos="3295"/>
                <w:tab w:val="left" w:pos="9744"/>
              </w:tabs>
              <w:ind w:left="-123"/>
              <w:rPr>
                <w:rFonts w:ascii="Arial" w:eastAsia="Arial" w:hAnsi="Arial" w:cs="Arial"/>
                <w:b/>
                <w:sz w:val="18"/>
                <w:szCs w:val="18"/>
              </w:rPr>
            </w:pPr>
          </w:p>
        </w:tc>
        <w:tc>
          <w:tcPr>
            <w:tcW w:w="1264" w:type="dxa"/>
            <w:vAlign w:val="bottom"/>
          </w:tcPr>
          <w:p w14:paraId="6BDEE302" w14:textId="77777777" w:rsidR="00881246" w:rsidRPr="006A7202" w:rsidRDefault="00881246">
            <w:pPr>
              <w:ind w:right="-72" w:hanging="14"/>
              <w:jc w:val="right"/>
              <w:rPr>
                <w:rFonts w:ascii="Arial" w:eastAsia="Arial" w:hAnsi="Arial" w:cs="Arial"/>
                <w:b/>
                <w:sz w:val="18"/>
                <w:szCs w:val="18"/>
              </w:rPr>
            </w:pPr>
          </w:p>
          <w:p w14:paraId="60B7BDB5" w14:textId="77777777" w:rsidR="00881246" w:rsidRPr="006A7202" w:rsidRDefault="003E1531">
            <w:pPr>
              <w:ind w:right="-72" w:hanging="14"/>
              <w:jc w:val="right"/>
              <w:rPr>
                <w:rFonts w:ascii="Arial" w:eastAsia="Arial" w:hAnsi="Arial" w:cs="Arial"/>
                <w:b/>
                <w:sz w:val="18"/>
                <w:szCs w:val="18"/>
              </w:rPr>
            </w:pPr>
            <w:r w:rsidRPr="006A7202">
              <w:rPr>
                <w:rFonts w:ascii="Arial" w:eastAsia="Arial" w:hAnsi="Arial" w:cs="Arial"/>
                <w:b/>
                <w:sz w:val="18"/>
                <w:szCs w:val="18"/>
              </w:rPr>
              <w:t>Properties</w:t>
            </w:r>
          </w:p>
        </w:tc>
        <w:tc>
          <w:tcPr>
            <w:tcW w:w="1264" w:type="dxa"/>
            <w:vAlign w:val="bottom"/>
          </w:tcPr>
          <w:p w14:paraId="03F5BDDF" w14:textId="77777777" w:rsidR="00881246" w:rsidRPr="006A7202" w:rsidRDefault="003E1531">
            <w:pPr>
              <w:ind w:left="-40" w:right="-72"/>
              <w:jc w:val="right"/>
              <w:rPr>
                <w:rFonts w:ascii="Arial" w:eastAsia="Arial" w:hAnsi="Arial" w:cs="Arial"/>
                <w:b/>
                <w:sz w:val="18"/>
                <w:szCs w:val="18"/>
              </w:rPr>
            </w:pPr>
            <w:r w:rsidRPr="006A7202">
              <w:rPr>
                <w:rFonts w:ascii="Arial" w:eastAsia="Arial" w:hAnsi="Arial" w:cs="Arial"/>
                <w:b/>
                <w:sz w:val="18"/>
                <w:szCs w:val="18"/>
              </w:rPr>
              <w:t>Motor vehicles</w:t>
            </w:r>
          </w:p>
        </w:tc>
        <w:tc>
          <w:tcPr>
            <w:tcW w:w="1265" w:type="dxa"/>
            <w:vAlign w:val="bottom"/>
          </w:tcPr>
          <w:p w14:paraId="0581C3D2" w14:textId="77777777" w:rsidR="00881246" w:rsidRPr="006A7202" w:rsidRDefault="00881246">
            <w:pPr>
              <w:ind w:left="-40" w:right="-72"/>
              <w:jc w:val="right"/>
              <w:rPr>
                <w:rFonts w:ascii="Arial" w:eastAsia="Arial" w:hAnsi="Arial" w:cs="Arial"/>
                <w:b/>
                <w:sz w:val="18"/>
                <w:szCs w:val="18"/>
              </w:rPr>
            </w:pPr>
          </w:p>
          <w:p w14:paraId="5E41FE6B" w14:textId="77777777" w:rsidR="00881246" w:rsidRPr="006A7202" w:rsidRDefault="003E1531">
            <w:pPr>
              <w:ind w:left="-40" w:right="-72"/>
              <w:jc w:val="right"/>
              <w:rPr>
                <w:rFonts w:ascii="Arial" w:eastAsia="Arial" w:hAnsi="Arial" w:cs="Arial"/>
                <w:b/>
                <w:sz w:val="18"/>
                <w:szCs w:val="18"/>
              </w:rPr>
            </w:pPr>
            <w:r w:rsidRPr="006A7202">
              <w:rPr>
                <w:rFonts w:ascii="Arial" w:eastAsia="Arial" w:hAnsi="Arial" w:cs="Arial"/>
                <w:b/>
                <w:sz w:val="18"/>
                <w:szCs w:val="18"/>
              </w:rPr>
              <w:t>Total</w:t>
            </w:r>
          </w:p>
        </w:tc>
      </w:tr>
      <w:tr w:rsidR="00881246" w:rsidRPr="006A7202" w14:paraId="1C34B815" w14:textId="77777777">
        <w:tc>
          <w:tcPr>
            <w:tcW w:w="5665" w:type="dxa"/>
            <w:tcBorders>
              <w:top w:val="nil"/>
              <w:left w:val="nil"/>
              <w:bottom w:val="nil"/>
              <w:right w:val="nil"/>
            </w:tcBorders>
            <w:vAlign w:val="bottom"/>
          </w:tcPr>
          <w:p w14:paraId="7BFB6F1A" w14:textId="77777777" w:rsidR="00881246" w:rsidRPr="006A7202" w:rsidRDefault="00881246">
            <w:pPr>
              <w:tabs>
                <w:tab w:val="left" w:pos="3295"/>
                <w:tab w:val="left" w:pos="9744"/>
              </w:tabs>
              <w:ind w:left="-123"/>
              <w:rPr>
                <w:rFonts w:ascii="Arial" w:eastAsia="Arial" w:hAnsi="Arial" w:cs="Arial"/>
                <w:b/>
                <w:sz w:val="18"/>
                <w:szCs w:val="18"/>
              </w:rPr>
            </w:pPr>
          </w:p>
        </w:tc>
        <w:tc>
          <w:tcPr>
            <w:tcW w:w="1264" w:type="dxa"/>
            <w:vAlign w:val="bottom"/>
          </w:tcPr>
          <w:p w14:paraId="77E23DAA"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64" w:type="dxa"/>
            <w:vAlign w:val="bottom"/>
          </w:tcPr>
          <w:p w14:paraId="3D64A176"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65" w:type="dxa"/>
            <w:vAlign w:val="bottom"/>
          </w:tcPr>
          <w:p w14:paraId="58930BB3"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7056B346" w14:textId="77777777">
        <w:tc>
          <w:tcPr>
            <w:tcW w:w="5665" w:type="dxa"/>
            <w:tcBorders>
              <w:top w:val="nil"/>
              <w:left w:val="nil"/>
              <w:bottom w:val="nil"/>
              <w:right w:val="nil"/>
            </w:tcBorders>
            <w:vAlign w:val="bottom"/>
          </w:tcPr>
          <w:p w14:paraId="2D86C03E" w14:textId="77777777" w:rsidR="00881246" w:rsidRPr="006A7202" w:rsidRDefault="00881246">
            <w:pPr>
              <w:tabs>
                <w:tab w:val="left" w:pos="3295"/>
                <w:tab w:val="left" w:pos="9744"/>
              </w:tabs>
              <w:ind w:left="-123"/>
              <w:rPr>
                <w:rFonts w:ascii="Arial" w:eastAsia="Arial" w:hAnsi="Arial" w:cs="Arial"/>
                <w:sz w:val="12"/>
                <w:szCs w:val="12"/>
              </w:rPr>
            </w:pPr>
          </w:p>
        </w:tc>
        <w:tc>
          <w:tcPr>
            <w:tcW w:w="1264" w:type="dxa"/>
            <w:vAlign w:val="bottom"/>
          </w:tcPr>
          <w:p w14:paraId="2589D05C"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264" w:type="dxa"/>
            <w:vAlign w:val="bottom"/>
          </w:tcPr>
          <w:p w14:paraId="330B17FD"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265" w:type="dxa"/>
            <w:vAlign w:val="bottom"/>
          </w:tcPr>
          <w:p w14:paraId="4BA41216"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r>
      <w:tr w:rsidR="00881246" w:rsidRPr="006A7202" w14:paraId="20E32EE5" w14:textId="77777777">
        <w:tc>
          <w:tcPr>
            <w:tcW w:w="5665" w:type="dxa"/>
            <w:tcBorders>
              <w:top w:val="nil"/>
              <w:left w:val="nil"/>
              <w:bottom w:val="nil"/>
              <w:right w:val="nil"/>
            </w:tcBorders>
            <w:vAlign w:val="bottom"/>
          </w:tcPr>
          <w:p w14:paraId="49288A1A"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 xml:space="preserve">Balance as </w:t>
            </w: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1 January 2021</w:t>
            </w:r>
          </w:p>
        </w:tc>
        <w:tc>
          <w:tcPr>
            <w:tcW w:w="1264" w:type="dxa"/>
            <w:vAlign w:val="bottom"/>
          </w:tcPr>
          <w:p w14:paraId="3346E315"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108,487</w:t>
            </w:r>
          </w:p>
        </w:tc>
        <w:tc>
          <w:tcPr>
            <w:tcW w:w="1264" w:type="dxa"/>
            <w:vAlign w:val="bottom"/>
          </w:tcPr>
          <w:p w14:paraId="41827C16"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10,043</w:t>
            </w:r>
          </w:p>
        </w:tc>
        <w:tc>
          <w:tcPr>
            <w:tcW w:w="1265" w:type="dxa"/>
            <w:vAlign w:val="bottom"/>
          </w:tcPr>
          <w:p w14:paraId="45DF4191"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118,530</w:t>
            </w:r>
          </w:p>
        </w:tc>
      </w:tr>
      <w:tr w:rsidR="00881246" w:rsidRPr="006A7202" w14:paraId="6DCA967B" w14:textId="77777777">
        <w:tc>
          <w:tcPr>
            <w:tcW w:w="5665" w:type="dxa"/>
            <w:tcBorders>
              <w:top w:val="nil"/>
              <w:left w:val="nil"/>
              <w:bottom w:val="nil"/>
              <w:right w:val="nil"/>
            </w:tcBorders>
            <w:vAlign w:val="bottom"/>
          </w:tcPr>
          <w:p w14:paraId="468ACB27"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Additions</w:t>
            </w:r>
          </w:p>
        </w:tc>
        <w:tc>
          <w:tcPr>
            <w:tcW w:w="1264" w:type="dxa"/>
          </w:tcPr>
          <w:p w14:paraId="55A06757"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c>
          <w:tcPr>
            <w:tcW w:w="1264" w:type="dxa"/>
          </w:tcPr>
          <w:p w14:paraId="05A95C16"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2,115</w:t>
            </w:r>
          </w:p>
        </w:tc>
        <w:tc>
          <w:tcPr>
            <w:tcW w:w="1265" w:type="dxa"/>
          </w:tcPr>
          <w:p w14:paraId="4D3E658C"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2,115</w:t>
            </w:r>
          </w:p>
        </w:tc>
      </w:tr>
      <w:tr w:rsidR="00881246" w:rsidRPr="006A7202" w14:paraId="6EC65B2A" w14:textId="77777777">
        <w:tc>
          <w:tcPr>
            <w:tcW w:w="5665" w:type="dxa"/>
            <w:tcBorders>
              <w:top w:val="nil"/>
              <w:left w:val="nil"/>
              <w:bottom w:val="nil"/>
              <w:right w:val="nil"/>
            </w:tcBorders>
            <w:vAlign w:val="bottom"/>
          </w:tcPr>
          <w:p w14:paraId="0FFBD8BC"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Lease modification</w:t>
            </w:r>
          </w:p>
        </w:tc>
        <w:tc>
          <w:tcPr>
            <w:tcW w:w="1264" w:type="dxa"/>
          </w:tcPr>
          <w:p w14:paraId="4BB65513"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1,816</w:t>
            </w:r>
          </w:p>
        </w:tc>
        <w:tc>
          <w:tcPr>
            <w:tcW w:w="1264" w:type="dxa"/>
          </w:tcPr>
          <w:p w14:paraId="2CEA9D42"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8</w:t>
            </w:r>
          </w:p>
        </w:tc>
        <w:tc>
          <w:tcPr>
            <w:tcW w:w="1265" w:type="dxa"/>
          </w:tcPr>
          <w:p w14:paraId="3F9FC145"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1,824</w:t>
            </w:r>
          </w:p>
        </w:tc>
      </w:tr>
      <w:tr w:rsidR="00881246" w:rsidRPr="006A7202" w14:paraId="79D9076D" w14:textId="77777777">
        <w:tc>
          <w:tcPr>
            <w:tcW w:w="5665" w:type="dxa"/>
            <w:tcBorders>
              <w:top w:val="nil"/>
              <w:left w:val="nil"/>
              <w:bottom w:val="nil"/>
              <w:right w:val="nil"/>
            </w:tcBorders>
            <w:vAlign w:val="bottom"/>
          </w:tcPr>
          <w:p w14:paraId="4AA45810" w14:textId="4C4813FB" w:rsidR="00881246" w:rsidRPr="006A7202" w:rsidRDefault="00850045">
            <w:pPr>
              <w:ind w:left="-101"/>
              <w:rPr>
                <w:rFonts w:ascii="Arial" w:eastAsia="Arial" w:hAnsi="Arial" w:cs="Arial"/>
                <w:sz w:val="18"/>
                <w:szCs w:val="18"/>
              </w:rPr>
            </w:pPr>
            <w:r w:rsidRPr="006A7202">
              <w:rPr>
                <w:rFonts w:ascii="Arial" w:eastAsia="Arial" w:hAnsi="Arial" w:cs="Arial"/>
                <w:sz w:val="18"/>
                <w:szCs w:val="18"/>
              </w:rPr>
              <w:t>Lease termination</w:t>
            </w:r>
          </w:p>
        </w:tc>
        <w:tc>
          <w:tcPr>
            <w:tcW w:w="1264" w:type="dxa"/>
          </w:tcPr>
          <w:p w14:paraId="1DD336C1"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c>
          <w:tcPr>
            <w:tcW w:w="1264" w:type="dxa"/>
          </w:tcPr>
          <w:p w14:paraId="4AE854E4"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(1,132)</w:t>
            </w:r>
          </w:p>
        </w:tc>
        <w:tc>
          <w:tcPr>
            <w:tcW w:w="1265" w:type="dxa"/>
          </w:tcPr>
          <w:p w14:paraId="4E0D934E"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(1,132)</w:t>
            </w:r>
          </w:p>
        </w:tc>
      </w:tr>
      <w:tr w:rsidR="00881246" w:rsidRPr="006A7202" w14:paraId="57DBF6E5" w14:textId="77777777">
        <w:tc>
          <w:tcPr>
            <w:tcW w:w="5665" w:type="dxa"/>
            <w:tcBorders>
              <w:top w:val="nil"/>
              <w:left w:val="nil"/>
              <w:bottom w:val="nil"/>
              <w:right w:val="nil"/>
            </w:tcBorders>
            <w:vAlign w:val="bottom"/>
          </w:tcPr>
          <w:p w14:paraId="15FED69D" w14:textId="77777777" w:rsidR="00881246" w:rsidRPr="006A7202" w:rsidRDefault="003E1531">
            <w:pPr>
              <w:ind w:left="-123"/>
              <w:rPr>
                <w:rFonts w:ascii="Arial" w:eastAsia="Arial" w:hAnsi="Arial" w:cs="Arial"/>
                <w:sz w:val="18"/>
                <w:szCs w:val="18"/>
              </w:rPr>
            </w:pPr>
            <w:r w:rsidRPr="006A7202">
              <w:rPr>
                <w:rFonts w:ascii="Arial" w:eastAsia="Arial" w:hAnsi="Arial" w:cs="Arial"/>
                <w:sz w:val="18"/>
                <w:szCs w:val="18"/>
              </w:rPr>
              <w:t>Depreciation</w:t>
            </w:r>
          </w:p>
        </w:tc>
        <w:tc>
          <w:tcPr>
            <w:tcW w:w="1264" w:type="dxa"/>
          </w:tcPr>
          <w:p w14:paraId="6C7BFBCE"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(7,672)</w:t>
            </w:r>
          </w:p>
        </w:tc>
        <w:tc>
          <w:tcPr>
            <w:tcW w:w="1264" w:type="dxa"/>
          </w:tcPr>
          <w:p w14:paraId="6B780592"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(2,002)</w:t>
            </w:r>
          </w:p>
        </w:tc>
        <w:tc>
          <w:tcPr>
            <w:tcW w:w="1265" w:type="dxa"/>
          </w:tcPr>
          <w:p w14:paraId="767A9611"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(9,674)</w:t>
            </w:r>
          </w:p>
        </w:tc>
      </w:tr>
      <w:tr w:rsidR="00881246" w:rsidRPr="006A7202" w14:paraId="7963B07F" w14:textId="77777777">
        <w:tc>
          <w:tcPr>
            <w:tcW w:w="5665" w:type="dxa"/>
            <w:tcBorders>
              <w:top w:val="nil"/>
              <w:left w:val="nil"/>
              <w:bottom w:val="nil"/>
              <w:right w:val="nil"/>
            </w:tcBorders>
            <w:vAlign w:val="bottom"/>
          </w:tcPr>
          <w:p w14:paraId="2C9B9E9C" w14:textId="77777777" w:rsidR="00881246" w:rsidRPr="006A7202" w:rsidRDefault="00881246">
            <w:pPr>
              <w:tabs>
                <w:tab w:val="left" w:pos="3295"/>
                <w:tab w:val="left" w:pos="9744"/>
              </w:tabs>
              <w:ind w:left="-123"/>
              <w:rPr>
                <w:rFonts w:ascii="Arial" w:eastAsia="Arial" w:hAnsi="Arial" w:cs="Arial"/>
                <w:sz w:val="12"/>
                <w:szCs w:val="12"/>
              </w:rPr>
            </w:pPr>
          </w:p>
        </w:tc>
        <w:tc>
          <w:tcPr>
            <w:tcW w:w="1264" w:type="dxa"/>
            <w:vAlign w:val="bottom"/>
          </w:tcPr>
          <w:p w14:paraId="6920A454"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264" w:type="dxa"/>
            <w:vAlign w:val="bottom"/>
          </w:tcPr>
          <w:p w14:paraId="244D2CAB"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265" w:type="dxa"/>
            <w:vAlign w:val="bottom"/>
          </w:tcPr>
          <w:p w14:paraId="3FB76327"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205E52FE" w14:textId="77777777">
        <w:tc>
          <w:tcPr>
            <w:tcW w:w="5665" w:type="dxa"/>
            <w:tcBorders>
              <w:top w:val="nil"/>
              <w:left w:val="nil"/>
              <w:bottom w:val="nil"/>
              <w:right w:val="nil"/>
            </w:tcBorders>
            <w:vAlign w:val="bottom"/>
          </w:tcPr>
          <w:p w14:paraId="0076F678"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 xml:space="preserve">Balance as </w:t>
            </w: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2021</w:t>
            </w:r>
          </w:p>
        </w:tc>
        <w:tc>
          <w:tcPr>
            <w:tcW w:w="1264" w:type="dxa"/>
          </w:tcPr>
          <w:p w14:paraId="6EDA16A8"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102,631</w:t>
            </w:r>
          </w:p>
        </w:tc>
        <w:tc>
          <w:tcPr>
            <w:tcW w:w="1264" w:type="dxa"/>
          </w:tcPr>
          <w:p w14:paraId="3FA42CA9"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9,032</w:t>
            </w:r>
          </w:p>
        </w:tc>
        <w:tc>
          <w:tcPr>
            <w:tcW w:w="1265" w:type="dxa"/>
          </w:tcPr>
          <w:p w14:paraId="1852178E"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111,663</w:t>
            </w:r>
          </w:p>
        </w:tc>
      </w:tr>
      <w:tr w:rsidR="00881246" w:rsidRPr="006A7202" w14:paraId="1264AAA8" w14:textId="77777777">
        <w:tc>
          <w:tcPr>
            <w:tcW w:w="5665" w:type="dxa"/>
            <w:tcBorders>
              <w:top w:val="nil"/>
              <w:left w:val="nil"/>
              <w:bottom w:val="nil"/>
              <w:right w:val="nil"/>
            </w:tcBorders>
            <w:vAlign w:val="bottom"/>
          </w:tcPr>
          <w:p w14:paraId="5DA29AC9" w14:textId="77777777" w:rsidR="00881246" w:rsidRPr="006A7202" w:rsidRDefault="00881246">
            <w:pPr>
              <w:tabs>
                <w:tab w:val="left" w:pos="3295"/>
                <w:tab w:val="left" w:pos="9744"/>
              </w:tabs>
              <w:ind w:left="-123"/>
              <w:rPr>
                <w:rFonts w:ascii="Arial" w:eastAsia="Arial" w:hAnsi="Arial" w:cs="Arial"/>
                <w:sz w:val="12"/>
                <w:szCs w:val="12"/>
              </w:rPr>
            </w:pPr>
          </w:p>
        </w:tc>
        <w:tc>
          <w:tcPr>
            <w:tcW w:w="1264" w:type="dxa"/>
            <w:vAlign w:val="bottom"/>
          </w:tcPr>
          <w:p w14:paraId="4218F9EB"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264" w:type="dxa"/>
            <w:vAlign w:val="bottom"/>
          </w:tcPr>
          <w:p w14:paraId="53389199"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265" w:type="dxa"/>
            <w:vAlign w:val="bottom"/>
          </w:tcPr>
          <w:p w14:paraId="3C3683A2"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r>
      <w:tr w:rsidR="00881246" w:rsidRPr="006A7202" w14:paraId="714C8625" w14:textId="77777777">
        <w:tc>
          <w:tcPr>
            <w:tcW w:w="5665" w:type="dxa"/>
            <w:tcBorders>
              <w:top w:val="nil"/>
              <w:left w:val="nil"/>
              <w:bottom w:val="nil"/>
              <w:right w:val="nil"/>
            </w:tcBorders>
            <w:vAlign w:val="bottom"/>
          </w:tcPr>
          <w:p w14:paraId="3AF3A97A"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 xml:space="preserve">Balance as </w:t>
            </w: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1 January 2022</w:t>
            </w:r>
          </w:p>
        </w:tc>
        <w:tc>
          <w:tcPr>
            <w:tcW w:w="1264" w:type="dxa"/>
          </w:tcPr>
          <w:p w14:paraId="30B97ADF"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102,631</w:t>
            </w:r>
          </w:p>
        </w:tc>
        <w:tc>
          <w:tcPr>
            <w:tcW w:w="1264" w:type="dxa"/>
          </w:tcPr>
          <w:p w14:paraId="56AB96C6"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9,032</w:t>
            </w:r>
          </w:p>
        </w:tc>
        <w:tc>
          <w:tcPr>
            <w:tcW w:w="1265" w:type="dxa"/>
          </w:tcPr>
          <w:p w14:paraId="0FC41B00"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111,663</w:t>
            </w:r>
          </w:p>
        </w:tc>
      </w:tr>
      <w:tr w:rsidR="00881246" w:rsidRPr="006A7202" w14:paraId="78CD7691" w14:textId="77777777">
        <w:tc>
          <w:tcPr>
            <w:tcW w:w="5665" w:type="dxa"/>
            <w:tcBorders>
              <w:top w:val="nil"/>
              <w:left w:val="nil"/>
              <w:bottom w:val="nil"/>
              <w:right w:val="nil"/>
            </w:tcBorders>
            <w:vAlign w:val="bottom"/>
          </w:tcPr>
          <w:p w14:paraId="1FC32DA8"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Additions</w:t>
            </w:r>
          </w:p>
        </w:tc>
        <w:tc>
          <w:tcPr>
            <w:tcW w:w="1264" w:type="dxa"/>
          </w:tcPr>
          <w:p w14:paraId="1DBB5562"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c>
          <w:tcPr>
            <w:tcW w:w="1264" w:type="dxa"/>
          </w:tcPr>
          <w:p w14:paraId="36C751CA"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12,834</w:t>
            </w:r>
          </w:p>
        </w:tc>
        <w:tc>
          <w:tcPr>
            <w:tcW w:w="1265" w:type="dxa"/>
          </w:tcPr>
          <w:p w14:paraId="17998D46"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12,834</w:t>
            </w:r>
          </w:p>
        </w:tc>
      </w:tr>
      <w:tr w:rsidR="00881246" w:rsidRPr="006A7202" w14:paraId="2E124612" w14:textId="77777777">
        <w:tc>
          <w:tcPr>
            <w:tcW w:w="5665" w:type="dxa"/>
            <w:tcBorders>
              <w:top w:val="nil"/>
              <w:left w:val="nil"/>
              <w:bottom w:val="nil"/>
              <w:right w:val="nil"/>
            </w:tcBorders>
            <w:vAlign w:val="bottom"/>
          </w:tcPr>
          <w:p w14:paraId="7D4A8518"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Lease modification</w:t>
            </w:r>
          </w:p>
        </w:tc>
        <w:tc>
          <w:tcPr>
            <w:tcW w:w="1264" w:type="dxa"/>
          </w:tcPr>
          <w:p w14:paraId="2EE0E3A1"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1,714</w:t>
            </w:r>
          </w:p>
        </w:tc>
        <w:tc>
          <w:tcPr>
            <w:tcW w:w="1264" w:type="dxa"/>
          </w:tcPr>
          <w:p w14:paraId="04895F59"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c>
          <w:tcPr>
            <w:tcW w:w="1265" w:type="dxa"/>
          </w:tcPr>
          <w:p w14:paraId="251B943A"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1,714</w:t>
            </w:r>
          </w:p>
        </w:tc>
      </w:tr>
      <w:tr w:rsidR="00881246" w:rsidRPr="006A7202" w14:paraId="627D47D3" w14:textId="77777777">
        <w:tc>
          <w:tcPr>
            <w:tcW w:w="5665" w:type="dxa"/>
            <w:tcBorders>
              <w:top w:val="nil"/>
              <w:left w:val="nil"/>
              <w:bottom w:val="nil"/>
              <w:right w:val="nil"/>
            </w:tcBorders>
            <w:vAlign w:val="bottom"/>
          </w:tcPr>
          <w:p w14:paraId="0E16E195" w14:textId="3B78217C" w:rsidR="00881246" w:rsidRPr="006A7202" w:rsidRDefault="00FA1AB8">
            <w:pPr>
              <w:ind w:left="-101"/>
              <w:rPr>
                <w:rFonts w:ascii="Arial" w:eastAsia="Arial" w:hAnsi="Arial" w:cs="Arial"/>
                <w:sz w:val="18"/>
                <w:szCs w:val="18"/>
              </w:rPr>
            </w:pPr>
            <w:r w:rsidRPr="006A7202">
              <w:rPr>
                <w:rFonts w:ascii="Arial" w:eastAsia="Arial" w:hAnsi="Arial" w:cs="Arial"/>
                <w:sz w:val="18"/>
                <w:szCs w:val="18"/>
              </w:rPr>
              <w:t>Lease termination</w:t>
            </w:r>
          </w:p>
        </w:tc>
        <w:tc>
          <w:tcPr>
            <w:tcW w:w="1264" w:type="dxa"/>
          </w:tcPr>
          <w:p w14:paraId="1ED8B7B8"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c>
          <w:tcPr>
            <w:tcW w:w="1264" w:type="dxa"/>
          </w:tcPr>
          <w:p w14:paraId="7B0CD639"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(2,036)</w:t>
            </w:r>
          </w:p>
        </w:tc>
        <w:tc>
          <w:tcPr>
            <w:tcW w:w="1265" w:type="dxa"/>
          </w:tcPr>
          <w:p w14:paraId="36833461"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(2,036)</w:t>
            </w:r>
          </w:p>
        </w:tc>
      </w:tr>
      <w:tr w:rsidR="00881246" w:rsidRPr="006A7202" w14:paraId="3166797A" w14:textId="77777777">
        <w:tc>
          <w:tcPr>
            <w:tcW w:w="5665" w:type="dxa"/>
            <w:tcBorders>
              <w:top w:val="nil"/>
              <w:left w:val="nil"/>
              <w:bottom w:val="nil"/>
              <w:right w:val="nil"/>
            </w:tcBorders>
            <w:vAlign w:val="bottom"/>
          </w:tcPr>
          <w:p w14:paraId="7B395AA4" w14:textId="77777777" w:rsidR="00881246" w:rsidRPr="006A7202" w:rsidRDefault="003E1531">
            <w:pPr>
              <w:ind w:left="-123"/>
              <w:rPr>
                <w:rFonts w:ascii="Arial" w:eastAsia="Arial" w:hAnsi="Arial" w:cs="Arial"/>
                <w:sz w:val="18"/>
                <w:szCs w:val="18"/>
              </w:rPr>
            </w:pPr>
            <w:r w:rsidRPr="006A7202">
              <w:rPr>
                <w:rFonts w:ascii="Arial" w:eastAsia="Arial" w:hAnsi="Arial" w:cs="Arial"/>
                <w:sz w:val="18"/>
                <w:szCs w:val="18"/>
              </w:rPr>
              <w:t>Depreciation</w:t>
            </w:r>
          </w:p>
        </w:tc>
        <w:tc>
          <w:tcPr>
            <w:tcW w:w="1264" w:type="dxa"/>
          </w:tcPr>
          <w:p w14:paraId="6257427B"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(6,883)</w:t>
            </w:r>
          </w:p>
        </w:tc>
        <w:tc>
          <w:tcPr>
            <w:tcW w:w="1264" w:type="dxa"/>
          </w:tcPr>
          <w:p w14:paraId="489E6118"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(4,778)</w:t>
            </w:r>
          </w:p>
        </w:tc>
        <w:tc>
          <w:tcPr>
            <w:tcW w:w="1265" w:type="dxa"/>
          </w:tcPr>
          <w:p w14:paraId="7EFFAB95"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(11,661)</w:t>
            </w:r>
          </w:p>
        </w:tc>
      </w:tr>
      <w:tr w:rsidR="00881246" w:rsidRPr="006A7202" w14:paraId="060F6C66" w14:textId="77777777">
        <w:tc>
          <w:tcPr>
            <w:tcW w:w="5665" w:type="dxa"/>
            <w:tcBorders>
              <w:top w:val="nil"/>
              <w:left w:val="nil"/>
              <w:bottom w:val="nil"/>
              <w:right w:val="nil"/>
            </w:tcBorders>
            <w:vAlign w:val="bottom"/>
          </w:tcPr>
          <w:p w14:paraId="434F0B05" w14:textId="77777777" w:rsidR="00881246" w:rsidRPr="006A7202" w:rsidRDefault="00881246">
            <w:pPr>
              <w:tabs>
                <w:tab w:val="left" w:pos="3295"/>
                <w:tab w:val="left" w:pos="9744"/>
              </w:tabs>
              <w:ind w:left="-123"/>
              <w:rPr>
                <w:rFonts w:ascii="Arial" w:eastAsia="Arial" w:hAnsi="Arial" w:cs="Arial"/>
                <w:sz w:val="12"/>
                <w:szCs w:val="12"/>
              </w:rPr>
            </w:pPr>
          </w:p>
        </w:tc>
        <w:tc>
          <w:tcPr>
            <w:tcW w:w="1264" w:type="dxa"/>
            <w:vAlign w:val="bottom"/>
          </w:tcPr>
          <w:p w14:paraId="4A66A684"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264" w:type="dxa"/>
            <w:vAlign w:val="bottom"/>
          </w:tcPr>
          <w:p w14:paraId="5F0EFEC7"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265" w:type="dxa"/>
            <w:vAlign w:val="bottom"/>
          </w:tcPr>
          <w:p w14:paraId="5D50F68D"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4EE896C1" w14:textId="77777777">
        <w:tc>
          <w:tcPr>
            <w:tcW w:w="5665" w:type="dxa"/>
            <w:tcBorders>
              <w:top w:val="nil"/>
              <w:left w:val="nil"/>
              <w:bottom w:val="nil"/>
              <w:right w:val="nil"/>
            </w:tcBorders>
            <w:vAlign w:val="bottom"/>
          </w:tcPr>
          <w:p w14:paraId="18BE2B1F" w14:textId="77777777" w:rsidR="00881246" w:rsidRPr="006A7202" w:rsidRDefault="003E1531">
            <w:pPr>
              <w:ind w:left="-101"/>
              <w:rPr>
                <w:rFonts w:ascii="Arial" w:eastAsia="Arial" w:hAnsi="Arial" w:cs="Arial"/>
                <w:sz w:val="18"/>
                <w:szCs w:val="18"/>
              </w:rPr>
            </w:pPr>
            <w:r w:rsidRPr="006A7202">
              <w:rPr>
                <w:rFonts w:ascii="Arial" w:eastAsia="Arial" w:hAnsi="Arial" w:cs="Arial"/>
                <w:sz w:val="18"/>
                <w:szCs w:val="18"/>
              </w:rPr>
              <w:t xml:space="preserve">Balance as </w:t>
            </w: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2022</w:t>
            </w:r>
          </w:p>
        </w:tc>
        <w:tc>
          <w:tcPr>
            <w:tcW w:w="1264" w:type="dxa"/>
          </w:tcPr>
          <w:p w14:paraId="5289023A"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97,462</w:t>
            </w:r>
          </w:p>
        </w:tc>
        <w:tc>
          <w:tcPr>
            <w:tcW w:w="1264" w:type="dxa"/>
          </w:tcPr>
          <w:p w14:paraId="6D274D39"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15,052</w:t>
            </w:r>
          </w:p>
        </w:tc>
        <w:tc>
          <w:tcPr>
            <w:tcW w:w="1265" w:type="dxa"/>
          </w:tcPr>
          <w:p w14:paraId="17CA81F7"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112,514</w:t>
            </w:r>
          </w:p>
        </w:tc>
      </w:tr>
    </w:tbl>
    <w:p w14:paraId="4BEC4287" w14:textId="77777777" w:rsidR="00881246" w:rsidRPr="006A7202" w:rsidRDefault="00881246">
      <w:pPr>
        <w:jc w:val="both"/>
        <w:rPr>
          <w:rFonts w:ascii="Arial" w:eastAsia="Arial" w:hAnsi="Arial" w:cs="Arial"/>
          <w:sz w:val="18"/>
          <w:szCs w:val="18"/>
        </w:rPr>
      </w:pPr>
    </w:p>
    <w:p w14:paraId="41C11BC5"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Depreciation of right-of-use assets amounting to Baht 44.77 million (2021: Baht 19.84 million) were capitalised to power plant under construction in the consolidated financial statements and amounting to Baht 3.52</w:t>
      </w:r>
      <w:r w:rsidRPr="006A7202">
        <w:rPr>
          <w:rFonts w:ascii="Arial" w:eastAsia="Arial" w:hAnsi="Arial" w:cs="Arial"/>
          <w:color w:val="FF0000"/>
          <w:sz w:val="18"/>
          <w:szCs w:val="18"/>
        </w:rPr>
        <w:t xml:space="preserve"> </w:t>
      </w:r>
      <w:r w:rsidRPr="006A7202">
        <w:rPr>
          <w:rFonts w:ascii="Arial" w:eastAsia="Arial" w:hAnsi="Arial" w:cs="Arial"/>
          <w:sz w:val="18"/>
          <w:szCs w:val="18"/>
        </w:rPr>
        <w:t>million in separate financial statements (2021: Baht 3.43 million)</w:t>
      </w:r>
    </w:p>
    <w:p w14:paraId="28532F88" w14:textId="77777777" w:rsidR="00881246" w:rsidRPr="006A7202" w:rsidRDefault="00881246">
      <w:pPr>
        <w:jc w:val="both"/>
        <w:rPr>
          <w:rFonts w:ascii="Arial" w:eastAsia="Arial" w:hAnsi="Arial" w:cs="Arial"/>
          <w:sz w:val="18"/>
          <w:szCs w:val="18"/>
        </w:rPr>
      </w:pPr>
    </w:p>
    <w:p w14:paraId="1A533B84"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The expense relating to leases that not included in the measurement of lease liabilities and right-of-use and cash outflows for leases are as follows:</w:t>
      </w:r>
    </w:p>
    <w:p w14:paraId="061EF8E5" w14:textId="77777777" w:rsidR="00881246" w:rsidRPr="006A7202" w:rsidRDefault="00881246">
      <w:pPr>
        <w:jc w:val="both"/>
        <w:rPr>
          <w:rFonts w:ascii="Arial" w:eastAsia="Arial" w:hAnsi="Arial" w:cs="Arial"/>
          <w:sz w:val="18"/>
          <w:szCs w:val="18"/>
        </w:rPr>
      </w:pPr>
    </w:p>
    <w:tbl>
      <w:tblPr>
        <w:tblStyle w:val="afffffa"/>
        <w:tblW w:w="9486" w:type="dxa"/>
        <w:tblLayout w:type="fixed"/>
        <w:tblLook w:val="0000" w:firstRow="0" w:lastRow="0" w:firstColumn="0" w:lastColumn="0" w:noHBand="0" w:noVBand="0"/>
      </w:tblPr>
      <w:tblGrid>
        <w:gridCol w:w="4302"/>
        <w:gridCol w:w="1296"/>
        <w:gridCol w:w="1296"/>
        <w:gridCol w:w="1296"/>
        <w:gridCol w:w="1296"/>
      </w:tblGrid>
      <w:tr w:rsidR="00881246" w:rsidRPr="006A7202" w14:paraId="27BA8AF2" w14:textId="77777777">
        <w:tc>
          <w:tcPr>
            <w:tcW w:w="4302" w:type="dxa"/>
            <w:vAlign w:val="bottom"/>
          </w:tcPr>
          <w:p w14:paraId="6D3F16AC" w14:textId="77777777" w:rsidR="00881246" w:rsidRPr="006A7202" w:rsidRDefault="00881246" w:rsidP="001A2076">
            <w:pPr>
              <w:ind w:left="-86" w:right="-72"/>
              <w:rPr>
                <w:rFonts w:ascii="Arial" w:eastAsia="Arial" w:hAnsi="Arial" w:cs="Arial"/>
                <w:b/>
                <w:sz w:val="18"/>
                <w:szCs w:val="18"/>
              </w:rPr>
            </w:pPr>
          </w:p>
        </w:tc>
        <w:tc>
          <w:tcPr>
            <w:tcW w:w="2592" w:type="dxa"/>
            <w:gridSpan w:val="2"/>
            <w:vAlign w:val="bottom"/>
          </w:tcPr>
          <w:p w14:paraId="2855A824"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79203707"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financial statements</w:t>
            </w:r>
          </w:p>
        </w:tc>
        <w:tc>
          <w:tcPr>
            <w:tcW w:w="2592" w:type="dxa"/>
            <w:gridSpan w:val="2"/>
            <w:vAlign w:val="bottom"/>
          </w:tcPr>
          <w:p w14:paraId="63EC1275"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 xml:space="preserve">Separate </w:t>
            </w:r>
          </w:p>
          <w:p w14:paraId="728D09B6"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013C084C" w14:textId="77777777">
        <w:tc>
          <w:tcPr>
            <w:tcW w:w="4302" w:type="dxa"/>
            <w:vAlign w:val="bottom"/>
          </w:tcPr>
          <w:p w14:paraId="3A713B42" w14:textId="77777777" w:rsidR="00881246" w:rsidRPr="006A7202" w:rsidRDefault="00881246" w:rsidP="001A2076">
            <w:pPr>
              <w:ind w:left="-86" w:right="-72"/>
              <w:rPr>
                <w:rFonts w:ascii="Arial" w:eastAsia="Arial" w:hAnsi="Arial" w:cs="Arial"/>
                <w:b/>
                <w:sz w:val="18"/>
                <w:szCs w:val="18"/>
              </w:rPr>
            </w:pPr>
          </w:p>
        </w:tc>
        <w:tc>
          <w:tcPr>
            <w:tcW w:w="1296" w:type="dxa"/>
            <w:vAlign w:val="bottom"/>
          </w:tcPr>
          <w:p w14:paraId="24FB288C"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2022</w:t>
            </w:r>
          </w:p>
        </w:tc>
        <w:tc>
          <w:tcPr>
            <w:tcW w:w="1296" w:type="dxa"/>
            <w:vAlign w:val="bottom"/>
          </w:tcPr>
          <w:p w14:paraId="524F46F8"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2021</w:t>
            </w:r>
          </w:p>
        </w:tc>
        <w:tc>
          <w:tcPr>
            <w:tcW w:w="1296" w:type="dxa"/>
            <w:vAlign w:val="bottom"/>
          </w:tcPr>
          <w:p w14:paraId="46627634"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2022</w:t>
            </w:r>
          </w:p>
        </w:tc>
        <w:tc>
          <w:tcPr>
            <w:tcW w:w="1296" w:type="dxa"/>
            <w:vAlign w:val="bottom"/>
          </w:tcPr>
          <w:p w14:paraId="4A5D8820"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37C47D70" w14:textId="77777777">
        <w:tc>
          <w:tcPr>
            <w:tcW w:w="4302" w:type="dxa"/>
            <w:vAlign w:val="bottom"/>
          </w:tcPr>
          <w:p w14:paraId="771708D3" w14:textId="77777777" w:rsidR="00881246" w:rsidRPr="006A7202" w:rsidRDefault="00881246" w:rsidP="001A2076">
            <w:pPr>
              <w:ind w:left="-86" w:right="-72"/>
              <w:rPr>
                <w:rFonts w:ascii="Arial" w:eastAsia="Arial" w:hAnsi="Arial" w:cs="Arial"/>
                <w:b/>
                <w:sz w:val="18"/>
                <w:szCs w:val="18"/>
              </w:rPr>
            </w:pPr>
          </w:p>
        </w:tc>
        <w:tc>
          <w:tcPr>
            <w:tcW w:w="1296" w:type="dxa"/>
            <w:vAlign w:val="bottom"/>
          </w:tcPr>
          <w:p w14:paraId="49BA6FDA"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1061E47A"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1686CD7A"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4C857ACA"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451D09C0" w14:textId="77777777">
        <w:tc>
          <w:tcPr>
            <w:tcW w:w="4302" w:type="dxa"/>
            <w:vAlign w:val="bottom"/>
          </w:tcPr>
          <w:p w14:paraId="080CF44D" w14:textId="77777777" w:rsidR="00881246" w:rsidRPr="006A7202" w:rsidRDefault="00881246" w:rsidP="001A2076">
            <w:pPr>
              <w:tabs>
                <w:tab w:val="left" w:pos="1134"/>
                <w:tab w:val="left" w:pos="1276"/>
                <w:tab w:val="center" w:pos="3402"/>
                <w:tab w:val="center" w:pos="4536"/>
                <w:tab w:val="center" w:pos="5670"/>
                <w:tab w:val="center" w:pos="6804"/>
                <w:tab w:val="right" w:pos="7655"/>
              </w:tabs>
              <w:ind w:left="-86" w:right="-72"/>
              <w:rPr>
                <w:rFonts w:ascii="Arial" w:eastAsia="Arial" w:hAnsi="Arial" w:cs="Arial"/>
                <w:sz w:val="12"/>
                <w:szCs w:val="12"/>
              </w:rPr>
            </w:pPr>
          </w:p>
        </w:tc>
        <w:tc>
          <w:tcPr>
            <w:tcW w:w="1296" w:type="dxa"/>
            <w:vAlign w:val="bottom"/>
          </w:tcPr>
          <w:p w14:paraId="7404F3CE"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vAlign w:val="bottom"/>
          </w:tcPr>
          <w:p w14:paraId="7D0A0AC3"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vAlign w:val="bottom"/>
          </w:tcPr>
          <w:p w14:paraId="054BCE75"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vAlign w:val="bottom"/>
          </w:tcPr>
          <w:p w14:paraId="483C1C78"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0D7CAD3C" w14:textId="77777777">
        <w:tc>
          <w:tcPr>
            <w:tcW w:w="4302" w:type="dxa"/>
            <w:vAlign w:val="bottom"/>
          </w:tcPr>
          <w:p w14:paraId="060BE2A5" w14:textId="77777777" w:rsidR="00881246" w:rsidRPr="006A7202" w:rsidRDefault="003E1531" w:rsidP="001A2076">
            <w:pPr>
              <w:tabs>
                <w:tab w:val="left" w:pos="1134"/>
                <w:tab w:val="left" w:pos="1276"/>
                <w:tab w:val="center" w:pos="3402"/>
                <w:tab w:val="center" w:pos="4536"/>
                <w:tab w:val="center" w:pos="5670"/>
                <w:tab w:val="center" w:pos="6804"/>
                <w:tab w:val="right" w:pos="7655"/>
              </w:tabs>
              <w:ind w:left="-86" w:right="-72"/>
              <w:rPr>
                <w:rFonts w:ascii="Arial" w:eastAsia="Arial" w:hAnsi="Arial" w:cs="Arial"/>
                <w:sz w:val="18"/>
                <w:szCs w:val="18"/>
              </w:rPr>
            </w:pPr>
            <w:r w:rsidRPr="006A7202">
              <w:rPr>
                <w:rFonts w:ascii="Arial" w:eastAsia="Arial" w:hAnsi="Arial" w:cs="Arial"/>
                <w:sz w:val="18"/>
                <w:szCs w:val="18"/>
              </w:rPr>
              <w:t>Expense relating to short-term leases</w:t>
            </w:r>
          </w:p>
        </w:tc>
        <w:tc>
          <w:tcPr>
            <w:tcW w:w="1296" w:type="dxa"/>
            <w:vAlign w:val="bottom"/>
          </w:tcPr>
          <w:p w14:paraId="110289E5"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A7202">
              <w:rPr>
                <w:rFonts w:ascii="Arial" w:eastAsia="Arial" w:hAnsi="Arial" w:cs="Arial"/>
                <w:color w:val="000000"/>
                <w:sz w:val="18"/>
                <w:szCs w:val="18"/>
              </w:rPr>
              <w:t>11,798</w:t>
            </w:r>
          </w:p>
        </w:tc>
        <w:tc>
          <w:tcPr>
            <w:tcW w:w="1296" w:type="dxa"/>
            <w:vAlign w:val="bottom"/>
          </w:tcPr>
          <w:p w14:paraId="2970C147"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A7202">
              <w:rPr>
                <w:rFonts w:ascii="Arial" w:eastAsia="Arial" w:hAnsi="Arial" w:cs="Arial"/>
                <w:color w:val="000000"/>
                <w:sz w:val="18"/>
                <w:szCs w:val="18"/>
              </w:rPr>
              <w:t>2,279</w:t>
            </w:r>
          </w:p>
        </w:tc>
        <w:tc>
          <w:tcPr>
            <w:tcW w:w="1296" w:type="dxa"/>
            <w:vAlign w:val="bottom"/>
          </w:tcPr>
          <w:p w14:paraId="65B38547"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A7202">
              <w:rPr>
                <w:rFonts w:ascii="Arial" w:eastAsia="Arial" w:hAnsi="Arial" w:cs="Arial"/>
                <w:color w:val="000000"/>
                <w:sz w:val="18"/>
                <w:szCs w:val="18"/>
              </w:rPr>
              <w:t>-</w:t>
            </w:r>
          </w:p>
        </w:tc>
        <w:tc>
          <w:tcPr>
            <w:tcW w:w="1296" w:type="dxa"/>
            <w:vAlign w:val="bottom"/>
          </w:tcPr>
          <w:p w14:paraId="330CCF62"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6DCEDC82" w14:textId="77777777">
        <w:tc>
          <w:tcPr>
            <w:tcW w:w="4302" w:type="dxa"/>
            <w:vAlign w:val="bottom"/>
          </w:tcPr>
          <w:p w14:paraId="030E86FB" w14:textId="77777777" w:rsidR="00881246" w:rsidRPr="006A7202" w:rsidRDefault="003E1531" w:rsidP="001A2076">
            <w:pPr>
              <w:tabs>
                <w:tab w:val="left" w:pos="1134"/>
                <w:tab w:val="left" w:pos="1276"/>
                <w:tab w:val="center" w:pos="3402"/>
                <w:tab w:val="center" w:pos="4536"/>
                <w:tab w:val="center" w:pos="5670"/>
                <w:tab w:val="center" w:pos="6804"/>
                <w:tab w:val="right" w:pos="7655"/>
              </w:tabs>
              <w:ind w:left="-86" w:right="-72"/>
              <w:rPr>
                <w:rFonts w:ascii="Arial" w:eastAsia="Arial" w:hAnsi="Arial" w:cs="Arial"/>
                <w:sz w:val="18"/>
                <w:szCs w:val="18"/>
              </w:rPr>
            </w:pPr>
            <w:r w:rsidRPr="006A7202">
              <w:rPr>
                <w:rFonts w:ascii="Arial" w:eastAsia="Arial" w:hAnsi="Arial" w:cs="Arial"/>
                <w:sz w:val="18"/>
                <w:szCs w:val="18"/>
              </w:rPr>
              <w:t>Expense relating to leases of low-value assets</w:t>
            </w:r>
          </w:p>
        </w:tc>
        <w:tc>
          <w:tcPr>
            <w:tcW w:w="1296" w:type="dxa"/>
            <w:vAlign w:val="bottom"/>
          </w:tcPr>
          <w:p w14:paraId="5F5CF6CA"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A7202">
              <w:rPr>
                <w:rFonts w:ascii="Arial" w:eastAsia="Arial" w:hAnsi="Arial" w:cs="Arial"/>
                <w:color w:val="000000"/>
                <w:sz w:val="18"/>
                <w:szCs w:val="18"/>
              </w:rPr>
              <w:t>4,701</w:t>
            </w:r>
          </w:p>
        </w:tc>
        <w:tc>
          <w:tcPr>
            <w:tcW w:w="1296" w:type="dxa"/>
            <w:vAlign w:val="bottom"/>
          </w:tcPr>
          <w:p w14:paraId="0C7498A7"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A7202">
              <w:rPr>
                <w:rFonts w:ascii="Arial" w:eastAsia="Arial" w:hAnsi="Arial" w:cs="Arial"/>
                <w:color w:val="000000"/>
                <w:sz w:val="18"/>
                <w:szCs w:val="18"/>
              </w:rPr>
              <w:t>4,078</w:t>
            </w:r>
          </w:p>
        </w:tc>
        <w:tc>
          <w:tcPr>
            <w:tcW w:w="1296" w:type="dxa"/>
            <w:vAlign w:val="bottom"/>
          </w:tcPr>
          <w:p w14:paraId="7010ED0C"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A7202">
              <w:rPr>
                <w:rFonts w:ascii="Arial" w:eastAsia="Arial" w:hAnsi="Arial" w:cs="Arial"/>
                <w:color w:val="000000"/>
                <w:sz w:val="18"/>
                <w:szCs w:val="18"/>
              </w:rPr>
              <w:t>200</w:t>
            </w:r>
          </w:p>
        </w:tc>
        <w:tc>
          <w:tcPr>
            <w:tcW w:w="1296" w:type="dxa"/>
            <w:vAlign w:val="bottom"/>
          </w:tcPr>
          <w:p w14:paraId="5462CFE8"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191</w:t>
            </w:r>
          </w:p>
        </w:tc>
      </w:tr>
      <w:tr w:rsidR="00881246" w:rsidRPr="006A7202" w14:paraId="699D6A7C" w14:textId="77777777">
        <w:tc>
          <w:tcPr>
            <w:tcW w:w="4302" w:type="dxa"/>
            <w:vAlign w:val="bottom"/>
          </w:tcPr>
          <w:p w14:paraId="33EE5047" w14:textId="77777777" w:rsidR="00881246" w:rsidRPr="006A7202" w:rsidRDefault="00881246" w:rsidP="001A2076">
            <w:pPr>
              <w:tabs>
                <w:tab w:val="left" w:pos="1134"/>
                <w:tab w:val="left" w:pos="1276"/>
                <w:tab w:val="center" w:pos="3402"/>
                <w:tab w:val="center" w:pos="4536"/>
                <w:tab w:val="center" w:pos="5670"/>
                <w:tab w:val="center" w:pos="6804"/>
                <w:tab w:val="right" w:pos="7655"/>
              </w:tabs>
              <w:ind w:left="-86" w:right="-72"/>
              <w:rPr>
                <w:rFonts w:ascii="Arial" w:eastAsia="Arial" w:hAnsi="Arial" w:cs="Arial"/>
                <w:sz w:val="12"/>
                <w:szCs w:val="12"/>
              </w:rPr>
            </w:pPr>
          </w:p>
        </w:tc>
        <w:tc>
          <w:tcPr>
            <w:tcW w:w="1296" w:type="dxa"/>
            <w:vAlign w:val="bottom"/>
          </w:tcPr>
          <w:p w14:paraId="588A80BE"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vAlign w:val="bottom"/>
          </w:tcPr>
          <w:p w14:paraId="5479E7C4"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vAlign w:val="bottom"/>
          </w:tcPr>
          <w:p w14:paraId="63BD35E0"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vAlign w:val="bottom"/>
          </w:tcPr>
          <w:p w14:paraId="6CC8ACE3"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09FE9E23" w14:textId="77777777">
        <w:tc>
          <w:tcPr>
            <w:tcW w:w="4302" w:type="dxa"/>
            <w:vAlign w:val="bottom"/>
          </w:tcPr>
          <w:p w14:paraId="570B1826" w14:textId="77777777" w:rsidR="00881246" w:rsidRPr="006A7202" w:rsidRDefault="003E1531" w:rsidP="001A2076">
            <w:pPr>
              <w:tabs>
                <w:tab w:val="left" w:pos="1134"/>
                <w:tab w:val="left" w:pos="1276"/>
                <w:tab w:val="center" w:pos="3402"/>
                <w:tab w:val="center" w:pos="4536"/>
                <w:tab w:val="center" w:pos="5670"/>
                <w:tab w:val="center" w:pos="6804"/>
                <w:tab w:val="right" w:pos="7655"/>
              </w:tabs>
              <w:ind w:left="-86" w:right="-72"/>
              <w:rPr>
                <w:rFonts w:ascii="Arial" w:eastAsia="Arial" w:hAnsi="Arial" w:cs="Arial"/>
                <w:sz w:val="18"/>
                <w:szCs w:val="18"/>
              </w:rPr>
            </w:pPr>
            <w:r w:rsidRPr="006A7202">
              <w:rPr>
                <w:rFonts w:ascii="Arial" w:eastAsia="Arial" w:hAnsi="Arial" w:cs="Arial"/>
                <w:sz w:val="18"/>
                <w:szCs w:val="18"/>
              </w:rPr>
              <w:t>Total cash outflow for leases</w:t>
            </w:r>
          </w:p>
        </w:tc>
        <w:tc>
          <w:tcPr>
            <w:tcW w:w="1296" w:type="dxa"/>
            <w:vAlign w:val="bottom"/>
          </w:tcPr>
          <w:p w14:paraId="5FAA425E"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A7202">
              <w:rPr>
                <w:rFonts w:ascii="Arial" w:eastAsia="Arial" w:hAnsi="Arial" w:cs="Arial"/>
                <w:color w:val="000000"/>
                <w:sz w:val="18"/>
                <w:szCs w:val="18"/>
              </w:rPr>
              <w:t>131,184</w:t>
            </w:r>
          </w:p>
        </w:tc>
        <w:tc>
          <w:tcPr>
            <w:tcW w:w="1296" w:type="dxa"/>
            <w:vAlign w:val="bottom"/>
          </w:tcPr>
          <w:p w14:paraId="21C104D0"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A7202">
              <w:rPr>
                <w:rFonts w:ascii="Arial" w:eastAsia="Arial" w:hAnsi="Arial" w:cs="Arial"/>
                <w:color w:val="000000"/>
                <w:sz w:val="18"/>
                <w:szCs w:val="18"/>
              </w:rPr>
              <w:t>137,042</w:t>
            </w:r>
          </w:p>
        </w:tc>
        <w:tc>
          <w:tcPr>
            <w:tcW w:w="1296" w:type="dxa"/>
            <w:vAlign w:val="bottom"/>
          </w:tcPr>
          <w:p w14:paraId="04E2724A"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A7202">
              <w:rPr>
                <w:rFonts w:ascii="Arial" w:eastAsia="Arial" w:hAnsi="Arial" w:cs="Arial"/>
                <w:color w:val="000000"/>
                <w:sz w:val="18"/>
                <w:szCs w:val="18"/>
              </w:rPr>
              <w:t>13,107</w:t>
            </w:r>
          </w:p>
        </w:tc>
        <w:tc>
          <w:tcPr>
            <w:tcW w:w="1296" w:type="dxa"/>
            <w:vAlign w:val="bottom"/>
          </w:tcPr>
          <w:p w14:paraId="7E47225F"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18,422</w:t>
            </w:r>
          </w:p>
        </w:tc>
      </w:tr>
    </w:tbl>
    <w:p w14:paraId="08054F81" w14:textId="77777777" w:rsidR="00881246" w:rsidRPr="006A7202" w:rsidRDefault="00881246">
      <w:pPr>
        <w:jc w:val="both"/>
        <w:rPr>
          <w:rFonts w:ascii="Arial" w:eastAsia="Arial" w:hAnsi="Arial" w:cs="Arial"/>
          <w:sz w:val="18"/>
          <w:szCs w:val="18"/>
        </w:rPr>
      </w:pPr>
    </w:p>
    <w:p w14:paraId="4EC7B079" w14:textId="77777777" w:rsidR="00881246" w:rsidRPr="006A7202" w:rsidRDefault="00881246">
      <w:pPr>
        <w:rPr>
          <w:rFonts w:ascii="Arial" w:eastAsia="Arial" w:hAnsi="Arial" w:cs="Arial"/>
          <w:sz w:val="18"/>
          <w:szCs w:val="18"/>
        </w:rPr>
      </w:pPr>
    </w:p>
    <w:tbl>
      <w:tblPr>
        <w:tblStyle w:val="afffffb"/>
        <w:tblW w:w="9459" w:type="dxa"/>
        <w:tblLayout w:type="fixed"/>
        <w:tblLook w:val="0400" w:firstRow="0" w:lastRow="0" w:firstColumn="0" w:lastColumn="0" w:noHBand="0" w:noVBand="1"/>
      </w:tblPr>
      <w:tblGrid>
        <w:gridCol w:w="9459"/>
      </w:tblGrid>
      <w:tr w:rsidR="00881246" w:rsidRPr="006A7202" w14:paraId="28FCE50A" w14:textId="77777777">
        <w:trPr>
          <w:trHeight w:val="389"/>
        </w:trPr>
        <w:tc>
          <w:tcPr>
            <w:tcW w:w="9459" w:type="dxa"/>
            <w:shd w:val="clear" w:color="auto" w:fill="FFA543"/>
            <w:vAlign w:val="center"/>
          </w:tcPr>
          <w:p w14:paraId="5DC9FD07"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t>22</w:t>
            </w:r>
            <w:r w:rsidRPr="006A7202">
              <w:rPr>
                <w:rFonts w:ascii="Arial" w:eastAsia="Arial" w:hAnsi="Arial" w:cs="Arial"/>
                <w:b/>
                <w:color w:val="FFFFFF"/>
                <w:sz w:val="18"/>
                <w:szCs w:val="18"/>
              </w:rPr>
              <w:tab/>
              <w:t>Goodwill</w:t>
            </w:r>
          </w:p>
        </w:tc>
      </w:tr>
    </w:tbl>
    <w:p w14:paraId="08EB6EE7"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Style w:val="afffffc"/>
        <w:tblW w:w="9458" w:type="dxa"/>
        <w:tblLayout w:type="fixed"/>
        <w:tblLook w:val="0000" w:firstRow="0" w:lastRow="0" w:firstColumn="0" w:lastColumn="0" w:noHBand="0" w:noVBand="0"/>
      </w:tblPr>
      <w:tblGrid>
        <w:gridCol w:w="6042"/>
        <w:gridCol w:w="1708"/>
        <w:gridCol w:w="1708"/>
      </w:tblGrid>
      <w:tr w:rsidR="00881246" w:rsidRPr="006A7202" w14:paraId="16FD2D59" w14:textId="77777777">
        <w:tc>
          <w:tcPr>
            <w:tcW w:w="6042" w:type="dxa"/>
          </w:tcPr>
          <w:p w14:paraId="4B0A4538" w14:textId="77777777" w:rsidR="00881246" w:rsidRPr="006A7202" w:rsidRDefault="00881246">
            <w:pPr>
              <w:ind w:left="-113" w:right="-72"/>
              <w:rPr>
                <w:rFonts w:ascii="Arial" w:eastAsia="Arial" w:hAnsi="Arial" w:cs="Arial"/>
                <w:b/>
                <w:sz w:val="18"/>
                <w:szCs w:val="18"/>
              </w:rPr>
            </w:pPr>
          </w:p>
        </w:tc>
        <w:tc>
          <w:tcPr>
            <w:tcW w:w="3416" w:type="dxa"/>
            <w:gridSpan w:val="2"/>
          </w:tcPr>
          <w:p w14:paraId="640E631D"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Consolidated financial statements</w:t>
            </w:r>
          </w:p>
        </w:tc>
      </w:tr>
      <w:tr w:rsidR="00881246" w:rsidRPr="006A7202" w14:paraId="7BF54CA0" w14:textId="77777777">
        <w:tc>
          <w:tcPr>
            <w:tcW w:w="6042" w:type="dxa"/>
          </w:tcPr>
          <w:p w14:paraId="09C172B2" w14:textId="77777777" w:rsidR="00881246" w:rsidRPr="006A7202" w:rsidRDefault="00881246">
            <w:pPr>
              <w:ind w:left="-113" w:right="-72"/>
              <w:rPr>
                <w:rFonts w:ascii="Arial" w:eastAsia="Arial" w:hAnsi="Arial" w:cs="Arial"/>
                <w:b/>
                <w:sz w:val="18"/>
                <w:szCs w:val="18"/>
              </w:rPr>
            </w:pPr>
          </w:p>
        </w:tc>
        <w:tc>
          <w:tcPr>
            <w:tcW w:w="1708" w:type="dxa"/>
            <w:vAlign w:val="bottom"/>
          </w:tcPr>
          <w:p w14:paraId="5D59D574"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2022</w:t>
            </w:r>
          </w:p>
        </w:tc>
        <w:tc>
          <w:tcPr>
            <w:tcW w:w="1708" w:type="dxa"/>
            <w:vAlign w:val="bottom"/>
          </w:tcPr>
          <w:p w14:paraId="5A5EA538"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7A0CC6F9" w14:textId="77777777">
        <w:tc>
          <w:tcPr>
            <w:tcW w:w="6042" w:type="dxa"/>
          </w:tcPr>
          <w:p w14:paraId="0C899CED" w14:textId="77777777" w:rsidR="00881246" w:rsidRPr="006A7202" w:rsidRDefault="00881246">
            <w:pPr>
              <w:ind w:left="-113" w:right="-72"/>
              <w:rPr>
                <w:rFonts w:ascii="Arial" w:eastAsia="Arial" w:hAnsi="Arial" w:cs="Arial"/>
                <w:b/>
                <w:sz w:val="18"/>
                <w:szCs w:val="18"/>
              </w:rPr>
            </w:pPr>
          </w:p>
        </w:tc>
        <w:tc>
          <w:tcPr>
            <w:tcW w:w="1708" w:type="dxa"/>
            <w:vAlign w:val="bottom"/>
          </w:tcPr>
          <w:p w14:paraId="1655DAE2"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708" w:type="dxa"/>
          </w:tcPr>
          <w:p w14:paraId="76BADF13"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2EA859C7" w14:textId="77777777">
        <w:tc>
          <w:tcPr>
            <w:tcW w:w="6042" w:type="dxa"/>
          </w:tcPr>
          <w:p w14:paraId="573A2E06" w14:textId="77777777" w:rsidR="00881246" w:rsidRPr="006A7202" w:rsidRDefault="00881246">
            <w:pPr>
              <w:tabs>
                <w:tab w:val="left" w:pos="1134"/>
                <w:tab w:val="left" w:pos="1276"/>
                <w:tab w:val="center" w:pos="3402"/>
                <w:tab w:val="center" w:pos="4536"/>
                <w:tab w:val="center" w:pos="5670"/>
                <w:tab w:val="center" w:pos="6804"/>
                <w:tab w:val="right" w:pos="7655"/>
              </w:tabs>
              <w:ind w:left="-113" w:right="-72"/>
              <w:rPr>
                <w:rFonts w:ascii="Arial" w:eastAsia="Arial" w:hAnsi="Arial" w:cs="Arial"/>
                <w:sz w:val="12"/>
                <w:szCs w:val="12"/>
              </w:rPr>
            </w:pPr>
          </w:p>
        </w:tc>
        <w:tc>
          <w:tcPr>
            <w:tcW w:w="1708" w:type="dxa"/>
          </w:tcPr>
          <w:p w14:paraId="6E0487D9"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708" w:type="dxa"/>
          </w:tcPr>
          <w:p w14:paraId="3EDC90B6"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440A437F" w14:textId="77777777">
        <w:tc>
          <w:tcPr>
            <w:tcW w:w="6042" w:type="dxa"/>
            <w:vAlign w:val="bottom"/>
          </w:tcPr>
          <w:p w14:paraId="0B8901F6" w14:textId="77777777" w:rsidR="00881246" w:rsidRPr="006A7202" w:rsidRDefault="003E1531">
            <w:pPr>
              <w:tabs>
                <w:tab w:val="left" w:pos="1134"/>
                <w:tab w:val="left" w:pos="1276"/>
                <w:tab w:val="center" w:pos="3402"/>
                <w:tab w:val="center" w:pos="4536"/>
                <w:tab w:val="center" w:pos="5670"/>
                <w:tab w:val="center" w:pos="6804"/>
                <w:tab w:val="right" w:pos="7655"/>
              </w:tabs>
              <w:ind w:left="-113" w:right="-72"/>
              <w:rPr>
                <w:rFonts w:ascii="Arial" w:eastAsia="Arial" w:hAnsi="Arial" w:cs="Arial"/>
                <w:b/>
                <w:sz w:val="18"/>
                <w:szCs w:val="18"/>
              </w:rPr>
            </w:pPr>
            <w:r w:rsidRPr="006A7202">
              <w:rPr>
                <w:rFonts w:ascii="Arial" w:eastAsia="Arial" w:hAnsi="Arial" w:cs="Arial"/>
                <w:b/>
                <w:sz w:val="18"/>
                <w:szCs w:val="18"/>
              </w:rPr>
              <w:t xml:space="preserve">As 1 January </w:t>
            </w:r>
          </w:p>
        </w:tc>
        <w:tc>
          <w:tcPr>
            <w:tcW w:w="1708" w:type="dxa"/>
          </w:tcPr>
          <w:p w14:paraId="221CE59A"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708" w:type="dxa"/>
          </w:tcPr>
          <w:p w14:paraId="49A1175E"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81246" w:rsidRPr="006A7202" w14:paraId="50333159" w14:textId="77777777">
        <w:tc>
          <w:tcPr>
            <w:tcW w:w="6042" w:type="dxa"/>
            <w:vAlign w:val="bottom"/>
          </w:tcPr>
          <w:p w14:paraId="58CC2A83" w14:textId="77777777" w:rsidR="00881246" w:rsidRPr="006A7202" w:rsidRDefault="003E1531">
            <w:pPr>
              <w:tabs>
                <w:tab w:val="left" w:pos="1134"/>
                <w:tab w:val="left" w:pos="1276"/>
                <w:tab w:val="center" w:pos="3402"/>
                <w:tab w:val="center" w:pos="4536"/>
                <w:tab w:val="center" w:pos="5670"/>
                <w:tab w:val="center" w:pos="6804"/>
                <w:tab w:val="right" w:pos="7655"/>
              </w:tabs>
              <w:ind w:left="-113" w:right="-72"/>
              <w:rPr>
                <w:rFonts w:ascii="Arial" w:eastAsia="Arial" w:hAnsi="Arial" w:cs="Arial"/>
                <w:b/>
                <w:sz w:val="18"/>
                <w:szCs w:val="18"/>
              </w:rPr>
            </w:pPr>
            <w:r w:rsidRPr="006A7202">
              <w:rPr>
                <w:rFonts w:ascii="Arial" w:eastAsia="Arial" w:hAnsi="Arial" w:cs="Arial"/>
                <w:sz w:val="18"/>
                <w:szCs w:val="18"/>
              </w:rPr>
              <w:t>Cost</w:t>
            </w:r>
          </w:p>
        </w:tc>
        <w:tc>
          <w:tcPr>
            <w:tcW w:w="1708" w:type="dxa"/>
          </w:tcPr>
          <w:p w14:paraId="2B87D974"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1,169,903</w:t>
            </w:r>
          </w:p>
        </w:tc>
        <w:tc>
          <w:tcPr>
            <w:tcW w:w="1708" w:type="dxa"/>
          </w:tcPr>
          <w:p w14:paraId="15AE0645"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1,169,903</w:t>
            </w:r>
          </w:p>
        </w:tc>
      </w:tr>
      <w:tr w:rsidR="00881246" w:rsidRPr="006A7202" w14:paraId="1874A1C2" w14:textId="77777777">
        <w:tc>
          <w:tcPr>
            <w:tcW w:w="6042" w:type="dxa"/>
            <w:vAlign w:val="bottom"/>
          </w:tcPr>
          <w:p w14:paraId="56F90A95" w14:textId="77777777" w:rsidR="00881246" w:rsidRPr="006A7202" w:rsidRDefault="003E1531">
            <w:pPr>
              <w:tabs>
                <w:tab w:val="left" w:pos="1134"/>
                <w:tab w:val="left" w:pos="1276"/>
                <w:tab w:val="center" w:pos="3402"/>
                <w:tab w:val="center" w:pos="4536"/>
                <w:tab w:val="center" w:pos="5670"/>
                <w:tab w:val="center" w:pos="6804"/>
                <w:tab w:val="right" w:pos="7655"/>
              </w:tabs>
              <w:ind w:left="-113" w:right="-72"/>
              <w:rPr>
                <w:rFonts w:ascii="Arial" w:eastAsia="Arial" w:hAnsi="Arial" w:cs="Arial"/>
                <w:b/>
                <w:sz w:val="18"/>
                <w:szCs w:val="18"/>
              </w:rPr>
            </w:pPr>
            <w:proofErr w:type="gramStart"/>
            <w:r w:rsidRPr="006A7202">
              <w:rPr>
                <w:rFonts w:ascii="Arial" w:eastAsia="Arial" w:hAnsi="Arial" w:cs="Arial"/>
                <w:sz w:val="18"/>
                <w:szCs w:val="18"/>
                <w:u w:val="single"/>
              </w:rPr>
              <w:t>Less</w:t>
            </w:r>
            <w:r w:rsidRPr="006A7202">
              <w:rPr>
                <w:rFonts w:ascii="Arial" w:eastAsia="Arial" w:hAnsi="Arial" w:cs="Arial"/>
                <w:sz w:val="18"/>
                <w:szCs w:val="18"/>
              </w:rPr>
              <w:t xml:space="preserve">  Provision</w:t>
            </w:r>
            <w:proofErr w:type="gramEnd"/>
            <w:r w:rsidRPr="006A7202">
              <w:rPr>
                <w:rFonts w:ascii="Arial" w:eastAsia="Arial" w:hAnsi="Arial" w:cs="Arial"/>
                <w:sz w:val="18"/>
                <w:szCs w:val="18"/>
              </w:rPr>
              <w:t xml:space="preserve"> for impairment</w:t>
            </w:r>
          </w:p>
        </w:tc>
        <w:tc>
          <w:tcPr>
            <w:tcW w:w="1708" w:type="dxa"/>
          </w:tcPr>
          <w:p w14:paraId="2B17DB82"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c>
          <w:tcPr>
            <w:tcW w:w="1708" w:type="dxa"/>
          </w:tcPr>
          <w:p w14:paraId="4D4CDAD9"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70736F40" w14:textId="77777777">
        <w:tc>
          <w:tcPr>
            <w:tcW w:w="6042" w:type="dxa"/>
          </w:tcPr>
          <w:p w14:paraId="4D6E4AAB" w14:textId="77777777" w:rsidR="00881246" w:rsidRPr="006A7202" w:rsidRDefault="00881246">
            <w:pPr>
              <w:tabs>
                <w:tab w:val="left" w:pos="1134"/>
                <w:tab w:val="left" w:pos="1276"/>
                <w:tab w:val="center" w:pos="3402"/>
                <w:tab w:val="center" w:pos="4536"/>
                <w:tab w:val="center" w:pos="5670"/>
                <w:tab w:val="center" w:pos="6804"/>
                <w:tab w:val="right" w:pos="7655"/>
              </w:tabs>
              <w:ind w:left="-113" w:right="-72"/>
              <w:rPr>
                <w:rFonts w:ascii="Arial" w:eastAsia="Arial" w:hAnsi="Arial" w:cs="Arial"/>
                <w:b/>
                <w:sz w:val="12"/>
                <w:szCs w:val="12"/>
              </w:rPr>
            </w:pPr>
          </w:p>
        </w:tc>
        <w:tc>
          <w:tcPr>
            <w:tcW w:w="1708" w:type="dxa"/>
          </w:tcPr>
          <w:p w14:paraId="1B336EFF"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708" w:type="dxa"/>
          </w:tcPr>
          <w:p w14:paraId="1F35DD31"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58805E48" w14:textId="77777777">
        <w:tc>
          <w:tcPr>
            <w:tcW w:w="6042" w:type="dxa"/>
            <w:vAlign w:val="bottom"/>
          </w:tcPr>
          <w:p w14:paraId="177FCAE9" w14:textId="77777777" w:rsidR="00881246" w:rsidRPr="006A7202" w:rsidRDefault="003E1531">
            <w:pPr>
              <w:tabs>
                <w:tab w:val="left" w:pos="1134"/>
                <w:tab w:val="left" w:pos="1276"/>
                <w:tab w:val="center" w:pos="3402"/>
                <w:tab w:val="center" w:pos="4536"/>
                <w:tab w:val="center" w:pos="5670"/>
                <w:tab w:val="center" w:pos="6804"/>
                <w:tab w:val="right" w:pos="7655"/>
              </w:tabs>
              <w:ind w:left="-113" w:right="-72"/>
              <w:rPr>
                <w:rFonts w:ascii="Arial" w:eastAsia="Arial" w:hAnsi="Arial" w:cs="Arial"/>
                <w:b/>
                <w:sz w:val="18"/>
                <w:szCs w:val="18"/>
              </w:rPr>
            </w:pPr>
            <w:r w:rsidRPr="006A7202">
              <w:rPr>
                <w:rFonts w:ascii="Arial" w:eastAsia="Arial" w:hAnsi="Arial" w:cs="Arial"/>
                <w:sz w:val="18"/>
                <w:szCs w:val="18"/>
              </w:rPr>
              <w:t>Net book value</w:t>
            </w:r>
          </w:p>
        </w:tc>
        <w:tc>
          <w:tcPr>
            <w:tcW w:w="1708" w:type="dxa"/>
          </w:tcPr>
          <w:p w14:paraId="1C980C69"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1,169,903</w:t>
            </w:r>
          </w:p>
        </w:tc>
        <w:tc>
          <w:tcPr>
            <w:tcW w:w="1708" w:type="dxa"/>
          </w:tcPr>
          <w:p w14:paraId="1020E1BA"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1,169,903</w:t>
            </w:r>
          </w:p>
        </w:tc>
      </w:tr>
      <w:tr w:rsidR="00881246" w:rsidRPr="006A7202" w14:paraId="142A549B" w14:textId="77777777">
        <w:tc>
          <w:tcPr>
            <w:tcW w:w="6042" w:type="dxa"/>
            <w:vAlign w:val="bottom"/>
          </w:tcPr>
          <w:p w14:paraId="4FADD575" w14:textId="77777777" w:rsidR="00881246" w:rsidRPr="006A7202" w:rsidRDefault="00881246">
            <w:pPr>
              <w:tabs>
                <w:tab w:val="left" w:pos="1134"/>
                <w:tab w:val="left" w:pos="1276"/>
                <w:tab w:val="center" w:pos="3402"/>
                <w:tab w:val="center" w:pos="4536"/>
                <w:tab w:val="center" w:pos="5670"/>
                <w:tab w:val="center" w:pos="6804"/>
                <w:tab w:val="right" w:pos="7655"/>
              </w:tabs>
              <w:ind w:left="-113" w:right="-72"/>
              <w:rPr>
                <w:rFonts w:ascii="Arial" w:eastAsia="Arial" w:hAnsi="Arial" w:cs="Arial"/>
                <w:sz w:val="18"/>
                <w:szCs w:val="18"/>
              </w:rPr>
            </w:pPr>
          </w:p>
        </w:tc>
        <w:tc>
          <w:tcPr>
            <w:tcW w:w="1708" w:type="dxa"/>
          </w:tcPr>
          <w:p w14:paraId="5AE2D985"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708" w:type="dxa"/>
          </w:tcPr>
          <w:p w14:paraId="4BBFB25C"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81246" w:rsidRPr="006A7202" w14:paraId="3765C98F" w14:textId="77777777">
        <w:tc>
          <w:tcPr>
            <w:tcW w:w="6042" w:type="dxa"/>
          </w:tcPr>
          <w:p w14:paraId="36FC8857" w14:textId="77777777" w:rsidR="00881246" w:rsidRPr="006A7202" w:rsidRDefault="003E1531">
            <w:pPr>
              <w:tabs>
                <w:tab w:val="left" w:pos="1134"/>
                <w:tab w:val="left" w:pos="1276"/>
                <w:tab w:val="center" w:pos="3402"/>
                <w:tab w:val="center" w:pos="4536"/>
                <w:tab w:val="center" w:pos="5670"/>
                <w:tab w:val="center" w:pos="6804"/>
                <w:tab w:val="right" w:pos="7655"/>
              </w:tabs>
              <w:ind w:left="-113" w:right="-72"/>
              <w:rPr>
                <w:rFonts w:ascii="Arial" w:eastAsia="Arial" w:hAnsi="Arial" w:cs="Arial"/>
                <w:sz w:val="18"/>
                <w:szCs w:val="18"/>
              </w:rPr>
            </w:pPr>
            <w:proofErr w:type="gramStart"/>
            <w:r w:rsidRPr="006A7202">
              <w:rPr>
                <w:rFonts w:ascii="Arial" w:eastAsia="Arial" w:hAnsi="Arial" w:cs="Arial"/>
                <w:b/>
                <w:sz w:val="18"/>
                <w:szCs w:val="18"/>
              </w:rPr>
              <w:t>At</w:t>
            </w:r>
            <w:proofErr w:type="gramEnd"/>
            <w:r w:rsidRPr="006A7202">
              <w:rPr>
                <w:rFonts w:ascii="Arial" w:eastAsia="Arial" w:hAnsi="Arial" w:cs="Arial"/>
                <w:b/>
                <w:sz w:val="18"/>
                <w:szCs w:val="18"/>
              </w:rPr>
              <w:t xml:space="preserve"> 31 December </w:t>
            </w:r>
          </w:p>
        </w:tc>
        <w:tc>
          <w:tcPr>
            <w:tcW w:w="1708" w:type="dxa"/>
          </w:tcPr>
          <w:p w14:paraId="110736C4"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708" w:type="dxa"/>
          </w:tcPr>
          <w:p w14:paraId="5CCCC9C7"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81246" w:rsidRPr="006A7202" w14:paraId="1AB0DBC0" w14:textId="77777777">
        <w:tc>
          <w:tcPr>
            <w:tcW w:w="6042" w:type="dxa"/>
            <w:vAlign w:val="bottom"/>
          </w:tcPr>
          <w:p w14:paraId="56F24CDD" w14:textId="77777777" w:rsidR="00881246" w:rsidRPr="006A7202" w:rsidRDefault="003E1531">
            <w:pPr>
              <w:tabs>
                <w:tab w:val="left" w:pos="1134"/>
                <w:tab w:val="left" w:pos="1276"/>
                <w:tab w:val="center" w:pos="3402"/>
                <w:tab w:val="center" w:pos="4536"/>
                <w:tab w:val="center" w:pos="5670"/>
                <w:tab w:val="center" w:pos="6804"/>
                <w:tab w:val="right" w:pos="7655"/>
              </w:tabs>
              <w:ind w:left="-113" w:right="-72"/>
              <w:rPr>
                <w:rFonts w:ascii="Arial" w:eastAsia="Arial" w:hAnsi="Arial" w:cs="Arial"/>
                <w:b/>
                <w:sz w:val="18"/>
                <w:szCs w:val="18"/>
              </w:rPr>
            </w:pPr>
            <w:r w:rsidRPr="006A7202">
              <w:rPr>
                <w:rFonts w:ascii="Arial" w:eastAsia="Arial" w:hAnsi="Arial" w:cs="Arial"/>
                <w:sz w:val="18"/>
                <w:szCs w:val="18"/>
              </w:rPr>
              <w:t>Cost</w:t>
            </w:r>
          </w:p>
        </w:tc>
        <w:tc>
          <w:tcPr>
            <w:tcW w:w="1708" w:type="dxa"/>
          </w:tcPr>
          <w:p w14:paraId="287B92ED"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1,169,903</w:t>
            </w:r>
          </w:p>
        </w:tc>
        <w:tc>
          <w:tcPr>
            <w:tcW w:w="1708" w:type="dxa"/>
          </w:tcPr>
          <w:p w14:paraId="27C0635E"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1,169,903</w:t>
            </w:r>
          </w:p>
        </w:tc>
      </w:tr>
      <w:tr w:rsidR="00881246" w:rsidRPr="006A7202" w14:paraId="4B927CE6" w14:textId="77777777">
        <w:tc>
          <w:tcPr>
            <w:tcW w:w="6042" w:type="dxa"/>
          </w:tcPr>
          <w:p w14:paraId="0DEB1CFC" w14:textId="77777777" w:rsidR="00881246" w:rsidRPr="006A7202" w:rsidRDefault="003E1531">
            <w:pPr>
              <w:tabs>
                <w:tab w:val="left" w:pos="1134"/>
                <w:tab w:val="left" w:pos="1276"/>
                <w:tab w:val="center" w:pos="3402"/>
                <w:tab w:val="center" w:pos="4536"/>
                <w:tab w:val="center" w:pos="5670"/>
                <w:tab w:val="center" w:pos="6804"/>
                <w:tab w:val="right" w:pos="7655"/>
              </w:tabs>
              <w:ind w:left="-113" w:right="-72"/>
              <w:rPr>
                <w:rFonts w:ascii="Arial" w:eastAsia="Arial" w:hAnsi="Arial" w:cs="Arial"/>
                <w:sz w:val="18"/>
                <w:szCs w:val="18"/>
              </w:rPr>
            </w:pPr>
            <w:proofErr w:type="gramStart"/>
            <w:r w:rsidRPr="006A7202">
              <w:rPr>
                <w:rFonts w:ascii="Arial" w:eastAsia="Arial" w:hAnsi="Arial" w:cs="Arial"/>
                <w:sz w:val="18"/>
                <w:szCs w:val="18"/>
                <w:u w:val="single"/>
              </w:rPr>
              <w:t>Less</w:t>
            </w:r>
            <w:r w:rsidRPr="006A7202">
              <w:rPr>
                <w:rFonts w:ascii="Arial" w:eastAsia="Arial" w:hAnsi="Arial" w:cs="Arial"/>
                <w:sz w:val="18"/>
                <w:szCs w:val="18"/>
              </w:rPr>
              <w:t xml:space="preserve">  Provision</w:t>
            </w:r>
            <w:proofErr w:type="gramEnd"/>
            <w:r w:rsidRPr="006A7202">
              <w:rPr>
                <w:rFonts w:ascii="Arial" w:eastAsia="Arial" w:hAnsi="Arial" w:cs="Arial"/>
                <w:sz w:val="18"/>
                <w:szCs w:val="18"/>
              </w:rPr>
              <w:t xml:space="preserve"> for impairment</w:t>
            </w:r>
          </w:p>
        </w:tc>
        <w:tc>
          <w:tcPr>
            <w:tcW w:w="1708" w:type="dxa"/>
          </w:tcPr>
          <w:p w14:paraId="0FC3A6EC"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c>
          <w:tcPr>
            <w:tcW w:w="1708" w:type="dxa"/>
          </w:tcPr>
          <w:p w14:paraId="5FE76820"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24B7DBDE" w14:textId="77777777">
        <w:tc>
          <w:tcPr>
            <w:tcW w:w="6042" w:type="dxa"/>
            <w:vAlign w:val="bottom"/>
          </w:tcPr>
          <w:p w14:paraId="4DCE6543" w14:textId="77777777" w:rsidR="00881246" w:rsidRPr="006A7202" w:rsidRDefault="00881246">
            <w:pPr>
              <w:tabs>
                <w:tab w:val="left" w:pos="1134"/>
                <w:tab w:val="left" w:pos="1276"/>
                <w:tab w:val="center" w:pos="3402"/>
                <w:tab w:val="center" w:pos="4536"/>
                <w:tab w:val="center" w:pos="5670"/>
                <w:tab w:val="center" w:pos="6804"/>
                <w:tab w:val="right" w:pos="7655"/>
              </w:tabs>
              <w:ind w:left="-113" w:right="-72"/>
              <w:rPr>
                <w:rFonts w:ascii="Arial" w:eastAsia="Arial" w:hAnsi="Arial" w:cs="Arial"/>
                <w:sz w:val="12"/>
                <w:szCs w:val="12"/>
                <w:u w:val="single"/>
              </w:rPr>
            </w:pPr>
          </w:p>
        </w:tc>
        <w:tc>
          <w:tcPr>
            <w:tcW w:w="1708" w:type="dxa"/>
          </w:tcPr>
          <w:p w14:paraId="020F8FCA"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708" w:type="dxa"/>
          </w:tcPr>
          <w:p w14:paraId="2A0BE0B2"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08221CDF" w14:textId="77777777">
        <w:tc>
          <w:tcPr>
            <w:tcW w:w="6042" w:type="dxa"/>
            <w:vAlign w:val="bottom"/>
          </w:tcPr>
          <w:p w14:paraId="3C7A9DE7" w14:textId="77777777" w:rsidR="00881246" w:rsidRPr="006A7202" w:rsidRDefault="003E1531">
            <w:pPr>
              <w:tabs>
                <w:tab w:val="left" w:pos="1134"/>
                <w:tab w:val="left" w:pos="1276"/>
                <w:tab w:val="center" w:pos="3402"/>
                <w:tab w:val="center" w:pos="4536"/>
                <w:tab w:val="center" w:pos="5670"/>
                <w:tab w:val="center" w:pos="6804"/>
                <w:tab w:val="right" w:pos="7655"/>
              </w:tabs>
              <w:ind w:left="-113" w:right="-72"/>
              <w:rPr>
                <w:rFonts w:ascii="Arial" w:eastAsia="Arial" w:hAnsi="Arial" w:cs="Arial"/>
                <w:b/>
                <w:sz w:val="18"/>
                <w:szCs w:val="18"/>
                <w:u w:val="single"/>
              </w:rPr>
            </w:pPr>
            <w:r w:rsidRPr="006A7202">
              <w:rPr>
                <w:rFonts w:ascii="Arial" w:eastAsia="Arial" w:hAnsi="Arial" w:cs="Arial"/>
                <w:b/>
                <w:sz w:val="18"/>
                <w:szCs w:val="18"/>
              </w:rPr>
              <w:t>Net book value</w:t>
            </w:r>
          </w:p>
        </w:tc>
        <w:tc>
          <w:tcPr>
            <w:tcW w:w="1708" w:type="dxa"/>
          </w:tcPr>
          <w:p w14:paraId="470880FB" w14:textId="77777777" w:rsidR="00881246" w:rsidRPr="006A7202" w:rsidRDefault="003E1531" w:rsidP="007B672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1,169,903</w:t>
            </w:r>
          </w:p>
        </w:tc>
        <w:tc>
          <w:tcPr>
            <w:tcW w:w="1708" w:type="dxa"/>
          </w:tcPr>
          <w:p w14:paraId="2C4903C3" w14:textId="77777777" w:rsidR="00881246" w:rsidRPr="006A7202" w:rsidRDefault="003E1531" w:rsidP="007B672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1,169,903</w:t>
            </w:r>
          </w:p>
        </w:tc>
      </w:tr>
    </w:tbl>
    <w:p w14:paraId="1FBA4000" w14:textId="77777777" w:rsidR="00881246" w:rsidRPr="006A7202" w:rsidRDefault="00881246">
      <w:pPr>
        <w:jc w:val="both"/>
        <w:rPr>
          <w:rFonts w:ascii="Arial" w:eastAsia="Arial" w:hAnsi="Arial" w:cs="Arial"/>
          <w:sz w:val="18"/>
          <w:szCs w:val="18"/>
        </w:rPr>
      </w:pPr>
    </w:p>
    <w:p w14:paraId="47360130"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Goodwill is allocated to the Group’s cash-generating units (CGUs) identified in electricity generating segment.</w:t>
      </w:r>
    </w:p>
    <w:p w14:paraId="7DD86952" w14:textId="77777777" w:rsidR="00881246" w:rsidRPr="006A7202" w:rsidRDefault="003E1531">
      <w:pPr>
        <w:spacing w:after="160" w:line="259" w:lineRule="auto"/>
        <w:rPr>
          <w:rFonts w:ascii="Arial" w:eastAsia="Arial" w:hAnsi="Arial" w:cs="Arial"/>
          <w:sz w:val="18"/>
          <w:szCs w:val="18"/>
        </w:rPr>
      </w:pPr>
      <w:r w:rsidRPr="006A7202">
        <w:rPr>
          <w:rFonts w:ascii="Arial" w:hAnsi="Arial" w:cs="Arial"/>
        </w:rPr>
        <w:br w:type="page"/>
      </w:r>
    </w:p>
    <w:p w14:paraId="724D7BA7"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lastRenderedPageBreak/>
        <w:t xml:space="preserve">A segment-level summary of the goodwill allocation is presented </w:t>
      </w:r>
      <w:proofErr w:type="gramStart"/>
      <w:r w:rsidRPr="006A7202">
        <w:rPr>
          <w:rFonts w:ascii="Arial" w:eastAsia="Arial" w:hAnsi="Arial" w:cs="Arial"/>
          <w:sz w:val="18"/>
          <w:szCs w:val="18"/>
        </w:rPr>
        <w:t>below;</w:t>
      </w:r>
      <w:proofErr w:type="gramEnd"/>
    </w:p>
    <w:p w14:paraId="218DA217" w14:textId="77777777" w:rsidR="00881246" w:rsidRPr="006A7202" w:rsidRDefault="00881246">
      <w:pPr>
        <w:jc w:val="both"/>
        <w:rPr>
          <w:rFonts w:ascii="Arial" w:eastAsia="Arial" w:hAnsi="Arial" w:cs="Arial"/>
          <w:sz w:val="18"/>
          <w:szCs w:val="18"/>
        </w:rPr>
      </w:pPr>
    </w:p>
    <w:tbl>
      <w:tblPr>
        <w:tblStyle w:val="afffffd"/>
        <w:tblW w:w="9458" w:type="dxa"/>
        <w:tblLayout w:type="fixed"/>
        <w:tblLook w:val="0000" w:firstRow="0" w:lastRow="0" w:firstColumn="0" w:lastColumn="0" w:noHBand="0" w:noVBand="0"/>
      </w:tblPr>
      <w:tblGrid>
        <w:gridCol w:w="6042"/>
        <w:gridCol w:w="1708"/>
        <w:gridCol w:w="1708"/>
      </w:tblGrid>
      <w:tr w:rsidR="00881246" w:rsidRPr="006A7202" w14:paraId="1668B552" w14:textId="77777777">
        <w:tc>
          <w:tcPr>
            <w:tcW w:w="6042" w:type="dxa"/>
          </w:tcPr>
          <w:p w14:paraId="51901FE6" w14:textId="77777777" w:rsidR="00881246" w:rsidRPr="006A7202" w:rsidRDefault="00881246">
            <w:pPr>
              <w:ind w:left="-113" w:right="-72"/>
              <w:rPr>
                <w:rFonts w:ascii="Arial" w:eastAsia="Arial" w:hAnsi="Arial" w:cs="Arial"/>
                <w:b/>
                <w:sz w:val="18"/>
                <w:szCs w:val="18"/>
              </w:rPr>
            </w:pPr>
          </w:p>
        </w:tc>
        <w:tc>
          <w:tcPr>
            <w:tcW w:w="3416" w:type="dxa"/>
            <w:gridSpan w:val="2"/>
          </w:tcPr>
          <w:p w14:paraId="2124A8B4"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Consolidated financial statements</w:t>
            </w:r>
          </w:p>
        </w:tc>
      </w:tr>
      <w:tr w:rsidR="00881246" w:rsidRPr="006A7202" w14:paraId="0F1A5628" w14:textId="77777777">
        <w:tc>
          <w:tcPr>
            <w:tcW w:w="6042" w:type="dxa"/>
          </w:tcPr>
          <w:p w14:paraId="4A00B98B" w14:textId="77777777" w:rsidR="00881246" w:rsidRPr="006A7202" w:rsidRDefault="00881246">
            <w:pPr>
              <w:ind w:left="-113" w:right="-72"/>
              <w:rPr>
                <w:rFonts w:ascii="Arial" w:eastAsia="Arial" w:hAnsi="Arial" w:cs="Arial"/>
                <w:b/>
                <w:sz w:val="18"/>
                <w:szCs w:val="18"/>
              </w:rPr>
            </w:pPr>
          </w:p>
        </w:tc>
        <w:tc>
          <w:tcPr>
            <w:tcW w:w="1708" w:type="dxa"/>
            <w:vAlign w:val="bottom"/>
          </w:tcPr>
          <w:p w14:paraId="18DAF086"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2022</w:t>
            </w:r>
          </w:p>
        </w:tc>
        <w:tc>
          <w:tcPr>
            <w:tcW w:w="1708" w:type="dxa"/>
            <w:vAlign w:val="bottom"/>
          </w:tcPr>
          <w:p w14:paraId="224A1528"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33DB4537" w14:textId="77777777">
        <w:tc>
          <w:tcPr>
            <w:tcW w:w="6042" w:type="dxa"/>
          </w:tcPr>
          <w:p w14:paraId="0067FFF9" w14:textId="77777777" w:rsidR="00881246" w:rsidRPr="006A7202" w:rsidRDefault="00881246">
            <w:pPr>
              <w:ind w:left="-113" w:right="-72"/>
              <w:rPr>
                <w:rFonts w:ascii="Arial" w:eastAsia="Arial" w:hAnsi="Arial" w:cs="Arial"/>
                <w:b/>
                <w:sz w:val="18"/>
                <w:szCs w:val="18"/>
              </w:rPr>
            </w:pPr>
          </w:p>
        </w:tc>
        <w:tc>
          <w:tcPr>
            <w:tcW w:w="1708" w:type="dxa"/>
            <w:vAlign w:val="bottom"/>
          </w:tcPr>
          <w:p w14:paraId="30D392DA"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708" w:type="dxa"/>
          </w:tcPr>
          <w:p w14:paraId="3FB59328"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3536C2E9" w14:textId="77777777">
        <w:tc>
          <w:tcPr>
            <w:tcW w:w="6042" w:type="dxa"/>
          </w:tcPr>
          <w:p w14:paraId="7DFB2718" w14:textId="77777777" w:rsidR="00881246" w:rsidRPr="006A7202" w:rsidRDefault="00881246">
            <w:pPr>
              <w:tabs>
                <w:tab w:val="left" w:pos="1134"/>
                <w:tab w:val="left" w:pos="1276"/>
                <w:tab w:val="center" w:pos="3402"/>
                <w:tab w:val="center" w:pos="4536"/>
                <w:tab w:val="center" w:pos="5670"/>
                <w:tab w:val="center" w:pos="6804"/>
                <w:tab w:val="right" w:pos="7655"/>
              </w:tabs>
              <w:ind w:left="-113" w:right="-72"/>
              <w:rPr>
                <w:rFonts w:ascii="Arial" w:eastAsia="Arial" w:hAnsi="Arial" w:cs="Arial"/>
                <w:sz w:val="12"/>
                <w:szCs w:val="12"/>
              </w:rPr>
            </w:pPr>
          </w:p>
        </w:tc>
        <w:tc>
          <w:tcPr>
            <w:tcW w:w="1708" w:type="dxa"/>
          </w:tcPr>
          <w:p w14:paraId="2717B4F0"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708" w:type="dxa"/>
          </w:tcPr>
          <w:p w14:paraId="53852058"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46210E4F" w14:textId="77777777">
        <w:tc>
          <w:tcPr>
            <w:tcW w:w="6042" w:type="dxa"/>
            <w:vAlign w:val="bottom"/>
          </w:tcPr>
          <w:p w14:paraId="10E0308D" w14:textId="77777777" w:rsidR="00881246" w:rsidRPr="006A7202" w:rsidRDefault="003E1531">
            <w:pPr>
              <w:tabs>
                <w:tab w:val="left" w:pos="1134"/>
                <w:tab w:val="left" w:pos="1276"/>
                <w:tab w:val="center" w:pos="3402"/>
                <w:tab w:val="center" w:pos="4536"/>
                <w:tab w:val="center" w:pos="5670"/>
                <w:tab w:val="center" w:pos="6804"/>
                <w:tab w:val="right" w:pos="7655"/>
              </w:tabs>
              <w:ind w:left="-113" w:right="-72"/>
              <w:rPr>
                <w:rFonts w:ascii="Arial" w:eastAsia="Arial" w:hAnsi="Arial" w:cs="Arial"/>
                <w:b/>
                <w:sz w:val="18"/>
                <w:szCs w:val="18"/>
              </w:rPr>
            </w:pPr>
            <w:r w:rsidRPr="006A7202">
              <w:rPr>
                <w:rFonts w:ascii="Arial" w:eastAsia="Arial" w:hAnsi="Arial" w:cs="Arial"/>
                <w:b/>
                <w:sz w:val="18"/>
                <w:szCs w:val="18"/>
              </w:rPr>
              <w:t>Goodwill allocation to;</w:t>
            </w:r>
          </w:p>
        </w:tc>
        <w:tc>
          <w:tcPr>
            <w:tcW w:w="1708" w:type="dxa"/>
          </w:tcPr>
          <w:p w14:paraId="03B344C7"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708" w:type="dxa"/>
          </w:tcPr>
          <w:p w14:paraId="0F623893"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81246" w:rsidRPr="006A7202" w14:paraId="0039EDE2" w14:textId="77777777">
        <w:tc>
          <w:tcPr>
            <w:tcW w:w="6042" w:type="dxa"/>
            <w:vAlign w:val="bottom"/>
          </w:tcPr>
          <w:p w14:paraId="7D2EBB4C" w14:textId="77777777" w:rsidR="00881246" w:rsidRPr="006A7202" w:rsidRDefault="003E1531">
            <w:pPr>
              <w:tabs>
                <w:tab w:val="left" w:pos="1134"/>
                <w:tab w:val="left" w:pos="1276"/>
                <w:tab w:val="center" w:pos="3402"/>
                <w:tab w:val="center" w:pos="4536"/>
                <w:tab w:val="center" w:pos="5670"/>
                <w:tab w:val="center" w:pos="6804"/>
                <w:tab w:val="right" w:pos="7655"/>
              </w:tabs>
              <w:ind w:left="-113" w:right="-72"/>
              <w:rPr>
                <w:rFonts w:ascii="Arial" w:eastAsia="Arial" w:hAnsi="Arial" w:cs="Arial"/>
                <w:sz w:val="18"/>
                <w:szCs w:val="18"/>
              </w:rPr>
            </w:pPr>
            <w:proofErr w:type="spellStart"/>
            <w:proofErr w:type="gramStart"/>
            <w:r w:rsidRPr="006A7202">
              <w:rPr>
                <w:rFonts w:ascii="Arial" w:eastAsia="Arial" w:hAnsi="Arial" w:cs="Arial"/>
                <w:sz w:val="18"/>
                <w:szCs w:val="18"/>
              </w:rPr>
              <w:t>B.Grimm</w:t>
            </w:r>
            <w:proofErr w:type="spellEnd"/>
            <w:proofErr w:type="gramEnd"/>
            <w:r w:rsidRPr="006A7202">
              <w:rPr>
                <w:rFonts w:ascii="Arial" w:eastAsia="Arial" w:hAnsi="Arial" w:cs="Arial"/>
                <w:sz w:val="18"/>
                <w:szCs w:val="18"/>
              </w:rPr>
              <w:t xml:space="preserve"> Power (</w:t>
            </w:r>
            <w:proofErr w:type="spellStart"/>
            <w:r w:rsidRPr="006A7202">
              <w:rPr>
                <w:rFonts w:ascii="Arial" w:eastAsia="Arial" w:hAnsi="Arial" w:cs="Arial"/>
                <w:sz w:val="18"/>
                <w:szCs w:val="18"/>
              </w:rPr>
              <w:t>AIE-MTP</w:t>
            </w:r>
            <w:proofErr w:type="spellEnd"/>
            <w:r w:rsidRPr="006A7202">
              <w:rPr>
                <w:rFonts w:ascii="Arial" w:eastAsia="Arial" w:hAnsi="Arial" w:cs="Arial"/>
                <w:sz w:val="18"/>
                <w:szCs w:val="18"/>
              </w:rPr>
              <w:t>) Limited</w:t>
            </w:r>
          </w:p>
        </w:tc>
        <w:tc>
          <w:tcPr>
            <w:tcW w:w="1708" w:type="dxa"/>
          </w:tcPr>
          <w:p w14:paraId="04D44135"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457,192</w:t>
            </w:r>
          </w:p>
        </w:tc>
        <w:tc>
          <w:tcPr>
            <w:tcW w:w="1708" w:type="dxa"/>
          </w:tcPr>
          <w:p w14:paraId="5DD645A0"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457,192</w:t>
            </w:r>
          </w:p>
        </w:tc>
      </w:tr>
      <w:tr w:rsidR="00881246" w:rsidRPr="006A7202" w14:paraId="7403A16D" w14:textId="77777777">
        <w:tc>
          <w:tcPr>
            <w:tcW w:w="6042" w:type="dxa"/>
            <w:vAlign w:val="bottom"/>
          </w:tcPr>
          <w:p w14:paraId="4967BA03" w14:textId="77777777" w:rsidR="00881246" w:rsidRPr="006A7202" w:rsidRDefault="003E1531">
            <w:pPr>
              <w:tabs>
                <w:tab w:val="left" w:pos="1134"/>
                <w:tab w:val="left" w:pos="1276"/>
                <w:tab w:val="center" w:pos="3402"/>
                <w:tab w:val="center" w:pos="4536"/>
                <w:tab w:val="center" w:pos="5670"/>
                <w:tab w:val="center" w:pos="6804"/>
                <w:tab w:val="right" w:pos="7655"/>
              </w:tabs>
              <w:ind w:left="-113" w:right="-72"/>
              <w:rPr>
                <w:rFonts w:ascii="Arial" w:eastAsia="Arial" w:hAnsi="Arial" w:cs="Arial"/>
                <w:sz w:val="18"/>
                <w:szCs w:val="18"/>
              </w:rPr>
            </w:pPr>
            <w:proofErr w:type="spellStart"/>
            <w:proofErr w:type="gramStart"/>
            <w:r w:rsidRPr="006A7202">
              <w:rPr>
                <w:rFonts w:ascii="Arial" w:eastAsia="Arial" w:hAnsi="Arial" w:cs="Arial"/>
                <w:sz w:val="18"/>
                <w:szCs w:val="18"/>
              </w:rPr>
              <w:t>B.Grimm</w:t>
            </w:r>
            <w:proofErr w:type="spellEnd"/>
            <w:proofErr w:type="gramEnd"/>
            <w:r w:rsidRPr="006A7202">
              <w:rPr>
                <w:rFonts w:ascii="Arial" w:eastAsia="Arial" w:hAnsi="Arial" w:cs="Arial"/>
                <w:sz w:val="18"/>
                <w:szCs w:val="18"/>
              </w:rPr>
              <w:t xml:space="preserve"> Power (</w:t>
            </w:r>
            <w:proofErr w:type="spellStart"/>
            <w:r w:rsidRPr="006A7202">
              <w:rPr>
                <w:rFonts w:ascii="Arial" w:eastAsia="Arial" w:hAnsi="Arial" w:cs="Arial"/>
                <w:sz w:val="18"/>
                <w:szCs w:val="18"/>
              </w:rPr>
              <w:t>Angthong</w:t>
            </w:r>
            <w:proofErr w:type="spellEnd"/>
            <w:r w:rsidRPr="006A7202">
              <w:rPr>
                <w:rFonts w:ascii="Arial" w:eastAsia="Arial" w:hAnsi="Arial" w:cs="Arial"/>
                <w:sz w:val="18"/>
                <w:szCs w:val="18"/>
              </w:rPr>
              <w:t>) 1 Limited</w:t>
            </w:r>
          </w:p>
        </w:tc>
        <w:tc>
          <w:tcPr>
            <w:tcW w:w="1708" w:type="dxa"/>
          </w:tcPr>
          <w:p w14:paraId="2B57E6CD"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712,711</w:t>
            </w:r>
          </w:p>
        </w:tc>
        <w:tc>
          <w:tcPr>
            <w:tcW w:w="1708" w:type="dxa"/>
          </w:tcPr>
          <w:p w14:paraId="663E02F0"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712,711</w:t>
            </w:r>
          </w:p>
        </w:tc>
      </w:tr>
      <w:tr w:rsidR="00881246" w:rsidRPr="006A7202" w14:paraId="7CAA95A1" w14:textId="77777777">
        <w:tc>
          <w:tcPr>
            <w:tcW w:w="6042" w:type="dxa"/>
          </w:tcPr>
          <w:p w14:paraId="4A54D68C" w14:textId="77777777" w:rsidR="00881246" w:rsidRPr="006A7202" w:rsidRDefault="00881246">
            <w:pPr>
              <w:tabs>
                <w:tab w:val="left" w:pos="1134"/>
                <w:tab w:val="left" w:pos="1276"/>
                <w:tab w:val="center" w:pos="3402"/>
                <w:tab w:val="center" w:pos="4536"/>
                <w:tab w:val="center" w:pos="5670"/>
                <w:tab w:val="center" w:pos="6804"/>
                <w:tab w:val="right" w:pos="7655"/>
              </w:tabs>
              <w:ind w:left="-113" w:right="-72"/>
              <w:rPr>
                <w:rFonts w:ascii="Arial" w:eastAsia="Arial" w:hAnsi="Arial" w:cs="Arial"/>
                <w:sz w:val="12"/>
                <w:szCs w:val="12"/>
              </w:rPr>
            </w:pPr>
          </w:p>
        </w:tc>
        <w:tc>
          <w:tcPr>
            <w:tcW w:w="1708" w:type="dxa"/>
          </w:tcPr>
          <w:p w14:paraId="33B78DC1"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708" w:type="dxa"/>
          </w:tcPr>
          <w:p w14:paraId="23C5F73D"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5C241576" w14:textId="77777777">
        <w:tc>
          <w:tcPr>
            <w:tcW w:w="6042" w:type="dxa"/>
            <w:vAlign w:val="bottom"/>
          </w:tcPr>
          <w:p w14:paraId="373B43B7" w14:textId="77777777" w:rsidR="00881246" w:rsidRPr="006A7202" w:rsidRDefault="003E1531">
            <w:pPr>
              <w:tabs>
                <w:tab w:val="left" w:pos="1134"/>
                <w:tab w:val="left" w:pos="1276"/>
                <w:tab w:val="center" w:pos="3402"/>
                <w:tab w:val="center" w:pos="4536"/>
                <w:tab w:val="center" w:pos="5670"/>
                <w:tab w:val="center" w:pos="6804"/>
                <w:tab w:val="right" w:pos="7655"/>
              </w:tabs>
              <w:ind w:left="-113" w:right="-72"/>
              <w:rPr>
                <w:rFonts w:ascii="Arial" w:eastAsia="Arial" w:hAnsi="Arial" w:cs="Arial"/>
                <w:b/>
                <w:sz w:val="18"/>
                <w:szCs w:val="18"/>
              </w:rPr>
            </w:pPr>
            <w:r w:rsidRPr="006A7202">
              <w:rPr>
                <w:rFonts w:ascii="Arial" w:eastAsia="Arial" w:hAnsi="Arial" w:cs="Arial"/>
                <w:b/>
                <w:sz w:val="18"/>
                <w:szCs w:val="18"/>
              </w:rPr>
              <w:t>Total</w:t>
            </w:r>
          </w:p>
        </w:tc>
        <w:tc>
          <w:tcPr>
            <w:tcW w:w="1708" w:type="dxa"/>
          </w:tcPr>
          <w:p w14:paraId="77A191A1"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1,169,903</w:t>
            </w:r>
          </w:p>
        </w:tc>
        <w:tc>
          <w:tcPr>
            <w:tcW w:w="1708" w:type="dxa"/>
          </w:tcPr>
          <w:p w14:paraId="0C5CB8A4"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1,169,903</w:t>
            </w:r>
          </w:p>
        </w:tc>
      </w:tr>
    </w:tbl>
    <w:p w14:paraId="6F583E4F" w14:textId="77777777" w:rsidR="00881246" w:rsidRPr="006A7202" w:rsidRDefault="00881246">
      <w:pPr>
        <w:jc w:val="both"/>
        <w:rPr>
          <w:rFonts w:ascii="Arial" w:eastAsia="Arial" w:hAnsi="Arial" w:cs="Arial"/>
          <w:sz w:val="18"/>
          <w:szCs w:val="18"/>
        </w:rPr>
      </w:pPr>
    </w:p>
    <w:p w14:paraId="275B52DD"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Goodwill arising from the acquisition of investment in electricity generating business is tested annually for impairment by comparing the carrying amount to the recoverable amount for each CGU which is based on fair value less cost to sell. The calculations use cash flow projections based on financial budget covering the remaining period of power purchase agreements. The cash flow projections are based on the power plant capacity and tariffs stipulated in the power purchase agreements. Discount rates applied range at 8.00% per annum.</w:t>
      </w:r>
    </w:p>
    <w:p w14:paraId="7586ACFE" w14:textId="77777777" w:rsidR="00881246" w:rsidRPr="006A7202" w:rsidRDefault="00881246">
      <w:pPr>
        <w:jc w:val="both"/>
        <w:rPr>
          <w:rFonts w:ascii="Arial" w:eastAsia="Arial" w:hAnsi="Arial" w:cs="Arial"/>
          <w:sz w:val="18"/>
          <w:szCs w:val="18"/>
        </w:rPr>
      </w:pPr>
    </w:p>
    <w:p w14:paraId="4AA77BC4"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The recoverable amount, calculated based on fair value less cost to sell, exceeds carrying value. A raise in discount rate as follows, holding all other variables constant, would make the recoverable amount equals to the carrying value.</w:t>
      </w:r>
    </w:p>
    <w:p w14:paraId="1643F2D6" w14:textId="77777777" w:rsidR="00881246" w:rsidRPr="006A7202" w:rsidRDefault="00881246">
      <w:pPr>
        <w:jc w:val="both"/>
        <w:rPr>
          <w:rFonts w:ascii="Arial" w:eastAsia="Arial" w:hAnsi="Arial" w:cs="Arial"/>
          <w:sz w:val="18"/>
          <w:szCs w:val="18"/>
        </w:rPr>
      </w:pPr>
    </w:p>
    <w:tbl>
      <w:tblPr>
        <w:tblStyle w:val="afffffe"/>
        <w:tblW w:w="9458" w:type="dxa"/>
        <w:tblLayout w:type="fixed"/>
        <w:tblLook w:val="0000" w:firstRow="0" w:lastRow="0" w:firstColumn="0" w:lastColumn="0" w:noHBand="0" w:noVBand="0"/>
      </w:tblPr>
      <w:tblGrid>
        <w:gridCol w:w="7740"/>
        <w:gridCol w:w="1718"/>
      </w:tblGrid>
      <w:tr w:rsidR="00881246" w:rsidRPr="006A7202" w14:paraId="72C77903" w14:textId="77777777">
        <w:trPr>
          <w:trHeight w:val="20"/>
        </w:trPr>
        <w:tc>
          <w:tcPr>
            <w:tcW w:w="7740" w:type="dxa"/>
            <w:vAlign w:val="bottom"/>
          </w:tcPr>
          <w:p w14:paraId="47C7AD0B" w14:textId="77777777" w:rsidR="00881246" w:rsidRPr="006A7202" w:rsidRDefault="00881246">
            <w:pPr>
              <w:tabs>
                <w:tab w:val="left" w:pos="1134"/>
                <w:tab w:val="left" w:pos="1276"/>
                <w:tab w:val="center" w:pos="3402"/>
                <w:tab w:val="center" w:pos="4536"/>
                <w:tab w:val="center" w:pos="5670"/>
                <w:tab w:val="center" w:pos="6804"/>
                <w:tab w:val="right" w:pos="7655"/>
              </w:tabs>
              <w:ind w:left="-113" w:right="-72"/>
              <w:rPr>
                <w:rFonts w:ascii="Arial" w:eastAsia="Arial" w:hAnsi="Arial" w:cs="Arial"/>
                <w:b/>
                <w:sz w:val="18"/>
                <w:szCs w:val="18"/>
              </w:rPr>
            </w:pPr>
          </w:p>
        </w:tc>
        <w:tc>
          <w:tcPr>
            <w:tcW w:w="1718" w:type="dxa"/>
          </w:tcPr>
          <w:p w14:paraId="52466CC4"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6A7202">
              <w:rPr>
                <w:rFonts w:ascii="Arial" w:eastAsia="Arial" w:hAnsi="Arial" w:cs="Arial"/>
                <w:b/>
                <w:sz w:val="18"/>
                <w:szCs w:val="18"/>
              </w:rPr>
              <w:t>Increase in discount rate (%</w:t>
            </w:r>
            <w:r w:rsidRPr="006A7202">
              <w:rPr>
                <w:rFonts w:ascii="Arial" w:eastAsia="Arial" w:hAnsi="Arial" w:cs="Arial"/>
                <w:sz w:val="18"/>
                <w:szCs w:val="18"/>
              </w:rPr>
              <w:t>)</w:t>
            </w:r>
          </w:p>
        </w:tc>
      </w:tr>
      <w:tr w:rsidR="00881246" w:rsidRPr="006A7202" w14:paraId="1263976F" w14:textId="77777777">
        <w:trPr>
          <w:trHeight w:val="20"/>
        </w:trPr>
        <w:tc>
          <w:tcPr>
            <w:tcW w:w="7740" w:type="dxa"/>
            <w:vAlign w:val="bottom"/>
          </w:tcPr>
          <w:p w14:paraId="697A51D0" w14:textId="77777777" w:rsidR="00881246" w:rsidRPr="006A7202" w:rsidRDefault="00881246">
            <w:pPr>
              <w:tabs>
                <w:tab w:val="left" w:pos="1134"/>
                <w:tab w:val="left" w:pos="1276"/>
                <w:tab w:val="center" w:pos="3402"/>
                <w:tab w:val="center" w:pos="4536"/>
                <w:tab w:val="center" w:pos="5670"/>
                <w:tab w:val="center" w:pos="6804"/>
                <w:tab w:val="right" w:pos="7655"/>
              </w:tabs>
              <w:ind w:left="-113" w:right="-72"/>
              <w:rPr>
                <w:rFonts w:ascii="Arial" w:eastAsia="Arial" w:hAnsi="Arial" w:cs="Arial"/>
                <w:sz w:val="18"/>
                <w:szCs w:val="18"/>
              </w:rPr>
            </w:pPr>
          </w:p>
        </w:tc>
        <w:tc>
          <w:tcPr>
            <w:tcW w:w="1718" w:type="dxa"/>
          </w:tcPr>
          <w:p w14:paraId="14A17DCB"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81246" w:rsidRPr="006A7202" w14:paraId="050A05E1" w14:textId="77777777">
        <w:trPr>
          <w:trHeight w:val="20"/>
        </w:trPr>
        <w:tc>
          <w:tcPr>
            <w:tcW w:w="7740" w:type="dxa"/>
            <w:vAlign w:val="bottom"/>
          </w:tcPr>
          <w:p w14:paraId="11B54A21" w14:textId="77777777" w:rsidR="00881246" w:rsidRPr="006A7202" w:rsidRDefault="003E1531">
            <w:pPr>
              <w:tabs>
                <w:tab w:val="left" w:pos="1134"/>
                <w:tab w:val="left" w:pos="1276"/>
                <w:tab w:val="center" w:pos="3402"/>
                <w:tab w:val="center" w:pos="4536"/>
                <w:tab w:val="center" w:pos="5670"/>
                <w:tab w:val="center" w:pos="6804"/>
                <w:tab w:val="right" w:pos="7655"/>
              </w:tabs>
              <w:ind w:left="-113" w:right="-72"/>
              <w:rPr>
                <w:rFonts w:ascii="Arial" w:eastAsia="Arial" w:hAnsi="Arial" w:cs="Arial"/>
                <w:sz w:val="18"/>
                <w:szCs w:val="18"/>
              </w:rPr>
            </w:pPr>
            <w:proofErr w:type="spellStart"/>
            <w:proofErr w:type="gramStart"/>
            <w:r w:rsidRPr="006A7202">
              <w:rPr>
                <w:rFonts w:ascii="Arial" w:eastAsia="Arial" w:hAnsi="Arial" w:cs="Arial"/>
                <w:sz w:val="18"/>
                <w:szCs w:val="18"/>
              </w:rPr>
              <w:t>B.Grimm</w:t>
            </w:r>
            <w:proofErr w:type="spellEnd"/>
            <w:proofErr w:type="gramEnd"/>
            <w:r w:rsidRPr="006A7202">
              <w:rPr>
                <w:rFonts w:ascii="Arial" w:eastAsia="Arial" w:hAnsi="Arial" w:cs="Arial"/>
                <w:sz w:val="18"/>
                <w:szCs w:val="18"/>
              </w:rPr>
              <w:t xml:space="preserve"> Power (</w:t>
            </w:r>
            <w:proofErr w:type="spellStart"/>
            <w:r w:rsidRPr="006A7202">
              <w:rPr>
                <w:rFonts w:ascii="Arial" w:eastAsia="Arial" w:hAnsi="Arial" w:cs="Arial"/>
                <w:sz w:val="18"/>
                <w:szCs w:val="18"/>
              </w:rPr>
              <w:t>AIE-MTP</w:t>
            </w:r>
            <w:proofErr w:type="spellEnd"/>
            <w:r w:rsidRPr="006A7202">
              <w:rPr>
                <w:rFonts w:ascii="Arial" w:eastAsia="Arial" w:hAnsi="Arial" w:cs="Arial"/>
                <w:sz w:val="18"/>
                <w:szCs w:val="18"/>
              </w:rPr>
              <w:t>) Limited</w:t>
            </w:r>
          </w:p>
        </w:tc>
        <w:tc>
          <w:tcPr>
            <w:tcW w:w="1718" w:type="dxa"/>
          </w:tcPr>
          <w:p w14:paraId="72E98E6E"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9.90</w:t>
            </w:r>
          </w:p>
        </w:tc>
      </w:tr>
      <w:tr w:rsidR="00881246" w:rsidRPr="006A7202" w14:paraId="0F916F36" w14:textId="77777777">
        <w:trPr>
          <w:trHeight w:val="20"/>
        </w:trPr>
        <w:tc>
          <w:tcPr>
            <w:tcW w:w="7740" w:type="dxa"/>
            <w:vAlign w:val="bottom"/>
          </w:tcPr>
          <w:p w14:paraId="6C903C36" w14:textId="77777777" w:rsidR="00881246" w:rsidRPr="006A7202" w:rsidRDefault="003E1531">
            <w:pPr>
              <w:tabs>
                <w:tab w:val="left" w:pos="1134"/>
                <w:tab w:val="left" w:pos="1276"/>
                <w:tab w:val="center" w:pos="3402"/>
                <w:tab w:val="center" w:pos="4536"/>
                <w:tab w:val="center" w:pos="5670"/>
                <w:tab w:val="center" w:pos="6804"/>
                <w:tab w:val="right" w:pos="7655"/>
              </w:tabs>
              <w:ind w:left="-113" w:right="-72"/>
              <w:rPr>
                <w:rFonts w:ascii="Arial" w:eastAsia="Arial" w:hAnsi="Arial" w:cs="Arial"/>
                <w:sz w:val="18"/>
                <w:szCs w:val="18"/>
              </w:rPr>
            </w:pPr>
            <w:proofErr w:type="spellStart"/>
            <w:proofErr w:type="gramStart"/>
            <w:r w:rsidRPr="006A7202">
              <w:rPr>
                <w:rFonts w:ascii="Arial" w:eastAsia="Arial" w:hAnsi="Arial" w:cs="Arial"/>
                <w:sz w:val="18"/>
                <w:szCs w:val="18"/>
              </w:rPr>
              <w:t>B.Grimm</w:t>
            </w:r>
            <w:proofErr w:type="spellEnd"/>
            <w:proofErr w:type="gramEnd"/>
            <w:r w:rsidRPr="006A7202">
              <w:rPr>
                <w:rFonts w:ascii="Arial" w:eastAsia="Arial" w:hAnsi="Arial" w:cs="Arial"/>
                <w:sz w:val="18"/>
                <w:szCs w:val="18"/>
              </w:rPr>
              <w:t xml:space="preserve"> Power (</w:t>
            </w:r>
            <w:proofErr w:type="spellStart"/>
            <w:r w:rsidRPr="006A7202">
              <w:rPr>
                <w:rFonts w:ascii="Arial" w:eastAsia="Arial" w:hAnsi="Arial" w:cs="Arial"/>
                <w:sz w:val="18"/>
                <w:szCs w:val="18"/>
              </w:rPr>
              <w:t>Angthong</w:t>
            </w:r>
            <w:proofErr w:type="spellEnd"/>
            <w:r w:rsidRPr="006A7202">
              <w:rPr>
                <w:rFonts w:ascii="Arial" w:eastAsia="Arial" w:hAnsi="Arial" w:cs="Arial"/>
                <w:sz w:val="18"/>
                <w:szCs w:val="18"/>
              </w:rPr>
              <w:t>) 1 Limited</w:t>
            </w:r>
          </w:p>
        </w:tc>
        <w:tc>
          <w:tcPr>
            <w:tcW w:w="1718" w:type="dxa"/>
          </w:tcPr>
          <w:p w14:paraId="7462DBA6"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8.41</w:t>
            </w:r>
          </w:p>
        </w:tc>
      </w:tr>
    </w:tbl>
    <w:p w14:paraId="5964207D" w14:textId="77777777" w:rsidR="00881246" w:rsidRPr="006A7202" w:rsidRDefault="00881246">
      <w:pPr>
        <w:jc w:val="both"/>
        <w:rPr>
          <w:rFonts w:ascii="Arial" w:eastAsia="Arial" w:hAnsi="Arial" w:cs="Arial"/>
          <w:sz w:val="18"/>
          <w:szCs w:val="18"/>
        </w:rPr>
      </w:pPr>
    </w:p>
    <w:p w14:paraId="713F4C40" w14:textId="77777777" w:rsidR="00881246" w:rsidRPr="006A7202" w:rsidRDefault="00881246">
      <w:pPr>
        <w:jc w:val="both"/>
        <w:rPr>
          <w:rFonts w:ascii="Arial" w:eastAsia="Arial" w:hAnsi="Arial" w:cs="Arial"/>
          <w:sz w:val="18"/>
          <w:szCs w:val="18"/>
        </w:rPr>
        <w:sectPr w:rsidR="00881246" w:rsidRPr="006A7202">
          <w:pgSz w:w="11906" w:h="16838"/>
          <w:pgMar w:top="1440" w:right="720" w:bottom="720" w:left="1728" w:header="706" w:footer="706" w:gutter="0"/>
          <w:cols w:space="720"/>
        </w:sectPr>
      </w:pPr>
    </w:p>
    <w:tbl>
      <w:tblPr>
        <w:tblStyle w:val="affffff"/>
        <w:tblW w:w="15696" w:type="dxa"/>
        <w:tblLayout w:type="fixed"/>
        <w:tblLook w:val="0400" w:firstRow="0" w:lastRow="0" w:firstColumn="0" w:lastColumn="0" w:noHBand="0" w:noVBand="1"/>
      </w:tblPr>
      <w:tblGrid>
        <w:gridCol w:w="15696"/>
      </w:tblGrid>
      <w:tr w:rsidR="00881246" w:rsidRPr="006A7202" w14:paraId="464A53F8" w14:textId="77777777">
        <w:trPr>
          <w:trHeight w:val="389"/>
        </w:trPr>
        <w:tc>
          <w:tcPr>
            <w:tcW w:w="15696" w:type="dxa"/>
            <w:shd w:val="clear" w:color="auto" w:fill="FFA543"/>
            <w:vAlign w:val="center"/>
          </w:tcPr>
          <w:p w14:paraId="23F698A2"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lastRenderedPageBreak/>
              <w:t>23</w:t>
            </w:r>
            <w:r w:rsidRPr="006A7202">
              <w:rPr>
                <w:rFonts w:ascii="Arial" w:eastAsia="Arial" w:hAnsi="Arial" w:cs="Arial"/>
                <w:b/>
                <w:color w:val="FFFFFF"/>
                <w:sz w:val="18"/>
                <w:szCs w:val="18"/>
              </w:rPr>
              <w:tab/>
              <w:t>Intangible assets, net</w:t>
            </w:r>
          </w:p>
        </w:tc>
      </w:tr>
    </w:tbl>
    <w:p w14:paraId="2C84381F"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Style w:val="affffff0"/>
        <w:tblW w:w="15695" w:type="dxa"/>
        <w:tblLayout w:type="fixed"/>
        <w:tblLook w:val="0000" w:firstRow="0" w:lastRow="0" w:firstColumn="0" w:lastColumn="0" w:noHBand="0" w:noVBand="0"/>
      </w:tblPr>
      <w:tblGrid>
        <w:gridCol w:w="3383"/>
        <w:gridCol w:w="1368"/>
        <w:gridCol w:w="1368"/>
        <w:gridCol w:w="1368"/>
        <w:gridCol w:w="1368"/>
        <w:gridCol w:w="1368"/>
        <w:gridCol w:w="1368"/>
        <w:gridCol w:w="1368"/>
        <w:gridCol w:w="1368"/>
        <w:gridCol w:w="1368"/>
      </w:tblGrid>
      <w:tr w:rsidR="00881246" w:rsidRPr="006A7202" w14:paraId="51C0EDF4" w14:textId="77777777">
        <w:tc>
          <w:tcPr>
            <w:tcW w:w="3384" w:type="dxa"/>
            <w:tcBorders>
              <w:top w:val="nil"/>
              <w:left w:val="nil"/>
              <w:bottom w:val="nil"/>
              <w:right w:val="nil"/>
            </w:tcBorders>
            <w:vAlign w:val="bottom"/>
          </w:tcPr>
          <w:p w14:paraId="6769CDBC" w14:textId="77777777" w:rsidR="00881246" w:rsidRPr="006A7202" w:rsidRDefault="00881246">
            <w:pPr>
              <w:ind w:left="-113"/>
              <w:rPr>
                <w:rFonts w:ascii="Arial" w:eastAsia="Arial" w:hAnsi="Arial" w:cs="Arial"/>
                <w:b/>
                <w:sz w:val="18"/>
                <w:szCs w:val="18"/>
              </w:rPr>
            </w:pPr>
          </w:p>
        </w:tc>
        <w:tc>
          <w:tcPr>
            <w:tcW w:w="12312" w:type="dxa"/>
            <w:gridSpan w:val="9"/>
            <w:tcBorders>
              <w:top w:val="nil"/>
              <w:left w:val="nil"/>
              <w:right w:val="nil"/>
            </w:tcBorders>
            <w:vAlign w:val="bottom"/>
          </w:tcPr>
          <w:p w14:paraId="61068248"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Consolidated financial statements</w:t>
            </w:r>
          </w:p>
        </w:tc>
      </w:tr>
      <w:tr w:rsidR="00881246" w:rsidRPr="006A7202" w14:paraId="59E64E08" w14:textId="77777777">
        <w:tc>
          <w:tcPr>
            <w:tcW w:w="3384" w:type="dxa"/>
            <w:tcBorders>
              <w:top w:val="nil"/>
              <w:left w:val="nil"/>
              <w:bottom w:val="nil"/>
              <w:right w:val="nil"/>
            </w:tcBorders>
            <w:vAlign w:val="bottom"/>
          </w:tcPr>
          <w:p w14:paraId="717595C2" w14:textId="77777777" w:rsidR="00881246" w:rsidRPr="006A7202" w:rsidRDefault="00881246">
            <w:pPr>
              <w:ind w:left="-113"/>
              <w:rPr>
                <w:rFonts w:ascii="Arial" w:eastAsia="Arial" w:hAnsi="Arial" w:cs="Arial"/>
                <w:b/>
                <w:sz w:val="18"/>
                <w:szCs w:val="18"/>
              </w:rPr>
            </w:pPr>
          </w:p>
        </w:tc>
        <w:tc>
          <w:tcPr>
            <w:tcW w:w="1368" w:type="dxa"/>
            <w:tcBorders>
              <w:top w:val="nil"/>
              <w:left w:val="nil"/>
              <w:bottom w:val="nil"/>
              <w:right w:val="nil"/>
            </w:tcBorders>
            <w:vAlign w:val="bottom"/>
          </w:tcPr>
          <w:p w14:paraId="46FF37CD" w14:textId="77777777" w:rsidR="00881246" w:rsidRPr="006A7202"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480C84EB" w14:textId="77777777" w:rsidR="00881246" w:rsidRPr="006A7202"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23541639" w14:textId="77777777" w:rsidR="00881246" w:rsidRPr="006A7202"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6BE53CEE"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Right in</w:t>
            </w:r>
          </w:p>
        </w:tc>
        <w:tc>
          <w:tcPr>
            <w:tcW w:w="1368" w:type="dxa"/>
            <w:tcBorders>
              <w:top w:val="nil"/>
              <w:left w:val="nil"/>
              <w:bottom w:val="nil"/>
              <w:right w:val="nil"/>
            </w:tcBorders>
            <w:vAlign w:val="bottom"/>
          </w:tcPr>
          <w:p w14:paraId="545F6774"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 xml:space="preserve">Right from </w:t>
            </w:r>
          </w:p>
        </w:tc>
        <w:tc>
          <w:tcPr>
            <w:tcW w:w="1368" w:type="dxa"/>
            <w:tcBorders>
              <w:top w:val="nil"/>
              <w:left w:val="nil"/>
              <w:bottom w:val="nil"/>
              <w:right w:val="nil"/>
            </w:tcBorders>
            <w:vAlign w:val="bottom"/>
          </w:tcPr>
          <w:p w14:paraId="6B10A3AE"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 xml:space="preserve">Right in </w:t>
            </w:r>
          </w:p>
        </w:tc>
        <w:tc>
          <w:tcPr>
            <w:tcW w:w="1368" w:type="dxa"/>
            <w:tcBorders>
              <w:top w:val="nil"/>
              <w:left w:val="nil"/>
              <w:bottom w:val="nil"/>
              <w:right w:val="nil"/>
            </w:tcBorders>
            <w:vAlign w:val="bottom"/>
          </w:tcPr>
          <w:p w14:paraId="7864428B" w14:textId="77777777" w:rsidR="00881246" w:rsidRPr="006A7202"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3959C3E9" w14:textId="77777777" w:rsidR="00881246" w:rsidRPr="006A7202"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43BD8D66" w14:textId="77777777" w:rsidR="00881246" w:rsidRPr="006A7202" w:rsidRDefault="00881246">
            <w:pPr>
              <w:ind w:right="-72"/>
              <w:jc w:val="right"/>
              <w:rPr>
                <w:rFonts w:ascii="Arial" w:eastAsia="Arial" w:hAnsi="Arial" w:cs="Arial"/>
                <w:b/>
                <w:sz w:val="18"/>
                <w:szCs w:val="18"/>
              </w:rPr>
            </w:pPr>
          </w:p>
        </w:tc>
      </w:tr>
      <w:tr w:rsidR="00881246" w:rsidRPr="006A7202" w14:paraId="37F5C6C1" w14:textId="77777777">
        <w:tc>
          <w:tcPr>
            <w:tcW w:w="3384" w:type="dxa"/>
            <w:tcBorders>
              <w:top w:val="nil"/>
              <w:left w:val="nil"/>
              <w:bottom w:val="nil"/>
              <w:right w:val="nil"/>
            </w:tcBorders>
            <w:vAlign w:val="bottom"/>
          </w:tcPr>
          <w:p w14:paraId="734C69C9" w14:textId="77777777" w:rsidR="00881246" w:rsidRPr="006A7202" w:rsidRDefault="00881246">
            <w:pPr>
              <w:ind w:left="-113"/>
              <w:rPr>
                <w:rFonts w:ascii="Arial" w:eastAsia="Arial" w:hAnsi="Arial" w:cs="Arial"/>
                <w:b/>
                <w:sz w:val="18"/>
                <w:szCs w:val="18"/>
              </w:rPr>
            </w:pPr>
          </w:p>
        </w:tc>
        <w:tc>
          <w:tcPr>
            <w:tcW w:w="1368" w:type="dxa"/>
            <w:tcBorders>
              <w:top w:val="nil"/>
              <w:left w:val="nil"/>
              <w:bottom w:val="nil"/>
              <w:right w:val="nil"/>
            </w:tcBorders>
            <w:vAlign w:val="bottom"/>
          </w:tcPr>
          <w:p w14:paraId="55833EE7" w14:textId="77777777" w:rsidR="00881246" w:rsidRPr="006A7202"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2710F990"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Deferred</w:t>
            </w:r>
          </w:p>
        </w:tc>
        <w:tc>
          <w:tcPr>
            <w:tcW w:w="1368" w:type="dxa"/>
            <w:tcBorders>
              <w:top w:val="nil"/>
              <w:left w:val="nil"/>
              <w:bottom w:val="nil"/>
              <w:right w:val="nil"/>
            </w:tcBorders>
            <w:vAlign w:val="bottom"/>
          </w:tcPr>
          <w:p w14:paraId="5142D464" w14:textId="77777777" w:rsidR="00881246" w:rsidRPr="006A7202"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0BDADA52"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power</w:t>
            </w:r>
          </w:p>
        </w:tc>
        <w:tc>
          <w:tcPr>
            <w:tcW w:w="1368" w:type="dxa"/>
            <w:tcBorders>
              <w:top w:val="nil"/>
              <w:left w:val="nil"/>
              <w:bottom w:val="nil"/>
              <w:right w:val="nil"/>
            </w:tcBorders>
            <w:vAlign w:val="bottom"/>
          </w:tcPr>
          <w:p w14:paraId="65F63508"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service</w:t>
            </w:r>
          </w:p>
        </w:tc>
        <w:tc>
          <w:tcPr>
            <w:tcW w:w="1368" w:type="dxa"/>
            <w:tcBorders>
              <w:top w:val="nil"/>
              <w:left w:val="nil"/>
              <w:bottom w:val="nil"/>
              <w:right w:val="nil"/>
            </w:tcBorders>
            <w:vAlign w:val="bottom"/>
          </w:tcPr>
          <w:p w14:paraId="315D6B6B"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operation and</w:t>
            </w:r>
          </w:p>
        </w:tc>
        <w:tc>
          <w:tcPr>
            <w:tcW w:w="1368" w:type="dxa"/>
            <w:tcBorders>
              <w:top w:val="nil"/>
              <w:left w:val="nil"/>
              <w:bottom w:val="nil"/>
              <w:right w:val="nil"/>
            </w:tcBorders>
            <w:vAlign w:val="bottom"/>
          </w:tcPr>
          <w:p w14:paraId="67EEB6D8" w14:textId="77777777" w:rsidR="00881246" w:rsidRPr="006A7202"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4BE9678A"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Intangible</w:t>
            </w:r>
          </w:p>
        </w:tc>
        <w:tc>
          <w:tcPr>
            <w:tcW w:w="1368" w:type="dxa"/>
            <w:tcBorders>
              <w:top w:val="nil"/>
              <w:left w:val="nil"/>
              <w:bottom w:val="nil"/>
              <w:right w:val="nil"/>
            </w:tcBorders>
            <w:vAlign w:val="bottom"/>
          </w:tcPr>
          <w:p w14:paraId="543608A0" w14:textId="77777777" w:rsidR="00881246" w:rsidRPr="006A7202" w:rsidRDefault="00881246">
            <w:pPr>
              <w:ind w:right="-72"/>
              <w:jc w:val="right"/>
              <w:rPr>
                <w:rFonts w:ascii="Arial" w:eastAsia="Arial" w:hAnsi="Arial" w:cs="Arial"/>
                <w:b/>
                <w:sz w:val="18"/>
                <w:szCs w:val="18"/>
              </w:rPr>
            </w:pPr>
          </w:p>
        </w:tc>
      </w:tr>
      <w:tr w:rsidR="00881246" w:rsidRPr="006A7202" w14:paraId="67EF8688" w14:textId="77777777">
        <w:tc>
          <w:tcPr>
            <w:tcW w:w="3384" w:type="dxa"/>
            <w:tcBorders>
              <w:top w:val="nil"/>
              <w:left w:val="nil"/>
              <w:bottom w:val="nil"/>
              <w:right w:val="nil"/>
            </w:tcBorders>
            <w:vAlign w:val="bottom"/>
          </w:tcPr>
          <w:p w14:paraId="6AD6B1C7" w14:textId="77777777" w:rsidR="00881246" w:rsidRPr="006A7202" w:rsidRDefault="00881246">
            <w:pPr>
              <w:ind w:left="-113"/>
              <w:rPr>
                <w:rFonts w:ascii="Arial" w:eastAsia="Arial" w:hAnsi="Arial" w:cs="Arial"/>
                <w:b/>
                <w:sz w:val="18"/>
                <w:szCs w:val="18"/>
              </w:rPr>
            </w:pPr>
          </w:p>
        </w:tc>
        <w:tc>
          <w:tcPr>
            <w:tcW w:w="1368" w:type="dxa"/>
            <w:tcBorders>
              <w:top w:val="nil"/>
              <w:left w:val="nil"/>
              <w:bottom w:val="nil"/>
              <w:right w:val="nil"/>
            </w:tcBorders>
            <w:vAlign w:val="bottom"/>
          </w:tcPr>
          <w:p w14:paraId="496F0D10"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Right to use</w:t>
            </w:r>
          </w:p>
        </w:tc>
        <w:tc>
          <w:tcPr>
            <w:tcW w:w="1368" w:type="dxa"/>
            <w:tcBorders>
              <w:top w:val="nil"/>
              <w:left w:val="nil"/>
              <w:bottom w:val="nil"/>
              <w:right w:val="nil"/>
            </w:tcBorders>
            <w:vAlign w:val="bottom"/>
          </w:tcPr>
          <w:p w14:paraId="4454FCB3"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power plant</w:t>
            </w:r>
          </w:p>
        </w:tc>
        <w:tc>
          <w:tcPr>
            <w:tcW w:w="1368" w:type="dxa"/>
            <w:tcBorders>
              <w:top w:val="nil"/>
              <w:left w:val="nil"/>
              <w:bottom w:val="nil"/>
              <w:right w:val="nil"/>
            </w:tcBorders>
            <w:vAlign w:val="bottom"/>
          </w:tcPr>
          <w:p w14:paraId="0B6F295C"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Land use</w:t>
            </w:r>
          </w:p>
        </w:tc>
        <w:tc>
          <w:tcPr>
            <w:tcW w:w="1368" w:type="dxa"/>
            <w:tcBorders>
              <w:top w:val="nil"/>
              <w:left w:val="nil"/>
              <w:bottom w:val="nil"/>
              <w:right w:val="nil"/>
            </w:tcBorders>
            <w:vAlign w:val="bottom"/>
          </w:tcPr>
          <w:p w14:paraId="42926917"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 xml:space="preserve">purchase </w:t>
            </w:r>
          </w:p>
        </w:tc>
        <w:tc>
          <w:tcPr>
            <w:tcW w:w="1368" w:type="dxa"/>
            <w:tcBorders>
              <w:top w:val="nil"/>
              <w:left w:val="nil"/>
              <w:bottom w:val="nil"/>
              <w:right w:val="nil"/>
            </w:tcBorders>
            <w:vAlign w:val="bottom"/>
          </w:tcPr>
          <w:p w14:paraId="05D679D1"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 xml:space="preserve">concession </w:t>
            </w:r>
          </w:p>
        </w:tc>
        <w:tc>
          <w:tcPr>
            <w:tcW w:w="1368" w:type="dxa"/>
            <w:tcBorders>
              <w:top w:val="nil"/>
              <w:left w:val="nil"/>
              <w:bottom w:val="nil"/>
              <w:right w:val="nil"/>
            </w:tcBorders>
            <w:vAlign w:val="bottom"/>
          </w:tcPr>
          <w:p w14:paraId="100BEDF7"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maintenance</w:t>
            </w:r>
          </w:p>
        </w:tc>
        <w:tc>
          <w:tcPr>
            <w:tcW w:w="1368" w:type="dxa"/>
            <w:tcBorders>
              <w:top w:val="nil"/>
              <w:left w:val="nil"/>
              <w:bottom w:val="nil"/>
              <w:right w:val="nil"/>
            </w:tcBorders>
            <w:vAlign w:val="bottom"/>
          </w:tcPr>
          <w:p w14:paraId="34B4E88F"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Computer</w:t>
            </w:r>
          </w:p>
        </w:tc>
        <w:tc>
          <w:tcPr>
            <w:tcW w:w="1368" w:type="dxa"/>
            <w:tcBorders>
              <w:top w:val="nil"/>
              <w:left w:val="nil"/>
              <w:bottom w:val="nil"/>
              <w:right w:val="nil"/>
            </w:tcBorders>
            <w:vAlign w:val="bottom"/>
          </w:tcPr>
          <w:p w14:paraId="1B4A88E6"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assets</w:t>
            </w:r>
          </w:p>
        </w:tc>
        <w:tc>
          <w:tcPr>
            <w:tcW w:w="1368" w:type="dxa"/>
            <w:tcBorders>
              <w:top w:val="nil"/>
              <w:left w:val="nil"/>
              <w:bottom w:val="nil"/>
              <w:right w:val="nil"/>
            </w:tcBorders>
            <w:vAlign w:val="bottom"/>
          </w:tcPr>
          <w:p w14:paraId="157295F5" w14:textId="77777777" w:rsidR="00881246" w:rsidRPr="006A7202" w:rsidRDefault="00881246">
            <w:pPr>
              <w:ind w:right="-72"/>
              <w:jc w:val="right"/>
              <w:rPr>
                <w:rFonts w:ascii="Arial" w:eastAsia="Arial" w:hAnsi="Arial" w:cs="Arial"/>
                <w:b/>
                <w:sz w:val="18"/>
                <w:szCs w:val="18"/>
              </w:rPr>
            </w:pPr>
          </w:p>
        </w:tc>
      </w:tr>
      <w:tr w:rsidR="00881246" w:rsidRPr="006A7202" w14:paraId="787FDBFC" w14:textId="77777777">
        <w:tc>
          <w:tcPr>
            <w:tcW w:w="3384" w:type="dxa"/>
            <w:tcBorders>
              <w:top w:val="nil"/>
              <w:left w:val="nil"/>
              <w:bottom w:val="nil"/>
              <w:right w:val="nil"/>
            </w:tcBorders>
            <w:vAlign w:val="bottom"/>
          </w:tcPr>
          <w:p w14:paraId="6B0907E3" w14:textId="77777777" w:rsidR="00881246" w:rsidRPr="006A7202" w:rsidRDefault="00881246">
            <w:pPr>
              <w:ind w:left="-113"/>
              <w:rPr>
                <w:rFonts w:ascii="Arial" w:eastAsia="Arial" w:hAnsi="Arial" w:cs="Arial"/>
                <w:b/>
                <w:i/>
                <w:sz w:val="18"/>
                <w:szCs w:val="18"/>
              </w:rPr>
            </w:pPr>
          </w:p>
        </w:tc>
        <w:tc>
          <w:tcPr>
            <w:tcW w:w="1368" w:type="dxa"/>
            <w:tcBorders>
              <w:top w:val="nil"/>
              <w:left w:val="nil"/>
              <w:bottom w:val="nil"/>
              <w:right w:val="nil"/>
            </w:tcBorders>
            <w:vAlign w:val="bottom"/>
          </w:tcPr>
          <w:p w14:paraId="548092AA"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assets</w:t>
            </w:r>
          </w:p>
        </w:tc>
        <w:tc>
          <w:tcPr>
            <w:tcW w:w="1368" w:type="dxa"/>
            <w:tcBorders>
              <w:top w:val="nil"/>
              <w:left w:val="nil"/>
              <w:bottom w:val="nil"/>
              <w:right w:val="nil"/>
            </w:tcBorders>
            <w:vAlign w:val="bottom"/>
          </w:tcPr>
          <w:p w14:paraId="63875FB1"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costs</w:t>
            </w:r>
          </w:p>
        </w:tc>
        <w:tc>
          <w:tcPr>
            <w:tcW w:w="1368" w:type="dxa"/>
            <w:tcBorders>
              <w:top w:val="nil"/>
              <w:left w:val="nil"/>
              <w:bottom w:val="nil"/>
              <w:right w:val="nil"/>
            </w:tcBorders>
            <w:vAlign w:val="bottom"/>
          </w:tcPr>
          <w:p w14:paraId="5B6F04A2"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 xml:space="preserve">right </w:t>
            </w:r>
          </w:p>
        </w:tc>
        <w:tc>
          <w:tcPr>
            <w:tcW w:w="1368" w:type="dxa"/>
            <w:tcBorders>
              <w:top w:val="nil"/>
              <w:left w:val="nil"/>
              <w:bottom w:val="nil"/>
              <w:right w:val="nil"/>
            </w:tcBorders>
            <w:vAlign w:val="bottom"/>
          </w:tcPr>
          <w:p w14:paraId="4D1193F1"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agreements</w:t>
            </w:r>
          </w:p>
        </w:tc>
        <w:tc>
          <w:tcPr>
            <w:tcW w:w="1368" w:type="dxa"/>
            <w:tcBorders>
              <w:top w:val="nil"/>
              <w:left w:val="nil"/>
              <w:bottom w:val="nil"/>
              <w:right w:val="nil"/>
            </w:tcBorders>
            <w:vAlign w:val="bottom"/>
          </w:tcPr>
          <w:p w14:paraId="36655D44"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arrangements</w:t>
            </w:r>
          </w:p>
        </w:tc>
        <w:tc>
          <w:tcPr>
            <w:tcW w:w="1368" w:type="dxa"/>
            <w:tcBorders>
              <w:top w:val="nil"/>
              <w:left w:val="nil"/>
              <w:bottom w:val="nil"/>
              <w:right w:val="nil"/>
            </w:tcBorders>
            <w:vAlign w:val="bottom"/>
          </w:tcPr>
          <w:p w14:paraId="69B7D5F0"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contracts</w:t>
            </w:r>
          </w:p>
        </w:tc>
        <w:tc>
          <w:tcPr>
            <w:tcW w:w="1368" w:type="dxa"/>
            <w:tcBorders>
              <w:top w:val="nil"/>
              <w:left w:val="nil"/>
              <w:bottom w:val="nil"/>
              <w:right w:val="nil"/>
            </w:tcBorders>
            <w:vAlign w:val="bottom"/>
          </w:tcPr>
          <w:p w14:paraId="4C974907"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software</w:t>
            </w:r>
          </w:p>
        </w:tc>
        <w:tc>
          <w:tcPr>
            <w:tcW w:w="1368" w:type="dxa"/>
            <w:tcBorders>
              <w:top w:val="nil"/>
              <w:left w:val="nil"/>
              <w:bottom w:val="nil"/>
              <w:right w:val="nil"/>
            </w:tcBorders>
            <w:vAlign w:val="bottom"/>
          </w:tcPr>
          <w:p w14:paraId="62D98083"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in progress</w:t>
            </w:r>
          </w:p>
        </w:tc>
        <w:tc>
          <w:tcPr>
            <w:tcW w:w="1368" w:type="dxa"/>
            <w:tcBorders>
              <w:top w:val="nil"/>
              <w:left w:val="nil"/>
              <w:bottom w:val="nil"/>
              <w:right w:val="nil"/>
            </w:tcBorders>
            <w:vAlign w:val="bottom"/>
          </w:tcPr>
          <w:p w14:paraId="4D23FBCE"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Total</w:t>
            </w:r>
          </w:p>
        </w:tc>
      </w:tr>
      <w:tr w:rsidR="00881246" w:rsidRPr="006A7202" w14:paraId="1EAB61E4" w14:textId="77777777">
        <w:tc>
          <w:tcPr>
            <w:tcW w:w="3384" w:type="dxa"/>
            <w:tcBorders>
              <w:top w:val="nil"/>
              <w:left w:val="nil"/>
              <w:bottom w:val="nil"/>
              <w:right w:val="nil"/>
            </w:tcBorders>
            <w:vAlign w:val="bottom"/>
          </w:tcPr>
          <w:p w14:paraId="5C273DB1" w14:textId="77777777" w:rsidR="00881246" w:rsidRPr="006A7202" w:rsidRDefault="00881246">
            <w:pPr>
              <w:ind w:left="-113"/>
              <w:rPr>
                <w:rFonts w:ascii="Arial" w:eastAsia="Arial" w:hAnsi="Arial" w:cs="Arial"/>
                <w:b/>
                <w:sz w:val="18"/>
                <w:szCs w:val="18"/>
              </w:rPr>
            </w:pPr>
          </w:p>
        </w:tc>
        <w:tc>
          <w:tcPr>
            <w:tcW w:w="1368" w:type="dxa"/>
            <w:tcBorders>
              <w:top w:val="nil"/>
              <w:left w:val="nil"/>
              <w:bottom w:val="nil"/>
              <w:right w:val="nil"/>
            </w:tcBorders>
            <w:vAlign w:val="bottom"/>
          </w:tcPr>
          <w:p w14:paraId="6876A5E9"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tcBorders>
              <w:top w:val="nil"/>
              <w:left w:val="nil"/>
              <w:bottom w:val="nil"/>
              <w:right w:val="nil"/>
            </w:tcBorders>
            <w:vAlign w:val="bottom"/>
          </w:tcPr>
          <w:p w14:paraId="2AC7CA17"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tcBorders>
              <w:top w:val="nil"/>
              <w:left w:val="nil"/>
              <w:bottom w:val="nil"/>
              <w:right w:val="nil"/>
            </w:tcBorders>
            <w:vAlign w:val="bottom"/>
          </w:tcPr>
          <w:p w14:paraId="4DA0A427"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tcBorders>
              <w:top w:val="nil"/>
              <w:left w:val="nil"/>
              <w:bottom w:val="nil"/>
              <w:right w:val="nil"/>
            </w:tcBorders>
            <w:vAlign w:val="bottom"/>
          </w:tcPr>
          <w:p w14:paraId="26C6572B"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tcBorders>
              <w:top w:val="nil"/>
              <w:left w:val="nil"/>
              <w:bottom w:val="nil"/>
              <w:right w:val="nil"/>
            </w:tcBorders>
            <w:vAlign w:val="bottom"/>
          </w:tcPr>
          <w:p w14:paraId="220ACEC9"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tcBorders>
              <w:top w:val="nil"/>
              <w:left w:val="nil"/>
              <w:bottom w:val="nil"/>
              <w:right w:val="nil"/>
            </w:tcBorders>
            <w:vAlign w:val="bottom"/>
          </w:tcPr>
          <w:p w14:paraId="13ABB769"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tcBorders>
              <w:top w:val="nil"/>
              <w:left w:val="nil"/>
              <w:bottom w:val="nil"/>
              <w:right w:val="nil"/>
            </w:tcBorders>
            <w:vAlign w:val="bottom"/>
          </w:tcPr>
          <w:p w14:paraId="3DA7E813"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tcBorders>
              <w:top w:val="nil"/>
              <w:left w:val="nil"/>
              <w:bottom w:val="nil"/>
              <w:right w:val="nil"/>
            </w:tcBorders>
            <w:vAlign w:val="bottom"/>
          </w:tcPr>
          <w:p w14:paraId="6D7EEBD4"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tcBorders>
              <w:top w:val="nil"/>
              <w:left w:val="nil"/>
              <w:bottom w:val="nil"/>
              <w:right w:val="nil"/>
            </w:tcBorders>
            <w:vAlign w:val="bottom"/>
          </w:tcPr>
          <w:p w14:paraId="392A166F"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157A0EA1" w14:textId="77777777">
        <w:tc>
          <w:tcPr>
            <w:tcW w:w="3384" w:type="dxa"/>
            <w:tcBorders>
              <w:top w:val="nil"/>
              <w:left w:val="nil"/>
              <w:bottom w:val="nil"/>
              <w:right w:val="nil"/>
            </w:tcBorders>
            <w:vAlign w:val="bottom"/>
          </w:tcPr>
          <w:p w14:paraId="2FD718D5" w14:textId="77777777" w:rsidR="00881246" w:rsidRPr="006A7202" w:rsidRDefault="00881246">
            <w:pPr>
              <w:ind w:left="-113"/>
              <w:rPr>
                <w:rFonts w:ascii="Arial" w:eastAsia="Arial" w:hAnsi="Arial" w:cs="Arial"/>
                <w:sz w:val="18"/>
                <w:szCs w:val="18"/>
              </w:rPr>
            </w:pPr>
          </w:p>
        </w:tc>
        <w:tc>
          <w:tcPr>
            <w:tcW w:w="1368" w:type="dxa"/>
            <w:tcBorders>
              <w:top w:val="nil"/>
              <w:left w:val="nil"/>
              <w:bottom w:val="nil"/>
              <w:right w:val="nil"/>
            </w:tcBorders>
            <w:vAlign w:val="bottom"/>
          </w:tcPr>
          <w:p w14:paraId="69E07546"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62FFECB9"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0F295D70"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40F23833"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2762E44E"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17DD4DC5"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1FFD3258"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4F812126"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27E19E13" w14:textId="77777777" w:rsidR="00881246" w:rsidRPr="006A7202" w:rsidRDefault="00881246">
            <w:pPr>
              <w:ind w:right="-72"/>
              <w:jc w:val="right"/>
              <w:rPr>
                <w:rFonts w:ascii="Arial" w:eastAsia="Arial" w:hAnsi="Arial" w:cs="Arial"/>
                <w:sz w:val="18"/>
                <w:szCs w:val="18"/>
              </w:rPr>
            </w:pPr>
          </w:p>
        </w:tc>
      </w:tr>
      <w:tr w:rsidR="00881246" w:rsidRPr="006A7202" w14:paraId="7B217746" w14:textId="77777777">
        <w:tc>
          <w:tcPr>
            <w:tcW w:w="3384" w:type="dxa"/>
            <w:tcBorders>
              <w:top w:val="nil"/>
              <w:left w:val="nil"/>
              <w:bottom w:val="nil"/>
              <w:right w:val="nil"/>
            </w:tcBorders>
            <w:vAlign w:val="bottom"/>
          </w:tcPr>
          <w:p w14:paraId="068FF428" w14:textId="77777777" w:rsidR="00881246" w:rsidRPr="006A7202" w:rsidRDefault="003E1531">
            <w:pPr>
              <w:ind w:left="-113"/>
              <w:rPr>
                <w:rFonts w:ascii="Arial" w:eastAsia="Arial" w:hAnsi="Arial" w:cs="Arial"/>
                <w:b/>
                <w:sz w:val="18"/>
                <w:szCs w:val="18"/>
              </w:rPr>
            </w:pPr>
            <w:proofErr w:type="gramStart"/>
            <w:r w:rsidRPr="006A7202">
              <w:rPr>
                <w:rFonts w:ascii="Arial" w:eastAsia="Arial" w:hAnsi="Arial" w:cs="Arial"/>
                <w:b/>
                <w:sz w:val="18"/>
                <w:szCs w:val="18"/>
              </w:rPr>
              <w:t>At</w:t>
            </w:r>
            <w:proofErr w:type="gramEnd"/>
            <w:r w:rsidRPr="006A7202">
              <w:rPr>
                <w:rFonts w:ascii="Arial" w:eastAsia="Arial" w:hAnsi="Arial" w:cs="Arial"/>
                <w:b/>
                <w:sz w:val="18"/>
                <w:szCs w:val="18"/>
              </w:rPr>
              <w:t xml:space="preserve"> 1 January 2021</w:t>
            </w:r>
          </w:p>
        </w:tc>
        <w:tc>
          <w:tcPr>
            <w:tcW w:w="1368" w:type="dxa"/>
            <w:tcBorders>
              <w:top w:val="nil"/>
              <w:left w:val="nil"/>
              <w:bottom w:val="nil"/>
              <w:right w:val="nil"/>
            </w:tcBorders>
            <w:vAlign w:val="bottom"/>
          </w:tcPr>
          <w:p w14:paraId="5B9668D0"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343FDBF0"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10E56101"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4AC71C89"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539E7DF3"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0252A660" w14:textId="77777777" w:rsidR="00881246" w:rsidRPr="006A7202" w:rsidRDefault="00881246">
            <w:pPr>
              <w:ind w:right="-72"/>
              <w:rPr>
                <w:rFonts w:ascii="Arial" w:eastAsia="Arial" w:hAnsi="Arial" w:cs="Arial"/>
                <w:sz w:val="18"/>
                <w:szCs w:val="18"/>
              </w:rPr>
            </w:pPr>
          </w:p>
        </w:tc>
        <w:tc>
          <w:tcPr>
            <w:tcW w:w="1368" w:type="dxa"/>
            <w:tcBorders>
              <w:top w:val="nil"/>
              <w:left w:val="nil"/>
              <w:bottom w:val="nil"/>
              <w:right w:val="nil"/>
            </w:tcBorders>
            <w:vAlign w:val="bottom"/>
          </w:tcPr>
          <w:p w14:paraId="37C57536" w14:textId="77777777" w:rsidR="00881246" w:rsidRPr="006A7202" w:rsidRDefault="00881246">
            <w:pPr>
              <w:ind w:right="-72"/>
              <w:rPr>
                <w:rFonts w:ascii="Arial" w:eastAsia="Arial" w:hAnsi="Arial" w:cs="Arial"/>
                <w:sz w:val="18"/>
                <w:szCs w:val="18"/>
              </w:rPr>
            </w:pPr>
          </w:p>
        </w:tc>
        <w:tc>
          <w:tcPr>
            <w:tcW w:w="1368" w:type="dxa"/>
            <w:tcBorders>
              <w:top w:val="nil"/>
              <w:left w:val="nil"/>
              <w:bottom w:val="nil"/>
              <w:right w:val="nil"/>
            </w:tcBorders>
            <w:vAlign w:val="bottom"/>
          </w:tcPr>
          <w:p w14:paraId="2D2E6546"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67EFF1F0" w14:textId="77777777" w:rsidR="00881246" w:rsidRPr="006A7202" w:rsidRDefault="00881246">
            <w:pPr>
              <w:ind w:right="-72"/>
              <w:jc w:val="right"/>
              <w:rPr>
                <w:rFonts w:ascii="Arial" w:eastAsia="Arial" w:hAnsi="Arial" w:cs="Arial"/>
                <w:sz w:val="18"/>
                <w:szCs w:val="18"/>
              </w:rPr>
            </w:pPr>
          </w:p>
        </w:tc>
      </w:tr>
      <w:tr w:rsidR="00881246" w:rsidRPr="006A7202" w14:paraId="38E257EA" w14:textId="77777777">
        <w:tc>
          <w:tcPr>
            <w:tcW w:w="3384" w:type="dxa"/>
            <w:tcBorders>
              <w:top w:val="nil"/>
              <w:left w:val="nil"/>
              <w:bottom w:val="nil"/>
              <w:right w:val="nil"/>
            </w:tcBorders>
            <w:vAlign w:val="bottom"/>
          </w:tcPr>
          <w:p w14:paraId="4DE9B8A2" w14:textId="77777777" w:rsidR="00881246" w:rsidRPr="006A7202" w:rsidRDefault="003E1531">
            <w:pPr>
              <w:ind w:left="-113"/>
              <w:rPr>
                <w:rFonts w:ascii="Arial" w:eastAsia="Arial" w:hAnsi="Arial" w:cs="Arial"/>
                <w:sz w:val="18"/>
                <w:szCs w:val="18"/>
              </w:rPr>
            </w:pPr>
            <w:r w:rsidRPr="006A7202">
              <w:rPr>
                <w:rFonts w:ascii="Arial" w:eastAsia="Arial" w:hAnsi="Arial" w:cs="Arial"/>
                <w:sz w:val="18"/>
                <w:szCs w:val="18"/>
              </w:rPr>
              <w:t>Cost</w:t>
            </w:r>
          </w:p>
        </w:tc>
        <w:tc>
          <w:tcPr>
            <w:tcW w:w="1368" w:type="dxa"/>
            <w:tcBorders>
              <w:top w:val="nil"/>
              <w:left w:val="nil"/>
              <w:bottom w:val="nil"/>
              <w:right w:val="nil"/>
            </w:tcBorders>
            <w:vAlign w:val="bottom"/>
          </w:tcPr>
          <w:p w14:paraId="1A5CF09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231,741</w:t>
            </w:r>
          </w:p>
        </w:tc>
        <w:tc>
          <w:tcPr>
            <w:tcW w:w="1368" w:type="dxa"/>
            <w:tcBorders>
              <w:top w:val="nil"/>
              <w:left w:val="nil"/>
              <w:bottom w:val="nil"/>
              <w:right w:val="nil"/>
            </w:tcBorders>
            <w:vAlign w:val="bottom"/>
          </w:tcPr>
          <w:p w14:paraId="7A86FDF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3,211,910</w:t>
            </w:r>
          </w:p>
        </w:tc>
        <w:tc>
          <w:tcPr>
            <w:tcW w:w="1368" w:type="dxa"/>
            <w:tcBorders>
              <w:top w:val="nil"/>
              <w:left w:val="nil"/>
              <w:bottom w:val="nil"/>
              <w:right w:val="nil"/>
            </w:tcBorders>
            <w:vAlign w:val="bottom"/>
          </w:tcPr>
          <w:p w14:paraId="27C8D0A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1,137,389</w:t>
            </w:r>
          </w:p>
        </w:tc>
        <w:tc>
          <w:tcPr>
            <w:tcW w:w="1368" w:type="dxa"/>
            <w:tcBorders>
              <w:top w:val="nil"/>
              <w:left w:val="nil"/>
              <w:bottom w:val="nil"/>
              <w:right w:val="nil"/>
            </w:tcBorders>
            <w:vAlign w:val="bottom"/>
          </w:tcPr>
          <w:p w14:paraId="5DF9893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6,061,146</w:t>
            </w:r>
          </w:p>
        </w:tc>
        <w:tc>
          <w:tcPr>
            <w:tcW w:w="1368" w:type="dxa"/>
            <w:tcBorders>
              <w:top w:val="nil"/>
              <w:left w:val="nil"/>
              <w:bottom w:val="nil"/>
              <w:right w:val="nil"/>
            </w:tcBorders>
            <w:vAlign w:val="bottom"/>
          </w:tcPr>
          <w:p w14:paraId="4912923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3,238,271</w:t>
            </w:r>
          </w:p>
        </w:tc>
        <w:tc>
          <w:tcPr>
            <w:tcW w:w="1368" w:type="dxa"/>
            <w:tcBorders>
              <w:top w:val="nil"/>
              <w:left w:val="nil"/>
              <w:bottom w:val="nil"/>
              <w:right w:val="nil"/>
            </w:tcBorders>
            <w:vAlign w:val="bottom"/>
          </w:tcPr>
          <w:p w14:paraId="68805CD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21,670</w:t>
            </w:r>
          </w:p>
        </w:tc>
        <w:tc>
          <w:tcPr>
            <w:tcW w:w="1368" w:type="dxa"/>
            <w:tcBorders>
              <w:top w:val="nil"/>
              <w:left w:val="nil"/>
              <w:bottom w:val="nil"/>
              <w:right w:val="nil"/>
            </w:tcBorders>
            <w:vAlign w:val="bottom"/>
          </w:tcPr>
          <w:p w14:paraId="1F77610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259,730</w:t>
            </w:r>
          </w:p>
        </w:tc>
        <w:tc>
          <w:tcPr>
            <w:tcW w:w="1368" w:type="dxa"/>
            <w:tcBorders>
              <w:top w:val="nil"/>
              <w:left w:val="nil"/>
              <w:bottom w:val="nil"/>
              <w:right w:val="nil"/>
            </w:tcBorders>
            <w:vAlign w:val="bottom"/>
          </w:tcPr>
          <w:p w14:paraId="41D3169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4,630</w:t>
            </w:r>
          </w:p>
        </w:tc>
        <w:tc>
          <w:tcPr>
            <w:tcW w:w="1368" w:type="dxa"/>
            <w:tcBorders>
              <w:top w:val="nil"/>
              <w:left w:val="nil"/>
              <w:bottom w:val="nil"/>
              <w:right w:val="nil"/>
            </w:tcBorders>
            <w:vAlign w:val="bottom"/>
          </w:tcPr>
          <w:p w14:paraId="5A16D47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14,166,487</w:t>
            </w:r>
          </w:p>
        </w:tc>
      </w:tr>
      <w:tr w:rsidR="00881246" w:rsidRPr="006A7202" w14:paraId="2C9C42C2" w14:textId="77777777">
        <w:tc>
          <w:tcPr>
            <w:tcW w:w="3384" w:type="dxa"/>
            <w:tcBorders>
              <w:top w:val="nil"/>
              <w:left w:val="nil"/>
              <w:bottom w:val="nil"/>
              <w:right w:val="nil"/>
            </w:tcBorders>
            <w:vAlign w:val="bottom"/>
          </w:tcPr>
          <w:p w14:paraId="5E536EB1" w14:textId="77777777" w:rsidR="00881246" w:rsidRPr="006A7202" w:rsidRDefault="003E1531">
            <w:pPr>
              <w:ind w:left="-113"/>
              <w:rPr>
                <w:rFonts w:ascii="Arial" w:eastAsia="Arial" w:hAnsi="Arial" w:cs="Arial"/>
                <w:sz w:val="18"/>
                <w:szCs w:val="18"/>
              </w:rPr>
            </w:pPr>
            <w:proofErr w:type="gramStart"/>
            <w:r w:rsidRPr="006A7202">
              <w:rPr>
                <w:rFonts w:ascii="Arial" w:eastAsia="Arial" w:hAnsi="Arial" w:cs="Arial"/>
                <w:sz w:val="18"/>
                <w:szCs w:val="18"/>
                <w:u w:val="single"/>
              </w:rPr>
              <w:t>Less</w:t>
            </w:r>
            <w:r w:rsidRPr="006A7202">
              <w:rPr>
                <w:rFonts w:ascii="Arial" w:eastAsia="Arial" w:hAnsi="Arial" w:cs="Arial"/>
                <w:sz w:val="18"/>
                <w:szCs w:val="18"/>
              </w:rPr>
              <w:t xml:space="preserve">  Accumulated</w:t>
            </w:r>
            <w:proofErr w:type="gramEnd"/>
            <w:r w:rsidRPr="006A7202">
              <w:rPr>
                <w:rFonts w:ascii="Arial" w:eastAsia="Arial" w:hAnsi="Arial" w:cs="Arial"/>
                <w:sz w:val="18"/>
                <w:szCs w:val="18"/>
              </w:rPr>
              <w:t xml:space="preserve"> amortisation</w:t>
            </w:r>
          </w:p>
        </w:tc>
        <w:tc>
          <w:tcPr>
            <w:tcW w:w="1368" w:type="dxa"/>
            <w:tcBorders>
              <w:top w:val="nil"/>
              <w:left w:val="nil"/>
              <w:bottom w:val="nil"/>
              <w:right w:val="nil"/>
            </w:tcBorders>
            <w:vAlign w:val="bottom"/>
          </w:tcPr>
          <w:p w14:paraId="41CA6F7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(123,646)</w:t>
            </w:r>
          </w:p>
        </w:tc>
        <w:tc>
          <w:tcPr>
            <w:tcW w:w="1368" w:type="dxa"/>
            <w:tcBorders>
              <w:top w:val="nil"/>
              <w:left w:val="nil"/>
              <w:bottom w:val="nil"/>
              <w:right w:val="nil"/>
            </w:tcBorders>
            <w:vAlign w:val="bottom"/>
          </w:tcPr>
          <w:p w14:paraId="0E23090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(611,033)</w:t>
            </w:r>
          </w:p>
        </w:tc>
        <w:tc>
          <w:tcPr>
            <w:tcW w:w="1368" w:type="dxa"/>
            <w:tcBorders>
              <w:top w:val="nil"/>
              <w:left w:val="nil"/>
              <w:bottom w:val="nil"/>
              <w:right w:val="nil"/>
            </w:tcBorders>
            <w:vAlign w:val="bottom"/>
          </w:tcPr>
          <w:p w14:paraId="711E922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(144,290)</w:t>
            </w:r>
          </w:p>
        </w:tc>
        <w:tc>
          <w:tcPr>
            <w:tcW w:w="1368" w:type="dxa"/>
            <w:tcBorders>
              <w:top w:val="nil"/>
              <w:left w:val="nil"/>
              <w:bottom w:val="nil"/>
              <w:right w:val="nil"/>
            </w:tcBorders>
            <w:vAlign w:val="bottom"/>
          </w:tcPr>
          <w:p w14:paraId="3CDAEED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(1,038,852)</w:t>
            </w:r>
          </w:p>
        </w:tc>
        <w:tc>
          <w:tcPr>
            <w:tcW w:w="1368" w:type="dxa"/>
            <w:tcBorders>
              <w:top w:val="nil"/>
              <w:left w:val="nil"/>
              <w:bottom w:val="nil"/>
              <w:right w:val="nil"/>
            </w:tcBorders>
            <w:vAlign w:val="bottom"/>
          </w:tcPr>
          <w:p w14:paraId="360978F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(321,975)</w:t>
            </w:r>
          </w:p>
        </w:tc>
        <w:tc>
          <w:tcPr>
            <w:tcW w:w="1368" w:type="dxa"/>
            <w:tcBorders>
              <w:top w:val="nil"/>
              <w:left w:val="nil"/>
              <w:bottom w:val="nil"/>
              <w:right w:val="nil"/>
            </w:tcBorders>
            <w:vAlign w:val="bottom"/>
          </w:tcPr>
          <w:p w14:paraId="24723A7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(18,758)</w:t>
            </w:r>
          </w:p>
        </w:tc>
        <w:tc>
          <w:tcPr>
            <w:tcW w:w="1368" w:type="dxa"/>
            <w:tcBorders>
              <w:top w:val="nil"/>
              <w:left w:val="nil"/>
              <w:bottom w:val="nil"/>
              <w:right w:val="nil"/>
            </w:tcBorders>
            <w:vAlign w:val="bottom"/>
          </w:tcPr>
          <w:p w14:paraId="4D3939C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(128,759)</w:t>
            </w:r>
          </w:p>
        </w:tc>
        <w:tc>
          <w:tcPr>
            <w:tcW w:w="1368" w:type="dxa"/>
            <w:tcBorders>
              <w:top w:val="nil"/>
              <w:left w:val="nil"/>
              <w:bottom w:val="nil"/>
              <w:right w:val="nil"/>
            </w:tcBorders>
            <w:vAlign w:val="bottom"/>
          </w:tcPr>
          <w:p w14:paraId="27694AC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top w:val="nil"/>
              <w:left w:val="nil"/>
              <w:bottom w:val="nil"/>
              <w:right w:val="nil"/>
            </w:tcBorders>
            <w:vAlign w:val="bottom"/>
          </w:tcPr>
          <w:p w14:paraId="0D66677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(2,387,313)</w:t>
            </w:r>
          </w:p>
        </w:tc>
      </w:tr>
      <w:tr w:rsidR="00881246" w:rsidRPr="006A7202" w14:paraId="0BB528C8" w14:textId="77777777">
        <w:tc>
          <w:tcPr>
            <w:tcW w:w="3384" w:type="dxa"/>
            <w:tcBorders>
              <w:top w:val="nil"/>
              <w:left w:val="nil"/>
              <w:bottom w:val="nil"/>
              <w:right w:val="nil"/>
            </w:tcBorders>
            <w:vAlign w:val="bottom"/>
          </w:tcPr>
          <w:p w14:paraId="01B9CFFE" w14:textId="77777777" w:rsidR="00881246" w:rsidRPr="006A7202" w:rsidRDefault="00881246">
            <w:pPr>
              <w:ind w:left="-113"/>
              <w:rPr>
                <w:rFonts w:ascii="Arial" w:eastAsia="Arial" w:hAnsi="Arial" w:cs="Arial"/>
                <w:sz w:val="12"/>
                <w:szCs w:val="12"/>
              </w:rPr>
            </w:pPr>
          </w:p>
        </w:tc>
        <w:tc>
          <w:tcPr>
            <w:tcW w:w="1368" w:type="dxa"/>
            <w:tcBorders>
              <w:top w:val="nil"/>
              <w:left w:val="nil"/>
              <w:bottom w:val="nil"/>
              <w:right w:val="nil"/>
            </w:tcBorders>
            <w:vAlign w:val="bottom"/>
          </w:tcPr>
          <w:p w14:paraId="506CE9A3" w14:textId="77777777" w:rsidR="00881246" w:rsidRPr="006A7202" w:rsidRDefault="00881246">
            <w:pPr>
              <w:ind w:left="433"/>
              <w:rPr>
                <w:rFonts w:ascii="Arial" w:eastAsia="Arial" w:hAnsi="Arial" w:cs="Arial"/>
                <w:sz w:val="12"/>
                <w:szCs w:val="12"/>
              </w:rPr>
            </w:pPr>
          </w:p>
        </w:tc>
        <w:tc>
          <w:tcPr>
            <w:tcW w:w="1368" w:type="dxa"/>
            <w:tcBorders>
              <w:top w:val="nil"/>
              <w:left w:val="nil"/>
              <w:bottom w:val="nil"/>
              <w:right w:val="nil"/>
            </w:tcBorders>
            <w:vAlign w:val="bottom"/>
          </w:tcPr>
          <w:p w14:paraId="7D4BEC0E" w14:textId="77777777" w:rsidR="00881246" w:rsidRPr="006A7202" w:rsidRDefault="00881246">
            <w:pPr>
              <w:ind w:left="433"/>
              <w:rPr>
                <w:rFonts w:ascii="Arial" w:eastAsia="Arial" w:hAnsi="Arial" w:cs="Arial"/>
                <w:sz w:val="12"/>
                <w:szCs w:val="12"/>
              </w:rPr>
            </w:pPr>
          </w:p>
        </w:tc>
        <w:tc>
          <w:tcPr>
            <w:tcW w:w="1368" w:type="dxa"/>
            <w:tcBorders>
              <w:top w:val="nil"/>
              <w:left w:val="nil"/>
              <w:bottom w:val="nil"/>
              <w:right w:val="nil"/>
            </w:tcBorders>
            <w:vAlign w:val="bottom"/>
          </w:tcPr>
          <w:p w14:paraId="64ABBDC2" w14:textId="77777777" w:rsidR="00881246" w:rsidRPr="006A7202" w:rsidRDefault="00881246">
            <w:pPr>
              <w:ind w:left="433"/>
              <w:rPr>
                <w:rFonts w:ascii="Arial" w:eastAsia="Arial" w:hAnsi="Arial" w:cs="Arial"/>
                <w:sz w:val="12"/>
                <w:szCs w:val="12"/>
              </w:rPr>
            </w:pPr>
          </w:p>
        </w:tc>
        <w:tc>
          <w:tcPr>
            <w:tcW w:w="1368" w:type="dxa"/>
            <w:tcBorders>
              <w:top w:val="nil"/>
              <w:left w:val="nil"/>
              <w:bottom w:val="nil"/>
              <w:right w:val="nil"/>
            </w:tcBorders>
            <w:vAlign w:val="bottom"/>
          </w:tcPr>
          <w:p w14:paraId="2B9BB23D" w14:textId="77777777" w:rsidR="00881246" w:rsidRPr="006A7202" w:rsidRDefault="00881246">
            <w:pPr>
              <w:ind w:left="433"/>
              <w:rPr>
                <w:rFonts w:ascii="Arial" w:eastAsia="Arial" w:hAnsi="Arial" w:cs="Arial"/>
                <w:sz w:val="12"/>
                <w:szCs w:val="12"/>
              </w:rPr>
            </w:pPr>
          </w:p>
        </w:tc>
        <w:tc>
          <w:tcPr>
            <w:tcW w:w="1368" w:type="dxa"/>
            <w:tcBorders>
              <w:top w:val="nil"/>
              <w:left w:val="nil"/>
              <w:bottom w:val="nil"/>
              <w:right w:val="nil"/>
            </w:tcBorders>
            <w:vAlign w:val="bottom"/>
          </w:tcPr>
          <w:p w14:paraId="0F11A42E" w14:textId="77777777" w:rsidR="00881246" w:rsidRPr="006A7202" w:rsidRDefault="00881246">
            <w:pPr>
              <w:ind w:left="433"/>
              <w:rPr>
                <w:rFonts w:ascii="Arial" w:eastAsia="Arial" w:hAnsi="Arial" w:cs="Arial"/>
                <w:sz w:val="12"/>
                <w:szCs w:val="12"/>
              </w:rPr>
            </w:pPr>
          </w:p>
        </w:tc>
        <w:tc>
          <w:tcPr>
            <w:tcW w:w="1368" w:type="dxa"/>
            <w:tcBorders>
              <w:top w:val="nil"/>
              <w:left w:val="nil"/>
              <w:bottom w:val="nil"/>
              <w:right w:val="nil"/>
            </w:tcBorders>
            <w:vAlign w:val="bottom"/>
          </w:tcPr>
          <w:p w14:paraId="32D44045" w14:textId="77777777" w:rsidR="00881246" w:rsidRPr="006A7202" w:rsidRDefault="00881246">
            <w:pPr>
              <w:ind w:left="433"/>
              <w:rPr>
                <w:rFonts w:ascii="Arial" w:eastAsia="Arial" w:hAnsi="Arial" w:cs="Arial"/>
                <w:sz w:val="12"/>
                <w:szCs w:val="12"/>
              </w:rPr>
            </w:pPr>
          </w:p>
        </w:tc>
        <w:tc>
          <w:tcPr>
            <w:tcW w:w="1368" w:type="dxa"/>
            <w:tcBorders>
              <w:top w:val="nil"/>
              <w:left w:val="nil"/>
              <w:bottom w:val="nil"/>
              <w:right w:val="nil"/>
            </w:tcBorders>
            <w:vAlign w:val="bottom"/>
          </w:tcPr>
          <w:p w14:paraId="13B25C74" w14:textId="77777777" w:rsidR="00881246" w:rsidRPr="006A7202" w:rsidRDefault="00881246">
            <w:pPr>
              <w:ind w:left="433"/>
              <w:rPr>
                <w:rFonts w:ascii="Arial" w:eastAsia="Arial" w:hAnsi="Arial" w:cs="Arial"/>
                <w:sz w:val="12"/>
                <w:szCs w:val="12"/>
              </w:rPr>
            </w:pPr>
          </w:p>
        </w:tc>
        <w:tc>
          <w:tcPr>
            <w:tcW w:w="1368" w:type="dxa"/>
            <w:tcBorders>
              <w:top w:val="nil"/>
              <w:left w:val="nil"/>
              <w:bottom w:val="nil"/>
              <w:right w:val="nil"/>
            </w:tcBorders>
            <w:vAlign w:val="bottom"/>
          </w:tcPr>
          <w:p w14:paraId="3C918942" w14:textId="77777777" w:rsidR="00881246" w:rsidRPr="006A7202" w:rsidRDefault="00881246">
            <w:pPr>
              <w:ind w:left="433"/>
              <w:rPr>
                <w:rFonts w:ascii="Arial" w:eastAsia="Arial" w:hAnsi="Arial" w:cs="Arial"/>
                <w:sz w:val="12"/>
                <w:szCs w:val="12"/>
              </w:rPr>
            </w:pPr>
          </w:p>
        </w:tc>
        <w:tc>
          <w:tcPr>
            <w:tcW w:w="1368" w:type="dxa"/>
            <w:tcBorders>
              <w:top w:val="nil"/>
              <w:left w:val="nil"/>
              <w:bottom w:val="nil"/>
              <w:right w:val="nil"/>
            </w:tcBorders>
            <w:vAlign w:val="bottom"/>
          </w:tcPr>
          <w:p w14:paraId="364B8EE1" w14:textId="77777777" w:rsidR="00881246" w:rsidRPr="006A7202" w:rsidRDefault="00881246">
            <w:pPr>
              <w:ind w:left="433"/>
              <w:rPr>
                <w:rFonts w:ascii="Arial" w:eastAsia="Arial" w:hAnsi="Arial" w:cs="Arial"/>
                <w:sz w:val="12"/>
                <w:szCs w:val="12"/>
              </w:rPr>
            </w:pPr>
          </w:p>
        </w:tc>
      </w:tr>
      <w:tr w:rsidR="00881246" w:rsidRPr="006A7202" w14:paraId="1AE15CD2" w14:textId="77777777">
        <w:tc>
          <w:tcPr>
            <w:tcW w:w="3384" w:type="dxa"/>
            <w:tcBorders>
              <w:top w:val="nil"/>
              <w:left w:val="nil"/>
              <w:bottom w:val="nil"/>
              <w:right w:val="nil"/>
            </w:tcBorders>
            <w:vAlign w:val="bottom"/>
          </w:tcPr>
          <w:p w14:paraId="3FEA285E" w14:textId="77777777" w:rsidR="00881246" w:rsidRPr="006A7202" w:rsidRDefault="003E1531">
            <w:pPr>
              <w:ind w:left="-113"/>
              <w:rPr>
                <w:rFonts w:ascii="Arial" w:eastAsia="Arial" w:hAnsi="Arial" w:cs="Arial"/>
                <w:sz w:val="18"/>
                <w:szCs w:val="18"/>
              </w:rPr>
            </w:pPr>
            <w:r w:rsidRPr="006A7202">
              <w:rPr>
                <w:rFonts w:ascii="Arial" w:eastAsia="Arial" w:hAnsi="Arial" w:cs="Arial"/>
                <w:b/>
                <w:sz w:val="18"/>
                <w:szCs w:val="18"/>
              </w:rPr>
              <w:t>Net book value</w:t>
            </w:r>
          </w:p>
        </w:tc>
        <w:tc>
          <w:tcPr>
            <w:tcW w:w="1368" w:type="dxa"/>
            <w:tcBorders>
              <w:top w:val="nil"/>
              <w:left w:val="nil"/>
              <w:bottom w:val="nil"/>
              <w:right w:val="nil"/>
            </w:tcBorders>
            <w:vAlign w:val="bottom"/>
          </w:tcPr>
          <w:p w14:paraId="151B825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108,095</w:t>
            </w:r>
          </w:p>
        </w:tc>
        <w:tc>
          <w:tcPr>
            <w:tcW w:w="1368" w:type="dxa"/>
            <w:tcBorders>
              <w:top w:val="nil"/>
              <w:left w:val="nil"/>
              <w:bottom w:val="nil"/>
              <w:right w:val="nil"/>
            </w:tcBorders>
            <w:vAlign w:val="bottom"/>
          </w:tcPr>
          <w:p w14:paraId="5B63A4B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2,600,877</w:t>
            </w:r>
          </w:p>
        </w:tc>
        <w:tc>
          <w:tcPr>
            <w:tcW w:w="1368" w:type="dxa"/>
            <w:tcBorders>
              <w:top w:val="nil"/>
              <w:left w:val="nil"/>
              <w:bottom w:val="nil"/>
              <w:right w:val="nil"/>
            </w:tcBorders>
            <w:vAlign w:val="bottom"/>
          </w:tcPr>
          <w:p w14:paraId="18B3A06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993,099</w:t>
            </w:r>
          </w:p>
        </w:tc>
        <w:tc>
          <w:tcPr>
            <w:tcW w:w="1368" w:type="dxa"/>
            <w:tcBorders>
              <w:top w:val="nil"/>
              <w:left w:val="nil"/>
              <w:bottom w:val="nil"/>
              <w:right w:val="nil"/>
            </w:tcBorders>
            <w:vAlign w:val="bottom"/>
          </w:tcPr>
          <w:p w14:paraId="3E1E778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5,022,294</w:t>
            </w:r>
          </w:p>
        </w:tc>
        <w:tc>
          <w:tcPr>
            <w:tcW w:w="1368" w:type="dxa"/>
            <w:tcBorders>
              <w:top w:val="nil"/>
              <w:left w:val="nil"/>
              <w:bottom w:val="nil"/>
              <w:right w:val="nil"/>
            </w:tcBorders>
            <w:vAlign w:val="bottom"/>
          </w:tcPr>
          <w:p w14:paraId="31DC282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2,916,296</w:t>
            </w:r>
          </w:p>
        </w:tc>
        <w:tc>
          <w:tcPr>
            <w:tcW w:w="1368" w:type="dxa"/>
            <w:tcBorders>
              <w:top w:val="nil"/>
              <w:left w:val="nil"/>
              <w:bottom w:val="nil"/>
              <w:right w:val="nil"/>
            </w:tcBorders>
            <w:vAlign w:val="bottom"/>
          </w:tcPr>
          <w:p w14:paraId="65FDE75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2,912</w:t>
            </w:r>
          </w:p>
        </w:tc>
        <w:tc>
          <w:tcPr>
            <w:tcW w:w="1368" w:type="dxa"/>
            <w:tcBorders>
              <w:top w:val="nil"/>
              <w:left w:val="nil"/>
              <w:bottom w:val="nil"/>
              <w:right w:val="nil"/>
            </w:tcBorders>
            <w:vAlign w:val="bottom"/>
          </w:tcPr>
          <w:p w14:paraId="589FE54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130,971</w:t>
            </w:r>
          </w:p>
        </w:tc>
        <w:tc>
          <w:tcPr>
            <w:tcW w:w="1368" w:type="dxa"/>
            <w:tcBorders>
              <w:top w:val="nil"/>
              <w:left w:val="nil"/>
              <w:bottom w:val="nil"/>
              <w:right w:val="nil"/>
            </w:tcBorders>
            <w:vAlign w:val="bottom"/>
          </w:tcPr>
          <w:p w14:paraId="092B4F8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4,630</w:t>
            </w:r>
          </w:p>
        </w:tc>
        <w:tc>
          <w:tcPr>
            <w:tcW w:w="1368" w:type="dxa"/>
            <w:tcBorders>
              <w:top w:val="nil"/>
              <w:left w:val="nil"/>
              <w:bottom w:val="nil"/>
              <w:right w:val="nil"/>
            </w:tcBorders>
            <w:vAlign w:val="bottom"/>
          </w:tcPr>
          <w:p w14:paraId="5D9792A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11,779,174</w:t>
            </w:r>
          </w:p>
        </w:tc>
      </w:tr>
      <w:tr w:rsidR="00881246" w:rsidRPr="006A7202" w14:paraId="699CD355" w14:textId="77777777">
        <w:tc>
          <w:tcPr>
            <w:tcW w:w="3384" w:type="dxa"/>
            <w:tcBorders>
              <w:top w:val="nil"/>
              <w:left w:val="nil"/>
              <w:bottom w:val="nil"/>
              <w:right w:val="nil"/>
            </w:tcBorders>
            <w:vAlign w:val="bottom"/>
          </w:tcPr>
          <w:p w14:paraId="52B2A374" w14:textId="77777777" w:rsidR="00881246" w:rsidRPr="006A7202" w:rsidRDefault="00881246">
            <w:pPr>
              <w:ind w:left="-113"/>
              <w:rPr>
                <w:rFonts w:ascii="Arial" w:eastAsia="Arial" w:hAnsi="Arial" w:cs="Arial"/>
                <w:b/>
                <w:sz w:val="18"/>
                <w:szCs w:val="18"/>
              </w:rPr>
            </w:pPr>
          </w:p>
        </w:tc>
        <w:tc>
          <w:tcPr>
            <w:tcW w:w="1368" w:type="dxa"/>
            <w:tcBorders>
              <w:top w:val="nil"/>
              <w:left w:val="nil"/>
              <w:bottom w:val="nil"/>
              <w:right w:val="nil"/>
            </w:tcBorders>
            <w:vAlign w:val="bottom"/>
          </w:tcPr>
          <w:p w14:paraId="2A3577B4"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603DF0B5"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4348320F"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43B54F47"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1DAF2ADD"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640C327B"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42F97C7D"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78299F26"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6FCB698A" w14:textId="77777777" w:rsidR="00881246" w:rsidRPr="006A7202" w:rsidRDefault="00881246">
            <w:pPr>
              <w:ind w:right="-72"/>
              <w:jc w:val="right"/>
              <w:rPr>
                <w:rFonts w:ascii="Arial" w:eastAsia="Arial" w:hAnsi="Arial" w:cs="Arial"/>
                <w:sz w:val="18"/>
                <w:szCs w:val="18"/>
              </w:rPr>
            </w:pPr>
          </w:p>
        </w:tc>
      </w:tr>
      <w:tr w:rsidR="00881246" w:rsidRPr="006A7202" w14:paraId="769EB9C9" w14:textId="77777777">
        <w:tc>
          <w:tcPr>
            <w:tcW w:w="3384" w:type="dxa"/>
            <w:tcBorders>
              <w:top w:val="nil"/>
              <w:left w:val="nil"/>
              <w:bottom w:val="nil"/>
              <w:right w:val="nil"/>
            </w:tcBorders>
            <w:vAlign w:val="bottom"/>
          </w:tcPr>
          <w:p w14:paraId="40645BFD" w14:textId="77777777" w:rsidR="00881246" w:rsidRPr="006A7202" w:rsidRDefault="003E1531">
            <w:pPr>
              <w:ind w:left="-86"/>
              <w:rPr>
                <w:rFonts w:ascii="Arial" w:eastAsia="Arial" w:hAnsi="Arial" w:cs="Arial"/>
                <w:b/>
                <w:sz w:val="18"/>
                <w:szCs w:val="18"/>
              </w:rPr>
            </w:pPr>
            <w:r w:rsidRPr="006A7202">
              <w:rPr>
                <w:rFonts w:ascii="Arial" w:eastAsia="Arial" w:hAnsi="Arial" w:cs="Arial"/>
                <w:b/>
                <w:sz w:val="18"/>
                <w:szCs w:val="18"/>
              </w:rPr>
              <w:t>For the year ended 31 December 2021</w:t>
            </w:r>
          </w:p>
        </w:tc>
        <w:tc>
          <w:tcPr>
            <w:tcW w:w="1368" w:type="dxa"/>
            <w:tcBorders>
              <w:top w:val="nil"/>
              <w:left w:val="nil"/>
              <w:bottom w:val="nil"/>
              <w:right w:val="nil"/>
            </w:tcBorders>
            <w:vAlign w:val="bottom"/>
          </w:tcPr>
          <w:p w14:paraId="6529D944"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1180F62C"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1B70C21D"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4FD39AFD"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03EDCE8E"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5519CD9D" w14:textId="77777777" w:rsidR="00881246" w:rsidRPr="006A7202" w:rsidRDefault="00881246">
            <w:pPr>
              <w:ind w:right="-72"/>
              <w:rPr>
                <w:rFonts w:ascii="Arial" w:eastAsia="Arial" w:hAnsi="Arial" w:cs="Arial"/>
                <w:sz w:val="18"/>
                <w:szCs w:val="18"/>
              </w:rPr>
            </w:pPr>
          </w:p>
        </w:tc>
        <w:tc>
          <w:tcPr>
            <w:tcW w:w="1368" w:type="dxa"/>
            <w:tcBorders>
              <w:top w:val="nil"/>
              <w:left w:val="nil"/>
              <w:bottom w:val="nil"/>
              <w:right w:val="nil"/>
            </w:tcBorders>
            <w:vAlign w:val="bottom"/>
          </w:tcPr>
          <w:p w14:paraId="59F1EA6F" w14:textId="77777777" w:rsidR="00881246" w:rsidRPr="006A7202" w:rsidRDefault="00881246">
            <w:pPr>
              <w:ind w:right="-72"/>
              <w:rPr>
                <w:rFonts w:ascii="Arial" w:eastAsia="Arial" w:hAnsi="Arial" w:cs="Arial"/>
                <w:sz w:val="18"/>
                <w:szCs w:val="18"/>
              </w:rPr>
            </w:pPr>
          </w:p>
        </w:tc>
        <w:tc>
          <w:tcPr>
            <w:tcW w:w="1368" w:type="dxa"/>
            <w:tcBorders>
              <w:top w:val="nil"/>
              <w:left w:val="nil"/>
              <w:bottom w:val="nil"/>
              <w:right w:val="nil"/>
            </w:tcBorders>
            <w:vAlign w:val="bottom"/>
          </w:tcPr>
          <w:p w14:paraId="30BB7B78"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237C6796" w14:textId="77777777" w:rsidR="00881246" w:rsidRPr="006A7202" w:rsidRDefault="00881246">
            <w:pPr>
              <w:ind w:right="-72"/>
              <w:jc w:val="right"/>
              <w:rPr>
                <w:rFonts w:ascii="Arial" w:eastAsia="Arial" w:hAnsi="Arial" w:cs="Arial"/>
                <w:sz w:val="18"/>
                <w:szCs w:val="18"/>
              </w:rPr>
            </w:pPr>
          </w:p>
        </w:tc>
      </w:tr>
      <w:tr w:rsidR="00881246" w:rsidRPr="006A7202" w14:paraId="16594F88" w14:textId="77777777">
        <w:tc>
          <w:tcPr>
            <w:tcW w:w="3384" w:type="dxa"/>
            <w:tcBorders>
              <w:top w:val="nil"/>
              <w:left w:val="nil"/>
              <w:bottom w:val="nil"/>
              <w:right w:val="nil"/>
            </w:tcBorders>
            <w:vAlign w:val="bottom"/>
          </w:tcPr>
          <w:p w14:paraId="424A3B1F" w14:textId="77777777" w:rsidR="00881246" w:rsidRPr="006A7202" w:rsidRDefault="003E1531">
            <w:pPr>
              <w:ind w:left="-86"/>
              <w:rPr>
                <w:rFonts w:ascii="Arial" w:eastAsia="Arial" w:hAnsi="Arial" w:cs="Arial"/>
                <w:sz w:val="18"/>
                <w:szCs w:val="18"/>
              </w:rPr>
            </w:pPr>
            <w:r w:rsidRPr="006A7202">
              <w:rPr>
                <w:rFonts w:ascii="Arial" w:eastAsia="Arial" w:hAnsi="Arial" w:cs="Arial"/>
                <w:sz w:val="18"/>
                <w:szCs w:val="18"/>
              </w:rPr>
              <w:t>Opening net book value</w:t>
            </w:r>
          </w:p>
        </w:tc>
        <w:tc>
          <w:tcPr>
            <w:tcW w:w="1368" w:type="dxa"/>
            <w:tcBorders>
              <w:top w:val="nil"/>
              <w:left w:val="nil"/>
              <w:bottom w:val="nil"/>
              <w:right w:val="nil"/>
            </w:tcBorders>
            <w:vAlign w:val="bottom"/>
          </w:tcPr>
          <w:p w14:paraId="34CAEBB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108,095</w:t>
            </w:r>
          </w:p>
        </w:tc>
        <w:tc>
          <w:tcPr>
            <w:tcW w:w="1368" w:type="dxa"/>
            <w:tcBorders>
              <w:top w:val="nil"/>
              <w:left w:val="nil"/>
              <w:bottom w:val="nil"/>
              <w:right w:val="nil"/>
            </w:tcBorders>
            <w:vAlign w:val="bottom"/>
          </w:tcPr>
          <w:p w14:paraId="67C1314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2,600,877</w:t>
            </w:r>
          </w:p>
        </w:tc>
        <w:tc>
          <w:tcPr>
            <w:tcW w:w="1368" w:type="dxa"/>
            <w:tcBorders>
              <w:top w:val="nil"/>
              <w:left w:val="nil"/>
              <w:bottom w:val="nil"/>
              <w:right w:val="nil"/>
            </w:tcBorders>
            <w:vAlign w:val="bottom"/>
          </w:tcPr>
          <w:p w14:paraId="798B74C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993,099</w:t>
            </w:r>
          </w:p>
        </w:tc>
        <w:tc>
          <w:tcPr>
            <w:tcW w:w="1368" w:type="dxa"/>
            <w:tcBorders>
              <w:top w:val="nil"/>
              <w:left w:val="nil"/>
              <w:bottom w:val="nil"/>
              <w:right w:val="nil"/>
            </w:tcBorders>
            <w:vAlign w:val="bottom"/>
          </w:tcPr>
          <w:p w14:paraId="760C2B9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5,022,294</w:t>
            </w:r>
          </w:p>
        </w:tc>
        <w:tc>
          <w:tcPr>
            <w:tcW w:w="1368" w:type="dxa"/>
            <w:tcBorders>
              <w:top w:val="nil"/>
              <w:left w:val="nil"/>
              <w:bottom w:val="nil"/>
              <w:right w:val="nil"/>
            </w:tcBorders>
            <w:vAlign w:val="bottom"/>
          </w:tcPr>
          <w:p w14:paraId="4BF23C1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2,916,296</w:t>
            </w:r>
          </w:p>
        </w:tc>
        <w:tc>
          <w:tcPr>
            <w:tcW w:w="1368" w:type="dxa"/>
            <w:tcBorders>
              <w:top w:val="nil"/>
              <w:left w:val="nil"/>
              <w:bottom w:val="nil"/>
              <w:right w:val="nil"/>
            </w:tcBorders>
            <w:vAlign w:val="bottom"/>
          </w:tcPr>
          <w:p w14:paraId="26F91E2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2,912</w:t>
            </w:r>
          </w:p>
        </w:tc>
        <w:tc>
          <w:tcPr>
            <w:tcW w:w="1368" w:type="dxa"/>
            <w:tcBorders>
              <w:top w:val="nil"/>
              <w:left w:val="nil"/>
              <w:bottom w:val="nil"/>
              <w:right w:val="nil"/>
            </w:tcBorders>
            <w:vAlign w:val="bottom"/>
          </w:tcPr>
          <w:p w14:paraId="3E0643B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130,971</w:t>
            </w:r>
          </w:p>
        </w:tc>
        <w:tc>
          <w:tcPr>
            <w:tcW w:w="1368" w:type="dxa"/>
            <w:tcBorders>
              <w:top w:val="nil"/>
              <w:left w:val="nil"/>
              <w:bottom w:val="nil"/>
              <w:right w:val="nil"/>
            </w:tcBorders>
            <w:vAlign w:val="bottom"/>
          </w:tcPr>
          <w:p w14:paraId="116087E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4,630</w:t>
            </w:r>
          </w:p>
        </w:tc>
        <w:tc>
          <w:tcPr>
            <w:tcW w:w="1368" w:type="dxa"/>
            <w:tcBorders>
              <w:top w:val="nil"/>
              <w:left w:val="nil"/>
              <w:bottom w:val="nil"/>
              <w:right w:val="nil"/>
            </w:tcBorders>
            <w:vAlign w:val="bottom"/>
          </w:tcPr>
          <w:p w14:paraId="3F4A097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11,779,174</w:t>
            </w:r>
          </w:p>
        </w:tc>
      </w:tr>
      <w:tr w:rsidR="00881246" w:rsidRPr="006A7202" w14:paraId="7555FF6A" w14:textId="77777777">
        <w:tc>
          <w:tcPr>
            <w:tcW w:w="3384" w:type="dxa"/>
            <w:tcBorders>
              <w:top w:val="nil"/>
              <w:left w:val="nil"/>
              <w:bottom w:val="nil"/>
              <w:right w:val="nil"/>
            </w:tcBorders>
            <w:vAlign w:val="bottom"/>
          </w:tcPr>
          <w:p w14:paraId="7B4CC435" w14:textId="77777777" w:rsidR="00881246" w:rsidRPr="006A7202" w:rsidRDefault="003E1531">
            <w:pPr>
              <w:ind w:left="-86"/>
              <w:rPr>
                <w:rFonts w:ascii="Arial" w:eastAsia="Arial" w:hAnsi="Arial" w:cs="Arial"/>
                <w:sz w:val="18"/>
                <w:szCs w:val="18"/>
              </w:rPr>
            </w:pPr>
            <w:r w:rsidRPr="006A7202">
              <w:rPr>
                <w:rFonts w:ascii="Arial" w:eastAsia="Arial" w:hAnsi="Arial" w:cs="Arial"/>
                <w:sz w:val="18"/>
                <w:szCs w:val="18"/>
              </w:rPr>
              <w:t>Additions</w:t>
            </w:r>
          </w:p>
        </w:tc>
        <w:tc>
          <w:tcPr>
            <w:tcW w:w="1368" w:type="dxa"/>
            <w:tcBorders>
              <w:top w:val="nil"/>
              <w:left w:val="nil"/>
              <w:bottom w:val="nil"/>
              <w:right w:val="nil"/>
            </w:tcBorders>
            <w:vAlign w:val="bottom"/>
          </w:tcPr>
          <w:p w14:paraId="4B10211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104,788</w:t>
            </w:r>
          </w:p>
        </w:tc>
        <w:tc>
          <w:tcPr>
            <w:tcW w:w="1368" w:type="dxa"/>
            <w:tcBorders>
              <w:top w:val="nil"/>
              <w:left w:val="nil"/>
              <w:bottom w:val="nil"/>
              <w:right w:val="nil"/>
            </w:tcBorders>
            <w:vAlign w:val="bottom"/>
          </w:tcPr>
          <w:p w14:paraId="44D312C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81,165</w:t>
            </w:r>
          </w:p>
        </w:tc>
        <w:tc>
          <w:tcPr>
            <w:tcW w:w="1368" w:type="dxa"/>
            <w:tcBorders>
              <w:top w:val="nil"/>
              <w:left w:val="nil"/>
              <w:bottom w:val="nil"/>
              <w:right w:val="nil"/>
            </w:tcBorders>
            <w:vAlign w:val="bottom"/>
          </w:tcPr>
          <w:p w14:paraId="708338F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top w:val="nil"/>
              <w:left w:val="nil"/>
              <w:bottom w:val="nil"/>
              <w:right w:val="nil"/>
            </w:tcBorders>
            <w:vAlign w:val="bottom"/>
          </w:tcPr>
          <w:p w14:paraId="752C9D0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top w:val="nil"/>
              <w:left w:val="nil"/>
              <w:bottom w:val="nil"/>
              <w:right w:val="nil"/>
            </w:tcBorders>
            <w:vAlign w:val="bottom"/>
          </w:tcPr>
          <w:p w14:paraId="4B907B1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8,935</w:t>
            </w:r>
          </w:p>
        </w:tc>
        <w:tc>
          <w:tcPr>
            <w:tcW w:w="1368" w:type="dxa"/>
            <w:tcBorders>
              <w:top w:val="nil"/>
              <w:left w:val="nil"/>
              <w:bottom w:val="nil"/>
              <w:right w:val="nil"/>
            </w:tcBorders>
            <w:vAlign w:val="bottom"/>
          </w:tcPr>
          <w:p w14:paraId="00CF1D1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top w:val="nil"/>
              <w:left w:val="nil"/>
              <w:bottom w:val="nil"/>
              <w:right w:val="nil"/>
            </w:tcBorders>
            <w:vAlign w:val="bottom"/>
          </w:tcPr>
          <w:p w14:paraId="249AC46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33,139</w:t>
            </w:r>
          </w:p>
        </w:tc>
        <w:tc>
          <w:tcPr>
            <w:tcW w:w="1368" w:type="dxa"/>
            <w:tcBorders>
              <w:top w:val="nil"/>
              <w:left w:val="nil"/>
              <w:bottom w:val="nil"/>
              <w:right w:val="nil"/>
            </w:tcBorders>
            <w:vAlign w:val="bottom"/>
          </w:tcPr>
          <w:p w14:paraId="606CA7B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31,642</w:t>
            </w:r>
          </w:p>
        </w:tc>
        <w:tc>
          <w:tcPr>
            <w:tcW w:w="1368" w:type="dxa"/>
            <w:tcBorders>
              <w:top w:val="nil"/>
              <w:left w:val="nil"/>
              <w:bottom w:val="nil"/>
              <w:right w:val="nil"/>
            </w:tcBorders>
            <w:vAlign w:val="bottom"/>
          </w:tcPr>
          <w:p w14:paraId="436ADAB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259,669</w:t>
            </w:r>
          </w:p>
        </w:tc>
      </w:tr>
      <w:tr w:rsidR="00881246" w:rsidRPr="006A7202" w14:paraId="12FC3662" w14:textId="77777777">
        <w:tc>
          <w:tcPr>
            <w:tcW w:w="3384" w:type="dxa"/>
            <w:tcBorders>
              <w:top w:val="nil"/>
              <w:left w:val="nil"/>
              <w:bottom w:val="nil"/>
              <w:right w:val="nil"/>
            </w:tcBorders>
            <w:vAlign w:val="bottom"/>
          </w:tcPr>
          <w:p w14:paraId="7F346A48" w14:textId="77777777" w:rsidR="00881246" w:rsidRPr="006A7202" w:rsidRDefault="003E1531">
            <w:pPr>
              <w:ind w:left="-86"/>
              <w:rPr>
                <w:rFonts w:ascii="Arial" w:eastAsia="Arial" w:hAnsi="Arial" w:cs="Arial"/>
                <w:sz w:val="18"/>
                <w:szCs w:val="18"/>
              </w:rPr>
            </w:pPr>
            <w:r w:rsidRPr="006A7202">
              <w:rPr>
                <w:rFonts w:ascii="Arial" w:eastAsia="Arial" w:hAnsi="Arial" w:cs="Arial"/>
                <w:sz w:val="18"/>
                <w:szCs w:val="18"/>
              </w:rPr>
              <w:t>Additions from acquisition of subsidiaries</w:t>
            </w:r>
          </w:p>
        </w:tc>
        <w:tc>
          <w:tcPr>
            <w:tcW w:w="1368" w:type="dxa"/>
            <w:tcBorders>
              <w:top w:val="nil"/>
              <w:left w:val="nil"/>
              <w:bottom w:val="nil"/>
              <w:right w:val="nil"/>
            </w:tcBorders>
            <w:vAlign w:val="bottom"/>
          </w:tcPr>
          <w:p w14:paraId="18DE5833"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24EA62BD"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4EDAA7B4"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35608353"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529AE64F"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1B8258C4"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7294188A"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367E4EF5"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26A7EB57" w14:textId="77777777" w:rsidR="00881246" w:rsidRPr="006A7202" w:rsidRDefault="00881246">
            <w:pPr>
              <w:ind w:right="-72"/>
              <w:jc w:val="right"/>
              <w:rPr>
                <w:rFonts w:ascii="Arial" w:eastAsia="Arial" w:hAnsi="Arial" w:cs="Arial"/>
                <w:sz w:val="18"/>
                <w:szCs w:val="18"/>
              </w:rPr>
            </w:pPr>
          </w:p>
        </w:tc>
      </w:tr>
      <w:tr w:rsidR="00881246" w:rsidRPr="006A7202" w14:paraId="35B30CAC" w14:textId="77777777">
        <w:tc>
          <w:tcPr>
            <w:tcW w:w="3384" w:type="dxa"/>
            <w:tcBorders>
              <w:top w:val="nil"/>
              <w:left w:val="nil"/>
              <w:bottom w:val="nil"/>
              <w:right w:val="nil"/>
            </w:tcBorders>
            <w:vAlign w:val="bottom"/>
          </w:tcPr>
          <w:p w14:paraId="70BF15E8" w14:textId="77777777" w:rsidR="00881246" w:rsidRPr="006A7202" w:rsidRDefault="003E1531">
            <w:pPr>
              <w:ind w:left="-86"/>
              <w:rPr>
                <w:rFonts w:ascii="Arial" w:eastAsia="Arial" w:hAnsi="Arial" w:cs="Arial"/>
                <w:sz w:val="18"/>
                <w:szCs w:val="18"/>
              </w:rPr>
            </w:pPr>
            <w:r w:rsidRPr="006A7202">
              <w:rPr>
                <w:rFonts w:ascii="Arial" w:eastAsia="Arial" w:hAnsi="Arial" w:cs="Arial"/>
                <w:sz w:val="18"/>
                <w:szCs w:val="18"/>
              </w:rPr>
              <w:t xml:space="preserve">   (Note 16)</w:t>
            </w:r>
          </w:p>
        </w:tc>
        <w:tc>
          <w:tcPr>
            <w:tcW w:w="1368" w:type="dxa"/>
            <w:tcBorders>
              <w:top w:val="nil"/>
              <w:left w:val="nil"/>
              <w:bottom w:val="nil"/>
              <w:right w:val="nil"/>
            </w:tcBorders>
            <w:vAlign w:val="bottom"/>
          </w:tcPr>
          <w:p w14:paraId="6DB849F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top w:val="nil"/>
              <w:left w:val="nil"/>
              <w:bottom w:val="nil"/>
              <w:right w:val="nil"/>
            </w:tcBorders>
            <w:vAlign w:val="bottom"/>
          </w:tcPr>
          <w:p w14:paraId="51FB272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top w:val="nil"/>
              <w:left w:val="nil"/>
              <w:bottom w:val="nil"/>
              <w:right w:val="nil"/>
            </w:tcBorders>
            <w:vAlign w:val="bottom"/>
          </w:tcPr>
          <w:p w14:paraId="2B1AF97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top w:val="nil"/>
              <w:left w:val="nil"/>
              <w:bottom w:val="nil"/>
              <w:right w:val="nil"/>
            </w:tcBorders>
            <w:vAlign w:val="bottom"/>
          </w:tcPr>
          <w:p w14:paraId="44DFFC7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171,883</w:t>
            </w:r>
          </w:p>
        </w:tc>
        <w:tc>
          <w:tcPr>
            <w:tcW w:w="1368" w:type="dxa"/>
            <w:tcBorders>
              <w:top w:val="nil"/>
              <w:left w:val="nil"/>
              <w:bottom w:val="nil"/>
              <w:right w:val="nil"/>
            </w:tcBorders>
            <w:vAlign w:val="bottom"/>
          </w:tcPr>
          <w:p w14:paraId="5FE5B66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top w:val="nil"/>
              <w:left w:val="nil"/>
              <w:bottom w:val="nil"/>
              <w:right w:val="nil"/>
            </w:tcBorders>
            <w:vAlign w:val="bottom"/>
          </w:tcPr>
          <w:p w14:paraId="0A935E5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top w:val="nil"/>
              <w:left w:val="nil"/>
              <w:bottom w:val="nil"/>
              <w:right w:val="nil"/>
            </w:tcBorders>
            <w:vAlign w:val="bottom"/>
          </w:tcPr>
          <w:p w14:paraId="5297100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top w:val="nil"/>
              <w:left w:val="nil"/>
              <w:bottom w:val="nil"/>
              <w:right w:val="nil"/>
            </w:tcBorders>
            <w:vAlign w:val="bottom"/>
          </w:tcPr>
          <w:p w14:paraId="084F20B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top w:val="nil"/>
              <w:left w:val="nil"/>
              <w:bottom w:val="nil"/>
              <w:right w:val="nil"/>
            </w:tcBorders>
            <w:vAlign w:val="bottom"/>
          </w:tcPr>
          <w:p w14:paraId="5EA687C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171,883</w:t>
            </w:r>
          </w:p>
        </w:tc>
      </w:tr>
      <w:tr w:rsidR="00881246" w:rsidRPr="006A7202" w14:paraId="684EBDCE" w14:textId="77777777">
        <w:tc>
          <w:tcPr>
            <w:tcW w:w="3384" w:type="dxa"/>
            <w:tcBorders>
              <w:top w:val="nil"/>
              <w:left w:val="nil"/>
              <w:bottom w:val="nil"/>
              <w:right w:val="nil"/>
            </w:tcBorders>
            <w:vAlign w:val="bottom"/>
          </w:tcPr>
          <w:p w14:paraId="30F9EB3E" w14:textId="77777777" w:rsidR="00881246" w:rsidRPr="006A7202" w:rsidRDefault="003E1531">
            <w:pPr>
              <w:ind w:left="-86"/>
              <w:rPr>
                <w:rFonts w:ascii="Arial" w:eastAsia="Arial" w:hAnsi="Arial" w:cs="Arial"/>
                <w:sz w:val="18"/>
                <w:szCs w:val="18"/>
              </w:rPr>
            </w:pPr>
            <w:r w:rsidRPr="006A7202">
              <w:rPr>
                <w:rFonts w:ascii="Arial" w:eastAsia="Arial" w:hAnsi="Arial" w:cs="Arial"/>
                <w:sz w:val="18"/>
                <w:szCs w:val="18"/>
              </w:rPr>
              <w:t xml:space="preserve">Separation of an indirect subsidiary </w:t>
            </w:r>
          </w:p>
          <w:p w14:paraId="7EC26B4F" w14:textId="77777777" w:rsidR="00881246" w:rsidRPr="006A7202" w:rsidRDefault="003E1531">
            <w:pPr>
              <w:ind w:left="-86"/>
              <w:rPr>
                <w:rFonts w:ascii="Arial" w:eastAsia="Arial" w:hAnsi="Arial" w:cs="Arial"/>
                <w:sz w:val="18"/>
                <w:szCs w:val="18"/>
              </w:rPr>
            </w:pPr>
            <w:r w:rsidRPr="006A7202">
              <w:rPr>
                <w:rFonts w:ascii="Arial" w:eastAsia="Arial" w:hAnsi="Arial" w:cs="Arial"/>
                <w:sz w:val="18"/>
                <w:szCs w:val="18"/>
              </w:rPr>
              <w:t xml:space="preserve">   (Note 16)</w:t>
            </w:r>
          </w:p>
        </w:tc>
        <w:tc>
          <w:tcPr>
            <w:tcW w:w="1368" w:type="dxa"/>
            <w:tcBorders>
              <w:top w:val="nil"/>
              <w:left w:val="nil"/>
              <w:bottom w:val="nil"/>
              <w:right w:val="nil"/>
            </w:tcBorders>
            <w:vAlign w:val="bottom"/>
          </w:tcPr>
          <w:p w14:paraId="039BA1F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top w:val="nil"/>
              <w:left w:val="nil"/>
              <w:bottom w:val="nil"/>
              <w:right w:val="nil"/>
            </w:tcBorders>
            <w:vAlign w:val="bottom"/>
          </w:tcPr>
          <w:p w14:paraId="04A1931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top w:val="nil"/>
              <w:left w:val="nil"/>
              <w:bottom w:val="nil"/>
              <w:right w:val="nil"/>
            </w:tcBorders>
            <w:vAlign w:val="bottom"/>
          </w:tcPr>
          <w:p w14:paraId="4593C33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(36,762)</w:t>
            </w:r>
          </w:p>
        </w:tc>
        <w:tc>
          <w:tcPr>
            <w:tcW w:w="1368" w:type="dxa"/>
            <w:tcBorders>
              <w:top w:val="nil"/>
              <w:left w:val="nil"/>
              <w:bottom w:val="nil"/>
              <w:right w:val="nil"/>
            </w:tcBorders>
            <w:vAlign w:val="bottom"/>
          </w:tcPr>
          <w:p w14:paraId="50B4551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top w:val="nil"/>
              <w:left w:val="nil"/>
              <w:bottom w:val="nil"/>
              <w:right w:val="nil"/>
            </w:tcBorders>
            <w:vAlign w:val="bottom"/>
          </w:tcPr>
          <w:p w14:paraId="3130495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top w:val="nil"/>
              <w:left w:val="nil"/>
              <w:bottom w:val="nil"/>
              <w:right w:val="nil"/>
            </w:tcBorders>
            <w:vAlign w:val="bottom"/>
          </w:tcPr>
          <w:p w14:paraId="247A521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top w:val="nil"/>
              <w:left w:val="nil"/>
              <w:bottom w:val="nil"/>
              <w:right w:val="nil"/>
            </w:tcBorders>
            <w:vAlign w:val="bottom"/>
          </w:tcPr>
          <w:p w14:paraId="03AD15A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top w:val="nil"/>
              <w:left w:val="nil"/>
              <w:bottom w:val="nil"/>
              <w:right w:val="nil"/>
            </w:tcBorders>
            <w:vAlign w:val="bottom"/>
          </w:tcPr>
          <w:p w14:paraId="222374F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top w:val="nil"/>
              <w:left w:val="nil"/>
              <w:bottom w:val="nil"/>
              <w:right w:val="nil"/>
            </w:tcBorders>
            <w:vAlign w:val="bottom"/>
          </w:tcPr>
          <w:p w14:paraId="454AF96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(36,762)</w:t>
            </w:r>
          </w:p>
        </w:tc>
      </w:tr>
      <w:tr w:rsidR="00881246" w:rsidRPr="006A7202" w14:paraId="67C9B0FC" w14:textId="77777777">
        <w:tc>
          <w:tcPr>
            <w:tcW w:w="3384" w:type="dxa"/>
            <w:tcBorders>
              <w:top w:val="nil"/>
              <w:left w:val="nil"/>
              <w:bottom w:val="nil"/>
              <w:right w:val="nil"/>
            </w:tcBorders>
            <w:vAlign w:val="bottom"/>
          </w:tcPr>
          <w:p w14:paraId="2FD47C6D" w14:textId="77777777" w:rsidR="00881246" w:rsidRPr="006A7202" w:rsidRDefault="003E1531">
            <w:pPr>
              <w:ind w:left="-86"/>
              <w:rPr>
                <w:rFonts w:ascii="Arial" w:eastAsia="Arial" w:hAnsi="Arial" w:cs="Arial"/>
                <w:sz w:val="18"/>
                <w:szCs w:val="18"/>
              </w:rPr>
            </w:pPr>
            <w:r w:rsidRPr="006A7202">
              <w:rPr>
                <w:rFonts w:ascii="Arial" w:eastAsia="Arial" w:hAnsi="Arial" w:cs="Arial"/>
                <w:sz w:val="18"/>
                <w:szCs w:val="18"/>
              </w:rPr>
              <w:t>Transfer in (out)</w:t>
            </w:r>
          </w:p>
        </w:tc>
        <w:tc>
          <w:tcPr>
            <w:tcW w:w="1368" w:type="dxa"/>
            <w:tcBorders>
              <w:top w:val="nil"/>
              <w:left w:val="nil"/>
              <w:bottom w:val="nil"/>
              <w:right w:val="nil"/>
            </w:tcBorders>
            <w:vAlign w:val="bottom"/>
          </w:tcPr>
          <w:p w14:paraId="05B62D5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206,270</w:t>
            </w:r>
          </w:p>
        </w:tc>
        <w:tc>
          <w:tcPr>
            <w:tcW w:w="1368" w:type="dxa"/>
            <w:tcBorders>
              <w:top w:val="nil"/>
              <w:left w:val="nil"/>
              <w:bottom w:val="nil"/>
              <w:right w:val="nil"/>
            </w:tcBorders>
            <w:vAlign w:val="bottom"/>
          </w:tcPr>
          <w:p w14:paraId="38F6A1A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6,684</w:t>
            </w:r>
          </w:p>
        </w:tc>
        <w:tc>
          <w:tcPr>
            <w:tcW w:w="1368" w:type="dxa"/>
            <w:tcBorders>
              <w:top w:val="nil"/>
              <w:left w:val="nil"/>
              <w:bottom w:val="nil"/>
              <w:right w:val="nil"/>
            </w:tcBorders>
            <w:vAlign w:val="bottom"/>
          </w:tcPr>
          <w:p w14:paraId="68A5245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top w:val="nil"/>
              <w:left w:val="nil"/>
              <w:bottom w:val="nil"/>
              <w:right w:val="nil"/>
            </w:tcBorders>
            <w:vAlign w:val="bottom"/>
          </w:tcPr>
          <w:p w14:paraId="2270FEA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top w:val="nil"/>
              <w:left w:val="nil"/>
              <w:bottom w:val="nil"/>
              <w:right w:val="nil"/>
            </w:tcBorders>
            <w:vAlign w:val="bottom"/>
          </w:tcPr>
          <w:p w14:paraId="63E6BBC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73,847</w:t>
            </w:r>
          </w:p>
        </w:tc>
        <w:tc>
          <w:tcPr>
            <w:tcW w:w="1368" w:type="dxa"/>
            <w:tcBorders>
              <w:top w:val="nil"/>
              <w:left w:val="nil"/>
              <w:bottom w:val="nil"/>
              <w:right w:val="nil"/>
            </w:tcBorders>
            <w:vAlign w:val="bottom"/>
          </w:tcPr>
          <w:p w14:paraId="25BE194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top w:val="nil"/>
              <w:left w:val="nil"/>
              <w:bottom w:val="nil"/>
              <w:right w:val="nil"/>
            </w:tcBorders>
            <w:vAlign w:val="bottom"/>
          </w:tcPr>
          <w:p w14:paraId="08DCB92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top w:val="nil"/>
              <w:left w:val="nil"/>
              <w:bottom w:val="nil"/>
              <w:right w:val="nil"/>
            </w:tcBorders>
            <w:vAlign w:val="bottom"/>
          </w:tcPr>
          <w:p w14:paraId="16B7A00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74,500</w:t>
            </w:r>
          </w:p>
        </w:tc>
        <w:tc>
          <w:tcPr>
            <w:tcW w:w="1368" w:type="dxa"/>
            <w:tcBorders>
              <w:top w:val="nil"/>
              <w:left w:val="nil"/>
              <w:bottom w:val="nil"/>
              <w:right w:val="nil"/>
            </w:tcBorders>
            <w:vAlign w:val="bottom"/>
          </w:tcPr>
          <w:p w14:paraId="1D83E3D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361,301</w:t>
            </w:r>
          </w:p>
        </w:tc>
      </w:tr>
      <w:tr w:rsidR="00881246" w:rsidRPr="006A7202" w14:paraId="19780CA3" w14:textId="77777777">
        <w:tc>
          <w:tcPr>
            <w:tcW w:w="3384" w:type="dxa"/>
            <w:tcBorders>
              <w:top w:val="nil"/>
              <w:left w:val="nil"/>
              <w:bottom w:val="nil"/>
              <w:right w:val="nil"/>
            </w:tcBorders>
            <w:vAlign w:val="bottom"/>
          </w:tcPr>
          <w:p w14:paraId="3F979E9F" w14:textId="77777777" w:rsidR="00881246" w:rsidRPr="006A7202" w:rsidRDefault="003E1531">
            <w:pPr>
              <w:ind w:left="-86"/>
              <w:rPr>
                <w:rFonts w:ascii="Arial" w:eastAsia="Arial" w:hAnsi="Arial" w:cs="Arial"/>
                <w:sz w:val="18"/>
                <w:szCs w:val="18"/>
              </w:rPr>
            </w:pPr>
            <w:r w:rsidRPr="006A7202">
              <w:rPr>
                <w:rFonts w:ascii="Arial" w:eastAsia="Arial" w:hAnsi="Arial" w:cs="Arial"/>
                <w:sz w:val="18"/>
                <w:szCs w:val="18"/>
              </w:rPr>
              <w:t>Exchange differences</w:t>
            </w:r>
          </w:p>
        </w:tc>
        <w:tc>
          <w:tcPr>
            <w:tcW w:w="1368" w:type="dxa"/>
            <w:tcBorders>
              <w:top w:val="nil"/>
              <w:left w:val="nil"/>
              <w:bottom w:val="nil"/>
              <w:right w:val="nil"/>
            </w:tcBorders>
            <w:vAlign w:val="bottom"/>
          </w:tcPr>
          <w:p w14:paraId="36AD02E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top w:val="nil"/>
              <w:left w:val="nil"/>
              <w:bottom w:val="nil"/>
              <w:right w:val="nil"/>
            </w:tcBorders>
            <w:vAlign w:val="bottom"/>
          </w:tcPr>
          <w:p w14:paraId="2654C97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11,456</w:t>
            </w:r>
          </w:p>
        </w:tc>
        <w:tc>
          <w:tcPr>
            <w:tcW w:w="1368" w:type="dxa"/>
            <w:tcBorders>
              <w:top w:val="nil"/>
              <w:left w:val="nil"/>
              <w:bottom w:val="nil"/>
              <w:right w:val="nil"/>
            </w:tcBorders>
            <w:vAlign w:val="bottom"/>
          </w:tcPr>
          <w:p w14:paraId="1DC1652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22,908</w:t>
            </w:r>
          </w:p>
        </w:tc>
        <w:tc>
          <w:tcPr>
            <w:tcW w:w="1368" w:type="dxa"/>
            <w:tcBorders>
              <w:top w:val="nil"/>
              <w:left w:val="nil"/>
              <w:bottom w:val="nil"/>
              <w:right w:val="nil"/>
            </w:tcBorders>
            <w:vAlign w:val="bottom"/>
          </w:tcPr>
          <w:p w14:paraId="1F53106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143,176</w:t>
            </w:r>
          </w:p>
        </w:tc>
        <w:tc>
          <w:tcPr>
            <w:tcW w:w="1368" w:type="dxa"/>
            <w:tcBorders>
              <w:top w:val="nil"/>
              <w:left w:val="nil"/>
              <w:bottom w:val="nil"/>
              <w:right w:val="nil"/>
            </w:tcBorders>
            <w:vAlign w:val="bottom"/>
          </w:tcPr>
          <w:p w14:paraId="50A8AA2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326,148</w:t>
            </w:r>
          </w:p>
        </w:tc>
        <w:tc>
          <w:tcPr>
            <w:tcW w:w="1368" w:type="dxa"/>
            <w:tcBorders>
              <w:top w:val="nil"/>
              <w:left w:val="nil"/>
              <w:bottom w:val="nil"/>
              <w:right w:val="nil"/>
            </w:tcBorders>
            <w:vAlign w:val="bottom"/>
          </w:tcPr>
          <w:p w14:paraId="7193EA7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top w:val="nil"/>
              <w:left w:val="nil"/>
              <w:bottom w:val="nil"/>
              <w:right w:val="nil"/>
            </w:tcBorders>
            <w:vAlign w:val="bottom"/>
          </w:tcPr>
          <w:p w14:paraId="5295AFD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509</w:t>
            </w:r>
          </w:p>
        </w:tc>
        <w:tc>
          <w:tcPr>
            <w:tcW w:w="1368" w:type="dxa"/>
            <w:tcBorders>
              <w:top w:val="nil"/>
              <w:left w:val="nil"/>
              <w:bottom w:val="nil"/>
              <w:right w:val="nil"/>
            </w:tcBorders>
            <w:vAlign w:val="bottom"/>
          </w:tcPr>
          <w:p w14:paraId="5387AD5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329</w:t>
            </w:r>
          </w:p>
        </w:tc>
        <w:tc>
          <w:tcPr>
            <w:tcW w:w="1368" w:type="dxa"/>
            <w:tcBorders>
              <w:top w:val="nil"/>
              <w:left w:val="nil"/>
              <w:bottom w:val="nil"/>
              <w:right w:val="nil"/>
            </w:tcBorders>
            <w:vAlign w:val="bottom"/>
          </w:tcPr>
          <w:p w14:paraId="17119B1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504,526</w:t>
            </w:r>
          </w:p>
        </w:tc>
      </w:tr>
      <w:tr w:rsidR="00881246" w:rsidRPr="006A7202" w14:paraId="1FB741ED" w14:textId="77777777">
        <w:tc>
          <w:tcPr>
            <w:tcW w:w="3384" w:type="dxa"/>
            <w:tcBorders>
              <w:top w:val="nil"/>
              <w:left w:val="nil"/>
              <w:bottom w:val="nil"/>
              <w:right w:val="nil"/>
            </w:tcBorders>
            <w:vAlign w:val="bottom"/>
          </w:tcPr>
          <w:p w14:paraId="2D899B0A" w14:textId="77777777" w:rsidR="00881246" w:rsidRPr="006A7202" w:rsidRDefault="003E1531">
            <w:pPr>
              <w:ind w:left="-86"/>
              <w:rPr>
                <w:rFonts w:ascii="Arial" w:eastAsia="Arial" w:hAnsi="Arial" w:cs="Arial"/>
                <w:sz w:val="18"/>
                <w:szCs w:val="18"/>
              </w:rPr>
            </w:pPr>
            <w:r w:rsidRPr="006A7202">
              <w:rPr>
                <w:rFonts w:ascii="Arial" w:eastAsia="Arial" w:hAnsi="Arial" w:cs="Arial"/>
                <w:sz w:val="18"/>
                <w:szCs w:val="18"/>
              </w:rPr>
              <w:t>Amortisation charge</w:t>
            </w:r>
          </w:p>
        </w:tc>
        <w:tc>
          <w:tcPr>
            <w:tcW w:w="1368" w:type="dxa"/>
            <w:tcBorders>
              <w:top w:val="nil"/>
              <w:left w:val="nil"/>
              <w:bottom w:val="nil"/>
              <w:right w:val="nil"/>
            </w:tcBorders>
            <w:vAlign w:val="bottom"/>
          </w:tcPr>
          <w:p w14:paraId="130D8F9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(13,773)</w:t>
            </w:r>
          </w:p>
        </w:tc>
        <w:tc>
          <w:tcPr>
            <w:tcW w:w="1368" w:type="dxa"/>
            <w:tcBorders>
              <w:top w:val="nil"/>
              <w:left w:val="nil"/>
              <w:bottom w:val="nil"/>
              <w:right w:val="nil"/>
            </w:tcBorders>
            <w:vAlign w:val="bottom"/>
          </w:tcPr>
          <w:p w14:paraId="0A4AA69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(131,530)</w:t>
            </w:r>
          </w:p>
        </w:tc>
        <w:tc>
          <w:tcPr>
            <w:tcW w:w="1368" w:type="dxa"/>
            <w:tcBorders>
              <w:top w:val="nil"/>
              <w:left w:val="nil"/>
              <w:bottom w:val="nil"/>
              <w:right w:val="nil"/>
            </w:tcBorders>
            <w:vAlign w:val="bottom"/>
          </w:tcPr>
          <w:p w14:paraId="6CE4D52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(35,827)</w:t>
            </w:r>
          </w:p>
        </w:tc>
        <w:tc>
          <w:tcPr>
            <w:tcW w:w="1368" w:type="dxa"/>
            <w:tcBorders>
              <w:top w:val="nil"/>
              <w:left w:val="nil"/>
              <w:bottom w:val="nil"/>
              <w:right w:val="nil"/>
            </w:tcBorders>
            <w:vAlign w:val="bottom"/>
          </w:tcPr>
          <w:p w14:paraId="21D30AA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(270,856)</w:t>
            </w:r>
          </w:p>
        </w:tc>
        <w:tc>
          <w:tcPr>
            <w:tcW w:w="1368" w:type="dxa"/>
            <w:tcBorders>
              <w:top w:val="nil"/>
              <w:left w:val="nil"/>
              <w:bottom w:val="nil"/>
              <w:right w:val="nil"/>
            </w:tcBorders>
            <w:vAlign w:val="bottom"/>
          </w:tcPr>
          <w:p w14:paraId="384C39F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(133,482)</w:t>
            </w:r>
          </w:p>
        </w:tc>
        <w:tc>
          <w:tcPr>
            <w:tcW w:w="1368" w:type="dxa"/>
            <w:tcBorders>
              <w:top w:val="nil"/>
              <w:left w:val="nil"/>
              <w:bottom w:val="nil"/>
              <w:right w:val="nil"/>
            </w:tcBorders>
            <w:vAlign w:val="bottom"/>
          </w:tcPr>
          <w:p w14:paraId="5F59041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(793)</w:t>
            </w:r>
          </w:p>
        </w:tc>
        <w:tc>
          <w:tcPr>
            <w:tcW w:w="1368" w:type="dxa"/>
            <w:tcBorders>
              <w:top w:val="nil"/>
              <w:left w:val="nil"/>
              <w:bottom w:val="nil"/>
              <w:right w:val="nil"/>
            </w:tcBorders>
            <w:vAlign w:val="bottom"/>
          </w:tcPr>
          <w:p w14:paraId="74FE98C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(36,278)</w:t>
            </w:r>
          </w:p>
        </w:tc>
        <w:tc>
          <w:tcPr>
            <w:tcW w:w="1368" w:type="dxa"/>
            <w:tcBorders>
              <w:top w:val="nil"/>
              <w:left w:val="nil"/>
              <w:bottom w:val="nil"/>
              <w:right w:val="nil"/>
            </w:tcBorders>
            <w:vAlign w:val="bottom"/>
          </w:tcPr>
          <w:p w14:paraId="663813D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top w:val="nil"/>
              <w:left w:val="nil"/>
              <w:bottom w:val="nil"/>
              <w:right w:val="nil"/>
            </w:tcBorders>
            <w:vAlign w:val="bottom"/>
          </w:tcPr>
          <w:p w14:paraId="105ECBA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(622,539)</w:t>
            </w:r>
          </w:p>
        </w:tc>
      </w:tr>
      <w:tr w:rsidR="00881246" w:rsidRPr="006A7202" w14:paraId="11F216AC" w14:textId="77777777">
        <w:tc>
          <w:tcPr>
            <w:tcW w:w="3384" w:type="dxa"/>
            <w:tcBorders>
              <w:top w:val="nil"/>
              <w:left w:val="nil"/>
              <w:bottom w:val="nil"/>
              <w:right w:val="nil"/>
            </w:tcBorders>
            <w:vAlign w:val="bottom"/>
          </w:tcPr>
          <w:p w14:paraId="5468D16D" w14:textId="77777777" w:rsidR="00881246" w:rsidRPr="006A7202" w:rsidRDefault="00881246">
            <w:pPr>
              <w:ind w:left="-86"/>
              <w:rPr>
                <w:rFonts w:ascii="Arial" w:eastAsia="Arial" w:hAnsi="Arial" w:cs="Arial"/>
                <w:sz w:val="12"/>
                <w:szCs w:val="12"/>
              </w:rPr>
            </w:pPr>
          </w:p>
        </w:tc>
        <w:tc>
          <w:tcPr>
            <w:tcW w:w="1368" w:type="dxa"/>
            <w:tcBorders>
              <w:top w:val="nil"/>
              <w:left w:val="nil"/>
              <w:bottom w:val="nil"/>
              <w:right w:val="nil"/>
            </w:tcBorders>
            <w:vAlign w:val="bottom"/>
          </w:tcPr>
          <w:p w14:paraId="54372281"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62339BE2"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70F011F4"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44EDAA36"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6CA7BB19"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79C193FB"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12570596"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2F7E19A5"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13AA93BB" w14:textId="77777777" w:rsidR="00881246" w:rsidRPr="006A7202" w:rsidRDefault="00881246">
            <w:pPr>
              <w:ind w:right="-72"/>
              <w:jc w:val="right"/>
              <w:rPr>
                <w:rFonts w:ascii="Arial" w:eastAsia="Arial" w:hAnsi="Arial" w:cs="Arial"/>
                <w:sz w:val="12"/>
                <w:szCs w:val="12"/>
              </w:rPr>
            </w:pPr>
          </w:p>
        </w:tc>
      </w:tr>
      <w:tr w:rsidR="00881246" w:rsidRPr="006A7202" w14:paraId="129F5C2D" w14:textId="77777777">
        <w:tc>
          <w:tcPr>
            <w:tcW w:w="3384" w:type="dxa"/>
            <w:tcBorders>
              <w:top w:val="nil"/>
              <w:left w:val="nil"/>
              <w:bottom w:val="nil"/>
              <w:right w:val="nil"/>
            </w:tcBorders>
            <w:vAlign w:val="bottom"/>
          </w:tcPr>
          <w:p w14:paraId="0F5C7EA2" w14:textId="77777777" w:rsidR="00881246" w:rsidRPr="006A7202" w:rsidRDefault="003E1531">
            <w:pPr>
              <w:ind w:left="-86"/>
              <w:rPr>
                <w:rFonts w:ascii="Arial" w:eastAsia="Arial" w:hAnsi="Arial" w:cs="Arial"/>
                <w:sz w:val="18"/>
                <w:szCs w:val="18"/>
              </w:rPr>
            </w:pPr>
            <w:r w:rsidRPr="006A7202">
              <w:rPr>
                <w:rFonts w:ascii="Arial" w:eastAsia="Arial" w:hAnsi="Arial" w:cs="Arial"/>
                <w:b/>
                <w:sz w:val="18"/>
                <w:szCs w:val="18"/>
              </w:rPr>
              <w:t>Closing net book value</w:t>
            </w:r>
          </w:p>
        </w:tc>
        <w:tc>
          <w:tcPr>
            <w:tcW w:w="1368" w:type="dxa"/>
            <w:tcBorders>
              <w:top w:val="nil"/>
              <w:left w:val="nil"/>
              <w:bottom w:val="nil"/>
              <w:right w:val="nil"/>
            </w:tcBorders>
            <w:vAlign w:val="bottom"/>
          </w:tcPr>
          <w:p w14:paraId="6A72BE8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405,380</w:t>
            </w:r>
          </w:p>
        </w:tc>
        <w:tc>
          <w:tcPr>
            <w:tcW w:w="1368" w:type="dxa"/>
            <w:tcBorders>
              <w:top w:val="nil"/>
              <w:left w:val="nil"/>
              <w:bottom w:val="nil"/>
              <w:right w:val="nil"/>
            </w:tcBorders>
            <w:vAlign w:val="bottom"/>
          </w:tcPr>
          <w:p w14:paraId="4F042B4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2,568,652</w:t>
            </w:r>
          </w:p>
        </w:tc>
        <w:tc>
          <w:tcPr>
            <w:tcW w:w="1368" w:type="dxa"/>
            <w:tcBorders>
              <w:top w:val="nil"/>
              <w:left w:val="nil"/>
              <w:bottom w:val="nil"/>
              <w:right w:val="nil"/>
            </w:tcBorders>
            <w:vAlign w:val="bottom"/>
          </w:tcPr>
          <w:p w14:paraId="6DFDA57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943,418</w:t>
            </w:r>
          </w:p>
        </w:tc>
        <w:tc>
          <w:tcPr>
            <w:tcW w:w="1368" w:type="dxa"/>
            <w:tcBorders>
              <w:top w:val="nil"/>
              <w:left w:val="nil"/>
              <w:bottom w:val="nil"/>
              <w:right w:val="nil"/>
            </w:tcBorders>
            <w:vAlign w:val="bottom"/>
          </w:tcPr>
          <w:p w14:paraId="36C1186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5,066,497</w:t>
            </w:r>
          </w:p>
        </w:tc>
        <w:tc>
          <w:tcPr>
            <w:tcW w:w="1368" w:type="dxa"/>
            <w:tcBorders>
              <w:top w:val="nil"/>
              <w:left w:val="nil"/>
              <w:bottom w:val="nil"/>
              <w:right w:val="nil"/>
            </w:tcBorders>
            <w:vAlign w:val="bottom"/>
          </w:tcPr>
          <w:p w14:paraId="28D0EE6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3,191,744</w:t>
            </w:r>
          </w:p>
        </w:tc>
        <w:tc>
          <w:tcPr>
            <w:tcW w:w="1368" w:type="dxa"/>
            <w:tcBorders>
              <w:top w:val="nil"/>
              <w:left w:val="nil"/>
              <w:bottom w:val="nil"/>
              <w:right w:val="nil"/>
            </w:tcBorders>
            <w:vAlign w:val="bottom"/>
          </w:tcPr>
          <w:p w14:paraId="72576D0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2,119</w:t>
            </w:r>
          </w:p>
        </w:tc>
        <w:tc>
          <w:tcPr>
            <w:tcW w:w="1368" w:type="dxa"/>
            <w:tcBorders>
              <w:top w:val="nil"/>
              <w:left w:val="nil"/>
              <w:bottom w:val="nil"/>
              <w:right w:val="nil"/>
            </w:tcBorders>
            <w:vAlign w:val="bottom"/>
          </w:tcPr>
          <w:p w14:paraId="1EFE0CB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128,341</w:t>
            </w:r>
          </w:p>
        </w:tc>
        <w:tc>
          <w:tcPr>
            <w:tcW w:w="1368" w:type="dxa"/>
            <w:tcBorders>
              <w:top w:val="nil"/>
              <w:left w:val="nil"/>
              <w:bottom w:val="nil"/>
              <w:right w:val="nil"/>
            </w:tcBorders>
            <w:vAlign w:val="bottom"/>
          </w:tcPr>
          <w:p w14:paraId="133BAA3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111,101</w:t>
            </w:r>
          </w:p>
        </w:tc>
        <w:tc>
          <w:tcPr>
            <w:tcW w:w="1368" w:type="dxa"/>
            <w:tcBorders>
              <w:top w:val="nil"/>
              <w:left w:val="nil"/>
              <w:bottom w:val="nil"/>
              <w:right w:val="nil"/>
            </w:tcBorders>
            <w:vAlign w:val="bottom"/>
          </w:tcPr>
          <w:p w14:paraId="72FDEDF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12,417,252</w:t>
            </w:r>
          </w:p>
        </w:tc>
      </w:tr>
      <w:tr w:rsidR="00881246" w:rsidRPr="006A7202" w14:paraId="37AD56AE" w14:textId="77777777">
        <w:tc>
          <w:tcPr>
            <w:tcW w:w="3384" w:type="dxa"/>
            <w:tcBorders>
              <w:top w:val="nil"/>
              <w:left w:val="nil"/>
              <w:bottom w:val="nil"/>
              <w:right w:val="nil"/>
            </w:tcBorders>
            <w:vAlign w:val="bottom"/>
          </w:tcPr>
          <w:p w14:paraId="069FE16C" w14:textId="77777777" w:rsidR="00881246" w:rsidRPr="006A7202" w:rsidRDefault="00881246">
            <w:pPr>
              <w:ind w:left="-86"/>
              <w:rPr>
                <w:rFonts w:ascii="Arial" w:eastAsia="Arial" w:hAnsi="Arial" w:cs="Arial"/>
                <w:b/>
                <w:sz w:val="18"/>
                <w:szCs w:val="18"/>
              </w:rPr>
            </w:pPr>
          </w:p>
        </w:tc>
        <w:tc>
          <w:tcPr>
            <w:tcW w:w="1368" w:type="dxa"/>
            <w:tcBorders>
              <w:top w:val="nil"/>
              <w:left w:val="nil"/>
              <w:bottom w:val="nil"/>
              <w:right w:val="nil"/>
            </w:tcBorders>
            <w:vAlign w:val="bottom"/>
          </w:tcPr>
          <w:p w14:paraId="3E97B31E"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5CBF594B"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33D17275"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0520AEAD"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51D9D0DA"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2C2E2944"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01F1E907"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3885646C"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706A4386" w14:textId="77777777" w:rsidR="00881246" w:rsidRPr="006A7202" w:rsidRDefault="00881246">
            <w:pPr>
              <w:ind w:right="-72"/>
              <w:jc w:val="right"/>
              <w:rPr>
                <w:rFonts w:ascii="Arial" w:eastAsia="Arial" w:hAnsi="Arial" w:cs="Arial"/>
                <w:sz w:val="18"/>
                <w:szCs w:val="18"/>
              </w:rPr>
            </w:pPr>
          </w:p>
        </w:tc>
      </w:tr>
      <w:tr w:rsidR="00881246" w:rsidRPr="006A7202" w14:paraId="07451AF8" w14:textId="77777777">
        <w:tc>
          <w:tcPr>
            <w:tcW w:w="3384" w:type="dxa"/>
            <w:tcBorders>
              <w:top w:val="nil"/>
              <w:left w:val="nil"/>
              <w:bottom w:val="nil"/>
              <w:right w:val="nil"/>
            </w:tcBorders>
            <w:vAlign w:val="bottom"/>
          </w:tcPr>
          <w:p w14:paraId="0FE31360" w14:textId="77777777" w:rsidR="00881246" w:rsidRPr="006A7202" w:rsidRDefault="003E1531">
            <w:pPr>
              <w:ind w:left="-86"/>
              <w:rPr>
                <w:rFonts w:ascii="Arial" w:eastAsia="Arial" w:hAnsi="Arial" w:cs="Arial"/>
                <w:b/>
                <w:sz w:val="18"/>
                <w:szCs w:val="18"/>
              </w:rPr>
            </w:pPr>
            <w:proofErr w:type="gramStart"/>
            <w:r w:rsidRPr="006A7202">
              <w:rPr>
                <w:rFonts w:ascii="Arial" w:eastAsia="Arial" w:hAnsi="Arial" w:cs="Arial"/>
                <w:b/>
                <w:sz w:val="18"/>
                <w:szCs w:val="18"/>
              </w:rPr>
              <w:t>At</w:t>
            </w:r>
            <w:proofErr w:type="gramEnd"/>
            <w:r w:rsidRPr="006A7202">
              <w:rPr>
                <w:rFonts w:ascii="Arial" w:eastAsia="Arial" w:hAnsi="Arial" w:cs="Arial"/>
                <w:b/>
                <w:sz w:val="18"/>
                <w:szCs w:val="18"/>
              </w:rPr>
              <w:t xml:space="preserve"> 31 December 2021</w:t>
            </w:r>
          </w:p>
        </w:tc>
        <w:tc>
          <w:tcPr>
            <w:tcW w:w="1368" w:type="dxa"/>
            <w:tcBorders>
              <w:top w:val="nil"/>
              <w:left w:val="nil"/>
              <w:bottom w:val="nil"/>
              <w:right w:val="nil"/>
            </w:tcBorders>
            <w:vAlign w:val="bottom"/>
          </w:tcPr>
          <w:p w14:paraId="156B0C44"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46C23DA2"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24C33AC8"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70B2D6B5"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17E3C59B"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18209BDC"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36080484"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6CA1FB44"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1D314C34" w14:textId="77777777" w:rsidR="00881246" w:rsidRPr="006A7202" w:rsidRDefault="00881246">
            <w:pPr>
              <w:ind w:right="-72"/>
              <w:jc w:val="right"/>
              <w:rPr>
                <w:rFonts w:ascii="Arial" w:eastAsia="Arial" w:hAnsi="Arial" w:cs="Arial"/>
                <w:sz w:val="18"/>
                <w:szCs w:val="18"/>
              </w:rPr>
            </w:pPr>
          </w:p>
        </w:tc>
      </w:tr>
      <w:tr w:rsidR="00881246" w:rsidRPr="006A7202" w14:paraId="760056D3" w14:textId="77777777">
        <w:tc>
          <w:tcPr>
            <w:tcW w:w="3384" w:type="dxa"/>
            <w:tcBorders>
              <w:top w:val="nil"/>
              <w:left w:val="nil"/>
              <w:bottom w:val="nil"/>
              <w:right w:val="nil"/>
            </w:tcBorders>
            <w:vAlign w:val="bottom"/>
          </w:tcPr>
          <w:p w14:paraId="012858CA" w14:textId="77777777" w:rsidR="00881246" w:rsidRPr="006A7202" w:rsidRDefault="003E1531">
            <w:pPr>
              <w:ind w:left="-86"/>
              <w:rPr>
                <w:rFonts w:ascii="Arial" w:eastAsia="Arial" w:hAnsi="Arial" w:cs="Arial"/>
                <w:b/>
                <w:sz w:val="18"/>
                <w:szCs w:val="18"/>
              </w:rPr>
            </w:pPr>
            <w:r w:rsidRPr="006A7202">
              <w:rPr>
                <w:rFonts w:ascii="Arial" w:eastAsia="Arial" w:hAnsi="Arial" w:cs="Arial"/>
                <w:sz w:val="18"/>
                <w:szCs w:val="18"/>
              </w:rPr>
              <w:t>Cost</w:t>
            </w:r>
          </w:p>
        </w:tc>
        <w:tc>
          <w:tcPr>
            <w:tcW w:w="1368" w:type="dxa"/>
            <w:tcBorders>
              <w:top w:val="nil"/>
              <w:left w:val="nil"/>
              <w:bottom w:val="nil"/>
              <w:right w:val="nil"/>
            </w:tcBorders>
            <w:vAlign w:val="bottom"/>
          </w:tcPr>
          <w:p w14:paraId="03E2F5C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543,171</w:t>
            </w:r>
          </w:p>
        </w:tc>
        <w:tc>
          <w:tcPr>
            <w:tcW w:w="1368" w:type="dxa"/>
            <w:tcBorders>
              <w:top w:val="nil"/>
              <w:left w:val="nil"/>
              <w:bottom w:val="nil"/>
              <w:right w:val="nil"/>
            </w:tcBorders>
            <w:vAlign w:val="bottom"/>
          </w:tcPr>
          <w:p w14:paraId="34FCB10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3,313,576</w:t>
            </w:r>
          </w:p>
        </w:tc>
        <w:tc>
          <w:tcPr>
            <w:tcW w:w="1368" w:type="dxa"/>
            <w:tcBorders>
              <w:top w:val="nil"/>
              <w:left w:val="nil"/>
              <w:bottom w:val="nil"/>
              <w:right w:val="nil"/>
            </w:tcBorders>
            <w:vAlign w:val="bottom"/>
          </w:tcPr>
          <w:p w14:paraId="5D216DE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1,123,057</w:t>
            </w:r>
          </w:p>
        </w:tc>
        <w:tc>
          <w:tcPr>
            <w:tcW w:w="1368" w:type="dxa"/>
            <w:tcBorders>
              <w:top w:val="nil"/>
              <w:left w:val="nil"/>
              <w:bottom w:val="nil"/>
              <w:right w:val="nil"/>
            </w:tcBorders>
            <w:vAlign w:val="bottom"/>
          </w:tcPr>
          <w:p w14:paraId="66818B6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6,380,334</w:t>
            </w:r>
          </w:p>
        </w:tc>
        <w:tc>
          <w:tcPr>
            <w:tcW w:w="1368" w:type="dxa"/>
            <w:tcBorders>
              <w:top w:val="nil"/>
              <w:left w:val="nil"/>
              <w:bottom w:val="nil"/>
              <w:right w:val="nil"/>
            </w:tcBorders>
            <w:vAlign w:val="bottom"/>
          </w:tcPr>
          <w:p w14:paraId="12CE8A4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3,689,485</w:t>
            </w:r>
          </w:p>
        </w:tc>
        <w:tc>
          <w:tcPr>
            <w:tcW w:w="1368" w:type="dxa"/>
            <w:tcBorders>
              <w:top w:val="nil"/>
              <w:left w:val="nil"/>
              <w:bottom w:val="nil"/>
              <w:right w:val="nil"/>
            </w:tcBorders>
            <w:vAlign w:val="bottom"/>
          </w:tcPr>
          <w:p w14:paraId="189A6ED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21,670</w:t>
            </w:r>
          </w:p>
        </w:tc>
        <w:tc>
          <w:tcPr>
            <w:tcW w:w="1368" w:type="dxa"/>
            <w:tcBorders>
              <w:top w:val="nil"/>
              <w:left w:val="nil"/>
              <w:bottom w:val="nil"/>
              <w:right w:val="nil"/>
            </w:tcBorders>
            <w:vAlign w:val="bottom"/>
          </w:tcPr>
          <w:p w14:paraId="779A699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293,577</w:t>
            </w:r>
          </w:p>
        </w:tc>
        <w:tc>
          <w:tcPr>
            <w:tcW w:w="1368" w:type="dxa"/>
            <w:tcBorders>
              <w:top w:val="nil"/>
              <w:left w:val="nil"/>
              <w:bottom w:val="nil"/>
              <w:right w:val="nil"/>
            </w:tcBorders>
            <w:vAlign w:val="bottom"/>
          </w:tcPr>
          <w:p w14:paraId="79D2D1D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111,101</w:t>
            </w:r>
          </w:p>
        </w:tc>
        <w:tc>
          <w:tcPr>
            <w:tcW w:w="1368" w:type="dxa"/>
            <w:tcBorders>
              <w:top w:val="nil"/>
              <w:left w:val="nil"/>
              <w:bottom w:val="nil"/>
              <w:right w:val="nil"/>
            </w:tcBorders>
            <w:vAlign w:val="bottom"/>
          </w:tcPr>
          <w:p w14:paraId="27C970F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15,475,971</w:t>
            </w:r>
          </w:p>
        </w:tc>
      </w:tr>
      <w:tr w:rsidR="00881246" w:rsidRPr="006A7202" w14:paraId="47CCB4B2" w14:textId="77777777">
        <w:tc>
          <w:tcPr>
            <w:tcW w:w="3384" w:type="dxa"/>
            <w:tcBorders>
              <w:top w:val="nil"/>
              <w:left w:val="nil"/>
              <w:bottom w:val="nil"/>
              <w:right w:val="nil"/>
            </w:tcBorders>
            <w:vAlign w:val="bottom"/>
          </w:tcPr>
          <w:p w14:paraId="060FD058" w14:textId="77777777" w:rsidR="00881246" w:rsidRPr="006A7202" w:rsidRDefault="003E1531">
            <w:pPr>
              <w:ind w:left="-86"/>
              <w:rPr>
                <w:rFonts w:ascii="Arial" w:eastAsia="Arial" w:hAnsi="Arial" w:cs="Arial"/>
                <w:sz w:val="18"/>
                <w:szCs w:val="18"/>
              </w:rPr>
            </w:pPr>
            <w:proofErr w:type="gramStart"/>
            <w:r w:rsidRPr="006A7202">
              <w:rPr>
                <w:rFonts w:ascii="Arial" w:eastAsia="Arial" w:hAnsi="Arial" w:cs="Arial"/>
                <w:sz w:val="18"/>
                <w:szCs w:val="18"/>
                <w:u w:val="single"/>
              </w:rPr>
              <w:t>Less</w:t>
            </w:r>
            <w:r w:rsidRPr="006A7202">
              <w:rPr>
                <w:rFonts w:ascii="Arial" w:eastAsia="Arial" w:hAnsi="Arial" w:cs="Arial"/>
                <w:sz w:val="18"/>
                <w:szCs w:val="18"/>
              </w:rPr>
              <w:t xml:space="preserve">  Accumulated</w:t>
            </w:r>
            <w:proofErr w:type="gramEnd"/>
            <w:r w:rsidRPr="006A7202">
              <w:rPr>
                <w:rFonts w:ascii="Arial" w:eastAsia="Arial" w:hAnsi="Arial" w:cs="Arial"/>
                <w:sz w:val="18"/>
                <w:szCs w:val="18"/>
              </w:rPr>
              <w:t xml:space="preserve"> amortisation</w:t>
            </w:r>
          </w:p>
        </w:tc>
        <w:tc>
          <w:tcPr>
            <w:tcW w:w="1368" w:type="dxa"/>
            <w:tcBorders>
              <w:top w:val="nil"/>
              <w:left w:val="nil"/>
              <w:bottom w:val="nil"/>
              <w:right w:val="nil"/>
            </w:tcBorders>
            <w:vAlign w:val="bottom"/>
          </w:tcPr>
          <w:p w14:paraId="27B884D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(137,791)</w:t>
            </w:r>
          </w:p>
        </w:tc>
        <w:tc>
          <w:tcPr>
            <w:tcW w:w="1368" w:type="dxa"/>
            <w:tcBorders>
              <w:top w:val="nil"/>
              <w:left w:val="nil"/>
              <w:bottom w:val="nil"/>
              <w:right w:val="nil"/>
            </w:tcBorders>
            <w:vAlign w:val="bottom"/>
          </w:tcPr>
          <w:p w14:paraId="6CCC901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(744,924)</w:t>
            </w:r>
          </w:p>
        </w:tc>
        <w:tc>
          <w:tcPr>
            <w:tcW w:w="1368" w:type="dxa"/>
            <w:tcBorders>
              <w:top w:val="nil"/>
              <w:left w:val="nil"/>
              <w:bottom w:val="nil"/>
              <w:right w:val="nil"/>
            </w:tcBorders>
            <w:vAlign w:val="bottom"/>
          </w:tcPr>
          <w:p w14:paraId="7EC0520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(179,639)</w:t>
            </w:r>
          </w:p>
        </w:tc>
        <w:tc>
          <w:tcPr>
            <w:tcW w:w="1368" w:type="dxa"/>
            <w:tcBorders>
              <w:top w:val="nil"/>
              <w:left w:val="nil"/>
              <w:bottom w:val="nil"/>
              <w:right w:val="nil"/>
            </w:tcBorders>
            <w:vAlign w:val="bottom"/>
          </w:tcPr>
          <w:p w14:paraId="33173BF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(1,313,837)</w:t>
            </w:r>
          </w:p>
        </w:tc>
        <w:tc>
          <w:tcPr>
            <w:tcW w:w="1368" w:type="dxa"/>
            <w:tcBorders>
              <w:top w:val="nil"/>
              <w:left w:val="nil"/>
              <w:bottom w:val="nil"/>
              <w:right w:val="nil"/>
            </w:tcBorders>
            <w:vAlign w:val="bottom"/>
          </w:tcPr>
          <w:p w14:paraId="1D637A5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(497,741)</w:t>
            </w:r>
          </w:p>
        </w:tc>
        <w:tc>
          <w:tcPr>
            <w:tcW w:w="1368" w:type="dxa"/>
            <w:tcBorders>
              <w:top w:val="nil"/>
              <w:left w:val="nil"/>
              <w:bottom w:val="nil"/>
              <w:right w:val="nil"/>
            </w:tcBorders>
            <w:vAlign w:val="bottom"/>
          </w:tcPr>
          <w:p w14:paraId="0C58799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(19,551)</w:t>
            </w:r>
          </w:p>
        </w:tc>
        <w:tc>
          <w:tcPr>
            <w:tcW w:w="1368" w:type="dxa"/>
            <w:tcBorders>
              <w:top w:val="nil"/>
              <w:left w:val="nil"/>
              <w:bottom w:val="nil"/>
              <w:right w:val="nil"/>
            </w:tcBorders>
            <w:vAlign w:val="bottom"/>
          </w:tcPr>
          <w:p w14:paraId="393DCC4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(165,236)</w:t>
            </w:r>
          </w:p>
        </w:tc>
        <w:tc>
          <w:tcPr>
            <w:tcW w:w="1368" w:type="dxa"/>
            <w:tcBorders>
              <w:top w:val="nil"/>
              <w:left w:val="nil"/>
              <w:bottom w:val="nil"/>
              <w:right w:val="nil"/>
            </w:tcBorders>
            <w:vAlign w:val="bottom"/>
          </w:tcPr>
          <w:p w14:paraId="12D3B17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Borders>
              <w:top w:val="nil"/>
              <w:left w:val="nil"/>
              <w:bottom w:val="nil"/>
              <w:right w:val="nil"/>
            </w:tcBorders>
            <w:vAlign w:val="bottom"/>
          </w:tcPr>
          <w:p w14:paraId="5E4CEA7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(3,058,719)</w:t>
            </w:r>
          </w:p>
        </w:tc>
      </w:tr>
      <w:tr w:rsidR="00881246" w:rsidRPr="006A7202" w14:paraId="720C1F53" w14:textId="77777777">
        <w:tc>
          <w:tcPr>
            <w:tcW w:w="3384" w:type="dxa"/>
            <w:tcBorders>
              <w:top w:val="nil"/>
              <w:left w:val="nil"/>
              <w:bottom w:val="nil"/>
              <w:right w:val="nil"/>
            </w:tcBorders>
            <w:vAlign w:val="bottom"/>
          </w:tcPr>
          <w:p w14:paraId="133CF11A" w14:textId="77777777" w:rsidR="00881246" w:rsidRPr="006A7202" w:rsidRDefault="00881246">
            <w:pPr>
              <w:ind w:left="-86"/>
              <w:rPr>
                <w:rFonts w:ascii="Arial" w:eastAsia="Arial" w:hAnsi="Arial" w:cs="Arial"/>
                <w:sz w:val="12"/>
                <w:szCs w:val="12"/>
                <w:u w:val="single"/>
              </w:rPr>
            </w:pPr>
          </w:p>
        </w:tc>
        <w:tc>
          <w:tcPr>
            <w:tcW w:w="1368" w:type="dxa"/>
            <w:tcBorders>
              <w:top w:val="nil"/>
              <w:left w:val="nil"/>
              <w:bottom w:val="nil"/>
              <w:right w:val="nil"/>
            </w:tcBorders>
            <w:vAlign w:val="bottom"/>
          </w:tcPr>
          <w:p w14:paraId="23FA1D28"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4D3D4F89"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442129F7"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4753B17C"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70CCCA32"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7B75CC6F"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7130AA4B"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7301F5B4"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2D3C0157" w14:textId="77777777" w:rsidR="00881246" w:rsidRPr="006A7202" w:rsidRDefault="00881246">
            <w:pPr>
              <w:ind w:right="-72"/>
              <w:jc w:val="right"/>
              <w:rPr>
                <w:rFonts w:ascii="Arial" w:eastAsia="Arial" w:hAnsi="Arial" w:cs="Arial"/>
                <w:sz w:val="12"/>
                <w:szCs w:val="12"/>
              </w:rPr>
            </w:pPr>
          </w:p>
        </w:tc>
      </w:tr>
      <w:tr w:rsidR="00881246" w:rsidRPr="006A7202" w14:paraId="04B89399" w14:textId="77777777">
        <w:tc>
          <w:tcPr>
            <w:tcW w:w="3384" w:type="dxa"/>
            <w:tcBorders>
              <w:top w:val="nil"/>
              <w:left w:val="nil"/>
              <w:bottom w:val="nil"/>
              <w:right w:val="nil"/>
            </w:tcBorders>
            <w:vAlign w:val="bottom"/>
          </w:tcPr>
          <w:p w14:paraId="561AA03F" w14:textId="77777777" w:rsidR="00881246" w:rsidRPr="006A7202" w:rsidRDefault="003E1531">
            <w:pPr>
              <w:ind w:left="-86"/>
              <w:rPr>
                <w:rFonts w:ascii="Arial" w:eastAsia="Arial" w:hAnsi="Arial" w:cs="Arial"/>
                <w:sz w:val="18"/>
                <w:szCs w:val="18"/>
                <w:u w:val="single"/>
              </w:rPr>
            </w:pPr>
            <w:r w:rsidRPr="006A7202">
              <w:rPr>
                <w:rFonts w:ascii="Arial" w:eastAsia="Arial" w:hAnsi="Arial" w:cs="Arial"/>
                <w:b/>
                <w:sz w:val="18"/>
                <w:szCs w:val="18"/>
              </w:rPr>
              <w:t>Net book value</w:t>
            </w:r>
          </w:p>
        </w:tc>
        <w:tc>
          <w:tcPr>
            <w:tcW w:w="1368" w:type="dxa"/>
            <w:tcBorders>
              <w:top w:val="nil"/>
              <w:left w:val="nil"/>
              <w:bottom w:val="nil"/>
              <w:right w:val="nil"/>
            </w:tcBorders>
            <w:vAlign w:val="bottom"/>
          </w:tcPr>
          <w:p w14:paraId="56827CB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405,380</w:t>
            </w:r>
          </w:p>
        </w:tc>
        <w:tc>
          <w:tcPr>
            <w:tcW w:w="1368" w:type="dxa"/>
            <w:tcBorders>
              <w:top w:val="nil"/>
              <w:left w:val="nil"/>
              <w:bottom w:val="nil"/>
              <w:right w:val="nil"/>
            </w:tcBorders>
            <w:vAlign w:val="bottom"/>
          </w:tcPr>
          <w:p w14:paraId="66F7143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2,568,652</w:t>
            </w:r>
          </w:p>
        </w:tc>
        <w:tc>
          <w:tcPr>
            <w:tcW w:w="1368" w:type="dxa"/>
            <w:tcBorders>
              <w:top w:val="nil"/>
              <w:left w:val="nil"/>
              <w:bottom w:val="nil"/>
              <w:right w:val="nil"/>
            </w:tcBorders>
            <w:vAlign w:val="bottom"/>
          </w:tcPr>
          <w:p w14:paraId="2FCEF0A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943,418</w:t>
            </w:r>
          </w:p>
        </w:tc>
        <w:tc>
          <w:tcPr>
            <w:tcW w:w="1368" w:type="dxa"/>
            <w:tcBorders>
              <w:top w:val="nil"/>
              <w:left w:val="nil"/>
              <w:bottom w:val="nil"/>
              <w:right w:val="nil"/>
            </w:tcBorders>
            <w:vAlign w:val="bottom"/>
          </w:tcPr>
          <w:p w14:paraId="30F3D1E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5,066,497</w:t>
            </w:r>
          </w:p>
        </w:tc>
        <w:tc>
          <w:tcPr>
            <w:tcW w:w="1368" w:type="dxa"/>
            <w:tcBorders>
              <w:top w:val="nil"/>
              <w:left w:val="nil"/>
              <w:bottom w:val="nil"/>
              <w:right w:val="nil"/>
            </w:tcBorders>
            <w:vAlign w:val="bottom"/>
          </w:tcPr>
          <w:p w14:paraId="14C82F1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3,191,744</w:t>
            </w:r>
          </w:p>
        </w:tc>
        <w:tc>
          <w:tcPr>
            <w:tcW w:w="1368" w:type="dxa"/>
            <w:tcBorders>
              <w:top w:val="nil"/>
              <w:left w:val="nil"/>
              <w:bottom w:val="nil"/>
              <w:right w:val="nil"/>
            </w:tcBorders>
            <w:vAlign w:val="bottom"/>
          </w:tcPr>
          <w:p w14:paraId="5EC414B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2,119</w:t>
            </w:r>
          </w:p>
        </w:tc>
        <w:tc>
          <w:tcPr>
            <w:tcW w:w="1368" w:type="dxa"/>
            <w:tcBorders>
              <w:top w:val="nil"/>
              <w:left w:val="nil"/>
              <w:bottom w:val="nil"/>
              <w:right w:val="nil"/>
            </w:tcBorders>
            <w:vAlign w:val="bottom"/>
          </w:tcPr>
          <w:p w14:paraId="235CB97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128,341</w:t>
            </w:r>
          </w:p>
        </w:tc>
        <w:tc>
          <w:tcPr>
            <w:tcW w:w="1368" w:type="dxa"/>
            <w:tcBorders>
              <w:top w:val="nil"/>
              <w:left w:val="nil"/>
              <w:bottom w:val="nil"/>
              <w:right w:val="nil"/>
            </w:tcBorders>
            <w:vAlign w:val="bottom"/>
          </w:tcPr>
          <w:p w14:paraId="3744723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111,101</w:t>
            </w:r>
          </w:p>
        </w:tc>
        <w:tc>
          <w:tcPr>
            <w:tcW w:w="1368" w:type="dxa"/>
            <w:tcBorders>
              <w:top w:val="nil"/>
              <w:left w:val="nil"/>
              <w:bottom w:val="nil"/>
              <w:right w:val="nil"/>
            </w:tcBorders>
            <w:vAlign w:val="bottom"/>
          </w:tcPr>
          <w:p w14:paraId="57DE42E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12,417,252</w:t>
            </w:r>
          </w:p>
        </w:tc>
      </w:tr>
    </w:tbl>
    <w:p w14:paraId="3803109A" w14:textId="77777777" w:rsidR="00881246" w:rsidRPr="006A7202" w:rsidRDefault="00881246">
      <w:pPr>
        <w:ind w:left="540" w:hanging="540"/>
        <w:rPr>
          <w:rFonts w:ascii="Arial" w:eastAsia="Arial" w:hAnsi="Arial" w:cs="Arial"/>
          <w:b/>
          <w:sz w:val="18"/>
          <w:szCs w:val="18"/>
        </w:rPr>
      </w:pPr>
    </w:p>
    <w:p w14:paraId="68A0AA60" w14:textId="77777777" w:rsidR="00881246" w:rsidRPr="006A7202" w:rsidRDefault="00881246">
      <w:pPr>
        <w:ind w:left="540" w:hanging="540"/>
        <w:rPr>
          <w:rFonts w:ascii="Arial" w:eastAsia="Arial" w:hAnsi="Arial" w:cs="Arial"/>
          <w:b/>
          <w:sz w:val="18"/>
          <w:szCs w:val="18"/>
        </w:rPr>
      </w:pPr>
    </w:p>
    <w:p w14:paraId="76B51B2F" w14:textId="77777777" w:rsidR="00881246" w:rsidRPr="006A7202" w:rsidRDefault="003E1531">
      <w:pPr>
        <w:rPr>
          <w:rFonts w:ascii="Arial" w:hAnsi="Arial" w:cs="Arial"/>
          <w:sz w:val="18"/>
          <w:szCs w:val="18"/>
        </w:rPr>
      </w:pPr>
      <w:r w:rsidRPr="006A7202">
        <w:rPr>
          <w:rFonts w:ascii="Arial" w:hAnsi="Arial" w:cs="Arial"/>
        </w:rPr>
        <w:br w:type="page"/>
      </w:r>
    </w:p>
    <w:tbl>
      <w:tblPr>
        <w:tblStyle w:val="affffff1"/>
        <w:tblW w:w="15695" w:type="dxa"/>
        <w:tblLayout w:type="fixed"/>
        <w:tblLook w:val="0000" w:firstRow="0" w:lastRow="0" w:firstColumn="0" w:lastColumn="0" w:noHBand="0" w:noVBand="0"/>
      </w:tblPr>
      <w:tblGrid>
        <w:gridCol w:w="3383"/>
        <w:gridCol w:w="1368"/>
        <w:gridCol w:w="1368"/>
        <w:gridCol w:w="1368"/>
        <w:gridCol w:w="1368"/>
        <w:gridCol w:w="1368"/>
        <w:gridCol w:w="1368"/>
        <w:gridCol w:w="1368"/>
        <w:gridCol w:w="1368"/>
        <w:gridCol w:w="1368"/>
      </w:tblGrid>
      <w:tr w:rsidR="00881246" w:rsidRPr="006A7202" w14:paraId="78D6F9F7" w14:textId="77777777">
        <w:tc>
          <w:tcPr>
            <w:tcW w:w="3384" w:type="dxa"/>
            <w:tcBorders>
              <w:top w:val="nil"/>
              <w:left w:val="nil"/>
              <w:bottom w:val="nil"/>
              <w:right w:val="nil"/>
            </w:tcBorders>
            <w:vAlign w:val="bottom"/>
          </w:tcPr>
          <w:p w14:paraId="1CE0D303" w14:textId="77777777" w:rsidR="00881246" w:rsidRPr="006A7202" w:rsidRDefault="00881246">
            <w:pPr>
              <w:ind w:left="-86"/>
              <w:rPr>
                <w:rFonts w:ascii="Arial" w:eastAsia="Arial" w:hAnsi="Arial" w:cs="Arial"/>
                <w:b/>
                <w:sz w:val="18"/>
                <w:szCs w:val="18"/>
              </w:rPr>
            </w:pPr>
          </w:p>
        </w:tc>
        <w:tc>
          <w:tcPr>
            <w:tcW w:w="12312" w:type="dxa"/>
            <w:gridSpan w:val="9"/>
            <w:tcBorders>
              <w:top w:val="nil"/>
              <w:left w:val="nil"/>
              <w:right w:val="nil"/>
            </w:tcBorders>
            <w:vAlign w:val="bottom"/>
          </w:tcPr>
          <w:p w14:paraId="780BD428"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Consolidated financial statements</w:t>
            </w:r>
          </w:p>
        </w:tc>
      </w:tr>
      <w:tr w:rsidR="00881246" w:rsidRPr="006A7202" w14:paraId="4B4D80F7" w14:textId="77777777">
        <w:tc>
          <w:tcPr>
            <w:tcW w:w="3384" w:type="dxa"/>
            <w:tcBorders>
              <w:top w:val="nil"/>
              <w:left w:val="nil"/>
              <w:bottom w:val="nil"/>
              <w:right w:val="nil"/>
            </w:tcBorders>
            <w:vAlign w:val="bottom"/>
          </w:tcPr>
          <w:p w14:paraId="6A40673F" w14:textId="77777777" w:rsidR="00881246" w:rsidRPr="006A7202" w:rsidRDefault="00881246">
            <w:pPr>
              <w:ind w:left="-86"/>
              <w:rPr>
                <w:rFonts w:ascii="Arial" w:eastAsia="Arial" w:hAnsi="Arial" w:cs="Arial"/>
                <w:b/>
                <w:sz w:val="18"/>
                <w:szCs w:val="18"/>
              </w:rPr>
            </w:pPr>
          </w:p>
        </w:tc>
        <w:tc>
          <w:tcPr>
            <w:tcW w:w="1368" w:type="dxa"/>
            <w:tcBorders>
              <w:top w:val="nil"/>
              <w:left w:val="nil"/>
              <w:bottom w:val="nil"/>
              <w:right w:val="nil"/>
            </w:tcBorders>
            <w:vAlign w:val="bottom"/>
          </w:tcPr>
          <w:p w14:paraId="43C5D918" w14:textId="77777777" w:rsidR="00881246" w:rsidRPr="006A7202"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18263534" w14:textId="77777777" w:rsidR="00881246" w:rsidRPr="006A7202"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0CD3CA4F" w14:textId="77777777" w:rsidR="00881246" w:rsidRPr="006A7202"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3404F7F1"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Right in</w:t>
            </w:r>
          </w:p>
        </w:tc>
        <w:tc>
          <w:tcPr>
            <w:tcW w:w="1368" w:type="dxa"/>
            <w:tcBorders>
              <w:top w:val="nil"/>
              <w:left w:val="nil"/>
              <w:bottom w:val="nil"/>
              <w:right w:val="nil"/>
            </w:tcBorders>
            <w:vAlign w:val="bottom"/>
          </w:tcPr>
          <w:p w14:paraId="3DA897B7"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 xml:space="preserve">Right from </w:t>
            </w:r>
          </w:p>
        </w:tc>
        <w:tc>
          <w:tcPr>
            <w:tcW w:w="1368" w:type="dxa"/>
            <w:tcBorders>
              <w:top w:val="nil"/>
              <w:left w:val="nil"/>
              <w:bottom w:val="nil"/>
              <w:right w:val="nil"/>
            </w:tcBorders>
            <w:vAlign w:val="bottom"/>
          </w:tcPr>
          <w:p w14:paraId="07D1260B"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 xml:space="preserve">Right in </w:t>
            </w:r>
          </w:p>
        </w:tc>
        <w:tc>
          <w:tcPr>
            <w:tcW w:w="1368" w:type="dxa"/>
            <w:tcBorders>
              <w:top w:val="nil"/>
              <w:left w:val="nil"/>
              <w:bottom w:val="nil"/>
              <w:right w:val="nil"/>
            </w:tcBorders>
            <w:vAlign w:val="bottom"/>
          </w:tcPr>
          <w:p w14:paraId="7DAD304F" w14:textId="77777777" w:rsidR="00881246" w:rsidRPr="006A7202"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78234F5E" w14:textId="77777777" w:rsidR="00881246" w:rsidRPr="006A7202"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7DA8AEF9" w14:textId="77777777" w:rsidR="00881246" w:rsidRPr="006A7202" w:rsidRDefault="00881246">
            <w:pPr>
              <w:ind w:right="-72"/>
              <w:jc w:val="right"/>
              <w:rPr>
                <w:rFonts w:ascii="Arial" w:eastAsia="Arial" w:hAnsi="Arial" w:cs="Arial"/>
                <w:b/>
                <w:sz w:val="18"/>
                <w:szCs w:val="18"/>
              </w:rPr>
            </w:pPr>
          </w:p>
        </w:tc>
      </w:tr>
      <w:tr w:rsidR="00881246" w:rsidRPr="006A7202" w14:paraId="07EB4545" w14:textId="77777777">
        <w:tc>
          <w:tcPr>
            <w:tcW w:w="3384" w:type="dxa"/>
            <w:tcBorders>
              <w:top w:val="nil"/>
              <w:left w:val="nil"/>
              <w:bottom w:val="nil"/>
              <w:right w:val="nil"/>
            </w:tcBorders>
            <w:vAlign w:val="bottom"/>
          </w:tcPr>
          <w:p w14:paraId="77595CF8" w14:textId="77777777" w:rsidR="00881246" w:rsidRPr="006A7202" w:rsidRDefault="00881246">
            <w:pPr>
              <w:ind w:left="-86"/>
              <w:rPr>
                <w:rFonts w:ascii="Arial" w:eastAsia="Arial" w:hAnsi="Arial" w:cs="Arial"/>
                <w:b/>
                <w:sz w:val="18"/>
                <w:szCs w:val="18"/>
              </w:rPr>
            </w:pPr>
          </w:p>
        </w:tc>
        <w:tc>
          <w:tcPr>
            <w:tcW w:w="1368" w:type="dxa"/>
            <w:tcBorders>
              <w:top w:val="nil"/>
              <w:left w:val="nil"/>
              <w:bottom w:val="nil"/>
              <w:right w:val="nil"/>
            </w:tcBorders>
            <w:vAlign w:val="bottom"/>
          </w:tcPr>
          <w:p w14:paraId="3A507CBF" w14:textId="77777777" w:rsidR="00881246" w:rsidRPr="006A7202"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3CCE7F88"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Deferred</w:t>
            </w:r>
          </w:p>
        </w:tc>
        <w:tc>
          <w:tcPr>
            <w:tcW w:w="1368" w:type="dxa"/>
            <w:tcBorders>
              <w:top w:val="nil"/>
              <w:left w:val="nil"/>
              <w:bottom w:val="nil"/>
              <w:right w:val="nil"/>
            </w:tcBorders>
            <w:vAlign w:val="bottom"/>
          </w:tcPr>
          <w:p w14:paraId="58FF5D92" w14:textId="77777777" w:rsidR="00881246" w:rsidRPr="006A7202"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57B589B9"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power</w:t>
            </w:r>
          </w:p>
        </w:tc>
        <w:tc>
          <w:tcPr>
            <w:tcW w:w="1368" w:type="dxa"/>
            <w:tcBorders>
              <w:top w:val="nil"/>
              <w:left w:val="nil"/>
              <w:bottom w:val="nil"/>
              <w:right w:val="nil"/>
            </w:tcBorders>
            <w:vAlign w:val="bottom"/>
          </w:tcPr>
          <w:p w14:paraId="6A715652"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service</w:t>
            </w:r>
          </w:p>
        </w:tc>
        <w:tc>
          <w:tcPr>
            <w:tcW w:w="1368" w:type="dxa"/>
            <w:tcBorders>
              <w:top w:val="nil"/>
              <w:left w:val="nil"/>
              <w:bottom w:val="nil"/>
              <w:right w:val="nil"/>
            </w:tcBorders>
            <w:vAlign w:val="bottom"/>
          </w:tcPr>
          <w:p w14:paraId="19097902"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operation and</w:t>
            </w:r>
          </w:p>
        </w:tc>
        <w:tc>
          <w:tcPr>
            <w:tcW w:w="1368" w:type="dxa"/>
            <w:tcBorders>
              <w:top w:val="nil"/>
              <w:left w:val="nil"/>
              <w:bottom w:val="nil"/>
              <w:right w:val="nil"/>
            </w:tcBorders>
            <w:vAlign w:val="bottom"/>
          </w:tcPr>
          <w:p w14:paraId="1B7406D0" w14:textId="77777777" w:rsidR="00881246" w:rsidRPr="006A7202"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4D361F2C"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Intangible</w:t>
            </w:r>
          </w:p>
        </w:tc>
        <w:tc>
          <w:tcPr>
            <w:tcW w:w="1368" w:type="dxa"/>
            <w:tcBorders>
              <w:top w:val="nil"/>
              <w:left w:val="nil"/>
              <w:bottom w:val="nil"/>
              <w:right w:val="nil"/>
            </w:tcBorders>
            <w:vAlign w:val="bottom"/>
          </w:tcPr>
          <w:p w14:paraId="3056AB02" w14:textId="77777777" w:rsidR="00881246" w:rsidRPr="006A7202" w:rsidRDefault="00881246">
            <w:pPr>
              <w:ind w:right="-72"/>
              <w:jc w:val="right"/>
              <w:rPr>
                <w:rFonts w:ascii="Arial" w:eastAsia="Arial" w:hAnsi="Arial" w:cs="Arial"/>
                <w:b/>
                <w:sz w:val="18"/>
                <w:szCs w:val="18"/>
              </w:rPr>
            </w:pPr>
          </w:p>
        </w:tc>
      </w:tr>
      <w:tr w:rsidR="00881246" w:rsidRPr="006A7202" w14:paraId="1E492669" w14:textId="77777777">
        <w:tc>
          <w:tcPr>
            <w:tcW w:w="3384" w:type="dxa"/>
            <w:tcBorders>
              <w:top w:val="nil"/>
              <w:left w:val="nil"/>
              <w:bottom w:val="nil"/>
              <w:right w:val="nil"/>
            </w:tcBorders>
            <w:vAlign w:val="bottom"/>
          </w:tcPr>
          <w:p w14:paraId="67CD1DDD" w14:textId="77777777" w:rsidR="00881246" w:rsidRPr="006A7202" w:rsidRDefault="00881246">
            <w:pPr>
              <w:ind w:left="-86"/>
              <w:rPr>
                <w:rFonts w:ascii="Arial" w:eastAsia="Arial" w:hAnsi="Arial" w:cs="Arial"/>
                <w:b/>
                <w:sz w:val="18"/>
                <w:szCs w:val="18"/>
              </w:rPr>
            </w:pPr>
          </w:p>
        </w:tc>
        <w:tc>
          <w:tcPr>
            <w:tcW w:w="1368" w:type="dxa"/>
            <w:tcBorders>
              <w:top w:val="nil"/>
              <w:left w:val="nil"/>
              <w:bottom w:val="nil"/>
              <w:right w:val="nil"/>
            </w:tcBorders>
            <w:vAlign w:val="bottom"/>
          </w:tcPr>
          <w:p w14:paraId="42FF9129"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Right to use</w:t>
            </w:r>
          </w:p>
        </w:tc>
        <w:tc>
          <w:tcPr>
            <w:tcW w:w="1368" w:type="dxa"/>
            <w:tcBorders>
              <w:top w:val="nil"/>
              <w:left w:val="nil"/>
              <w:bottom w:val="nil"/>
              <w:right w:val="nil"/>
            </w:tcBorders>
            <w:vAlign w:val="bottom"/>
          </w:tcPr>
          <w:p w14:paraId="61709E9F"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power plant</w:t>
            </w:r>
          </w:p>
        </w:tc>
        <w:tc>
          <w:tcPr>
            <w:tcW w:w="1368" w:type="dxa"/>
            <w:tcBorders>
              <w:top w:val="nil"/>
              <w:left w:val="nil"/>
              <w:bottom w:val="nil"/>
              <w:right w:val="nil"/>
            </w:tcBorders>
            <w:vAlign w:val="bottom"/>
          </w:tcPr>
          <w:p w14:paraId="3882139A"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Land use</w:t>
            </w:r>
          </w:p>
        </w:tc>
        <w:tc>
          <w:tcPr>
            <w:tcW w:w="1368" w:type="dxa"/>
            <w:tcBorders>
              <w:top w:val="nil"/>
              <w:left w:val="nil"/>
              <w:bottom w:val="nil"/>
              <w:right w:val="nil"/>
            </w:tcBorders>
            <w:vAlign w:val="bottom"/>
          </w:tcPr>
          <w:p w14:paraId="7136CC9D"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 xml:space="preserve">purchase </w:t>
            </w:r>
          </w:p>
        </w:tc>
        <w:tc>
          <w:tcPr>
            <w:tcW w:w="1368" w:type="dxa"/>
            <w:tcBorders>
              <w:top w:val="nil"/>
              <w:left w:val="nil"/>
              <w:bottom w:val="nil"/>
              <w:right w:val="nil"/>
            </w:tcBorders>
            <w:vAlign w:val="bottom"/>
          </w:tcPr>
          <w:p w14:paraId="5E54A2C9"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 xml:space="preserve">concession </w:t>
            </w:r>
          </w:p>
        </w:tc>
        <w:tc>
          <w:tcPr>
            <w:tcW w:w="1368" w:type="dxa"/>
            <w:tcBorders>
              <w:top w:val="nil"/>
              <w:left w:val="nil"/>
              <w:bottom w:val="nil"/>
              <w:right w:val="nil"/>
            </w:tcBorders>
            <w:vAlign w:val="bottom"/>
          </w:tcPr>
          <w:p w14:paraId="6FF5EDAE"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maintenance</w:t>
            </w:r>
          </w:p>
        </w:tc>
        <w:tc>
          <w:tcPr>
            <w:tcW w:w="1368" w:type="dxa"/>
            <w:tcBorders>
              <w:top w:val="nil"/>
              <w:left w:val="nil"/>
              <w:bottom w:val="nil"/>
              <w:right w:val="nil"/>
            </w:tcBorders>
            <w:vAlign w:val="bottom"/>
          </w:tcPr>
          <w:p w14:paraId="48AC254B"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Computer</w:t>
            </w:r>
          </w:p>
        </w:tc>
        <w:tc>
          <w:tcPr>
            <w:tcW w:w="1368" w:type="dxa"/>
            <w:tcBorders>
              <w:top w:val="nil"/>
              <w:left w:val="nil"/>
              <w:bottom w:val="nil"/>
              <w:right w:val="nil"/>
            </w:tcBorders>
            <w:vAlign w:val="bottom"/>
          </w:tcPr>
          <w:p w14:paraId="0F1F9C78"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assets</w:t>
            </w:r>
          </w:p>
        </w:tc>
        <w:tc>
          <w:tcPr>
            <w:tcW w:w="1368" w:type="dxa"/>
            <w:tcBorders>
              <w:top w:val="nil"/>
              <w:left w:val="nil"/>
              <w:bottom w:val="nil"/>
              <w:right w:val="nil"/>
            </w:tcBorders>
            <w:vAlign w:val="bottom"/>
          </w:tcPr>
          <w:p w14:paraId="4AC2627D" w14:textId="77777777" w:rsidR="00881246" w:rsidRPr="006A7202" w:rsidRDefault="00881246">
            <w:pPr>
              <w:ind w:right="-72"/>
              <w:jc w:val="right"/>
              <w:rPr>
                <w:rFonts w:ascii="Arial" w:eastAsia="Arial" w:hAnsi="Arial" w:cs="Arial"/>
                <w:b/>
                <w:sz w:val="18"/>
                <w:szCs w:val="18"/>
              </w:rPr>
            </w:pPr>
          </w:p>
        </w:tc>
      </w:tr>
      <w:tr w:rsidR="00881246" w:rsidRPr="006A7202" w14:paraId="63AA61E7" w14:textId="77777777">
        <w:tc>
          <w:tcPr>
            <w:tcW w:w="3384" w:type="dxa"/>
            <w:tcBorders>
              <w:top w:val="nil"/>
              <w:left w:val="nil"/>
              <w:bottom w:val="nil"/>
              <w:right w:val="nil"/>
            </w:tcBorders>
            <w:vAlign w:val="bottom"/>
          </w:tcPr>
          <w:p w14:paraId="77534B2E" w14:textId="77777777" w:rsidR="00881246" w:rsidRPr="006A7202" w:rsidRDefault="00881246">
            <w:pPr>
              <w:ind w:left="-86"/>
              <w:rPr>
                <w:rFonts w:ascii="Arial" w:eastAsia="Arial" w:hAnsi="Arial" w:cs="Arial"/>
                <w:b/>
                <w:i/>
                <w:sz w:val="18"/>
                <w:szCs w:val="18"/>
              </w:rPr>
            </w:pPr>
          </w:p>
        </w:tc>
        <w:tc>
          <w:tcPr>
            <w:tcW w:w="1368" w:type="dxa"/>
            <w:tcBorders>
              <w:top w:val="nil"/>
              <w:left w:val="nil"/>
              <w:bottom w:val="nil"/>
              <w:right w:val="nil"/>
            </w:tcBorders>
            <w:vAlign w:val="bottom"/>
          </w:tcPr>
          <w:p w14:paraId="51781706"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assets</w:t>
            </w:r>
          </w:p>
        </w:tc>
        <w:tc>
          <w:tcPr>
            <w:tcW w:w="1368" w:type="dxa"/>
            <w:tcBorders>
              <w:top w:val="nil"/>
              <w:left w:val="nil"/>
              <w:bottom w:val="nil"/>
              <w:right w:val="nil"/>
            </w:tcBorders>
            <w:vAlign w:val="bottom"/>
          </w:tcPr>
          <w:p w14:paraId="07183001"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costs</w:t>
            </w:r>
          </w:p>
        </w:tc>
        <w:tc>
          <w:tcPr>
            <w:tcW w:w="1368" w:type="dxa"/>
            <w:tcBorders>
              <w:top w:val="nil"/>
              <w:left w:val="nil"/>
              <w:bottom w:val="nil"/>
              <w:right w:val="nil"/>
            </w:tcBorders>
            <w:vAlign w:val="bottom"/>
          </w:tcPr>
          <w:p w14:paraId="45F63C47"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 xml:space="preserve">right </w:t>
            </w:r>
          </w:p>
        </w:tc>
        <w:tc>
          <w:tcPr>
            <w:tcW w:w="1368" w:type="dxa"/>
            <w:tcBorders>
              <w:top w:val="nil"/>
              <w:left w:val="nil"/>
              <w:bottom w:val="nil"/>
              <w:right w:val="nil"/>
            </w:tcBorders>
            <w:vAlign w:val="bottom"/>
          </w:tcPr>
          <w:p w14:paraId="12734630"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agreements</w:t>
            </w:r>
          </w:p>
        </w:tc>
        <w:tc>
          <w:tcPr>
            <w:tcW w:w="1368" w:type="dxa"/>
            <w:tcBorders>
              <w:top w:val="nil"/>
              <w:left w:val="nil"/>
              <w:bottom w:val="nil"/>
              <w:right w:val="nil"/>
            </w:tcBorders>
            <w:vAlign w:val="bottom"/>
          </w:tcPr>
          <w:p w14:paraId="6B586378"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arrangements</w:t>
            </w:r>
          </w:p>
        </w:tc>
        <w:tc>
          <w:tcPr>
            <w:tcW w:w="1368" w:type="dxa"/>
            <w:tcBorders>
              <w:top w:val="nil"/>
              <w:left w:val="nil"/>
              <w:bottom w:val="nil"/>
              <w:right w:val="nil"/>
            </w:tcBorders>
            <w:vAlign w:val="bottom"/>
          </w:tcPr>
          <w:p w14:paraId="38ECF019"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contracts</w:t>
            </w:r>
          </w:p>
        </w:tc>
        <w:tc>
          <w:tcPr>
            <w:tcW w:w="1368" w:type="dxa"/>
            <w:tcBorders>
              <w:top w:val="nil"/>
              <w:left w:val="nil"/>
              <w:bottom w:val="nil"/>
              <w:right w:val="nil"/>
            </w:tcBorders>
            <w:vAlign w:val="bottom"/>
          </w:tcPr>
          <w:p w14:paraId="74C3D282"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software</w:t>
            </w:r>
          </w:p>
        </w:tc>
        <w:tc>
          <w:tcPr>
            <w:tcW w:w="1368" w:type="dxa"/>
            <w:tcBorders>
              <w:top w:val="nil"/>
              <w:left w:val="nil"/>
              <w:bottom w:val="nil"/>
              <w:right w:val="nil"/>
            </w:tcBorders>
            <w:vAlign w:val="bottom"/>
          </w:tcPr>
          <w:p w14:paraId="176FC6DB"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in progress</w:t>
            </w:r>
          </w:p>
        </w:tc>
        <w:tc>
          <w:tcPr>
            <w:tcW w:w="1368" w:type="dxa"/>
            <w:tcBorders>
              <w:top w:val="nil"/>
              <w:left w:val="nil"/>
              <w:bottom w:val="nil"/>
              <w:right w:val="nil"/>
            </w:tcBorders>
            <w:vAlign w:val="bottom"/>
          </w:tcPr>
          <w:p w14:paraId="362C7C54"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Total</w:t>
            </w:r>
          </w:p>
        </w:tc>
      </w:tr>
      <w:tr w:rsidR="00881246" w:rsidRPr="006A7202" w14:paraId="5D64296E" w14:textId="77777777">
        <w:tc>
          <w:tcPr>
            <w:tcW w:w="3384" w:type="dxa"/>
            <w:tcBorders>
              <w:top w:val="nil"/>
              <w:left w:val="nil"/>
              <w:bottom w:val="nil"/>
              <w:right w:val="nil"/>
            </w:tcBorders>
            <w:vAlign w:val="bottom"/>
          </w:tcPr>
          <w:p w14:paraId="1A7ACE63" w14:textId="77777777" w:rsidR="00881246" w:rsidRPr="006A7202" w:rsidRDefault="00881246">
            <w:pPr>
              <w:ind w:left="-86"/>
              <w:rPr>
                <w:rFonts w:ascii="Arial" w:eastAsia="Arial" w:hAnsi="Arial" w:cs="Arial"/>
                <w:b/>
                <w:sz w:val="18"/>
                <w:szCs w:val="18"/>
              </w:rPr>
            </w:pPr>
          </w:p>
        </w:tc>
        <w:tc>
          <w:tcPr>
            <w:tcW w:w="1368" w:type="dxa"/>
            <w:tcBorders>
              <w:top w:val="nil"/>
              <w:left w:val="nil"/>
              <w:bottom w:val="nil"/>
              <w:right w:val="nil"/>
            </w:tcBorders>
            <w:vAlign w:val="bottom"/>
          </w:tcPr>
          <w:p w14:paraId="744C5BEB"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tcBorders>
              <w:top w:val="nil"/>
              <w:left w:val="nil"/>
              <w:bottom w:val="nil"/>
              <w:right w:val="nil"/>
            </w:tcBorders>
            <w:vAlign w:val="bottom"/>
          </w:tcPr>
          <w:p w14:paraId="306F29CD"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tcBorders>
              <w:top w:val="nil"/>
              <w:left w:val="nil"/>
              <w:bottom w:val="nil"/>
              <w:right w:val="nil"/>
            </w:tcBorders>
            <w:vAlign w:val="bottom"/>
          </w:tcPr>
          <w:p w14:paraId="33A378D0"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tcBorders>
              <w:top w:val="nil"/>
              <w:left w:val="nil"/>
              <w:bottom w:val="nil"/>
              <w:right w:val="nil"/>
            </w:tcBorders>
            <w:vAlign w:val="bottom"/>
          </w:tcPr>
          <w:p w14:paraId="215E8726"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tcBorders>
              <w:top w:val="nil"/>
              <w:left w:val="nil"/>
              <w:bottom w:val="nil"/>
              <w:right w:val="nil"/>
            </w:tcBorders>
            <w:vAlign w:val="bottom"/>
          </w:tcPr>
          <w:p w14:paraId="42739080"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tcBorders>
              <w:top w:val="nil"/>
              <w:left w:val="nil"/>
              <w:bottom w:val="nil"/>
              <w:right w:val="nil"/>
            </w:tcBorders>
            <w:vAlign w:val="bottom"/>
          </w:tcPr>
          <w:p w14:paraId="667B5437"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tcBorders>
              <w:top w:val="nil"/>
              <w:left w:val="nil"/>
              <w:bottom w:val="nil"/>
              <w:right w:val="nil"/>
            </w:tcBorders>
            <w:vAlign w:val="bottom"/>
          </w:tcPr>
          <w:p w14:paraId="245ABA64"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tcBorders>
              <w:top w:val="nil"/>
              <w:left w:val="nil"/>
              <w:bottom w:val="nil"/>
              <w:right w:val="nil"/>
            </w:tcBorders>
            <w:vAlign w:val="bottom"/>
          </w:tcPr>
          <w:p w14:paraId="47AD6432"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tcBorders>
              <w:top w:val="nil"/>
              <w:left w:val="nil"/>
              <w:bottom w:val="nil"/>
              <w:right w:val="nil"/>
            </w:tcBorders>
            <w:vAlign w:val="bottom"/>
          </w:tcPr>
          <w:p w14:paraId="61E9B225"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5DA43F63" w14:textId="77777777">
        <w:tc>
          <w:tcPr>
            <w:tcW w:w="3384" w:type="dxa"/>
            <w:tcBorders>
              <w:top w:val="nil"/>
              <w:left w:val="nil"/>
              <w:bottom w:val="nil"/>
              <w:right w:val="nil"/>
            </w:tcBorders>
            <w:vAlign w:val="bottom"/>
          </w:tcPr>
          <w:p w14:paraId="669641B1" w14:textId="77777777" w:rsidR="00881246" w:rsidRPr="006A7202" w:rsidRDefault="00881246">
            <w:pPr>
              <w:ind w:left="-86"/>
              <w:rPr>
                <w:rFonts w:ascii="Arial" w:eastAsia="Arial" w:hAnsi="Arial" w:cs="Arial"/>
                <w:sz w:val="18"/>
                <w:szCs w:val="18"/>
              </w:rPr>
            </w:pPr>
          </w:p>
        </w:tc>
        <w:tc>
          <w:tcPr>
            <w:tcW w:w="1368" w:type="dxa"/>
            <w:tcBorders>
              <w:top w:val="nil"/>
              <w:left w:val="nil"/>
              <w:bottom w:val="nil"/>
              <w:right w:val="nil"/>
            </w:tcBorders>
            <w:vAlign w:val="bottom"/>
          </w:tcPr>
          <w:p w14:paraId="2D63103F"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4C731EC5"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77705C41"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2C903103"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32B4FC42"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643E4458"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43D0D20A"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3D169CF4"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279015E2" w14:textId="77777777" w:rsidR="00881246" w:rsidRPr="006A7202" w:rsidRDefault="00881246">
            <w:pPr>
              <w:ind w:right="-72"/>
              <w:jc w:val="right"/>
              <w:rPr>
                <w:rFonts w:ascii="Arial" w:eastAsia="Arial" w:hAnsi="Arial" w:cs="Arial"/>
                <w:sz w:val="18"/>
                <w:szCs w:val="18"/>
              </w:rPr>
            </w:pPr>
          </w:p>
        </w:tc>
      </w:tr>
      <w:tr w:rsidR="00881246" w:rsidRPr="006A7202" w14:paraId="02B5209A" w14:textId="77777777">
        <w:tc>
          <w:tcPr>
            <w:tcW w:w="3384" w:type="dxa"/>
            <w:tcBorders>
              <w:top w:val="nil"/>
              <w:left w:val="nil"/>
              <w:bottom w:val="nil"/>
              <w:right w:val="nil"/>
            </w:tcBorders>
            <w:vAlign w:val="bottom"/>
          </w:tcPr>
          <w:p w14:paraId="0120B354" w14:textId="77777777" w:rsidR="00881246" w:rsidRPr="006A7202" w:rsidRDefault="003E1531">
            <w:pPr>
              <w:ind w:left="-86"/>
              <w:rPr>
                <w:rFonts w:ascii="Arial" w:eastAsia="Arial" w:hAnsi="Arial" w:cs="Arial"/>
                <w:b/>
                <w:sz w:val="18"/>
                <w:szCs w:val="18"/>
              </w:rPr>
            </w:pPr>
            <w:r w:rsidRPr="006A7202">
              <w:rPr>
                <w:rFonts w:ascii="Arial" w:eastAsia="Arial" w:hAnsi="Arial" w:cs="Arial"/>
                <w:b/>
                <w:sz w:val="18"/>
                <w:szCs w:val="18"/>
              </w:rPr>
              <w:t>For the year ended 31 December 2022</w:t>
            </w:r>
          </w:p>
        </w:tc>
        <w:tc>
          <w:tcPr>
            <w:tcW w:w="1368" w:type="dxa"/>
            <w:tcBorders>
              <w:top w:val="nil"/>
              <w:left w:val="nil"/>
              <w:bottom w:val="nil"/>
              <w:right w:val="nil"/>
            </w:tcBorders>
            <w:vAlign w:val="bottom"/>
          </w:tcPr>
          <w:p w14:paraId="5E8C4261"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45DB6B2A"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0DAB0D17"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7621F53B"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0FC9DC63"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4E18707F" w14:textId="77777777" w:rsidR="00881246" w:rsidRPr="006A7202" w:rsidRDefault="00881246">
            <w:pPr>
              <w:ind w:right="-72"/>
              <w:rPr>
                <w:rFonts w:ascii="Arial" w:eastAsia="Arial" w:hAnsi="Arial" w:cs="Arial"/>
                <w:sz w:val="18"/>
                <w:szCs w:val="18"/>
              </w:rPr>
            </w:pPr>
          </w:p>
        </w:tc>
        <w:tc>
          <w:tcPr>
            <w:tcW w:w="1368" w:type="dxa"/>
            <w:tcBorders>
              <w:top w:val="nil"/>
              <w:left w:val="nil"/>
              <w:bottom w:val="nil"/>
              <w:right w:val="nil"/>
            </w:tcBorders>
            <w:vAlign w:val="bottom"/>
          </w:tcPr>
          <w:p w14:paraId="1AA08A43" w14:textId="77777777" w:rsidR="00881246" w:rsidRPr="006A7202" w:rsidRDefault="00881246">
            <w:pPr>
              <w:ind w:right="-72"/>
              <w:rPr>
                <w:rFonts w:ascii="Arial" w:eastAsia="Arial" w:hAnsi="Arial" w:cs="Arial"/>
                <w:sz w:val="18"/>
                <w:szCs w:val="18"/>
              </w:rPr>
            </w:pPr>
          </w:p>
        </w:tc>
        <w:tc>
          <w:tcPr>
            <w:tcW w:w="1368" w:type="dxa"/>
            <w:tcBorders>
              <w:top w:val="nil"/>
              <w:left w:val="nil"/>
              <w:bottom w:val="nil"/>
              <w:right w:val="nil"/>
            </w:tcBorders>
            <w:vAlign w:val="bottom"/>
          </w:tcPr>
          <w:p w14:paraId="1BE4E2D1"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36DE216D" w14:textId="77777777" w:rsidR="00881246" w:rsidRPr="006A7202" w:rsidRDefault="00881246">
            <w:pPr>
              <w:ind w:right="-72"/>
              <w:jc w:val="right"/>
              <w:rPr>
                <w:rFonts w:ascii="Arial" w:eastAsia="Arial" w:hAnsi="Arial" w:cs="Arial"/>
                <w:sz w:val="18"/>
                <w:szCs w:val="18"/>
              </w:rPr>
            </w:pPr>
          </w:p>
        </w:tc>
      </w:tr>
      <w:tr w:rsidR="00881246" w:rsidRPr="006A7202" w14:paraId="3AC72045" w14:textId="77777777">
        <w:tc>
          <w:tcPr>
            <w:tcW w:w="3384" w:type="dxa"/>
            <w:tcBorders>
              <w:top w:val="nil"/>
              <w:left w:val="nil"/>
              <w:bottom w:val="nil"/>
              <w:right w:val="nil"/>
            </w:tcBorders>
            <w:vAlign w:val="bottom"/>
          </w:tcPr>
          <w:p w14:paraId="79B06ACA" w14:textId="77777777" w:rsidR="00881246" w:rsidRPr="006A7202" w:rsidRDefault="003E1531">
            <w:pPr>
              <w:ind w:left="-86"/>
              <w:rPr>
                <w:rFonts w:ascii="Arial" w:eastAsia="Arial" w:hAnsi="Arial" w:cs="Arial"/>
                <w:sz w:val="18"/>
                <w:szCs w:val="18"/>
              </w:rPr>
            </w:pPr>
            <w:r w:rsidRPr="006A7202">
              <w:rPr>
                <w:rFonts w:ascii="Arial" w:eastAsia="Arial" w:hAnsi="Arial" w:cs="Arial"/>
                <w:sz w:val="18"/>
                <w:szCs w:val="18"/>
              </w:rPr>
              <w:t>Opening net book value</w:t>
            </w:r>
          </w:p>
        </w:tc>
        <w:tc>
          <w:tcPr>
            <w:tcW w:w="1368" w:type="dxa"/>
            <w:tcBorders>
              <w:top w:val="nil"/>
              <w:left w:val="nil"/>
              <w:bottom w:val="nil"/>
              <w:right w:val="nil"/>
            </w:tcBorders>
            <w:vAlign w:val="bottom"/>
          </w:tcPr>
          <w:p w14:paraId="7FFDC61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405,380</w:t>
            </w:r>
          </w:p>
        </w:tc>
        <w:tc>
          <w:tcPr>
            <w:tcW w:w="1368" w:type="dxa"/>
            <w:tcBorders>
              <w:top w:val="nil"/>
              <w:left w:val="nil"/>
              <w:bottom w:val="nil"/>
              <w:right w:val="nil"/>
            </w:tcBorders>
            <w:vAlign w:val="bottom"/>
          </w:tcPr>
          <w:p w14:paraId="45A530C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2,568,652</w:t>
            </w:r>
          </w:p>
        </w:tc>
        <w:tc>
          <w:tcPr>
            <w:tcW w:w="1368" w:type="dxa"/>
            <w:tcBorders>
              <w:top w:val="nil"/>
              <w:left w:val="nil"/>
              <w:bottom w:val="nil"/>
              <w:right w:val="nil"/>
            </w:tcBorders>
            <w:vAlign w:val="bottom"/>
          </w:tcPr>
          <w:p w14:paraId="6D4C323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943,418</w:t>
            </w:r>
          </w:p>
        </w:tc>
        <w:tc>
          <w:tcPr>
            <w:tcW w:w="1368" w:type="dxa"/>
            <w:tcBorders>
              <w:top w:val="nil"/>
              <w:left w:val="nil"/>
              <w:bottom w:val="nil"/>
              <w:right w:val="nil"/>
            </w:tcBorders>
            <w:vAlign w:val="bottom"/>
          </w:tcPr>
          <w:p w14:paraId="1F2EE9C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5,066,497</w:t>
            </w:r>
          </w:p>
        </w:tc>
        <w:tc>
          <w:tcPr>
            <w:tcW w:w="1368" w:type="dxa"/>
            <w:tcBorders>
              <w:top w:val="nil"/>
              <w:left w:val="nil"/>
              <w:bottom w:val="nil"/>
              <w:right w:val="nil"/>
            </w:tcBorders>
            <w:vAlign w:val="bottom"/>
          </w:tcPr>
          <w:p w14:paraId="65CB5EE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3,191,744</w:t>
            </w:r>
          </w:p>
        </w:tc>
        <w:tc>
          <w:tcPr>
            <w:tcW w:w="1368" w:type="dxa"/>
            <w:tcBorders>
              <w:top w:val="nil"/>
              <w:left w:val="nil"/>
              <w:bottom w:val="nil"/>
              <w:right w:val="nil"/>
            </w:tcBorders>
            <w:vAlign w:val="bottom"/>
          </w:tcPr>
          <w:p w14:paraId="46053F3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2,119</w:t>
            </w:r>
          </w:p>
        </w:tc>
        <w:tc>
          <w:tcPr>
            <w:tcW w:w="1368" w:type="dxa"/>
            <w:tcBorders>
              <w:top w:val="nil"/>
              <w:left w:val="nil"/>
              <w:bottom w:val="nil"/>
              <w:right w:val="nil"/>
            </w:tcBorders>
            <w:vAlign w:val="bottom"/>
          </w:tcPr>
          <w:p w14:paraId="5257767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128,341</w:t>
            </w:r>
          </w:p>
        </w:tc>
        <w:tc>
          <w:tcPr>
            <w:tcW w:w="1368" w:type="dxa"/>
            <w:tcBorders>
              <w:top w:val="nil"/>
              <w:left w:val="nil"/>
              <w:bottom w:val="nil"/>
              <w:right w:val="nil"/>
            </w:tcBorders>
            <w:vAlign w:val="bottom"/>
          </w:tcPr>
          <w:p w14:paraId="0068069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111,101</w:t>
            </w:r>
          </w:p>
        </w:tc>
        <w:tc>
          <w:tcPr>
            <w:tcW w:w="1368" w:type="dxa"/>
            <w:tcBorders>
              <w:top w:val="nil"/>
              <w:left w:val="nil"/>
              <w:bottom w:val="nil"/>
              <w:right w:val="nil"/>
            </w:tcBorders>
            <w:vAlign w:val="bottom"/>
          </w:tcPr>
          <w:p w14:paraId="31D1055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12,417,252</w:t>
            </w:r>
          </w:p>
        </w:tc>
      </w:tr>
      <w:tr w:rsidR="00881246" w:rsidRPr="006A7202" w14:paraId="1D8AD68F" w14:textId="77777777">
        <w:tc>
          <w:tcPr>
            <w:tcW w:w="3384" w:type="dxa"/>
            <w:tcBorders>
              <w:top w:val="nil"/>
              <w:left w:val="nil"/>
              <w:bottom w:val="nil"/>
              <w:right w:val="nil"/>
            </w:tcBorders>
            <w:vAlign w:val="bottom"/>
          </w:tcPr>
          <w:p w14:paraId="042DBF60" w14:textId="77777777" w:rsidR="00881246" w:rsidRPr="006A7202" w:rsidRDefault="003E1531">
            <w:pPr>
              <w:ind w:left="-86"/>
              <w:rPr>
                <w:rFonts w:ascii="Arial" w:eastAsia="Arial" w:hAnsi="Arial" w:cs="Arial"/>
                <w:sz w:val="18"/>
                <w:szCs w:val="18"/>
              </w:rPr>
            </w:pPr>
            <w:r w:rsidRPr="006A7202">
              <w:rPr>
                <w:rFonts w:ascii="Arial" w:eastAsia="Arial" w:hAnsi="Arial" w:cs="Arial"/>
                <w:sz w:val="18"/>
                <w:szCs w:val="18"/>
              </w:rPr>
              <w:t>Additions</w:t>
            </w:r>
          </w:p>
        </w:tc>
        <w:tc>
          <w:tcPr>
            <w:tcW w:w="1368" w:type="dxa"/>
            <w:tcBorders>
              <w:top w:val="nil"/>
              <w:left w:val="nil"/>
              <w:bottom w:val="nil"/>
              <w:right w:val="nil"/>
            </w:tcBorders>
          </w:tcPr>
          <w:p w14:paraId="6A13843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8,279 </w:t>
            </w:r>
          </w:p>
        </w:tc>
        <w:tc>
          <w:tcPr>
            <w:tcW w:w="1368" w:type="dxa"/>
            <w:tcBorders>
              <w:top w:val="nil"/>
              <w:left w:val="nil"/>
              <w:bottom w:val="nil"/>
              <w:right w:val="nil"/>
            </w:tcBorders>
          </w:tcPr>
          <w:p w14:paraId="09C4109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1,269 </w:t>
            </w:r>
          </w:p>
        </w:tc>
        <w:tc>
          <w:tcPr>
            <w:tcW w:w="1368" w:type="dxa"/>
            <w:tcBorders>
              <w:top w:val="nil"/>
              <w:left w:val="nil"/>
              <w:bottom w:val="nil"/>
              <w:right w:val="nil"/>
            </w:tcBorders>
          </w:tcPr>
          <w:p w14:paraId="41BE40A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   </w:t>
            </w:r>
          </w:p>
        </w:tc>
        <w:tc>
          <w:tcPr>
            <w:tcW w:w="1368" w:type="dxa"/>
            <w:tcBorders>
              <w:top w:val="nil"/>
              <w:left w:val="nil"/>
              <w:bottom w:val="nil"/>
              <w:right w:val="nil"/>
            </w:tcBorders>
          </w:tcPr>
          <w:p w14:paraId="3AC457C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   </w:t>
            </w:r>
          </w:p>
        </w:tc>
        <w:tc>
          <w:tcPr>
            <w:tcW w:w="1368" w:type="dxa"/>
            <w:tcBorders>
              <w:top w:val="nil"/>
              <w:left w:val="nil"/>
              <w:bottom w:val="nil"/>
              <w:right w:val="nil"/>
            </w:tcBorders>
          </w:tcPr>
          <w:p w14:paraId="196793A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   </w:t>
            </w:r>
          </w:p>
        </w:tc>
        <w:tc>
          <w:tcPr>
            <w:tcW w:w="1368" w:type="dxa"/>
            <w:tcBorders>
              <w:top w:val="nil"/>
              <w:left w:val="nil"/>
              <w:bottom w:val="nil"/>
              <w:right w:val="nil"/>
            </w:tcBorders>
          </w:tcPr>
          <w:p w14:paraId="35994AC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   </w:t>
            </w:r>
          </w:p>
        </w:tc>
        <w:tc>
          <w:tcPr>
            <w:tcW w:w="1368" w:type="dxa"/>
            <w:tcBorders>
              <w:top w:val="nil"/>
              <w:left w:val="nil"/>
              <w:bottom w:val="nil"/>
              <w:right w:val="nil"/>
            </w:tcBorders>
          </w:tcPr>
          <w:p w14:paraId="54D5D86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20,204 </w:t>
            </w:r>
          </w:p>
        </w:tc>
        <w:tc>
          <w:tcPr>
            <w:tcW w:w="1368" w:type="dxa"/>
            <w:tcBorders>
              <w:top w:val="nil"/>
              <w:left w:val="nil"/>
              <w:bottom w:val="nil"/>
              <w:right w:val="nil"/>
            </w:tcBorders>
          </w:tcPr>
          <w:p w14:paraId="2ADCD9A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52,934 </w:t>
            </w:r>
          </w:p>
        </w:tc>
        <w:tc>
          <w:tcPr>
            <w:tcW w:w="1368" w:type="dxa"/>
            <w:tcBorders>
              <w:top w:val="nil"/>
              <w:left w:val="nil"/>
              <w:bottom w:val="nil"/>
              <w:right w:val="nil"/>
            </w:tcBorders>
          </w:tcPr>
          <w:p w14:paraId="75962EB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82,686 </w:t>
            </w:r>
          </w:p>
        </w:tc>
      </w:tr>
      <w:tr w:rsidR="00881246" w:rsidRPr="006A7202" w14:paraId="06414DE8" w14:textId="77777777">
        <w:tc>
          <w:tcPr>
            <w:tcW w:w="3384" w:type="dxa"/>
            <w:tcBorders>
              <w:top w:val="nil"/>
              <w:left w:val="nil"/>
              <w:bottom w:val="nil"/>
              <w:right w:val="nil"/>
            </w:tcBorders>
            <w:vAlign w:val="bottom"/>
          </w:tcPr>
          <w:p w14:paraId="7255E8B7" w14:textId="77777777" w:rsidR="00881246" w:rsidRPr="006A7202" w:rsidRDefault="003E1531">
            <w:pPr>
              <w:ind w:left="-86"/>
              <w:rPr>
                <w:rFonts w:ascii="Arial" w:eastAsia="Arial" w:hAnsi="Arial" w:cs="Arial"/>
                <w:sz w:val="18"/>
                <w:szCs w:val="18"/>
              </w:rPr>
            </w:pPr>
            <w:r w:rsidRPr="006A7202">
              <w:rPr>
                <w:rFonts w:ascii="Arial" w:eastAsia="Arial" w:hAnsi="Arial" w:cs="Arial"/>
                <w:sz w:val="18"/>
                <w:szCs w:val="18"/>
              </w:rPr>
              <w:t>Reclassifications</w:t>
            </w:r>
          </w:p>
        </w:tc>
        <w:tc>
          <w:tcPr>
            <w:tcW w:w="1368" w:type="dxa"/>
            <w:tcBorders>
              <w:top w:val="nil"/>
              <w:left w:val="nil"/>
              <w:bottom w:val="nil"/>
              <w:right w:val="nil"/>
            </w:tcBorders>
          </w:tcPr>
          <w:p w14:paraId="64CD9A3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(182,739)</w:t>
            </w:r>
          </w:p>
        </w:tc>
        <w:tc>
          <w:tcPr>
            <w:tcW w:w="1368" w:type="dxa"/>
            <w:tcBorders>
              <w:top w:val="nil"/>
              <w:left w:val="nil"/>
              <w:bottom w:val="nil"/>
              <w:right w:val="nil"/>
            </w:tcBorders>
          </w:tcPr>
          <w:p w14:paraId="3EA2BD0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202,910 </w:t>
            </w:r>
          </w:p>
        </w:tc>
        <w:tc>
          <w:tcPr>
            <w:tcW w:w="1368" w:type="dxa"/>
            <w:tcBorders>
              <w:top w:val="nil"/>
              <w:left w:val="nil"/>
              <w:bottom w:val="nil"/>
              <w:right w:val="nil"/>
            </w:tcBorders>
          </w:tcPr>
          <w:p w14:paraId="043B599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(7,627)</w:t>
            </w:r>
          </w:p>
        </w:tc>
        <w:tc>
          <w:tcPr>
            <w:tcW w:w="1368" w:type="dxa"/>
            <w:tcBorders>
              <w:top w:val="nil"/>
              <w:left w:val="nil"/>
              <w:bottom w:val="nil"/>
              <w:right w:val="nil"/>
            </w:tcBorders>
          </w:tcPr>
          <w:p w14:paraId="73E9B73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7,627 </w:t>
            </w:r>
          </w:p>
        </w:tc>
        <w:tc>
          <w:tcPr>
            <w:tcW w:w="1368" w:type="dxa"/>
            <w:tcBorders>
              <w:top w:val="nil"/>
              <w:left w:val="nil"/>
              <w:bottom w:val="nil"/>
              <w:right w:val="nil"/>
            </w:tcBorders>
          </w:tcPr>
          <w:p w14:paraId="6826E1B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   </w:t>
            </w:r>
          </w:p>
        </w:tc>
        <w:tc>
          <w:tcPr>
            <w:tcW w:w="1368" w:type="dxa"/>
            <w:tcBorders>
              <w:top w:val="nil"/>
              <w:left w:val="nil"/>
              <w:bottom w:val="nil"/>
              <w:right w:val="nil"/>
            </w:tcBorders>
          </w:tcPr>
          <w:p w14:paraId="36AE2BC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   </w:t>
            </w:r>
          </w:p>
        </w:tc>
        <w:tc>
          <w:tcPr>
            <w:tcW w:w="1368" w:type="dxa"/>
            <w:tcBorders>
              <w:top w:val="nil"/>
              <w:left w:val="nil"/>
              <w:bottom w:val="nil"/>
              <w:right w:val="nil"/>
            </w:tcBorders>
          </w:tcPr>
          <w:p w14:paraId="52D26CA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(20,171)</w:t>
            </w:r>
          </w:p>
        </w:tc>
        <w:tc>
          <w:tcPr>
            <w:tcW w:w="1368" w:type="dxa"/>
            <w:tcBorders>
              <w:top w:val="nil"/>
              <w:left w:val="nil"/>
              <w:bottom w:val="nil"/>
              <w:right w:val="nil"/>
            </w:tcBorders>
          </w:tcPr>
          <w:p w14:paraId="6D9E0F3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   </w:t>
            </w:r>
          </w:p>
        </w:tc>
        <w:tc>
          <w:tcPr>
            <w:tcW w:w="1368" w:type="dxa"/>
            <w:tcBorders>
              <w:top w:val="nil"/>
              <w:left w:val="nil"/>
              <w:bottom w:val="nil"/>
              <w:right w:val="nil"/>
            </w:tcBorders>
          </w:tcPr>
          <w:p w14:paraId="63BA89B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   </w:t>
            </w:r>
          </w:p>
        </w:tc>
      </w:tr>
      <w:tr w:rsidR="00881246" w:rsidRPr="006A7202" w14:paraId="2C316A26" w14:textId="77777777">
        <w:tc>
          <w:tcPr>
            <w:tcW w:w="3384" w:type="dxa"/>
            <w:tcBorders>
              <w:top w:val="nil"/>
              <w:left w:val="nil"/>
              <w:bottom w:val="nil"/>
              <w:right w:val="nil"/>
            </w:tcBorders>
            <w:vAlign w:val="bottom"/>
          </w:tcPr>
          <w:p w14:paraId="12566166" w14:textId="77777777" w:rsidR="00881246" w:rsidRPr="006A7202" w:rsidRDefault="003E1531">
            <w:pPr>
              <w:ind w:left="-86"/>
              <w:rPr>
                <w:rFonts w:ascii="Arial" w:eastAsia="Arial" w:hAnsi="Arial" w:cs="Arial"/>
                <w:sz w:val="18"/>
                <w:szCs w:val="18"/>
              </w:rPr>
            </w:pPr>
            <w:r w:rsidRPr="006A7202">
              <w:rPr>
                <w:rFonts w:ascii="Arial" w:eastAsia="Arial" w:hAnsi="Arial" w:cs="Arial"/>
                <w:sz w:val="18"/>
                <w:szCs w:val="18"/>
              </w:rPr>
              <w:t>Transfer in</w:t>
            </w:r>
          </w:p>
        </w:tc>
        <w:tc>
          <w:tcPr>
            <w:tcW w:w="1368" w:type="dxa"/>
            <w:tcBorders>
              <w:top w:val="nil"/>
              <w:left w:val="nil"/>
              <w:bottom w:val="nil"/>
              <w:right w:val="nil"/>
            </w:tcBorders>
          </w:tcPr>
          <w:p w14:paraId="16E34EA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   </w:t>
            </w:r>
          </w:p>
        </w:tc>
        <w:tc>
          <w:tcPr>
            <w:tcW w:w="1368" w:type="dxa"/>
            <w:tcBorders>
              <w:top w:val="nil"/>
              <w:left w:val="nil"/>
              <w:bottom w:val="nil"/>
              <w:right w:val="nil"/>
            </w:tcBorders>
          </w:tcPr>
          <w:p w14:paraId="294D839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   </w:t>
            </w:r>
          </w:p>
        </w:tc>
        <w:tc>
          <w:tcPr>
            <w:tcW w:w="1368" w:type="dxa"/>
            <w:tcBorders>
              <w:top w:val="nil"/>
              <w:left w:val="nil"/>
              <w:bottom w:val="nil"/>
              <w:right w:val="nil"/>
            </w:tcBorders>
          </w:tcPr>
          <w:p w14:paraId="1DBEC5D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w:t>
            </w:r>
          </w:p>
        </w:tc>
        <w:tc>
          <w:tcPr>
            <w:tcW w:w="1368" w:type="dxa"/>
            <w:tcBorders>
              <w:top w:val="nil"/>
              <w:left w:val="nil"/>
              <w:bottom w:val="nil"/>
              <w:right w:val="nil"/>
            </w:tcBorders>
          </w:tcPr>
          <w:p w14:paraId="3AB7F47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30,000 </w:t>
            </w:r>
          </w:p>
        </w:tc>
        <w:tc>
          <w:tcPr>
            <w:tcW w:w="1368" w:type="dxa"/>
            <w:tcBorders>
              <w:top w:val="nil"/>
              <w:left w:val="nil"/>
              <w:bottom w:val="nil"/>
              <w:right w:val="nil"/>
            </w:tcBorders>
          </w:tcPr>
          <w:p w14:paraId="3E293CC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   </w:t>
            </w:r>
          </w:p>
        </w:tc>
        <w:tc>
          <w:tcPr>
            <w:tcW w:w="1368" w:type="dxa"/>
            <w:tcBorders>
              <w:top w:val="nil"/>
              <w:left w:val="nil"/>
              <w:bottom w:val="nil"/>
              <w:right w:val="nil"/>
            </w:tcBorders>
          </w:tcPr>
          <w:p w14:paraId="4F0DCB8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   </w:t>
            </w:r>
          </w:p>
        </w:tc>
        <w:tc>
          <w:tcPr>
            <w:tcW w:w="1368" w:type="dxa"/>
            <w:tcBorders>
              <w:top w:val="nil"/>
              <w:left w:val="nil"/>
              <w:bottom w:val="nil"/>
              <w:right w:val="nil"/>
            </w:tcBorders>
          </w:tcPr>
          <w:p w14:paraId="5F45D21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34,043 </w:t>
            </w:r>
          </w:p>
        </w:tc>
        <w:tc>
          <w:tcPr>
            <w:tcW w:w="1368" w:type="dxa"/>
            <w:tcBorders>
              <w:top w:val="nil"/>
              <w:left w:val="nil"/>
              <w:bottom w:val="nil"/>
              <w:right w:val="nil"/>
            </w:tcBorders>
          </w:tcPr>
          <w:p w14:paraId="149959E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34,428 </w:t>
            </w:r>
          </w:p>
        </w:tc>
        <w:tc>
          <w:tcPr>
            <w:tcW w:w="1368" w:type="dxa"/>
            <w:tcBorders>
              <w:top w:val="nil"/>
              <w:left w:val="nil"/>
              <w:bottom w:val="nil"/>
              <w:right w:val="nil"/>
            </w:tcBorders>
          </w:tcPr>
          <w:p w14:paraId="5A19D5F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98,471 </w:t>
            </w:r>
          </w:p>
        </w:tc>
      </w:tr>
      <w:tr w:rsidR="00881246" w:rsidRPr="006A7202" w14:paraId="275D3068" w14:textId="77777777">
        <w:tc>
          <w:tcPr>
            <w:tcW w:w="3384" w:type="dxa"/>
            <w:tcBorders>
              <w:top w:val="nil"/>
              <w:left w:val="nil"/>
              <w:bottom w:val="nil"/>
              <w:right w:val="nil"/>
            </w:tcBorders>
            <w:vAlign w:val="bottom"/>
          </w:tcPr>
          <w:p w14:paraId="7EC20759" w14:textId="77777777" w:rsidR="00881246" w:rsidRPr="006A7202" w:rsidRDefault="003E1531">
            <w:pPr>
              <w:ind w:left="-86"/>
              <w:rPr>
                <w:rFonts w:ascii="Arial" w:eastAsia="Arial" w:hAnsi="Arial" w:cs="Arial"/>
                <w:sz w:val="18"/>
                <w:szCs w:val="18"/>
              </w:rPr>
            </w:pPr>
            <w:r w:rsidRPr="006A7202">
              <w:rPr>
                <w:rFonts w:ascii="Arial" w:eastAsia="Arial" w:hAnsi="Arial" w:cs="Arial"/>
                <w:sz w:val="18"/>
                <w:szCs w:val="18"/>
              </w:rPr>
              <w:t>Exchange differences</w:t>
            </w:r>
          </w:p>
        </w:tc>
        <w:tc>
          <w:tcPr>
            <w:tcW w:w="1368" w:type="dxa"/>
            <w:tcBorders>
              <w:top w:val="nil"/>
              <w:left w:val="nil"/>
              <w:bottom w:val="nil"/>
              <w:right w:val="nil"/>
            </w:tcBorders>
          </w:tcPr>
          <w:p w14:paraId="74A0CF7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   </w:t>
            </w:r>
          </w:p>
        </w:tc>
        <w:tc>
          <w:tcPr>
            <w:tcW w:w="1368" w:type="dxa"/>
            <w:tcBorders>
              <w:top w:val="nil"/>
              <w:left w:val="nil"/>
              <w:bottom w:val="nil"/>
              <w:right w:val="nil"/>
            </w:tcBorders>
          </w:tcPr>
          <w:p w14:paraId="584455C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5,689 </w:t>
            </w:r>
          </w:p>
        </w:tc>
        <w:tc>
          <w:tcPr>
            <w:tcW w:w="1368" w:type="dxa"/>
            <w:tcBorders>
              <w:top w:val="nil"/>
              <w:left w:val="nil"/>
              <w:bottom w:val="nil"/>
              <w:right w:val="nil"/>
            </w:tcBorders>
          </w:tcPr>
          <w:p w14:paraId="509AD69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(271)</w:t>
            </w:r>
          </w:p>
        </w:tc>
        <w:tc>
          <w:tcPr>
            <w:tcW w:w="1368" w:type="dxa"/>
            <w:tcBorders>
              <w:top w:val="nil"/>
              <w:left w:val="nil"/>
              <w:bottom w:val="nil"/>
              <w:right w:val="nil"/>
            </w:tcBorders>
          </w:tcPr>
          <w:p w14:paraId="5F27DE0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47,486 </w:t>
            </w:r>
          </w:p>
        </w:tc>
        <w:tc>
          <w:tcPr>
            <w:tcW w:w="1368" w:type="dxa"/>
            <w:tcBorders>
              <w:top w:val="nil"/>
              <w:left w:val="nil"/>
              <w:bottom w:val="nil"/>
              <w:right w:val="nil"/>
            </w:tcBorders>
          </w:tcPr>
          <w:p w14:paraId="177ED8E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111,187 </w:t>
            </w:r>
          </w:p>
        </w:tc>
        <w:tc>
          <w:tcPr>
            <w:tcW w:w="1368" w:type="dxa"/>
            <w:tcBorders>
              <w:top w:val="nil"/>
              <w:left w:val="nil"/>
              <w:bottom w:val="nil"/>
              <w:right w:val="nil"/>
            </w:tcBorders>
          </w:tcPr>
          <w:p w14:paraId="78545F5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   </w:t>
            </w:r>
          </w:p>
        </w:tc>
        <w:tc>
          <w:tcPr>
            <w:tcW w:w="1368" w:type="dxa"/>
            <w:tcBorders>
              <w:top w:val="nil"/>
              <w:left w:val="nil"/>
              <w:bottom w:val="nil"/>
              <w:right w:val="nil"/>
            </w:tcBorders>
          </w:tcPr>
          <w:p w14:paraId="57D9D69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358 </w:t>
            </w:r>
          </w:p>
        </w:tc>
        <w:tc>
          <w:tcPr>
            <w:tcW w:w="1368" w:type="dxa"/>
            <w:tcBorders>
              <w:top w:val="nil"/>
              <w:left w:val="nil"/>
              <w:bottom w:val="nil"/>
              <w:right w:val="nil"/>
            </w:tcBorders>
          </w:tcPr>
          <w:p w14:paraId="5B09ED7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(1,202)</w:t>
            </w:r>
          </w:p>
        </w:tc>
        <w:tc>
          <w:tcPr>
            <w:tcW w:w="1368" w:type="dxa"/>
            <w:tcBorders>
              <w:top w:val="nil"/>
              <w:left w:val="nil"/>
              <w:bottom w:val="nil"/>
              <w:right w:val="nil"/>
            </w:tcBorders>
          </w:tcPr>
          <w:p w14:paraId="26E7D82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163,247 </w:t>
            </w:r>
          </w:p>
        </w:tc>
      </w:tr>
      <w:tr w:rsidR="00881246" w:rsidRPr="006A7202" w14:paraId="6EC4AB24" w14:textId="77777777">
        <w:tc>
          <w:tcPr>
            <w:tcW w:w="3384" w:type="dxa"/>
            <w:tcBorders>
              <w:top w:val="nil"/>
              <w:left w:val="nil"/>
              <w:bottom w:val="nil"/>
              <w:right w:val="nil"/>
            </w:tcBorders>
            <w:vAlign w:val="bottom"/>
          </w:tcPr>
          <w:p w14:paraId="3D16DB80" w14:textId="77777777" w:rsidR="00881246" w:rsidRPr="006A7202" w:rsidRDefault="003E1531">
            <w:pPr>
              <w:ind w:left="-86"/>
              <w:rPr>
                <w:rFonts w:ascii="Arial" w:eastAsia="Arial" w:hAnsi="Arial" w:cs="Arial"/>
                <w:sz w:val="18"/>
                <w:szCs w:val="18"/>
              </w:rPr>
            </w:pPr>
            <w:r w:rsidRPr="006A7202">
              <w:rPr>
                <w:rFonts w:ascii="Arial" w:eastAsia="Arial" w:hAnsi="Arial" w:cs="Arial"/>
                <w:sz w:val="18"/>
                <w:szCs w:val="18"/>
              </w:rPr>
              <w:t>Amortisation charge</w:t>
            </w:r>
          </w:p>
        </w:tc>
        <w:tc>
          <w:tcPr>
            <w:tcW w:w="1368" w:type="dxa"/>
            <w:tcBorders>
              <w:top w:val="nil"/>
              <w:left w:val="nil"/>
              <w:bottom w:val="nil"/>
              <w:right w:val="nil"/>
            </w:tcBorders>
          </w:tcPr>
          <w:p w14:paraId="30EF8F8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(12,705)</w:t>
            </w:r>
          </w:p>
        </w:tc>
        <w:tc>
          <w:tcPr>
            <w:tcW w:w="1368" w:type="dxa"/>
            <w:tcBorders>
              <w:top w:val="nil"/>
              <w:left w:val="nil"/>
              <w:bottom w:val="nil"/>
              <w:right w:val="nil"/>
            </w:tcBorders>
          </w:tcPr>
          <w:p w14:paraId="7162C3B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(141,575)</w:t>
            </w:r>
          </w:p>
        </w:tc>
        <w:tc>
          <w:tcPr>
            <w:tcW w:w="1368" w:type="dxa"/>
            <w:tcBorders>
              <w:top w:val="nil"/>
              <w:left w:val="nil"/>
              <w:bottom w:val="nil"/>
              <w:right w:val="nil"/>
            </w:tcBorders>
          </w:tcPr>
          <w:p w14:paraId="74FB968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(23,043)</w:t>
            </w:r>
          </w:p>
        </w:tc>
        <w:tc>
          <w:tcPr>
            <w:tcW w:w="1368" w:type="dxa"/>
            <w:tcBorders>
              <w:top w:val="nil"/>
              <w:left w:val="nil"/>
              <w:bottom w:val="nil"/>
              <w:right w:val="nil"/>
            </w:tcBorders>
          </w:tcPr>
          <w:p w14:paraId="72CB934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(217,274)</w:t>
            </w:r>
          </w:p>
        </w:tc>
        <w:tc>
          <w:tcPr>
            <w:tcW w:w="1368" w:type="dxa"/>
            <w:tcBorders>
              <w:top w:val="nil"/>
              <w:left w:val="nil"/>
              <w:bottom w:val="nil"/>
              <w:right w:val="nil"/>
            </w:tcBorders>
          </w:tcPr>
          <w:p w14:paraId="06DE3F4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(145,723)</w:t>
            </w:r>
          </w:p>
        </w:tc>
        <w:tc>
          <w:tcPr>
            <w:tcW w:w="1368" w:type="dxa"/>
            <w:tcBorders>
              <w:top w:val="nil"/>
              <w:left w:val="nil"/>
              <w:bottom w:val="nil"/>
              <w:right w:val="nil"/>
            </w:tcBorders>
          </w:tcPr>
          <w:p w14:paraId="172F101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(657)</w:t>
            </w:r>
          </w:p>
        </w:tc>
        <w:tc>
          <w:tcPr>
            <w:tcW w:w="1368" w:type="dxa"/>
            <w:tcBorders>
              <w:top w:val="nil"/>
              <w:left w:val="nil"/>
              <w:bottom w:val="nil"/>
              <w:right w:val="nil"/>
            </w:tcBorders>
          </w:tcPr>
          <w:p w14:paraId="038A09A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(39,464)</w:t>
            </w:r>
          </w:p>
        </w:tc>
        <w:tc>
          <w:tcPr>
            <w:tcW w:w="1368" w:type="dxa"/>
            <w:tcBorders>
              <w:top w:val="nil"/>
              <w:left w:val="nil"/>
              <w:bottom w:val="nil"/>
              <w:right w:val="nil"/>
            </w:tcBorders>
          </w:tcPr>
          <w:p w14:paraId="61A0C20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   </w:t>
            </w:r>
          </w:p>
        </w:tc>
        <w:tc>
          <w:tcPr>
            <w:tcW w:w="1368" w:type="dxa"/>
            <w:tcBorders>
              <w:top w:val="nil"/>
              <w:left w:val="nil"/>
              <w:bottom w:val="nil"/>
              <w:right w:val="nil"/>
            </w:tcBorders>
          </w:tcPr>
          <w:p w14:paraId="6F3F69A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(580,441)</w:t>
            </w:r>
          </w:p>
        </w:tc>
      </w:tr>
      <w:tr w:rsidR="00881246" w:rsidRPr="006A7202" w14:paraId="23D7CAED" w14:textId="77777777">
        <w:tc>
          <w:tcPr>
            <w:tcW w:w="3384" w:type="dxa"/>
            <w:tcBorders>
              <w:top w:val="nil"/>
              <w:left w:val="nil"/>
              <w:bottom w:val="nil"/>
              <w:right w:val="nil"/>
            </w:tcBorders>
            <w:vAlign w:val="bottom"/>
          </w:tcPr>
          <w:p w14:paraId="09E679F2" w14:textId="77777777" w:rsidR="00881246" w:rsidRPr="006A7202" w:rsidRDefault="00881246">
            <w:pPr>
              <w:ind w:left="-86"/>
              <w:rPr>
                <w:rFonts w:ascii="Arial" w:eastAsia="Arial" w:hAnsi="Arial" w:cs="Arial"/>
                <w:sz w:val="12"/>
                <w:szCs w:val="12"/>
              </w:rPr>
            </w:pPr>
          </w:p>
        </w:tc>
        <w:tc>
          <w:tcPr>
            <w:tcW w:w="1368" w:type="dxa"/>
            <w:tcBorders>
              <w:top w:val="nil"/>
              <w:left w:val="nil"/>
              <w:bottom w:val="nil"/>
              <w:right w:val="nil"/>
            </w:tcBorders>
            <w:vAlign w:val="bottom"/>
          </w:tcPr>
          <w:p w14:paraId="69E0E1BF"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73415C5D"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2D813EEB"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52577CD6"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015CF1D1"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65B58AC2"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00991849"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0C45655D"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5D4E6724" w14:textId="77777777" w:rsidR="00881246" w:rsidRPr="006A7202" w:rsidRDefault="00881246">
            <w:pPr>
              <w:ind w:right="-72"/>
              <w:jc w:val="right"/>
              <w:rPr>
                <w:rFonts w:ascii="Arial" w:eastAsia="Arial" w:hAnsi="Arial" w:cs="Arial"/>
                <w:sz w:val="12"/>
                <w:szCs w:val="12"/>
              </w:rPr>
            </w:pPr>
          </w:p>
        </w:tc>
      </w:tr>
      <w:tr w:rsidR="00881246" w:rsidRPr="006A7202" w14:paraId="73B10311" w14:textId="77777777">
        <w:tc>
          <w:tcPr>
            <w:tcW w:w="3384" w:type="dxa"/>
            <w:tcBorders>
              <w:top w:val="nil"/>
              <w:left w:val="nil"/>
              <w:bottom w:val="nil"/>
              <w:right w:val="nil"/>
            </w:tcBorders>
            <w:vAlign w:val="bottom"/>
          </w:tcPr>
          <w:p w14:paraId="2890A50A" w14:textId="77777777" w:rsidR="00881246" w:rsidRPr="006A7202" w:rsidRDefault="003E1531">
            <w:pPr>
              <w:ind w:left="-86"/>
              <w:rPr>
                <w:rFonts w:ascii="Arial" w:eastAsia="Arial" w:hAnsi="Arial" w:cs="Arial"/>
                <w:sz w:val="18"/>
                <w:szCs w:val="18"/>
              </w:rPr>
            </w:pPr>
            <w:r w:rsidRPr="006A7202">
              <w:rPr>
                <w:rFonts w:ascii="Arial" w:eastAsia="Arial" w:hAnsi="Arial" w:cs="Arial"/>
                <w:b/>
                <w:sz w:val="18"/>
                <w:szCs w:val="18"/>
              </w:rPr>
              <w:t>Closing net book value</w:t>
            </w:r>
          </w:p>
        </w:tc>
        <w:tc>
          <w:tcPr>
            <w:tcW w:w="1368" w:type="dxa"/>
            <w:tcBorders>
              <w:top w:val="nil"/>
              <w:left w:val="nil"/>
              <w:bottom w:val="nil"/>
              <w:right w:val="nil"/>
            </w:tcBorders>
          </w:tcPr>
          <w:p w14:paraId="50183A4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218,215 </w:t>
            </w:r>
          </w:p>
        </w:tc>
        <w:tc>
          <w:tcPr>
            <w:tcW w:w="1368" w:type="dxa"/>
            <w:tcBorders>
              <w:top w:val="nil"/>
              <w:left w:val="nil"/>
              <w:bottom w:val="nil"/>
              <w:right w:val="nil"/>
            </w:tcBorders>
          </w:tcPr>
          <w:p w14:paraId="4C80F19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2,636,945 </w:t>
            </w:r>
          </w:p>
        </w:tc>
        <w:tc>
          <w:tcPr>
            <w:tcW w:w="1368" w:type="dxa"/>
            <w:tcBorders>
              <w:top w:val="nil"/>
              <w:left w:val="nil"/>
              <w:bottom w:val="nil"/>
              <w:right w:val="nil"/>
            </w:tcBorders>
          </w:tcPr>
          <w:p w14:paraId="09C0028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912,477 </w:t>
            </w:r>
          </w:p>
        </w:tc>
        <w:tc>
          <w:tcPr>
            <w:tcW w:w="1368" w:type="dxa"/>
            <w:tcBorders>
              <w:top w:val="nil"/>
              <w:left w:val="nil"/>
              <w:bottom w:val="nil"/>
              <w:right w:val="nil"/>
            </w:tcBorders>
          </w:tcPr>
          <w:p w14:paraId="262C8C2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4,934,336 </w:t>
            </w:r>
          </w:p>
        </w:tc>
        <w:tc>
          <w:tcPr>
            <w:tcW w:w="1368" w:type="dxa"/>
            <w:tcBorders>
              <w:top w:val="nil"/>
              <w:left w:val="nil"/>
              <w:bottom w:val="nil"/>
              <w:right w:val="nil"/>
            </w:tcBorders>
          </w:tcPr>
          <w:p w14:paraId="160A12C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3,157,208 </w:t>
            </w:r>
          </w:p>
        </w:tc>
        <w:tc>
          <w:tcPr>
            <w:tcW w:w="1368" w:type="dxa"/>
            <w:tcBorders>
              <w:top w:val="nil"/>
              <w:left w:val="nil"/>
              <w:bottom w:val="nil"/>
              <w:right w:val="nil"/>
            </w:tcBorders>
          </w:tcPr>
          <w:p w14:paraId="1B7F4F3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1,462 </w:t>
            </w:r>
          </w:p>
        </w:tc>
        <w:tc>
          <w:tcPr>
            <w:tcW w:w="1368" w:type="dxa"/>
            <w:tcBorders>
              <w:top w:val="nil"/>
              <w:left w:val="nil"/>
              <w:bottom w:val="nil"/>
              <w:right w:val="nil"/>
            </w:tcBorders>
          </w:tcPr>
          <w:p w14:paraId="7E0F7CB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123,311 </w:t>
            </w:r>
          </w:p>
        </w:tc>
        <w:tc>
          <w:tcPr>
            <w:tcW w:w="1368" w:type="dxa"/>
            <w:tcBorders>
              <w:top w:val="nil"/>
              <w:left w:val="nil"/>
              <w:bottom w:val="nil"/>
              <w:right w:val="nil"/>
            </w:tcBorders>
          </w:tcPr>
          <w:p w14:paraId="332FB8F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197,261 </w:t>
            </w:r>
          </w:p>
        </w:tc>
        <w:tc>
          <w:tcPr>
            <w:tcW w:w="1368" w:type="dxa"/>
            <w:tcBorders>
              <w:top w:val="nil"/>
              <w:left w:val="nil"/>
              <w:bottom w:val="nil"/>
              <w:right w:val="nil"/>
            </w:tcBorders>
          </w:tcPr>
          <w:p w14:paraId="48D6CE3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12,181,215 </w:t>
            </w:r>
          </w:p>
        </w:tc>
      </w:tr>
      <w:tr w:rsidR="00881246" w:rsidRPr="006A7202" w14:paraId="64867011" w14:textId="77777777">
        <w:tc>
          <w:tcPr>
            <w:tcW w:w="3384" w:type="dxa"/>
            <w:tcBorders>
              <w:top w:val="nil"/>
              <w:left w:val="nil"/>
              <w:bottom w:val="nil"/>
              <w:right w:val="nil"/>
            </w:tcBorders>
            <w:vAlign w:val="bottom"/>
          </w:tcPr>
          <w:p w14:paraId="68CF9823" w14:textId="77777777" w:rsidR="00881246" w:rsidRPr="006A7202" w:rsidRDefault="00881246">
            <w:pPr>
              <w:ind w:left="-86"/>
              <w:rPr>
                <w:rFonts w:ascii="Arial" w:eastAsia="Arial" w:hAnsi="Arial" w:cs="Arial"/>
                <w:b/>
                <w:sz w:val="18"/>
                <w:szCs w:val="18"/>
              </w:rPr>
            </w:pPr>
          </w:p>
        </w:tc>
        <w:tc>
          <w:tcPr>
            <w:tcW w:w="1368" w:type="dxa"/>
            <w:tcBorders>
              <w:top w:val="nil"/>
              <w:left w:val="nil"/>
              <w:bottom w:val="nil"/>
              <w:right w:val="nil"/>
            </w:tcBorders>
            <w:vAlign w:val="bottom"/>
          </w:tcPr>
          <w:p w14:paraId="7F0C6561"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199A454F"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4E619FF8"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1242D6BF"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29351536"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747B7874"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3FC8F10D"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1AD463C1"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6103A965" w14:textId="77777777" w:rsidR="00881246" w:rsidRPr="006A7202" w:rsidRDefault="00881246">
            <w:pPr>
              <w:ind w:right="-72"/>
              <w:jc w:val="right"/>
              <w:rPr>
                <w:rFonts w:ascii="Arial" w:eastAsia="Arial" w:hAnsi="Arial" w:cs="Arial"/>
                <w:sz w:val="18"/>
                <w:szCs w:val="18"/>
              </w:rPr>
            </w:pPr>
          </w:p>
        </w:tc>
      </w:tr>
      <w:tr w:rsidR="00881246" w:rsidRPr="006A7202" w14:paraId="216F834B" w14:textId="77777777">
        <w:tc>
          <w:tcPr>
            <w:tcW w:w="3384" w:type="dxa"/>
            <w:tcBorders>
              <w:top w:val="nil"/>
              <w:left w:val="nil"/>
              <w:bottom w:val="nil"/>
              <w:right w:val="nil"/>
            </w:tcBorders>
            <w:vAlign w:val="bottom"/>
          </w:tcPr>
          <w:p w14:paraId="148616FE" w14:textId="77777777" w:rsidR="00881246" w:rsidRPr="006A7202" w:rsidRDefault="003E1531">
            <w:pPr>
              <w:ind w:left="-86"/>
              <w:rPr>
                <w:rFonts w:ascii="Arial" w:eastAsia="Arial" w:hAnsi="Arial" w:cs="Arial"/>
                <w:b/>
                <w:sz w:val="18"/>
                <w:szCs w:val="18"/>
              </w:rPr>
            </w:pPr>
            <w:proofErr w:type="gramStart"/>
            <w:r w:rsidRPr="006A7202">
              <w:rPr>
                <w:rFonts w:ascii="Arial" w:eastAsia="Arial" w:hAnsi="Arial" w:cs="Arial"/>
                <w:b/>
                <w:sz w:val="18"/>
                <w:szCs w:val="18"/>
              </w:rPr>
              <w:t>At</w:t>
            </w:r>
            <w:proofErr w:type="gramEnd"/>
            <w:r w:rsidRPr="006A7202">
              <w:rPr>
                <w:rFonts w:ascii="Arial" w:eastAsia="Arial" w:hAnsi="Arial" w:cs="Arial"/>
                <w:b/>
                <w:sz w:val="18"/>
                <w:szCs w:val="18"/>
              </w:rPr>
              <w:t xml:space="preserve"> 31 December 2022</w:t>
            </w:r>
          </w:p>
        </w:tc>
        <w:tc>
          <w:tcPr>
            <w:tcW w:w="1368" w:type="dxa"/>
            <w:tcBorders>
              <w:top w:val="nil"/>
              <w:left w:val="nil"/>
              <w:bottom w:val="nil"/>
              <w:right w:val="nil"/>
            </w:tcBorders>
            <w:vAlign w:val="bottom"/>
          </w:tcPr>
          <w:p w14:paraId="772CC771"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0BEC2A99"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7E2ADC76"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4D589380"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5A1F806C"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058E90CB"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49558241"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7072CE87" w14:textId="77777777" w:rsidR="00881246" w:rsidRPr="006A7202"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7F6A05DA" w14:textId="77777777" w:rsidR="00881246" w:rsidRPr="006A7202" w:rsidRDefault="00881246">
            <w:pPr>
              <w:ind w:right="-72"/>
              <w:jc w:val="right"/>
              <w:rPr>
                <w:rFonts w:ascii="Arial" w:eastAsia="Arial" w:hAnsi="Arial" w:cs="Arial"/>
                <w:sz w:val="18"/>
                <w:szCs w:val="18"/>
              </w:rPr>
            </w:pPr>
          </w:p>
        </w:tc>
      </w:tr>
      <w:tr w:rsidR="00881246" w:rsidRPr="006A7202" w14:paraId="0A11DF7E" w14:textId="77777777">
        <w:tc>
          <w:tcPr>
            <w:tcW w:w="3384" w:type="dxa"/>
            <w:tcBorders>
              <w:top w:val="nil"/>
              <w:left w:val="nil"/>
              <w:bottom w:val="nil"/>
              <w:right w:val="nil"/>
            </w:tcBorders>
            <w:vAlign w:val="bottom"/>
          </w:tcPr>
          <w:p w14:paraId="4E0C9AE7" w14:textId="77777777" w:rsidR="00881246" w:rsidRPr="006A7202" w:rsidRDefault="003E1531">
            <w:pPr>
              <w:ind w:left="-86"/>
              <w:rPr>
                <w:rFonts w:ascii="Arial" w:eastAsia="Arial" w:hAnsi="Arial" w:cs="Arial"/>
                <w:b/>
                <w:sz w:val="18"/>
                <w:szCs w:val="18"/>
              </w:rPr>
            </w:pPr>
            <w:r w:rsidRPr="006A7202">
              <w:rPr>
                <w:rFonts w:ascii="Arial" w:eastAsia="Arial" w:hAnsi="Arial" w:cs="Arial"/>
                <w:sz w:val="18"/>
                <w:szCs w:val="18"/>
              </w:rPr>
              <w:t>Cost</w:t>
            </w:r>
          </w:p>
        </w:tc>
        <w:tc>
          <w:tcPr>
            <w:tcW w:w="1368" w:type="dxa"/>
            <w:tcBorders>
              <w:top w:val="nil"/>
              <w:left w:val="nil"/>
              <w:bottom w:val="nil"/>
              <w:right w:val="nil"/>
            </w:tcBorders>
            <w:vAlign w:val="bottom"/>
          </w:tcPr>
          <w:p w14:paraId="549F74C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321,759 </w:t>
            </w:r>
          </w:p>
        </w:tc>
        <w:tc>
          <w:tcPr>
            <w:tcW w:w="1368" w:type="dxa"/>
            <w:tcBorders>
              <w:top w:val="nil"/>
              <w:left w:val="nil"/>
              <w:bottom w:val="nil"/>
              <w:right w:val="nil"/>
            </w:tcBorders>
            <w:vAlign w:val="bottom"/>
          </w:tcPr>
          <w:p w14:paraId="044F962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3,527,134 </w:t>
            </w:r>
          </w:p>
        </w:tc>
        <w:tc>
          <w:tcPr>
            <w:tcW w:w="1368" w:type="dxa"/>
            <w:tcBorders>
              <w:top w:val="nil"/>
              <w:left w:val="nil"/>
              <w:bottom w:val="nil"/>
              <w:right w:val="nil"/>
            </w:tcBorders>
            <w:vAlign w:val="bottom"/>
          </w:tcPr>
          <w:p w14:paraId="7C3F9E1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1,122,924 </w:t>
            </w:r>
          </w:p>
        </w:tc>
        <w:tc>
          <w:tcPr>
            <w:tcW w:w="1368" w:type="dxa"/>
            <w:tcBorders>
              <w:top w:val="nil"/>
              <w:left w:val="nil"/>
              <w:bottom w:val="nil"/>
              <w:right w:val="nil"/>
            </w:tcBorders>
            <w:vAlign w:val="bottom"/>
          </w:tcPr>
          <w:p w14:paraId="2FA1EA3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6,459,296 </w:t>
            </w:r>
          </w:p>
        </w:tc>
        <w:tc>
          <w:tcPr>
            <w:tcW w:w="1368" w:type="dxa"/>
            <w:tcBorders>
              <w:top w:val="nil"/>
              <w:left w:val="nil"/>
              <w:bottom w:val="nil"/>
              <w:right w:val="nil"/>
            </w:tcBorders>
            <w:vAlign w:val="bottom"/>
          </w:tcPr>
          <w:p w14:paraId="71A25F6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3,815,614 </w:t>
            </w:r>
          </w:p>
        </w:tc>
        <w:tc>
          <w:tcPr>
            <w:tcW w:w="1368" w:type="dxa"/>
            <w:tcBorders>
              <w:top w:val="nil"/>
              <w:left w:val="nil"/>
              <w:bottom w:val="nil"/>
              <w:right w:val="nil"/>
            </w:tcBorders>
            <w:vAlign w:val="bottom"/>
          </w:tcPr>
          <w:p w14:paraId="7D32A0B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21,670 </w:t>
            </w:r>
          </w:p>
        </w:tc>
        <w:tc>
          <w:tcPr>
            <w:tcW w:w="1368" w:type="dxa"/>
            <w:tcBorders>
              <w:top w:val="nil"/>
              <w:left w:val="nil"/>
              <w:bottom w:val="nil"/>
              <w:right w:val="nil"/>
            </w:tcBorders>
            <w:vAlign w:val="bottom"/>
          </w:tcPr>
          <w:p w14:paraId="1A4CBCF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324,522 </w:t>
            </w:r>
          </w:p>
        </w:tc>
        <w:tc>
          <w:tcPr>
            <w:tcW w:w="1368" w:type="dxa"/>
            <w:tcBorders>
              <w:top w:val="nil"/>
              <w:left w:val="nil"/>
              <w:bottom w:val="nil"/>
              <w:right w:val="nil"/>
            </w:tcBorders>
            <w:vAlign w:val="bottom"/>
          </w:tcPr>
          <w:p w14:paraId="0CF9140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197,261 </w:t>
            </w:r>
          </w:p>
        </w:tc>
        <w:tc>
          <w:tcPr>
            <w:tcW w:w="1368" w:type="dxa"/>
            <w:tcBorders>
              <w:top w:val="nil"/>
              <w:left w:val="nil"/>
              <w:bottom w:val="nil"/>
              <w:right w:val="nil"/>
            </w:tcBorders>
            <w:vAlign w:val="bottom"/>
          </w:tcPr>
          <w:p w14:paraId="4A8276B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15,790,180 </w:t>
            </w:r>
          </w:p>
        </w:tc>
      </w:tr>
      <w:tr w:rsidR="00881246" w:rsidRPr="006A7202" w14:paraId="3E6A1ABE" w14:textId="77777777">
        <w:tc>
          <w:tcPr>
            <w:tcW w:w="3384" w:type="dxa"/>
            <w:tcBorders>
              <w:top w:val="nil"/>
              <w:left w:val="nil"/>
              <w:bottom w:val="nil"/>
              <w:right w:val="nil"/>
            </w:tcBorders>
            <w:vAlign w:val="bottom"/>
          </w:tcPr>
          <w:p w14:paraId="6AB7AC67" w14:textId="77777777" w:rsidR="00881246" w:rsidRPr="006A7202" w:rsidRDefault="003E1531">
            <w:pPr>
              <w:ind w:left="-86"/>
              <w:rPr>
                <w:rFonts w:ascii="Arial" w:eastAsia="Arial" w:hAnsi="Arial" w:cs="Arial"/>
                <w:sz w:val="18"/>
                <w:szCs w:val="18"/>
              </w:rPr>
            </w:pPr>
            <w:proofErr w:type="gramStart"/>
            <w:r w:rsidRPr="006A7202">
              <w:rPr>
                <w:rFonts w:ascii="Arial" w:eastAsia="Arial" w:hAnsi="Arial" w:cs="Arial"/>
                <w:sz w:val="18"/>
                <w:szCs w:val="18"/>
                <w:u w:val="single"/>
              </w:rPr>
              <w:t>Less</w:t>
            </w:r>
            <w:r w:rsidRPr="006A7202">
              <w:rPr>
                <w:rFonts w:ascii="Arial" w:eastAsia="Arial" w:hAnsi="Arial" w:cs="Arial"/>
                <w:sz w:val="18"/>
                <w:szCs w:val="18"/>
              </w:rPr>
              <w:t xml:space="preserve">  Accumulated</w:t>
            </w:r>
            <w:proofErr w:type="gramEnd"/>
            <w:r w:rsidRPr="006A7202">
              <w:rPr>
                <w:rFonts w:ascii="Arial" w:eastAsia="Arial" w:hAnsi="Arial" w:cs="Arial"/>
                <w:sz w:val="18"/>
                <w:szCs w:val="18"/>
              </w:rPr>
              <w:t xml:space="preserve"> amortisation</w:t>
            </w:r>
          </w:p>
        </w:tc>
        <w:tc>
          <w:tcPr>
            <w:tcW w:w="1368" w:type="dxa"/>
            <w:tcBorders>
              <w:top w:val="nil"/>
              <w:left w:val="nil"/>
              <w:bottom w:val="nil"/>
              <w:right w:val="nil"/>
            </w:tcBorders>
            <w:vAlign w:val="bottom"/>
          </w:tcPr>
          <w:p w14:paraId="235DDE2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(103,544)</w:t>
            </w:r>
          </w:p>
        </w:tc>
        <w:tc>
          <w:tcPr>
            <w:tcW w:w="1368" w:type="dxa"/>
            <w:tcBorders>
              <w:top w:val="nil"/>
              <w:left w:val="nil"/>
              <w:bottom w:val="nil"/>
              <w:right w:val="nil"/>
            </w:tcBorders>
            <w:vAlign w:val="bottom"/>
          </w:tcPr>
          <w:p w14:paraId="631F9BB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(890,189)</w:t>
            </w:r>
          </w:p>
        </w:tc>
        <w:tc>
          <w:tcPr>
            <w:tcW w:w="1368" w:type="dxa"/>
            <w:tcBorders>
              <w:top w:val="nil"/>
              <w:left w:val="nil"/>
              <w:bottom w:val="nil"/>
              <w:right w:val="nil"/>
            </w:tcBorders>
            <w:vAlign w:val="bottom"/>
          </w:tcPr>
          <w:p w14:paraId="4EA57B6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(210,447)</w:t>
            </w:r>
          </w:p>
        </w:tc>
        <w:tc>
          <w:tcPr>
            <w:tcW w:w="1368" w:type="dxa"/>
            <w:tcBorders>
              <w:top w:val="nil"/>
              <w:left w:val="nil"/>
              <w:bottom w:val="nil"/>
              <w:right w:val="nil"/>
            </w:tcBorders>
            <w:vAlign w:val="bottom"/>
          </w:tcPr>
          <w:p w14:paraId="3D7BA93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(1,524,960)</w:t>
            </w:r>
          </w:p>
        </w:tc>
        <w:tc>
          <w:tcPr>
            <w:tcW w:w="1368" w:type="dxa"/>
            <w:tcBorders>
              <w:top w:val="nil"/>
              <w:left w:val="nil"/>
              <w:bottom w:val="nil"/>
              <w:right w:val="nil"/>
            </w:tcBorders>
            <w:vAlign w:val="bottom"/>
          </w:tcPr>
          <w:p w14:paraId="4C17361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(658,406)</w:t>
            </w:r>
          </w:p>
        </w:tc>
        <w:tc>
          <w:tcPr>
            <w:tcW w:w="1368" w:type="dxa"/>
            <w:tcBorders>
              <w:top w:val="nil"/>
              <w:left w:val="nil"/>
              <w:bottom w:val="nil"/>
              <w:right w:val="nil"/>
            </w:tcBorders>
            <w:vAlign w:val="bottom"/>
          </w:tcPr>
          <w:p w14:paraId="3182D00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(20,208)</w:t>
            </w:r>
          </w:p>
        </w:tc>
        <w:tc>
          <w:tcPr>
            <w:tcW w:w="1368" w:type="dxa"/>
            <w:tcBorders>
              <w:top w:val="nil"/>
              <w:left w:val="nil"/>
              <w:bottom w:val="nil"/>
              <w:right w:val="nil"/>
            </w:tcBorders>
            <w:vAlign w:val="bottom"/>
          </w:tcPr>
          <w:p w14:paraId="02741EF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(201,211)</w:t>
            </w:r>
          </w:p>
        </w:tc>
        <w:tc>
          <w:tcPr>
            <w:tcW w:w="1368" w:type="dxa"/>
            <w:tcBorders>
              <w:top w:val="nil"/>
              <w:left w:val="nil"/>
              <w:bottom w:val="nil"/>
              <w:right w:val="nil"/>
            </w:tcBorders>
            <w:vAlign w:val="bottom"/>
          </w:tcPr>
          <w:p w14:paraId="3BD4FC4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w:t>
            </w:r>
          </w:p>
        </w:tc>
        <w:tc>
          <w:tcPr>
            <w:tcW w:w="1368" w:type="dxa"/>
            <w:tcBorders>
              <w:top w:val="nil"/>
              <w:left w:val="nil"/>
              <w:bottom w:val="nil"/>
              <w:right w:val="nil"/>
            </w:tcBorders>
            <w:vAlign w:val="bottom"/>
          </w:tcPr>
          <w:p w14:paraId="74DF87D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(3,608,965)</w:t>
            </w:r>
          </w:p>
        </w:tc>
      </w:tr>
      <w:tr w:rsidR="00881246" w:rsidRPr="006A7202" w14:paraId="616B9655" w14:textId="77777777">
        <w:tc>
          <w:tcPr>
            <w:tcW w:w="3384" w:type="dxa"/>
            <w:tcBorders>
              <w:top w:val="nil"/>
              <w:left w:val="nil"/>
              <w:bottom w:val="nil"/>
              <w:right w:val="nil"/>
            </w:tcBorders>
            <w:vAlign w:val="bottom"/>
          </w:tcPr>
          <w:p w14:paraId="0790BF52" w14:textId="77777777" w:rsidR="00881246" w:rsidRPr="006A7202" w:rsidRDefault="00881246">
            <w:pPr>
              <w:ind w:left="-86"/>
              <w:rPr>
                <w:rFonts w:ascii="Arial" w:eastAsia="Arial" w:hAnsi="Arial" w:cs="Arial"/>
                <w:sz w:val="12"/>
                <w:szCs w:val="12"/>
                <w:u w:val="single"/>
              </w:rPr>
            </w:pPr>
          </w:p>
        </w:tc>
        <w:tc>
          <w:tcPr>
            <w:tcW w:w="1368" w:type="dxa"/>
            <w:tcBorders>
              <w:top w:val="nil"/>
              <w:left w:val="nil"/>
              <w:bottom w:val="nil"/>
              <w:right w:val="nil"/>
            </w:tcBorders>
            <w:vAlign w:val="bottom"/>
          </w:tcPr>
          <w:p w14:paraId="57086D87"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795EAB7B"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3FE58CEA"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645BB0F7"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2CA0EA45"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34481A2E"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4D212AA1"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0C6D4D1D" w14:textId="77777777" w:rsidR="00881246" w:rsidRPr="006A7202"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58341738" w14:textId="77777777" w:rsidR="00881246" w:rsidRPr="006A7202" w:rsidRDefault="00881246">
            <w:pPr>
              <w:ind w:right="-72"/>
              <w:jc w:val="right"/>
              <w:rPr>
                <w:rFonts w:ascii="Arial" w:eastAsia="Arial" w:hAnsi="Arial" w:cs="Arial"/>
                <w:sz w:val="12"/>
                <w:szCs w:val="12"/>
              </w:rPr>
            </w:pPr>
          </w:p>
        </w:tc>
      </w:tr>
      <w:tr w:rsidR="00881246" w:rsidRPr="006A7202" w14:paraId="62FAD7E2" w14:textId="77777777">
        <w:tc>
          <w:tcPr>
            <w:tcW w:w="3384" w:type="dxa"/>
            <w:tcBorders>
              <w:top w:val="nil"/>
              <w:left w:val="nil"/>
              <w:bottom w:val="nil"/>
              <w:right w:val="nil"/>
            </w:tcBorders>
            <w:vAlign w:val="bottom"/>
          </w:tcPr>
          <w:p w14:paraId="777336A8" w14:textId="77777777" w:rsidR="00881246" w:rsidRPr="006A7202" w:rsidRDefault="003E1531">
            <w:pPr>
              <w:ind w:left="-86"/>
              <w:rPr>
                <w:rFonts w:ascii="Arial" w:eastAsia="Arial" w:hAnsi="Arial" w:cs="Arial"/>
                <w:sz w:val="18"/>
                <w:szCs w:val="18"/>
                <w:u w:val="single"/>
              </w:rPr>
            </w:pPr>
            <w:r w:rsidRPr="006A7202">
              <w:rPr>
                <w:rFonts w:ascii="Arial" w:eastAsia="Arial" w:hAnsi="Arial" w:cs="Arial"/>
                <w:b/>
                <w:sz w:val="18"/>
                <w:szCs w:val="18"/>
              </w:rPr>
              <w:t>Net book value</w:t>
            </w:r>
          </w:p>
        </w:tc>
        <w:tc>
          <w:tcPr>
            <w:tcW w:w="1368" w:type="dxa"/>
            <w:tcBorders>
              <w:top w:val="nil"/>
              <w:left w:val="nil"/>
              <w:bottom w:val="nil"/>
              <w:right w:val="nil"/>
            </w:tcBorders>
          </w:tcPr>
          <w:p w14:paraId="1A04CDE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218,215 </w:t>
            </w:r>
          </w:p>
        </w:tc>
        <w:tc>
          <w:tcPr>
            <w:tcW w:w="1368" w:type="dxa"/>
            <w:tcBorders>
              <w:top w:val="nil"/>
              <w:left w:val="nil"/>
              <w:bottom w:val="nil"/>
              <w:right w:val="nil"/>
            </w:tcBorders>
          </w:tcPr>
          <w:p w14:paraId="455D09E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2,636,945 </w:t>
            </w:r>
          </w:p>
        </w:tc>
        <w:tc>
          <w:tcPr>
            <w:tcW w:w="1368" w:type="dxa"/>
            <w:tcBorders>
              <w:top w:val="nil"/>
              <w:left w:val="nil"/>
              <w:bottom w:val="nil"/>
              <w:right w:val="nil"/>
            </w:tcBorders>
          </w:tcPr>
          <w:p w14:paraId="1D512EE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912,477 </w:t>
            </w:r>
          </w:p>
        </w:tc>
        <w:tc>
          <w:tcPr>
            <w:tcW w:w="1368" w:type="dxa"/>
            <w:tcBorders>
              <w:top w:val="nil"/>
              <w:left w:val="nil"/>
              <w:bottom w:val="nil"/>
              <w:right w:val="nil"/>
            </w:tcBorders>
          </w:tcPr>
          <w:p w14:paraId="4E81C4F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4,934,336 </w:t>
            </w:r>
          </w:p>
        </w:tc>
        <w:tc>
          <w:tcPr>
            <w:tcW w:w="1368" w:type="dxa"/>
            <w:tcBorders>
              <w:top w:val="nil"/>
              <w:left w:val="nil"/>
              <w:bottom w:val="nil"/>
              <w:right w:val="nil"/>
            </w:tcBorders>
          </w:tcPr>
          <w:p w14:paraId="636DF82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3,157,208 </w:t>
            </w:r>
          </w:p>
        </w:tc>
        <w:tc>
          <w:tcPr>
            <w:tcW w:w="1368" w:type="dxa"/>
            <w:tcBorders>
              <w:top w:val="nil"/>
              <w:left w:val="nil"/>
              <w:bottom w:val="nil"/>
              <w:right w:val="nil"/>
            </w:tcBorders>
          </w:tcPr>
          <w:p w14:paraId="0CD66B8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1,462 </w:t>
            </w:r>
          </w:p>
        </w:tc>
        <w:tc>
          <w:tcPr>
            <w:tcW w:w="1368" w:type="dxa"/>
            <w:tcBorders>
              <w:top w:val="nil"/>
              <w:left w:val="nil"/>
              <w:bottom w:val="nil"/>
              <w:right w:val="nil"/>
            </w:tcBorders>
          </w:tcPr>
          <w:p w14:paraId="18E8E99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123,311 </w:t>
            </w:r>
          </w:p>
        </w:tc>
        <w:tc>
          <w:tcPr>
            <w:tcW w:w="1368" w:type="dxa"/>
            <w:tcBorders>
              <w:top w:val="nil"/>
              <w:left w:val="nil"/>
              <w:bottom w:val="nil"/>
              <w:right w:val="nil"/>
            </w:tcBorders>
          </w:tcPr>
          <w:p w14:paraId="3A556EB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197,261 </w:t>
            </w:r>
          </w:p>
        </w:tc>
        <w:tc>
          <w:tcPr>
            <w:tcW w:w="1368" w:type="dxa"/>
            <w:tcBorders>
              <w:top w:val="nil"/>
              <w:left w:val="nil"/>
              <w:bottom w:val="nil"/>
              <w:right w:val="nil"/>
            </w:tcBorders>
          </w:tcPr>
          <w:p w14:paraId="7A8532C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12,181,215 </w:t>
            </w:r>
          </w:p>
        </w:tc>
      </w:tr>
    </w:tbl>
    <w:p w14:paraId="4C38EB38" w14:textId="77777777" w:rsidR="00881246" w:rsidRPr="006A7202" w:rsidRDefault="00881246">
      <w:pPr>
        <w:rPr>
          <w:rFonts w:ascii="Arial" w:eastAsia="Arial" w:hAnsi="Arial" w:cs="Arial"/>
          <w:sz w:val="18"/>
          <w:szCs w:val="18"/>
        </w:rPr>
      </w:pPr>
    </w:p>
    <w:p w14:paraId="3EA48F52" w14:textId="77777777" w:rsidR="00881246" w:rsidRPr="006A7202" w:rsidRDefault="00881246">
      <w:pPr>
        <w:rPr>
          <w:rFonts w:ascii="Arial" w:eastAsia="Arial" w:hAnsi="Arial" w:cs="Arial"/>
          <w:sz w:val="18"/>
          <w:szCs w:val="18"/>
        </w:rPr>
      </w:pPr>
    </w:p>
    <w:p w14:paraId="4A1B1DAC" w14:textId="77777777" w:rsidR="00881246" w:rsidRPr="006A7202" w:rsidRDefault="00881246">
      <w:pPr>
        <w:rPr>
          <w:rFonts w:ascii="Arial" w:eastAsia="Arial" w:hAnsi="Arial" w:cs="Arial"/>
          <w:sz w:val="18"/>
          <w:szCs w:val="18"/>
        </w:rPr>
        <w:sectPr w:rsidR="00881246" w:rsidRPr="006A7202">
          <w:pgSz w:w="16838" w:h="11906" w:orient="landscape"/>
          <w:pgMar w:top="1440" w:right="576" w:bottom="720" w:left="576" w:header="706" w:footer="706" w:gutter="0"/>
          <w:cols w:space="720"/>
        </w:sectPr>
      </w:pPr>
    </w:p>
    <w:tbl>
      <w:tblPr>
        <w:tblStyle w:val="affffff2"/>
        <w:tblW w:w="9432" w:type="dxa"/>
        <w:tblInd w:w="27" w:type="dxa"/>
        <w:tblLayout w:type="fixed"/>
        <w:tblLook w:val="0000" w:firstRow="0" w:lastRow="0" w:firstColumn="0" w:lastColumn="0" w:noHBand="0" w:noVBand="0"/>
      </w:tblPr>
      <w:tblGrid>
        <w:gridCol w:w="2667"/>
        <w:gridCol w:w="1127"/>
        <w:gridCol w:w="999"/>
        <w:gridCol w:w="1256"/>
        <w:gridCol w:w="1128"/>
        <w:gridCol w:w="1127"/>
        <w:gridCol w:w="1128"/>
      </w:tblGrid>
      <w:tr w:rsidR="00881246" w:rsidRPr="006A7202" w14:paraId="323BA3D3" w14:textId="77777777">
        <w:trPr>
          <w:trHeight w:val="20"/>
        </w:trPr>
        <w:tc>
          <w:tcPr>
            <w:tcW w:w="2667" w:type="dxa"/>
            <w:tcBorders>
              <w:top w:val="nil"/>
              <w:left w:val="nil"/>
              <w:bottom w:val="nil"/>
              <w:right w:val="nil"/>
            </w:tcBorders>
            <w:vAlign w:val="bottom"/>
          </w:tcPr>
          <w:p w14:paraId="09C81003" w14:textId="77777777" w:rsidR="00881246" w:rsidRPr="006A7202" w:rsidRDefault="00881246">
            <w:pPr>
              <w:ind w:left="-123" w:right="-109"/>
              <w:rPr>
                <w:rFonts w:ascii="Arial" w:eastAsia="Arial" w:hAnsi="Arial" w:cs="Arial"/>
                <w:b/>
                <w:sz w:val="18"/>
                <w:szCs w:val="18"/>
              </w:rPr>
            </w:pPr>
          </w:p>
        </w:tc>
        <w:tc>
          <w:tcPr>
            <w:tcW w:w="6765" w:type="dxa"/>
            <w:gridSpan w:val="6"/>
            <w:tcBorders>
              <w:top w:val="nil"/>
              <w:left w:val="nil"/>
              <w:bottom w:val="nil"/>
              <w:right w:val="nil"/>
            </w:tcBorders>
            <w:vAlign w:val="bottom"/>
          </w:tcPr>
          <w:p w14:paraId="5B1AE7CE"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Separate financial statements</w:t>
            </w:r>
          </w:p>
        </w:tc>
      </w:tr>
      <w:tr w:rsidR="00881246" w:rsidRPr="006A7202" w14:paraId="65D1C806" w14:textId="77777777">
        <w:trPr>
          <w:trHeight w:val="20"/>
        </w:trPr>
        <w:tc>
          <w:tcPr>
            <w:tcW w:w="2667" w:type="dxa"/>
            <w:tcBorders>
              <w:top w:val="nil"/>
              <w:left w:val="nil"/>
              <w:bottom w:val="nil"/>
              <w:right w:val="nil"/>
            </w:tcBorders>
            <w:vAlign w:val="bottom"/>
          </w:tcPr>
          <w:p w14:paraId="3508B543" w14:textId="77777777" w:rsidR="00881246" w:rsidRPr="006A7202" w:rsidRDefault="00881246">
            <w:pPr>
              <w:ind w:left="-123" w:right="-109"/>
              <w:rPr>
                <w:rFonts w:ascii="Arial" w:eastAsia="Arial" w:hAnsi="Arial" w:cs="Arial"/>
                <w:b/>
                <w:sz w:val="18"/>
                <w:szCs w:val="18"/>
              </w:rPr>
            </w:pPr>
          </w:p>
        </w:tc>
        <w:tc>
          <w:tcPr>
            <w:tcW w:w="1127" w:type="dxa"/>
            <w:tcBorders>
              <w:top w:val="nil"/>
              <w:left w:val="nil"/>
              <w:bottom w:val="nil"/>
              <w:right w:val="nil"/>
            </w:tcBorders>
            <w:vAlign w:val="bottom"/>
          </w:tcPr>
          <w:p w14:paraId="2A1E9C7D" w14:textId="77777777" w:rsidR="00881246" w:rsidRPr="006A7202" w:rsidRDefault="00881246">
            <w:pPr>
              <w:ind w:right="-72"/>
              <w:jc w:val="right"/>
              <w:rPr>
                <w:rFonts w:ascii="Arial" w:eastAsia="Arial" w:hAnsi="Arial" w:cs="Arial"/>
                <w:b/>
                <w:sz w:val="18"/>
                <w:szCs w:val="18"/>
              </w:rPr>
            </w:pPr>
          </w:p>
        </w:tc>
        <w:tc>
          <w:tcPr>
            <w:tcW w:w="999" w:type="dxa"/>
            <w:tcBorders>
              <w:top w:val="nil"/>
              <w:left w:val="nil"/>
              <w:bottom w:val="nil"/>
              <w:right w:val="nil"/>
            </w:tcBorders>
            <w:vAlign w:val="bottom"/>
          </w:tcPr>
          <w:p w14:paraId="73663662" w14:textId="77777777" w:rsidR="00881246" w:rsidRPr="006A7202" w:rsidRDefault="00881246">
            <w:pPr>
              <w:ind w:right="-72"/>
              <w:jc w:val="right"/>
              <w:rPr>
                <w:rFonts w:ascii="Arial" w:eastAsia="Arial" w:hAnsi="Arial" w:cs="Arial"/>
                <w:b/>
                <w:sz w:val="18"/>
                <w:szCs w:val="18"/>
              </w:rPr>
            </w:pPr>
          </w:p>
        </w:tc>
        <w:tc>
          <w:tcPr>
            <w:tcW w:w="1256" w:type="dxa"/>
            <w:tcBorders>
              <w:top w:val="nil"/>
              <w:left w:val="nil"/>
              <w:bottom w:val="nil"/>
              <w:right w:val="nil"/>
            </w:tcBorders>
            <w:vAlign w:val="bottom"/>
          </w:tcPr>
          <w:p w14:paraId="334138AD"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Right in</w:t>
            </w:r>
          </w:p>
        </w:tc>
        <w:tc>
          <w:tcPr>
            <w:tcW w:w="1128" w:type="dxa"/>
            <w:tcBorders>
              <w:top w:val="nil"/>
              <w:left w:val="nil"/>
              <w:bottom w:val="nil"/>
              <w:right w:val="nil"/>
            </w:tcBorders>
            <w:vAlign w:val="bottom"/>
          </w:tcPr>
          <w:p w14:paraId="68280E0D" w14:textId="77777777" w:rsidR="00881246" w:rsidRPr="006A7202" w:rsidRDefault="00881246">
            <w:pPr>
              <w:ind w:right="-72"/>
              <w:jc w:val="right"/>
              <w:rPr>
                <w:rFonts w:ascii="Arial" w:eastAsia="Arial" w:hAnsi="Arial" w:cs="Arial"/>
                <w:b/>
                <w:sz w:val="18"/>
                <w:szCs w:val="18"/>
              </w:rPr>
            </w:pPr>
          </w:p>
        </w:tc>
        <w:tc>
          <w:tcPr>
            <w:tcW w:w="1127" w:type="dxa"/>
            <w:tcBorders>
              <w:top w:val="nil"/>
              <w:left w:val="nil"/>
              <w:bottom w:val="nil"/>
              <w:right w:val="nil"/>
            </w:tcBorders>
            <w:vAlign w:val="bottom"/>
          </w:tcPr>
          <w:p w14:paraId="63AFF451"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Computer</w:t>
            </w:r>
          </w:p>
        </w:tc>
        <w:tc>
          <w:tcPr>
            <w:tcW w:w="1128" w:type="dxa"/>
            <w:tcBorders>
              <w:top w:val="nil"/>
              <w:left w:val="nil"/>
              <w:bottom w:val="nil"/>
              <w:right w:val="nil"/>
            </w:tcBorders>
            <w:vAlign w:val="bottom"/>
          </w:tcPr>
          <w:p w14:paraId="703CC155" w14:textId="77777777" w:rsidR="00881246" w:rsidRPr="006A7202" w:rsidRDefault="00881246">
            <w:pPr>
              <w:ind w:right="-72"/>
              <w:jc w:val="right"/>
              <w:rPr>
                <w:rFonts w:ascii="Arial" w:eastAsia="Arial" w:hAnsi="Arial" w:cs="Arial"/>
                <w:b/>
                <w:sz w:val="18"/>
                <w:szCs w:val="18"/>
              </w:rPr>
            </w:pPr>
          </w:p>
        </w:tc>
      </w:tr>
      <w:tr w:rsidR="00881246" w:rsidRPr="006A7202" w14:paraId="09FEA834" w14:textId="77777777">
        <w:trPr>
          <w:trHeight w:val="20"/>
        </w:trPr>
        <w:tc>
          <w:tcPr>
            <w:tcW w:w="2667" w:type="dxa"/>
            <w:tcBorders>
              <w:top w:val="nil"/>
              <w:left w:val="nil"/>
              <w:bottom w:val="nil"/>
              <w:right w:val="nil"/>
            </w:tcBorders>
            <w:vAlign w:val="bottom"/>
          </w:tcPr>
          <w:p w14:paraId="3BF3689E" w14:textId="77777777" w:rsidR="00881246" w:rsidRPr="006A7202" w:rsidRDefault="00881246">
            <w:pPr>
              <w:ind w:left="-123" w:right="-109"/>
              <w:rPr>
                <w:rFonts w:ascii="Arial" w:eastAsia="Arial" w:hAnsi="Arial" w:cs="Arial"/>
                <w:b/>
                <w:sz w:val="18"/>
                <w:szCs w:val="18"/>
              </w:rPr>
            </w:pPr>
          </w:p>
        </w:tc>
        <w:tc>
          <w:tcPr>
            <w:tcW w:w="1127" w:type="dxa"/>
            <w:tcBorders>
              <w:top w:val="nil"/>
              <w:left w:val="nil"/>
              <w:bottom w:val="nil"/>
              <w:right w:val="nil"/>
            </w:tcBorders>
            <w:vAlign w:val="bottom"/>
          </w:tcPr>
          <w:p w14:paraId="04015875" w14:textId="77777777" w:rsidR="00881246" w:rsidRPr="006A7202" w:rsidRDefault="00881246">
            <w:pPr>
              <w:ind w:right="-72"/>
              <w:jc w:val="right"/>
              <w:rPr>
                <w:rFonts w:ascii="Arial" w:eastAsia="Arial" w:hAnsi="Arial" w:cs="Arial"/>
                <w:b/>
                <w:sz w:val="18"/>
                <w:szCs w:val="18"/>
              </w:rPr>
            </w:pPr>
          </w:p>
        </w:tc>
        <w:tc>
          <w:tcPr>
            <w:tcW w:w="999" w:type="dxa"/>
            <w:tcBorders>
              <w:top w:val="nil"/>
              <w:left w:val="nil"/>
              <w:bottom w:val="nil"/>
              <w:right w:val="nil"/>
            </w:tcBorders>
            <w:vAlign w:val="bottom"/>
          </w:tcPr>
          <w:p w14:paraId="42AB38ED" w14:textId="77777777" w:rsidR="00881246" w:rsidRPr="006A7202" w:rsidRDefault="00881246">
            <w:pPr>
              <w:ind w:right="-72"/>
              <w:jc w:val="right"/>
              <w:rPr>
                <w:rFonts w:ascii="Arial" w:eastAsia="Arial" w:hAnsi="Arial" w:cs="Arial"/>
                <w:b/>
                <w:sz w:val="18"/>
                <w:szCs w:val="18"/>
              </w:rPr>
            </w:pPr>
          </w:p>
        </w:tc>
        <w:tc>
          <w:tcPr>
            <w:tcW w:w="1256" w:type="dxa"/>
            <w:tcBorders>
              <w:top w:val="nil"/>
              <w:left w:val="nil"/>
              <w:bottom w:val="nil"/>
              <w:right w:val="nil"/>
            </w:tcBorders>
            <w:vAlign w:val="bottom"/>
          </w:tcPr>
          <w:p w14:paraId="3DB3AD52"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power</w:t>
            </w:r>
          </w:p>
        </w:tc>
        <w:tc>
          <w:tcPr>
            <w:tcW w:w="1128" w:type="dxa"/>
            <w:tcBorders>
              <w:top w:val="nil"/>
              <w:left w:val="nil"/>
              <w:bottom w:val="nil"/>
              <w:right w:val="nil"/>
            </w:tcBorders>
            <w:vAlign w:val="bottom"/>
          </w:tcPr>
          <w:p w14:paraId="310CF8BC" w14:textId="77777777" w:rsidR="00881246" w:rsidRPr="006A7202" w:rsidRDefault="00881246">
            <w:pPr>
              <w:ind w:right="-72"/>
              <w:jc w:val="right"/>
              <w:rPr>
                <w:rFonts w:ascii="Arial" w:eastAsia="Arial" w:hAnsi="Arial" w:cs="Arial"/>
                <w:b/>
                <w:sz w:val="18"/>
                <w:szCs w:val="18"/>
              </w:rPr>
            </w:pPr>
          </w:p>
        </w:tc>
        <w:tc>
          <w:tcPr>
            <w:tcW w:w="1127" w:type="dxa"/>
            <w:tcBorders>
              <w:top w:val="nil"/>
              <w:left w:val="nil"/>
              <w:bottom w:val="nil"/>
              <w:right w:val="nil"/>
            </w:tcBorders>
            <w:vAlign w:val="bottom"/>
          </w:tcPr>
          <w:p w14:paraId="59AF04E2"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software</w:t>
            </w:r>
          </w:p>
        </w:tc>
        <w:tc>
          <w:tcPr>
            <w:tcW w:w="1128" w:type="dxa"/>
            <w:tcBorders>
              <w:top w:val="nil"/>
              <w:left w:val="nil"/>
              <w:bottom w:val="nil"/>
              <w:right w:val="nil"/>
            </w:tcBorders>
            <w:vAlign w:val="bottom"/>
          </w:tcPr>
          <w:p w14:paraId="2A5B41F9" w14:textId="77777777" w:rsidR="00881246" w:rsidRPr="006A7202" w:rsidRDefault="00881246">
            <w:pPr>
              <w:ind w:right="-72"/>
              <w:jc w:val="right"/>
              <w:rPr>
                <w:rFonts w:ascii="Arial" w:eastAsia="Arial" w:hAnsi="Arial" w:cs="Arial"/>
                <w:b/>
                <w:sz w:val="18"/>
                <w:szCs w:val="18"/>
              </w:rPr>
            </w:pPr>
          </w:p>
        </w:tc>
      </w:tr>
      <w:tr w:rsidR="00881246" w:rsidRPr="006A7202" w14:paraId="2E41B520" w14:textId="77777777">
        <w:trPr>
          <w:trHeight w:val="20"/>
        </w:trPr>
        <w:tc>
          <w:tcPr>
            <w:tcW w:w="2667" w:type="dxa"/>
            <w:tcBorders>
              <w:top w:val="nil"/>
              <w:left w:val="nil"/>
              <w:bottom w:val="nil"/>
              <w:right w:val="nil"/>
            </w:tcBorders>
            <w:vAlign w:val="bottom"/>
          </w:tcPr>
          <w:p w14:paraId="098795F5" w14:textId="77777777" w:rsidR="00881246" w:rsidRPr="006A7202" w:rsidRDefault="00881246">
            <w:pPr>
              <w:ind w:left="-123" w:right="-109"/>
              <w:rPr>
                <w:rFonts w:ascii="Arial" w:eastAsia="Arial" w:hAnsi="Arial" w:cs="Arial"/>
                <w:b/>
                <w:sz w:val="18"/>
                <w:szCs w:val="18"/>
              </w:rPr>
            </w:pPr>
          </w:p>
        </w:tc>
        <w:tc>
          <w:tcPr>
            <w:tcW w:w="1127" w:type="dxa"/>
            <w:tcBorders>
              <w:top w:val="nil"/>
              <w:left w:val="nil"/>
              <w:bottom w:val="nil"/>
              <w:right w:val="nil"/>
            </w:tcBorders>
            <w:vAlign w:val="bottom"/>
          </w:tcPr>
          <w:p w14:paraId="31907AEC"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Right to</w:t>
            </w:r>
          </w:p>
        </w:tc>
        <w:tc>
          <w:tcPr>
            <w:tcW w:w="999" w:type="dxa"/>
            <w:tcBorders>
              <w:top w:val="nil"/>
              <w:left w:val="nil"/>
              <w:bottom w:val="nil"/>
              <w:right w:val="nil"/>
            </w:tcBorders>
            <w:vAlign w:val="bottom"/>
          </w:tcPr>
          <w:p w14:paraId="0EC87BF1"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Land use</w:t>
            </w:r>
          </w:p>
        </w:tc>
        <w:tc>
          <w:tcPr>
            <w:tcW w:w="1256" w:type="dxa"/>
            <w:tcBorders>
              <w:top w:val="nil"/>
              <w:left w:val="nil"/>
              <w:bottom w:val="nil"/>
              <w:right w:val="nil"/>
            </w:tcBorders>
            <w:vAlign w:val="bottom"/>
          </w:tcPr>
          <w:p w14:paraId="3C47759D"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purchase</w:t>
            </w:r>
          </w:p>
        </w:tc>
        <w:tc>
          <w:tcPr>
            <w:tcW w:w="1128" w:type="dxa"/>
            <w:tcBorders>
              <w:top w:val="nil"/>
              <w:left w:val="nil"/>
              <w:bottom w:val="nil"/>
              <w:right w:val="nil"/>
            </w:tcBorders>
            <w:vAlign w:val="bottom"/>
          </w:tcPr>
          <w:p w14:paraId="1C77D032"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Computer</w:t>
            </w:r>
          </w:p>
        </w:tc>
        <w:tc>
          <w:tcPr>
            <w:tcW w:w="1127" w:type="dxa"/>
            <w:tcBorders>
              <w:top w:val="nil"/>
              <w:left w:val="nil"/>
              <w:bottom w:val="nil"/>
              <w:right w:val="nil"/>
            </w:tcBorders>
            <w:vAlign w:val="bottom"/>
          </w:tcPr>
          <w:p w14:paraId="3B7ABE91"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 xml:space="preserve">under </w:t>
            </w:r>
          </w:p>
        </w:tc>
        <w:tc>
          <w:tcPr>
            <w:tcW w:w="1128" w:type="dxa"/>
            <w:tcBorders>
              <w:top w:val="nil"/>
              <w:left w:val="nil"/>
              <w:bottom w:val="nil"/>
              <w:right w:val="nil"/>
            </w:tcBorders>
            <w:vAlign w:val="bottom"/>
          </w:tcPr>
          <w:p w14:paraId="6EEDA78D" w14:textId="77777777" w:rsidR="00881246" w:rsidRPr="006A7202" w:rsidRDefault="00881246">
            <w:pPr>
              <w:ind w:right="-72"/>
              <w:jc w:val="right"/>
              <w:rPr>
                <w:rFonts w:ascii="Arial" w:eastAsia="Arial" w:hAnsi="Arial" w:cs="Arial"/>
                <w:b/>
                <w:sz w:val="18"/>
                <w:szCs w:val="18"/>
              </w:rPr>
            </w:pPr>
          </w:p>
        </w:tc>
      </w:tr>
      <w:tr w:rsidR="00881246" w:rsidRPr="006A7202" w14:paraId="35F221DA" w14:textId="77777777">
        <w:trPr>
          <w:trHeight w:val="20"/>
        </w:trPr>
        <w:tc>
          <w:tcPr>
            <w:tcW w:w="2667" w:type="dxa"/>
            <w:tcBorders>
              <w:top w:val="nil"/>
              <w:left w:val="nil"/>
              <w:bottom w:val="nil"/>
              <w:right w:val="nil"/>
            </w:tcBorders>
            <w:vAlign w:val="bottom"/>
          </w:tcPr>
          <w:p w14:paraId="29CE4B7E" w14:textId="77777777" w:rsidR="00881246" w:rsidRPr="006A7202" w:rsidRDefault="00881246">
            <w:pPr>
              <w:ind w:left="-123" w:right="-109"/>
              <w:rPr>
                <w:rFonts w:ascii="Arial" w:eastAsia="Arial" w:hAnsi="Arial" w:cs="Arial"/>
                <w:b/>
                <w:sz w:val="18"/>
                <w:szCs w:val="18"/>
              </w:rPr>
            </w:pPr>
          </w:p>
        </w:tc>
        <w:tc>
          <w:tcPr>
            <w:tcW w:w="1127" w:type="dxa"/>
            <w:tcBorders>
              <w:top w:val="nil"/>
              <w:left w:val="nil"/>
              <w:bottom w:val="nil"/>
              <w:right w:val="nil"/>
            </w:tcBorders>
            <w:vAlign w:val="bottom"/>
          </w:tcPr>
          <w:p w14:paraId="6A32E375"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use assets</w:t>
            </w:r>
          </w:p>
        </w:tc>
        <w:tc>
          <w:tcPr>
            <w:tcW w:w="999" w:type="dxa"/>
            <w:tcBorders>
              <w:top w:val="nil"/>
              <w:left w:val="nil"/>
              <w:bottom w:val="nil"/>
              <w:right w:val="nil"/>
            </w:tcBorders>
            <w:vAlign w:val="bottom"/>
          </w:tcPr>
          <w:p w14:paraId="3D4CF2AB"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right</w:t>
            </w:r>
          </w:p>
        </w:tc>
        <w:tc>
          <w:tcPr>
            <w:tcW w:w="1256" w:type="dxa"/>
            <w:tcBorders>
              <w:top w:val="nil"/>
              <w:left w:val="nil"/>
              <w:bottom w:val="nil"/>
              <w:right w:val="nil"/>
            </w:tcBorders>
            <w:vAlign w:val="bottom"/>
          </w:tcPr>
          <w:p w14:paraId="4C066AEE"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agreements</w:t>
            </w:r>
          </w:p>
        </w:tc>
        <w:tc>
          <w:tcPr>
            <w:tcW w:w="1128" w:type="dxa"/>
            <w:tcBorders>
              <w:top w:val="nil"/>
              <w:left w:val="nil"/>
              <w:bottom w:val="nil"/>
              <w:right w:val="nil"/>
            </w:tcBorders>
            <w:vAlign w:val="bottom"/>
          </w:tcPr>
          <w:p w14:paraId="2D40FA03"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software</w:t>
            </w:r>
          </w:p>
        </w:tc>
        <w:tc>
          <w:tcPr>
            <w:tcW w:w="1127" w:type="dxa"/>
            <w:tcBorders>
              <w:top w:val="nil"/>
              <w:left w:val="nil"/>
              <w:bottom w:val="nil"/>
              <w:right w:val="nil"/>
            </w:tcBorders>
            <w:vAlign w:val="bottom"/>
          </w:tcPr>
          <w:p w14:paraId="30C41EDB"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installation</w:t>
            </w:r>
          </w:p>
        </w:tc>
        <w:tc>
          <w:tcPr>
            <w:tcW w:w="1128" w:type="dxa"/>
            <w:tcBorders>
              <w:top w:val="nil"/>
              <w:left w:val="nil"/>
              <w:bottom w:val="nil"/>
              <w:right w:val="nil"/>
            </w:tcBorders>
            <w:vAlign w:val="bottom"/>
          </w:tcPr>
          <w:p w14:paraId="6EE08242"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Total</w:t>
            </w:r>
          </w:p>
        </w:tc>
      </w:tr>
      <w:tr w:rsidR="00881246" w:rsidRPr="006A7202" w14:paraId="652D62F7" w14:textId="77777777">
        <w:trPr>
          <w:trHeight w:val="20"/>
        </w:trPr>
        <w:tc>
          <w:tcPr>
            <w:tcW w:w="2667" w:type="dxa"/>
            <w:tcBorders>
              <w:top w:val="nil"/>
              <w:left w:val="nil"/>
              <w:bottom w:val="nil"/>
              <w:right w:val="nil"/>
            </w:tcBorders>
            <w:vAlign w:val="bottom"/>
          </w:tcPr>
          <w:p w14:paraId="2509760C" w14:textId="77777777" w:rsidR="00881246" w:rsidRPr="006A7202" w:rsidRDefault="00881246">
            <w:pPr>
              <w:ind w:left="-123" w:right="-109"/>
              <w:rPr>
                <w:rFonts w:ascii="Arial" w:eastAsia="Arial" w:hAnsi="Arial" w:cs="Arial"/>
                <w:b/>
                <w:sz w:val="18"/>
                <w:szCs w:val="18"/>
              </w:rPr>
            </w:pPr>
          </w:p>
        </w:tc>
        <w:tc>
          <w:tcPr>
            <w:tcW w:w="1127" w:type="dxa"/>
            <w:tcBorders>
              <w:top w:val="nil"/>
              <w:left w:val="nil"/>
              <w:bottom w:val="nil"/>
              <w:right w:val="nil"/>
            </w:tcBorders>
            <w:vAlign w:val="bottom"/>
          </w:tcPr>
          <w:p w14:paraId="770279A1"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999" w:type="dxa"/>
            <w:tcBorders>
              <w:top w:val="nil"/>
              <w:left w:val="nil"/>
              <w:bottom w:val="nil"/>
              <w:right w:val="nil"/>
            </w:tcBorders>
            <w:vAlign w:val="bottom"/>
          </w:tcPr>
          <w:p w14:paraId="35011C6F"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56" w:type="dxa"/>
            <w:tcBorders>
              <w:top w:val="nil"/>
              <w:left w:val="nil"/>
              <w:bottom w:val="nil"/>
              <w:right w:val="nil"/>
            </w:tcBorders>
            <w:vAlign w:val="bottom"/>
          </w:tcPr>
          <w:p w14:paraId="06ACAD69"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128" w:type="dxa"/>
            <w:tcBorders>
              <w:top w:val="nil"/>
              <w:left w:val="nil"/>
              <w:bottom w:val="nil"/>
              <w:right w:val="nil"/>
            </w:tcBorders>
            <w:vAlign w:val="bottom"/>
          </w:tcPr>
          <w:p w14:paraId="29855BE1"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127" w:type="dxa"/>
            <w:tcBorders>
              <w:top w:val="nil"/>
              <w:left w:val="nil"/>
              <w:bottom w:val="nil"/>
              <w:right w:val="nil"/>
            </w:tcBorders>
            <w:vAlign w:val="bottom"/>
          </w:tcPr>
          <w:p w14:paraId="7C228C32"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128" w:type="dxa"/>
            <w:tcBorders>
              <w:top w:val="nil"/>
              <w:left w:val="nil"/>
              <w:bottom w:val="nil"/>
              <w:right w:val="nil"/>
            </w:tcBorders>
            <w:vAlign w:val="bottom"/>
          </w:tcPr>
          <w:p w14:paraId="5469429D"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534EDD77" w14:textId="77777777">
        <w:trPr>
          <w:trHeight w:val="20"/>
        </w:trPr>
        <w:tc>
          <w:tcPr>
            <w:tcW w:w="2667" w:type="dxa"/>
            <w:tcBorders>
              <w:top w:val="nil"/>
              <w:left w:val="nil"/>
              <w:bottom w:val="nil"/>
              <w:right w:val="nil"/>
            </w:tcBorders>
            <w:vAlign w:val="bottom"/>
          </w:tcPr>
          <w:p w14:paraId="193A8715" w14:textId="77777777" w:rsidR="00881246" w:rsidRPr="006A7202" w:rsidRDefault="00881246">
            <w:pPr>
              <w:ind w:left="-123" w:right="-109"/>
              <w:rPr>
                <w:rFonts w:ascii="Arial" w:eastAsia="Arial" w:hAnsi="Arial" w:cs="Arial"/>
                <w:b/>
                <w:sz w:val="18"/>
                <w:szCs w:val="18"/>
              </w:rPr>
            </w:pPr>
          </w:p>
        </w:tc>
        <w:tc>
          <w:tcPr>
            <w:tcW w:w="1127" w:type="dxa"/>
            <w:tcBorders>
              <w:top w:val="nil"/>
              <w:left w:val="nil"/>
              <w:bottom w:val="nil"/>
              <w:right w:val="nil"/>
            </w:tcBorders>
            <w:vAlign w:val="bottom"/>
          </w:tcPr>
          <w:p w14:paraId="755CF2F0" w14:textId="77777777" w:rsidR="00881246" w:rsidRPr="006A7202" w:rsidRDefault="00881246">
            <w:pPr>
              <w:ind w:right="-72"/>
              <w:jc w:val="right"/>
              <w:rPr>
                <w:rFonts w:ascii="Arial" w:eastAsia="Arial" w:hAnsi="Arial" w:cs="Arial"/>
                <w:sz w:val="18"/>
                <w:szCs w:val="18"/>
              </w:rPr>
            </w:pPr>
          </w:p>
        </w:tc>
        <w:tc>
          <w:tcPr>
            <w:tcW w:w="999" w:type="dxa"/>
            <w:tcBorders>
              <w:top w:val="nil"/>
              <w:left w:val="nil"/>
              <w:bottom w:val="nil"/>
              <w:right w:val="nil"/>
            </w:tcBorders>
            <w:vAlign w:val="bottom"/>
          </w:tcPr>
          <w:p w14:paraId="09E0D7E1" w14:textId="77777777" w:rsidR="00881246" w:rsidRPr="006A7202" w:rsidRDefault="00881246">
            <w:pPr>
              <w:ind w:right="-72"/>
              <w:jc w:val="right"/>
              <w:rPr>
                <w:rFonts w:ascii="Arial" w:eastAsia="Arial" w:hAnsi="Arial" w:cs="Arial"/>
                <w:sz w:val="18"/>
                <w:szCs w:val="18"/>
              </w:rPr>
            </w:pPr>
          </w:p>
        </w:tc>
        <w:tc>
          <w:tcPr>
            <w:tcW w:w="1256" w:type="dxa"/>
            <w:tcBorders>
              <w:top w:val="nil"/>
              <w:left w:val="nil"/>
              <w:bottom w:val="nil"/>
              <w:right w:val="nil"/>
            </w:tcBorders>
            <w:vAlign w:val="bottom"/>
          </w:tcPr>
          <w:p w14:paraId="11C67B6D" w14:textId="77777777" w:rsidR="00881246" w:rsidRPr="006A7202" w:rsidRDefault="00881246">
            <w:pPr>
              <w:ind w:right="-72"/>
              <w:jc w:val="right"/>
              <w:rPr>
                <w:rFonts w:ascii="Arial" w:eastAsia="Arial" w:hAnsi="Arial" w:cs="Arial"/>
                <w:sz w:val="18"/>
                <w:szCs w:val="18"/>
              </w:rPr>
            </w:pPr>
          </w:p>
        </w:tc>
        <w:tc>
          <w:tcPr>
            <w:tcW w:w="1128" w:type="dxa"/>
            <w:tcBorders>
              <w:top w:val="nil"/>
              <w:left w:val="nil"/>
              <w:bottom w:val="nil"/>
              <w:right w:val="nil"/>
            </w:tcBorders>
            <w:vAlign w:val="bottom"/>
          </w:tcPr>
          <w:p w14:paraId="0679D047" w14:textId="77777777" w:rsidR="00881246" w:rsidRPr="006A7202" w:rsidRDefault="00881246">
            <w:pPr>
              <w:ind w:right="-72"/>
              <w:jc w:val="right"/>
              <w:rPr>
                <w:rFonts w:ascii="Arial" w:eastAsia="Arial" w:hAnsi="Arial" w:cs="Arial"/>
                <w:sz w:val="18"/>
                <w:szCs w:val="18"/>
              </w:rPr>
            </w:pPr>
          </w:p>
        </w:tc>
        <w:tc>
          <w:tcPr>
            <w:tcW w:w="1127" w:type="dxa"/>
            <w:tcBorders>
              <w:top w:val="nil"/>
              <w:left w:val="nil"/>
              <w:bottom w:val="nil"/>
              <w:right w:val="nil"/>
            </w:tcBorders>
            <w:vAlign w:val="bottom"/>
          </w:tcPr>
          <w:p w14:paraId="0A37F8CE" w14:textId="77777777" w:rsidR="00881246" w:rsidRPr="006A7202" w:rsidRDefault="00881246">
            <w:pPr>
              <w:ind w:right="-72"/>
              <w:jc w:val="right"/>
              <w:rPr>
                <w:rFonts w:ascii="Arial" w:eastAsia="Arial" w:hAnsi="Arial" w:cs="Arial"/>
                <w:sz w:val="18"/>
                <w:szCs w:val="18"/>
              </w:rPr>
            </w:pPr>
          </w:p>
        </w:tc>
        <w:tc>
          <w:tcPr>
            <w:tcW w:w="1128" w:type="dxa"/>
            <w:tcBorders>
              <w:top w:val="nil"/>
              <w:left w:val="nil"/>
              <w:bottom w:val="nil"/>
              <w:right w:val="nil"/>
            </w:tcBorders>
            <w:vAlign w:val="bottom"/>
          </w:tcPr>
          <w:p w14:paraId="2050B57A" w14:textId="77777777" w:rsidR="00881246" w:rsidRPr="006A7202" w:rsidRDefault="00881246">
            <w:pPr>
              <w:ind w:right="-72"/>
              <w:jc w:val="right"/>
              <w:rPr>
                <w:rFonts w:ascii="Arial" w:eastAsia="Arial" w:hAnsi="Arial" w:cs="Arial"/>
                <w:sz w:val="18"/>
                <w:szCs w:val="18"/>
              </w:rPr>
            </w:pPr>
          </w:p>
        </w:tc>
      </w:tr>
      <w:tr w:rsidR="00881246" w:rsidRPr="006A7202" w14:paraId="16FF0094" w14:textId="77777777">
        <w:trPr>
          <w:trHeight w:val="20"/>
        </w:trPr>
        <w:tc>
          <w:tcPr>
            <w:tcW w:w="2667" w:type="dxa"/>
            <w:tcBorders>
              <w:top w:val="nil"/>
              <w:left w:val="nil"/>
              <w:bottom w:val="nil"/>
              <w:right w:val="nil"/>
            </w:tcBorders>
            <w:vAlign w:val="bottom"/>
          </w:tcPr>
          <w:p w14:paraId="1392F766" w14:textId="77777777" w:rsidR="00881246" w:rsidRPr="006A7202" w:rsidRDefault="003E1531" w:rsidP="00911B0E">
            <w:pPr>
              <w:ind w:left="-108" w:right="-108"/>
              <w:rPr>
                <w:rFonts w:ascii="Arial" w:eastAsia="Arial" w:hAnsi="Arial" w:cs="Arial"/>
                <w:b/>
                <w:sz w:val="18"/>
                <w:szCs w:val="18"/>
              </w:rPr>
            </w:pPr>
            <w:proofErr w:type="gramStart"/>
            <w:r w:rsidRPr="006A7202">
              <w:rPr>
                <w:rFonts w:ascii="Arial" w:eastAsia="Arial" w:hAnsi="Arial" w:cs="Arial"/>
                <w:b/>
                <w:sz w:val="18"/>
                <w:szCs w:val="18"/>
              </w:rPr>
              <w:t>At</w:t>
            </w:r>
            <w:proofErr w:type="gramEnd"/>
            <w:r w:rsidRPr="006A7202">
              <w:rPr>
                <w:rFonts w:ascii="Arial" w:eastAsia="Arial" w:hAnsi="Arial" w:cs="Arial"/>
                <w:b/>
                <w:sz w:val="18"/>
                <w:szCs w:val="18"/>
              </w:rPr>
              <w:t xml:space="preserve"> 1 January 2021</w:t>
            </w:r>
          </w:p>
        </w:tc>
        <w:tc>
          <w:tcPr>
            <w:tcW w:w="1127" w:type="dxa"/>
            <w:tcBorders>
              <w:top w:val="nil"/>
              <w:left w:val="nil"/>
              <w:bottom w:val="nil"/>
              <w:right w:val="nil"/>
            </w:tcBorders>
            <w:vAlign w:val="bottom"/>
          </w:tcPr>
          <w:p w14:paraId="0829BD61" w14:textId="77777777" w:rsidR="00881246" w:rsidRPr="006A7202" w:rsidRDefault="00881246">
            <w:pPr>
              <w:ind w:right="-72"/>
              <w:jc w:val="right"/>
              <w:rPr>
                <w:rFonts w:ascii="Arial" w:eastAsia="Arial" w:hAnsi="Arial" w:cs="Arial"/>
                <w:sz w:val="18"/>
                <w:szCs w:val="18"/>
              </w:rPr>
            </w:pPr>
          </w:p>
        </w:tc>
        <w:tc>
          <w:tcPr>
            <w:tcW w:w="999" w:type="dxa"/>
            <w:tcBorders>
              <w:top w:val="nil"/>
              <w:left w:val="nil"/>
              <w:bottom w:val="nil"/>
              <w:right w:val="nil"/>
            </w:tcBorders>
            <w:vAlign w:val="bottom"/>
          </w:tcPr>
          <w:p w14:paraId="4452E3FE" w14:textId="77777777" w:rsidR="00881246" w:rsidRPr="006A7202" w:rsidRDefault="00881246">
            <w:pPr>
              <w:ind w:right="-72"/>
              <w:jc w:val="right"/>
              <w:rPr>
                <w:rFonts w:ascii="Arial" w:eastAsia="Arial" w:hAnsi="Arial" w:cs="Arial"/>
                <w:sz w:val="18"/>
                <w:szCs w:val="18"/>
              </w:rPr>
            </w:pPr>
          </w:p>
        </w:tc>
        <w:tc>
          <w:tcPr>
            <w:tcW w:w="1256" w:type="dxa"/>
            <w:tcBorders>
              <w:top w:val="nil"/>
              <w:left w:val="nil"/>
              <w:bottom w:val="nil"/>
              <w:right w:val="nil"/>
            </w:tcBorders>
            <w:vAlign w:val="bottom"/>
          </w:tcPr>
          <w:p w14:paraId="3B015221" w14:textId="77777777" w:rsidR="00881246" w:rsidRPr="006A7202" w:rsidRDefault="00881246">
            <w:pPr>
              <w:ind w:right="-72"/>
              <w:jc w:val="right"/>
              <w:rPr>
                <w:rFonts w:ascii="Arial" w:eastAsia="Arial" w:hAnsi="Arial" w:cs="Arial"/>
                <w:sz w:val="18"/>
                <w:szCs w:val="18"/>
              </w:rPr>
            </w:pPr>
          </w:p>
        </w:tc>
        <w:tc>
          <w:tcPr>
            <w:tcW w:w="1128" w:type="dxa"/>
            <w:tcBorders>
              <w:top w:val="nil"/>
              <w:left w:val="nil"/>
              <w:bottom w:val="nil"/>
              <w:right w:val="nil"/>
            </w:tcBorders>
            <w:vAlign w:val="bottom"/>
          </w:tcPr>
          <w:p w14:paraId="3CB88113" w14:textId="77777777" w:rsidR="00881246" w:rsidRPr="006A7202" w:rsidRDefault="00881246">
            <w:pPr>
              <w:ind w:right="-72"/>
              <w:jc w:val="right"/>
              <w:rPr>
                <w:rFonts w:ascii="Arial" w:eastAsia="Arial" w:hAnsi="Arial" w:cs="Arial"/>
                <w:sz w:val="18"/>
                <w:szCs w:val="18"/>
              </w:rPr>
            </w:pPr>
          </w:p>
        </w:tc>
        <w:tc>
          <w:tcPr>
            <w:tcW w:w="1127" w:type="dxa"/>
            <w:tcBorders>
              <w:top w:val="nil"/>
              <w:left w:val="nil"/>
              <w:bottom w:val="nil"/>
              <w:right w:val="nil"/>
            </w:tcBorders>
            <w:vAlign w:val="bottom"/>
          </w:tcPr>
          <w:p w14:paraId="0D3C7B84" w14:textId="77777777" w:rsidR="00881246" w:rsidRPr="006A7202" w:rsidRDefault="00881246">
            <w:pPr>
              <w:ind w:right="-72"/>
              <w:jc w:val="right"/>
              <w:rPr>
                <w:rFonts w:ascii="Arial" w:eastAsia="Arial" w:hAnsi="Arial" w:cs="Arial"/>
                <w:sz w:val="18"/>
                <w:szCs w:val="18"/>
              </w:rPr>
            </w:pPr>
          </w:p>
        </w:tc>
        <w:tc>
          <w:tcPr>
            <w:tcW w:w="1128" w:type="dxa"/>
            <w:tcBorders>
              <w:top w:val="nil"/>
              <w:left w:val="nil"/>
              <w:bottom w:val="nil"/>
              <w:right w:val="nil"/>
            </w:tcBorders>
            <w:vAlign w:val="bottom"/>
          </w:tcPr>
          <w:p w14:paraId="645B209D" w14:textId="77777777" w:rsidR="00881246" w:rsidRPr="006A7202" w:rsidRDefault="00881246">
            <w:pPr>
              <w:ind w:right="-72"/>
              <w:jc w:val="right"/>
              <w:rPr>
                <w:rFonts w:ascii="Arial" w:eastAsia="Arial" w:hAnsi="Arial" w:cs="Arial"/>
                <w:sz w:val="18"/>
                <w:szCs w:val="18"/>
              </w:rPr>
            </w:pPr>
          </w:p>
        </w:tc>
      </w:tr>
      <w:tr w:rsidR="00881246" w:rsidRPr="006A7202" w14:paraId="76208DE3" w14:textId="77777777">
        <w:trPr>
          <w:trHeight w:val="74"/>
        </w:trPr>
        <w:tc>
          <w:tcPr>
            <w:tcW w:w="2667" w:type="dxa"/>
            <w:tcBorders>
              <w:top w:val="nil"/>
              <w:left w:val="nil"/>
              <w:bottom w:val="nil"/>
              <w:right w:val="nil"/>
            </w:tcBorders>
            <w:vAlign w:val="bottom"/>
          </w:tcPr>
          <w:p w14:paraId="4FC5E390" w14:textId="77777777" w:rsidR="00881246" w:rsidRPr="006A7202" w:rsidRDefault="003E1531" w:rsidP="00911B0E">
            <w:pPr>
              <w:ind w:left="-108" w:right="-108"/>
              <w:rPr>
                <w:rFonts w:ascii="Arial" w:eastAsia="Arial" w:hAnsi="Arial" w:cs="Arial"/>
                <w:sz w:val="18"/>
                <w:szCs w:val="18"/>
              </w:rPr>
            </w:pPr>
            <w:r w:rsidRPr="006A7202">
              <w:rPr>
                <w:rFonts w:ascii="Arial" w:eastAsia="Arial" w:hAnsi="Arial" w:cs="Arial"/>
                <w:sz w:val="18"/>
                <w:szCs w:val="18"/>
              </w:rPr>
              <w:t>Cost</w:t>
            </w:r>
          </w:p>
        </w:tc>
        <w:tc>
          <w:tcPr>
            <w:tcW w:w="1127" w:type="dxa"/>
            <w:tcBorders>
              <w:top w:val="nil"/>
              <w:left w:val="nil"/>
              <w:bottom w:val="nil"/>
              <w:right w:val="nil"/>
            </w:tcBorders>
            <w:vAlign w:val="bottom"/>
          </w:tcPr>
          <w:p w14:paraId="75B7F52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12,104</w:t>
            </w:r>
          </w:p>
        </w:tc>
        <w:tc>
          <w:tcPr>
            <w:tcW w:w="999" w:type="dxa"/>
            <w:tcBorders>
              <w:top w:val="nil"/>
              <w:left w:val="nil"/>
              <w:bottom w:val="nil"/>
              <w:right w:val="nil"/>
            </w:tcBorders>
            <w:vAlign w:val="bottom"/>
          </w:tcPr>
          <w:p w14:paraId="2D45FF2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253,448</w:t>
            </w:r>
          </w:p>
        </w:tc>
        <w:tc>
          <w:tcPr>
            <w:tcW w:w="1256" w:type="dxa"/>
            <w:tcBorders>
              <w:top w:val="nil"/>
              <w:left w:val="nil"/>
              <w:bottom w:val="nil"/>
              <w:right w:val="nil"/>
            </w:tcBorders>
            <w:vAlign w:val="bottom"/>
          </w:tcPr>
          <w:p w14:paraId="715AC81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244,159</w:t>
            </w:r>
          </w:p>
        </w:tc>
        <w:tc>
          <w:tcPr>
            <w:tcW w:w="1128" w:type="dxa"/>
            <w:tcBorders>
              <w:top w:val="nil"/>
              <w:left w:val="nil"/>
              <w:bottom w:val="nil"/>
              <w:right w:val="nil"/>
            </w:tcBorders>
            <w:vAlign w:val="bottom"/>
          </w:tcPr>
          <w:p w14:paraId="42BB38C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138,681</w:t>
            </w:r>
          </w:p>
        </w:tc>
        <w:tc>
          <w:tcPr>
            <w:tcW w:w="1127" w:type="dxa"/>
            <w:tcBorders>
              <w:top w:val="nil"/>
              <w:left w:val="nil"/>
              <w:bottom w:val="nil"/>
              <w:right w:val="nil"/>
            </w:tcBorders>
            <w:vAlign w:val="bottom"/>
          </w:tcPr>
          <w:p w14:paraId="237D1DA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4,630</w:t>
            </w:r>
          </w:p>
        </w:tc>
        <w:tc>
          <w:tcPr>
            <w:tcW w:w="1128" w:type="dxa"/>
            <w:tcBorders>
              <w:top w:val="nil"/>
              <w:left w:val="nil"/>
              <w:bottom w:val="nil"/>
              <w:right w:val="nil"/>
            </w:tcBorders>
            <w:vAlign w:val="bottom"/>
          </w:tcPr>
          <w:p w14:paraId="11E76BD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653,022</w:t>
            </w:r>
          </w:p>
        </w:tc>
      </w:tr>
      <w:tr w:rsidR="00881246" w:rsidRPr="006A7202" w14:paraId="53B77AA1" w14:textId="77777777">
        <w:trPr>
          <w:trHeight w:val="193"/>
        </w:trPr>
        <w:tc>
          <w:tcPr>
            <w:tcW w:w="2667" w:type="dxa"/>
            <w:tcBorders>
              <w:top w:val="nil"/>
              <w:left w:val="nil"/>
              <w:bottom w:val="nil"/>
              <w:right w:val="nil"/>
            </w:tcBorders>
            <w:vAlign w:val="bottom"/>
          </w:tcPr>
          <w:p w14:paraId="59F0308E" w14:textId="77777777" w:rsidR="00881246" w:rsidRPr="006A7202" w:rsidRDefault="003E1531" w:rsidP="00911B0E">
            <w:pPr>
              <w:ind w:left="-108" w:right="-108"/>
              <w:rPr>
                <w:rFonts w:ascii="Arial" w:eastAsia="Arial" w:hAnsi="Arial" w:cs="Arial"/>
                <w:sz w:val="18"/>
                <w:szCs w:val="18"/>
              </w:rPr>
            </w:pPr>
            <w:proofErr w:type="gramStart"/>
            <w:r w:rsidRPr="006A7202">
              <w:rPr>
                <w:rFonts w:ascii="Arial" w:eastAsia="Arial" w:hAnsi="Arial" w:cs="Arial"/>
                <w:sz w:val="18"/>
                <w:szCs w:val="18"/>
                <w:u w:val="single"/>
              </w:rPr>
              <w:t>Less</w:t>
            </w:r>
            <w:r w:rsidRPr="006A7202">
              <w:rPr>
                <w:rFonts w:ascii="Arial" w:eastAsia="Arial" w:hAnsi="Arial" w:cs="Arial"/>
                <w:sz w:val="18"/>
                <w:szCs w:val="18"/>
              </w:rPr>
              <w:t xml:space="preserve">  Accumulated</w:t>
            </w:r>
            <w:proofErr w:type="gramEnd"/>
            <w:r w:rsidRPr="006A7202">
              <w:rPr>
                <w:rFonts w:ascii="Arial" w:eastAsia="Arial" w:hAnsi="Arial" w:cs="Arial"/>
                <w:sz w:val="18"/>
                <w:szCs w:val="18"/>
              </w:rPr>
              <w:t xml:space="preserve"> amortisation</w:t>
            </w:r>
          </w:p>
        </w:tc>
        <w:tc>
          <w:tcPr>
            <w:tcW w:w="1127" w:type="dxa"/>
            <w:tcBorders>
              <w:top w:val="nil"/>
              <w:left w:val="nil"/>
              <w:bottom w:val="nil"/>
              <w:right w:val="nil"/>
            </w:tcBorders>
            <w:vAlign w:val="bottom"/>
          </w:tcPr>
          <w:p w14:paraId="6E83916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(960)</w:t>
            </w:r>
          </w:p>
        </w:tc>
        <w:tc>
          <w:tcPr>
            <w:tcW w:w="999" w:type="dxa"/>
            <w:tcBorders>
              <w:top w:val="nil"/>
              <w:left w:val="nil"/>
              <w:bottom w:val="nil"/>
              <w:right w:val="nil"/>
            </w:tcBorders>
            <w:vAlign w:val="bottom"/>
          </w:tcPr>
          <w:p w14:paraId="486ED44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(27,624)</w:t>
            </w:r>
          </w:p>
        </w:tc>
        <w:tc>
          <w:tcPr>
            <w:tcW w:w="1256" w:type="dxa"/>
            <w:tcBorders>
              <w:top w:val="nil"/>
              <w:left w:val="nil"/>
              <w:bottom w:val="nil"/>
              <w:right w:val="nil"/>
            </w:tcBorders>
            <w:vAlign w:val="bottom"/>
          </w:tcPr>
          <w:p w14:paraId="5ED2349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(19,687)</w:t>
            </w:r>
          </w:p>
        </w:tc>
        <w:tc>
          <w:tcPr>
            <w:tcW w:w="1128" w:type="dxa"/>
            <w:tcBorders>
              <w:top w:val="nil"/>
              <w:left w:val="nil"/>
              <w:bottom w:val="nil"/>
              <w:right w:val="nil"/>
            </w:tcBorders>
            <w:vAlign w:val="bottom"/>
          </w:tcPr>
          <w:p w14:paraId="4138FA7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(63,408)</w:t>
            </w:r>
          </w:p>
        </w:tc>
        <w:tc>
          <w:tcPr>
            <w:tcW w:w="1127" w:type="dxa"/>
            <w:tcBorders>
              <w:top w:val="nil"/>
              <w:left w:val="nil"/>
              <w:bottom w:val="nil"/>
              <w:right w:val="nil"/>
            </w:tcBorders>
            <w:vAlign w:val="bottom"/>
          </w:tcPr>
          <w:p w14:paraId="41EDB77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128" w:type="dxa"/>
            <w:tcBorders>
              <w:top w:val="nil"/>
              <w:left w:val="nil"/>
              <w:bottom w:val="nil"/>
              <w:right w:val="nil"/>
            </w:tcBorders>
            <w:vAlign w:val="bottom"/>
          </w:tcPr>
          <w:p w14:paraId="57A4435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(111,679)</w:t>
            </w:r>
          </w:p>
        </w:tc>
      </w:tr>
      <w:tr w:rsidR="00881246" w:rsidRPr="006A7202" w14:paraId="082C0BF6" w14:textId="77777777">
        <w:trPr>
          <w:trHeight w:val="20"/>
        </w:trPr>
        <w:tc>
          <w:tcPr>
            <w:tcW w:w="2667" w:type="dxa"/>
            <w:tcBorders>
              <w:top w:val="nil"/>
              <w:left w:val="nil"/>
              <w:bottom w:val="nil"/>
              <w:right w:val="nil"/>
            </w:tcBorders>
            <w:vAlign w:val="bottom"/>
          </w:tcPr>
          <w:p w14:paraId="40E84429" w14:textId="77777777" w:rsidR="00881246" w:rsidRPr="006A7202" w:rsidRDefault="00881246" w:rsidP="00911B0E">
            <w:pPr>
              <w:ind w:left="-108" w:right="-108"/>
              <w:rPr>
                <w:rFonts w:ascii="Arial" w:eastAsia="Arial" w:hAnsi="Arial" w:cs="Arial"/>
                <w:sz w:val="12"/>
                <w:szCs w:val="12"/>
              </w:rPr>
            </w:pPr>
          </w:p>
        </w:tc>
        <w:tc>
          <w:tcPr>
            <w:tcW w:w="1127" w:type="dxa"/>
            <w:tcBorders>
              <w:top w:val="nil"/>
              <w:left w:val="nil"/>
              <w:bottom w:val="nil"/>
              <w:right w:val="nil"/>
            </w:tcBorders>
            <w:vAlign w:val="bottom"/>
          </w:tcPr>
          <w:p w14:paraId="298BB249" w14:textId="77777777" w:rsidR="00881246" w:rsidRPr="006A7202" w:rsidRDefault="00881246">
            <w:pPr>
              <w:ind w:left="433" w:right="-72"/>
              <w:jc w:val="right"/>
              <w:rPr>
                <w:rFonts w:ascii="Arial" w:eastAsia="Arial" w:hAnsi="Arial" w:cs="Arial"/>
                <w:sz w:val="12"/>
                <w:szCs w:val="12"/>
              </w:rPr>
            </w:pPr>
          </w:p>
        </w:tc>
        <w:tc>
          <w:tcPr>
            <w:tcW w:w="999" w:type="dxa"/>
            <w:tcBorders>
              <w:top w:val="nil"/>
              <w:left w:val="nil"/>
              <w:bottom w:val="nil"/>
              <w:right w:val="nil"/>
            </w:tcBorders>
            <w:vAlign w:val="bottom"/>
          </w:tcPr>
          <w:p w14:paraId="6F4368BE" w14:textId="77777777" w:rsidR="00881246" w:rsidRPr="006A7202" w:rsidRDefault="00881246">
            <w:pPr>
              <w:ind w:left="433" w:right="-72"/>
              <w:jc w:val="right"/>
              <w:rPr>
                <w:rFonts w:ascii="Arial" w:eastAsia="Arial" w:hAnsi="Arial" w:cs="Arial"/>
                <w:sz w:val="12"/>
                <w:szCs w:val="12"/>
              </w:rPr>
            </w:pPr>
          </w:p>
        </w:tc>
        <w:tc>
          <w:tcPr>
            <w:tcW w:w="1256" w:type="dxa"/>
            <w:tcBorders>
              <w:top w:val="nil"/>
              <w:left w:val="nil"/>
              <w:bottom w:val="nil"/>
              <w:right w:val="nil"/>
            </w:tcBorders>
            <w:vAlign w:val="bottom"/>
          </w:tcPr>
          <w:p w14:paraId="08163325" w14:textId="77777777" w:rsidR="00881246" w:rsidRPr="006A7202" w:rsidRDefault="00881246">
            <w:pPr>
              <w:ind w:left="433" w:right="-72"/>
              <w:jc w:val="right"/>
              <w:rPr>
                <w:rFonts w:ascii="Arial" w:eastAsia="Arial" w:hAnsi="Arial" w:cs="Arial"/>
                <w:sz w:val="12"/>
                <w:szCs w:val="12"/>
              </w:rPr>
            </w:pPr>
          </w:p>
        </w:tc>
        <w:tc>
          <w:tcPr>
            <w:tcW w:w="1128" w:type="dxa"/>
            <w:tcBorders>
              <w:top w:val="nil"/>
              <w:left w:val="nil"/>
              <w:bottom w:val="nil"/>
              <w:right w:val="nil"/>
            </w:tcBorders>
            <w:vAlign w:val="bottom"/>
          </w:tcPr>
          <w:p w14:paraId="56B4B821" w14:textId="77777777" w:rsidR="00881246" w:rsidRPr="006A7202" w:rsidRDefault="00881246">
            <w:pPr>
              <w:ind w:left="433" w:right="-72"/>
              <w:jc w:val="right"/>
              <w:rPr>
                <w:rFonts w:ascii="Arial" w:eastAsia="Arial" w:hAnsi="Arial" w:cs="Arial"/>
                <w:sz w:val="12"/>
                <w:szCs w:val="12"/>
              </w:rPr>
            </w:pPr>
          </w:p>
        </w:tc>
        <w:tc>
          <w:tcPr>
            <w:tcW w:w="1127" w:type="dxa"/>
            <w:tcBorders>
              <w:top w:val="nil"/>
              <w:left w:val="nil"/>
              <w:bottom w:val="nil"/>
              <w:right w:val="nil"/>
            </w:tcBorders>
            <w:vAlign w:val="bottom"/>
          </w:tcPr>
          <w:p w14:paraId="6E08B1D6" w14:textId="77777777" w:rsidR="00881246" w:rsidRPr="006A7202" w:rsidRDefault="00881246">
            <w:pPr>
              <w:ind w:left="433" w:right="-72"/>
              <w:jc w:val="right"/>
              <w:rPr>
                <w:rFonts w:ascii="Arial" w:eastAsia="Arial" w:hAnsi="Arial" w:cs="Arial"/>
                <w:sz w:val="12"/>
                <w:szCs w:val="12"/>
              </w:rPr>
            </w:pPr>
          </w:p>
        </w:tc>
        <w:tc>
          <w:tcPr>
            <w:tcW w:w="1128" w:type="dxa"/>
            <w:tcBorders>
              <w:top w:val="nil"/>
              <w:left w:val="nil"/>
              <w:bottom w:val="nil"/>
              <w:right w:val="nil"/>
            </w:tcBorders>
            <w:vAlign w:val="bottom"/>
          </w:tcPr>
          <w:p w14:paraId="5E9B5581" w14:textId="77777777" w:rsidR="00881246" w:rsidRPr="006A7202" w:rsidRDefault="00881246">
            <w:pPr>
              <w:ind w:left="433" w:right="-72"/>
              <w:jc w:val="right"/>
              <w:rPr>
                <w:rFonts w:ascii="Arial" w:eastAsia="Arial" w:hAnsi="Arial" w:cs="Arial"/>
                <w:sz w:val="12"/>
                <w:szCs w:val="12"/>
              </w:rPr>
            </w:pPr>
          </w:p>
        </w:tc>
      </w:tr>
      <w:tr w:rsidR="00881246" w:rsidRPr="006A7202" w14:paraId="283E2542" w14:textId="77777777">
        <w:trPr>
          <w:trHeight w:val="20"/>
        </w:trPr>
        <w:tc>
          <w:tcPr>
            <w:tcW w:w="2667" w:type="dxa"/>
            <w:tcBorders>
              <w:top w:val="nil"/>
              <w:left w:val="nil"/>
              <w:bottom w:val="nil"/>
              <w:right w:val="nil"/>
            </w:tcBorders>
            <w:vAlign w:val="bottom"/>
          </w:tcPr>
          <w:p w14:paraId="1CD38488" w14:textId="77777777" w:rsidR="00881246" w:rsidRPr="006A7202" w:rsidRDefault="003E1531" w:rsidP="00911B0E">
            <w:pPr>
              <w:ind w:left="-108" w:right="-108"/>
              <w:rPr>
                <w:rFonts w:ascii="Arial" w:eastAsia="Arial" w:hAnsi="Arial" w:cs="Arial"/>
                <w:sz w:val="18"/>
                <w:szCs w:val="18"/>
              </w:rPr>
            </w:pPr>
            <w:r w:rsidRPr="006A7202">
              <w:rPr>
                <w:rFonts w:ascii="Arial" w:eastAsia="Arial" w:hAnsi="Arial" w:cs="Arial"/>
                <w:b/>
                <w:sz w:val="18"/>
                <w:szCs w:val="18"/>
              </w:rPr>
              <w:t>Net book value</w:t>
            </w:r>
          </w:p>
        </w:tc>
        <w:tc>
          <w:tcPr>
            <w:tcW w:w="1127" w:type="dxa"/>
            <w:tcBorders>
              <w:top w:val="nil"/>
              <w:left w:val="nil"/>
              <w:bottom w:val="nil"/>
              <w:right w:val="nil"/>
            </w:tcBorders>
            <w:vAlign w:val="bottom"/>
          </w:tcPr>
          <w:p w14:paraId="799016A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11,144</w:t>
            </w:r>
          </w:p>
        </w:tc>
        <w:tc>
          <w:tcPr>
            <w:tcW w:w="999" w:type="dxa"/>
            <w:tcBorders>
              <w:top w:val="nil"/>
              <w:left w:val="nil"/>
              <w:bottom w:val="nil"/>
              <w:right w:val="nil"/>
            </w:tcBorders>
            <w:vAlign w:val="bottom"/>
          </w:tcPr>
          <w:p w14:paraId="27C27FF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225,824</w:t>
            </w:r>
          </w:p>
        </w:tc>
        <w:tc>
          <w:tcPr>
            <w:tcW w:w="1256" w:type="dxa"/>
            <w:tcBorders>
              <w:top w:val="nil"/>
              <w:left w:val="nil"/>
              <w:bottom w:val="nil"/>
              <w:right w:val="nil"/>
            </w:tcBorders>
            <w:vAlign w:val="bottom"/>
          </w:tcPr>
          <w:p w14:paraId="6BB47C5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224,472</w:t>
            </w:r>
          </w:p>
        </w:tc>
        <w:tc>
          <w:tcPr>
            <w:tcW w:w="1128" w:type="dxa"/>
            <w:tcBorders>
              <w:top w:val="nil"/>
              <w:left w:val="nil"/>
              <w:bottom w:val="nil"/>
              <w:right w:val="nil"/>
            </w:tcBorders>
            <w:vAlign w:val="bottom"/>
          </w:tcPr>
          <w:p w14:paraId="06135D1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75,273</w:t>
            </w:r>
          </w:p>
        </w:tc>
        <w:tc>
          <w:tcPr>
            <w:tcW w:w="1127" w:type="dxa"/>
            <w:tcBorders>
              <w:top w:val="nil"/>
              <w:left w:val="nil"/>
              <w:bottom w:val="nil"/>
              <w:right w:val="nil"/>
            </w:tcBorders>
            <w:vAlign w:val="bottom"/>
          </w:tcPr>
          <w:p w14:paraId="2FE61D0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4,630</w:t>
            </w:r>
          </w:p>
        </w:tc>
        <w:tc>
          <w:tcPr>
            <w:tcW w:w="1128" w:type="dxa"/>
            <w:tcBorders>
              <w:top w:val="nil"/>
              <w:left w:val="nil"/>
              <w:bottom w:val="nil"/>
              <w:right w:val="nil"/>
            </w:tcBorders>
            <w:vAlign w:val="bottom"/>
          </w:tcPr>
          <w:p w14:paraId="29F49D2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541,343</w:t>
            </w:r>
          </w:p>
        </w:tc>
      </w:tr>
      <w:tr w:rsidR="00881246" w:rsidRPr="006A7202" w14:paraId="4F5030E9" w14:textId="77777777">
        <w:trPr>
          <w:trHeight w:val="20"/>
        </w:trPr>
        <w:tc>
          <w:tcPr>
            <w:tcW w:w="2667" w:type="dxa"/>
            <w:tcBorders>
              <w:top w:val="nil"/>
              <w:left w:val="nil"/>
              <w:bottom w:val="nil"/>
              <w:right w:val="nil"/>
            </w:tcBorders>
            <w:vAlign w:val="bottom"/>
          </w:tcPr>
          <w:p w14:paraId="73281603" w14:textId="77777777" w:rsidR="00881246" w:rsidRPr="006A7202" w:rsidRDefault="00881246" w:rsidP="00911B0E">
            <w:pPr>
              <w:ind w:left="-108" w:right="-108"/>
              <w:rPr>
                <w:rFonts w:ascii="Arial" w:eastAsia="Arial" w:hAnsi="Arial" w:cs="Arial"/>
                <w:b/>
                <w:sz w:val="18"/>
                <w:szCs w:val="18"/>
              </w:rPr>
            </w:pPr>
          </w:p>
        </w:tc>
        <w:tc>
          <w:tcPr>
            <w:tcW w:w="1127" w:type="dxa"/>
            <w:tcBorders>
              <w:top w:val="nil"/>
              <w:left w:val="nil"/>
              <w:bottom w:val="nil"/>
              <w:right w:val="nil"/>
            </w:tcBorders>
            <w:vAlign w:val="bottom"/>
          </w:tcPr>
          <w:p w14:paraId="63E16467" w14:textId="77777777" w:rsidR="00881246" w:rsidRPr="006A7202" w:rsidRDefault="00881246">
            <w:pPr>
              <w:ind w:right="-72"/>
              <w:jc w:val="right"/>
              <w:rPr>
                <w:rFonts w:ascii="Arial" w:eastAsia="Arial" w:hAnsi="Arial" w:cs="Arial"/>
                <w:sz w:val="18"/>
                <w:szCs w:val="18"/>
              </w:rPr>
            </w:pPr>
          </w:p>
        </w:tc>
        <w:tc>
          <w:tcPr>
            <w:tcW w:w="999" w:type="dxa"/>
            <w:tcBorders>
              <w:top w:val="nil"/>
              <w:left w:val="nil"/>
              <w:bottom w:val="nil"/>
              <w:right w:val="nil"/>
            </w:tcBorders>
            <w:vAlign w:val="bottom"/>
          </w:tcPr>
          <w:p w14:paraId="58D5B23C" w14:textId="77777777" w:rsidR="00881246" w:rsidRPr="006A7202" w:rsidRDefault="00881246">
            <w:pPr>
              <w:ind w:right="-72"/>
              <w:jc w:val="right"/>
              <w:rPr>
                <w:rFonts w:ascii="Arial" w:eastAsia="Arial" w:hAnsi="Arial" w:cs="Arial"/>
                <w:sz w:val="18"/>
                <w:szCs w:val="18"/>
              </w:rPr>
            </w:pPr>
          </w:p>
        </w:tc>
        <w:tc>
          <w:tcPr>
            <w:tcW w:w="1256" w:type="dxa"/>
            <w:tcBorders>
              <w:top w:val="nil"/>
              <w:left w:val="nil"/>
              <w:bottom w:val="nil"/>
              <w:right w:val="nil"/>
            </w:tcBorders>
            <w:vAlign w:val="bottom"/>
          </w:tcPr>
          <w:p w14:paraId="19239A71" w14:textId="77777777" w:rsidR="00881246" w:rsidRPr="006A7202" w:rsidRDefault="00881246">
            <w:pPr>
              <w:ind w:right="-72"/>
              <w:jc w:val="right"/>
              <w:rPr>
                <w:rFonts w:ascii="Arial" w:eastAsia="Arial" w:hAnsi="Arial" w:cs="Arial"/>
                <w:sz w:val="18"/>
                <w:szCs w:val="18"/>
              </w:rPr>
            </w:pPr>
          </w:p>
        </w:tc>
        <w:tc>
          <w:tcPr>
            <w:tcW w:w="1128" w:type="dxa"/>
            <w:tcBorders>
              <w:top w:val="nil"/>
              <w:left w:val="nil"/>
              <w:bottom w:val="nil"/>
              <w:right w:val="nil"/>
            </w:tcBorders>
            <w:shd w:val="clear" w:color="auto" w:fill="auto"/>
            <w:vAlign w:val="bottom"/>
          </w:tcPr>
          <w:p w14:paraId="05E89115" w14:textId="77777777" w:rsidR="00881246" w:rsidRPr="006A7202" w:rsidRDefault="00881246">
            <w:pPr>
              <w:ind w:right="-72"/>
              <w:jc w:val="right"/>
              <w:rPr>
                <w:rFonts w:ascii="Arial" w:eastAsia="Arial" w:hAnsi="Arial" w:cs="Arial"/>
                <w:sz w:val="18"/>
                <w:szCs w:val="18"/>
              </w:rPr>
            </w:pPr>
          </w:p>
        </w:tc>
        <w:tc>
          <w:tcPr>
            <w:tcW w:w="1127" w:type="dxa"/>
            <w:tcBorders>
              <w:top w:val="nil"/>
              <w:left w:val="nil"/>
              <w:bottom w:val="nil"/>
              <w:right w:val="nil"/>
            </w:tcBorders>
            <w:vAlign w:val="bottom"/>
          </w:tcPr>
          <w:p w14:paraId="461296AA" w14:textId="77777777" w:rsidR="00881246" w:rsidRPr="006A7202" w:rsidRDefault="00881246">
            <w:pPr>
              <w:ind w:right="-72"/>
              <w:jc w:val="right"/>
              <w:rPr>
                <w:rFonts w:ascii="Arial" w:eastAsia="Arial" w:hAnsi="Arial" w:cs="Arial"/>
                <w:sz w:val="18"/>
                <w:szCs w:val="18"/>
              </w:rPr>
            </w:pPr>
          </w:p>
        </w:tc>
        <w:tc>
          <w:tcPr>
            <w:tcW w:w="1128" w:type="dxa"/>
            <w:tcBorders>
              <w:top w:val="nil"/>
              <w:left w:val="nil"/>
              <w:bottom w:val="nil"/>
              <w:right w:val="nil"/>
            </w:tcBorders>
            <w:vAlign w:val="bottom"/>
          </w:tcPr>
          <w:p w14:paraId="522ACEE6" w14:textId="77777777" w:rsidR="00881246" w:rsidRPr="006A7202" w:rsidRDefault="00881246">
            <w:pPr>
              <w:ind w:right="-72"/>
              <w:jc w:val="right"/>
              <w:rPr>
                <w:rFonts w:ascii="Arial" w:eastAsia="Arial" w:hAnsi="Arial" w:cs="Arial"/>
                <w:sz w:val="18"/>
                <w:szCs w:val="18"/>
              </w:rPr>
            </w:pPr>
          </w:p>
        </w:tc>
      </w:tr>
      <w:tr w:rsidR="00881246" w:rsidRPr="006A7202" w14:paraId="759E6F59" w14:textId="77777777">
        <w:trPr>
          <w:trHeight w:val="20"/>
        </w:trPr>
        <w:tc>
          <w:tcPr>
            <w:tcW w:w="2667" w:type="dxa"/>
            <w:tcBorders>
              <w:top w:val="nil"/>
              <w:left w:val="nil"/>
              <w:bottom w:val="nil"/>
              <w:right w:val="nil"/>
            </w:tcBorders>
            <w:vAlign w:val="bottom"/>
          </w:tcPr>
          <w:p w14:paraId="52712EF0" w14:textId="77777777" w:rsidR="00881246" w:rsidRPr="006A7202" w:rsidRDefault="003E1531" w:rsidP="00911B0E">
            <w:pPr>
              <w:ind w:left="-108" w:right="-108"/>
              <w:rPr>
                <w:rFonts w:ascii="Arial" w:eastAsia="Arial" w:hAnsi="Arial" w:cs="Arial"/>
                <w:b/>
                <w:sz w:val="18"/>
                <w:szCs w:val="18"/>
              </w:rPr>
            </w:pPr>
            <w:r w:rsidRPr="006A7202">
              <w:rPr>
                <w:rFonts w:ascii="Arial" w:eastAsia="Arial" w:hAnsi="Arial" w:cs="Arial"/>
                <w:b/>
                <w:sz w:val="18"/>
                <w:szCs w:val="18"/>
              </w:rPr>
              <w:t xml:space="preserve">For the year ended </w:t>
            </w:r>
          </w:p>
        </w:tc>
        <w:tc>
          <w:tcPr>
            <w:tcW w:w="1127" w:type="dxa"/>
            <w:tcBorders>
              <w:top w:val="nil"/>
              <w:left w:val="nil"/>
              <w:bottom w:val="nil"/>
              <w:right w:val="nil"/>
            </w:tcBorders>
            <w:vAlign w:val="bottom"/>
          </w:tcPr>
          <w:p w14:paraId="5B22944A" w14:textId="77777777" w:rsidR="00881246" w:rsidRPr="006A7202" w:rsidRDefault="00881246">
            <w:pPr>
              <w:ind w:right="-72"/>
              <w:jc w:val="right"/>
              <w:rPr>
                <w:rFonts w:ascii="Arial" w:eastAsia="Arial" w:hAnsi="Arial" w:cs="Arial"/>
                <w:sz w:val="18"/>
                <w:szCs w:val="18"/>
              </w:rPr>
            </w:pPr>
          </w:p>
        </w:tc>
        <w:tc>
          <w:tcPr>
            <w:tcW w:w="999" w:type="dxa"/>
            <w:tcBorders>
              <w:top w:val="nil"/>
              <w:left w:val="nil"/>
              <w:bottom w:val="nil"/>
              <w:right w:val="nil"/>
            </w:tcBorders>
            <w:vAlign w:val="bottom"/>
          </w:tcPr>
          <w:p w14:paraId="589FB253" w14:textId="77777777" w:rsidR="00881246" w:rsidRPr="006A7202" w:rsidRDefault="00881246">
            <w:pPr>
              <w:ind w:right="-72"/>
              <w:jc w:val="right"/>
              <w:rPr>
                <w:rFonts w:ascii="Arial" w:eastAsia="Arial" w:hAnsi="Arial" w:cs="Arial"/>
                <w:sz w:val="18"/>
                <w:szCs w:val="18"/>
              </w:rPr>
            </w:pPr>
          </w:p>
        </w:tc>
        <w:tc>
          <w:tcPr>
            <w:tcW w:w="1256" w:type="dxa"/>
            <w:tcBorders>
              <w:top w:val="nil"/>
              <w:left w:val="nil"/>
              <w:bottom w:val="nil"/>
              <w:right w:val="nil"/>
            </w:tcBorders>
            <w:vAlign w:val="bottom"/>
          </w:tcPr>
          <w:p w14:paraId="0188F305" w14:textId="77777777" w:rsidR="00881246" w:rsidRPr="006A7202" w:rsidRDefault="00881246">
            <w:pPr>
              <w:ind w:right="-72"/>
              <w:jc w:val="right"/>
              <w:rPr>
                <w:rFonts w:ascii="Arial" w:eastAsia="Arial" w:hAnsi="Arial" w:cs="Arial"/>
                <w:sz w:val="18"/>
                <w:szCs w:val="18"/>
              </w:rPr>
            </w:pPr>
          </w:p>
        </w:tc>
        <w:tc>
          <w:tcPr>
            <w:tcW w:w="1128" w:type="dxa"/>
            <w:tcBorders>
              <w:top w:val="nil"/>
              <w:left w:val="nil"/>
              <w:bottom w:val="nil"/>
              <w:right w:val="nil"/>
            </w:tcBorders>
            <w:shd w:val="clear" w:color="auto" w:fill="auto"/>
            <w:vAlign w:val="bottom"/>
          </w:tcPr>
          <w:p w14:paraId="7DDFCAA0" w14:textId="77777777" w:rsidR="00881246" w:rsidRPr="006A7202" w:rsidRDefault="00881246">
            <w:pPr>
              <w:ind w:right="-72"/>
              <w:jc w:val="right"/>
              <w:rPr>
                <w:rFonts w:ascii="Arial" w:eastAsia="Arial" w:hAnsi="Arial" w:cs="Arial"/>
                <w:sz w:val="18"/>
                <w:szCs w:val="18"/>
              </w:rPr>
            </w:pPr>
          </w:p>
        </w:tc>
        <w:tc>
          <w:tcPr>
            <w:tcW w:w="1127" w:type="dxa"/>
            <w:tcBorders>
              <w:top w:val="nil"/>
              <w:left w:val="nil"/>
              <w:bottom w:val="nil"/>
              <w:right w:val="nil"/>
            </w:tcBorders>
            <w:vAlign w:val="bottom"/>
          </w:tcPr>
          <w:p w14:paraId="0D6D44BB" w14:textId="77777777" w:rsidR="00881246" w:rsidRPr="006A7202" w:rsidRDefault="00881246">
            <w:pPr>
              <w:ind w:right="-72"/>
              <w:jc w:val="right"/>
              <w:rPr>
                <w:rFonts w:ascii="Arial" w:eastAsia="Arial" w:hAnsi="Arial" w:cs="Arial"/>
                <w:sz w:val="18"/>
                <w:szCs w:val="18"/>
              </w:rPr>
            </w:pPr>
          </w:p>
        </w:tc>
        <w:tc>
          <w:tcPr>
            <w:tcW w:w="1128" w:type="dxa"/>
            <w:tcBorders>
              <w:top w:val="nil"/>
              <w:left w:val="nil"/>
              <w:bottom w:val="nil"/>
              <w:right w:val="nil"/>
            </w:tcBorders>
            <w:vAlign w:val="bottom"/>
          </w:tcPr>
          <w:p w14:paraId="33F26877" w14:textId="77777777" w:rsidR="00881246" w:rsidRPr="006A7202" w:rsidRDefault="00881246">
            <w:pPr>
              <w:ind w:right="-72"/>
              <w:jc w:val="right"/>
              <w:rPr>
                <w:rFonts w:ascii="Arial" w:eastAsia="Arial" w:hAnsi="Arial" w:cs="Arial"/>
                <w:sz w:val="18"/>
                <w:szCs w:val="18"/>
              </w:rPr>
            </w:pPr>
          </w:p>
        </w:tc>
      </w:tr>
      <w:tr w:rsidR="00881246" w:rsidRPr="006A7202" w14:paraId="6962E789" w14:textId="77777777">
        <w:trPr>
          <w:trHeight w:val="20"/>
        </w:trPr>
        <w:tc>
          <w:tcPr>
            <w:tcW w:w="2667" w:type="dxa"/>
            <w:tcBorders>
              <w:top w:val="nil"/>
              <w:left w:val="nil"/>
              <w:bottom w:val="nil"/>
              <w:right w:val="nil"/>
            </w:tcBorders>
            <w:vAlign w:val="bottom"/>
          </w:tcPr>
          <w:p w14:paraId="5A22AC88" w14:textId="77777777" w:rsidR="00881246" w:rsidRPr="006A7202" w:rsidRDefault="003E1531" w:rsidP="00911B0E">
            <w:pPr>
              <w:ind w:left="-108" w:right="-108"/>
              <w:rPr>
                <w:rFonts w:ascii="Arial" w:eastAsia="Arial" w:hAnsi="Arial" w:cs="Arial"/>
                <w:b/>
                <w:sz w:val="18"/>
                <w:szCs w:val="18"/>
              </w:rPr>
            </w:pPr>
            <w:r w:rsidRPr="006A7202">
              <w:rPr>
                <w:rFonts w:ascii="Arial" w:eastAsia="Arial" w:hAnsi="Arial" w:cs="Arial"/>
                <w:b/>
                <w:sz w:val="18"/>
                <w:szCs w:val="18"/>
              </w:rPr>
              <w:t xml:space="preserve">   31 December 2021</w:t>
            </w:r>
          </w:p>
        </w:tc>
        <w:tc>
          <w:tcPr>
            <w:tcW w:w="1127" w:type="dxa"/>
            <w:tcBorders>
              <w:top w:val="nil"/>
              <w:left w:val="nil"/>
              <w:bottom w:val="nil"/>
              <w:right w:val="nil"/>
            </w:tcBorders>
            <w:vAlign w:val="bottom"/>
          </w:tcPr>
          <w:p w14:paraId="7F41B957" w14:textId="77777777" w:rsidR="00881246" w:rsidRPr="006A7202" w:rsidRDefault="00881246">
            <w:pPr>
              <w:ind w:right="-72"/>
              <w:jc w:val="right"/>
              <w:rPr>
                <w:rFonts w:ascii="Arial" w:eastAsia="Arial" w:hAnsi="Arial" w:cs="Arial"/>
                <w:sz w:val="18"/>
                <w:szCs w:val="18"/>
              </w:rPr>
            </w:pPr>
          </w:p>
        </w:tc>
        <w:tc>
          <w:tcPr>
            <w:tcW w:w="999" w:type="dxa"/>
            <w:tcBorders>
              <w:top w:val="nil"/>
              <w:left w:val="nil"/>
              <w:bottom w:val="nil"/>
              <w:right w:val="nil"/>
            </w:tcBorders>
            <w:vAlign w:val="bottom"/>
          </w:tcPr>
          <w:p w14:paraId="177039F1" w14:textId="77777777" w:rsidR="00881246" w:rsidRPr="006A7202" w:rsidRDefault="00881246">
            <w:pPr>
              <w:ind w:right="-72"/>
              <w:jc w:val="right"/>
              <w:rPr>
                <w:rFonts w:ascii="Arial" w:eastAsia="Arial" w:hAnsi="Arial" w:cs="Arial"/>
                <w:sz w:val="18"/>
                <w:szCs w:val="18"/>
              </w:rPr>
            </w:pPr>
          </w:p>
        </w:tc>
        <w:tc>
          <w:tcPr>
            <w:tcW w:w="1256" w:type="dxa"/>
            <w:tcBorders>
              <w:top w:val="nil"/>
              <w:left w:val="nil"/>
              <w:bottom w:val="nil"/>
              <w:right w:val="nil"/>
            </w:tcBorders>
            <w:vAlign w:val="bottom"/>
          </w:tcPr>
          <w:p w14:paraId="476B856D" w14:textId="77777777" w:rsidR="00881246" w:rsidRPr="006A7202" w:rsidRDefault="00881246">
            <w:pPr>
              <w:ind w:right="-72"/>
              <w:jc w:val="right"/>
              <w:rPr>
                <w:rFonts w:ascii="Arial" w:eastAsia="Arial" w:hAnsi="Arial" w:cs="Arial"/>
                <w:sz w:val="18"/>
                <w:szCs w:val="18"/>
              </w:rPr>
            </w:pPr>
          </w:p>
        </w:tc>
        <w:tc>
          <w:tcPr>
            <w:tcW w:w="1128" w:type="dxa"/>
            <w:tcBorders>
              <w:top w:val="nil"/>
              <w:left w:val="nil"/>
              <w:bottom w:val="nil"/>
              <w:right w:val="nil"/>
            </w:tcBorders>
            <w:shd w:val="clear" w:color="auto" w:fill="auto"/>
            <w:vAlign w:val="bottom"/>
          </w:tcPr>
          <w:p w14:paraId="02EA8D41" w14:textId="77777777" w:rsidR="00881246" w:rsidRPr="006A7202" w:rsidRDefault="00881246">
            <w:pPr>
              <w:ind w:right="-72"/>
              <w:jc w:val="right"/>
              <w:rPr>
                <w:rFonts w:ascii="Arial" w:eastAsia="Arial" w:hAnsi="Arial" w:cs="Arial"/>
                <w:sz w:val="18"/>
                <w:szCs w:val="18"/>
              </w:rPr>
            </w:pPr>
          </w:p>
        </w:tc>
        <w:tc>
          <w:tcPr>
            <w:tcW w:w="1127" w:type="dxa"/>
            <w:tcBorders>
              <w:top w:val="nil"/>
              <w:left w:val="nil"/>
              <w:bottom w:val="nil"/>
              <w:right w:val="nil"/>
            </w:tcBorders>
            <w:vAlign w:val="bottom"/>
          </w:tcPr>
          <w:p w14:paraId="7B39A43E" w14:textId="77777777" w:rsidR="00881246" w:rsidRPr="006A7202" w:rsidRDefault="00881246">
            <w:pPr>
              <w:ind w:right="-72"/>
              <w:jc w:val="right"/>
              <w:rPr>
                <w:rFonts w:ascii="Arial" w:eastAsia="Arial" w:hAnsi="Arial" w:cs="Arial"/>
                <w:sz w:val="18"/>
                <w:szCs w:val="18"/>
              </w:rPr>
            </w:pPr>
          </w:p>
        </w:tc>
        <w:tc>
          <w:tcPr>
            <w:tcW w:w="1128" w:type="dxa"/>
            <w:tcBorders>
              <w:top w:val="nil"/>
              <w:left w:val="nil"/>
              <w:bottom w:val="nil"/>
              <w:right w:val="nil"/>
            </w:tcBorders>
            <w:vAlign w:val="bottom"/>
          </w:tcPr>
          <w:p w14:paraId="6D5ED01D" w14:textId="77777777" w:rsidR="00881246" w:rsidRPr="006A7202" w:rsidRDefault="00881246">
            <w:pPr>
              <w:ind w:right="-72"/>
              <w:jc w:val="right"/>
              <w:rPr>
                <w:rFonts w:ascii="Arial" w:eastAsia="Arial" w:hAnsi="Arial" w:cs="Arial"/>
                <w:sz w:val="18"/>
                <w:szCs w:val="18"/>
              </w:rPr>
            </w:pPr>
          </w:p>
        </w:tc>
      </w:tr>
      <w:tr w:rsidR="00881246" w:rsidRPr="006A7202" w14:paraId="3B94EB85" w14:textId="77777777">
        <w:trPr>
          <w:trHeight w:val="20"/>
        </w:trPr>
        <w:tc>
          <w:tcPr>
            <w:tcW w:w="2667" w:type="dxa"/>
            <w:tcBorders>
              <w:top w:val="nil"/>
              <w:left w:val="nil"/>
              <w:bottom w:val="nil"/>
              <w:right w:val="nil"/>
            </w:tcBorders>
            <w:vAlign w:val="bottom"/>
          </w:tcPr>
          <w:p w14:paraId="12596E7B" w14:textId="77777777" w:rsidR="00881246" w:rsidRPr="006A7202" w:rsidRDefault="003E1531" w:rsidP="00911B0E">
            <w:pPr>
              <w:ind w:left="-108" w:right="-108"/>
              <w:rPr>
                <w:rFonts w:ascii="Arial" w:eastAsia="Arial" w:hAnsi="Arial" w:cs="Arial"/>
                <w:b/>
                <w:sz w:val="18"/>
                <w:szCs w:val="18"/>
              </w:rPr>
            </w:pPr>
            <w:r w:rsidRPr="006A7202">
              <w:rPr>
                <w:rFonts w:ascii="Arial" w:eastAsia="Arial" w:hAnsi="Arial" w:cs="Arial"/>
                <w:sz w:val="18"/>
                <w:szCs w:val="18"/>
              </w:rPr>
              <w:t>Opening net book value</w:t>
            </w:r>
          </w:p>
        </w:tc>
        <w:tc>
          <w:tcPr>
            <w:tcW w:w="1127" w:type="dxa"/>
            <w:tcBorders>
              <w:top w:val="nil"/>
              <w:left w:val="nil"/>
              <w:bottom w:val="nil"/>
              <w:right w:val="nil"/>
            </w:tcBorders>
            <w:vAlign w:val="bottom"/>
          </w:tcPr>
          <w:p w14:paraId="0BF013E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11,144</w:t>
            </w:r>
          </w:p>
        </w:tc>
        <w:tc>
          <w:tcPr>
            <w:tcW w:w="999" w:type="dxa"/>
            <w:tcBorders>
              <w:top w:val="nil"/>
              <w:left w:val="nil"/>
              <w:bottom w:val="nil"/>
              <w:right w:val="nil"/>
            </w:tcBorders>
            <w:vAlign w:val="bottom"/>
          </w:tcPr>
          <w:p w14:paraId="1437D5F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225,824</w:t>
            </w:r>
          </w:p>
        </w:tc>
        <w:tc>
          <w:tcPr>
            <w:tcW w:w="1256" w:type="dxa"/>
            <w:tcBorders>
              <w:top w:val="nil"/>
              <w:left w:val="nil"/>
              <w:bottom w:val="nil"/>
              <w:right w:val="nil"/>
            </w:tcBorders>
            <w:vAlign w:val="bottom"/>
          </w:tcPr>
          <w:p w14:paraId="3D17364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224,472</w:t>
            </w:r>
          </w:p>
        </w:tc>
        <w:tc>
          <w:tcPr>
            <w:tcW w:w="1128" w:type="dxa"/>
            <w:tcBorders>
              <w:top w:val="nil"/>
              <w:left w:val="nil"/>
              <w:bottom w:val="nil"/>
              <w:right w:val="nil"/>
            </w:tcBorders>
            <w:shd w:val="clear" w:color="auto" w:fill="auto"/>
            <w:vAlign w:val="bottom"/>
          </w:tcPr>
          <w:p w14:paraId="3E8AE0D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75,273</w:t>
            </w:r>
          </w:p>
        </w:tc>
        <w:tc>
          <w:tcPr>
            <w:tcW w:w="1127" w:type="dxa"/>
            <w:tcBorders>
              <w:top w:val="nil"/>
              <w:left w:val="nil"/>
              <w:bottom w:val="nil"/>
              <w:right w:val="nil"/>
            </w:tcBorders>
            <w:vAlign w:val="bottom"/>
          </w:tcPr>
          <w:p w14:paraId="70E0932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4,630</w:t>
            </w:r>
          </w:p>
        </w:tc>
        <w:tc>
          <w:tcPr>
            <w:tcW w:w="1128" w:type="dxa"/>
            <w:tcBorders>
              <w:top w:val="nil"/>
              <w:left w:val="nil"/>
              <w:bottom w:val="nil"/>
              <w:right w:val="nil"/>
            </w:tcBorders>
            <w:vAlign w:val="bottom"/>
          </w:tcPr>
          <w:p w14:paraId="7279894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541,343</w:t>
            </w:r>
          </w:p>
        </w:tc>
      </w:tr>
      <w:tr w:rsidR="00881246" w:rsidRPr="006A7202" w14:paraId="13D2558A" w14:textId="77777777">
        <w:trPr>
          <w:trHeight w:val="20"/>
        </w:trPr>
        <w:tc>
          <w:tcPr>
            <w:tcW w:w="2667" w:type="dxa"/>
            <w:tcBorders>
              <w:top w:val="nil"/>
              <w:left w:val="nil"/>
              <w:bottom w:val="nil"/>
              <w:right w:val="nil"/>
            </w:tcBorders>
            <w:vAlign w:val="bottom"/>
          </w:tcPr>
          <w:p w14:paraId="5B1C2F19" w14:textId="77777777" w:rsidR="00881246" w:rsidRPr="006A7202" w:rsidRDefault="003E1531" w:rsidP="00911B0E">
            <w:pPr>
              <w:ind w:left="-108" w:right="-108"/>
              <w:rPr>
                <w:rFonts w:ascii="Arial" w:eastAsia="Arial" w:hAnsi="Arial" w:cs="Arial"/>
                <w:sz w:val="18"/>
                <w:szCs w:val="18"/>
              </w:rPr>
            </w:pPr>
            <w:r w:rsidRPr="006A7202">
              <w:rPr>
                <w:rFonts w:ascii="Arial" w:eastAsia="Arial" w:hAnsi="Arial" w:cs="Arial"/>
                <w:sz w:val="18"/>
                <w:szCs w:val="18"/>
              </w:rPr>
              <w:t>Additions</w:t>
            </w:r>
          </w:p>
        </w:tc>
        <w:tc>
          <w:tcPr>
            <w:tcW w:w="1127" w:type="dxa"/>
            <w:tcBorders>
              <w:top w:val="nil"/>
              <w:left w:val="nil"/>
              <w:bottom w:val="nil"/>
              <w:right w:val="nil"/>
            </w:tcBorders>
          </w:tcPr>
          <w:p w14:paraId="6347AD7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999" w:type="dxa"/>
            <w:tcBorders>
              <w:top w:val="nil"/>
              <w:left w:val="nil"/>
              <w:bottom w:val="nil"/>
              <w:right w:val="nil"/>
            </w:tcBorders>
          </w:tcPr>
          <w:p w14:paraId="4FD7ABB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56" w:type="dxa"/>
            <w:tcBorders>
              <w:top w:val="nil"/>
              <w:left w:val="nil"/>
              <w:bottom w:val="nil"/>
              <w:right w:val="nil"/>
            </w:tcBorders>
          </w:tcPr>
          <w:p w14:paraId="1FE274E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128" w:type="dxa"/>
            <w:tcBorders>
              <w:top w:val="nil"/>
              <w:left w:val="nil"/>
              <w:bottom w:val="nil"/>
              <w:right w:val="nil"/>
            </w:tcBorders>
            <w:shd w:val="clear" w:color="auto" w:fill="auto"/>
            <w:vAlign w:val="bottom"/>
          </w:tcPr>
          <w:p w14:paraId="4DAA8B7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6,892</w:t>
            </w:r>
          </w:p>
        </w:tc>
        <w:tc>
          <w:tcPr>
            <w:tcW w:w="1127" w:type="dxa"/>
            <w:tcBorders>
              <w:top w:val="nil"/>
              <w:left w:val="nil"/>
              <w:bottom w:val="nil"/>
              <w:right w:val="nil"/>
            </w:tcBorders>
            <w:vAlign w:val="bottom"/>
          </w:tcPr>
          <w:p w14:paraId="22B5491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758</w:t>
            </w:r>
          </w:p>
        </w:tc>
        <w:tc>
          <w:tcPr>
            <w:tcW w:w="1128" w:type="dxa"/>
            <w:tcBorders>
              <w:top w:val="nil"/>
              <w:left w:val="nil"/>
              <w:bottom w:val="nil"/>
              <w:right w:val="nil"/>
            </w:tcBorders>
            <w:vAlign w:val="bottom"/>
          </w:tcPr>
          <w:p w14:paraId="1FC2EB8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7,650</w:t>
            </w:r>
          </w:p>
        </w:tc>
      </w:tr>
      <w:tr w:rsidR="00881246" w:rsidRPr="006A7202" w14:paraId="13C6C971" w14:textId="77777777">
        <w:trPr>
          <w:trHeight w:val="20"/>
        </w:trPr>
        <w:tc>
          <w:tcPr>
            <w:tcW w:w="2667" w:type="dxa"/>
            <w:tcBorders>
              <w:top w:val="nil"/>
              <w:left w:val="nil"/>
              <w:bottom w:val="nil"/>
              <w:right w:val="nil"/>
            </w:tcBorders>
            <w:vAlign w:val="bottom"/>
          </w:tcPr>
          <w:p w14:paraId="07284B27" w14:textId="77777777" w:rsidR="00881246" w:rsidRPr="006A7202" w:rsidRDefault="003E1531" w:rsidP="00911B0E">
            <w:pPr>
              <w:ind w:left="-108" w:right="-108"/>
              <w:rPr>
                <w:rFonts w:ascii="Arial" w:eastAsia="Arial" w:hAnsi="Arial" w:cs="Arial"/>
                <w:sz w:val="18"/>
                <w:szCs w:val="18"/>
              </w:rPr>
            </w:pPr>
            <w:r w:rsidRPr="006A7202">
              <w:rPr>
                <w:rFonts w:ascii="Arial" w:eastAsia="Arial" w:hAnsi="Arial" w:cs="Arial"/>
                <w:sz w:val="18"/>
                <w:szCs w:val="18"/>
              </w:rPr>
              <w:t>Transfer in</w:t>
            </w:r>
          </w:p>
        </w:tc>
        <w:tc>
          <w:tcPr>
            <w:tcW w:w="1127" w:type="dxa"/>
            <w:tcBorders>
              <w:top w:val="nil"/>
              <w:left w:val="nil"/>
              <w:bottom w:val="nil"/>
              <w:right w:val="nil"/>
            </w:tcBorders>
          </w:tcPr>
          <w:p w14:paraId="2FD7DD9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999" w:type="dxa"/>
            <w:tcBorders>
              <w:top w:val="nil"/>
              <w:left w:val="nil"/>
              <w:bottom w:val="nil"/>
              <w:right w:val="nil"/>
            </w:tcBorders>
          </w:tcPr>
          <w:p w14:paraId="075D2CE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56" w:type="dxa"/>
            <w:tcBorders>
              <w:top w:val="nil"/>
              <w:left w:val="nil"/>
              <w:bottom w:val="nil"/>
              <w:right w:val="nil"/>
            </w:tcBorders>
          </w:tcPr>
          <w:p w14:paraId="1C901FC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128" w:type="dxa"/>
            <w:tcBorders>
              <w:top w:val="nil"/>
              <w:left w:val="nil"/>
              <w:bottom w:val="nil"/>
              <w:right w:val="nil"/>
            </w:tcBorders>
            <w:shd w:val="clear" w:color="auto" w:fill="auto"/>
            <w:vAlign w:val="bottom"/>
          </w:tcPr>
          <w:p w14:paraId="601F5C1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127" w:type="dxa"/>
            <w:tcBorders>
              <w:top w:val="nil"/>
              <w:left w:val="nil"/>
              <w:bottom w:val="nil"/>
              <w:right w:val="nil"/>
            </w:tcBorders>
            <w:vAlign w:val="bottom"/>
          </w:tcPr>
          <w:p w14:paraId="2E1DFAC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74,500</w:t>
            </w:r>
          </w:p>
        </w:tc>
        <w:tc>
          <w:tcPr>
            <w:tcW w:w="1128" w:type="dxa"/>
            <w:tcBorders>
              <w:top w:val="nil"/>
              <w:left w:val="nil"/>
              <w:bottom w:val="nil"/>
              <w:right w:val="nil"/>
            </w:tcBorders>
            <w:vAlign w:val="bottom"/>
          </w:tcPr>
          <w:p w14:paraId="4F29DB1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74,500</w:t>
            </w:r>
          </w:p>
        </w:tc>
      </w:tr>
      <w:tr w:rsidR="00881246" w:rsidRPr="006A7202" w14:paraId="5B6E10DC" w14:textId="77777777">
        <w:trPr>
          <w:trHeight w:val="20"/>
        </w:trPr>
        <w:tc>
          <w:tcPr>
            <w:tcW w:w="2667" w:type="dxa"/>
            <w:tcBorders>
              <w:top w:val="nil"/>
              <w:left w:val="nil"/>
              <w:bottom w:val="nil"/>
              <w:right w:val="nil"/>
            </w:tcBorders>
            <w:vAlign w:val="bottom"/>
          </w:tcPr>
          <w:p w14:paraId="4C2A9D7C" w14:textId="77777777" w:rsidR="00881246" w:rsidRPr="006A7202" w:rsidRDefault="003E1531" w:rsidP="00911B0E">
            <w:pPr>
              <w:ind w:left="-108" w:right="-108"/>
              <w:rPr>
                <w:rFonts w:ascii="Arial" w:eastAsia="Arial" w:hAnsi="Arial" w:cs="Arial"/>
                <w:sz w:val="18"/>
                <w:szCs w:val="18"/>
              </w:rPr>
            </w:pPr>
            <w:r w:rsidRPr="006A7202">
              <w:rPr>
                <w:rFonts w:ascii="Arial" w:eastAsia="Arial" w:hAnsi="Arial" w:cs="Arial"/>
                <w:sz w:val="18"/>
                <w:szCs w:val="18"/>
              </w:rPr>
              <w:t>Amortisation charge</w:t>
            </w:r>
          </w:p>
        </w:tc>
        <w:tc>
          <w:tcPr>
            <w:tcW w:w="1127" w:type="dxa"/>
            <w:tcBorders>
              <w:top w:val="nil"/>
              <w:left w:val="nil"/>
              <w:bottom w:val="nil"/>
              <w:right w:val="nil"/>
            </w:tcBorders>
          </w:tcPr>
          <w:p w14:paraId="19E8890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(485)</w:t>
            </w:r>
          </w:p>
        </w:tc>
        <w:tc>
          <w:tcPr>
            <w:tcW w:w="999" w:type="dxa"/>
            <w:tcBorders>
              <w:top w:val="nil"/>
              <w:left w:val="nil"/>
              <w:bottom w:val="nil"/>
              <w:right w:val="nil"/>
            </w:tcBorders>
          </w:tcPr>
          <w:p w14:paraId="08DE538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(9,823)</w:t>
            </w:r>
          </w:p>
        </w:tc>
        <w:tc>
          <w:tcPr>
            <w:tcW w:w="1256" w:type="dxa"/>
            <w:tcBorders>
              <w:top w:val="nil"/>
              <w:left w:val="nil"/>
              <w:bottom w:val="nil"/>
              <w:right w:val="nil"/>
            </w:tcBorders>
          </w:tcPr>
          <w:p w14:paraId="5436FE1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(9,766)</w:t>
            </w:r>
          </w:p>
        </w:tc>
        <w:tc>
          <w:tcPr>
            <w:tcW w:w="1128" w:type="dxa"/>
            <w:tcBorders>
              <w:top w:val="nil"/>
              <w:left w:val="nil"/>
              <w:bottom w:val="nil"/>
              <w:right w:val="nil"/>
            </w:tcBorders>
            <w:shd w:val="clear" w:color="auto" w:fill="auto"/>
            <w:vAlign w:val="bottom"/>
          </w:tcPr>
          <w:p w14:paraId="5CBDA97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(20,694)</w:t>
            </w:r>
          </w:p>
        </w:tc>
        <w:tc>
          <w:tcPr>
            <w:tcW w:w="1127" w:type="dxa"/>
            <w:tcBorders>
              <w:top w:val="nil"/>
              <w:left w:val="nil"/>
              <w:bottom w:val="nil"/>
              <w:right w:val="nil"/>
            </w:tcBorders>
            <w:vAlign w:val="bottom"/>
          </w:tcPr>
          <w:p w14:paraId="731B2B8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128" w:type="dxa"/>
            <w:tcBorders>
              <w:top w:val="nil"/>
              <w:left w:val="nil"/>
              <w:bottom w:val="nil"/>
              <w:right w:val="nil"/>
            </w:tcBorders>
            <w:vAlign w:val="bottom"/>
          </w:tcPr>
          <w:p w14:paraId="74617FB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(40,768)</w:t>
            </w:r>
          </w:p>
        </w:tc>
      </w:tr>
      <w:tr w:rsidR="00881246" w:rsidRPr="006A7202" w14:paraId="60B001DC" w14:textId="77777777">
        <w:trPr>
          <w:trHeight w:val="20"/>
        </w:trPr>
        <w:tc>
          <w:tcPr>
            <w:tcW w:w="2667" w:type="dxa"/>
            <w:tcBorders>
              <w:top w:val="nil"/>
              <w:left w:val="nil"/>
              <w:bottom w:val="nil"/>
              <w:right w:val="nil"/>
            </w:tcBorders>
            <w:vAlign w:val="bottom"/>
          </w:tcPr>
          <w:p w14:paraId="28899F5D" w14:textId="77777777" w:rsidR="00881246" w:rsidRPr="006A7202" w:rsidRDefault="00881246" w:rsidP="00911B0E">
            <w:pPr>
              <w:ind w:left="-108" w:right="-108"/>
              <w:rPr>
                <w:rFonts w:ascii="Arial" w:eastAsia="Arial" w:hAnsi="Arial" w:cs="Arial"/>
                <w:sz w:val="12"/>
                <w:szCs w:val="12"/>
              </w:rPr>
            </w:pPr>
          </w:p>
        </w:tc>
        <w:tc>
          <w:tcPr>
            <w:tcW w:w="1127" w:type="dxa"/>
            <w:tcBorders>
              <w:top w:val="nil"/>
              <w:left w:val="nil"/>
              <w:bottom w:val="nil"/>
              <w:right w:val="nil"/>
            </w:tcBorders>
            <w:vAlign w:val="bottom"/>
          </w:tcPr>
          <w:p w14:paraId="42B38BA6" w14:textId="77777777" w:rsidR="00881246" w:rsidRPr="006A7202" w:rsidRDefault="00881246">
            <w:pPr>
              <w:ind w:right="-72"/>
              <w:jc w:val="right"/>
              <w:rPr>
                <w:rFonts w:ascii="Arial" w:eastAsia="Arial" w:hAnsi="Arial" w:cs="Arial"/>
                <w:sz w:val="12"/>
                <w:szCs w:val="12"/>
              </w:rPr>
            </w:pPr>
          </w:p>
        </w:tc>
        <w:tc>
          <w:tcPr>
            <w:tcW w:w="999" w:type="dxa"/>
            <w:tcBorders>
              <w:top w:val="nil"/>
              <w:left w:val="nil"/>
              <w:bottom w:val="nil"/>
              <w:right w:val="nil"/>
            </w:tcBorders>
            <w:vAlign w:val="bottom"/>
          </w:tcPr>
          <w:p w14:paraId="7D01497A" w14:textId="77777777" w:rsidR="00881246" w:rsidRPr="006A7202" w:rsidRDefault="00881246">
            <w:pPr>
              <w:ind w:right="-72"/>
              <w:jc w:val="right"/>
              <w:rPr>
                <w:rFonts w:ascii="Arial" w:eastAsia="Arial" w:hAnsi="Arial" w:cs="Arial"/>
                <w:sz w:val="12"/>
                <w:szCs w:val="12"/>
              </w:rPr>
            </w:pPr>
          </w:p>
        </w:tc>
        <w:tc>
          <w:tcPr>
            <w:tcW w:w="1256" w:type="dxa"/>
            <w:tcBorders>
              <w:top w:val="nil"/>
              <w:left w:val="nil"/>
              <w:bottom w:val="nil"/>
              <w:right w:val="nil"/>
            </w:tcBorders>
            <w:vAlign w:val="bottom"/>
          </w:tcPr>
          <w:p w14:paraId="356CB5EC" w14:textId="77777777" w:rsidR="00881246" w:rsidRPr="006A7202" w:rsidRDefault="00881246">
            <w:pPr>
              <w:ind w:right="-72"/>
              <w:jc w:val="right"/>
              <w:rPr>
                <w:rFonts w:ascii="Arial" w:eastAsia="Arial" w:hAnsi="Arial" w:cs="Arial"/>
                <w:sz w:val="12"/>
                <w:szCs w:val="12"/>
              </w:rPr>
            </w:pPr>
          </w:p>
        </w:tc>
        <w:tc>
          <w:tcPr>
            <w:tcW w:w="1128" w:type="dxa"/>
            <w:tcBorders>
              <w:top w:val="nil"/>
              <w:left w:val="nil"/>
              <w:bottom w:val="nil"/>
              <w:right w:val="nil"/>
            </w:tcBorders>
            <w:shd w:val="clear" w:color="auto" w:fill="auto"/>
            <w:vAlign w:val="bottom"/>
          </w:tcPr>
          <w:p w14:paraId="268BE817" w14:textId="77777777" w:rsidR="00881246" w:rsidRPr="006A7202" w:rsidRDefault="00881246">
            <w:pPr>
              <w:ind w:right="-72"/>
              <w:jc w:val="right"/>
              <w:rPr>
                <w:rFonts w:ascii="Arial" w:eastAsia="Arial" w:hAnsi="Arial" w:cs="Arial"/>
                <w:sz w:val="12"/>
                <w:szCs w:val="12"/>
              </w:rPr>
            </w:pPr>
          </w:p>
        </w:tc>
        <w:tc>
          <w:tcPr>
            <w:tcW w:w="1127" w:type="dxa"/>
            <w:tcBorders>
              <w:top w:val="nil"/>
              <w:left w:val="nil"/>
              <w:bottom w:val="nil"/>
              <w:right w:val="nil"/>
            </w:tcBorders>
            <w:vAlign w:val="bottom"/>
          </w:tcPr>
          <w:p w14:paraId="60538D86" w14:textId="77777777" w:rsidR="00881246" w:rsidRPr="006A7202" w:rsidRDefault="00881246">
            <w:pPr>
              <w:ind w:right="-72"/>
              <w:jc w:val="right"/>
              <w:rPr>
                <w:rFonts w:ascii="Arial" w:eastAsia="Arial" w:hAnsi="Arial" w:cs="Arial"/>
                <w:sz w:val="12"/>
                <w:szCs w:val="12"/>
              </w:rPr>
            </w:pPr>
          </w:p>
        </w:tc>
        <w:tc>
          <w:tcPr>
            <w:tcW w:w="1128" w:type="dxa"/>
            <w:tcBorders>
              <w:top w:val="nil"/>
              <w:left w:val="nil"/>
              <w:bottom w:val="nil"/>
              <w:right w:val="nil"/>
            </w:tcBorders>
            <w:vAlign w:val="bottom"/>
          </w:tcPr>
          <w:p w14:paraId="00693F5A" w14:textId="77777777" w:rsidR="00881246" w:rsidRPr="006A7202" w:rsidRDefault="00881246">
            <w:pPr>
              <w:ind w:right="-72"/>
              <w:jc w:val="right"/>
              <w:rPr>
                <w:rFonts w:ascii="Arial" w:eastAsia="Arial" w:hAnsi="Arial" w:cs="Arial"/>
                <w:sz w:val="12"/>
                <w:szCs w:val="12"/>
              </w:rPr>
            </w:pPr>
          </w:p>
        </w:tc>
      </w:tr>
      <w:tr w:rsidR="00881246" w:rsidRPr="006A7202" w14:paraId="1EFCB575" w14:textId="77777777">
        <w:trPr>
          <w:trHeight w:val="20"/>
        </w:trPr>
        <w:tc>
          <w:tcPr>
            <w:tcW w:w="2667" w:type="dxa"/>
            <w:tcBorders>
              <w:top w:val="nil"/>
              <w:left w:val="nil"/>
              <w:bottom w:val="nil"/>
              <w:right w:val="nil"/>
            </w:tcBorders>
            <w:vAlign w:val="bottom"/>
          </w:tcPr>
          <w:p w14:paraId="5B444E88" w14:textId="77777777" w:rsidR="00881246" w:rsidRPr="006A7202" w:rsidRDefault="003E1531" w:rsidP="00911B0E">
            <w:pPr>
              <w:ind w:left="-108" w:right="-108"/>
              <w:rPr>
                <w:rFonts w:ascii="Arial" w:eastAsia="Arial" w:hAnsi="Arial" w:cs="Arial"/>
                <w:sz w:val="18"/>
                <w:szCs w:val="18"/>
              </w:rPr>
            </w:pPr>
            <w:r w:rsidRPr="006A7202">
              <w:rPr>
                <w:rFonts w:ascii="Arial" w:eastAsia="Arial" w:hAnsi="Arial" w:cs="Arial"/>
                <w:b/>
                <w:sz w:val="18"/>
                <w:szCs w:val="18"/>
              </w:rPr>
              <w:t>Closing net book value</w:t>
            </w:r>
          </w:p>
        </w:tc>
        <w:tc>
          <w:tcPr>
            <w:tcW w:w="1127" w:type="dxa"/>
            <w:tcBorders>
              <w:top w:val="nil"/>
              <w:left w:val="nil"/>
              <w:bottom w:val="nil"/>
              <w:right w:val="nil"/>
            </w:tcBorders>
          </w:tcPr>
          <w:p w14:paraId="6685981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10,659</w:t>
            </w:r>
          </w:p>
        </w:tc>
        <w:tc>
          <w:tcPr>
            <w:tcW w:w="999" w:type="dxa"/>
            <w:tcBorders>
              <w:top w:val="nil"/>
              <w:left w:val="nil"/>
              <w:bottom w:val="nil"/>
              <w:right w:val="nil"/>
            </w:tcBorders>
          </w:tcPr>
          <w:p w14:paraId="2E2783C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216,001</w:t>
            </w:r>
          </w:p>
        </w:tc>
        <w:tc>
          <w:tcPr>
            <w:tcW w:w="1256" w:type="dxa"/>
            <w:tcBorders>
              <w:top w:val="nil"/>
              <w:left w:val="nil"/>
              <w:bottom w:val="nil"/>
              <w:right w:val="nil"/>
            </w:tcBorders>
          </w:tcPr>
          <w:p w14:paraId="3CF7BE6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214,706</w:t>
            </w:r>
          </w:p>
        </w:tc>
        <w:tc>
          <w:tcPr>
            <w:tcW w:w="1128" w:type="dxa"/>
            <w:tcBorders>
              <w:top w:val="nil"/>
              <w:left w:val="nil"/>
              <w:bottom w:val="nil"/>
              <w:right w:val="nil"/>
            </w:tcBorders>
            <w:shd w:val="clear" w:color="auto" w:fill="auto"/>
            <w:vAlign w:val="bottom"/>
          </w:tcPr>
          <w:p w14:paraId="074FCC4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61,471</w:t>
            </w:r>
          </w:p>
        </w:tc>
        <w:tc>
          <w:tcPr>
            <w:tcW w:w="1127" w:type="dxa"/>
            <w:tcBorders>
              <w:top w:val="nil"/>
              <w:left w:val="nil"/>
              <w:bottom w:val="nil"/>
              <w:right w:val="nil"/>
            </w:tcBorders>
            <w:vAlign w:val="bottom"/>
          </w:tcPr>
          <w:p w14:paraId="1B5CCAB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79,888</w:t>
            </w:r>
          </w:p>
        </w:tc>
        <w:tc>
          <w:tcPr>
            <w:tcW w:w="1128" w:type="dxa"/>
            <w:tcBorders>
              <w:top w:val="nil"/>
              <w:left w:val="nil"/>
              <w:bottom w:val="nil"/>
              <w:right w:val="nil"/>
            </w:tcBorders>
            <w:vAlign w:val="bottom"/>
          </w:tcPr>
          <w:p w14:paraId="51D978D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582,725</w:t>
            </w:r>
          </w:p>
        </w:tc>
      </w:tr>
      <w:tr w:rsidR="00881246" w:rsidRPr="006A7202" w14:paraId="4E098F0C" w14:textId="77777777">
        <w:trPr>
          <w:trHeight w:val="20"/>
        </w:trPr>
        <w:tc>
          <w:tcPr>
            <w:tcW w:w="2667" w:type="dxa"/>
            <w:tcBorders>
              <w:top w:val="nil"/>
              <w:left w:val="nil"/>
              <w:bottom w:val="nil"/>
              <w:right w:val="nil"/>
            </w:tcBorders>
            <w:vAlign w:val="bottom"/>
          </w:tcPr>
          <w:p w14:paraId="5FCA0093" w14:textId="77777777" w:rsidR="00881246" w:rsidRPr="006A7202" w:rsidRDefault="00881246" w:rsidP="00911B0E">
            <w:pPr>
              <w:ind w:left="-108" w:right="-108"/>
              <w:rPr>
                <w:rFonts w:ascii="Arial" w:eastAsia="Arial" w:hAnsi="Arial" w:cs="Arial"/>
                <w:b/>
                <w:sz w:val="18"/>
                <w:szCs w:val="18"/>
              </w:rPr>
            </w:pPr>
          </w:p>
        </w:tc>
        <w:tc>
          <w:tcPr>
            <w:tcW w:w="1127" w:type="dxa"/>
            <w:tcBorders>
              <w:top w:val="nil"/>
              <w:left w:val="nil"/>
              <w:bottom w:val="nil"/>
              <w:right w:val="nil"/>
            </w:tcBorders>
            <w:vAlign w:val="bottom"/>
          </w:tcPr>
          <w:p w14:paraId="6384F4A5" w14:textId="77777777" w:rsidR="00881246" w:rsidRPr="006A7202" w:rsidRDefault="00881246">
            <w:pPr>
              <w:ind w:right="-72"/>
              <w:jc w:val="right"/>
              <w:rPr>
                <w:rFonts w:ascii="Arial" w:eastAsia="Arial" w:hAnsi="Arial" w:cs="Arial"/>
                <w:sz w:val="18"/>
                <w:szCs w:val="18"/>
              </w:rPr>
            </w:pPr>
          </w:p>
        </w:tc>
        <w:tc>
          <w:tcPr>
            <w:tcW w:w="999" w:type="dxa"/>
            <w:tcBorders>
              <w:top w:val="nil"/>
              <w:left w:val="nil"/>
              <w:bottom w:val="nil"/>
              <w:right w:val="nil"/>
            </w:tcBorders>
            <w:vAlign w:val="bottom"/>
          </w:tcPr>
          <w:p w14:paraId="7EAA57B2" w14:textId="77777777" w:rsidR="00881246" w:rsidRPr="006A7202" w:rsidRDefault="00881246">
            <w:pPr>
              <w:ind w:right="-72"/>
              <w:jc w:val="right"/>
              <w:rPr>
                <w:rFonts w:ascii="Arial" w:eastAsia="Arial" w:hAnsi="Arial" w:cs="Arial"/>
                <w:sz w:val="18"/>
                <w:szCs w:val="18"/>
              </w:rPr>
            </w:pPr>
          </w:p>
        </w:tc>
        <w:tc>
          <w:tcPr>
            <w:tcW w:w="1256" w:type="dxa"/>
            <w:tcBorders>
              <w:top w:val="nil"/>
              <w:left w:val="nil"/>
              <w:bottom w:val="nil"/>
              <w:right w:val="nil"/>
            </w:tcBorders>
            <w:vAlign w:val="bottom"/>
          </w:tcPr>
          <w:p w14:paraId="67F34E3C" w14:textId="77777777" w:rsidR="00881246" w:rsidRPr="006A7202" w:rsidRDefault="00881246">
            <w:pPr>
              <w:ind w:right="-72"/>
              <w:jc w:val="right"/>
              <w:rPr>
                <w:rFonts w:ascii="Arial" w:eastAsia="Arial" w:hAnsi="Arial" w:cs="Arial"/>
                <w:sz w:val="18"/>
                <w:szCs w:val="18"/>
              </w:rPr>
            </w:pPr>
          </w:p>
        </w:tc>
        <w:tc>
          <w:tcPr>
            <w:tcW w:w="1128" w:type="dxa"/>
            <w:tcBorders>
              <w:top w:val="nil"/>
              <w:left w:val="nil"/>
              <w:bottom w:val="nil"/>
              <w:right w:val="nil"/>
            </w:tcBorders>
            <w:shd w:val="clear" w:color="auto" w:fill="auto"/>
            <w:vAlign w:val="bottom"/>
          </w:tcPr>
          <w:p w14:paraId="7C0D3653" w14:textId="77777777" w:rsidR="00881246" w:rsidRPr="006A7202" w:rsidRDefault="00881246">
            <w:pPr>
              <w:ind w:right="-72"/>
              <w:jc w:val="right"/>
              <w:rPr>
                <w:rFonts w:ascii="Arial" w:eastAsia="Arial" w:hAnsi="Arial" w:cs="Arial"/>
                <w:sz w:val="18"/>
                <w:szCs w:val="18"/>
              </w:rPr>
            </w:pPr>
          </w:p>
        </w:tc>
        <w:tc>
          <w:tcPr>
            <w:tcW w:w="1127" w:type="dxa"/>
            <w:tcBorders>
              <w:top w:val="nil"/>
              <w:left w:val="nil"/>
              <w:bottom w:val="nil"/>
              <w:right w:val="nil"/>
            </w:tcBorders>
            <w:vAlign w:val="bottom"/>
          </w:tcPr>
          <w:p w14:paraId="21EA08E3" w14:textId="77777777" w:rsidR="00881246" w:rsidRPr="006A7202" w:rsidRDefault="00881246">
            <w:pPr>
              <w:ind w:right="-72"/>
              <w:jc w:val="right"/>
              <w:rPr>
                <w:rFonts w:ascii="Arial" w:eastAsia="Arial" w:hAnsi="Arial" w:cs="Arial"/>
                <w:sz w:val="18"/>
                <w:szCs w:val="18"/>
              </w:rPr>
            </w:pPr>
          </w:p>
        </w:tc>
        <w:tc>
          <w:tcPr>
            <w:tcW w:w="1128" w:type="dxa"/>
            <w:tcBorders>
              <w:top w:val="nil"/>
              <w:left w:val="nil"/>
              <w:bottom w:val="nil"/>
              <w:right w:val="nil"/>
            </w:tcBorders>
            <w:vAlign w:val="bottom"/>
          </w:tcPr>
          <w:p w14:paraId="2A63B453" w14:textId="77777777" w:rsidR="00881246" w:rsidRPr="006A7202" w:rsidRDefault="00881246">
            <w:pPr>
              <w:ind w:right="-72"/>
              <w:jc w:val="right"/>
              <w:rPr>
                <w:rFonts w:ascii="Arial" w:eastAsia="Arial" w:hAnsi="Arial" w:cs="Arial"/>
                <w:sz w:val="18"/>
                <w:szCs w:val="18"/>
              </w:rPr>
            </w:pPr>
          </w:p>
        </w:tc>
      </w:tr>
      <w:tr w:rsidR="00881246" w:rsidRPr="006A7202" w14:paraId="1E5EC6AA" w14:textId="77777777">
        <w:trPr>
          <w:trHeight w:val="20"/>
        </w:trPr>
        <w:tc>
          <w:tcPr>
            <w:tcW w:w="2667" w:type="dxa"/>
            <w:tcBorders>
              <w:top w:val="nil"/>
              <w:left w:val="nil"/>
              <w:bottom w:val="nil"/>
              <w:right w:val="nil"/>
            </w:tcBorders>
            <w:vAlign w:val="bottom"/>
          </w:tcPr>
          <w:p w14:paraId="5FC1905B" w14:textId="77777777" w:rsidR="00881246" w:rsidRPr="006A7202" w:rsidRDefault="003E1531" w:rsidP="00911B0E">
            <w:pPr>
              <w:ind w:left="-108" w:right="-108"/>
              <w:rPr>
                <w:rFonts w:ascii="Arial" w:eastAsia="Arial" w:hAnsi="Arial" w:cs="Arial"/>
                <w:b/>
                <w:color w:val="FF0000"/>
                <w:sz w:val="18"/>
                <w:szCs w:val="18"/>
              </w:rPr>
            </w:pPr>
            <w:proofErr w:type="gramStart"/>
            <w:r w:rsidRPr="006A7202">
              <w:rPr>
                <w:rFonts w:ascii="Arial" w:eastAsia="Arial" w:hAnsi="Arial" w:cs="Arial"/>
                <w:b/>
                <w:sz w:val="18"/>
                <w:szCs w:val="18"/>
              </w:rPr>
              <w:t>At</w:t>
            </w:r>
            <w:proofErr w:type="gramEnd"/>
            <w:r w:rsidRPr="006A7202">
              <w:rPr>
                <w:rFonts w:ascii="Arial" w:eastAsia="Arial" w:hAnsi="Arial" w:cs="Arial"/>
                <w:b/>
                <w:sz w:val="18"/>
                <w:szCs w:val="18"/>
              </w:rPr>
              <w:t xml:space="preserve"> 31 December 2021</w:t>
            </w:r>
          </w:p>
        </w:tc>
        <w:tc>
          <w:tcPr>
            <w:tcW w:w="1127" w:type="dxa"/>
            <w:tcBorders>
              <w:top w:val="nil"/>
              <w:left w:val="nil"/>
              <w:bottom w:val="nil"/>
              <w:right w:val="nil"/>
            </w:tcBorders>
            <w:vAlign w:val="bottom"/>
          </w:tcPr>
          <w:p w14:paraId="1FCBDA76" w14:textId="77777777" w:rsidR="00881246" w:rsidRPr="006A7202" w:rsidRDefault="00881246">
            <w:pPr>
              <w:ind w:right="-72"/>
              <w:jc w:val="right"/>
              <w:rPr>
                <w:rFonts w:ascii="Arial" w:eastAsia="Arial" w:hAnsi="Arial" w:cs="Arial"/>
                <w:sz w:val="18"/>
                <w:szCs w:val="18"/>
              </w:rPr>
            </w:pPr>
          </w:p>
        </w:tc>
        <w:tc>
          <w:tcPr>
            <w:tcW w:w="999" w:type="dxa"/>
            <w:tcBorders>
              <w:top w:val="nil"/>
              <w:left w:val="nil"/>
              <w:bottom w:val="nil"/>
              <w:right w:val="nil"/>
            </w:tcBorders>
            <w:vAlign w:val="bottom"/>
          </w:tcPr>
          <w:p w14:paraId="6A88ADD1" w14:textId="77777777" w:rsidR="00881246" w:rsidRPr="006A7202" w:rsidRDefault="00881246">
            <w:pPr>
              <w:ind w:right="-72"/>
              <w:jc w:val="right"/>
              <w:rPr>
                <w:rFonts w:ascii="Arial" w:eastAsia="Arial" w:hAnsi="Arial" w:cs="Arial"/>
                <w:sz w:val="18"/>
                <w:szCs w:val="18"/>
              </w:rPr>
            </w:pPr>
          </w:p>
        </w:tc>
        <w:tc>
          <w:tcPr>
            <w:tcW w:w="1256" w:type="dxa"/>
            <w:tcBorders>
              <w:top w:val="nil"/>
              <w:left w:val="nil"/>
              <w:bottom w:val="nil"/>
              <w:right w:val="nil"/>
            </w:tcBorders>
            <w:vAlign w:val="bottom"/>
          </w:tcPr>
          <w:p w14:paraId="188119AC" w14:textId="77777777" w:rsidR="00881246" w:rsidRPr="006A7202" w:rsidRDefault="00881246">
            <w:pPr>
              <w:ind w:right="-72"/>
              <w:jc w:val="right"/>
              <w:rPr>
                <w:rFonts w:ascii="Arial" w:eastAsia="Arial" w:hAnsi="Arial" w:cs="Arial"/>
                <w:sz w:val="18"/>
                <w:szCs w:val="18"/>
              </w:rPr>
            </w:pPr>
          </w:p>
        </w:tc>
        <w:tc>
          <w:tcPr>
            <w:tcW w:w="1128" w:type="dxa"/>
            <w:tcBorders>
              <w:top w:val="nil"/>
              <w:left w:val="nil"/>
              <w:bottom w:val="nil"/>
              <w:right w:val="nil"/>
            </w:tcBorders>
            <w:shd w:val="clear" w:color="auto" w:fill="auto"/>
            <w:vAlign w:val="bottom"/>
          </w:tcPr>
          <w:p w14:paraId="2BC2A0CB" w14:textId="77777777" w:rsidR="00881246" w:rsidRPr="006A7202" w:rsidRDefault="00881246">
            <w:pPr>
              <w:ind w:right="-72"/>
              <w:jc w:val="right"/>
              <w:rPr>
                <w:rFonts w:ascii="Arial" w:eastAsia="Arial" w:hAnsi="Arial" w:cs="Arial"/>
                <w:sz w:val="18"/>
                <w:szCs w:val="18"/>
              </w:rPr>
            </w:pPr>
          </w:p>
        </w:tc>
        <w:tc>
          <w:tcPr>
            <w:tcW w:w="1127" w:type="dxa"/>
            <w:tcBorders>
              <w:top w:val="nil"/>
              <w:left w:val="nil"/>
              <w:bottom w:val="nil"/>
              <w:right w:val="nil"/>
            </w:tcBorders>
            <w:vAlign w:val="bottom"/>
          </w:tcPr>
          <w:p w14:paraId="649F6642" w14:textId="77777777" w:rsidR="00881246" w:rsidRPr="006A7202" w:rsidRDefault="00881246">
            <w:pPr>
              <w:ind w:right="-72"/>
              <w:jc w:val="right"/>
              <w:rPr>
                <w:rFonts w:ascii="Arial" w:eastAsia="Arial" w:hAnsi="Arial" w:cs="Arial"/>
                <w:sz w:val="18"/>
                <w:szCs w:val="18"/>
              </w:rPr>
            </w:pPr>
          </w:p>
        </w:tc>
        <w:tc>
          <w:tcPr>
            <w:tcW w:w="1128" w:type="dxa"/>
            <w:tcBorders>
              <w:top w:val="nil"/>
              <w:left w:val="nil"/>
              <w:bottom w:val="nil"/>
              <w:right w:val="nil"/>
            </w:tcBorders>
            <w:vAlign w:val="bottom"/>
          </w:tcPr>
          <w:p w14:paraId="5222DC00" w14:textId="77777777" w:rsidR="00881246" w:rsidRPr="006A7202" w:rsidRDefault="00881246">
            <w:pPr>
              <w:ind w:right="-72"/>
              <w:jc w:val="right"/>
              <w:rPr>
                <w:rFonts w:ascii="Arial" w:eastAsia="Arial" w:hAnsi="Arial" w:cs="Arial"/>
                <w:sz w:val="18"/>
                <w:szCs w:val="18"/>
              </w:rPr>
            </w:pPr>
          </w:p>
        </w:tc>
      </w:tr>
      <w:tr w:rsidR="00881246" w:rsidRPr="006A7202" w14:paraId="5B4F786A" w14:textId="77777777">
        <w:trPr>
          <w:trHeight w:val="70"/>
        </w:trPr>
        <w:tc>
          <w:tcPr>
            <w:tcW w:w="2667" w:type="dxa"/>
            <w:tcBorders>
              <w:top w:val="nil"/>
              <w:left w:val="nil"/>
              <w:bottom w:val="nil"/>
              <w:right w:val="nil"/>
            </w:tcBorders>
            <w:vAlign w:val="bottom"/>
          </w:tcPr>
          <w:p w14:paraId="34F8395B" w14:textId="77777777" w:rsidR="00881246" w:rsidRPr="006A7202" w:rsidRDefault="003E1531" w:rsidP="00911B0E">
            <w:pPr>
              <w:ind w:left="-108" w:right="-108"/>
              <w:rPr>
                <w:rFonts w:ascii="Arial" w:eastAsia="Arial" w:hAnsi="Arial" w:cs="Arial"/>
                <w:b/>
                <w:sz w:val="18"/>
                <w:szCs w:val="18"/>
              </w:rPr>
            </w:pPr>
            <w:r w:rsidRPr="006A7202">
              <w:rPr>
                <w:rFonts w:ascii="Arial" w:eastAsia="Arial" w:hAnsi="Arial" w:cs="Arial"/>
                <w:sz w:val="18"/>
                <w:szCs w:val="18"/>
              </w:rPr>
              <w:t>Cost</w:t>
            </w:r>
          </w:p>
        </w:tc>
        <w:tc>
          <w:tcPr>
            <w:tcW w:w="1127" w:type="dxa"/>
            <w:tcBorders>
              <w:top w:val="nil"/>
              <w:left w:val="nil"/>
              <w:bottom w:val="nil"/>
              <w:right w:val="nil"/>
            </w:tcBorders>
          </w:tcPr>
          <w:p w14:paraId="31BD2A7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12,104</w:t>
            </w:r>
          </w:p>
        </w:tc>
        <w:tc>
          <w:tcPr>
            <w:tcW w:w="999" w:type="dxa"/>
            <w:tcBorders>
              <w:top w:val="nil"/>
              <w:left w:val="nil"/>
              <w:bottom w:val="nil"/>
              <w:right w:val="nil"/>
            </w:tcBorders>
          </w:tcPr>
          <w:p w14:paraId="4113830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253,448</w:t>
            </w:r>
          </w:p>
        </w:tc>
        <w:tc>
          <w:tcPr>
            <w:tcW w:w="1256" w:type="dxa"/>
            <w:tcBorders>
              <w:top w:val="nil"/>
              <w:left w:val="nil"/>
              <w:bottom w:val="nil"/>
              <w:right w:val="nil"/>
            </w:tcBorders>
          </w:tcPr>
          <w:p w14:paraId="2496954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244,159</w:t>
            </w:r>
          </w:p>
        </w:tc>
        <w:tc>
          <w:tcPr>
            <w:tcW w:w="1128" w:type="dxa"/>
            <w:tcBorders>
              <w:top w:val="nil"/>
              <w:left w:val="nil"/>
              <w:bottom w:val="nil"/>
              <w:right w:val="nil"/>
            </w:tcBorders>
            <w:shd w:val="clear" w:color="auto" w:fill="auto"/>
            <w:vAlign w:val="bottom"/>
          </w:tcPr>
          <w:p w14:paraId="3FE9E10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145,573</w:t>
            </w:r>
          </w:p>
        </w:tc>
        <w:tc>
          <w:tcPr>
            <w:tcW w:w="1127" w:type="dxa"/>
            <w:tcBorders>
              <w:top w:val="nil"/>
              <w:left w:val="nil"/>
              <w:bottom w:val="nil"/>
              <w:right w:val="nil"/>
            </w:tcBorders>
            <w:vAlign w:val="bottom"/>
          </w:tcPr>
          <w:p w14:paraId="0A6A4BF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79,888</w:t>
            </w:r>
          </w:p>
        </w:tc>
        <w:tc>
          <w:tcPr>
            <w:tcW w:w="1128" w:type="dxa"/>
            <w:tcBorders>
              <w:top w:val="nil"/>
              <w:left w:val="nil"/>
              <w:bottom w:val="nil"/>
              <w:right w:val="nil"/>
            </w:tcBorders>
            <w:vAlign w:val="bottom"/>
          </w:tcPr>
          <w:p w14:paraId="2AF02F3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735,172</w:t>
            </w:r>
          </w:p>
        </w:tc>
      </w:tr>
      <w:tr w:rsidR="00881246" w:rsidRPr="006A7202" w14:paraId="389395DE" w14:textId="77777777">
        <w:trPr>
          <w:trHeight w:val="20"/>
        </w:trPr>
        <w:tc>
          <w:tcPr>
            <w:tcW w:w="2667" w:type="dxa"/>
            <w:tcBorders>
              <w:top w:val="nil"/>
              <w:left w:val="nil"/>
              <w:bottom w:val="nil"/>
              <w:right w:val="nil"/>
            </w:tcBorders>
            <w:vAlign w:val="bottom"/>
          </w:tcPr>
          <w:p w14:paraId="12CB5FE4" w14:textId="77777777" w:rsidR="00881246" w:rsidRPr="006A7202" w:rsidRDefault="003E1531" w:rsidP="00911B0E">
            <w:pPr>
              <w:ind w:left="-108" w:right="-108"/>
              <w:rPr>
                <w:rFonts w:ascii="Arial" w:eastAsia="Arial" w:hAnsi="Arial" w:cs="Arial"/>
                <w:sz w:val="18"/>
                <w:szCs w:val="18"/>
              </w:rPr>
            </w:pPr>
            <w:proofErr w:type="gramStart"/>
            <w:r w:rsidRPr="006A7202">
              <w:rPr>
                <w:rFonts w:ascii="Arial" w:eastAsia="Arial" w:hAnsi="Arial" w:cs="Arial"/>
                <w:sz w:val="18"/>
                <w:szCs w:val="18"/>
                <w:u w:val="single"/>
              </w:rPr>
              <w:t>Less</w:t>
            </w:r>
            <w:r w:rsidRPr="006A7202">
              <w:rPr>
                <w:rFonts w:ascii="Arial" w:eastAsia="Arial" w:hAnsi="Arial" w:cs="Arial"/>
                <w:sz w:val="18"/>
                <w:szCs w:val="18"/>
              </w:rPr>
              <w:t xml:space="preserve">  Accumulated</w:t>
            </w:r>
            <w:proofErr w:type="gramEnd"/>
            <w:r w:rsidRPr="006A7202">
              <w:rPr>
                <w:rFonts w:ascii="Arial" w:eastAsia="Arial" w:hAnsi="Arial" w:cs="Arial"/>
                <w:sz w:val="18"/>
                <w:szCs w:val="18"/>
              </w:rPr>
              <w:t xml:space="preserve"> amortisation</w:t>
            </w:r>
          </w:p>
        </w:tc>
        <w:tc>
          <w:tcPr>
            <w:tcW w:w="1127" w:type="dxa"/>
            <w:tcBorders>
              <w:top w:val="nil"/>
              <w:left w:val="nil"/>
              <w:bottom w:val="nil"/>
              <w:right w:val="nil"/>
            </w:tcBorders>
          </w:tcPr>
          <w:p w14:paraId="1F2A581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(1,445)</w:t>
            </w:r>
          </w:p>
        </w:tc>
        <w:tc>
          <w:tcPr>
            <w:tcW w:w="999" w:type="dxa"/>
            <w:tcBorders>
              <w:top w:val="nil"/>
              <w:left w:val="nil"/>
              <w:bottom w:val="nil"/>
              <w:right w:val="nil"/>
            </w:tcBorders>
          </w:tcPr>
          <w:p w14:paraId="36822EE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(37,447)</w:t>
            </w:r>
          </w:p>
        </w:tc>
        <w:tc>
          <w:tcPr>
            <w:tcW w:w="1256" w:type="dxa"/>
            <w:tcBorders>
              <w:top w:val="nil"/>
              <w:left w:val="nil"/>
              <w:bottom w:val="nil"/>
              <w:right w:val="nil"/>
            </w:tcBorders>
          </w:tcPr>
          <w:p w14:paraId="3B4EA89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(29,453)</w:t>
            </w:r>
          </w:p>
        </w:tc>
        <w:tc>
          <w:tcPr>
            <w:tcW w:w="1128" w:type="dxa"/>
            <w:tcBorders>
              <w:top w:val="nil"/>
              <w:left w:val="nil"/>
              <w:bottom w:val="nil"/>
              <w:right w:val="nil"/>
            </w:tcBorders>
            <w:shd w:val="clear" w:color="auto" w:fill="auto"/>
            <w:vAlign w:val="bottom"/>
          </w:tcPr>
          <w:p w14:paraId="53A5892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(84,102)</w:t>
            </w:r>
          </w:p>
        </w:tc>
        <w:tc>
          <w:tcPr>
            <w:tcW w:w="1127" w:type="dxa"/>
            <w:tcBorders>
              <w:top w:val="nil"/>
              <w:left w:val="nil"/>
              <w:bottom w:val="nil"/>
              <w:right w:val="nil"/>
            </w:tcBorders>
            <w:vAlign w:val="bottom"/>
          </w:tcPr>
          <w:p w14:paraId="108CA6F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128" w:type="dxa"/>
            <w:tcBorders>
              <w:top w:val="nil"/>
              <w:left w:val="nil"/>
              <w:bottom w:val="nil"/>
              <w:right w:val="nil"/>
            </w:tcBorders>
            <w:vAlign w:val="bottom"/>
          </w:tcPr>
          <w:p w14:paraId="7EEF2CB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(152,447)</w:t>
            </w:r>
          </w:p>
        </w:tc>
      </w:tr>
      <w:tr w:rsidR="00881246" w:rsidRPr="006A7202" w14:paraId="71DAE46B" w14:textId="77777777">
        <w:trPr>
          <w:trHeight w:val="20"/>
        </w:trPr>
        <w:tc>
          <w:tcPr>
            <w:tcW w:w="2667" w:type="dxa"/>
            <w:tcBorders>
              <w:top w:val="nil"/>
              <w:left w:val="nil"/>
              <w:bottom w:val="nil"/>
              <w:right w:val="nil"/>
            </w:tcBorders>
            <w:vAlign w:val="bottom"/>
          </w:tcPr>
          <w:p w14:paraId="10E9256A" w14:textId="77777777" w:rsidR="00881246" w:rsidRPr="006A7202" w:rsidRDefault="00881246" w:rsidP="00911B0E">
            <w:pPr>
              <w:ind w:left="-108" w:right="-108"/>
              <w:rPr>
                <w:rFonts w:ascii="Arial" w:eastAsia="Arial" w:hAnsi="Arial" w:cs="Arial"/>
                <w:sz w:val="12"/>
                <w:szCs w:val="12"/>
                <w:u w:val="single"/>
              </w:rPr>
            </w:pPr>
          </w:p>
        </w:tc>
        <w:tc>
          <w:tcPr>
            <w:tcW w:w="1127" w:type="dxa"/>
            <w:tcBorders>
              <w:top w:val="nil"/>
              <w:left w:val="nil"/>
              <w:bottom w:val="nil"/>
              <w:right w:val="nil"/>
            </w:tcBorders>
            <w:vAlign w:val="bottom"/>
          </w:tcPr>
          <w:p w14:paraId="5B4D1D16" w14:textId="77777777" w:rsidR="00881246" w:rsidRPr="006A7202" w:rsidRDefault="00881246">
            <w:pPr>
              <w:ind w:right="-72"/>
              <w:jc w:val="right"/>
              <w:rPr>
                <w:rFonts w:ascii="Arial" w:eastAsia="Arial" w:hAnsi="Arial" w:cs="Arial"/>
                <w:sz w:val="12"/>
                <w:szCs w:val="12"/>
              </w:rPr>
            </w:pPr>
          </w:p>
        </w:tc>
        <w:tc>
          <w:tcPr>
            <w:tcW w:w="999" w:type="dxa"/>
            <w:tcBorders>
              <w:top w:val="nil"/>
              <w:left w:val="nil"/>
              <w:bottom w:val="nil"/>
              <w:right w:val="nil"/>
            </w:tcBorders>
            <w:vAlign w:val="bottom"/>
          </w:tcPr>
          <w:p w14:paraId="3861BD12" w14:textId="77777777" w:rsidR="00881246" w:rsidRPr="006A7202" w:rsidRDefault="00881246">
            <w:pPr>
              <w:ind w:right="-72"/>
              <w:jc w:val="right"/>
              <w:rPr>
                <w:rFonts w:ascii="Arial" w:eastAsia="Arial" w:hAnsi="Arial" w:cs="Arial"/>
                <w:sz w:val="12"/>
                <w:szCs w:val="12"/>
              </w:rPr>
            </w:pPr>
          </w:p>
        </w:tc>
        <w:tc>
          <w:tcPr>
            <w:tcW w:w="1256" w:type="dxa"/>
            <w:tcBorders>
              <w:top w:val="nil"/>
              <w:left w:val="nil"/>
              <w:bottom w:val="nil"/>
              <w:right w:val="nil"/>
            </w:tcBorders>
            <w:vAlign w:val="bottom"/>
          </w:tcPr>
          <w:p w14:paraId="189F1A7B" w14:textId="77777777" w:rsidR="00881246" w:rsidRPr="006A7202" w:rsidRDefault="00881246">
            <w:pPr>
              <w:ind w:right="-72"/>
              <w:jc w:val="right"/>
              <w:rPr>
                <w:rFonts w:ascii="Arial" w:eastAsia="Arial" w:hAnsi="Arial" w:cs="Arial"/>
                <w:sz w:val="12"/>
                <w:szCs w:val="12"/>
              </w:rPr>
            </w:pPr>
          </w:p>
        </w:tc>
        <w:tc>
          <w:tcPr>
            <w:tcW w:w="1128" w:type="dxa"/>
            <w:tcBorders>
              <w:top w:val="nil"/>
              <w:left w:val="nil"/>
              <w:bottom w:val="nil"/>
              <w:right w:val="nil"/>
            </w:tcBorders>
            <w:shd w:val="clear" w:color="auto" w:fill="auto"/>
            <w:vAlign w:val="bottom"/>
          </w:tcPr>
          <w:p w14:paraId="2AC7AA57" w14:textId="77777777" w:rsidR="00881246" w:rsidRPr="006A7202" w:rsidRDefault="00881246">
            <w:pPr>
              <w:ind w:right="-72"/>
              <w:jc w:val="right"/>
              <w:rPr>
                <w:rFonts w:ascii="Arial" w:eastAsia="Arial" w:hAnsi="Arial" w:cs="Arial"/>
                <w:sz w:val="12"/>
                <w:szCs w:val="12"/>
              </w:rPr>
            </w:pPr>
          </w:p>
        </w:tc>
        <w:tc>
          <w:tcPr>
            <w:tcW w:w="1127" w:type="dxa"/>
            <w:tcBorders>
              <w:top w:val="nil"/>
              <w:left w:val="nil"/>
              <w:bottom w:val="nil"/>
              <w:right w:val="nil"/>
            </w:tcBorders>
            <w:vAlign w:val="bottom"/>
          </w:tcPr>
          <w:p w14:paraId="48DE9449" w14:textId="77777777" w:rsidR="00881246" w:rsidRPr="006A7202" w:rsidRDefault="00881246">
            <w:pPr>
              <w:ind w:right="-72"/>
              <w:jc w:val="right"/>
              <w:rPr>
                <w:rFonts w:ascii="Arial" w:eastAsia="Arial" w:hAnsi="Arial" w:cs="Arial"/>
                <w:sz w:val="12"/>
                <w:szCs w:val="12"/>
              </w:rPr>
            </w:pPr>
          </w:p>
        </w:tc>
        <w:tc>
          <w:tcPr>
            <w:tcW w:w="1128" w:type="dxa"/>
            <w:tcBorders>
              <w:top w:val="nil"/>
              <w:left w:val="nil"/>
              <w:bottom w:val="nil"/>
              <w:right w:val="nil"/>
            </w:tcBorders>
            <w:vAlign w:val="bottom"/>
          </w:tcPr>
          <w:p w14:paraId="1DEB95B4" w14:textId="77777777" w:rsidR="00881246" w:rsidRPr="006A7202" w:rsidRDefault="00881246">
            <w:pPr>
              <w:ind w:right="-72"/>
              <w:jc w:val="right"/>
              <w:rPr>
                <w:rFonts w:ascii="Arial" w:eastAsia="Arial" w:hAnsi="Arial" w:cs="Arial"/>
                <w:sz w:val="12"/>
                <w:szCs w:val="12"/>
              </w:rPr>
            </w:pPr>
          </w:p>
        </w:tc>
      </w:tr>
      <w:tr w:rsidR="00881246" w:rsidRPr="006A7202" w14:paraId="09D561A8" w14:textId="77777777">
        <w:trPr>
          <w:trHeight w:val="20"/>
        </w:trPr>
        <w:tc>
          <w:tcPr>
            <w:tcW w:w="2667" w:type="dxa"/>
            <w:tcBorders>
              <w:top w:val="nil"/>
              <w:left w:val="nil"/>
              <w:bottom w:val="nil"/>
              <w:right w:val="nil"/>
            </w:tcBorders>
            <w:vAlign w:val="bottom"/>
          </w:tcPr>
          <w:p w14:paraId="7579C864" w14:textId="77777777" w:rsidR="00881246" w:rsidRPr="006A7202" w:rsidRDefault="003E1531" w:rsidP="00911B0E">
            <w:pPr>
              <w:ind w:left="-108" w:right="-108"/>
              <w:rPr>
                <w:rFonts w:ascii="Arial" w:eastAsia="Arial" w:hAnsi="Arial" w:cs="Arial"/>
                <w:sz w:val="18"/>
                <w:szCs w:val="18"/>
                <w:u w:val="single"/>
              </w:rPr>
            </w:pPr>
            <w:r w:rsidRPr="006A7202">
              <w:rPr>
                <w:rFonts w:ascii="Arial" w:eastAsia="Arial" w:hAnsi="Arial" w:cs="Arial"/>
                <w:b/>
                <w:sz w:val="18"/>
                <w:szCs w:val="18"/>
              </w:rPr>
              <w:t>Net book value</w:t>
            </w:r>
          </w:p>
        </w:tc>
        <w:tc>
          <w:tcPr>
            <w:tcW w:w="1127" w:type="dxa"/>
            <w:tcBorders>
              <w:top w:val="nil"/>
              <w:left w:val="nil"/>
              <w:bottom w:val="nil"/>
              <w:right w:val="nil"/>
            </w:tcBorders>
          </w:tcPr>
          <w:p w14:paraId="5C09975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10,659</w:t>
            </w:r>
          </w:p>
        </w:tc>
        <w:tc>
          <w:tcPr>
            <w:tcW w:w="999" w:type="dxa"/>
            <w:tcBorders>
              <w:top w:val="nil"/>
              <w:left w:val="nil"/>
              <w:bottom w:val="nil"/>
              <w:right w:val="nil"/>
            </w:tcBorders>
          </w:tcPr>
          <w:p w14:paraId="76FFDDE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216,001</w:t>
            </w:r>
          </w:p>
        </w:tc>
        <w:tc>
          <w:tcPr>
            <w:tcW w:w="1256" w:type="dxa"/>
            <w:tcBorders>
              <w:top w:val="nil"/>
              <w:left w:val="nil"/>
              <w:bottom w:val="nil"/>
              <w:right w:val="nil"/>
            </w:tcBorders>
          </w:tcPr>
          <w:p w14:paraId="50F136C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214,706</w:t>
            </w:r>
          </w:p>
        </w:tc>
        <w:tc>
          <w:tcPr>
            <w:tcW w:w="1128" w:type="dxa"/>
            <w:tcBorders>
              <w:top w:val="nil"/>
              <w:left w:val="nil"/>
              <w:bottom w:val="nil"/>
              <w:right w:val="nil"/>
            </w:tcBorders>
            <w:shd w:val="clear" w:color="auto" w:fill="auto"/>
            <w:vAlign w:val="bottom"/>
          </w:tcPr>
          <w:p w14:paraId="50CEF89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61,471</w:t>
            </w:r>
          </w:p>
        </w:tc>
        <w:tc>
          <w:tcPr>
            <w:tcW w:w="1127" w:type="dxa"/>
            <w:tcBorders>
              <w:top w:val="nil"/>
              <w:left w:val="nil"/>
              <w:bottom w:val="nil"/>
              <w:right w:val="nil"/>
            </w:tcBorders>
            <w:vAlign w:val="bottom"/>
          </w:tcPr>
          <w:p w14:paraId="2F2458B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79,888</w:t>
            </w:r>
          </w:p>
        </w:tc>
        <w:tc>
          <w:tcPr>
            <w:tcW w:w="1128" w:type="dxa"/>
            <w:tcBorders>
              <w:top w:val="nil"/>
              <w:left w:val="nil"/>
              <w:bottom w:val="nil"/>
              <w:right w:val="nil"/>
            </w:tcBorders>
            <w:vAlign w:val="bottom"/>
          </w:tcPr>
          <w:p w14:paraId="206CD28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582,725</w:t>
            </w:r>
          </w:p>
        </w:tc>
      </w:tr>
      <w:tr w:rsidR="00881246" w:rsidRPr="006A7202" w14:paraId="7392A0D6" w14:textId="77777777">
        <w:trPr>
          <w:trHeight w:val="20"/>
        </w:trPr>
        <w:tc>
          <w:tcPr>
            <w:tcW w:w="2667" w:type="dxa"/>
            <w:tcBorders>
              <w:top w:val="nil"/>
              <w:left w:val="nil"/>
              <w:bottom w:val="nil"/>
              <w:right w:val="nil"/>
            </w:tcBorders>
            <w:vAlign w:val="bottom"/>
          </w:tcPr>
          <w:p w14:paraId="5A1030FD" w14:textId="77777777" w:rsidR="00881246" w:rsidRPr="006A7202" w:rsidRDefault="00881246" w:rsidP="00911B0E">
            <w:pPr>
              <w:ind w:left="-108" w:right="-108"/>
              <w:rPr>
                <w:rFonts w:ascii="Arial" w:eastAsia="Arial" w:hAnsi="Arial" w:cs="Arial"/>
                <w:b/>
                <w:sz w:val="18"/>
                <w:szCs w:val="18"/>
              </w:rPr>
            </w:pPr>
          </w:p>
        </w:tc>
        <w:tc>
          <w:tcPr>
            <w:tcW w:w="1127" w:type="dxa"/>
            <w:tcBorders>
              <w:top w:val="nil"/>
              <w:left w:val="nil"/>
              <w:bottom w:val="nil"/>
              <w:right w:val="nil"/>
            </w:tcBorders>
            <w:vAlign w:val="bottom"/>
          </w:tcPr>
          <w:p w14:paraId="3A343446" w14:textId="77777777" w:rsidR="00881246" w:rsidRPr="006A7202" w:rsidRDefault="00881246">
            <w:pPr>
              <w:ind w:right="-72"/>
              <w:jc w:val="right"/>
              <w:rPr>
                <w:rFonts w:ascii="Arial" w:eastAsia="Arial" w:hAnsi="Arial" w:cs="Arial"/>
                <w:sz w:val="18"/>
                <w:szCs w:val="18"/>
              </w:rPr>
            </w:pPr>
          </w:p>
        </w:tc>
        <w:tc>
          <w:tcPr>
            <w:tcW w:w="999" w:type="dxa"/>
            <w:tcBorders>
              <w:top w:val="nil"/>
              <w:left w:val="nil"/>
              <w:bottom w:val="nil"/>
              <w:right w:val="nil"/>
            </w:tcBorders>
            <w:vAlign w:val="bottom"/>
          </w:tcPr>
          <w:p w14:paraId="7FC63D83" w14:textId="77777777" w:rsidR="00881246" w:rsidRPr="006A7202" w:rsidRDefault="00881246">
            <w:pPr>
              <w:ind w:right="-72"/>
              <w:jc w:val="right"/>
              <w:rPr>
                <w:rFonts w:ascii="Arial" w:eastAsia="Arial" w:hAnsi="Arial" w:cs="Arial"/>
                <w:sz w:val="18"/>
                <w:szCs w:val="18"/>
              </w:rPr>
            </w:pPr>
          </w:p>
        </w:tc>
        <w:tc>
          <w:tcPr>
            <w:tcW w:w="1256" w:type="dxa"/>
            <w:tcBorders>
              <w:top w:val="nil"/>
              <w:left w:val="nil"/>
              <w:bottom w:val="nil"/>
              <w:right w:val="nil"/>
            </w:tcBorders>
            <w:vAlign w:val="bottom"/>
          </w:tcPr>
          <w:p w14:paraId="7332D3DB" w14:textId="77777777" w:rsidR="00881246" w:rsidRPr="006A7202" w:rsidRDefault="00881246">
            <w:pPr>
              <w:ind w:right="-72"/>
              <w:jc w:val="right"/>
              <w:rPr>
                <w:rFonts w:ascii="Arial" w:eastAsia="Arial" w:hAnsi="Arial" w:cs="Arial"/>
                <w:sz w:val="18"/>
                <w:szCs w:val="18"/>
              </w:rPr>
            </w:pPr>
          </w:p>
        </w:tc>
        <w:tc>
          <w:tcPr>
            <w:tcW w:w="1128" w:type="dxa"/>
            <w:tcBorders>
              <w:top w:val="nil"/>
              <w:left w:val="nil"/>
              <w:bottom w:val="nil"/>
              <w:right w:val="nil"/>
            </w:tcBorders>
            <w:shd w:val="clear" w:color="auto" w:fill="auto"/>
            <w:vAlign w:val="bottom"/>
          </w:tcPr>
          <w:p w14:paraId="7FF66FC4" w14:textId="77777777" w:rsidR="00881246" w:rsidRPr="006A7202" w:rsidRDefault="00881246">
            <w:pPr>
              <w:ind w:right="-72"/>
              <w:jc w:val="right"/>
              <w:rPr>
                <w:rFonts w:ascii="Arial" w:eastAsia="Arial" w:hAnsi="Arial" w:cs="Arial"/>
                <w:sz w:val="18"/>
                <w:szCs w:val="18"/>
              </w:rPr>
            </w:pPr>
          </w:p>
        </w:tc>
        <w:tc>
          <w:tcPr>
            <w:tcW w:w="1127" w:type="dxa"/>
            <w:tcBorders>
              <w:top w:val="nil"/>
              <w:left w:val="nil"/>
              <w:bottom w:val="nil"/>
              <w:right w:val="nil"/>
            </w:tcBorders>
            <w:vAlign w:val="bottom"/>
          </w:tcPr>
          <w:p w14:paraId="2C2AB21B" w14:textId="77777777" w:rsidR="00881246" w:rsidRPr="006A7202" w:rsidRDefault="00881246">
            <w:pPr>
              <w:ind w:right="-72"/>
              <w:jc w:val="right"/>
              <w:rPr>
                <w:rFonts w:ascii="Arial" w:eastAsia="Arial" w:hAnsi="Arial" w:cs="Arial"/>
                <w:sz w:val="18"/>
                <w:szCs w:val="18"/>
              </w:rPr>
            </w:pPr>
          </w:p>
        </w:tc>
        <w:tc>
          <w:tcPr>
            <w:tcW w:w="1128" w:type="dxa"/>
            <w:tcBorders>
              <w:top w:val="nil"/>
              <w:left w:val="nil"/>
              <w:bottom w:val="nil"/>
              <w:right w:val="nil"/>
            </w:tcBorders>
            <w:vAlign w:val="bottom"/>
          </w:tcPr>
          <w:p w14:paraId="7CFF920B" w14:textId="77777777" w:rsidR="00881246" w:rsidRPr="006A7202" w:rsidRDefault="00881246">
            <w:pPr>
              <w:ind w:right="-72"/>
              <w:jc w:val="right"/>
              <w:rPr>
                <w:rFonts w:ascii="Arial" w:eastAsia="Arial" w:hAnsi="Arial" w:cs="Arial"/>
                <w:sz w:val="18"/>
                <w:szCs w:val="18"/>
              </w:rPr>
            </w:pPr>
          </w:p>
        </w:tc>
      </w:tr>
      <w:tr w:rsidR="00881246" w:rsidRPr="006A7202" w14:paraId="5F81B1F1" w14:textId="77777777">
        <w:trPr>
          <w:trHeight w:val="20"/>
        </w:trPr>
        <w:tc>
          <w:tcPr>
            <w:tcW w:w="2667" w:type="dxa"/>
            <w:tcBorders>
              <w:top w:val="nil"/>
              <w:left w:val="nil"/>
              <w:bottom w:val="nil"/>
              <w:right w:val="nil"/>
            </w:tcBorders>
            <w:vAlign w:val="bottom"/>
          </w:tcPr>
          <w:p w14:paraId="5B3120DC" w14:textId="77777777" w:rsidR="00881246" w:rsidRPr="006A7202" w:rsidRDefault="003E1531" w:rsidP="00911B0E">
            <w:pPr>
              <w:ind w:left="-108" w:right="-108"/>
              <w:rPr>
                <w:rFonts w:ascii="Arial" w:eastAsia="Arial" w:hAnsi="Arial" w:cs="Arial"/>
                <w:b/>
                <w:sz w:val="18"/>
                <w:szCs w:val="18"/>
              </w:rPr>
            </w:pPr>
            <w:r w:rsidRPr="006A7202">
              <w:rPr>
                <w:rFonts w:ascii="Arial" w:eastAsia="Arial" w:hAnsi="Arial" w:cs="Arial"/>
                <w:b/>
                <w:sz w:val="18"/>
                <w:szCs w:val="18"/>
              </w:rPr>
              <w:t xml:space="preserve">For the year ended </w:t>
            </w:r>
          </w:p>
        </w:tc>
        <w:tc>
          <w:tcPr>
            <w:tcW w:w="1127" w:type="dxa"/>
            <w:tcBorders>
              <w:top w:val="nil"/>
              <w:left w:val="nil"/>
              <w:bottom w:val="nil"/>
              <w:right w:val="nil"/>
            </w:tcBorders>
            <w:vAlign w:val="bottom"/>
          </w:tcPr>
          <w:p w14:paraId="06C68027" w14:textId="77777777" w:rsidR="00881246" w:rsidRPr="006A7202" w:rsidRDefault="00881246">
            <w:pPr>
              <w:ind w:right="-72"/>
              <w:jc w:val="right"/>
              <w:rPr>
                <w:rFonts w:ascii="Arial" w:eastAsia="Arial" w:hAnsi="Arial" w:cs="Arial"/>
                <w:sz w:val="18"/>
                <w:szCs w:val="18"/>
              </w:rPr>
            </w:pPr>
          </w:p>
        </w:tc>
        <w:tc>
          <w:tcPr>
            <w:tcW w:w="999" w:type="dxa"/>
            <w:tcBorders>
              <w:top w:val="nil"/>
              <w:left w:val="nil"/>
              <w:bottom w:val="nil"/>
              <w:right w:val="nil"/>
            </w:tcBorders>
            <w:vAlign w:val="bottom"/>
          </w:tcPr>
          <w:p w14:paraId="082EFEAF" w14:textId="77777777" w:rsidR="00881246" w:rsidRPr="006A7202" w:rsidRDefault="00881246">
            <w:pPr>
              <w:ind w:right="-72"/>
              <w:jc w:val="right"/>
              <w:rPr>
                <w:rFonts w:ascii="Arial" w:eastAsia="Arial" w:hAnsi="Arial" w:cs="Arial"/>
                <w:sz w:val="18"/>
                <w:szCs w:val="18"/>
              </w:rPr>
            </w:pPr>
          </w:p>
        </w:tc>
        <w:tc>
          <w:tcPr>
            <w:tcW w:w="1256" w:type="dxa"/>
            <w:tcBorders>
              <w:top w:val="nil"/>
              <w:left w:val="nil"/>
              <w:bottom w:val="nil"/>
              <w:right w:val="nil"/>
            </w:tcBorders>
            <w:vAlign w:val="bottom"/>
          </w:tcPr>
          <w:p w14:paraId="0DED40FD" w14:textId="77777777" w:rsidR="00881246" w:rsidRPr="006A7202" w:rsidRDefault="00881246">
            <w:pPr>
              <w:ind w:right="-72"/>
              <w:jc w:val="right"/>
              <w:rPr>
                <w:rFonts w:ascii="Arial" w:eastAsia="Arial" w:hAnsi="Arial" w:cs="Arial"/>
                <w:sz w:val="18"/>
                <w:szCs w:val="18"/>
              </w:rPr>
            </w:pPr>
          </w:p>
        </w:tc>
        <w:tc>
          <w:tcPr>
            <w:tcW w:w="1128" w:type="dxa"/>
            <w:tcBorders>
              <w:top w:val="nil"/>
              <w:left w:val="nil"/>
              <w:bottom w:val="nil"/>
              <w:right w:val="nil"/>
            </w:tcBorders>
            <w:shd w:val="clear" w:color="auto" w:fill="auto"/>
            <w:vAlign w:val="bottom"/>
          </w:tcPr>
          <w:p w14:paraId="61E2F357" w14:textId="77777777" w:rsidR="00881246" w:rsidRPr="006A7202" w:rsidRDefault="00881246">
            <w:pPr>
              <w:ind w:right="-72"/>
              <w:jc w:val="right"/>
              <w:rPr>
                <w:rFonts w:ascii="Arial" w:eastAsia="Arial" w:hAnsi="Arial" w:cs="Arial"/>
                <w:sz w:val="18"/>
                <w:szCs w:val="18"/>
              </w:rPr>
            </w:pPr>
          </w:p>
        </w:tc>
        <w:tc>
          <w:tcPr>
            <w:tcW w:w="1127" w:type="dxa"/>
            <w:tcBorders>
              <w:top w:val="nil"/>
              <w:left w:val="nil"/>
              <w:bottom w:val="nil"/>
              <w:right w:val="nil"/>
            </w:tcBorders>
            <w:vAlign w:val="bottom"/>
          </w:tcPr>
          <w:p w14:paraId="5A9E2ABE" w14:textId="77777777" w:rsidR="00881246" w:rsidRPr="006A7202" w:rsidRDefault="00881246">
            <w:pPr>
              <w:ind w:right="-72"/>
              <w:jc w:val="right"/>
              <w:rPr>
                <w:rFonts w:ascii="Arial" w:eastAsia="Arial" w:hAnsi="Arial" w:cs="Arial"/>
                <w:sz w:val="18"/>
                <w:szCs w:val="18"/>
              </w:rPr>
            </w:pPr>
          </w:p>
        </w:tc>
        <w:tc>
          <w:tcPr>
            <w:tcW w:w="1128" w:type="dxa"/>
            <w:tcBorders>
              <w:top w:val="nil"/>
              <w:left w:val="nil"/>
              <w:bottom w:val="nil"/>
              <w:right w:val="nil"/>
            </w:tcBorders>
            <w:vAlign w:val="bottom"/>
          </w:tcPr>
          <w:p w14:paraId="00DAA893" w14:textId="77777777" w:rsidR="00881246" w:rsidRPr="006A7202" w:rsidRDefault="00881246">
            <w:pPr>
              <w:ind w:right="-72"/>
              <w:jc w:val="right"/>
              <w:rPr>
                <w:rFonts w:ascii="Arial" w:eastAsia="Arial" w:hAnsi="Arial" w:cs="Arial"/>
                <w:sz w:val="18"/>
                <w:szCs w:val="18"/>
              </w:rPr>
            </w:pPr>
          </w:p>
        </w:tc>
      </w:tr>
      <w:tr w:rsidR="00881246" w:rsidRPr="006A7202" w14:paraId="07B12541" w14:textId="77777777">
        <w:trPr>
          <w:trHeight w:val="20"/>
        </w:trPr>
        <w:tc>
          <w:tcPr>
            <w:tcW w:w="2667" w:type="dxa"/>
            <w:tcBorders>
              <w:top w:val="nil"/>
              <w:left w:val="nil"/>
              <w:bottom w:val="nil"/>
              <w:right w:val="nil"/>
            </w:tcBorders>
            <w:vAlign w:val="bottom"/>
          </w:tcPr>
          <w:p w14:paraId="0D9460A4" w14:textId="77777777" w:rsidR="00881246" w:rsidRPr="006A7202" w:rsidRDefault="003E1531" w:rsidP="00911B0E">
            <w:pPr>
              <w:ind w:left="-108" w:right="-108"/>
              <w:rPr>
                <w:rFonts w:ascii="Arial" w:eastAsia="Arial" w:hAnsi="Arial" w:cs="Arial"/>
                <w:b/>
                <w:sz w:val="18"/>
                <w:szCs w:val="18"/>
              </w:rPr>
            </w:pPr>
            <w:r w:rsidRPr="006A7202">
              <w:rPr>
                <w:rFonts w:ascii="Arial" w:eastAsia="Arial" w:hAnsi="Arial" w:cs="Arial"/>
                <w:b/>
                <w:sz w:val="18"/>
                <w:szCs w:val="18"/>
              </w:rPr>
              <w:t xml:space="preserve">   31 December 2022</w:t>
            </w:r>
          </w:p>
        </w:tc>
        <w:tc>
          <w:tcPr>
            <w:tcW w:w="1127" w:type="dxa"/>
            <w:tcBorders>
              <w:top w:val="nil"/>
              <w:left w:val="nil"/>
              <w:bottom w:val="nil"/>
              <w:right w:val="nil"/>
            </w:tcBorders>
            <w:vAlign w:val="bottom"/>
          </w:tcPr>
          <w:p w14:paraId="104C3CB6" w14:textId="77777777" w:rsidR="00881246" w:rsidRPr="006A7202" w:rsidRDefault="00881246">
            <w:pPr>
              <w:ind w:right="-72"/>
              <w:jc w:val="right"/>
              <w:rPr>
                <w:rFonts w:ascii="Arial" w:eastAsia="Arial" w:hAnsi="Arial" w:cs="Arial"/>
                <w:sz w:val="18"/>
                <w:szCs w:val="18"/>
              </w:rPr>
            </w:pPr>
          </w:p>
        </w:tc>
        <w:tc>
          <w:tcPr>
            <w:tcW w:w="999" w:type="dxa"/>
            <w:tcBorders>
              <w:top w:val="nil"/>
              <w:left w:val="nil"/>
              <w:bottom w:val="nil"/>
              <w:right w:val="nil"/>
            </w:tcBorders>
            <w:vAlign w:val="bottom"/>
          </w:tcPr>
          <w:p w14:paraId="57C1D062" w14:textId="77777777" w:rsidR="00881246" w:rsidRPr="006A7202" w:rsidRDefault="00881246">
            <w:pPr>
              <w:ind w:right="-72"/>
              <w:jc w:val="right"/>
              <w:rPr>
                <w:rFonts w:ascii="Arial" w:eastAsia="Arial" w:hAnsi="Arial" w:cs="Arial"/>
                <w:sz w:val="18"/>
                <w:szCs w:val="18"/>
              </w:rPr>
            </w:pPr>
          </w:p>
        </w:tc>
        <w:tc>
          <w:tcPr>
            <w:tcW w:w="1256" w:type="dxa"/>
            <w:tcBorders>
              <w:top w:val="nil"/>
              <w:left w:val="nil"/>
              <w:bottom w:val="nil"/>
              <w:right w:val="nil"/>
            </w:tcBorders>
            <w:vAlign w:val="bottom"/>
          </w:tcPr>
          <w:p w14:paraId="41641745" w14:textId="77777777" w:rsidR="00881246" w:rsidRPr="006A7202" w:rsidRDefault="00881246">
            <w:pPr>
              <w:ind w:right="-72"/>
              <w:jc w:val="right"/>
              <w:rPr>
                <w:rFonts w:ascii="Arial" w:eastAsia="Arial" w:hAnsi="Arial" w:cs="Arial"/>
                <w:sz w:val="18"/>
                <w:szCs w:val="18"/>
              </w:rPr>
            </w:pPr>
          </w:p>
        </w:tc>
        <w:tc>
          <w:tcPr>
            <w:tcW w:w="1128" w:type="dxa"/>
            <w:tcBorders>
              <w:top w:val="nil"/>
              <w:left w:val="nil"/>
              <w:bottom w:val="nil"/>
              <w:right w:val="nil"/>
            </w:tcBorders>
            <w:shd w:val="clear" w:color="auto" w:fill="auto"/>
            <w:vAlign w:val="bottom"/>
          </w:tcPr>
          <w:p w14:paraId="37DD7979" w14:textId="77777777" w:rsidR="00881246" w:rsidRPr="006A7202" w:rsidRDefault="00881246">
            <w:pPr>
              <w:ind w:right="-72"/>
              <w:jc w:val="right"/>
              <w:rPr>
                <w:rFonts w:ascii="Arial" w:eastAsia="Arial" w:hAnsi="Arial" w:cs="Arial"/>
                <w:sz w:val="18"/>
                <w:szCs w:val="18"/>
              </w:rPr>
            </w:pPr>
          </w:p>
        </w:tc>
        <w:tc>
          <w:tcPr>
            <w:tcW w:w="1127" w:type="dxa"/>
            <w:tcBorders>
              <w:top w:val="nil"/>
              <w:left w:val="nil"/>
              <w:bottom w:val="nil"/>
              <w:right w:val="nil"/>
            </w:tcBorders>
            <w:vAlign w:val="bottom"/>
          </w:tcPr>
          <w:p w14:paraId="4689F4C4" w14:textId="77777777" w:rsidR="00881246" w:rsidRPr="006A7202" w:rsidRDefault="00881246">
            <w:pPr>
              <w:ind w:right="-72"/>
              <w:jc w:val="right"/>
              <w:rPr>
                <w:rFonts w:ascii="Arial" w:eastAsia="Arial" w:hAnsi="Arial" w:cs="Arial"/>
                <w:sz w:val="18"/>
                <w:szCs w:val="18"/>
              </w:rPr>
            </w:pPr>
          </w:p>
        </w:tc>
        <w:tc>
          <w:tcPr>
            <w:tcW w:w="1128" w:type="dxa"/>
            <w:tcBorders>
              <w:top w:val="nil"/>
              <w:left w:val="nil"/>
              <w:bottom w:val="nil"/>
              <w:right w:val="nil"/>
            </w:tcBorders>
            <w:vAlign w:val="bottom"/>
          </w:tcPr>
          <w:p w14:paraId="357FECEE" w14:textId="77777777" w:rsidR="00881246" w:rsidRPr="006A7202" w:rsidRDefault="00881246">
            <w:pPr>
              <w:ind w:right="-72"/>
              <w:jc w:val="right"/>
              <w:rPr>
                <w:rFonts w:ascii="Arial" w:eastAsia="Arial" w:hAnsi="Arial" w:cs="Arial"/>
                <w:sz w:val="18"/>
                <w:szCs w:val="18"/>
              </w:rPr>
            </w:pPr>
          </w:p>
        </w:tc>
      </w:tr>
      <w:tr w:rsidR="00881246" w:rsidRPr="006A7202" w14:paraId="2C22C03E" w14:textId="77777777">
        <w:trPr>
          <w:trHeight w:val="20"/>
        </w:trPr>
        <w:tc>
          <w:tcPr>
            <w:tcW w:w="2667" w:type="dxa"/>
            <w:tcBorders>
              <w:top w:val="nil"/>
              <w:left w:val="nil"/>
              <w:bottom w:val="nil"/>
              <w:right w:val="nil"/>
            </w:tcBorders>
            <w:vAlign w:val="bottom"/>
          </w:tcPr>
          <w:p w14:paraId="31EEEA55" w14:textId="77777777" w:rsidR="00881246" w:rsidRPr="006A7202" w:rsidRDefault="003E1531" w:rsidP="00911B0E">
            <w:pPr>
              <w:ind w:left="-108" w:right="-108"/>
              <w:rPr>
                <w:rFonts w:ascii="Arial" w:eastAsia="Arial" w:hAnsi="Arial" w:cs="Arial"/>
                <w:b/>
                <w:sz w:val="18"/>
                <w:szCs w:val="18"/>
              </w:rPr>
            </w:pPr>
            <w:r w:rsidRPr="006A7202">
              <w:rPr>
                <w:rFonts w:ascii="Arial" w:eastAsia="Arial" w:hAnsi="Arial" w:cs="Arial"/>
                <w:sz w:val="18"/>
                <w:szCs w:val="18"/>
              </w:rPr>
              <w:t>Opening net book value</w:t>
            </w:r>
          </w:p>
        </w:tc>
        <w:tc>
          <w:tcPr>
            <w:tcW w:w="1127" w:type="dxa"/>
            <w:tcBorders>
              <w:top w:val="nil"/>
              <w:left w:val="nil"/>
              <w:bottom w:val="nil"/>
              <w:right w:val="nil"/>
            </w:tcBorders>
          </w:tcPr>
          <w:p w14:paraId="35A08FC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10,659</w:t>
            </w:r>
          </w:p>
        </w:tc>
        <w:tc>
          <w:tcPr>
            <w:tcW w:w="999" w:type="dxa"/>
            <w:tcBorders>
              <w:top w:val="nil"/>
              <w:left w:val="nil"/>
              <w:bottom w:val="nil"/>
              <w:right w:val="nil"/>
            </w:tcBorders>
          </w:tcPr>
          <w:p w14:paraId="6BB98BE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216,001</w:t>
            </w:r>
          </w:p>
        </w:tc>
        <w:tc>
          <w:tcPr>
            <w:tcW w:w="1256" w:type="dxa"/>
            <w:tcBorders>
              <w:top w:val="nil"/>
              <w:left w:val="nil"/>
              <w:bottom w:val="nil"/>
              <w:right w:val="nil"/>
            </w:tcBorders>
          </w:tcPr>
          <w:p w14:paraId="4839145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214,706</w:t>
            </w:r>
          </w:p>
        </w:tc>
        <w:tc>
          <w:tcPr>
            <w:tcW w:w="1128" w:type="dxa"/>
            <w:tcBorders>
              <w:top w:val="nil"/>
              <w:left w:val="nil"/>
              <w:bottom w:val="nil"/>
              <w:right w:val="nil"/>
            </w:tcBorders>
            <w:shd w:val="clear" w:color="auto" w:fill="auto"/>
            <w:vAlign w:val="bottom"/>
          </w:tcPr>
          <w:p w14:paraId="50CEAF3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61,471</w:t>
            </w:r>
          </w:p>
        </w:tc>
        <w:tc>
          <w:tcPr>
            <w:tcW w:w="1127" w:type="dxa"/>
            <w:tcBorders>
              <w:top w:val="nil"/>
              <w:left w:val="nil"/>
              <w:bottom w:val="nil"/>
              <w:right w:val="nil"/>
            </w:tcBorders>
            <w:vAlign w:val="bottom"/>
          </w:tcPr>
          <w:p w14:paraId="2424A7C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79,888</w:t>
            </w:r>
          </w:p>
        </w:tc>
        <w:tc>
          <w:tcPr>
            <w:tcW w:w="1128" w:type="dxa"/>
            <w:tcBorders>
              <w:top w:val="nil"/>
              <w:left w:val="nil"/>
              <w:bottom w:val="nil"/>
              <w:right w:val="nil"/>
            </w:tcBorders>
            <w:vAlign w:val="bottom"/>
          </w:tcPr>
          <w:p w14:paraId="2D44314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582,725</w:t>
            </w:r>
          </w:p>
        </w:tc>
      </w:tr>
      <w:tr w:rsidR="00881246" w:rsidRPr="006A7202" w14:paraId="41496FB8" w14:textId="77777777">
        <w:trPr>
          <w:trHeight w:val="20"/>
        </w:trPr>
        <w:tc>
          <w:tcPr>
            <w:tcW w:w="2667" w:type="dxa"/>
            <w:tcBorders>
              <w:top w:val="nil"/>
              <w:left w:val="nil"/>
              <w:bottom w:val="nil"/>
              <w:right w:val="nil"/>
            </w:tcBorders>
            <w:vAlign w:val="bottom"/>
          </w:tcPr>
          <w:p w14:paraId="4C35C963" w14:textId="77777777" w:rsidR="00881246" w:rsidRPr="006A7202" w:rsidRDefault="003E1531" w:rsidP="00911B0E">
            <w:pPr>
              <w:ind w:left="-108" w:right="-108"/>
              <w:rPr>
                <w:rFonts w:ascii="Arial" w:eastAsia="Arial" w:hAnsi="Arial" w:cs="Arial"/>
                <w:sz w:val="18"/>
                <w:szCs w:val="18"/>
              </w:rPr>
            </w:pPr>
            <w:r w:rsidRPr="006A7202">
              <w:rPr>
                <w:rFonts w:ascii="Arial" w:eastAsia="Arial" w:hAnsi="Arial" w:cs="Arial"/>
                <w:sz w:val="18"/>
                <w:szCs w:val="18"/>
              </w:rPr>
              <w:t>Additions</w:t>
            </w:r>
          </w:p>
        </w:tc>
        <w:tc>
          <w:tcPr>
            <w:tcW w:w="1127" w:type="dxa"/>
            <w:tcBorders>
              <w:top w:val="nil"/>
              <w:left w:val="nil"/>
              <w:bottom w:val="nil"/>
              <w:right w:val="nil"/>
            </w:tcBorders>
          </w:tcPr>
          <w:p w14:paraId="467BC40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   </w:t>
            </w:r>
          </w:p>
        </w:tc>
        <w:tc>
          <w:tcPr>
            <w:tcW w:w="999" w:type="dxa"/>
            <w:tcBorders>
              <w:top w:val="nil"/>
              <w:left w:val="nil"/>
              <w:bottom w:val="nil"/>
              <w:right w:val="nil"/>
            </w:tcBorders>
          </w:tcPr>
          <w:p w14:paraId="151B9A4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   </w:t>
            </w:r>
          </w:p>
        </w:tc>
        <w:tc>
          <w:tcPr>
            <w:tcW w:w="1256" w:type="dxa"/>
            <w:tcBorders>
              <w:top w:val="nil"/>
              <w:left w:val="nil"/>
              <w:bottom w:val="nil"/>
              <w:right w:val="nil"/>
            </w:tcBorders>
          </w:tcPr>
          <w:p w14:paraId="5EF9906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   </w:t>
            </w:r>
          </w:p>
        </w:tc>
        <w:tc>
          <w:tcPr>
            <w:tcW w:w="1128" w:type="dxa"/>
            <w:tcBorders>
              <w:top w:val="nil"/>
              <w:left w:val="nil"/>
              <w:bottom w:val="nil"/>
              <w:right w:val="nil"/>
            </w:tcBorders>
            <w:shd w:val="clear" w:color="auto" w:fill="auto"/>
          </w:tcPr>
          <w:p w14:paraId="27264CC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17,228 </w:t>
            </w:r>
          </w:p>
        </w:tc>
        <w:tc>
          <w:tcPr>
            <w:tcW w:w="1127" w:type="dxa"/>
            <w:tcBorders>
              <w:top w:val="nil"/>
              <w:left w:val="nil"/>
              <w:bottom w:val="nil"/>
              <w:right w:val="nil"/>
            </w:tcBorders>
          </w:tcPr>
          <w:p w14:paraId="035C94C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49,503 </w:t>
            </w:r>
          </w:p>
        </w:tc>
        <w:tc>
          <w:tcPr>
            <w:tcW w:w="1128" w:type="dxa"/>
            <w:tcBorders>
              <w:top w:val="nil"/>
              <w:left w:val="nil"/>
              <w:bottom w:val="nil"/>
              <w:right w:val="nil"/>
            </w:tcBorders>
          </w:tcPr>
          <w:p w14:paraId="11C4ADB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66,731 </w:t>
            </w:r>
          </w:p>
        </w:tc>
      </w:tr>
      <w:tr w:rsidR="00881246" w:rsidRPr="006A7202" w14:paraId="1E55D424" w14:textId="77777777">
        <w:trPr>
          <w:trHeight w:val="20"/>
        </w:trPr>
        <w:tc>
          <w:tcPr>
            <w:tcW w:w="2667" w:type="dxa"/>
            <w:tcBorders>
              <w:top w:val="nil"/>
              <w:left w:val="nil"/>
              <w:bottom w:val="nil"/>
              <w:right w:val="nil"/>
            </w:tcBorders>
            <w:vAlign w:val="bottom"/>
          </w:tcPr>
          <w:p w14:paraId="394FB3B2" w14:textId="77777777" w:rsidR="00881246" w:rsidRPr="006A7202" w:rsidRDefault="003E1531" w:rsidP="00911B0E">
            <w:pPr>
              <w:ind w:left="-108" w:right="-108"/>
              <w:rPr>
                <w:rFonts w:ascii="Arial" w:eastAsia="Arial" w:hAnsi="Arial" w:cs="Arial"/>
                <w:sz w:val="18"/>
                <w:szCs w:val="18"/>
              </w:rPr>
            </w:pPr>
            <w:r w:rsidRPr="006A7202">
              <w:rPr>
                <w:rFonts w:ascii="Arial" w:eastAsia="Arial" w:hAnsi="Arial" w:cs="Arial"/>
                <w:sz w:val="18"/>
                <w:szCs w:val="18"/>
              </w:rPr>
              <w:t>Transfer in (out)</w:t>
            </w:r>
          </w:p>
        </w:tc>
        <w:tc>
          <w:tcPr>
            <w:tcW w:w="1127" w:type="dxa"/>
            <w:tcBorders>
              <w:top w:val="nil"/>
              <w:left w:val="nil"/>
              <w:bottom w:val="nil"/>
              <w:right w:val="nil"/>
            </w:tcBorders>
          </w:tcPr>
          <w:p w14:paraId="41AD82F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   </w:t>
            </w:r>
          </w:p>
        </w:tc>
        <w:tc>
          <w:tcPr>
            <w:tcW w:w="999" w:type="dxa"/>
            <w:tcBorders>
              <w:top w:val="nil"/>
              <w:left w:val="nil"/>
              <w:bottom w:val="nil"/>
              <w:right w:val="nil"/>
            </w:tcBorders>
          </w:tcPr>
          <w:p w14:paraId="388511C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   </w:t>
            </w:r>
          </w:p>
        </w:tc>
        <w:tc>
          <w:tcPr>
            <w:tcW w:w="1256" w:type="dxa"/>
            <w:tcBorders>
              <w:top w:val="nil"/>
              <w:left w:val="nil"/>
              <w:bottom w:val="nil"/>
              <w:right w:val="nil"/>
            </w:tcBorders>
          </w:tcPr>
          <w:p w14:paraId="6407919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   </w:t>
            </w:r>
          </w:p>
        </w:tc>
        <w:tc>
          <w:tcPr>
            <w:tcW w:w="1128" w:type="dxa"/>
            <w:tcBorders>
              <w:top w:val="nil"/>
              <w:left w:val="nil"/>
              <w:bottom w:val="nil"/>
              <w:right w:val="nil"/>
            </w:tcBorders>
            <w:shd w:val="clear" w:color="auto" w:fill="auto"/>
          </w:tcPr>
          <w:p w14:paraId="11689A8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3,871 </w:t>
            </w:r>
          </w:p>
        </w:tc>
        <w:tc>
          <w:tcPr>
            <w:tcW w:w="1127" w:type="dxa"/>
            <w:tcBorders>
              <w:top w:val="nil"/>
              <w:left w:val="nil"/>
              <w:bottom w:val="nil"/>
              <w:right w:val="nil"/>
            </w:tcBorders>
          </w:tcPr>
          <w:p w14:paraId="74FD1CF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(2,201)</w:t>
            </w:r>
          </w:p>
        </w:tc>
        <w:tc>
          <w:tcPr>
            <w:tcW w:w="1128" w:type="dxa"/>
            <w:tcBorders>
              <w:top w:val="nil"/>
              <w:left w:val="nil"/>
              <w:bottom w:val="nil"/>
              <w:right w:val="nil"/>
            </w:tcBorders>
          </w:tcPr>
          <w:p w14:paraId="2D4DD7A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1,670 </w:t>
            </w:r>
          </w:p>
        </w:tc>
      </w:tr>
      <w:tr w:rsidR="00881246" w:rsidRPr="006A7202" w14:paraId="7F3FD8D2" w14:textId="77777777">
        <w:trPr>
          <w:trHeight w:val="20"/>
        </w:trPr>
        <w:tc>
          <w:tcPr>
            <w:tcW w:w="2667" w:type="dxa"/>
            <w:tcBorders>
              <w:top w:val="nil"/>
              <w:left w:val="nil"/>
              <w:bottom w:val="nil"/>
              <w:right w:val="nil"/>
            </w:tcBorders>
            <w:vAlign w:val="bottom"/>
          </w:tcPr>
          <w:p w14:paraId="5DB839B3" w14:textId="77777777" w:rsidR="00881246" w:rsidRPr="006A7202" w:rsidRDefault="003E1531" w:rsidP="00911B0E">
            <w:pPr>
              <w:ind w:left="-108" w:right="-108"/>
              <w:rPr>
                <w:rFonts w:ascii="Arial" w:eastAsia="Arial" w:hAnsi="Arial" w:cs="Arial"/>
                <w:sz w:val="18"/>
                <w:szCs w:val="18"/>
              </w:rPr>
            </w:pPr>
            <w:r w:rsidRPr="006A7202">
              <w:rPr>
                <w:rFonts w:ascii="Arial" w:eastAsia="Arial" w:hAnsi="Arial" w:cs="Arial"/>
                <w:sz w:val="18"/>
                <w:szCs w:val="18"/>
              </w:rPr>
              <w:t>Amortisation charge</w:t>
            </w:r>
          </w:p>
        </w:tc>
        <w:tc>
          <w:tcPr>
            <w:tcW w:w="1127" w:type="dxa"/>
            <w:tcBorders>
              <w:top w:val="nil"/>
              <w:left w:val="nil"/>
              <w:bottom w:val="nil"/>
              <w:right w:val="nil"/>
            </w:tcBorders>
          </w:tcPr>
          <w:p w14:paraId="7F8A72F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(485)</w:t>
            </w:r>
          </w:p>
        </w:tc>
        <w:tc>
          <w:tcPr>
            <w:tcW w:w="999" w:type="dxa"/>
            <w:tcBorders>
              <w:top w:val="nil"/>
              <w:left w:val="nil"/>
              <w:bottom w:val="nil"/>
              <w:right w:val="nil"/>
            </w:tcBorders>
          </w:tcPr>
          <w:p w14:paraId="7D68B5D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(9,823)</w:t>
            </w:r>
          </w:p>
        </w:tc>
        <w:tc>
          <w:tcPr>
            <w:tcW w:w="1256" w:type="dxa"/>
            <w:tcBorders>
              <w:top w:val="nil"/>
              <w:left w:val="nil"/>
              <w:bottom w:val="nil"/>
              <w:right w:val="nil"/>
            </w:tcBorders>
          </w:tcPr>
          <w:p w14:paraId="3514996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(9,766)</w:t>
            </w:r>
          </w:p>
        </w:tc>
        <w:tc>
          <w:tcPr>
            <w:tcW w:w="1128" w:type="dxa"/>
            <w:tcBorders>
              <w:top w:val="nil"/>
              <w:left w:val="nil"/>
              <w:bottom w:val="nil"/>
              <w:right w:val="nil"/>
            </w:tcBorders>
            <w:shd w:val="clear" w:color="auto" w:fill="auto"/>
          </w:tcPr>
          <w:p w14:paraId="724DC2F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(21,480)</w:t>
            </w:r>
          </w:p>
        </w:tc>
        <w:tc>
          <w:tcPr>
            <w:tcW w:w="1127" w:type="dxa"/>
            <w:tcBorders>
              <w:top w:val="nil"/>
              <w:left w:val="nil"/>
              <w:bottom w:val="nil"/>
              <w:right w:val="nil"/>
            </w:tcBorders>
          </w:tcPr>
          <w:p w14:paraId="2C3E0AB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   </w:t>
            </w:r>
          </w:p>
        </w:tc>
        <w:tc>
          <w:tcPr>
            <w:tcW w:w="1128" w:type="dxa"/>
            <w:tcBorders>
              <w:top w:val="nil"/>
              <w:left w:val="nil"/>
              <w:bottom w:val="nil"/>
              <w:right w:val="nil"/>
            </w:tcBorders>
          </w:tcPr>
          <w:p w14:paraId="632E38A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(41,554)</w:t>
            </w:r>
          </w:p>
        </w:tc>
      </w:tr>
      <w:tr w:rsidR="00881246" w:rsidRPr="006A7202" w14:paraId="7BFC7282" w14:textId="77777777">
        <w:trPr>
          <w:trHeight w:val="20"/>
        </w:trPr>
        <w:tc>
          <w:tcPr>
            <w:tcW w:w="2667" w:type="dxa"/>
            <w:tcBorders>
              <w:top w:val="nil"/>
              <w:left w:val="nil"/>
              <w:bottom w:val="nil"/>
              <w:right w:val="nil"/>
            </w:tcBorders>
            <w:vAlign w:val="bottom"/>
          </w:tcPr>
          <w:p w14:paraId="4F6DEA0C" w14:textId="77777777" w:rsidR="00881246" w:rsidRPr="006A7202" w:rsidRDefault="00881246" w:rsidP="00911B0E">
            <w:pPr>
              <w:ind w:left="-108" w:right="-108"/>
              <w:rPr>
                <w:rFonts w:ascii="Arial" w:eastAsia="Arial" w:hAnsi="Arial" w:cs="Arial"/>
                <w:sz w:val="12"/>
                <w:szCs w:val="12"/>
              </w:rPr>
            </w:pPr>
          </w:p>
        </w:tc>
        <w:tc>
          <w:tcPr>
            <w:tcW w:w="1127" w:type="dxa"/>
            <w:tcBorders>
              <w:top w:val="nil"/>
              <w:left w:val="nil"/>
              <w:bottom w:val="nil"/>
              <w:right w:val="nil"/>
            </w:tcBorders>
            <w:vAlign w:val="bottom"/>
          </w:tcPr>
          <w:p w14:paraId="46B8AEA4" w14:textId="77777777" w:rsidR="00881246" w:rsidRPr="006A7202" w:rsidRDefault="00881246">
            <w:pPr>
              <w:ind w:right="-72"/>
              <w:jc w:val="right"/>
              <w:rPr>
                <w:rFonts w:ascii="Arial" w:eastAsia="Arial" w:hAnsi="Arial" w:cs="Arial"/>
                <w:sz w:val="12"/>
                <w:szCs w:val="12"/>
              </w:rPr>
            </w:pPr>
          </w:p>
        </w:tc>
        <w:tc>
          <w:tcPr>
            <w:tcW w:w="999" w:type="dxa"/>
            <w:tcBorders>
              <w:top w:val="nil"/>
              <w:left w:val="nil"/>
              <w:bottom w:val="nil"/>
              <w:right w:val="nil"/>
            </w:tcBorders>
            <w:vAlign w:val="bottom"/>
          </w:tcPr>
          <w:p w14:paraId="3610B314" w14:textId="77777777" w:rsidR="00881246" w:rsidRPr="006A7202" w:rsidRDefault="00881246">
            <w:pPr>
              <w:ind w:right="-72"/>
              <w:jc w:val="right"/>
              <w:rPr>
                <w:rFonts w:ascii="Arial" w:eastAsia="Arial" w:hAnsi="Arial" w:cs="Arial"/>
                <w:sz w:val="12"/>
                <w:szCs w:val="12"/>
              </w:rPr>
            </w:pPr>
          </w:p>
        </w:tc>
        <w:tc>
          <w:tcPr>
            <w:tcW w:w="1256" w:type="dxa"/>
            <w:tcBorders>
              <w:top w:val="nil"/>
              <w:left w:val="nil"/>
              <w:bottom w:val="nil"/>
              <w:right w:val="nil"/>
            </w:tcBorders>
            <w:vAlign w:val="bottom"/>
          </w:tcPr>
          <w:p w14:paraId="39B2D684" w14:textId="77777777" w:rsidR="00881246" w:rsidRPr="006A7202" w:rsidRDefault="00881246">
            <w:pPr>
              <w:ind w:right="-72"/>
              <w:jc w:val="right"/>
              <w:rPr>
                <w:rFonts w:ascii="Arial" w:eastAsia="Arial" w:hAnsi="Arial" w:cs="Arial"/>
                <w:sz w:val="12"/>
                <w:szCs w:val="12"/>
              </w:rPr>
            </w:pPr>
          </w:p>
        </w:tc>
        <w:tc>
          <w:tcPr>
            <w:tcW w:w="1128" w:type="dxa"/>
            <w:tcBorders>
              <w:top w:val="nil"/>
              <w:left w:val="nil"/>
              <w:bottom w:val="nil"/>
              <w:right w:val="nil"/>
            </w:tcBorders>
            <w:shd w:val="clear" w:color="auto" w:fill="auto"/>
            <w:vAlign w:val="bottom"/>
          </w:tcPr>
          <w:p w14:paraId="1CDC4E09" w14:textId="77777777" w:rsidR="00881246" w:rsidRPr="006A7202" w:rsidRDefault="00881246">
            <w:pPr>
              <w:ind w:right="-72"/>
              <w:jc w:val="right"/>
              <w:rPr>
                <w:rFonts w:ascii="Arial" w:eastAsia="Arial" w:hAnsi="Arial" w:cs="Arial"/>
                <w:sz w:val="12"/>
                <w:szCs w:val="12"/>
              </w:rPr>
            </w:pPr>
          </w:p>
        </w:tc>
        <w:tc>
          <w:tcPr>
            <w:tcW w:w="1127" w:type="dxa"/>
            <w:tcBorders>
              <w:top w:val="nil"/>
              <w:left w:val="nil"/>
              <w:bottom w:val="nil"/>
              <w:right w:val="nil"/>
            </w:tcBorders>
            <w:vAlign w:val="bottom"/>
          </w:tcPr>
          <w:p w14:paraId="4AAA7F11" w14:textId="77777777" w:rsidR="00881246" w:rsidRPr="006A7202" w:rsidRDefault="00881246">
            <w:pPr>
              <w:ind w:right="-72"/>
              <w:jc w:val="right"/>
              <w:rPr>
                <w:rFonts w:ascii="Arial" w:eastAsia="Arial" w:hAnsi="Arial" w:cs="Arial"/>
                <w:sz w:val="12"/>
                <w:szCs w:val="12"/>
              </w:rPr>
            </w:pPr>
          </w:p>
        </w:tc>
        <w:tc>
          <w:tcPr>
            <w:tcW w:w="1128" w:type="dxa"/>
            <w:tcBorders>
              <w:top w:val="nil"/>
              <w:left w:val="nil"/>
              <w:bottom w:val="nil"/>
              <w:right w:val="nil"/>
            </w:tcBorders>
            <w:vAlign w:val="bottom"/>
          </w:tcPr>
          <w:p w14:paraId="09D99A2D" w14:textId="77777777" w:rsidR="00881246" w:rsidRPr="006A7202" w:rsidRDefault="00881246">
            <w:pPr>
              <w:ind w:right="-72"/>
              <w:jc w:val="right"/>
              <w:rPr>
                <w:rFonts w:ascii="Arial" w:eastAsia="Arial" w:hAnsi="Arial" w:cs="Arial"/>
                <w:sz w:val="12"/>
                <w:szCs w:val="12"/>
              </w:rPr>
            </w:pPr>
          </w:p>
        </w:tc>
      </w:tr>
      <w:tr w:rsidR="00881246" w:rsidRPr="006A7202" w14:paraId="3C5BD105" w14:textId="77777777">
        <w:trPr>
          <w:trHeight w:val="20"/>
        </w:trPr>
        <w:tc>
          <w:tcPr>
            <w:tcW w:w="2667" w:type="dxa"/>
            <w:tcBorders>
              <w:top w:val="nil"/>
              <w:left w:val="nil"/>
              <w:bottom w:val="nil"/>
              <w:right w:val="nil"/>
            </w:tcBorders>
            <w:vAlign w:val="bottom"/>
          </w:tcPr>
          <w:p w14:paraId="1EC1CDFB" w14:textId="77777777" w:rsidR="00881246" w:rsidRPr="006A7202" w:rsidRDefault="003E1531" w:rsidP="00911B0E">
            <w:pPr>
              <w:ind w:left="-108" w:right="-108"/>
              <w:rPr>
                <w:rFonts w:ascii="Arial" w:eastAsia="Arial" w:hAnsi="Arial" w:cs="Arial"/>
                <w:sz w:val="18"/>
                <w:szCs w:val="18"/>
              </w:rPr>
            </w:pPr>
            <w:r w:rsidRPr="006A7202">
              <w:rPr>
                <w:rFonts w:ascii="Arial" w:eastAsia="Arial" w:hAnsi="Arial" w:cs="Arial"/>
                <w:b/>
                <w:sz w:val="18"/>
                <w:szCs w:val="18"/>
              </w:rPr>
              <w:t>Closing net book value</w:t>
            </w:r>
          </w:p>
        </w:tc>
        <w:tc>
          <w:tcPr>
            <w:tcW w:w="1127" w:type="dxa"/>
            <w:tcBorders>
              <w:top w:val="nil"/>
              <w:left w:val="nil"/>
              <w:bottom w:val="nil"/>
              <w:right w:val="nil"/>
            </w:tcBorders>
          </w:tcPr>
          <w:p w14:paraId="0C07C74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10,174 </w:t>
            </w:r>
          </w:p>
        </w:tc>
        <w:tc>
          <w:tcPr>
            <w:tcW w:w="999" w:type="dxa"/>
            <w:tcBorders>
              <w:top w:val="nil"/>
              <w:left w:val="nil"/>
              <w:bottom w:val="nil"/>
              <w:right w:val="nil"/>
            </w:tcBorders>
          </w:tcPr>
          <w:p w14:paraId="21742E3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206,178 </w:t>
            </w:r>
          </w:p>
        </w:tc>
        <w:tc>
          <w:tcPr>
            <w:tcW w:w="1256" w:type="dxa"/>
            <w:tcBorders>
              <w:top w:val="nil"/>
              <w:left w:val="nil"/>
              <w:bottom w:val="nil"/>
              <w:right w:val="nil"/>
            </w:tcBorders>
          </w:tcPr>
          <w:p w14:paraId="011D6B1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204,940 </w:t>
            </w:r>
          </w:p>
        </w:tc>
        <w:tc>
          <w:tcPr>
            <w:tcW w:w="1128" w:type="dxa"/>
            <w:tcBorders>
              <w:top w:val="nil"/>
              <w:left w:val="nil"/>
              <w:bottom w:val="nil"/>
              <w:right w:val="nil"/>
            </w:tcBorders>
            <w:shd w:val="clear" w:color="auto" w:fill="auto"/>
          </w:tcPr>
          <w:p w14:paraId="60A12D6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61,090 </w:t>
            </w:r>
          </w:p>
        </w:tc>
        <w:tc>
          <w:tcPr>
            <w:tcW w:w="1127" w:type="dxa"/>
            <w:tcBorders>
              <w:top w:val="nil"/>
              <w:left w:val="nil"/>
              <w:bottom w:val="nil"/>
              <w:right w:val="nil"/>
            </w:tcBorders>
          </w:tcPr>
          <w:p w14:paraId="225804D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127,190 </w:t>
            </w:r>
          </w:p>
        </w:tc>
        <w:tc>
          <w:tcPr>
            <w:tcW w:w="1128" w:type="dxa"/>
            <w:tcBorders>
              <w:top w:val="nil"/>
              <w:left w:val="nil"/>
              <w:bottom w:val="nil"/>
              <w:right w:val="nil"/>
            </w:tcBorders>
          </w:tcPr>
          <w:p w14:paraId="25BF70E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609,572 </w:t>
            </w:r>
          </w:p>
        </w:tc>
      </w:tr>
      <w:tr w:rsidR="00881246" w:rsidRPr="006A7202" w14:paraId="191C3ECE" w14:textId="77777777">
        <w:trPr>
          <w:trHeight w:val="20"/>
        </w:trPr>
        <w:tc>
          <w:tcPr>
            <w:tcW w:w="2667" w:type="dxa"/>
            <w:tcBorders>
              <w:top w:val="nil"/>
              <w:left w:val="nil"/>
              <w:bottom w:val="nil"/>
              <w:right w:val="nil"/>
            </w:tcBorders>
            <w:vAlign w:val="bottom"/>
          </w:tcPr>
          <w:p w14:paraId="296E8B01" w14:textId="77777777" w:rsidR="00881246" w:rsidRPr="006A7202" w:rsidRDefault="00881246" w:rsidP="00911B0E">
            <w:pPr>
              <w:ind w:left="-108" w:right="-108"/>
              <w:rPr>
                <w:rFonts w:ascii="Arial" w:eastAsia="Arial" w:hAnsi="Arial" w:cs="Arial"/>
                <w:b/>
                <w:sz w:val="18"/>
                <w:szCs w:val="18"/>
              </w:rPr>
            </w:pPr>
          </w:p>
        </w:tc>
        <w:tc>
          <w:tcPr>
            <w:tcW w:w="1127" w:type="dxa"/>
            <w:tcBorders>
              <w:top w:val="nil"/>
              <w:left w:val="nil"/>
              <w:bottom w:val="nil"/>
              <w:right w:val="nil"/>
            </w:tcBorders>
            <w:vAlign w:val="bottom"/>
          </w:tcPr>
          <w:p w14:paraId="10D76535" w14:textId="77777777" w:rsidR="00881246" w:rsidRPr="006A7202" w:rsidRDefault="00881246">
            <w:pPr>
              <w:ind w:right="-72"/>
              <w:jc w:val="right"/>
              <w:rPr>
                <w:rFonts w:ascii="Arial" w:eastAsia="Arial" w:hAnsi="Arial" w:cs="Arial"/>
                <w:sz w:val="18"/>
                <w:szCs w:val="18"/>
              </w:rPr>
            </w:pPr>
          </w:p>
        </w:tc>
        <w:tc>
          <w:tcPr>
            <w:tcW w:w="999" w:type="dxa"/>
            <w:tcBorders>
              <w:top w:val="nil"/>
              <w:left w:val="nil"/>
              <w:bottom w:val="nil"/>
              <w:right w:val="nil"/>
            </w:tcBorders>
            <w:vAlign w:val="bottom"/>
          </w:tcPr>
          <w:p w14:paraId="32524C71" w14:textId="77777777" w:rsidR="00881246" w:rsidRPr="006A7202" w:rsidRDefault="00881246">
            <w:pPr>
              <w:ind w:right="-72"/>
              <w:jc w:val="right"/>
              <w:rPr>
                <w:rFonts w:ascii="Arial" w:eastAsia="Arial" w:hAnsi="Arial" w:cs="Arial"/>
                <w:sz w:val="18"/>
                <w:szCs w:val="18"/>
              </w:rPr>
            </w:pPr>
          </w:p>
        </w:tc>
        <w:tc>
          <w:tcPr>
            <w:tcW w:w="1256" w:type="dxa"/>
            <w:tcBorders>
              <w:top w:val="nil"/>
              <w:left w:val="nil"/>
              <w:bottom w:val="nil"/>
              <w:right w:val="nil"/>
            </w:tcBorders>
            <w:vAlign w:val="bottom"/>
          </w:tcPr>
          <w:p w14:paraId="1A4B48A5" w14:textId="77777777" w:rsidR="00881246" w:rsidRPr="006A7202" w:rsidRDefault="00881246">
            <w:pPr>
              <w:ind w:right="-72"/>
              <w:jc w:val="right"/>
              <w:rPr>
                <w:rFonts w:ascii="Arial" w:eastAsia="Arial" w:hAnsi="Arial" w:cs="Arial"/>
                <w:sz w:val="18"/>
                <w:szCs w:val="18"/>
              </w:rPr>
            </w:pPr>
          </w:p>
        </w:tc>
        <w:tc>
          <w:tcPr>
            <w:tcW w:w="1128" w:type="dxa"/>
            <w:tcBorders>
              <w:top w:val="nil"/>
              <w:left w:val="nil"/>
              <w:bottom w:val="nil"/>
              <w:right w:val="nil"/>
            </w:tcBorders>
            <w:shd w:val="clear" w:color="auto" w:fill="auto"/>
            <w:vAlign w:val="bottom"/>
          </w:tcPr>
          <w:p w14:paraId="552EA141" w14:textId="77777777" w:rsidR="00881246" w:rsidRPr="006A7202" w:rsidRDefault="00881246">
            <w:pPr>
              <w:ind w:right="-72"/>
              <w:jc w:val="right"/>
              <w:rPr>
                <w:rFonts w:ascii="Arial" w:eastAsia="Arial" w:hAnsi="Arial" w:cs="Arial"/>
                <w:sz w:val="18"/>
                <w:szCs w:val="18"/>
              </w:rPr>
            </w:pPr>
          </w:p>
        </w:tc>
        <w:tc>
          <w:tcPr>
            <w:tcW w:w="1127" w:type="dxa"/>
            <w:tcBorders>
              <w:top w:val="nil"/>
              <w:left w:val="nil"/>
              <w:bottom w:val="nil"/>
              <w:right w:val="nil"/>
            </w:tcBorders>
            <w:vAlign w:val="bottom"/>
          </w:tcPr>
          <w:p w14:paraId="78ED271B" w14:textId="77777777" w:rsidR="00881246" w:rsidRPr="006A7202" w:rsidRDefault="00881246">
            <w:pPr>
              <w:ind w:right="-72"/>
              <w:jc w:val="right"/>
              <w:rPr>
                <w:rFonts w:ascii="Arial" w:eastAsia="Arial" w:hAnsi="Arial" w:cs="Arial"/>
                <w:sz w:val="18"/>
                <w:szCs w:val="18"/>
              </w:rPr>
            </w:pPr>
          </w:p>
        </w:tc>
        <w:tc>
          <w:tcPr>
            <w:tcW w:w="1128" w:type="dxa"/>
            <w:tcBorders>
              <w:top w:val="nil"/>
              <w:left w:val="nil"/>
              <w:bottom w:val="nil"/>
              <w:right w:val="nil"/>
            </w:tcBorders>
            <w:vAlign w:val="bottom"/>
          </w:tcPr>
          <w:p w14:paraId="3D02379C" w14:textId="77777777" w:rsidR="00881246" w:rsidRPr="006A7202" w:rsidRDefault="00881246">
            <w:pPr>
              <w:ind w:right="-72"/>
              <w:jc w:val="right"/>
              <w:rPr>
                <w:rFonts w:ascii="Arial" w:eastAsia="Arial" w:hAnsi="Arial" w:cs="Arial"/>
                <w:sz w:val="18"/>
                <w:szCs w:val="18"/>
              </w:rPr>
            </w:pPr>
          </w:p>
        </w:tc>
      </w:tr>
      <w:tr w:rsidR="00881246" w:rsidRPr="006A7202" w14:paraId="12E54565" w14:textId="77777777">
        <w:trPr>
          <w:trHeight w:val="20"/>
        </w:trPr>
        <w:tc>
          <w:tcPr>
            <w:tcW w:w="2667" w:type="dxa"/>
            <w:tcBorders>
              <w:top w:val="nil"/>
              <w:left w:val="nil"/>
              <w:bottom w:val="nil"/>
              <w:right w:val="nil"/>
            </w:tcBorders>
            <w:vAlign w:val="bottom"/>
          </w:tcPr>
          <w:p w14:paraId="6BA22439" w14:textId="77777777" w:rsidR="00881246" w:rsidRPr="006A7202" w:rsidRDefault="003E1531" w:rsidP="00911B0E">
            <w:pPr>
              <w:ind w:left="-108" w:right="-108"/>
              <w:rPr>
                <w:rFonts w:ascii="Arial" w:eastAsia="Arial" w:hAnsi="Arial" w:cs="Arial"/>
                <w:b/>
                <w:sz w:val="18"/>
                <w:szCs w:val="18"/>
              </w:rPr>
            </w:pPr>
            <w:proofErr w:type="gramStart"/>
            <w:r w:rsidRPr="006A7202">
              <w:rPr>
                <w:rFonts w:ascii="Arial" w:eastAsia="Arial" w:hAnsi="Arial" w:cs="Arial"/>
                <w:b/>
                <w:sz w:val="18"/>
                <w:szCs w:val="18"/>
              </w:rPr>
              <w:t>At</w:t>
            </w:r>
            <w:proofErr w:type="gramEnd"/>
            <w:r w:rsidRPr="006A7202">
              <w:rPr>
                <w:rFonts w:ascii="Arial" w:eastAsia="Arial" w:hAnsi="Arial" w:cs="Arial"/>
                <w:b/>
                <w:sz w:val="18"/>
                <w:szCs w:val="18"/>
              </w:rPr>
              <w:t xml:space="preserve"> 31 December 2022</w:t>
            </w:r>
          </w:p>
        </w:tc>
        <w:tc>
          <w:tcPr>
            <w:tcW w:w="1127" w:type="dxa"/>
            <w:tcBorders>
              <w:top w:val="nil"/>
              <w:left w:val="nil"/>
              <w:bottom w:val="nil"/>
              <w:right w:val="nil"/>
            </w:tcBorders>
            <w:vAlign w:val="bottom"/>
          </w:tcPr>
          <w:p w14:paraId="4654922C" w14:textId="77777777" w:rsidR="00881246" w:rsidRPr="006A7202" w:rsidRDefault="00881246">
            <w:pPr>
              <w:ind w:right="-72"/>
              <w:jc w:val="right"/>
              <w:rPr>
                <w:rFonts w:ascii="Arial" w:eastAsia="Arial" w:hAnsi="Arial" w:cs="Arial"/>
                <w:sz w:val="18"/>
                <w:szCs w:val="18"/>
              </w:rPr>
            </w:pPr>
          </w:p>
        </w:tc>
        <w:tc>
          <w:tcPr>
            <w:tcW w:w="999" w:type="dxa"/>
            <w:tcBorders>
              <w:top w:val="nil"/>
              <w:left w:val="nil"/>
              <w:bottom w:val="nil"/>
              <w:right w:val="nil"/>
            </w:tcBorders>
            <w:vAlign w:val="bottom"/>
          </w:tcPr>
          <w:p w14:paraId="35787861" w14:textId="77777777" w:rsidR="00881246" w:rsidRPr="006A7202" w:rsidRDefault="00881246">
            <w:pPr>
              <w:ind w:right="-72"/>
              <w:jc w:val="right"/>
              <w:rPr>
                <w:rFonts w:ascii="Arial" w:eastAsia="Arial" w:hAnsi="Arial" w:cs="Arial"/>
                <w:sz w:val="18"/>
                <w:szCs w:val="18"/>
              </w:rPr>
            </w:pPr>
          </w:p>
        </w:tc>
        <w:tc>
          <w:tcPr>
            <w:tcW w:w="1256" w:type="dxa"/>
            <w:tcBorders>
              <w:top w:val="nil"/>
              <w:left w:val="nil"/>
              <w:bottom w:val="nil"/>
              <w:right w:val="nil"/>
            </w:tcBorders>
            <w:vAlign w:val="bottom"/>
          </w:tcPr>
          <w:p w14:paraId="69AEE545" w14:textId="77777777" w:rsidR="00881246" w:rsidRPr="006A7202" w:rsidRDefault="00881246">
            <w:pPr>
              <w:ind w:right="-72"/>
              <w:jc w:val="right"/>
              <w:rPr>
                <w:rFonts w:ascii="Arial" w:eastAsia="Arial" w:hAnsi="Arial" w:cs="Arial"/>
                <w:sz w:val="18"/>
                <w:szCs w:val="18"/>
              </w:rPr>
            </w:pPr>
          </w:p>
        </w:tc>
        <w:tc>
          <w:tcPr>
            <w:tcW w:w="1128" w:type="dxa"/>
            <w:tcBorders>
              <w:top w:val="nil"/>
              <w:left w:val="nil"/>
              <w:bottom w:val="nil"/>
              <w:right w:val="nil"/>
            </w:tcBorders>
            <w:shd w:val="clear" w:color="auto" w:fill="auto"/>
            <w:vAlign w:val="bottom"/>
          </w:tcPr>
          <w:p w14:paraId="759E8591" w14:textId="77777777" w:rsidR="00881246" w:rsidRPr="006A7202" w:rsidRDefault="00881246">
            <w:pPr>
              <w:ind w:right="-72"/>
              <w:jc w:val="right"/>
              <w:rPr>
                <w:rFonts w:ascii="Arial" w:eastAsia="Arial" w:hAnsi="Arial" w:cs="Arial"/>
                <w:sz w:val="18"/>
                <w:szCs w:val="18"/>
              </w:rPr>
            </w:pPr>
          </w:p>
        </w:tc>
        <w:tc>
          <w:tcPr>
            <w:tcW w:w="1127" w:type="dxa"/>
            <w:tcBorders>
              <w:top w:val="nil"/>
              <w:left w:val="nil"/>
              <w:bottom w:val="nil"/>
              <w:right w:val="nil"/>
            </w:tcBorders>
            <w:vAlign w:val="bottom"/>
          </w:tcPr>
          <w:p w14:paraId="5D771564" w14:textId="77777777" w:rsidR="00881246" w:rsidRPr="006A7202" w:rsidRDefault="00881246">
            <w:pPr>
              <w:ind w:right="-72"/>
              <w:jc w:val="right"/>
              <w:rPr>
                <w:rFonts w:ascii="Arial" w:eastAsia="Arial" w:hAnsi="Arial" w:cs="Arial"/>
                <w:sz w:val="18"/>
                <w:szCs w:val="18"/>
              </w:rPr>
            </w:pPr>
          </w:p>
        </w:tc>
        <w:tc>
          <w:tcPr>
            <w:tcW w:w="1128" w:type="dxa"/>
            <w:tcBorders>
              <w:top w:val="nil"/>
              <w:left w:val="nil"/>
              <w:bottom w:val="nil"/>
              <w:right w:val="nil"/>
            </w:tcBorders>
            <w:vAlign w:val="bottom"/>
          </w:tcPr>
          <w:p w14:paraId="3C7C9823" w14:textId="77777777" w:rsidR="00881246" w:rsidRPr="006A7202" w:rsidRDefault="00881246">
            <w:pPr>
              <w:ind w:right="-72"/>
              <w:jc w:val="right"/>
              <w:rPr>
                <w:rFonts w:ascii="Arial" w:eastAsia="Arial" w:hAnsi="Arial" w:cs="Arial"/>
                <w:sz w:val="18"/>
                <w:szCs w:val="18"/>
              </w:rPr>
            </w:pPr>
          </w:p>
        </w:tc>
      </w:tr>
      <w:tr w:rsidR="00881246" w:rsidRPr="006A7202" w14:paraId="0C9DC919" w14:textId="77777777">
        <w:trPr>
          <w:trHeight w:val="20"/>
        </w:trPr>
        <w:tc>
          <w:tcPr>
            <w:tcW w:w="2667" w:type="dxa"/>
            <w:tcBorders>
              <w:top w:val="nil"/>
              <w:left w:val="nil"/>
              <w:bottom w:val="nil"/>
              <w:right w:val="nil"/>
            </w:tcBorders>
            <w:vAlign w:val="bottom"/>
          </w:tcPr>
          <w:p w14:paraId="00A3DC88" w14:textId="77777777" w:rsidR="00881246" w:rsidRPr="006A7202" w:rsidRDefault="003E1531" w:rsidP="00911B0E">
            <w:pPr>
              <w:ind w:left="-108" w:right="-108"/>
              <w:rPr>
                <w:rFonts w:ascii="Arial" w:eastAsia="Arial" w:hAnsi="Arial" w:cs="Arial"/>
                <w:b/>
                <w:sz w:val="18"/>
                <w:szCs w:val="18"/>
              </w:rPr>
            </w:pPr>
            <w:r w:rsidRPr="006A7202">
              <w:rPr>
                <w:rFonts w:ascii="Arial" w:eastAsia="Arial" w:hAnsi="Arial" w:cs="Arial"/>
                <w:sz w:val="18"/>
                <w:szCs w:val="18"/>
              </w:rPr>
              <w:t>Cost</w:t>
            </w:r>
          </w:p>
        </w:tc>
        <w:tc>
          <w:tcPr>
            <w:tcW w:w="1127" w:type="dxa"/>
            <w:tcBorders>
              <w:top w:val="nil"/>
              <w:left w:val="nil"/>
              <w:bottom w:val="nil"/>
              <w:right w:val="nil"/>
            </w:tcBorders>
          </w:tcPr>
          <w:p w14:paraId="295000A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12,104 </w:t>
            </w:r>
          </w:p>
        </w:tc>
        <w:tc>
          <w:tcPr>
            <w:tcW w:w="999" w:type="dxa"/>
            <w:tcBorders>
              <w:top w:val="nil"/>
              <w:left w:val="nil"/>
              <w:bottom w:val="nil"/>
              <w:right w:val="nil"/>
            </w:tcBorders>
          </w:tcPr>
          <w:p w14:paraId="7D36102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253,448 </w:t>
            </w:r>
          </w:p>
        </w:tc>
        <w:tc>
          <w:tcPr>
            <w:tcW w:w="1256" w:type="dxa"/>
            <w:tcBorders>
              <w:top w:val="nil"/>
              <w:left w:val="nil"/>
              <w:bottom w:val="nil"/>
              <w:right w:val="nil"/>
            </w:tcBorders>
          </w:tcPr>
          <w:p w14:paraId="1E16E62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244,159 </w:t>
            </w:r>
          </w:p>
        </w:tc>
        <w:tc>
          <w:tcPr>
            <w:tcW w:w="1128" w:type="dxa"/>
            <w:tcBorders>
              <w:top w:val="nil"/>
              <w:left w:val="nil"/>
              <w:bottom w:val="nil"/>
              <w:right w:val="nil"/>
            </w:tcBorders>
            <w:shd w:val="clear" w:color="auto" w:fill="auto"/>
          </w:tcPr>
          <w:p w14:paraId="6F881B9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166,672 </w:t>
            </w:r>
          </w:p>
        </w:tc>
        <w:tc>
          <w:tcPr>
            <w:tcW w:w="1127" w:type="dxa"/>
            <w:tcBorders>
              <w:top w:val="nil"/>
              <w:left w:val="nil"/>
              <w:bottom w:val="nil"/>
              <w:right w:val="nil"/>
            </w:tcBorders>
          </w:tcPr>
          <w:p w14:paraId="53975D4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127,190 </w:t>
            </w:r>
          </w:p>
        </w:tc>
        <w:tc>
          <w:tcPr>
            <w:tcW w:w="1128" w:type="dxa"/>
            <w:tcBorders>
              <w:top w:val="nil"/>
              <w:left w:val="nil"/>
              <w:bottom w:val="nil"/>
              <w:right w:val="nil"/>
            </w:tcBorders>
          </w:tcPr>
          <w:p w14:paraId="70E1419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803,573 </w:t>
            </w:r>
          </w:p>
        </w:tc>
      </w:tr>
      <w:tr w:rsidR="00881246" w:rsidRPr="006A7202" w14:paraId="4DCD934B" w14:textId="77777777">
        <w:trPr>
          <w:trHeight w:val="20"/>
        </w:trPr>
        <w:tc>
          <w:tcPr>
            <w:tcW w:w="2667" w:type="dxa"/>
            <w:tcBorders>
              <w:top w:val="nil"/>
              <w:left w:val="nil"/>
              <w:bottom w:val="nil"/>
              <w:right w:val="nil"/>
            </w:tcBorders>
            <w:vAlign w:val="bottom"/>
          </w:tcPr>
          <w:p w14:paraId="1C388127" w14:textId="77777777" w:rsidR="00881246" w:rsidRPr="006A7202" w:rsidRDefault="003E1531" w:rsidP="00911B0E">
            <w:pPr>
              <w:ind w:left="-108" w:right="-108"/>
              <w:rPr>
                <w:rFonts w:ascii="Arial" w:eastAsia="Arial" w:hAnsi="Arial" w:cs="Arial"/>
                <w:sz w:val="18"/>
                <w:szCs w:val="18"/>
              </w:rPr>
            </w:pPr>
            <w:proofErr w:type="gramStart"/>
            <w:r w:rsidRPr="006A7202">
              <w:rPr>
                <w:rFonts w:ascii="Arial" w:eastAsia="Arial" w:hAnsi="Arial" w:cs="Arial"/>
                <w:sz w:val="18"/>
                <w:szCs w:val="18"/>
                <w:u w:val="single"/>
              </w:rPr>
              <w:t>Less</w:t>
            </w:r>
            <w:r w:rsidRPr="006A7202">
              <w:rPr>
                <w:rFonts w:ascii="Arial" w:eastAsia="Arial" w:hAnsi="Arial" w:cs="Arial"/>
                <w:sz w:val="18"/>
                <w:szCs w:val="18"/>
              </w:rPr>
              <w:t xml:space="preserve">  Accumulated</w:t>
            </w:r>
            <w:proofErr w:type="gramEnd"/>
            <w:r w:rsidRPr="006A7202">
              <w:rPr>
                <w:rFonts w:ascii="Arial" w:eastAsia="Arial" w:hAnsi="Arial" w:cs="Arial"/>
                <w:sz w:val="18"/>
                <w:szCs w:val="18"/>
              </w:rPr>
              <w:t xml:space="preserve"> amortisation</w:t>
            </w:r>
          </w:p>
        </w:tc>
        <w:tc>
          <w:tcPr>
            <w:tcW w:w="1127" w:type="dxa"/>
            <w:tcBorders>
              <w:top w:val="nil"/>
              <w:left w:val="nil"/>
              <w:bottom w:val="nil"/>
              <w:right w:val="nil"/>
            </w:tcBorders>
          </w:tcPr>
          <w:p w14:paraId="3EBF6A1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(1,930)</w:t>
            </w:r>
          </w:p>
        </w:tc>
        <w:tc>
          <w:tcPr>
            <w:tcW w:w="999" w:type="dxa"/>
            <w:tcBorders>
              <w:top w:val="nil"/>
              <w:left w:val="nil"/>
              <w:bottom w:val="nil"/>
              <w:right w:val="nil"/>
            </w:tcBorders>
          </w:tcPr>
          <w:p w14:paraId="5054F12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(47,270)</w:t>
            </w:r>
          </w:p>
        </w:tc>
        <w:tc>
          <w:tcPr>
            <w:tcW w:w="1256" w:type="dxa"/>
            <w:tcBorders>
              <w:top w:val="nil"/>
              <w:left w:val="nil"/>
              <w:bottom w:val="nil"/>
              <w:right w:val="nil"/>
            </w:tcBorders>
          </w:tcPr>
          <w:p w14:paraId="65B4635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(39,219)</w:t>
            </w:r>
          </w:p>
        </w:tc>
        <w:tc>
          <w:tcPr>
            <w:tcW w:w="1128" w:type="dxa"/>
            <w:tcBorders>
              <w:top w:val="nil"/>
              <w:left w:val="nil"/>
              <w:bottom w:val="nil"/>
              <w:right w:val="nil"/>
            </w:tcBorders>
            <w:shd w:val="clear" w:color="auto" w:fill="auto"/>
          </w:tcPr>
          <w:p w14:paraId="545422A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(105,582)</w:t>
            </w:r>
          </w:p>
        </w:tc>
        <w:tc>
          <w:tcPr>
            <w:tcW w:w="1127" w:type="dxa"/>
            <w:tcBorders>
              <w:top w:val="nil"/>
              <w:left w:val="nil"/>
              <w:bottom w:val="nil"/>
              <w:right w:val="nil"/>
            </w:tcBorders>
          </w:tcPr>
          <w:p w14:paraId="3AC31C6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   </w:t>
            </w:r>
          </w:p>
        </w:tc>
        <w:tc>
          <w:tcPr>
            <w:tcW w:w="1128" w:type="dxa"/>
            <w:tcBorders>
              <w:top w:val="nil"/>
              <w:left w:val="nil"/>
              <w:bottom w:val="nil"/>
              <w:right w:val="nil"/>
            </w:tcBorders>
          </w:tcPr>
          <w:p w14:paraId="6A25F8F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(194,001)</w:t>
            </w:r>
          </w:p>
        </w:tc>
      </w:tr>
      <w:tr w:rsidR="00881246" w:rsidRPr="006A7202" w14:paraId="2CC3F1AD" w14:textId="77777777">
        <w:trPr>
          <w:trHeight w:val="20"/>
        </w:trPr>
        <w:tc>
          <w:tcPr>
            <w:tcW w:w="2667" w:type="dxa"/>
            <w:tcBorders>
              <w:top w:val="nil"/>
              <w:left w:val="nil"/>
              <w:bottom w:val="nil"/>
              <w:right w:val="nil"/>
            </w:tcBorders>
            <w:vAlign w:val="bottom"/>
          </w:tcPr>
          <w:p w14:paraId="6298837A" w14:textId="77777777" w:rsidR="00881246" w:rsidRPr="006A7202" w:rsidRDefault="00881246" w:rsidP="00911B0E">
            <w:pPr>
              <w:ind w:left="-108" w:right="-108"/>
              <w:rPr>
                <w:rFonts w:ascii="Arial" w:eastAsia="Arial" w:hAnsi="Arial" w:cs="Arial"/>
                <w:sz w:val="12"/>
                <w:szCs w:val="12"/>
                <w:u w:val="single"/>
              </w:rPr>
            </w:pPr>
          </w:p>
        </w:tc>
        <w:tc>
          <w:tcPr>
            <w:tcW w:w="1127" w:type="dxa"/>
            <w:tcBorders>
              <w:top w:val="nil"/>
              <w:left w:val="nil"/>
              <w:bottom w:val="nil"/>
              <w:right w:val="nil"/>
            </w:tcBorders>
            <w:vAlign w:val="bottom"/>
          </w:tcPr>
          <w:p w14:paraId="0FF8DA5B" w14:textId="77777777" w:rsidR="00881246" w:rsidRPr="006A7202" w:rsidRDefault="00881246">
            <w:pPr>
              <w:ind w:right="-72"/>
              <w:jc w:val="right"/>
              <w:rPr>
                <w:rFonts w:ascii="Arial" w:eastAsia="Arial" w:hAnsi="Arial" w:cs="Arial"/>
                <w:sz w:val="12"/>
                <w:szCs w:val="12"/>
              </w:rPr>
            </w:pPr>
          </w:p>
        </w:tc>
        <w:tc>
          <w:tcPr>
            <w:tcW w:w="999" w:type="dxa"/>
            <w:tcBorders>
              <w:top w:val="nil"/>
              <w:left w:val="nil"/>
              <w:bottom w:val="nil"/>
              <w:right w:val="nil"/>
            </w:tcBorders>
            <w:vAlign w:val="bottom"/>
          </w:tcPr>
          <w:p w14:paraId="58DD9246" w14:textId="77777777" w:rsidR="00881246" w:rsidRPr="006A7202" w:rsidRDefault="00881246">
            <w:pPr>
              <w:ind w:right="-72"/>
              <w:jc w:val="right"/>
              <w:rPr>
                <w:rFonts w:ascii="Arial" w:eastAsia="Arial" w:hAnsi="Arial" w:cs="Arial"/>
                <w:sz w:val="12"/>
                <w:szCs w:val="12"/>
              </w:rPr>
            </w:pPr>
          </w:p>
        </w:tc>
        <w:tc>
          <w:tcPr>
            <w:tcW w:w="1256" w:type="dxa"/>
            <w:tcBorders>
              <w:top w:val="nil"/>
              <w:left w:val="nil"/>
              <w:bottom w:val="nil"/>
              <w:right w:val="nil"/>
            </w:tcBorders>
            <w:vAlign w:val="bottom"/>
          </w:tcPr>
          <w:p w14:paraId="474170A1" w14:textId="77777777" w:rsidR="00881246" w:rsidRPr="006A7202" w:rsidRDefault="00881246">
            <w:pPr>
              <w:ind w:right="-72"/>
              <w:jc w:val="right"/>
              <w:rPr>
                <w:rFonts w:ascii="Arial" w:eastAsia="Arial" w:hAnsi="Arial" w:cs="Arial"/>
                <w:sz w:val="12"/>
                <w:szCs w:val="12"/>
              </w:rPr>
            </w:pPr>
          </w:p>
        </w:tc>
        <w:tc>
          <w:tcPr>
            <w:tcW w:w="1128" w:type="dxa"/>
            <w:tcBorders>
              <w:top w:val="nil"/>
              <w:left w:val="nil"/>
              <w:bottom w:val="nil"/>
              <w:right w:val="nil"/>
            </w:tcBorders>
            <w:shd w:val="clear" w:color="auto" w:fill="auto"/>
            <w:vAlign w:val="bottom"/>
          </w:tcPr>
          <w:p w14:paraId="348AAB3A" w14:textId="77777777" w:rsidR="00881246" w:rsidRPr="006A7202" w:rsidRDefault="00881246">
            <w:pPr>
              <w:ind w:right="-72"/>
              <w:jc w:val="right"/>
              <w:rPr>
                <w:rFonts w:ascii="Arial" w:eastAsia="Arial" w:hAnsi="Arial" w:cs="Arial"/>
                <w:sz w:val="12"/>
                <w:szCs w:val="12"/>
              </w:rPr>
            </w:pPr>
          </w:p>
        </w:tc>
        <w:tc>
          <w:tcPr>
            <w:tcW w:w="1127" w:type="dxa"/>
            <w:tcBorders>
              <w:top w:val="nil"/>
              <w:left w:val="nil"/>
              <w:bottom w:val="nil"/>
              <w:right w:val="nil"/>
            </w:tcBorders>
            <w:vAlign w:val="bottom"/>
          </w:tcPr>
          <w:p w14:paraId="46D7A8A3" w14:textId="77777777" w:rsidR="00881246" w:rsidRPr="006A7202" w:rsidRDefault="00881246">
            <w:pPr>
              <w:ind w:right="-72"/>
              <w:jc w:val="right"/>
              <w:rPr>
                <w:rFonts w:ascii="Arial" w:eastAsia="Arial" w:hAnsi="Arial" w:cs="Arial"/>
                <w:sz w:val="12"/>
                <w:szCs w:val="12"/>
              </w:rPr>
            </w:pPr>
          </w:p>
        </w:tc>
        <w:tc>
          <w:tcPr>
            <w:tcW w:w="1128" w:type="dxa"/>
            <w:tcBorders>
              <w:top w:val="nil"/>
              <w:left w:val="nil"/>
              <w:bottom w:val="nil"/>
              <w:right w:val="nil"/>
            </w:tcBorders>
            <w:vAlign w:val="bottom"/>
          </w:tcPr>
          <w:p w14:paraId="5A6D4383" w14:textId="77777777" w:rsidR="00881246" w:rsidRPr="006A7202" w:rsidRDefault="00881246">
            <w:pPr>
              <w:ind w:right="-72"/>
              <w:jc w:val="right"/>
              <w:rPr>
                <w:rFonts w:ascii="Arial" w:eastAsia="Arial" w:hAnsi="Arial" w:cs="Arial"/>
                <w:sz w:val="12"/>
                <w:szCs w:val="12"/>
              </w:rPr>
            </w:pPr>
          </w:p>
        </w:tc>
      </w:tr>
      <w:tr w:rsidR="00881246" w:rsidRPr="006A7202" w14:paraId="091BC31D" w14:textId="77777777">
        <w:trPr>
          <w:trHeight w:val="20"/>
        </w:trPr>
        <w:tc>
          <w:tcPr>
            <w:tcW w:w="2667" w:type="dxa"/>
            <w:tcBorders>
              <w:top w:val="nil"/>
              <w:left w:val="nil"/>
              <w:bottom w:val="nil"/>
              <w:right w:val="nil"/>
            </w:tcBorders>
            <w:vAlign w:val="bottom"/>
          </w:tcPr>
          <w:p w14:paraId="741B41B3" w14:textId="77777777" w:rsidR="00881246" w:rsidRPr="006A7202" w:rsidRDefault="003E1531" w:rsidP="00911B0E">
            <w:pPr>
              <w:ind w:left="-108" w:right="-108"/>
              <w:rPr>
                <w:rFonts w:ascii="Arial" w:eastAsia="Arial" w:hAnsi="Arial" w:cs="Arial"/>
                <w:sz w:val="18"/>
                <w:szCs w:val="18"/>
                <w:u w:val="single"/>
              </w:rPr>
            </w:pPr>
            <w:r w:rsidRPr="006A7202">
              <w:rPr>
                <w:rFonts w:ascii="Arial" w:eastAsia="Arial" w:hAnsi="Arial" w:cs="Arial"/>
                <w:b/>
                <w:sz w:val="18"/>
                <w:szCs w:val="18"/>
              </w:rPr>
              <w:t>Net book value</w:t>
            </w:r>
          </w:p>
        </w:tc>
        <w:tc>
          <w:tcPr>
            <w:tcW w:w="1127" w:type="dxa"/>
            <w:tcBorders>
              <w:top w:val="nil"/>
              <w:left w:val="nil"/>
              <w:bottom w:val="nil"/>
              <w:right w:val="nil"/>
            </w:tcBorders>
          </w:tcPr>
          <w:p w14:paraId="54B477A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10,174 </w:t>
            </w:r>
          </w:p>
        </w:tc>
        <w:tc>
          <w:tcPr>
            <w:tcW w:w="999" w:type="dxa"/>
            <w:tcBorders>
              <w:top w:val="nil"/>
              <w:left w:val="nil"/>
              <w:bottom w:val="nil"/>
              <w:right w:val="nil"/>
            </w:tcBorders>
          </w:tcPr>
          <w:p w14:paraId="2A5EEC7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206,178 </w:t>
            </w:r>
          </w:p>
        </w:tc>
        <w:tc>
          <w:tcPr>
            <w:tcW w:w="1256" w:type="dxa"/>
            <w:tcBorders>
              <w:top w:val="nil"/>
              <w:left w:val="nil"/>
              <w:bottom w:val="nil"/>
              <w:right w:val="nil"/>
            </w:tcBorders>
          </w:tcPr>
          <w:p w14:paraId="16A1ED1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204,940 </w:t>
            </w:r>
          </w:p>
        </w:tc>
        <w:tc>
          <w:tcPr>
            <w:tcW w:w="1128" w:type="dxa"/>
            <w:tcBorders>
              <w:top w:val="nil"/>
              <w:left w:val="nil"/>
              <w:bottom w:val="nil"/>
              <w:right w:val="nil"/>
            </w:tcBorders>
            <w:shd w:val="clear" w:color="auto" w:fill="auto"/>
          </w:tcPr>
          <w:p w14:paraId="5D125C9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61,090 </w:t>
            </w:r>
          </w:p>
        </w:tc>
        <w:tc>
          <w:tcPr>
            <w:tcW w:w="1127" w:type="dxa"/>
            <w:tcBorders>
              <w:top w:val="nil"/>
              <w:left w:val="nil"/>
              <w:bottom w:val="nil"/>
              <w:right w:val="nil"/>
            </w:tcBorders>
          </w:tcPr>
          <w:p w14:paraId="247795C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127,190 </w:t>
            </w:r>
          </w:p>
        </w:tc>
        <w:tc>
          <w:tcPr>
            <w:tcW w:w="1128" w:type="dxa"/>
            <w:tcBorders>
              <w:top w:val="nil"/>
              <w:left w:val="nil"/>
              <w:bottom w:val="nil"/>
              <w:right w:val="nil"/>
            </w:tcBorders>
          </w:tcPr>
          <w:p w14:paraId="1ABABE1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609,572 </w:t>
            </w:r>
          </w:p>
        </w:tc>
      </w:tr>
    </w:tbl>
    <w:p w14:paraId="0918F6F2" w14:textId="77777777" w:rsidR="00881246" w:rsidRPr="006A7202" w:rsidRDefault="00881246">
      <w:pPr>
        <w:rPr>
          <w:rFonts w:ascii="Arial" w:eastAsia="Arial" w:hAnsi="Arial" w:cs="Arial"/>
          <w:sz w:val="18"/>
          <w:szCs w:val="18"/>
        </w:rPr>
      </w:pPr>
    </w:p>
    <w:p w14:paraId="1DC6595D" w14:textId="77777777" w:rsidR="00881246" w:rsidRPr="006A7202" w:rsidRDefault="003E1531">
      <w:pPr>
        <w:rPr>
          <w:rFonts w:ascii="Arial" w:eastAsia="Arial" w:hAnsi="Arial" w:cs="Arial"/>
          <w:sz w:val="18"/>
          <w:szCs w:val="18"/>
        </w:rPr>
      </w:pPr>
      <w:r w:rsidRPr="006A7202">
        <w:rPr>
          <w:rFonts w:ascii="Arial" w:eastAsia="Arial" w:hAnsi="Arial" w:cs="Arial"/>
          <w:sz w:val="18"/>
          <w:szCs w:val="18"/>
        </w:rPr>
        <w:t xml:space="preserve">Amortisation was charged to </w:t>
      </w:r>
      <w:proofErr w:type="gramStart"/>
      <w:r w:rsidRPr="006A7202">
        <w:rPr>
          <w:rFonts w:ascii="Arial" w:eastAsia="Arial" w:hAnsi="Arial" w:cs="Arial"/>
          <w:sz w:val="18"/>
          <w:szCs w:val="18"/>
        </w:rPr>
        <w:t>profit</w:t>
      </w:r>
      <w:proofErr w:type="gramEnd"/>
      <w:r w:rsidRPr="006A7202">
        <w:rPr>
          <w:rFonts w:ascii="Arial" w:eastAsia="Arial" w:hAnsi="Arial" w:cs="Arial"/>
          <w:sz w:val="18"/>
          <w:szCs w:val="18"/>
        </w:rPr>
        <w:t xml:space="preserve"> or loss as follows:</w:t>
      </w:r>
    </w:p>
    <w:p w14:paraId="5D5F0825" w14:textId="77777777" w:rsidR="00881246" w:rsidRPr="006A7202" w:rsidRDefault="00881246">
      <w:pPr>
        <w:rPr>
          <w:rFonts w:ascii="Arial" w:eastAsia="Arial" w:hAnsi="Arial" w:cs="Arial"/>
          <w:sz w:val="18"/>
          <w:szCs w:val="18"/>
        </w:rPr>
      </w:pPr>
    </w:p>
    <w:tbl>
      <w:tblPr>
        <w:tblStyle w:val="affffff3"/>
        <w:tblW w:w="9540" w:type="dxa"/>
        <w:tblInd w:w="-90" w:type="dxa"/>
        <w:tblLayout w:type="fixed"/>
        <w:tblLook w:val="0000" w:firstRow="0" w:lastRow="0" w:firstColumn="0" w:lastColumn="0" w:noHBand="0" w:noVBand="0"/>
      </w:tblPr>
      <w:tblGrid>
        <w:gridCol w:w="3780"/>
        <w:gridCol w:w="1440"/>
        <w:gridCol w:w="1440"/>
        <w:gridCol w:w="1440"/>
        <w:gridCol w:w="1440"/>
      </w:tblGrid>
      <w:tr w:rsidR="00881246" w:rsidRPr="006A7202" w14:paraId="3FCDD7AF" w14:textId="77777777">
        <w:tc>
          <w:tcPr>
            <w:tcW w:w="3780" w:type="dxa"/>
            <w:vAlign w:val="bottom"/>
          </w:tcPr>
          <w:p w14:paraId="21C85899" w14:textId="77777777" w:rsidR="00881246" w:rsidRPr="006A7202" w:rsidRDefault="00881246">
            <w:pPr>
              <w:rPr>
                <w:rFonts w:ascii="Arial" w:eastAsia="Arial" w:hAnsi="Arial" w:cs="Arial"/>
                <w:b/>
                <w:sz w:val="18"/>
                <w:szCs w:val="18"/>
              </w:rPr>
            </w:pPr>
          </w:p>
        </w:tc>
        <w:tc>
          <w:tcPr>
            <w:tcW w:w="2880" w:type="dxa"/>
            <w:gridSpan w:val="2"/>
            <w:vAlign w:val="bottom"/>
          </w:tcPr>
          <w:p w14:paraId="1DFBA14D"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5967D7E5"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c>
          <w:tcPr>
            <w:tcW w:w="2880" w:type="dxa"/>
            <w:gridSpan w:val="2"/>
            <w:vAlign w:val="bottom"/>
          </w:tcPr>
          <w:p w14:paraId="7FD24C9F"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Separate </w:t>
            </w:r>
          </w:p>
          <w:p w14:paraId="41D26733"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63400DF9" w14:textId="77777777">
        <w:trPr>
          <w:trHeight w:val="72"/>
        </w:trPr>
        <w:tc>
          <w:tcPr>
            <w:tcW w:w="3780" w:type="dxa"/>
            <w:vAlign w:val="bottom"/>
          </w:tcPr>
          <w:p w14:paraId="56D82B57" w14:textId="77777777" w:rsidR="00881246" w:rsidRPr="006A7202" w:rsidRDefault="00881246">
            <w:pPr>
              <w:rPr>
                <w:rFonts w:ascii="Arial" w:eastAsia="Arial" w:hAnsi="Arial" w:cs="Arial"/>
                <w:b/>
                <w:sz w:val="18"/>
                <w:szCs w:val="18"/>
              </w:rPr>
            </w:pPr>
          </w:p>
        </w:tc>
        <w:tc>
          <w:tcPr>
            <w:tcW w:w="1440" w:type="dxa"/>
            <w:vAlign w:val="bottom"/>
          </w:tcPr>
          <w:p w14:paraId="3E038F7C"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2022</w:t>
            </w:r>
          </w:p>
        </w:tc>
        <w:tc>
          <w:tcPr>
            <w:tcW w:w="1440" w:type="dxa"/>
            <w:vAlign w:val="bottom"/>
          </w:tcPr>
          <w:p w14:paraId="29A44A96"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2021</w:t>
            </w:r>
          </w:p>
        </w:tc>
        <w:tc>
          <w:tcPr>
            <w:tcW w:w="1440" w:type="dxa"/>
            <w:vAlign w:val="bottom"/>
          </w:tcPr>
          <w:p w14:paraId="1ECE1B5C"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2022</w:t>
            </w:r>
          </w:p>
        </w:tc>
        <w:tc>
          <w:tcPr>
            <w:tcW w:w="1440" w:type="dxa"/>
            <w:vAlign w:val="bottom"/>
          </w:tcPr>
          <w:p w14:paraId="63FC5B1B"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377C80AA" w14:textId="77777777">
        <w:tc>
          <w:tcPr>
            <w:tcW w:w="3780" w:type="dxa"/>
            <w:vAlign w:val="bottom"/>
          </w:tcPr>
          <w:p w14:paraId="2B64EA44" w14:textId="77777777" w:rsidR="00881246" w:rsidRPr="006A7202" w:rsidRDefault="00881246">
            <w:pPr>
              <w:rPr>
                <w:rFonts w:ascii="Arial" w:eastAsia="Arial" w:hAnsi="Arial" w:cs="Arial"/>
                <w:b/>
                <w:sz w:val="18"/>
                <w:szCs w:val="18"/>
              </w:rPr>
            </w:pPr>
          </w:p>
        </w:tc>
        <w:tc>
          <w:tcPr>
            <w:tcW w:w="1440" w:type="dxa"/>
            <w:vAlign w:val="bottom"/>
          </w:tcPr>
          <w:p w14:paraId="597C0041"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440" w:type="dxa"/>
            <w:vAlign w:val="bottom"/>
          </w:tcPr>
          <w:p w14:paraId="05229762"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440" w:type="dxa"/>
            <w:vAlign w:val="bottom"/>
          </w:tcPr>
          <w:p w14:paraId="1B162EF2"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440" w:type="dxa"/>
            <w:vAlign w:val="bottom"/>
          </w:tcPr>
          <w:p w14:paraId="3D13B110"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03123BCA" w14:textId="77777777">
        <w:tc>
          <w:tcPr>
            <w:tcW w:w="3780" w:type="dxa"/>
            <w:vAlign w:val="bottom"/>
          </w:tcPr>
          <w:p w14:paraId="3E60C908" w14:textId="77777777" w:rsidR="00881246" w:rsidRPr="006A7202" w:rsidRDefault="00881246">
            <w:pPr>
              <w:rPr>
                <w:rFonts w:ascii="Arial" w:eastAsia="Arial" w:hAnsi="Arial" w:cs="Arial"/>
                <w:sz w:val="12"/>
                <w:szCs w:val="12"/>
              </w:rPr>
            </w:pPr>
          </w:p>
        </w:tc>
        <w:tc>
          <w:tcPr>
            <w:tcW w:w="1440" w:type="dxa"/>
            <w:vAlign w:val="bottom"/>
          </w:tcPr>
          <w:p w14:paraId="220D187E" w14:textId="77777777" w:rsidR="00881246" w:rsidRPr="006A7202" w:rsidRDefault="00881246">
            <w:pPr>
              <w:ind w:right="-72"/>
              <w:jc w:val="right"/>
              <w:rPr>
                <w:rFonts w:ascii="Arial" w:eastAsia="Arial" w:hAnsi="Arial" w:cs="Arial"/>
                <w:sz w:val="12"/>
                <w:szCs w:val="12"/>
              </w:rPr>
            </w:pPr>
          </w:p>
        </w:tc>
        <w:tc>
          <w:tcPr>
            <w:tcW w:w="1440" w:type="dxa"/>
            <w:vAlign w:val="bottom"/>
          </w:tcPr>
          <w:p w14:paraId="6B71526B" w14:textId="77777777" w:rsidR="00881246" w:rsidRPr="006A7202" w:rsidRDefault="00881246">
            <w:pPr>
              <w:ind w:right="-72"/>
              <w:jc w:val="right"/>
              <w:rPr>
                <w:rFonts w:ascii="Arial" w:eastAsia="Arial" w:hAnsi="Arial" w:cs="Arial"/>
                <w:sz w:val="12"/>
                <w:szCs w:val="12"/>
              </w:rPr>
            </w:pPr>
          </w:p>
        </w:tc>
        <w:tc>
          <w:tcPr>
            <w:tcW w:w="1440" w:type="dxa"/>
            <w:shd w:val="clear" w:color="auto" w:fill="auto"/>
            <w:vAlign w:val="bottom"/>
          </w:tcPr>
          <w:p w14:paraId="7573B8FF" w14:textId="77777777" w:rsidR="00881246" w:rsidRPr="006A7202" w:rsidRDefault="00881246">
            <w:pPr>
              <w:ind w:right="-72"/>
              <w:jc w:val="right"/>
              <w:rPr>
                <w:rFonts w:ascii="Arial" w:eastAsia="Arial" w:hAnsi="Arial" w:cs="Arial"/>
                <w:sz w:val="12"/>
                <w:szCs w:val="12"/>
              </w:rPr>
            </w:pPr>
          </w:p>
        </w:tc>
        <w:tc>
          <w:tcPr>
            <w:tcW w:w="1440" w:type="dxa"/>
            <w:vAlign w:val="bottom"/>
          </w:tcPr>
          <w:p w14:paraId="738CFEA7" w14:textId="77777777" w:rsidR="00881246" w:rsidRPr="006A7202" w:rsidRDefault="00881246">
            <w:pPr>
              <w:ind w:right="-72"/>
              <w:jc w:val="right"/>
              <w:rPr>
                <w:rFonts w:ascii="Arial" w:eastAsia="Arial" w:hAnsi="Arial" w:cs="Arial"/>
                <w:sz w:val="12"/>
                <w:szCs w:val="12"/>
              </w:rPr>
            </w:pPr>
          </w:p>
        </w:tc>
      </w:tr>
      <w:tr w:rsidR="00881246" w:rsidRPr="006A7202" w14:paraId="1CA8582B" w14:textId="77777777">
        <w:trPr>
          <w:trHeight w:val="72"/>
        </w:trPr>
        <w:tc>
          <w:tcPr>
            <w:tcW w:w="3780" w:type="dxa"/>
            <w:vAlign w:val="bottom"/>
          </w:tcPr>
          <w:p w14:paraId="6D8C763E" w14:textId="77777777" w:rsidR="00881246" w:rsidRPr="006A7202" w:rsidRDefault="003E1531">
            <w:pPr>
              <w:rPr>
                <w:rFonts w:ascii="Arial" w:eastAsia="Arial" w:hAnsi="Arial" w:cs="Arial"/>
                <w:sz w:val="18"/>
                <w:szCs w:val="18"/>
              </w:rPr>
            </w:pPr>
            <w:r w:rsidRPr="006A7202">
              <w:rPr>
                <w:rFonts w:ascii="Arial" w:eastAsia="Arial" w:hAnsi="Arial" w:cs="Arial"/>
                <w:sz w:val="18"/>
                <w:szCs w:val="18"/>
              </w:rPr>
              <w:t>Cost of sales</w:t>
            </w:r>
          </w:p>
        </w:tc>
        <w:tc>
          <w:tcPr>
            <w:tcW w:w="1440" w:type="dxa"/>
            <w:vAlign w:val="bottom"/>
          </w:tcPr>
          <w:p w14:paraId="40A11BC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534,827</w:t>
            </w:r>
          </w:p>
        </w:tc>
        <w:tc>
          <w:tcPr>
            <w:tcW w:w="1440" w:type="dxa"/>
            <w:vAlign w:val="bottom"/>
          </w:tcPr>
          <w:p w14:paraId="7FB306B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584,054</w:t>
            </w:r>
          </w:p>
        </w:tc>
        <w:tc>
          <w:tcPr>
            <w:tcW w:w="1440" w:type="dxa"/>
            <w:shd w:val="clear" w:color="auto" w:fill="auto"/>
            <w:vAlign w:val="bottom"/>
          </w:tcPr>
          <w:p w14:paraId="1214A20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20,074</w:t>
            </w:r>
          </w:p>
        </w:tc>
        <w:tc>
          <w:tcPr>
            <w:tcW w:w="1440" w:type="dxa"/>
            <w:vAlign w:val="bottom"/>
          </w:tcPr>
          <w:p w14:paraId="3C978A7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20,074</w:t>
            </w:r>
          </w:p>
        </w:tc>
      </w:tr>
      <w:tr w:rsidR="00881246" w:rsidRPr="006A7202" w14:paraId="0BA9B2C4" w14:textId="77777777">
        <w:tc>
          <w:tcPr>
            <w:tcW w:w="3780" w:type="dxa"/>
            <w:vAlign w:val="bottom"/>
          </w:tcPr>
          <w:p w14:paraId="014B280A" w14:textId="77777777" w:rsidR="00881246" w:rsidRPr="006A7202" w:rsidRDefault="003E1531">
            <w:pPr>
              <w:rPr>
                <w:rFonts w:ascii="Arial" w:eastAsia="Arial" w:hAnsi="Arial" w:cs="Arial"/>
                <w:sz w:val="18"/>
                <w:szCs w:val="18"/>
              </w:rPr>
            </w:pPr>
            <w:r w:rsidRPr="006A7202">
              <w:rPr>
                <w:rFonts w:ascii="Arial" w:eastAsia="Arial" w:hAnsi="Arial" w:cs="Arial"/>
                <w:sz w:val="18"/>
                <w:szCs w:val="18"/>
              </w:rPr>
              <w:t>Administrative expenses</w:t>
            </w:r>
          </w:p>
        </w:tc>
        <w:tc>
          <w:tcPr>
            <w:tcW w:w="1440" w:type="dxa"/>
          </w:tcPr>
          <w:p w14:paraId="3B4BC6D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45,614</w:t>
            </w:r>
          </w:p>
        </w:tc>
        <w:tc>
          <w:tcPr>
            <w:tcW w:w="1440" w:type="dxa"/>
          </w:tcPr>
          <w:p w14:paraId="65193E8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38,485</w:t>
            </w:r>
          </w:p>
        </w:tc>
        <w:tc>
          <w:tcPr>
            <w:tcW w:w="1440" w:type="dxa"/>
          </w:tcPr>
          <w:p w14:paraId="14811E2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21,480</w:t>
            </w:r>
          </w:p>
        </w:tc>
        <w:tc>
          <w:tcPr>
            <w:tcW w:w="1440" w:type="dxa"/>
          </w:tcPr>
          <w:p w14:paraId="386EBF3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20,694</w:t>
            </w:r>
          </w:p>
        </w:tc>
      </w:tr>
      <w:tr w:rsidR="00881246" w:rsidRPr="006A7202" w14:paraId="24813E02" w14:textId="77777777">
        <w:tc>
          <w:tcPr>
            <w:tcW w:w="3780" w:type="dxa"/>
            <w:vAlign w:val="bottom"/>
          </w:tcPr>
          <w:p w14:paraId="083BB544" w14:textId="77777777" w:rsidR="00881246" w:rsidRPr="006A7202" w:rsidRDefault="00881246">
            <w:pPr>
              <w:rPr>
                <w:rFonts w:ascii="Arial" w:eastAsia="Arial" w:hAnsi="Arial" w:cs="Arial"/>
                <w:sz w:val="12"/>
                <w:szCs w:val="12"/>
              </w:rPr>
            </w:pPr>
          </w:p>
        </w:tc>
        <w:tc>
          <w:tcPr>
            <w:tcW w:w="1440" w:type="dxa"/>
            <w:vAlign w:val="bottom"/>
          </w:tcPr>
          <w:p w14:paraId="75A59DAF" w14:textId="77777777" w:rsidR="00881246" w:rsidRPr="006A7202" w:rsidRDefault="00881246">
            <w:pPr>
              <w:ind w:right="-72"/>
              <w:jc w:val="right"/>
              <w:rPr>
                <w:rFonts w:ascii="Arial" w:eastAsia="Arial" w:hAnsi="Arial" w:cs="Arial"/>
                <w:sz w:val="12"/>
                <w:szCs w:val="12"/>
              </w:rPr>
            </w:pPr>
          </w:p>
        </w:tc>
        <w:tc>
          <w:tcPr>
            <w:tcW w:w="1440" w:type="dxa"/>
            <w:vAlign w:val="bottom"/>
          </w:tcPr>
          <w:p w14:paraId="6D9F3450" w14:textId="77777777" w:rsidR="00881246" w:rsidRPr="006A7202" w:rsidRDefault="00881246">
            <w:pPr>
              <w:ind w:right="-72"/>
              <w:jc w:val="right"/>
              <w:rPr>
                <w:rFonts w:ascii="Arial" w:eastAsia="Arial" w:hAnsi="Arial" w:cs="Arial"/>
                <w:sz w:val="12"/>
                <w:szCs w:val="12"/>
              </w:rPr>
            </w:pPr>
          </w:p>
        </w:tc>
        <w:tc>
          <w:tcPr>
            <w:tcW w:w="1440" w:type="dxa"/>
            <w:vAlign w:val="bottom"/>
          </w:tcPr>
          <w:p w14:paraId="0FA6D714" w14:textId="77777777" w:rsidR="00881246" w:rsidRPr="006A7202" w:rsidRDefault="00881246">
            <w:pPr>
              <w:ind w:right="-72"/>
              <w:jc w:val="right"/>
              <w:rPr>
                <w:rFonts w:ascii="Arial" w:eastAsia="Arial" w:hAnsi="Arial" w:cs="Arial"/>
                <w:sz w:val="12"/>
                <w:szCs w:val="12"/>
              </w:rPr>
            </w:pPr>
          </w:p>
        </w:tc>
        <w:tc>
          <w:tcPr>
            <w:tcW w:w="1440" w:type="dxa"/>
            <w:vAlign w:val="bottom"/>
          </w:tcPr>
          <w:p w14:paraId="0E95D10B" w14:textId="77777777" w:rsidR="00881246" w:rsidRPr="006A7202" w:rsidRDefault="00881246">
            <w:pPr>
              <w:ind w:right="-72"/>
              <w:jc w:val="right"/>
              <w:rPr>
                <w:rFonts w:ascii="Arial" w:eastAsia="Arial" w:hAnsi="Arial" w:cs="Arial"/>
                <w:sz w:val="12"/>
                <w:szCs w:val="12"/>
              </w:rPr>
            </w:pPr>
          </w:p>
        </w:tc>
      </w:tr>
      <w:tr w:rsidR="00881246" w:rsidRPr="006A7202" w14:paraId="7A69689B" w14:textId="77777777">
        <w:tc>
          <w:tcPr>
            <w:tcW w:w="3780" w:type="dxa"/>
            <w:vAlign w:val="bottom"/>
          </w:tcPr>
          <w:p w14:paraId="0D34903F" w14:textId="77777777" w:rsidR="00881246" w:rsidRPr="006A7202" w:rsidRDefault="00881246">
            <w:pPr>
              <w:rPr>
                <w:rFonts w:ascii="Arial" w:eastAsia="Arial" w:hAnsi="Arial" w:cs="Arial"/>
                <w:sz w:val="18"/>
                <w:szCs w:val="18"/>
              </w:rPr>
            </w:pPr>
          </w:p>
        </w:tc>
        <w:tc>
          <w:tcPr>
            <w:tcW w:w="1440" w:type="dxa"/>
          </w:tcPr>
          <w:p w14:paraId="348E793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580,441</w:t>
            </w:r>
          </w:p>
        </w:tc>
        <w:tc>
          <w:tcPr>
            <w:tcW w:w="1440" w:type="dxa"/>
          </w:tcPr>
          <w:p w14:paraId="58CDBD0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622,539</w:t>
            </w:r>
          </w:p>
        </w:tc>
        <w:tc>
          <w:tcPr>
            <w:tcW w:w="1440" w:type="dxa"/>
          </w:tcPr>
          <w:p w14:paraId="67DA75C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41,554</w:t>
            </w:r>
          </w:p>
        </w:tc>
        <w:tc>
          <w:tcPr>
            <w:tcW w:w="1440" w:type="dxa"/>
          </w:tcPr>
          <w:p w14:paraId="42E5869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40,768</w:t>
            </w:r>
          </w:p>
        </w:tc>
      </w:tr>
    </w:tbl>
    <w:p w14:paraId="38DEF806" w14:textId="77777777" w:rsidR="00881246" w:rsidRPr="006A7202" w:rsidRDefault="00881246">
      <w:pPr>
        <w:rPr>
          <w:rFonts w:ascii="Arial" w:eastAsia="Arial" w:hAnsi="Arial" w:cs="Arial"/>
          <w:sz w:val="18"/>
          <w:szCs w:val="18"/>
        </w:rPr>
      </w:pPr>
    </w:p>
    <w:p w14:paraId="5CDDBF71" w14:textId="7AFA8702" w:rsidR="001A2076" w:rsidRPr="006A7202" w:rsidRDefault="001A2076">
      <w:pPr>
        <w:rPr>
          <w:rFonts w:ascii="Arial" w:eastAsia="Arial" w:hAnsi="Arial" w:cs="Arial"/>
          <w:sz w:val="18"/>
          <w:szCs w:val="18"/>
        </w:rPr>
      </w:pPr>
      <w:r w:rsidRPr="006A7202">
        <w:rPr>
          <w:rFonts w:ascii="Arial" w:eastAsia="Arial" w:hAnsi="Arial" w:cs="Arial"/>
          <w:sz w:val="18"/>
          <w:szCs w:val="18"/>
        </w:rPr>
        <w:br w:type="page"/>
      </w:r>
    </w:p>
    <w:tbl>
      <w:tblPr>
        <w:tblStyle w:val="affffff4"/>
        <w:tblW w:w="9459" w:type="dxa"/>
        <w:tblLayout w:type="fixed"/>
        <w:tblLook w:val="0400" w:firstRow="0" w:lastRow="0" w:firstColumn="0" w:lastColumn="0" w:noHBand="0" w:noVBand="1"/>
      </w:tblPr>
      <w:tblGrid>
        <w:gridCol w:w="9459"/>
      </w:tblGrid>
      <w:tr w:rsidR="00881246" w:rsidRPr="006A7202" w14:paraId="03022DAB" w14:textId="77777777">
        <w:trPr>
          <w:trHeight w:val="389"/>
        </w:trPr>
        <w:tc>
          <w:tcPr>
            <w:tcW w:w="9459" w:type="dxa"/>
            <w:shd w:val="clear" w:color="auto" w:fill="FFA543"/>
            <w:vAlign w:val="center"/>
          </w:tcPr>
          <w:p w14:paraId="420633E8"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lastRenderedPageBreak/>
              <w:t>24</w:t>
            </w:r>
            <w:r w:rsidRPr="006A7202">
              <w:rPr>
                <w:rFonts w:ascii="Arial" w:eastAsia="Arial" w:hAnsi="Arial" w:cs="Arial"/>
                <w:b/>
                <w:color w:val="FFFFFF"/>
                <w:sz w:val="18"/>
                <w:szCs w:val="18"/>
              </w:rPr>
              <w:tab/>
              <w:t>Deferred income taxes</w:t>
            </w:r>
          </w:p>
        </w:tc>
      </w:tr>
    </w:tbl>
    <w:p w14:paraId="059E9932"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3067BCC1" w14:textId="77777777" w:rsidR="00881246" w:rsidRPr="006A7202" w:rsidRDefault="003E1531">
      <w:pPr>
        <w:rPr>
          <w:rFonts w:ascii="Arial" w:eastAsia="Arial" w:hAnsi="Arial" w:cs="Arial"/>
          <w:sz w:val="18"/>
          <w:szCs w:val="18"/>
        </w:rPr>
      </w:pPr>
      <w:r w:rsidRPr="006A7202">
        <w:rPr>
          <w:rFonts w:ascii="Arial" w:eastAsia="Arial" w:hAnsi="Arial" w:cs="Arial"/>
          <w:sz w:val="18"/>
          <w:szCs w:val="18"/>
        </w:rPr>
        <w:t>The analysis of deferred tax assets and deferred tax liabilities are as follows:</w:t>
      </w:r>
    </w:p>
    <w:p w14:paraId="16C0FB51" w14:textId="77777777" w:rsidR="00881246" w:rsidRPr="006A7202" w:rsidRDefault="00881246">
      <w:pPr>
        <w:jc w:val="both"/>
        <w:rPr>
          <w:rFonts w:ascii="Arial" w:eastAsia="Arial" w:hAnsi="Arial" w:cs="Arial"/>
          <w:sz w:val="18"/>
          <w:szCs w:val="18"/>
        </w:rPr>
      </w:pPr>
    </w:p>
    <w:tbl>
      <w:tblPr>
        <w:tblStyle w:val="affffff5"/>
        <w:tblW w:w="9531" w:type="dxa"/>
        <w:tblInd w:w="-90" w:type="dxa"/>
        <w:tblLayout w:type="fixed"/>
        <w:tblLook w:val="0000" w:firstRow="0" w:lastRow="0" w:firstColumn="0" w:lastColumn="0" w:noHBand="0" w:noVBand="0"/>
      </w:tblPr>
      <w:tblGrid>
        <w:gridCol w:w="3771"/>
        <w:gridCol w:w="1440"/>
        <w:gridCol w:w="1440"/>
        <w:gridCol w:w="1440"/>
        <w:gridCol w:w="1440"/>
      </w:tblGrid>
      <w:tr w:rsidR="00881246" w:rsidRPr="006A7202" w14:paraId="655ABFB7" w14:textId="77777777">
        <w:tc>
          <w:tcPr>
            <w:tcW w:w="3771" w:type="dxa"/>
            <w:vAlign w:val="bottom"/>
          </w:tcPr>
          <w:p w14:paraId="04761A66" w14:textId="77777777" w:rsidR="00881246" w:rsidRPr="006A7202" w:rsidRDefault="00881246">
            <w:pPr>
              <w:rPr>
                <w:rFonts w:ascii="Arial" w:eastAsia="Arial" w:hAnsi="Arial" w:cs="Arial"/>
                <w:b/>
                <w:sz w:val="18"/>
                <w:szCs w:val="18"/>
              </w:rPr>
            </w:pPr>
          </w:p>
        </w:tc>
        <w:tc>
          <w:tcPr>
            <w:tcW w:w="2880" w:type="dxa"/>
            <w:gridSpan w:val="2"/>
            <w:vAlign w:val="bottom"/>
          </w:tcPr>
          <w:p w14:paraId="41DF6D38"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336DDB58"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c>
          <w:tcPr>
            <w:tcW w:w="2880" w:type="dxa"/>
            <w:gridSpan w:val="2"/>
            <w:vAlign w:val="bottom"/>
          </w:tcPr>
          <w:p w14:paraId="1884809C"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Separate </w:t>
            </w:r>
          </w:p>
          <w:p w14:paraId="2E4698A5"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2E1EACEA" w14:textId="77777777">
        <w:tc>
          <w:tcPr>
            <w:tcW w:w="3771" w:type="dxa"/>
            <w:vAlign w:val="bottom"/>
          </w:tcPr>
          <w:p w14:paraId="6579BE26" w14:textId="77777777" w:rsidR="00881246" w:rsidRPr="006A7202" w:rsidRDefault="00881246">
            <w:pPr>
              <w:rPr>
                <w:rFonts w:ascii="Arial" w:eastAsia="Arial" w:hAnsi="Arial" w:cs="Arial"/>
                <w:b/>
                <w:sz w:val="18"/>
                <w:szCs w:val="18"/>
              </w:rPr>
            </w:pPr>
          </w:p>
        </w:tc>
        <w:tc>
          <w:tcPr>
            <w:tcW w:w="1440" w:type="dxa"/>
            <w:vAlign w:val="bottom"/>
          </w:tcPr>
          <w:p w14:paraId="0A809C83"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2022</w:t>
            </w:r>
          </w:p>
        </w:tc>
        <w:tc>
          <w:tcPr>
            <w:tcW w:w="1440" w:type="dxa"/>
            <w:vAlign w:val="bottom"/>
          </w:tcPr>
          <w:p w14:paraId="030105DD"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2021</w:t>
            </w:r>
          </w:p>
        </w:tc>
        <w:tc>
          <w:tcPr>
            <w:tcW w:w="1440" w:type="dxa"/>
            <w:vAlign w:val="bottom"/>
          </w:tcPr>
          <w:p w14:paraId="594AB292"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2022</w:t>
            </w:r>
          </w:p>
        </w:tc>
        <w:tc>
          <w:tcPr>
            <w:tcW w:w="1440" w:type="dxa"/>
            <w:vAlign w:val="bottom"/>
          </w:tcPr>
          <w:p w14:paraId="21B1693A"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708E7FD2" w14:textId="77777777">
        <w:tc>
          <w:tcPr>
            <w:tcW w:w="3771" w:type="dxa"/>
            <w:vAlign w:val="bottom"/>
          </w:tcPr>
          <w:p w14:paraId="69DC547D" w14:textId="77777777" w:rsidR="00881246" w:rsidRPr="006A7202" w:rsidRDefault="00881246">
            <w:pPr>
              <w:rPr>
                <w:rFonts w:ascii="Arial" w:eastAsia="Arial" w:hAnsi="Arial" w:cs="Arial"/>
                <w:b/>
                <w:sz w:val="18"/>
                <w:szCs w:val="18"/>
              </w:rPr>
            </w:pPr>
          </w:p>
        </w:tc>
        <w:tc>
          <w:tcPr>
            <w:tcW w:w="1440" w:type="dxa"/>
            <w:vAlign w:val="bottom"/>
          </w:tcPr>
          <w:p w14:paraId="44A22430"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440" w:type="dxa"/>
            <w:vAlign w:val="bottom"/>
          </w:tcPr>
          <w:p w14:paraId="1B532B0B"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440" w:type="dxa"/>
            <w:vAlign w:val="bottom"/>
          </w:tcPr>
          <w:p w14:paraId="60A70429"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440" w:type="dxa"/>
            <w:vAlign w:val="bottom"/>
          </w:tcPr>
          <w:p w14:paraId="02577775"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73E346A2" w14:textId="77777777">
        <w:tc>
          <w:tcPr>
            <w:tcW w:w="3771" w:type="dxa"/>
            <w:vAlign w:val="bottom"/>
          </w:tcPr>
          <w:p w14:paraId="25CA7D99" w14:textId="77777777" w:rsidR="00881246" w:rsidRPr="006A7202" w:rsidRDefault="00881246">
            <w:pPr>
              <w:rPr>
                <w:rFonts w:ascii="Arial" w:eastAsia="Arial" w:hAnsi="Arial" w:cs="Arial"/>
                <w:sz w:val="12"/>
                <w:szCs w:val="12"/>
              </w:rPr>
            </w:pPr>
          </w:p>
        </w:tc>
        <w:tc>
          <w:tcPr>
            <w:tcW w:w="1440" w:type="dxa"/>
            <w:vAlign w:val="bottom"/>
          </w:tcPr>
          <w:p w14:paraId="64412D1F" w14:textId="77777777" w:rsidR="00881246" w:rsidRPr="006A7202" w:rsidRDefault="00881246">
            <w:pPr>
              <w:ind w:right="-72"/>
              <w:jc w:val="right"/>
              <w:rPr>
                <w:rFonts w:ascii="Arial" w:eastAsia="Arial" w:hAnsi="Arial" w:cs="Arial"/>
                <w:sz w:val="12"/>
                <w:szCs w:val="12"/>
              </w:rPr>
            </w:pPr>
          </w:p>
        </w:tc>
        <w:tc>
          <w:tcPr>
            <w:tcW w:w="1440" w:type="dxa"/>
            <w:vAlign w:val="bottom"/>
          </w:tcPr>
          <w:p w14:paraId="336CF699" w14:textId="77777777" w:rsidR="00881246" w:rsidRPr="006A7202" w:rsidRDefault="00881246">
            <w:pPr>
              <w:ind w:right="-72"/>
              <w:jc w:val="right"/>
              <w:rPr>
                <w:rFonts w:ascii="Arial" w:eastAsia="Arial" w:hAnsi="Arial" w:cs="Arial"/>
                <w:sz w:val="12"/>
                <w:szCs w:val="12"/>
              </w:rPr>
            </w:pPr>
          </w:p>
        </w:tc>
        <w:tc>
          <w:tcPr>
            <w:tcW w:w="1440" w:type="dxa"/>
            <w:shd w:val="clear" w:color="auto" w:fill="auto"/>
            <w:vAlign w:val="bottom"/>
          </w:tcPr>
          <w:p w14:paraId="763D1A7B" w14:textId="77777777" w:rsidR="00881246" w:rsidRPr="006A7202" w:rsidRDefault="00881246">
            <w:pPr>
              <w:ind w:right="-72"/>
              <w:jc w:val="right"/>
              <w:rPr>
                <w:rFonts w:ascii="Arial" w:eastAsia="Arial" w:hAnsi="Arial" w:cs="Arial"/>
                <w:sz w:val="12"/>
                <w:szCs w:val="12"/>
              </w:rPr>
            </w:pPr>
          </w:p>
        </w:tc>
        <w:tc>
          <w:tcPr>
            <w:tcW w:w="1440" w:type="dxa"/>
            <w:vAlign w:val="bottom"/>
          </w:tcPr>
          <w:p w14:paraId="212DC4CA" w14:textId="77777777" w:rsidR="00881246" w:rsidRPr="006A7202" w:rsidRDefault="00881246">
            <w:pPr>
              <w:ind w:right="-72"/>
              <w:jc w:val="right"/>
              <w:rPr>
                <w:rFonts w:ascii="Arial" w:eastAsia="Arial" w:hAnsi="Arial" w:cs="Arial"/>
                <w:sz w:val="12"/>
                <w:szCs w:val="12"/>
              </w:rPr>
            </w:pPr>
          </w:p>
        </w:tc>
      </w:tr>
      <w:tr w:rsidR="00881246" w:rsidRPr="006A7202" w14:paraId="1277C7B3" w14:textId="77777777">
        <w:trPr>
          <w:trHeight w:val="80"/>
        </w:trPr>
        <w:tc>
          <w:tcPr>
            <w:tcW w:w="3771" w:type="dxa"/>
            <w:vAlign w:val="bottom"/>
          </w:tcPr>
          <w:p w14:paraId="7119991A" w14:textId="77777777" w:rsidR="00881246" w:rsidRPr="006A7202" w:rsidRDefault="003E1531">
            <w:pPr>
              <w:tabs>
                <w:tab w:val="left" w:pos="3295"/>
                <w:tab w:val="left" w:pos="9744"/>
              </w:tabs>
              <w:ind w:right="-108"/>
              <w:rPr>
                <w:rFonts w:ascii="Arial" w:eastAsia="Arial" w:hAnsi="Arial" w:cs="Arial"/>
                <w:sz w:val="18"/>
                <w:szCs w:val="18"/>
              </w:rPr>
            </w:pPr>
            <w:r w:rsidRPr="006A7202">
              <w:rPr>
                <w:rFonts w:ascii="Arial" w:eastAsia="Arial" w:hAnsi="Arial" w:cs="Arial"/>
                <w:sz w:val="18"/>
                <w:szCs w:val="18"/>
              </w:rPr>
              <w:t>Deferred tax assets</w:t>
            </w:r>
          </w:p>
        </w:tc>
        <w:tc>
          <w:tcPr>
            <w:tcW w:w="1440" w:type="dxa"/>
            <w:vAlign w:val="bottom"/>
          </w:tcPr>
          <w:p w14:paraId="7E137C2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149,469</w:t>
            </w:r>
          </w:p>
        </w:tc>
        <w:tc>
          <w:tcPr>
            <w:tcW w:w="1440" w:type="dxa"/>
            <w:vAlign w:val="bottom"/>
          </w:tcPr>
          <w:p w14:paraId="4C8E817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308,502</w:t>
            </w:r>
          </w:p>
        </w:tc>
        <w:tc>
          <w:tcPr>
            <w:tcW w:w="1440" w:type="dxa"/>
            <w:vAlign w:val="bottom"/>
          </w:tcPr>
          <w:p w14:paraId="12098CF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11,671</w:t>
            </w:r>
          </w:p>
        </w:tc>
        <w:tc>
          <w:tcPr>
            <w:tcW w:w="1440" w:type="dxa"/>
            <w:vAlign w:val="bottom"/>
          </w:tcPr>
          <w:p w14:paraId="1371DEA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9,236</w:t>
            </w:r>
          </w:p>
        </w:tc>
      </w:tr>
      <w:tr w:rsidR="00881246" w:rsidRPr="006A7202" w14:paraId="58D7D151" w14:textId="77777777">
        <w:tc>
          <w:tcPr>
            <w:tcW w:w="3771" w:type="dxa"/>
            <w:vAlign w:val="bottom"/>
          </w:tcPr>
          <w:p w14:paraId="1834CA63" w14:textId="77777777" w:rsidR="00881246" w:rsidRPr="006A7202" w:rsidRDefault="003E1531">
            <w:pPr>
              <w:tabs>
                <w:tab w:val="left" w:pos="3295"/>
                <w:tab w:val="left" w:pos="9744"/>
              </w:tabs>
              <w:ind w:right="-108"/>
              <w:rPr>
                <w:rFonts w:ascii="Arial" w:eastAsia="Arial" w:hAnsi="Arial" w:cs="Arial"/>
                <w:sz w:val="18"/>
                <w:szCs w:val="18"/>
              </w:rPr>
            </w:pPr>
            <w:r w:rsidRPr="006A7202">
              <w:rPr>
                <w:rFonts w:ascii="Arial" w:eastAsia="Arial" w:hAnsi="Arial" w:cs="Arial"/>
                <w:sz w:val="18"/>
                <w:szCs w:val="18"/>
              </w:rPr>
              <w:t>Deferred tax liabilities</w:t>
            </w:r>
          </w:p>
        </w:tc>
        <w:tc>
          <w:tcPr>
            <w:tcW w:w="1440" w:type="dxa"/>
            <w:vAlign w:val="bottom"/>
          </w:tcPr>
          <w:p w14:paraId="3C44FFD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(173,794)</w:t>
            </w:r>
          </w:p>
        </w:tc>
        <w:tc>
          <w:tcPr>
            <w:tcW w:w="1440" w:type="dxa"/>
            <w:vAlign w:val="bottom"/>
          </w:tcPr>
          <w:p w14:paraId="3E16FC8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(329,719)</w:t>
            </w:r>
          </w:p>
        </w:tc>
        <w:tc>
          <w:tcPr>
            <w:tcW w:w="1440" w:type="dxa"/>
            <w:vAlign w:val="bottom"/>
          </w:tcPr>
          <w:p w14:paraId="12E357D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440" w:type="dxa"/>
            <w:vAlign w:val="bottom"/>
          </w:tcPr>
          <w:p w14:paraId="36AE53F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390AB0DB" w14:textId="77777777">
        <w:tc>
          <w:tcPr>
            <w:tcW w:w="3771" w:type="dxa"/>
            <w:vAlign w:val="bottom"/>
          </w:tcPr>
          <w:p w14:paraId="6A85FF2B" w14:textId="77777777" w:rsidR="00881246" w:rsidRPr="006A7202" w:rsidRDefault="00881246">
            <w:pPr>
              <w:tabs>
                <w:tab w:val="left" w:pos="3295"/>
                <w:tab w:val="left" w:pos="9744"/>
              </w:tabs>
              <w:ind w:right="-108"/>
              <w:rPr>
                <w:rFonts w:ascii="Arial" w:eastAsia="Arial" w:hAnsi="Arial" w:cs="Arial"/>
                <w:sz w:val="12"/>
                <w:szCs w:val="12"/>
              </w:rPr>
            </w:pPr>
          </w:p>
        </w:tc>
        <w:tc>
          <w:tcPr>
            <w:tcW w:w="1440" w:type="dxa"/>
            <w:vAlign w:val="bottom"/>
          </w:tcPr>
          <w:p w14:paraId="319B004B" w14:textId="77777777" w:rsidR="00881246" w:rsidRPr="006A7202" w:rsidRDefault="00881246">
            <w:pPr>
              <w:ind w:right="-72"/>
              <w:jc w:val="right"/>
              <w:rPr>
                <w:rFonts w:ascii="Arial" w:eastAsia="Arial" w:hAnsi="Arial" w:cs="Arial"/>
                <w:sz w:val="18"/>
                <w:szCs w:val="18"/>
              </w:rPr>
            </w:pPr>
          </w:p>
        </w:tc>
        <w:tc>
          <w:tcPr>
            <w:tcW w:w="1440" w:type="dxa"/>
            <w:vAlign w:val="bottom"/>
          </w:tcPr>
          <w:p w14:paraId="226717C3" w14:textId="77777777" w:rsidR="00881246" w:rsidRPr="006A7202" w:rsidRDefault="00881246">
            <w:pPr>
              <w:ind w:right="-72"/>
              <w:jc w:val="right"/>
              <w:rPr>
                <w:rFonts w:ascii="Arial" w:eastAsia="Arial" w:hAnsi="Arial" w:cs="Arial"/>
                <w:sz w:val="12"/>
                <w:szCs w:val="12"/>
              </w:rPr>
            </w:pPr>
          </w:p>
        </w:tc>
        <w:tc>
          <w:tcPr>
            <w:tcW w:w="1440" w:type="dxa"/>
            <w:vAlign w:val="bottom"/>
          </w:tcPr>
          <w:p w14:paraId="6807577F" w14:textId="77777777" w:rsidR="00881246" w:rsidRPr="006A7202" w:rsidRDefault="00881246">
            <w:pPr>
              <w:ind w:right="-72"/>
              <w:jc w:val="right"/>
              <w:rPr>
                <w:rFonts w:ascii="Arial" w:eastAsia="Arial" w:hAnsi="Arial" w:cs="Arial"/>
                <w:sz w:val="18"/>
                <w:szCs w:val="18"/>
              </w:rPr>
            </w:pPr>
          </w:p>
        </w:tc>
        <w:tc>
          <w:tcPr>
            <w:tcW w:w="1440" w:type="dxa"/>
            <w:vAlign w:val="bottom"/>
          </w:tcPr>
          <w:p w14:paraId="7CB4A429" w14:textId="77777777" w:rsidR="00881246" w:rsidRPr="006A7202" w:rsidRDefault="00881246">
            <w:pPr>
              <w:ind w:right="-72"/>
              <w:jc w:val="right"/>
              <w:rPr>
                <w:rFonts w:ascii="Arial" w:eastAsia="Arial" w:hAnsi="Arial" w:cs="Arial"/>
                <w:sz w:val="12"/>
                <w:szCs w:val="12"/>
              </w:rPr>
            </w:pPr>
          </w:p>
        </w:tc>
      </w:tr>
      <w:tr w:rsidR="00881246" w:rsidRPr="006A7202" w14:paraId="6FBC1D9A" w14:textId="77777777">
        <w:tc>
          <w:tcPr>
            <w:tcW w:w="3771" w:type="dxa"/>
            <w:vAlign w:val="bottom"/>
          </w:tcPr>
          <w:p w14:paraId="6A2F940D" w14:textId="77777777" w:rsidR="00881246" w:rsidRPr="006A7202" w:rsidRDefault="003E1531">
            <w:pPr>
              <w:tabs>
                <w:tab w:val="left" w:pos="3295"/>
                <w:tab w:val="left" w:pos="9744"/>
              </w:tabs>
              <w:ind w:right="-108"/>
              <w:rPr>
                <w:rFonts w:ascii="Arial" w:eastAsia="Arial" w:hAnsi="Arial" w:cs="Arial"/>
                <w:sz w:val="18"/>
                <w:szCs w:val="18"/>
              </w:rPr>
            </w:pPr>
            <w:r w:rsidRPr="006A7202">
              <w:rPr>
                <w:rFonts w:ascii="Arial" w:eastAsia="Arial" w:hAnsi="Arial" w:cs="Arial"/>
                <w:b/>
                <w:sz w:val="18"/>
                <w:szCs w:val="18"/>
              </w:rPr>
              <w:t>Deferred tax (net)</w:t>
            </w:r>
          </w:p>
        </w:tc>
        <w:tc>
          <w:tcPr>
            <w:tcW w:w="1440" w:type="dxa"/>
            <w:vAlign w:val="bottom"/>
          </w:tcPr>
          <w:p w14:paraId="3E4FB66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(24,325)</w:t>
            </w:r>
          </w:p>
        </w:tc>
        <w:tc>
          <w:tcPr>
            <w:tcW w:w="1440" w:type="dxa"/>
            <w:vAlign w:val="bottom"/>
          </w:tcPr>
          <w:p w14:paraId="131554A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(21,217)</w:t>
            </w:r>
          </w:p>
        </w:tc>
        <w:tc>
          <w:tcPr>
            <w:tcW w:w="1440" w:type="dxa"/>
            <w:vAlign w:val="bottom"/>
          </w:tcPr>
          <w:p w14:paraId="345E40B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11,671</w:t>
            </w:r>
          </w:p>
        </w:tc>
        <w:tc>
          <w:tcPr>
            <w:tcW w:w="1440" w:type="dxa"/>
            <w:vAlign w:val="bottom"/>
          </w:tcPr>
          <w:p w14:paraId="1EE5C4D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9,236</w:t>
            </w:r>
          </w:p>
        </w:tc>
      </w:tr>
    </w:tbl>
    <w:p w14:paraId="1EC88612" w14:textId="77777777" w:rsidR="00881246" w:rsidRPr="006A7202" w:rsidRDefault="00881246">
      <w:pPr>
        <w:rPr>
          <w:rFonts w:ascii="Arial" w:eastAsia="Arial" w:hAnsi="Arial" w:cs="Arial"/>
          <w:sz w:val="18"/>
          <w:szCs w:val="18"/>
        </w:rPr>
      </w:pPr>
    </w:p>
    <w:p w14:paraId="0DCC3463" w14:textId="77777777" w:rsidR="00881246" w:rsidRPr="006A7202" w:rsidRDefault="00881246">
      <w:pPr>
        <w:rPr>
          <w:rFonts w:ascii="Arial" w:eastAsia="Arial" w:hAnsi="Arial" w:cs="Arial"/>
          <w:sz w:val="18"/>
          <w:szCs w:val="18"/>
        </w:rPr>
        <w:sectPr w:rsidR="00881246" w:rsidRPr="006A7202">
          <w:headerReference w:type="even" r:id="rId18"/>
          <w:headerReference w:type="first" r:id="rId19"/>
          <w:pgSz w:w="11906" w:h="16838"/>
          <w:pgMar w:top="1440" w:right="720" w:bottom="720" w:left="1728" w:header="706" w:footer="706" w:gutter="0"/>
          <w:cols w:space="720"/>
        </w:sectPr>
      </w:pPr>
    </w:p>
    <w:p w14:paraId="6E027741" w14:textId="77777777" w:rsidR="00881246" w:rsidRPr="006A7202" w:rsidRDefault="003E1531">
      <w:pPr>
        <w:rPr>
          <w:rFonts w:ascii="Arial" w:eastAsia="Arial" w:hAnsi="Arial" w:cs="Arial"/>
          <w:sz w:val="18"/>
          <w:szCs w:val="18"/>
        </w:rPr>
      </w:pPr>
      <w:r w:rsidRPr="006A7202">
        <w:rPr>
          <w:rFonts w:ascii="Arial" w:eastAsia="Arial" w:hAnsi="Arial" w:cs="Arial"/>
          <w:sz w:val="18"/>
          <w:szCs w:val="18"/>
        </w:rPr>
        <w:lastRenderedPageBreak/>
        <w:t>The movements in deferred tax assets and liabilities during the year is as follows:</w:t>
      </w:r>
    </w:p>
    <w:p w14:paraId="6FA5E8C7" w14:textId="77777777" w:rsidR="00881246" w:rsidRPr="006A7202" w:rsidRDefault="00881246">
      <w:pPr>
        <w:rPr>
          <w:rFonts w:ascii="Arial" w:eastAsia="Arial" w:hAnsi="Arial" w:cs="Arial"/>
          <w:sz w:val="18"/>
          <w:szCs w:val="18"/>
        </w:rPr>
      </w:pPr>
    </w:p>
    <w:tbl>
      <w:tblPr>
        <w:tblStyle w:val="affffff6"/>
        <w:tblW w:w="15686" w:type="dxa"/>
        <w:tblLayout w:type="fixed"/>
        <w:tblLook w:val="0000" w:firstRow="0" w:lastRow="0" w:firstColumn="0" w:lastColumn="0" w:noHBand="0" w:noVBand="0"/>
      </w:tblPr>
      <w:tblGrid>
        <w:gridCol w:w="2989"/>
        <w:gridCol w:w="1111"/>
        <w:gridCol w:w="1145"/>
        <w:gridCol w:w="1134"/>
        <w:gridCol w:w="1598"/>
        <w:gridCol w:w="1283"/>
        <w:gridCol w:w="1089"/>
        <w:gridCol w:w="992"/>
        <w:gridCol w:w="1041"/>
        <w:gridCol w:w="1145"/>
        <w:gridCol w:w="1117"/>
        <w:gridCol w:w="1042"/>
      </w:tblGrid>
      <w:tr w:rsidR="007B6720" w:rsidRPr="006A7202" w14:paraId="503C0416" w14:textId="77777777" w:rsidTr="000E3EBD">
        <w:tc>
          <w:tcPr>
            <w:tcW w:w="2989" w:type="dxa"/>
            <w:tcBorders>
              <w:top w:val="nil"/>
              <w:left w:val="nil"/>
              <w:bottom w:val="nil"/>
              <w:right w:val="nil"/>
            </w:tcBorders>
            <w:vAlign w:val="bottom"/>
          </w:tcPr>
          <w:p w14:paraId="4AE01759" w14:textId="77777777" w:rsidR="007B6720" w:rsidRPr="006A7202" w:rsidRDefault="007B6720">
            <w:pPr>
              <w:tabs>
                <w:tab w:val="left" w:pos="3295"/>
                <w:tab w:val="left" w:pos="9744"/>
              </w:tabs>
              <w:ind w:left="-113"/>
              <w:rPr>
                <w:rFonts w:ascii="Arial" w:eastAsia="Arial" w:hAnsi="Arial" w:cs="Arial"/>
                <w:b/>
                <w:sz w:val="18"/>
                <w:szCs w:val="18"/>
              </w:rPr>
            </w:pPr>
          </w:p>
        </w:tc>
        <w:tc>
          <w:tcPr>
            <w:tcW w:w="12697" w:type="dxa"/>
            <w:gridSpan w:val="11"/>
          </w:tcPr>
          <w:p w14:paraId="0FAF3975" w14:textId="77777777" w:rsidR="007B6720" w:rsidRPr="006A7202" w:rsidRDefault="007B6720">
            <w:pPr>
              <w:pBdr>
                <w:bottom w:val="single" w:sz="4" w:space="1" w:color="000000"/>
              </w:pBdr>
              <w:tabs>
                <w:tab w:val="left" w:pos="3295"/>
                <w:tab w:val="right" w:pos="9744"/>
              </w:tabs>
              <w:ind w:right="-72"/>
              <w:jc w:val="center"/>
              <w:rPr>
                <w:rFonts w:ascii="Arial" w:eastAsia="Arial" w:hAnsi="Arial" w:cs="Arial"/>
                <w:b/>
                <w:sz w:val="18"/>
                <w:szCs w:val="18"/>
              </w:rPr>
            </w:pPr>
            <w:r w:rsidRPr="006A7202">
              <w:rPr>
                <w:rFonts w:ascii="Arial" w:eastAsia="Arial" w:hAnsi="Arial" w:cs="Arial"/>
                <w:b/>
                <w:sz w:val="18"/>
                <w:szCs w:val="18"/>
              </w:rPr>
              <w:t>Consolidated financial statements</w:t>
            </w:r>
          </w:p>
        </w:tc>
      </w:tr>
      <w:tr w:rsidR="00881246" w:rsidRPr="006A7202" w14:paraId="7769FD2A" w14:textId="77777777" w:rsidTr="007B1151">
        <w:tc>
          <w:tcPr>
            <w:tcW w:w="2989" w:type="dxa"/>
            <w:tcBorders>
              <w:top w:val="nil"/>
              <w:left w:val="nil"/>
              <w:bottom w:val="nil"/>
              <w:right w:val="nil"/>
            </w:tcBorders>
            <w:vAlign w:val="bottom"/>
          </w:tcPr>
          <w:p w14:paraId="29759DE1" w14:textId="77777777" w:rsidR="00881246" w:rsidRPr="006A7202" w:rsidRDefault="00881246">
            <w:pPr>
              <w:tabs>
                <w:tab w:val="left" w:pos="3295"/>
                <w:tab w:val="left" w:pos="9744"/>
              </w:tabs>
              <w:ind w:left="-113"/>
              <w:rPr>
                <w:rFonts w:ascii="Arial" w:eastAsia="Arial" w:hAnsi="Arial" w:cs="Arial"/>
                <w:b/>
                <w:sz w:val="18"/>
                <w:szCs w:val="18"/>
              </w:rPr>
            </w:pPr>
          </w:p>
        </w:tc>
        <w:tc>
          <w:tcPr>
            <w:tcW w:w="1111" w:type="dxa"/>
            <w:vAlign w:val="bottom"/>
          </w:tcPr>
          <w:p w14:paraId="20368B12" w14:textId="77777777" w:rsidR="00881246" w:rsidRPr="006A7202" w:rsidRDefault="003E1531">
            <w:pPr>
              <w:tabs>
                <w:tab w:val="left" w:pos="3295"/>
                <w:tab w:val="right" w:pos="9744"/>
              </w:tabs>
              <w:ind w:right="-72"/>
              <w:jc w:val="right"/>
              <w:rPr>
                <w:rFonts w:ascii="Arial" w:eastAsia="Arial" w:hAnsi="Arial" w:cs="Arial"/>
                <w:b/>
                <w:sz w:val="18"/>
                <w:szCs w:val="18"/>
              </w:rPr>
            </w:pPr>
            <w:r w:rsidRPr="006A7202">
              <w:rPr>
                <w:rFonts w:ascii="Arial" w:eastAsia="Arial" w:hAnsi="Arial" w:cs="Arial"/>
                <w:b/>
                <w:sz w:val="18"/>
                <w:szCs w:val="18"/>
              </w:rPr>
              <w:t>Mark up</w:t>
            </w:r>
          </w:p>
          <w:p w14:paraId="6781EC35" w14:textId="77777777" w:rsidR="00881246" w:rsidRPr="006A7202" w:rsidRDefault="003E1531">
            <w:pPr>
              <w:tabs>
                <w:tab w:val="left" w:pos="3295"/>
                <w:tab w:val="right" w:pos="9744"/>
              </w:tabs>
              <w:ind w:right="-72"/>
              <w:jc w:val="right"/>
              <w:rPr>
                <w:rFonts w:ascii="Arial" w:eastAsia="Arial" w:hAnsi="Arial" w:cs="Arial"/>
                <w:b/>
                <w:sz w:val="18"/>
                <w:szCs w:val="18"/>
              </w:rPr>
            </w:pPr>
            <w:r w:rsidRPr="006A7202">
              <w:rPr>
                <w:rFonts w:ascii="Arial" w:eastAsia="Arial" w:hAnsi="Arial" w:cs="Arial"/>
                <w:b/>
                <w:sz w:val="18"/>
                <w:szCs w:val="18"/>
              </w:rPr>
              <w:t xml:space="preserve">margin on property, </w:t>
            </w:r>
            <w:proofErr w:type="gramStart"/>
            <w:r w:rsidRPr="006A7202">
              <w:rPr>
                <w:rFonts w:ascii="Arial" w:eastAsia="Arial" w:hAnsi="Arial" w:cs="Arial"/>
                <w:b/>
                <w:sz w:val="18"/>
                <w:szCs w:val="18"/>
              </w:rPr>
              <w:t>plant</w:t>
            </w:r>
            <w:proofErr w:type="gramEnd"/>
            <w:r w:rsidRPr="006A7202">
              <w:rPr>
                <w:rFonts w:ascii="Arial" w:eastAsia="Arial" w:hAnsi="Arial" w:cs="Arial"/>
                <w:b/>
                <w:sz w:val="18"/>
                <w:szCs w:val="18"/>
              </w:rPr>
              <w:t xml:space="preserve"> and equipment</w:t>
            </w:r>
          </w:p>
        </w:tc>
        <w:tc>
          <w:tcPr>
            <w:tcW w:w="1145" w:type="dxa"/>
            <w:vAlign w:val="bottom"/>
          </w:tcPr>
          <w:p w14:paraId="7E4F8FB5" w14:textId="77777777" w:rsidR="00881246" w:rsidRPr="006A7202" w:rsidRDefault="003E1531">
            <w:pPr>
              <w:tabs>
                <w:tab w:val="left" w:pos="3295"/>
                <w:tab w:val="right" w:pos="9744"/>
              </w:tabs>
              <w:ind w:right="-72"/>
              <w:jc w:val="right"/>
              <w:rPr>
                <w:rFonts w:ascii="Arial" w:eastAsia="Arial" w:hAnsi="Arial" w:cs="Arial"/>
                <w:b/>
                <w:sz w:val="18"/>
                <w:szCs w:val="18"/>
              </w:rPr>
            </w:pPr>
            <w:r w:rsidRPr="006A7202">
              <w:rPr>
                <w:rFonts w:ascii="Arial" w:eastAsia="Arial" w:hAnsi="Arial" w:cs="Arial"/>
                <w:b/>
                <w:sz w:val="18"/>
                <w:szCs w:val="18"/>
              </w:rPr>
              <w:t xml:space="preserve">Tax losses carry </w:t>
            </w:r>
          </w:p>
          <w:p w14:paraId="4D490685" w14:textId="77777777" w:rsidR="00881246" w:rsidRPr="006A7202" w:rsidRDefault="003E1531">
            <w:pPr>
              <w:tabs>
                <w:tab w:val="left" w:pos="3295"/>
                <w:tab w:val="right" w:pos="9744"/>
              </w:tabs>
              <w:ind w:right="-72"/>
              <w:jc w:val="right"/>
              <w:rPr>
                <w:rFonts w:ascii="Arial" w:eastAsia="Arial" w:hAnsi="Arial" w:cs="Arial"/>
                <w:b/>
                <w:sz w:val="18"/>
                <w:szCs w:val="18"/>
              </w:rPr>
            </w:pPr>
            <w:r w:rsidRPr="006A7202">
              <w:rPr>
                <w:rFonts w:ascii="Arial" w:eastAsia="Arial" w:hAnsi="Arial" w:cs="Arial"/>
                <w:b/>
                <w:sz w:val="18"/>
                <w:szCs w:val="18"/>
              </w:rPr>
              <w:t>forwards</w:t>
            </w:r>
          </w:p>
        </w:tc>
        <w:tc>
          <w:tcPr>
            <w:tcW w:w="1134" w:type="dxa"/>
            <w:vAlign w:val="bottom"/>
          </w:tcPr>
          <w:p w14:paraId="058BE839" w14:textId="77777777" w:rsidR="00881246" w:rsidRPr="006A7202" w:rsidRDefault="00881246">
            <w:pPr>
              <w:tabs>
                <w:tab w:val="left" w:pos="3295"/>
                <w:tab w:val="right" w:pos="9744"/>
              </w:tabs>
              <w:ind w:right="-72"/>
              <w:jc w:val="right"/>
              <w:rPr>
                <w:rFonts w:ascii="Arial" w:eastAsia="Arial" w:hAnsi="Arial" w:cs="Arial"/>
                <w:b/>
                <w:sz w:val="18"/>
                <w:szCs w:val="18"/>
              </w:rPr>
            </w:pPr>
          </w:p>
          <w:p w14:paraId="63588642" w14:textId="77777777" w:rsidR="00881246" w:rsidRPr="006A7202" w:rsidRDefault="003E1531">
            <w:pPr>
              <w:tabs>
                <w:tab w:val="left" w:pos="3295"/>
                <w:tab w:val="right" w:pos="9744"/>
              </w:tabs>
              <w:ind w:right="-72"/>
              <w:jc w:val="right"/>
              <w:rPr>
                <w:rFonts w:ascii="Arial" w:eastAsia="Arial" w:hAnsi="Arial" w:cs="Arial"/>
                <w:b/>
                <w:sz w:val="18"/>
                <w:szCs w:val="18"/>
              </w:rPr>
            </w:pPr>
            <w:r w:rsidRPr="006A7202">
              <w:rPr>
                <w:rFonts w:ascii="Arial" w:eastAsia="Arial" w:hAnsi="Arial" w:cs="Arial"/>
                <w:b/>
                <w:sz w:val="18"/>
                <w:szCs w:val="18"/>
              </w:rPr>
              <w:t xml:space="preserve">Employee </w:t>
            </w:r>
          </w:p>
          <w:p w14:paraId="56236A9E" w14:textId="77777777" w:rsidR="00881246" w:rsidRPr="006A7202" w:rsidRDefault="003E1531">
            <w:pPr>
              <w:tabs>
                <w:tab w:val="left" w:pos="3295"/>
                <w:tab w:val="right" w:pos="9744"/>
              </w:tabs>
              <w:ind w:right="-72"/>
              <w:jc w:val="right"/>
              <w:rPr>
                <w:rFonts w:ascii="Arial" w:eastAsia="Arial" w:hAnsi="Arial" w:cs="Arial"/>
                <w:b/>
                <w:sz w:val="18"/>
                <w:szCs w:val="18"/>
              </w:rPr>
            </w:pPr>
            <w:r w:rsidRPr="006A7202">
              <w:rPr>
                <w:rFonts w:ascii="Arial" w:eastAsia="Arial" w:hAnsi="Arial" w:cs="Arial"/>
                <w:b/>
                <w:sz w:val="18"/>
                <w:szCs w:val="18"/>
              </w:rPr>
              <w:t>benefit obligations</w:t>
            </w:r>
          </w:p>
        </w:tc>
        <w:tc>
          <w:tcPr>
            <w:tcW w:w="1598" w:type="dxa"/>
            <w:vAlign w:val="bottom"/>
          </w:tcPr>
          <w:p w14:paraId="27BE04AB" w14:textId="77777777" w:rsidR="00881246" w:rsidRPr="006A7202" w:rsidRDefault="003E1531">
            <w:pPr>
              <w:tabs>
                <w:tab w:val="left" w:pos="3295"/>
                <w:tab w:val="right" w:pos="9744"/>
              </w:tabs>
              <w:ind w:right="-72"/>
              <w:jc w:val="right"/>
              <w:rPr>
                <w:rFonts w:ascii="Arial" w:eastAsia="Arial" w:hAnsi="Arial" w:cs="Arial"/>
                <w:b/>
                <w:sz w:val="18"/>
                <w:szCs w:val="18"/>
              </w:rPr>
            </w:pPr>
            <w:r w:rsidRPr="006A7202">
              <w:rPr>
                <w:rFonts w:ascii="Arial" w:eastAsia="Arial" w:hAnsi="Arial" w:cs="Arial"/>
                <w:b/>
                <w:spacing w:val="-8"/>
                <w:sz w:val="18"/>
                <w:szCs w:val="18"/>
              </w:rPr>
              <w:t>Decommissioning</w:t>
            </w:r>
            <w:r w:rsidRPr="006A7202">
              <w:rPr>
                <w:rFonts w:ascii="Arial" w:eastAsia="Arial" w:hAnsi="Arial" w:cs="Arial"/>
                <w:b/>
                <w:spacing w:val="-6"/>
                <w:sz w:val="18"/>
                <w:szCs w:val="18"/>
              </w:rPr>
              <w:t xml:space="preserve"> </w:t>
            </w:r>
            <w:r w:rsidRPr="006A7202">
              <w:rPr>
                <w:rFonts w:ascii="Arial" w:eastAsia="Arial" w:hAnsi="Arial" w:cs="Arial"/>
                <w:b/>
                <w:sz w:val="18"/>
                <w:szCs w:val="18"/>
              </w:rPr>
              <w:t>cost</w:t>
            </w:r>
          </w:p>
        </w:tc>
        <w:tc>
          <w:tcPr>
            <w:tcW w:w="1283" w:type="dxa"/>
            <w:vAlign w:val="bottom"/>
          </w:tcPr>
          <w:p w14:paraId="3FC5E2B9" w14:textId="77777777" w:rsidR="00881246" w:rsidRPr="006A7202" w:rsidRDefault="00881246">
            <w:pPr>
              <w:tabs>
                <w:tab w:val="left" w:pos="3295"/>
                <w:tab w:val="right" w:pos="9744"/>
              </w:tabs>
              <w:ind w:right="-72"/>
              <w:jc w:val="right"/>
              <w:rPr>
                <w:rFonts w:ascii="Arial" w:eastAsia="Arial" w:hAnsi="Arial" w:cs="Arial"/>
                <w:b/>
                <w:sz w:val="18"/>
                <w:szCs w:val="18"/>
              </w:rPr>
            </w:pPr>
          </w:p>
          <w:p w14:paraId="25979B71" w14:textId="77777777" w:rsidR="00881246" w:rsidRPr="006A7202" w:rsidRDefault="00881246">
            <w:pPr>
              <w:tabs>
                <w:tab w:val="left" w:pos="3295"/>
                <w:tab w:val="right" w:pos="9744"/>
              </w:tabs>
              <w:ind w:right="-72"/>
              <w:jc w:val="right"/>
              <w:rPr>
                <w:rFonts w:ascii="Arial" w:eastAsia="Arial" w:hAnsi="Arial" w:cs="Arial"/>
                <w:b/>
                <w:sz w:val="18"/>
                <w:szCs w:val="18"/>
              </w:rPr>
            </w:pPr>
          </w:p>
          <w:p w14:paraId="4432F56C" w14:textId="77777777" w:rsidR="00881246" w:rsidRPr="006A7202" w:rsidRDefault="00881246">
            <w:pPr>
              <w:tabs>
                <w:tab w:val="left" w:pos="3295"/>
                <w:tab w:val="right" w:pos="9744"/>
              </w:tabs>
              <w:ind w:right="-72"/>
              <w:jc w:val="right"/>
              <w:rPr>
                <w:rFonts w:ascii="Arial" w:eastAsia="Arial" w:hAnsi="Arial" w:cs="Arial"/>
                <w:b/>
                <w:sz w:val="18"/>
                <w:szCs w:val="18"/>
              </w:rPr>
            </w:pPr>
          </w:p>
          <w:p w14:paraId="71FE12FD" w14:textId="77777777" w:rsidR="00881246" w:rsidRPr="006A7202" w:rsidRDefault="003E1531">
            <w:pPr>
              <w:tabs>
                <w:tab w:val="left" w:pos="3295"/>
                <w:tab w:val="right" w:pos="9744"/>
              </w:tabs>
              <w:ind w:right="-72"/>
              <w:jc w:val="right"/>
              <w:rPr>
                <w:rFonts w:ascii="Arial" w:eastAsia="Arial" w:hAnsi="Arial" w:cs="Arial"/>
                <w:b/>
                <w:sz w:val="18"/>
                <w:szCs w:val="18"/>
              </w:rPr>
            </w:pPr>
            <w:r w:rsidRPr="006A7202">
              <w:rPr>
                <w:rFonts w:ascii="Arial" w:eastAsia="Arial" w:hAnsi="Arial" w:cs="Arial"/>
                <w:b/>
                <w:sz w:val="18"/>
                <w:szCs w:val="18"/>
              </w:rPr>
              <w:t>Depreciation</w:t>
            </w:r>
          </w:p>
        </w:tc>
        <w:tc>
          <w:tcPr>
            <w:tcW w:w="1089" w:type="dxa"/>
            <w:vAlign w:val="bottom"/>
          </w:tcPr>
          <w:p w14:paraId="3B2B5D2F" w14:textId="77777777" w:rsidR="00881246" w:rsidRPr="006A7202" w:rsidRDefault="003E1531">
            <w:pPr>
              <w:tabs>
                <w:tab w:val="left" w:pos="3295"/>
                <w:tab w:val="right" w:pos="9744"/>
              </w:tabs>
              <w:ind w:right="-72"/>
              <w:jc w:val="right"/>
              <w:rPr>
                <w:rFonts w:ascii="Arial" w:eastAsia="Arial" w:hAnsi="Arial" w:cs="Arial"/>
                <w:b/>
                <w:sz w:val="18"/>
                <w:szCs w:val="18"/>
              </w:rPr>
            </w:pPr>
            <w:r w:rsidRPr="006A7202">
              <w:rPr>
                <w:rFonts w:ascii="Arial" w:eastAsia="Arial" w:hAnsi="Arial" w:cs="Arial"/>
                <w:b/>
                <w:sz w:val="18"/>
                <w:szCs w:val="18"/>
              </w:rPr>
              <w:t xml:space="preserve">Allowance for slow moving spare parts and supplies </w:t>
            </w:r>
          </w:p>
        </w:tc>
        <w:tc>
          <w:tcPr>
            <w:tcW w:w="992" w:type="dxa"/>
            <w:vAlign w:val="bottom"/>
          </w:tcPr>
          <w:p w14:paraId="09A2B5DC" w14:textId="77777777" w:rsidR="00881246" w:rsidRPr="006A7202" w:rsidRDefault="00881246">
            <w:pPr>
              <w:tabs>
                <w:tab w:val="left" w:pos="3295"/>
                <w:tab w:val="right" w:pos="9744"/>
              </w:tabs>
              <w:ind w:right="-72"/>
              <w:jc w:val="right"/>
              <w:rPr>
                <w:rFonts w:ascii="Arial" w:eastAsia="Arial" w:hAnsi="Arial" w:cs="Arial"/>
                <w:b/>
                <w:sz w:val="18"/>
                <w:szCs w:val="18"/>
              </w:rPr>
            </w:pPr>
          </w:p>
          <w:p w14:paraId="42276DF9" w14:textId="6318FCE8" w:rsidR="00881246" w:rsidRPr="006A7202" w:rsidRDefault="003E1531">
            <w:pPr>
              <w:tabs>
                <w:tab w:val="left" w:pos="3295"/>
                <w:tab w:val="right" w:pos="9744"/>
              </w:tabs>
              <w:ind w:right="-72"/>
              <w:jc w:val="right"/>
              <w:rPr>
                <w:rFonts w:ascii="Arial" w:eastAsia="Arial" w:hAnsi="Arial" w:cs="Arial"/>
                <w:b/>
                <w:spacing w:val="-6"/>
                <w:sz w:val="18"/>
                <w:szCs w:val="18"/>
              </w:rPr>
            </w:pPr>
            <w:r w:rsidRPr="006A7202">
              <w:rPr>
                <w:rFonts w:ascii="Arial" w:eastAsia="Arial" w:hAnsi="Arial" w:cs="Arial"/>
                <w:b/>
                <w:spacing w:val="-6"/>
                <w:sz w:val="18"/>
                <w:szCs w:val="18"/>
              </w:rPr>
              <w:t>Fai</w:t>
            </w:r>
            <w:r w:rsidR="007B1151" w:rsidRPr="006A7202">
              <w:rPr>
                <w:rFonts w:ascii="Arial" w:eastAsia="Arial" w:hAnsi="Arial" w:cs="Arial"/>
                <w:b/>
                <w:spacing w:val="-6"/>
                <w:sz w:val="18"/>
                <w:szCs w:val="18"/>
              </w:rPr>
              <w:t xml:space="preserve">r </w:t>
            </w:r>
            <w:r w:rsidRPr="006A7202">
              <w:rPr>
                <w:rFonts w:ascii="Arial" w:eastAsia="Arial" w:hAnsi="Arial" w:cs="Arial"/>
                <w:b/>
                <w:spacing w:val="-6"/>
                <w:sz w:val="18"/>
                <w:szCs w:val="18"/>
              </w:rPr>
              <w:t xml:space="preserve">value </w:t>
            </w:r>
          </w:p>
          <w:p w14:paraId="7DB2B402" w14:textId="77777777" w:rsidR="00881246" w:rsidRPr="006A7202" w:rsidRDefault="003E1531">
            <w:pPr>
              <w:tabs>
                <w:tab w:val="left" w:pos="3295"/>
                <w:tab w:val="right" w:pos="9744"/>
              </w:tabs>
              <w:ind w:right="-72"/>
              <w:jc w:val="right"/>
              <w:rPr>
                <w:rFonts w:ascii="Arial" w:eastAsia="Arial" w:hAnsi="Arial" w:cs="Arial"/>
                <w:b/>
                <w:sz w:val="18"/>
                <w:szCs w:val="18"/>
              </w:rPr>
            </w:pPr>
            <w:r w:rsidRPr="006A7202">
              <w:rPr>
                <w:rFonts w:ascii="Arial" w:eastAsia="Arial" w:hAnsi="Arial" w:cs="Arial"/>
                <w:b/>
                <w:sz w:val="18"/>
                <w:szCs w:val="18"/>
              </w:rPr>
              <w:t xml:space="preserve">of other </w:t>
            </w:r>
          </w:p>
          <w:p w14:paraId="4BB0A6AA" w14:textId="77777777" w:rsidR="00881246" w:rsidRPr="006A7202" w:rsidRDefault="003E1531">
            <w:pPr>
              <w:tabs>
                <w:tab w:val="left" w:pos="3295"/>
                <w:tab w:val="right" w:pos="9744"/>
              </w:tabs>
              <w:ind w:right="-72"/>
              <w:jc w:val="right"/>
              <w:rPr>
                <w:rFonts w:ascii="Arial" w:eastAsia="Arial" w:hAnsi="Arial" w:cs="Arial"/>
                <w:b/>
                <w:sz w:val="18"/>
                <w:szCs w:val="18"/>
              </w:rPr>
            </w:pPr>
            <w:r w:rsidRPr="006A7202">
              <w:rPr>
                <w:rFonts w:ascii="Arial" w:eastAsia="Arial" w:hAnsi="Arial" w:cs="Arial"/>
                <w:b/>
                <w:sz w:val="18"/>
                <w:szCs w:val="18"/>
              </w:rPr>
              <w:t>non-current assets</w:t>
            </w:r>
          </w:p>
        </w:tc>
        <w:tc>
          <w:tcPr>
            <w:tcW w:w="1041" w:type="dxa"/>
            <w:vAlign w:val="bottom"/>
          </w:tcPr>
          <w:p w14:paraId="52F69E00" w14:textId="77777777" w:rsidR="00881246" w:rsidRPr="006A7202" w:rsidRDefault="00881246">
            <w:pPr>
              <w:tabs>
                <w:tab w:val="left" w:pos="3295"/>
                <w:tab w:val="right" w:pos="9744"/>
              </w:tabs>
              <w:ind w:right="-72"/>
              <w:jc w:val="right"/>
              <w:rPr>
                <w:rFonts w:ascii="Arial" w:eastAsia="Arial" w:hAnsi="Arial" w:cs="Arial"/>
                <w:b/>
                <w:sz w:val="18"/>
                <w:szCs w:val="18"/>
              </w:rPr>
            </w:pPr>
          </w:p>
          <w:p w14:paraId="5A184276" w14:textId="77777777" w:rsidR="00881246" w:rsidRPr="006A7202" w:rsidRDefault="00881246">
            <w:pPr>
              <w:tabs>
                <w:tab w:val="left" w:pos="3295"/>
                <w:tab w:val="right" w:pos="9744"/>
              </w:tabs>
              <w:ind w:right="-72"/>
              <w:jc w:val="right"/>
              <w:rPr>
                <w:rFonts w:ascii="Arial" w:eastAsia="Arial" w:hAnsi="Arial" w:cs="Arial"/>
                <w:b/>
                <w:sz w:val="18"/>
                <w:szCs w:val="18"/>
              </w:rPr>
            </w:pPr>
          </w:p>
          <w:p w14:paraId="6FBA8840" w14:textId="77777777" w:rsidR="00881246" w:rsidRPr="006A7202" w:rsidRDefault="003E1531">
            <w:pPr>
              <w:tabs>
                <w:tab w:val="left" w:pos="3295"/>
                <w:tab w:val="right" w:pos="9744"/>
              </w:tabs>
              <w:ind w:right="-72"/>
              <w:jc w:val="right"/>
              <w:rPr>
                <w:rFonts w:ascii="Arial" w:eastAsia="Arial" w:hAnsi="Arial" w:cs="Arial"/>
                <w:b/>
                <w:sz w:val="18"/>
                <w:szCs w:val="18"/>
              </w:rPr>
            </w:pPr>
            <w:r w:rsidRPr="006A7202">
              <w:rPr>
                <w:rFonts w:ascii="Arial" w:eastAsia="Arial" w:hAnsi="Arial" w:cs="Arial"/>
                <w:b/>
                <w:sz w:val="18"/>
                <w:szCs w:val="18"/>
              </w:rPr>
              <w:t>Hedges reserve</w:t>
            </w:r>
          </w:p>
          <w:p w14:paraId="6209E1DB" w14:textId="77777777" w:rsidR="00881246" w:rsidRPr="006A7202" w:rsidRDefault="003E1531">
            <w:pPr>
              <w:tabs>
                <w:tab w:val="left" w:pos="3295"/>
                <w:tab w:val="right" w:pos="9744"/>
              </w:tabs>
              <w:ind w:right="-72"/>
              <w:jc w:val="right"/>
              <w:rPr>
                <w:rFonts w:ascii="Arial" w:eastAsia="Arial" w:hAnsi="Arial" w:cs="Arial"/>
                <w:b/>
                <w:sz w:val="18"/>
                <w:szCs w:val="18"/>
              </w:rPr>
            </w:pPr>
            <w:r w:rsidRPr="006A7202">
              <w:rPr>
                <w:rFonts w:ascii="Arial" w:eastAsia="Arial" w:hAnsi="Arial" w:cs="Arial"/>
                <w:b/>
                <w:sz w:val="18"/>
                <w:szCs w:val="18"/>
              </w:rPr>
              <w:t>(TFRS9)</w:t>
            </w:r>
          </w:p>
        </w:tc>
        <w:tc>
          <w:tcPr>
            <w:tcW w:w="1145" w:type="dxa"/>
          </w:tcPr>
          <w:p w14:paraId="662D6023" w14:textId="0D543D12" w:rsidR="00881246" w:rsidRPr="006A7202" w:rsidRDefault="003E1531" w:rsidP="007B6720">
            <w:pPr>
              <w:tabs>
                <w:tab w:val="left" w:pos="3295"/>
                <w:tab w:val="right" w:pos="9744"/>
              </w:tabs>
              <w:ind w:right="-72"/>
              <w:jc w:val="right"/>
              <w:rPr>
                <w:rFonts w:ascii="Arial" w:eastAsia="Arial" w:hAnsi="Arial" w:cs="Arial"/>
                <w:b/>
                <w:spacing w:val="-6"/>
                <w:sz w:val="18"/>
                <w:szCs w:val="18"/>
              </w:rPr>
            </w:pPr>
            <w:r w:rsidRPr="006A7202">
              <w:rPr>
                <w:rFonts w:ascii="Arial" w:eastAsia="Arial" w:hAnsi="Arial" w:cs="Arial"/>
                <w:b/>
                <w:spacing w:val="-6"/>
                <w:sz w:val="18"/>
                <w:szCs w:val="18"/>
              </w:rPr>
              <w:t>Interest payable and deferred financing</w:t>
            </w:r>
            <w:r w:rsidR="007B6720" w:rsidRPr="006A7202">
              <w:rPr>
                <w:rFonts w:ascii="Arial" w:eastAsia="Arial" w:hAnsi="Arial" w:cs="Arial"/>
                <w:b/>
                <w:spacing w:val="-6"/>
                <w:sz w:val="18"/>
                <w:szCs w:val="18"/>
              </w:rPr>
              <w:t xml:space="preserve"> </w:t>
            </w:r>
            <w:r w:rsidRPr="006A7202">
              <w:rPr>
                <w:rFonts w:ascii="Arial" w:eastAsia="Arial" w:hAnsi="Arial" w:cs="Arial"/>
                <w:b/>
                <w:spacing w:val="-6"/>
                <w:sz w:val="18"/>
                <w:szCs w:val="18"/>
              </w:rPr>
              <w:t>fee from application of effective interest rate method</w:t>
            </w:r>
          </w:p>
        </w:tc>
        <w:tc>
          <w:tcPr>
            <w:tcW w:w="1117" w:type="dxa"/>
            <w:vAlign w:val="bottom"/>
          </w:tcPr>
          <w:p w14:paraId="75CE18C5" w14:textId="77777777" w:rsidR="00881246" w:rsidRPr="006A7202" w:rsidRDefault="00881246" w:rsidP="007B6720">
            <w:pPr>
              <w:tabs>
                <w:tab w:val="left" w:pos="3295"/>
                <w:tab w:val="right" w:pos="9744"/>
              </w:tabs>
              <w:ind w:right="-72"/>
              <w:jc w:val="right"/>
              <w:rPr>
                <w:rFonts w:ascii="Arial" w:eastAsia="Arial" w:hAnsi="Arial" w:cs="Arial"/>
                <w:b/>
                <w:sz w:val="18"/>
                <w:szCs w:val="18"/>
              </w:rPr>
            </w:pPr>
          </w:p>
          <w:p w14:paraId="7E9939A5" w14:textId="77777777" w:rsidR="00881246" w:rsidRPr="006A7202" w:rsidRDefault="00881246" w:rsidP="007B6720">
            <w:pPr>
              <w:tabs>
                <w:tab w:val="left" w:pos="3295"/>
                <w:tab w:val="right" w:pos="9744"/>
              </w:tabs>
              <w:ind w:right="-72"/>
              <w:jc w:val="right"/>
              <w:rPr>
                <w:rFonts w:ascii="Arial" w:eastAsia="Arial" w:hAnsi="Arial" w:cs="Arial"/>
                <w:b/>
                <w:sz w:val="18"/>
                <w:szCs w:val="18"/>
              </w:rPr>
            </w:pPr>
          </w:p>
          <w:p w14:paraId="5745675A" w14:textId="77777777" w:rsidR="00881246" w:rsidRPr="006A7202" w:rsidRDefault="003E1531" w:rsidP="007B6720">
            <w:pPr>
              <w:tabs>
                <w:tab w:val="left" w:pos="3295"/>
                <w:tab w:val="right" w:pos="9744"/>
              </w:tabs>
              <w:ind w:right="-72"/>
              <w:jc w:val="right"/>
              <w:rPr>
                <w:rFonts w:ascii="Arial" w:eastAsia="Arial" w:hAnsi="Arial" w:cs="Arial"/>
                <w:b/>
                <w:sz w:val="18"/>
                <w:szCs w:val="18"/>
              </w:rPr>
            </w:pPr>
            <w:r w:rsidRPr="006A7202">
              <w:rPr>
                <w:rFonts w:ascii="Arial" w:eastAsia="Arial" w:hAnsi="Arial" w:cs="Arial"/>
                <w:b/>
                <w:sz w:val="18"/>
                <w:szCs w:val="18"/>
              </w:rPr>
              <w:t>Unrealised loss on exchange rate</w:t>
            </w:r>
          </w:p>
        </w:tc>
        <w:tc>
          <w:tcPr>
            <w:tcW w:w="1042" w:type="dxa"/>
            <w:vAlign w:val="bottom"/>
          </w:tcPr>
          <w:p w14:paraId="1C9ABDA4" w14:textId="77777777" w:rsidR="00881246" w:rsidRPr="006A7202" w:rsidRDefault="003E1531">
            <w:pPr>
              <w:tabs>
                <w:tab w:val="left" w:pos="3295"/>
                <w:tab w:val="right" w:pos="9744"/>
              </w:tabs>
              <w:ind w:right="-72"/>
              <w:jc w:val="right"/>
              <w:rPr>
                <w:rFonts w:ascii="Arial" w:eastAsia="Arial" w:hAnsi="Arial" w:cs="Arial"/>
                <w:b/>
                <w:sz w:val="18"/>
                <w:szCs w:val="18"/>
              </w:rPr>
            </w:pPr>
            <w:r w:rsidRPr="006A7202">
              <w:rPr>
                <w:rFonts w:ascii="Arial" w:eastAsia="Arial" w:hAnsi="Arial" w:cs="Arial"/>
                <w:b/>
                <w:sz w:val="18"/>
                <w:szCs w:val="18"/>
              </w:rPr>
              <w:t>Total</w:t>
            </w:r>
          </w:p>
        </w:tc>
      </w:tr>
      <w:tr w:rsidR="00881246" w:rsidRPr="006A7202" w14:paraId="0EDCAAB5" w14:textId="77777777" w:rsidTr="007B1151">
        <w:tc>
          <w:tcPr>
            <w:tcW w:w="2989" w:type="dxa"/>
            <w:tcBorders>
              <w:top w:val="nil"/>
              <w:left w:val="nil"/>
              <w:bottom w:val="nil"/>
              <w:right w:val="nil"/>
            </w:tcBorders>
            <w:vAlign w:val="bottom"/>
          </w:tcPr>
          <w:p w14:paraId="38222420" w14:textId="77777777" w:rsidR="00881246" w:rsidRPr="006A7202" w:rsidRDefault="00881246">
            <w:pPr>
              <w:tabs>
                <w:tab w:val="left" w:pos="3295"/>
                <w:tab w:val="left" w:pos="9744"/>
              </w:tabs>
              <w:ind w:left="-113"/>
              <w:rPr>
                <w:rFonts w:ascii="Arial" w:eastAsia="Arial" w:hAnsi="Arial" w:cs="Arial"/>
                <w:b/>
                <w:sz w:val="18"/>
                <w:szCs w:val="18"/>
              </w:rPr>
            </w:pPr>
          </w:p>
        </w:tc>
        <w:tc>
          <w:tcPr>
            <w:tcW w:w="1111" w:type="dxa"/>
            <w:vAlign w:val="bottom"/>
          </w:tcPr>
          <w:p w14:paraId="10D0C0CF"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145" w:type="dxa"/>
            <w:vAlign w:val="bottom"/>
          </w:tcPr>
          <w:p w14:paraId="33818F3B"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134" w:type="dxa"/>
            <w:vAlign w:val="bottom"/>
          </w:tcPr>
          <w:p w14:paraId="0C608F99"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598" w:type="dxa"/>
            <w:vAlign w:val="bottom"/>
          </w:tcPr>
          <w:p w14:paraId="6F7186CB"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83" w:type="dxa"/>
            <w:vAlign w:val="bottom"/>
          </w:tcPr>
          <w:p w14:paraId="714D0C02"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089" w:type="dxa"/>
            <w:vAlign w:val="bottom"/>
          </w:tcPr>
          <w:p w14:paraId="33D2A914"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992" w:type="dxa"/>
            <w:vAlign w:val="bottom"/>
          </w:tcPr>
          <w:p w14:paraId="33AD43F3"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041" w:type="dxa"/>
            <w:vAlign w:val="bottom"/>
          </w:tcPr>
          <w:p w14:paraId="19149965"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145" w:type="dxa"/>
          </w:tcPr>
          <w:p w14:paraId="464D828B"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117" w:type="dxa"/>
          </w:tcPr>
          <w:p w14:paraId="2695F9F2"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042" w:type="dxa"/>
            <w:vAlign w:val="bottom"/>
          </w:tcPr>
          <w:p w14:paraId="62A27E85"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549F733D" w14:textId="77777777" w:rsidTr="007B1151">
        <w:tc>
          <w:tcPr>
            <w:tcW w:w="2989" w:type="dxa"/>
            <w:tcBorders>
              <w:top w:val="nil"/>
              <w:left w:val="nil"/>
              <w:bottom w:val="nil"/>
              <w:right w:val="nil"/>
            </w:tcBorders>
            <w:vAlign w:val="bottom"/>
          </w:tcPr>
          <w:p w14:paraId="428D94EE" w14:textId="77777777" w:rsidR="00881246" w:rsidRPr="006A7202" w:rsidRDefault="00881246">
            <w:pPr>
              <w:tabs>
                <w:tab w:val="left" w:pos="3295"/>
                <w:tab w:val="left" w:pos="9744"/>
              </w:tabs>
              <w:ind w:left="-113"/>
              <w:rPr>
                <w:rFonts w:ascii="Arial" w:eastAsia="Arial" w:hAnsi="Arial" w:cs="Arial"/>
                <w:b/>
                <w:sz w:val="12"/>
                <w:szCs w:val="12"/>
              </w:rPr>
            </w:pPr>
          </w:p>
        </w:tc>
        <w:tc>
          <w:tcPr>
            <w:tcW w:w="1111" w:type="dxa"/>
            <w:vAlign w:val="bottom"/>
          </w:tcPr>
          <w:p w14:paraId="4C974A9F"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145" w:type="dxa"/>
            <w:vAlign w:val="bottom"/>
          </w:tcPr>
          <w:p w14:paraId="63169FA2"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134" w:type="dxa"/>
            <w:vAlign w:val="bottom"/>
          </w:tcPr>
          <w:p w14:paraId="75F6FCF0"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598" w:type="dxa"/>
            <w:vAlign w:val="bottom"/>
          </w:tcPr>
          <w:p w14:paraId="1F528364"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283" w:type="dxa"/>
            <w:vAlign w:val="bottom"/>
          </w:tcPr>
          <w:p w14:paraId="3B876513"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089" w:type="dxa"/>
            <w:vAlign w:val="bottom"/>
          </w:tcPr>
          <w:p w14:paraId="543D6A42"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992" w:type="dxa"/>
            <w:vAlign w:val="bottom"/>
          </w:tcPr>
          <w:p w14:paraId="53225671"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041" w:type="dxa"/>
            <w:vAlign w:val="bottom"/>
          </w:tcPr>
          <w:p w14:paraId="675B1F8A"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145" w:type="dxa"/>
          </w:tcPr>
          <w:p w14:paraId="2DD5DFF4"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117" w:type="dxa"/>
          </w:tcPr>
          <w:p w14:paraId="00FD5FEC"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042" w:type="dxa"/>
            <w:vAlign w:val="bottom"/>
          </w:tcPr>
          <w:p w14:paraId="135590C4"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r>
      <w:tr w:rsidR="00881246" w:rsidRPr="006A7202" w14:paraId="3C919F5A" w14:textId="77777777" w:rsidTr="007B1151">
        <w:tc>
          <w:tcPr>
            <w:tcW w:w="2989" w:type="dxa"/>
            <w:tcBorders>
              <w:top w:val="nil"/>
              <w:left w:val="nil"/>
              <w:bottom w:val="nil"/>
              <w:right w:val="nil"/>
            </w:tcBorders>
            <w:vAlign w:val="bottom"/>
          </w:tcPr>
          <w:p w14:paraId="0414CDCF" w14:textId="77777777" w:rsidR="00881246" w:rsidRPr="006A7202" w:rsidRDefault="003E1531">
            <w:pPr>
              <w:tabs>
                <w:tab w:val="left" w:pos="3295"/>
                <w:tab w:val="left" w:pos="9744"/>
              </w:tabs>
              <w:ind w:left="-113"/>
              <w:rPr>
                <w:rFonts w:ascii="Arial" w:eastAsia="Arial" w:hAnsi="Arial" w:cs="Arial"/>
                <w:b/>
                <w:sz w:val="18"/>
                <w:szCs w:val="18"/>
              </w:rPr>
            </w:pPr>
            <w:r w:rsidRPr="006A7202">
              <w:rPr>
                <w:rFonts w:ascii="Arial" w:eastAsia="Arial" w:hAnsi="Arial" w:cs="Arial"/>
                <w:b/>
                <w:sz w:val="18"/>
                <w:szCs w:val="18"/>
              </w:rPr>
              <w:t>Deferred tax assets</w:t>
            </w:r>
          </w:p>
        </w:tc>
        <w:tc>
          <w:tcPr>
            <w:tcW w:w="1111" w:type="dxa"/>
            <w:vAlign w:val="bottom"/>
          </w:tcPr>
          <w:p w14:paraId="2D282384" w14:textId="77777777" w:rsidR="00881246" w:rsidRPr="006A7202" w:rsidRDefault="00881246">
            <w:pPr>
              <w:keepNext/>
              <w:keepLines/>
              <w:tabs>
                <w:tab w:val="left" w:pos="3295"/>
                <w:tab w:val="left" w:pos="9744"/>
              </w:tabs>
              <w:ind w:right="-72"/>
              <w:jc w:val="right"/>
              <w:rPr>
                <w:rFonts w:ascii="Arial" w:eastAsia="Arial" w:hAnsi="Arial" w:cs="Arial"/>
                <w:b/>
                <w:sz w:val="18"/>
                <w:szCs w:val="18"/>
              </w:rPr>
            </w:pPr>
          </w:p>
        </w:tc>
        <w:tc>
          <w:tcPr>
            <w:tcW w:w="1145" w:type="dxa"/>
            <w:vAlign w:val="bottom"/>
          </w:tcPr>
          <w:p w14:paraId="77E743F6" w14:textId="77777777" w:rsidR="00881246" w:rsidRPr="006A7202" w:rsidRDefault="00881246">
            <w:pPr>
              <w:keepNext/>
              <w:keepLines/>
              <w:tabs>
                <w:tab w:val="left" w:pos="3295"/>
                <w:tab w:val="left" w:pos="9744"/>
              </w:tabs>
              <w:ind w:right="-72"/>
              <w:jc w:val="right"/>
              <w:rPr>
                <w:rFonts w:ascii="Arial" w:eastAsia="Arial" w:hAnsi="Arial" w:cs="Arial"/>
                <w:b/>
                <w:sz w:val="18"/>
                <w:szCs w:val="18"/>
              </w:rPr>
            </w:pPr>
          </w:p>
        </w:tc>
        <w:tc>
          <w:tcPr>
            <w:tcW w:w="1134" w:type="dxa"/>
            <w:vAlign w:val="bottom"/>
          </w:tcPr>
          <w:p w14:paraId="7E27195E" w14:textId="77777777" w:rsidR="00881246" w:rsidRPr="006A7202" w:rsidRDefault="00881246">
            <w:pPr>
              <w:keepNext/>
              <w:keepLines/>
              <w:tabs>
                <w:tab w:val="left" w:pos="3295"/>
                <w:tab w:val="left" w:pos="9744"/>
              </w:tabs>
              <w:ind w:right="-72"/>
              <w:jc w:val="right"/>
              <w:rPr>
                <w:rFonts w:ascii="Arial" w:eastAsia="Arial" w:hAnsi="Arial" w:cs="Arial"/>
                <w:b/>
                <w:sz w:val="18"/>
                <w:szCs w:val="18"/>
              </w:rPr>
            </w:pPr>
          </w:p>
        </w:tc>
        <w:tc>
          <w:tcPr>
            <w:tcW w:w="1598" w:type="dxa"/>
            <w:vAlign w:val="bottom"/>
          </w:tcPr>
          <w:p w14:paraId="3D0525A8" w14:textId="77777777" w:rsidR="00881246" w:rsidRPr="006A7202" w:rsidRDefault="00881246">
            <w:pPr>
              <w:keepNext/>
              <w:keepLines/>
              <w:tabs>
                <w:tab w:val="left" w:pos="3295"/>
                <w:tab w:val="left" w:pos="9744"/>
              </w:tabs>
              <w:ind w:right="-72"/>
              <w:jc w:val="right"/>
              <w:rPr>
                <w:rFonts w:ascii="Arial" w:eastAsia="Arial" w:hAnsi="Arial" w:cs="Arial"/>
                <w:b/>
                <w:sz w:val="18"/>
                <w:szCs w:val="18"/>
              </w:rPr>
            </w:pPr>
          </w:p>
        </w:tc>
        <w:tc>
          <w:tcPr>
            <w:tcW w:w="1283" w:type="dxa"/>
            <w:vAlign w:val="bottom"/>
          </w:tcPr>
          <w:p w14:paraId="09827746" w14:textId="77777777" w:rsidR="00881246" w:rsidRPr="006A7202" w:rsidRDefault="00881246">
            <w:pPr>
              <w:keepNext/>
              <w:keepLines/>
              <w:tabs>
                <w:tab w:val="left" w:pos="3295"/>
                <w:tab w:val="left" w:pos="9744"/>
              </w:tabs>
              <w:ind w:right="-72"/>
              <w:jc w:val="right"/>
              <w:rPr>
                <w:rFonts w:ascii="Arial" w:eastAsia="Arial" w:hAnsi="Arial" w:cs="Arial"/>
                <w:b/>
                <w:sz w:val="18"/>
                <w:szCs w:val="18"/>
              </w:rPr>
            </w:pPr>
          </w:p>
        </w:tc>
        <w:tc>
          <w:tcPr>
            <w:tcW w:w="1089" w:type="dxa"/>
            <w:vAlign w:val="bottom"/>
          </w:tcPr>
          <w:p w14:paraId="6D2678B7" w14:textId="77777777" w:rsidR="00881246" w:rsidRPr="006A7202" w:rsidRDefault="00881246">
            <w:pPr>
              <w:keepNext/>
              <w:keepLines/>
              <w:tabs>
                <w:tab w:val="left" w:pos="3295"/>
                <w:tab w:val="left" w:pos="9744"/>
              </w:tabs>
              <w:ind w:right="-72"/>
              <w:jc w:val="right"/>
              <w:rPr>
                <w:rFonts w:ascii="Arial" w:eastAsia="Arial" w:hAnsi="Arial" w:cs="Arial"/>
                <w:b/>
                <w:sz w:val="18"/>
                <w:szCs w:val="18"/>
              </w:rPr>
            </w:pPr>
          </w:p>
        </w:tc>
        <w:tc>
          <w:tcPr>
            <w:tcW w:w="992" w:type="dxa"/>
            <w:vAlign w:val="bottom"/>
          </w:tcPr>
          <w:p w14:paraId="77F1FED6" w14:textId="77777777" w:rsidR="00881246" w:rsidRPr="006A7202" w:rsidRDefault="00881246">
            <w:pPr>
              <w:keepNext/>
              <w:keepLines/>
              <w:tabs>
                <w:tab w:val="left" w:pos="3295"/>
                <w:tab w:val="left" w:pos="9744"/>
              </w:tabs>
              <w:ind w:right="-72"/>
              <w:jc w:val="right"/>
              <w:rPr>
                <w:rFonts w:ascii="Arial" w:eastAsia="Arial" w:hAnsi="Arial" w:cs="Arial"/>
                <w:b/>
                <w:sz w:val="18"/>
                <w:szCs w:val="18"/>
              </w:rPr>
            </w:pPr>
          </w:p>
        </w:tc>
        <w:tc>
          <w:tcPr>
            <w:tcW w:w="1041" w:type="dxa"/>
            <w:vAlign w:val="bottom"/>
          </w:tcPr>
          <w:p w14:paraId="19CA4969" w14:textId="77777777" w:rsidR="00881246" w:rsidRPr="006A7202" w:rsidRDefault="00881246">
            <w:pPr>
              <w:keepNext/>
              <w:keepLines/>
              <w:tabs>
                <w:tab w:val="left" w:pos="3295"/>
                <w:tab w:val="left" w:pos="9744"/>
              </w:tabs>
              <w:ind w:right="-72"/>
              <w:jc w:val="right"/>
              <w:rPr>
                <w:rFonts w:ascii="Arial" w:eastAsia="Arial" w:hAnsi="Arial" w:cs="Arial"/>
                <w:b/>
                <w:sz w:val="18"/>
                <w:szCs w:val="18"/>
              </w:rPr>
            </w:pPr>
          </w:p>
        </w:tc>
        <w:tc>
          <w:tcPr>
            <w:tcW w:w="1145" w:type="dxa"/>
          </w:tcPr>
          <w:p w14:paraId="006F09C1" w14:textId="77777777" w:rsidR="00881246" w:rsidRPr="006A7202" w:rsidRDefault="00881246">
            <w:pPr>
              <w:keepNext/>
              <w:keepLines/>
              <w:tabs>
                <w:tab w:val="left" w:pos="3295"/>
                <w:tab w:val="left" w:pos="9744"/>
              </w:tabs>
              <w:ind w:right="-72"/>
              <w:jc w:val="right"/>
              <w:rPr>
                <w:rFonts w:ascii="Arial" w:eastAsia="Arial" w:hAnsi="Arial" w:cs="Arial"/>
                <w:b/>
                <w:sz w:val="18"/>
                <w:szCs w:val="18"/>
              </w:rPr>
            </w:pPr>
          </w:p>
        </w:tc>
        <w:tc>
          <w:tcPr>
            <w:tcW w:w="1117" w:type="dxa"/>
          </w:tcPr>
          <w:p w14:paraId="3ED5E4F7" w14:textId="77777777" w:rsidR="00881246" w:rsidRPr="006A7202" w:rsidRDefault="00881246">
            <w:pPr>
              <w:keepNext/>
              <w:keepLines/>
              <w:tabs>
                <w:tab w:val="left" w:pos="3295"/>
                <w:tab w:val="left" w:pos="9744"/>
              </w:tabs>
              <w:ind w:right="-72"/>
              <w:jc w:val="right"/>
              <w:rPr>
                <w:rFonts w:ascii="Arial" w:eastAsia="Arial" w:hAnsi="Arial" w:cs="Arial"/>
                <w:b/>
                <w:sz w:val="18"/>
                <w:szCs w:val="18"/>
              </w:rPr>
            </w:pPr>
          </w:p>
        </w:tc>
        <w:tc>
          <w:tcPr>
            <w:tcW w:w="1042" w:type="dxa"/>
            <w:vAlign w:val="bottom"/>
          </w:tcPr>
          <w:p w14:paraId="2EBDA5E2" w14:textId="77777777" w:rsidR="00881246" w:rsidRPr="006A7202" w:rsidRDefault="00881246">
            <w:pPr>
              <w:keepNext/>
              <w:keepLines/>
              <w:tabs>
                <w:tab w:val="left" w:pos="3295"/>
                <w:tab w:val="left" w:pos="9744"/>
              </w:tabs>
              <w:ind w:right="-72"/>
              <w:jc w:val="right"/>
              <w:rPr>
                <w:rFonts w:ascii="Arial" w:eastAsia="Arial" w:hAnsi="Arial" w:cs="Arial"/>
                <w:b/>
                <w:sz w:val="18"/>
                <w:szCs w:val="18"/>
              </w:rPr>
            </w:pPr>
          </w:p>
        </w:tc>
      </w:tr>
      <w:tr w:rsidR="00881246" w:rsidRPr="006A7202" w14:paraId="70796A82" w14:textId="77777777" w:rsidTr="007B1151">
        <w:trPr>
          <w:trHeight w:val="72"/>
        </w:trPr>
        <w:tc>
          <w:tcPr>
            <w:tcW w:w="2989" w:type="dxa"/>
            <w:tcBorders>
              <w:top w:val="nil"/>
              <w:left w:val="nil"/>
              <w:bottom w:val="nil"/>
              <w:right w:val="nil"/>
            </w:tcBorders>
            <w:vAlign w:val="bottom"/>
          </w:tcPr>
          <w:p w14:paraId="399B07C7" w14:textId="77777777" w:rsidR="00881246" w:rsidRPr="006A7202" w:rsidRDefault="003E1531">
            <w:pPr>
              <w:tabs>
                <w:tab w:val="left" w:pos="3295"/>
                <w:tab w:val="left" w:pos="9744"/>
              </w:tabs>
              <w:ind w:left="-113"/>
              <w:rPr>
                <w:rFonts w:ascii="Arial" w:eastAsia="Arial" w:hAnsi="Arial" w:cs="Arial"/>
                <w:sz w:val="18"/>
                <w:szCs w:val="18"/>
              </w:rPr>
            </w:pP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1 January 2021</w:t>
            </w:r>
          </w:p>
        </w:tc>
        <w:tc>
          <w:tcPr>
            <w:tcW w:w="1111" w:type="dxa"/>
            <w:vAlign w:val="bottom"/>
          </w:tcPr>
          <w:p w14:paraId="0B862D18"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214,955</w:t>
            </w:r>
          </w:p>
        </w:tc>
        <w:tc>
          <w:tcPr>
            <w:tcW w:w="1145" w:type="dxa"/>
            <w:vAlign w:val="bottom"/>
          </w:tcPr>
          <w:p w14:paraId="357CB65B"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20,118</w:t>
            </w:r>
          </w:p>
        </w:tc>
        <w:tc>
          <w:tcPr>
            <w:tcW w:w="1134" w:type="dxa"/>
            <w:vAlign w:val="bottom"/>
          </w:tcPr>
          <w:p w14:paraId="0C6C8339"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49,106</w:t>
            </w:r>
          </w:p>
        </w:tc>
        <w:tc>
          <w:tcPr>
            <w:tcW w:w="1598" w:type="dxa"/>
            <w:vAlign w:val="bottom"/>
          </w:tcPr>
          <w:p w14:paraId="39F2E418"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35,928</w:t>
            </w:r>
          </w:p>
        </w:tc>
        <w:tc>
          <w:tcPr>
            <w:tcW w:w="1283" w:type="dxa"/>
            <w:vAlign w:val="bottom"/>
          </w:tcPr>
          <w:p w14:paraId="36254403"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98,024</w:t>
            </w:r>
          </w:p>
        </w:tc>
        <w:tc>
          <w:tcPr>
            <w:tcW w:w="1089" w:type="dxa"/>
            <w:vAlign w:val="bottom"/>
          </w:tcPr>
          <w:p w14:paraId="4EAEF204"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46,507</w:t>
            </w:r>
          </w:p>
        </w:tc>
        <w:tc>
          <w:tcPr>
            <w:tcW w:w="992" w:type="dxa"/>
            <w:vAlign w:val="bottom"/>
          </w:tcPr>
          <w:p w14:paraId="288775DF"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23,556</w:t>
            </w:r>
          </w:p>
        </w:tc>
        <w:tc>
          <w:tcPr>
            <w:tcW w:w="1041" w:type="dxa"/>
            <w:vAlign w:val="bottom"/>
          </w:tcPr>
          <w:p w14:paraId="6FC1AD7F"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108,571</w:t>
            </w:r>
          </w:p>
        </w:tc>
        <w:tc>
          <w:tcPr>
            <w:tcW w:w="1145" w:type="dxa"/>
          </w:tcPr>
          <w:p w14:paraId="7429D7E5"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117" w:type="dxa"/>
          </w:tcPr>
          <w:p w14:paraId="044C68A7"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042" w:type="dxa"/>
            <w:vAlign w:val="bottom"/>
          </w:tcPr>
          <w:p w14:paraId="025776E9"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596,765</w:t>
            </w:r>
          </w:p>
        </w:tc>
      </w:tr>
      <w:tr w:rsidR="00881246" w:rsidRPr="006A7202" w14:paraId="13ADC73A" w14:textId="77777777" w:rsidTr="007B1151">
        <w:trPr>
          <w:trHeight w:val="72"/>
        </w:trPr>
        <w:tc>
          <w:tcPr>
            <w:tcW w:w="2989" w:type="dxa"/>
            <w:tcBorders>
              <w:top w:val="nil"/>
              <w:left w:val="nil"/>
              <w:bottom w:val="nil"/>
              <w:right w:val="nil"/>
            </w:tcBorders>
            <w:vAlign w:val="bottom"/>
          </w:tcPr>
          <w:p w14:paraId="7CF80153" w14:textId="2CCA94DE" w:rsidR="00881246" w:rsidRPr="006A7202" w:rsidRDefault="006A6816">
            <w:pPr>
              <w:tabs>
                <w:tab w:val="left" w:pos="3295"/>
                <w:tab w:val="left" w:pos="9744"/>
              </w:tabs>
              <w:ind w:left="-113"/>
              <w:rPr>
                <w:rFonts w:ascii="Arial" w:eastAsia="Arial" w:hAnsi="Arial" w:cs="Arial"/>
                <w:sz w:val="18"/>
                <w:szCs w:val="18"/>
              </w:rPr>
            </w:pPr>
            <w:r w:rsidRPr="006A7202">
              <w:rPr>
                <w:rFonts w:ascii="Arial" w:eastAsia="Arial" w:hAnsi="Arial" w:cs="Arial"/>
                <w:sz w:val="18"/>
                <w:szCs w:val="18"/>
              </w:rPr>
              <w:t>(</w:t>
            </w:r>
            <w:r w:rsidR="003E1531" w:rsidRPr="006A7202">
              <w:rPr>
                <w:rFonts w:ascii="Arial" w:eastAsia="Arial" w:hAnsi="Arial" w:cs="Arial"/>
                <w:sz w:val="18"/>
                <w:szCs w:val="18"/>
              </w:rPr>
              <w:t>Charged</w:t>
            </w:r>
            <w:r w:rsidRPr="006A7202">
              <w:rPr>
                <w:rFonts w:ascii="Arial" w:eastAsia="Arial" w:hAnsi="Arial" w:cs="Arial"/>
                <w:sz w:val="18"/>
                <w:szCs w:val="18"/>
              </w:rPr>
              <w:t>)</w:t>
            </w:r>
            <w:r w:rsidR="003E1531" w:rsidRPr="006A7202">
              <w:rPr>
                <w:rFonts w:ascii="Arial" w:eastAsia="Arial" w:hAnsi="Arial" w:cs="Arial"/>
                <w:sz w:val="18"/>
                <w:szCs w:val="18"/>
              </w:rPr>
              <w:t xml:space="preserve"> credited to profit or loss </w:t>
            </w:r>
          </w:p>
        </w:tc>
        <w:tc>
          <w:tcPr>
            <w:tcW w:w="1111" w:type="dxa"/>
            <w:vAlign w:val="bottom"/>
          </w:tcPr>
          <w:p w14:paraId="5157C6E9"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145" w:type="dxa"/>
            <w:vAlign w:val="bottom"/>
          </w:tcPr>
          <w:p w14:paraId="2F76B8EE"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134" w:type="dxa"/>
            <w:vAlign w:val="bottom"/>
          </w:tcPr>
          <w:p w14:paraId="78A14598"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598" w:type="dxa"/>
            <w:vAlign w:val="bottom"/>
          </w:tcPr>
          <w:p w14:paraId="5DF7CED4"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283" w:type="dxa"/>
            <w:vAlign w:val="bottom"/>
          </w:tcPr>
          <w:p w14:paraId="06C6898A"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089" w:type="dxa"/>
            <w:vAlign w:val="bottom"/>
          </w:tcPr>
          <w:p w14:paraId="0997238A"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992" w:type="dxa"/>
            <w:vAlign w:val="bottom"/>
          </w:tcPr>
          <w:p w14:paraId="063B25A6"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041" w:type="dxa"/>
            <w:vAlign w:val="bottom"/>
          </w:tcPr>
          <w:p w14:paraId="262013D8"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145" w:type="dxa"/>
          </w:tcPr>
          <w:p w14:paraId="37A60456"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117" w:type="dxa"/>
          </w:tcPr>
          <w:p w14:paraId="770119ED"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042" w:type="dxa"/>
            <w:vAlign w:val="bottom"/>
          </w:tcPr>
          <w:p w14:paraId="004C8C44"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r>
      <w:tr w:rsidR="00881246" w:rsidRPr="006A7202" w14:paraId="2C94D7DB" w14:textId="77777777" w:rsidTr="007B1151">
        <w:trPr>
          <w:trHeight w:val="72"/>
        </w:trPr>
        <w:tc>
          <w:tcPr>
            <w:tcW w:w="2989" w:type="dxa"/>
            <w:vAlign w:val="bottom"/>
          </w:tcPr>
          <w:p w14:paraId="0CC0AA3B" w14:textId="77777777" w:rsidR="00881246" w:rsidRPr="006A7202" w:rsidRDefault="003E1531">
            <w:pPr>
              <w:tabs>
                <w:tab w:val="left" w:pos="3295"/>
                <w:tab w:val="left" w:pos="9744"/>
              </w:tabs>
              <w:ind w:left="-113"/>
              <w:rPr>
                <w:rFonts w:ascii="Arial" w:eastAsia="Arial" w:hAnsi="Arial" w:cs="Arial"/>
                <w:sz w:val="18"/>
                <w:szCs w:val="18"/>
              </w:rPr>
            </w:pPr>
            <w:r w:rsidRPr="006A7202">
              <w:rPr>
                <w:rFonts w:ascii="Arial" w:eastAsia="Arial" w:hAnsi="Arial" w:cs="Arial"/>
                <w:sz w:val="18"/>
                <w:szCs w:val="18"/>
              </w:rPr>
              <w:t xml:space="preserve">   (Note 37)</w:t>
            </w:r>
          </w:p>
        </w:tc>
        <w:tc>
          <w:tcPr>
            <w:tcW w:w="1111" w:type="dxa"/>
          </w:tcPr>
          <w:p w14:paraId="564F5714"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21,099</w:t>
            </w:r>
          </w:p>
        </w:tc>
        <w:tc>
          <w:tcPr>
            <w:tcW w:w="1145" w:type="dxa"/>
          </w:tcPr>
          <w:p w14:paraId="3CCC8EC3"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23,784</w:t>
            </w:r>
          </w:p>
        </w:tc>
        <w:tc>
          <w:tcPr>
            <w:tcW w:w="1134" w:type="dxa"/>
          </w:tcPr>
          <w:p w14:paraId="0E8D9B7F"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4,122</w:t>
            </w:r>
          </w:p>
        </w:tc>
        <w:tc>
          <w:tcPr>
            <w:tcW w:w="1598" w:type="dxa"/>
          </w:tcPr>
          <w:p w14:paraId="699303A4"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5,888</w:t>
            </w:r>
          </w:p>
        </w:tc>
        <w:tc>
          <w:tcPr>
            <w:tcW w:w="1283" w:type="dxa"/>
          </w:tcPr>
          <w:p w14:paraId="47FFA6BC"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(28,219)</w:t>
            </w:r>
          </w:p>
        </w:tc>
        <w:tc>
          <w:tcPr>
            <w:tcW w:w="1089" w:type="dxa"/>
          </w:tcPr>
          <w:p w14:paraId="35AC5350"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11,177</w:t>
            </w:r>
          </w:p>
        </w:tc>
        <w:tc>
          <w:tcPr>
            <w:tcW w:w="992" w:type="dxa"/>
          </w:tcPr>
          <w:p w14:paraId="2F04F5D0"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041" w:type="dxa"/>
          </w:tcPr>
          <w:p w14:paraId="6C56E68E"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145" w:type="dxa"/>
          </w:tcPr>
          <w:p w14:paraId="5CD7C60D"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117" w:type="dxa"/>
          </w:tcPr>
          <w:p w14:paraId="5CD5D349"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042" w:type="dxa"/>
          </w:tcPr>
          <w:p w14:paraId="12178D4F"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37,851</w:t>
            </w:r>
          </w:p>
        </w:tc>
      </w:tr>
      <w:tr w:rsidR="00881246" w:rsidRPr="006A7202" w14:paraId="0E6A1D03" w14:textId="77777777" w:rsidTr="007B1151">
        <w:trPr>
          <w:trHeight w:val="72"/>
        </w:trPr>
        <w:tc>
          <w:tcPr>
            <w:tcW w:w="2989" w:type="dxa"/>
            <w:vAlign w:val="bottom"/>
          </w:tcPr>
          <w:p w14:paraId="6529C353" w14:textId="2D183F05" w:rsidR="00881246" w:rsidRPr="006A7202" w:rsidRDefault="003E1531">
            <w:pPr>
              <w:tabs>
                <w:tab w:val="left" w:pos="3295"/>
                <w:tab w:val="left" w:pos="9744"/>
              </w:tabs>
              <w:ind w:left="-113" w:firstLine="9"/>
              <w:rPr>
                <w:rFonts w:ascii="Arial" w:eastAsia="Arial" w:hAnsi="Arial" w:cs="Arial"/>
                <w:sz w:val="18"/>
                <w:szCs w:val="18"/>
              </w:rPr>
            </w:pPr>
            <w:r w:rsidRPr="006A7202">
              <w:rPr>
                <w:rFonts w:ascii="Arial" w:eastAsia="Arial" w:hAnsi="Arial" w:cs="Arial"/>
                <w:sz w:val="18"/>
                <w:szCs w:val="18"/>
              </w:rPr>
              <w:t>C</w:t>
            </w:r>
            <w:r w:rsidR="006A6816" w:rsidRPr="006A7202">
              <w:rPr>
                <w:rFonts w:ascii="Arial" w:eastAsia="Arial" w:hAnsi="Arial" w:cs="Arial"/>
                <w:sz w:val="18"/>
                <w:szCs w:val="18"/>
              </w:rPr>
              <w:t>redited</w:t>
            </w:r>
            <w:r w:rsidRPr="006A7202">
              <w:rPr>
                <w:rFonts w:ascii="Arial" w:eastAsia="Arial" w:hAnsi="Arial" w:cs="Arial"/>
                <w:sz w:val="18"/>
                <w:szCs w:val="18"/>
              </w:rPr>
              <w:t xml:space="preserve"> to other comprehensive </w:t>
            </w:r>
            <w:r w:rsidR="007B1151" w:rsidRPr="006A7202">
              <w:rPr>
                <w:rFonts w:ascii="Arial" w:eastAsia="Arial" w:hAnsi="Arial" w:cs="Arial"/>
                <w:sz w:val="18"/>
                <w:szCs w:val="18"/>
              </w:rPr>
              <w:br/>
              <w:t xml:space="preserve">   </w:t>
            </w:r>
            <w:r w:rsidRPr="006A7202">
              <w:rPr>
                <w:rFonts w:ascii="Arial" w:eastAsia="Arial" w:hAnsi="Arial" w:cs="Arial"/>
                <w:sz w:val="18"/>
                <w:szCs w:val="18"/>
              </w:rPr>
              <w:t>income</w:t>
            </w:r>
          </w:p>
        </w:tc>
        <w:tc>
          <w:tcPr>
            <w:tcW w:w="1111" w:type="dxa"/>
            <w:vAlign w:val="bottom"/>
          </w:tcPr>
          <w:p w14:paraId="0E372E08" w14:textId="77777777" w:rsidR="00881246" w:rsidRPr="006A7202" w:rsidRDefault="003E1531" w:rsidP="007B115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145" w:type="dxa"/>
            <w:vAlign w:val="bottom"/>
          </w:tcPr>
          <w:p w14:paraId="75EDAB71" w14:textId="77777777" w:rsidR="00881246" w:rsidRPr="006A7202" w:rsidRDefault="003E1531" w:rsidP="007B115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134" w:type="dxa"/>
            <w:vAlign w:val="bottom"/>
          </w:tcPr>
          <w:p w14:paraId="39D6F348" w14:textId="77777777" w:rsidR="00881246" w:rsidRPr="006A7202" w:rsidRDefault="003E1531" w:rsidP="007B115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598" w:type="dxa"/>
            <w:vAlign w:val="bottom"/>
          </w:tcPr>
          <w:p w14:paraId="063FD3EC" w14:textId="77777777" w:rsidR="00881246" w:rsidRPr="006A7202" w:rsidRDefault="003E1531" w:rsidP="007B115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283" w:type="dxa"/>
            <w:vAlign w:val="bottom"/>
          </w:tcPr>
          <w:p w14:paraId="59B1B224" w14:textId="77777777" w:rsidR="00881246" w:rsidRPr="006A7202" w:rsidRDefault="003E1531" w:rsidP="007B115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089" w:type="dxa"/>
            <w:vAlign w:val="bottom"/>
          </w:tcPr>
          <w:p w14:paraId="110BEBC5" w14:textId="77777777" w:rsidR="00881246" w:rsidRPr="006A7202" w:rsidRDefault="003E1531" w:rsidP="007B115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992" w:type="dxa"/>
            <w:vAlign w:val="bottom"/>
          </w:tcPr>
          <w:p w14:paraId="11608C22" w14:textId="77777777" w:rsidR="00881246" w:rsidRPr="006A7202" w:rsidRDefault="003E1531" w:rsidP="007B115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041" w:type="dxa"/>
            <w:vAlign w:val="bottom"/>
          </w:tcPr>
          <w:p w14:paraId="3FECA43B" w14:textId="77777777" w:rsidR="00881246" w:rsidRPr="006A7202" w:rsidRDefault="003E1531" w:rsidP="007B115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30,638</w:t>
            </w:r>
          </w:p>
        </w:tc>
        <w:tc>
          <w:tcPr>
            <w:tcW w:w="1145" w:type="dxa"/>
            <w:vAlign w:val="bottom"/>
          </w:tcPr>
          <w:p w14:paraId="746547E4" w14:textId="77777777" w:rsidR="00881246" w:rsidRPr="006A7202" w:rsidRDefault="003E1531" w:rsidP="007B115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117" w:type="dxa"/>
            <w:vAlign w:val="bottom"/>
          </w:tcPr>
          <w:p w14:paraId="6C83FB93" w14:textId="77777777" w:rsidR="00881246" w:rsidRPr="006A7202" w:rsidRDefault="003E1531" w:rsidP="007B115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042" w:type="dxa"/>
            <w:vAlign w:val="bottom"/>
          </w:tcPr>
          <w:p w14:paraId="1E571916" w14:textId="77777777" w:rsidR="00881246" w:rsidRPr="006A7202" w:rsidRDefault="003E1531" w:rsidP="007B115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30,638</w:t>
            </w:r>
          </w:p>
        </w:tc>
      </w:tr>
      <w:tr w:rsidR="00881246" w:rsidRPr="006A7202" w14:paraId="132271EE" w14:textId="77777777" w:rsidTr="007B1151">
        <w:tc>
          <w:tcPr>
            <w:tcW w:w="2989" w:type="dxa"/>
            <w:tcBorders>
              <w:top w:val="nil"/>
              <w:left w:val="nil"/>
              <w:bottom w:val="nil"/>
              <w:right w:val="nil"/>
            </w:tcBorders>
            <w:vAlign w:val="bottom"/>
          </w:tcPr>
          <w:p w14:paraId="17E7C286" w14:textId="77777777" w:rsidR="00881246" w:rsidRPr="006A7202" w:rsidRDefault="003E1531">
            <w:pPr>
              <w:tabs>
                <w:tab w:val="left" w:pos="3295"/>
                <w:tab w:val="left" w:pos="9744"/>
              </w:tabs>
              <w:ind w:left="-113"/>
              <w:rPr>
                <w:rFonts w:ascii="Arial" w:eastAsia="Arial" w:hAnsi="Arial" w:cs="Arial"/>
                <w:sz w:val="18"/>
                <w:szCs w:val="18"/>
              </w:rPr>
            </w:pPr>
            <w:r w:rsidRPr="006A7202">
              <w:rPr>
                <w:rFonts w:ascii="Arial" w:eastAsia="Arial" w:hAnsi="Arial" w:cs="Arial"/>
                <w:sz w:val="18"/>
                <w:szCs w:val="18"/>
              </w:rPr>
              <w:t>Exchange differences</w:t>
            </w:r>
          </w:p>
        </w:tc>
        <w:tc>
          <w:tcPr>
            <w:tcW w:w="1111" w:type="dxa"/>
            <w:vAlign w:val="bottom"/>
          </w:tcPr>
          <w:p w14:paraId="311E5EA1"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145" w:type="dxa"/>
            <w:vAlign w:val="bottom"/>
          </w:tcPr>
          <w:p w14:paraId="7521190E"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288</w:t>
            </w:r>
          </w:p>
        </w:tc>
        <w:tc>
          <w:tcPr>
            <w:tcW w:w="1134" w:type="dxa"/>
            <w:vAlign w:val="bottom"/>
          </w:tcPr>
          <w:p w14:paraId="11CB34BC"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598" w:type="dxa"/>
            <w:vAlign w:val="bottom"/>
          </w:tcPr>
          <w:p w14:paraId="3BB2D382"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283" w:type="dxa"/>
            <w:vAlign w:val="bottom"/>
          </w:tcPr>
          <w:p w14:paraId="5668F971"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089" w:type="dxa"/>
            <w:vAlign w:val="bottom"/>
          </w:tcPr>
          <w:p w14:paraId="14364E61"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992" w:type="dxa"/>
          </w:tcPr>
          <w:p w14:paraId="0269890D"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041" w:type="dxa"/>
          </w:tcPr>
          <w:p w14:paraId="25BB78D6"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145" w:type="dxa"/>
          </w:tcPr>
          <w:p w14:paraId="24177DAB"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117" w:type="dxa"/>
          </w:tcPr>
          <w:p w14:paraId="343CBE06"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042" w:type="dxa"/>
            <w:vAlign w:val="bottom"/>
          </w:tcPr>
          <w:p w14:paraId="1952A8CD"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288</w:t>
            </w:r>
          </w:p>
        </w:tc>
      </w:tr>
      <w:tr w:rsidR="00881246" w:rsidRPr="006A7202" w14:paraId="5053FFB2" w14:textId="77777777" w:rsidTr="007B1151">
        <w:tc>
          <w:tcPr>
            <w:tcW w:w="2989" w:type="dxa"/>
            <w:tcBorders>
              <w:top w:val="nil"/>
              <w:left w:val="nil"/>
              <w:bottom w:val="nil"/>
              <w:right w:val="nil"/>
            </w:tcBorders>
            <w:vAlign w:val="bottom"/>
          </w:tcPr>
          <w:p w14:paraId="2B796671" w14:textId="77777777" w:rsidR="00881246" w:rsidRPr="006A7202" w:rsidRDefault="00881246">
            <w:pPr>
              <w:tabs>
                <w:tab w:val="left" w:pos="3295"/>
                <w:tab w:val="left" w:pos="9744"/>
              </w:tabs>
              <w:ind w:left="-113"/>
              <w:rPr>
                <w:rFonts w:ascii="Arial" w:eastAsia="Arial" w:hAnsi="Arial" w:cs="Arial"/>
                <w:sz w:val="12"/>
                <w:szCs w:val="12"/>
              </w:rPr>
            </w:pPr>
          </w:p>
        </w:tc>
        <w:tc>
          <w:tcPr>
            <w:tcW w:w="1111" w:type="dxa"/>
            <w:vAlign w:val="bottom"/>
          </w:tcPr>
          <w:p w14:paraId="6B5BD29E"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145" w:type="dxa"/>
            <w:vAlign w:val="bottom"/>
          </w:tcPr>
          <w:p w14:paraId="3CABE1DF"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134" w:type="dxa"/>
            <w:vAlign w:val="bottom"/>
          </w:tcPr>
          <w:p w14:paraId="29050633"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598" w:type="dxa"/>
            <w:vAlign w:val="bottom"/>
          </w:tcPr>
          <w:p w14:paraId="40CB925E"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283" w:type="dxa"/>
            <w:vAlign w:val="bottom"/>
          </w:tcPr>
          <w:p w14:paraId="5CBAF0B2"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089" w:type="dxa"/>
            <w:vAlign w:val="bottom"/>
          </w:tcPr>
          <w:p w14:paraId="0AB0C09F"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992" w:type="dxa"/>
            <w:vAlign w:val="bottom"/>
          </w:tcPr>
          <w:p w14:paraId="39DA5314"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041" w:type="dxa"/>
            <w:vAlign w:val="bottom"/>
          </w:tcPr>
          <w:p w14:paraId="07B1EC67"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145" w:type="dxa"/>
          </w:tcPr>
          <w:p w14:paraId="4FC6DF7E"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117" w:type="dxa"/>
          </w:tcPr>
          <w:p w14:paraId="1B78C7D5"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042" w:type="dxa"/>
            <w:vAlign w:val="bottom"/>
          </w:tcPr>
          <w:p w14:paraId="0396EECE"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r>
      <w:tr w:rsidR="00881246" w:rsidRPr="006A7202" w14:paraId="144C2A92" w14:textId="77777777" w:rsidTr="007B1151">
        <w:tc>
          <w:tcPr>
            <w:tcW w:w="2989" w:type="dxa"/>
            <w:tcBorders>
              <w:top w:val="nil"/>
              <w:left w:val="nil"/>
              <w:bottom w:val="nil"/>
              <w:right w:val="nil"/>
            </w:tcBorders>
            <w:vAlign w:val="bottom"/>
          </w:tcPr>
          <w:p w14:paraId="4185259B" w14:textId="77777777" w:rsidR="00881246" w:rsidRPr="006A7202" w:rsidRDefault="003E1531">
            <w:pPr>
              <w:tabs>
                <w:tab w:val="left" w:pos="2798"/>
              </w:tabs>
              <w:ind w:left="-113"/>
              <w:rPr>
                <w:rFonts w:ascii="Arial" w:eastAsia="Arial" w:hAnsi="Arial" w:cs="Arial"/>
                <w:sz w:val="18"/>
                <w:szCs w:val="18"/>
              </w:rPr>
            </w:pP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2021</w:t>
            </w:r>
          </w:p>
        </w:tc>
        <w:tc>
          <w:tcPr>
            <w:tcW w:w="1111" w:type="dxa"/>
            <w:vAlign w:val="bottom"/>
          </w:tcPr>
          <w:p w14:paraId="2C009243"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236,054</w:t>
            </w:r>
          </w:p>
        </w:tc>
        <w:tc>
          <w:tcPr>
            <w:tcW w:w="1145" w:type="dxa"/>
            <w:vAlign w:val="bottom"/>
          </w:tcPr>
          <w:p w14:paraId="2CF7DDD9"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44,190</w:t>
            </w:r>
          </w:p>
        </w:tc>
        <w:tc>
          <w:tcPr>
            <w:tcW w:w="1134" w:type="dxa"/>
            <w:vAlign w:val="bottom"/>
          </w:tcPr>
          <w:p w14:paraId="3C068894"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53,228</w:t>
            </w:r>
          </w:p>
        </w:tc>
        <w:tc>
          <w:tcPr>
            <w:tcW w:w="1598" w:type="dxa"/>
            <w:vAlign w:val="bottom"/>
          </w:tcPr>
          <w:p w14:paraId="61B258D3"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41,816</w:t>
            </w:r>
          </w:p>
        </w:tc>
        <w:tc>
          <w:tcPr>
            <w:tcW w:w="1283" w:type="dxa"/>
            <w:vAlign w:val="bottom"/>
          </w:tcPr>
          <w:p w14:paraId="1206864C"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69,805</w:t>
            </w:r>
          </w:p>
        </w:tc>
        <w:tc>
          <w:tcPr>
            <w:tcW w:w="1089" w:type="dxa"/>
            <w:vAlign w:val="bottom"/>
          </w:tcPr>
          <w:p w14:paraId="1F5ADDD0"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57,684</w:t>
            </w:r>
          </w:p>
        </w:tc>
        <w:tc>
          <w:tcPr>
            <w:tcW w:w="992" w:type="dxa"/>
          </w:tcPr>
          <w:p w14:paraId="7BFC43FC"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23,556</w:t>
            </w:r>
          </w:p>
        </w:tc>
        <w:tc>
          <w:tcPr>
            <w:tcW w:w="1041" w:type="dxa"/>
          </w:tcPr>
          <w:p w14:paraId="17C90912"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139,209</w:t>
            </w:r>
          </w:p>
        </w:tc>
        <w:tc>
          <w:tcPr>
            <w:tcW w:w="1145" w:type="dxa"/>
          </w:tcPr>
          <w:p w14:paraId="166DA805"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117" w:type="dxa"/>
          </w:tcPr>
          <w:p w14:paraId="07D38F4D"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042" w:type="dxa"/>
            <w:vAlign w:val="bottom"/>
          </w:tcPr>
          <w:p w14:paraId="5A2D3B63"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665,542</w:t>
            </w:r>
          </w:p>
        </w:tc>
      </w:tr>
      <w:tr w:rsidR="00881246" w:rsidRPr="006A7202" w14:paraId="654F2CEF" w14:textId="77777777" w:rsidTr="007B1151">
        <w:trPr>
          <w:trHeight w:val="72"/>
        </w:trPr>
        <w:tc>
          <w:tcPr>
            <w:tcW w:w="2989" w:type="dxa"/>
            <w:tcBorders>
              <w:top w:val="nil"/>
              <w:left w:val="nil"/>
              <w:bottom w:val="nil"/>
              <w:right w:val="nil"/>
            </w:tcBorders>
            <w:vAlign w:val="bottom"/>
          </w:tcPr>
          <w:p w14:paraId="4909E234" w14:textId="77777777" w:rsidR="00881246" w:rsidRPr="006A7202" w:rsidRDefault="00881246">
            <w:pPr>
              <w:tabs>
                <w:tab w:val="left" w:pos="3295"/>
                <w:tab w:val="left" w:pos="9744"/>
              </w:tabs>
              <w:ind w:left="-113"/>
              <w:rPr>
                <w:rFonts w:ascii="Arial" w:eastAsia="Arial" w:hAnsi="Arial" w:cs="Arial"/>
                <w:sz w:val="18"/>
                <w:szCs w:val="18"/>
              </w:rPr>
            </w:pPr>
          </w:p>
        </w:tc>
        <w:tc>
          <w:tcPr>
            <w:tcW w:w="1111" w:type="dxa"/>
            <w:vAlign w:val="bottom"/>
          </w:tcPr>
          <w:p w14:paraId="1B37C374"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145" w:type="dxa"/>
            <w:vAlign w:val="bottom"/>
          </w:tcPr>
          <w:p w14:paraId="4551F575"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134" w:type="dxa"/>
            <w:vAlign w:val="bottom"/>
          </w:tcPr>
          <w:p w14:paraId="74426BCF"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598" w:type="dxa"/>
            <w:vAlign w:val="bottom"/>
          </w:tcPr>
          <w:p w14:paraId="332ECA07"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283" w:type="dxa"/>
            <w:vAlign w:val="bottom"/>
          </w:tcPr>
          <w:p w14:paraId="250942B0"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089" w:type="dxa"/>
            <w:vAlign w:val="bottom"/>
          </w:tcPr>
          <w:p w14:paraId="6F503319"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992" w:type="dxa"/>
            <w:vAlign w:val="bottom"/>
          </w:tcPr>
          <w:p w14:paraId="72C54C20"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041" w:type="dxa"/>
            <w:vAlign w:val="bottom"/>
          </w:tcPr>
          <w:p w14:paraId="1606662F"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145" w:type="dxa"/>
          </w:tcPr>
          <w:p w14:paraId="0E8AC49C"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117" w:type="dxa"/>
          </w:tcPr>
          <w:p w14:paraId="7CA55C9A"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042" w:type="dxa"/>
            <w:vAlign w:val="bottom"/>
          </w:tcPr>
          <w:p w14:paraId="6EDE682B"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r>
      <w:tr w:rsidR="00881246" w:rsidRPr="006A7202" w14:paraId="170053D6" w14:textId="77777777" w:rsidTr="007B1151">
        <w:trPr>
          <w:trHeight w:val="72"/>
        </w:trPr>
        <w:tc>
          <w:tcPr>
            <w:tcW w:w="2989" w:type="dxa"/>
            <w:tcBorders>
              <w:top w:val="nil"/>
              <w:left w:val="nil"/>
              <w:bottom w:val="nil"/>
              <w:right w:val="nil"/>
            </w:tcBorders>
            <w:vAlign w:val="bottom"/>
          </w:tcPr>
          <w:p w14:paraId="297BBBA5" w14:textId="77777777" w:rsidR="00881246" w:rsidRPr="006A7202" w:rsidRDefault="003E1531">
            <w:pPr>
              <w:tabs>
                <w:tab w:val="left" w:pos="3295"/>
                <w:tab w:val="left" w:pos="9744"/>
              </w:tabs>
              <w:ind w:left="-113"/>
              <w:rPr>
                <w:rFonts w:ascii="Arial" w:eastAsia="Arial" w:hAnsi="Arial" w:cs="Arial"/>
                <w:sz w:val="18"/>
                <w:szCs w:val="18"/>
              </w:rPr>
            </w:pP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1 January 2022</w:t>
            </w:r>
          </w:p>
        </w:tc>
        <w:tc>
          <w:tcPr>
            <w:tcW w:w="1111" w:type="dxa"/>
            <w:vAlign w:val="bottom"/>
          </w:tcPr>
          <w:p w14:paraId="0ADA7539"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236,054</w:t>
            </w:r>
          </w:p>
        </w:tc>
        <w:tc>
          <w:tcPr>
            <w:tcW w:w="1145" w:type="dxa"/>
            <w:vAlign w:val="bottom"/>
          </w:tcPr>
          <w:p w14:paraId="79CFBBBC"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44,190</w:t>
            </w:r>
          </w:p>
        </w:tc>
        <w:tc>
          <w:tcPr>
            <w:tcW w:w="1134" w:type="dxa"/>
            <w:vAlign w:val="bottom"/>
          </w:tcPr>
          <w:p w14:paraId="316205B2"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53,228</w:t>
            </w:r>
          </w:p>
        </w:tc>
        <w:tc>
          <w:tcPr>
            <w:tcW w:w="1598" w:type="dxa"/>
            <w:vAlign w:val="bottom"/>
          </w:tcPr>
          <w:p w14:paraId="188154CF"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41,816</w:t>
            </w:r>
          </w:p>
        </w:tc>
        <w:tc>
          <w:tcPr>
            <w:tcW w:w="1283" w:type="dxa"/>
            <w:vAlign w:val="bottom"/>
          </w:tcPr>
          <w:p w14:paraId="349F4631"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69,805</w:t>
            </w:r>
          </w:p>
        </w:tc>
        <w:tc>
          <w:tcPr>
            <w:tcW w:w="1089" w:type="dxa"/>
            <w:vAlign w:val="bottom"/>
          </w:tcPr>
          <w:p w14:paraId="5D549A18"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57,684</w:t>
            </w:r>
          </w:p>
        </w:tc>
        <w:tc>
          <w:tcPr>
            <w:tcW w:w="992" w:type="dxa"/>
          </w:tcPr>
          <w:p w14:paraId="11A871D3"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23,556</w:t>
            </w:r>
          </w:p>
        </w:tc>
        <w:tc>
          <w:tcPr>
            <w:tcW w:w="1041" w:type="dxa"/>
          </w:tcPr>
          <w:p w14:paraId="06235CBC"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139,209</w:t>
            </w:r>
          </w:p>
        </w:tc>
        <w:tc>
          <w:tcPr>
            <w:tcW w:w="1145" w:type="dxa"/>
          </w:tcPr>
          <w:p w14:paraId="15A94ACD" w14:textId="5F0DD823" w:rsidR="00881246" w:rsidRPr="006A7202" w:rsidRDefault="007B115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117" w:type="dxa"/>
          </w:tcPr>
          <w:p w14:paraId="1AA75E49"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042" w:type="dxa"/>
            <w:vAlign w:val="bottom"/>
          </w:tcPr>
          <w:p w14:paraId="21D8D8C2"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665,542</w:t>
            </w:r>
          </w:p>
        </w:tc>
      </w:tr>
      <w:tr w:rsidR="00881246" w:rsidRPr="006A7202" w14:paraId="4DDC7714" w14:textId="77777777" w:rsidTr="007B1151">
        <w:trPr>
          <w:trHeight w:val="72"/>
        </w:trPr>
        <w:tc>
          <w:tcPr>
            <w:tcW w:w="2989" w:type="dxa"/>
            <w:tcBorders>
              <w:top w:val="nil"/>
              <w:left w:val="nil"/>
              <w:bottom w:val="nil"/>
              <w:right w:val="nil"/>
            </w:tcBorders>
            <w:vAlign w:val="bottom"/>
          </w:tcPr>
          <w:p w14:paraId="029CE58E" w14:textId="04D36E39" w:rsidR="00881246" w:rsidRPr="006A7202" w:rsidRDefault="006A6816">
            <w:pPr>
              <w:tabs>
                <w:tab w:val="left" w:pos="3295"/>
                <w:tab w:val="left" w:pos="9744"/>
              </w:tabs>
              <w:ind w:left="-113"/>
              <w:rPr>
                <w:rFonts w:ascii="Arial" w:eastAsia="Arial" w:hAnsi="Arial" w:cs="Arial"/>
                <w:sz w:val="18"/>
                <w:szCs w:val="18"/>
              </w:rPr>
            </w:pPr>
            <w:r w:rsidRPr="006A7202">
              <w:rPr>
                <w:rFonts w:ascii="Arial" w:eastAsia="Arial" w:hAnsi="Arial" w:cs="Arial"/>
                <w:sz w:val="18"/>
                <w:szCs w:val="18"/>
              </w:rPr>
              <w:t xml:space="preserve">(Charged) credited </w:t>
            </w:r>
            <w:r w:rsidR="003E1531" w:rsidRPr="006A7202">
              <w:rPr>
                <w:rFonts w:ascii="Arial" w:eastAsia="Arial" w:hAnsi="Arial" w:cs="Arial"/>
                <w:sz w:val="18"/>
                <w:szCs w:val="18"/>
              </w:rPr>
              <w:t xml:space="preserve">to profit or loss </w:t>
            </w:r>
          </w:p>
        </w:tc>
        <w:tc>
          <w:tcPr>
            <w:tcW w:w="1111" w:type="dxa"/>
            <w:vAlign w:val="bottom"/>
          </w:tcPr>
          <w:p w14:paraId="581F1D86"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145" w:type="dxa"/>
            <w:vAlign w:val="bottom"/>
          </w:tcPr>
          <w:p w14:paraId="3CBC8C94"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134" w:type="dxa"/>
            <w:vAlign w:val="bottom"/>
          </w:tcPr>
          <w:p w14:paraId="2869CDA7"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598" w:type="dxa"/>
            <w:vAlign w:val="bottom"/>
          </w:tcPr>
          <w:p w14:paraId="7E0348DF"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283" w:type="dxa"/>
            <w:vAlign w:val="bottom"/>
          </w:tcPr>
          <w:p w14:paraId="5F0F7E9B"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089" w:type="dxa"/>
            <w:vAlign w:val="bottom"/>
          </w:tcPr>
          <w:p w14:paraId="7078FA37"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992" w:type="dxa"/>
            <w:vAlign w:val="bottom"/>
          </w:tcPr>
          <w:p w14:paraId="6C23FE1F" w14:textId="70BE633F"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041" w:type="dxa"/>
            <w:vAlign w:val="bottom"/>
          </w:tcPr>
          <w:p w14:paraId="3BD8EC10"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145" w:type="dxa"/>
          </w:tcPr>
          <w:p w14:paraId="0BE504F2"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117" w:type="dxa"/>
          </w:tcPr>
          <w:p w14:paraId="6BFB774D"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042" w:type="dxa"/>
            <w:vAlign w:val="bottom"/>
          </w:tcPr>
          <w:p w14:paraId="291CB870"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r>
      <w:tr w:rsidR="00881246" w:rsidRPr="006A7202" w14:paraId="7C6F84BA" w14:textId="77777777" w:rsidTr="007B1151">
        <w:trPr>
          <w:trHeight w:val="72"/>
        </w:trPr>
        <w:tc>
          <w:tcPr>
            <w:tcW w:w="2989" w:type="dxa"/>
            <w:vAlign w:val="bottom"/>
          </w:tcPr>
          <w:p w14:paraId="1DD124AB" w14:textId="77777777" w:rsidR="00881246" w:rsidRPr="006A7202" w:rsidRDefault="003E1531">
            <w:pPr>
              <w:tabs>
                <w:tab w:val="left" w:pos="3295"/>
                <w:tab w:val="left" w:pos="9744"/>
              </w:tabs>
              <w:ind w:left="101" w:right="-72" w:hanging="187"/>
              <w:rPr>
                <w:rFonts w:ascii="Arial" w:eastAsia="Arial" w:hAnsi="Arial" w:cs="Arial"/>
                <w:sz w:val="18"/>
                <w:szCs w:val="18"/>
              </w:rPr>
            </w:pPr>
            <w:r w:rsidRPr="006A7202">
              <w:rPr>
                <w:rFonts w:ascii="Arial" w:eastAsia="Arial" w:hAnsi="Arial" w:cs="Arial"/>
                <w:sz w:val="18"/>
                <w:szCs w:val="18"/>
              </w:rPr>
              <w:t xml:space="preserve">   (Note 37)</w:t>
            </w:r>
          </w:p>
        </w:tc>
        <w:tc>
          <w:tcPr>
            <w:tcW w:w="1111" w:type="dxa"/>
            <w:vAlign w:val="bottom"/>
          </w:tcPr>
          <w:p w14:paraId="7B7864E5"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139,469</w:t>
            </w:r>
          </w:p>
        </w:tc>
        <w:tc>
          <w:tcPr>
            <w:tcW w:w="1145" w:type="dxa"/>
            <w:vAlign w:val="bottom"/>
          </w:tcPr>
          <w:p w14:paraId="54C3AEE9"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(10,437)</w:t>
            </w:r>
          </w:p>
        </w:tc>
        <w:tc>
          <w:tcPr>
            <w:tcW w:w="1134" w:type="dxa"/>
          </w:tcPr>
          <w:p w14:paraId="7219F516"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4,736</w:t>
            </w:r>
          </w:p>
        </w:tc>
        <w:tc>
          <w:tcPr>
            <w:tcW w:w="1598" w:type="dxa"/>
          </w:tcPr>
          <w:p w14:paraId="68DC4207"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7,256</w:t>
            </w:r>
          </w:p>
        </w:tc>
        <w:tc>
          <w:tcPr>
            <w:tcW w:w="1283" w:type="dxa"/>
          </w:tcPr>
          <w:p w14:paraId="64DDFC41"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(20,132)</w:t>
            </w:r>
          </w:p>
        </w:tc>
        <w:tc>
          <w:tcPr>
            <w:tcW w:w="1089" w:type="dxa"/>
          </w:tcPr>
          <w:p w14:paraId="3323312A"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(57,684)</w:t>
            </w:r>
          </w:p>
        </w:tc>
        <w:tc>
          <w:tcPr>
            <w:tcW w:w="992" w:type="dxa"/>
          </w:tcPr>
          <w:p w14:paraId="6821F325"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041" w:type="dxa"/>
          </w:tcPr>
          <w:p w14:paraId="7979B8F1"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145" w:type="dxa"/>
          </w:tcPr>
          <w:p w14:paraId="4DB8E1F9"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22,144</w:t>
            </w:r>
          </w:p>
        </w:tc>
        <w:tc>
          <w:tcPr>
            <w:tcW w:w="1117" w:type="dxa"/>
          </w:tcPr>
          <w:p w14:paraId="48C1E100"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7,496</w:t>
            </w:r>
          </w:p>
        </w:tc>
        <w:tc>
          <w:tcPr>
            <w:tcW w:w="1042" w:type="dxa"/>
          </w:tcPr>
          <w:p w14:paraId="50E1AB25" w14:textId="77777777" w:rsidR="00881246" w:rsidRPr="006A7202" w:rsidRDefault="003E153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92,848</w:t>
            </w:r>
          </w:p>
        </w:tc>
      </w:tr>
      <w:tr w:rsidR="00881246" w:rsidRPr="006A7202" w14:paraId="09AAC4E6" w14:textId="77777777" w:rsidTr="007B1151">
        <w:trPr>
          <w:trHeight w:val="72"/>
        </w:trPr>
        <w:tc>
          <w:tcPr>
            <w:tcW w:w="2989" w:type="dxa"/>
            <w:vAlign w:val="bottom"/>
          </w:tcPr>
          <w:p w14:paraId="5D43CF0D" w14:textId="2079F554" w:rsidR="00881246" w:rsidRPr="006A7202" w:rsidRDefault="003E1531">
            <w:pPr>
              <w:tabs>
                <w:tab w:val="left" w:pos="3295"/>
                <w:tab w:val="left" w:pos="9744"/>
              </w:tabs>
              <w:ind w:left="101" w:right="-72" w:hanging="187"/>
              <w:rPr>
                <w:rFonts w:ascii="Arial" w:eastAsia="Arial" w:hAnsi="Arial" w:cs="Arial"/>
                <w:sz w:val="18"/>
                <w:szCs w:val="18"/>
              </w:rPr>
            </w:pPr>
            <w:r w:rsidRPr="006A7202">
              <w:rPr>
                <w:rFonts w:ascii="Arial" w:eastAsia="Arial" w:hAnsi="Arial" w:cs="Arial"/>
                <w:sz w:val="18"/>
                <w:szCs w:val="18"/>
              </w:rPr>
              <w:t>C</w:t>
            </w:r>
            <w:r w:rsidR="006A6816" w:rsidRPr="006A7202">
              <w:rPr>
                <w:rFonts w:ascii="Arial" w:eastAsia="Arial" w:hAnsi="Arial" w:cs="Arial"/>
                <w:sz w:val="18"/>
                <w:szCs w:val="22"/>
              </w:rPr>
              <w:t>harged</w:t>
            </w:r>
            <w:r w:rsidRPr="006A7202">
              <w:rPr>
                <w:rFonts w:ascii="Arial" w:eastAsia="Arial" w:hAnsi="Arial" w:cs="Arial"/>
                <w:sz w:val="18"/>
                <w:szCs w:val="18"/>
              </w:rPr>
              <w:t xml:space="preserve"> to other comprehensive income</w:t>
            </w:r>
          </w:p>
        </w:tc>
        <w:tc>
          <w:tcPr>
            <w:tcW w:w="1111" w:type="dxa"/>
            <w:vAlign w:val="bottom"/>
          </w:tcPr>
          <w:p w14:paraId="0D6B0CC1" w14:textId="77777777" w:rsidR="00881246" w:rsidRPr="006A7202" w:rsidRDefault="003E1531" w:rsidP="007B115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145" w:type="dxa"/>
            <w:vAlign w:val="bottom"/>
          </w:tcPr>
          <w:p w14:paraId="5ED4F239" w14:textId="77777777" w:rsidR="00881246" w:rsidRPr="006A7202" w:rsidRDefault="003E1531" w:rsidP="007B115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134" w:type="dxa"/>
            <w:vAlign w:val="bottom"/>
          </w:tcPr>
          <w:p w14:paraId="2A5D51B2" w14:textId="77777777" w:rsidR="00881246" w:rsidRPr="006A7202" w:rsidRDefault="003E1531" w:rsidP="007B115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(3,494)</w:t>
            </w:r>
          </w:p>
        </w:tc>
        <w:tc>
          <w:tcPr>
            <w:tcW w:w="1598" w:type="dxa"/>
            <w:vAlign w:val="bottom"/>
          </w:tcPr>
          <w:p w14:paraId="5913DD19" w14:textId="77777777" w:rsidR="00881246" w:rsidRPr="006A7202" w:rsidRDefault="003E1531" w:rsidP="007B115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283" w:type="dxa"/>
            <w:vAlign w:val="bottom"/>
          </w:tcPr>
          <w:p w14:paraId="6A15F434" w14:textId="77777777" w:rsidR="00881246" w:rsidRPr="006A7202" w:rsidRDefault="003E1531" w:rsidP="007B115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089" w:type="dxa"/>
            <w:vAlign w:val="bottom"/>
          </w:tcPr>
          <w:p w14:paraId="67464CD9" w14:textId="77777777" w:rsidR="00881246" w:rsidRPr="006A7202" w:rsidRDefault="003E1531" w:rsidP="007B115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992" w:type="dxa"/>
            <w:vAlign w:val="bottom"/>
          </w:tcPr>
          <w:p w14:paraId="0EFF187F" w14:textId="77777777" w:rsidR="00881246" w:rsidRPr="006A7202" w:rsidRDefault="003E1531" w:rsidP="007B115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041" w:type="dxa"/>
            <w:vAlign w:val="bottom"/>
          </w:tcPr>
          <w:p w14:paraId="6B5B76AF" w14:textId="77777777" w:rsidR="00881246" w:rsidRPr="006A7202" w:rsidRDefault="003E1531" w:rsidP="007B115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(196,990)</w:t>
            </w:r>
          </w:p>
        </w:tc>
        <w:tc>
          <w:tcPr>
            <w:tcW w:w="1145" w:type="dxa"/>
            <w:vAlign w:val="bottom"/>
          </w:tcPr>
          <w:p w14:paraId="2EE4FA68" w14:textId="77777777" w:rsidR="00881246" w:rsidRPr="006A7202" w:rsidRDefault="003E1531" w:rsidP="007B115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117" w:type="dxa"/>
            <w:vAlign w:val="bottom"/>
          </w:tcPr>
          <w:p w14:paraId="216731BD" w14:textId="77777777" w:rsidR="00881246" w:rsidRPr="006A7202" w:rsidRDefault="003E1531" w:rsidP="007B115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042" w:type="dxa"/>
            <w:vAlign w:val="bottom"/>
          </w:tcPr>
          <w:p w14:paraId="0EEBDDDB" w14:textId="77777777" w:rsidR="00881246" w:rsidRPr="006A7202" w:rsidRDefault="003E1531" w:rsidP="007B1151">
            <w:pPr>
              <w:keepNext/>
              <w:keepLines/>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(200,484)</w:t>
            </w:r>
          </w:p>
        </w:tc>
      </w:tr>
      <w:tr w:rsidR="00881246" w:rsidRPr="006A7202" w14:paraId="35030061" w14:textId="77777777" w:rsidTr="007B1151">
        <w:tc>
          <w:tcPr>
            <w:tcW w:w="2989" w:type="dxa"/>
            <w:tcBorders>
              <w:top w:val="nil"/>
              <w:left w:val="nil"/>
              <w:bottom w:val="nil"/>
              <w:right w:val="nil"/>
            </w:tcBorders>
            <w:vAlign w:val="bottom"/>
          </w:tcPr>
          <w:p w14:paraId="775050B7" w14:textId="77777777" w:rsidR="00881246" w:rsidRPr="006A7202" w:rsidRDefault="003E1531">
            <w:pPr>
              <w:tabs>
                <w:tab w:val="left" w:pos="3295"/>
                <w:tab w:val="left" w:pos="9744"/>
              </w:tabs>
              <w:ind w:left="101" w:right="-72" w:hanging="187"/>
              <w:rPr>
                <w:rFonts w:ascii="Arial" w:eastAsia="Arial" w:hAnsi="Arial" w:cs="Arial"/>
                <w:sz w:val="18"/>
                <w:szCs w:val="18"/>
              </w:rPr>
            </w:pPr>
            <w:r w:rsidRPr="006A7202">
              <w:rPr>
                <w:rFonts w:ascii="Arial" w:eastAsia="Arial" w:hAnsi="Arial" w:cs="Arial"/>
                <w:sz w:val="18"/>
                <w:szCs w:val="18"/>
              </w:rPr>
              <w:t>Exchange differences</w:t>
            </w:r>
          </w:p>
        </w:tc>
        <w:tc>
          <w:tcPr>
            <w:tcW w:w="1111" w:type="dxa"/>
            <w:vAlign w:val="bottom"/>
          </w:tcPr>
          <w:p w14:paraId="5F358047"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145" w:type="dxa"/>
            <w:vAlign w:val="bottom"/>
          </w:tcPr>
          <w:p w14:paraId="2287111E"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(332)</w:t>
            </w:r>
          </w:p>
        </w:tc>
        <w:tc>
          <w:tcPr>
            <w:tcW w:w="1134" w:type="dxa"/>
            <w:vAlign w:val="bottom"/>
          </w:tcPr>
          <w:p w14:paraId="32A85FE6"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598" w:type="dxa"/>
            <w:vAlign w:val="bottom"/>
          </w:tcPr>
          <w:p w14:paraId="0073D6A5"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(236)</w:t>
            </w:r>
          </w:p>
        </w:tc>
        <w:tc>
          <w:tcPr>
            <w:tcW w:w="1283" w:type="dxa"/>
            <w:vAlign w:val="bottom"/>
          </w:tcPr>
          <w:p w14:paraId="76FE347B"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089" w:type="dxa"/>
            <w:vAlign w:val="bottom"/>
          </w:tcPr>
          <w:p w14:paraId="113049E6"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992" w:type="dxa"/>
          </w:tcPr>
          <w:p w14:paraId="048FBB46"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041" w:type="dxa"/>
          </w:tcPr>
          <w:p w14:paraId="1910212F"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1,159</w:t>
            </w:r>
          </w:p>
        </w:tc>
        <w:tc>
          <w:tcPr>
            <w:tcW w:w="1145" w:type="dxa"/>
          </w:tcPr>
          <w:p w14:paraId="1AD5B6C2"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1117" w:type="dxa"/>
          </w:tcPr>
          <w:p w14:paraId="13D0EA2D" w14:textId="02E74FAC"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(35</w:t>
            </w:r>
            <w:r w:rsidR="00EC650E" w:rsidRPr="006A7202">
              <w:rPr>
                <w:rFonts w:ascii="Arial" w:eastAsia="Arial" w:hAnsi="Arial" w:cs="Arial"/>
                <w:sz w:val="18"/>
                <w:szCs w:val="18"/>
              </w:rPr>
              <w:t>9</w:t>
            </w:r>
            <w:r w:rsidRPr="006A7202">
              <w:rPr>
                <w:rFonts w:ascii="Arial" w:eastAsia="Arial" w:hAnsi="Arial" w:cs="Arial"/>
                <w:sz w:val="18"/>
                <w:szCs w:val="18"/>
              </w:rPr>
              <w:t>)</w:t>
            </w:r>
          </w:p>
        </w:tc>
        <w:tc>
          <w:tcPr>
            <w:tcW w:w="1042" w:type="dxa"/>
            <w:vAlign w:val="bottom"/>
          </w:tcPr>
          <w:p w14:paraId="50B46E94" w14:textId="291DAD0E"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23</w:t>
            </w:r>
            <w:r w:rsidR="00EC650E" w:rsidRPr="006A7202">
              <w:rPr>
                <w:rFonts w:ascii="Arial" w:eastAsia="Arial" w:hAnsi="Arial" w:cs="Arial"/>
                <w:sz w:val="18"/>
                <w:szCs w:val="18"/>
              </w:rPr>
              <w:t>2</w:t>
            </w:r>
          </w:p>
        </w:tc>
      </w:tr>
      <w:tr w:rsidR="00881246" w:rsidRPr="006A7202" w14:paraId="330CB796" w14:textId="77777777" w:rsidTr="007B1151">
        <w:tc>
          <w:tcPr>
            <w:tcW w:w="2989" w:type="dxa"/>
            <w:tcBorders>
              <w:top w:val="nil"/>
              <w:left w:val="nil"/>
              <w:bottom w:val="nil"/>
              <w:right w:val="nil"/>
            </w:tcBorders>
            <w:vAlign w:val="bottom"/>
          </w:tcPr>
          <w:p w14:paraId="4F325032" w14:textId="77777777" w:rsidR="00881246" w:rsidRPr="006A7202" w:rsidRDefault="00881246">
            <w:pPr>
              <w:tabs>
                <w:tab w:val="left" w:pos="3295"/>
                <w:tab w:val="left" w:pos="9744"/>
              </w:tabs>
              <w:ind w:left="101" w:right="-72" w:hanging="187"/>
              <w:rPr>
                <w:rFonts w:ascii="Arial" w:eastAsia="Arial" w:hAnsi="Arial" w:cs="Arial"/>
                <w:sz w:val="12"/>
                <w:szCs w:val="12"/>
              </w:rPr>
            </w:pPr>
          </w:p>
        </w:tc>
        <w:tc>
          <w:tcPr>
            <w:tcW w:w="1111" w:type="dxa"/>
            <w:vAlign w:val="bottom"/>
          </w:tcPr>
          <w:p w14:paraId="583B6887"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145" w:type="dxa"/>
            <w:vAlign w:val="bottom"/>
          </w:tcPr>
          <w:p w14:paraId="7A25DF20"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134" w:type="dxa"/>
            <w:vAlign w:val="bottom"/>
          </w:tcPr>
          <w:p w14:paraId="19EDD7E5"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598" w:type="dxa"/>
            <w:vAlign w:val="bottom"/>
          </w:tcPr>
          <w:p w14:paraId="54803D0A"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283" w:type="dxa"/>
            <w:vAlign w:val="bottom"/>
          </w:tcPr>
          <w:p w14:paraId="56B28219"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089" w:type="dxa"/>
            <w:vAlign w:val="bottom"/>
          </w:tcPr>
          <w:p w14:paraId="1935CE47"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992" w:type="dxa"/>
            <w:vAlign w:val="bottom"/>
          </w:tcPr>
          <w:p w14:paraId="4037416D"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041" w:type="dxa"/>
            <w:vAlign w:val="bottom"/>
          </w:tcPr>
          <w:p w14:paraId="22D5BEF4"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145" w:type="dxa"/>
          </w:tcPr>
          <w:p w14:paraId="7D0B4DA2"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117" w:type="dxa"/>
          </w:tcPr>
          <w:p w14:paraId="35AE4C7E"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042" w:type="dxa"/>
            <w:vAlign w:val="bottom"/>
          </w:tcPr>
          <w:p w14:paraId="7AB9555D"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r>
      <w:tr w:rsidR="00881246" w:rsidRPr="006A7202" w14:paraId="5D784414" w14:textId="77777777" w:rsidTr="007B1151">
        <w:tc>
          <w:tcPr>
            <w:tcW w:w="2989" w:type="dxa"/>
            <w:tcBorders>
              <w:top w:val="nil"/>
              <w:left w:val="nil"/>
              <w:bottom w:val="nil"/>
              <w:right w:val="nil"/>
            </w:tcBorders>
            <w:vAlign w:val="bottom"/>
          </w:tcPr>
          <w:p w14:paraId="09EBD76D" w14:textId="77777777" w:rsidR="00881246" w:rsidRPr="006A7202" w:rsidRDefault="003E1531">
            <w:pPr>
              <w:tabs>
                <w:tab w:val="left" w:pos="3295"/>
                <w:tab w:val="left" w:pos="9744"/>
              </w:tabs>
              <w:ind w:left="101" w:right="-72" w:hanging="187"/>
              <w:rPr>
                <w:rFonts w:ascii="Arial" w:eastAsia="Arial" w:hAnsi="Arial" w:cs="Arial"/>
                <w:sz w:val="18"/>
                <w:szCs w:val="18"/>
              </w:rPr>
            </w:pP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2022</w:t>
            </w:r>
          </w:p>
        </w:tc>
        <w:tc>
          <w:tcPr>
            <w:tcW w:w="1111" w:type="dxa"/>
            <w:vAlign w:val="bottom"/>
          </w:tcPr>
          <w:p w14:paraId="37B43396"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375,523</w:t>
            </w:r>
          </w:p>
        </w:tc>
        <w:tc>
          <w:tcPr>
            <w:tcW w:w="1145" w:type="dxa"/>
            <w:vAlign w:val="bottom"/>
          </w:tcPr>
          <w:p w14:paraId="172BC3CE"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33,421</w:t>
            </w:r>
          </w:p>
        </w:tc>
        <w:tc>
          <w:tcPr>
            <w:tcW w:w="1134" w:type="dxa"/>
            <w:vAlign w:val="bottom"/>
          </w:tcPr>
          <w:p w14:paraId="0503862A"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54,470</w:t>
            </w:r>
          </w:p>
        </w:tc>
        <w:tc>
          <w:tcPr>
            <w:tcW w:w="1598" w:type="dxa"/>
            <w:vAlign w:val="bottom"/>
          </w:tcPr>
          <w:p w14:paraId="733EA1F1"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48,836</w:t>
            </w:r>
          </w:p>
        </w:tc>
        <w:tc>
          <w:tcPr>
            <w:tcW w:w="1283" w:type="dxa"/>
            <w:vAlign w:val="bottom"/>
          </w:tcPr>
          <w:p w14:paraId="44D78C97"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49,673</w:t>
            </w:r>
          </w:p>
        </w:tc>
        <w:tc>
          <w:tcPr>
            <w:tcW w:w="1089" w:type="dxa"/>
            <w:vAlign w:val="bottom"/>
          </w:tcPr>
          <w:p w14:paraId="1C396861"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w:t>
            </w:r>
          </w:p>
        </w:tc>
        <w:tc>
          <w:tcPr>
            <w:tcW w:w="992" w:type="dxa"/>
          </w:tcPr>
          <w:p w14:paraId="61661DD0"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23,556</w:t>
            </w:r>
          </w:p>
        </w:tc>
        <w:tc>
          <w:tcPr>
            <w:tcW w:w="1041" w:type="dxa"/>
          </w:tcPr>
          <w:p w14:paraId="2592A6D5"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(56,622)</w:t>
            </w:r>
          </w:p>
        </w:tc>
        <w:tc>
          <w:tcPr>
            <w:tcW w:w="1145" w:type="dxa"/>
          </w:tcPr>
          <w:p w14:paraId="0616ECEF"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22,144</w:t>
            </w:r>
          </w:p>
        </w:tc>
        <w:tc>
          <w:tcPr>
            <w:tcW w:w="1117" w:type="dxa"/>
          </w:tcPr>
          <w:p w14:paraId="388C3F1A" w14:textId="6AA45F5F"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7,13</w:t>
            </w:r>
            <w:r w:rsidR="00EC650E" w:rsidRPr="006A7202">
              <w:rPr>
                <w:rFonts w:ascii="Arial" w:eastAsia="Arial" w:hAnsi="Arial" w:cs="Arial"/>
                <w:sz w:val="18"/>
                <w:szCs w:val="18"/>
              </w:rPr>
              <w:t>7</w:t>
            </w:r>
          </w:p>
        </w:tc>
        <w:tc>
          <w:tcPr>
            <w:tcW w:w="1042" w:type="dxa"/>
            <w:vAlign w:val="bottom"/>
          </w:tcPr>
          <w:p w14:paraId="775D9DB6" w14:textId="73FBAE99"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sz w:val="18"/>
                <w:szCs w:val="18"/>
              </w:rPr>
            </w:pPr>
            <w:r w:rsidRPr="006A7202">
              <w:rPr>
                <w:rFonts w:ascii="Arial" w:eastAsia="Arial" w:hAnsi="Arial" w:cs="Arial"/>
                <w:sz w:val="18"/>
                <w:szCs w:val="18"/>
              </w:rPr>
              <w:t>558,13</w:t>
            </w:r>
            <w:r w:rsidR="00EC650E" w:rsidRPr="006A7202">
              <w:rPr>
                <w:rFonts w:ascii="Arial" w:eastAsia="Arial" w:hAnsi="Arial" w:cs="Arial"/>
                <w:sz w:val="18"/>
                <w:szCs w:val="18"/>
              </w:rPr>
              <w:t>8</w:t>
            </w:r>
          </w:p>
        </w:tc>
      </w:tr>
    </w:tbl>
    <w:p w14:paraId="69D8A1EF"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p w14:paraId="36C93287" w14:textId="77777777" w:rsidR="00881246" w:rsidRPr="006A7202" w:rsidRDefault="00881246">
      <w:pPr>
        <w:ind w:left="540"/>
        <w:rPr>
          <w:rFonts w:ascii="Arial" w:eastAsia="Arial" w:hAnsi="Arial" w:cs="Arial"/>
          <w:sz w:val="18"/>
          <w:szCs w:val="18"/>
        </w:rPr>
      </w:pPr>
    </w:p>
    <w:p w14:paraId="5FA443AD" w14:textId="77777777" w:rsidR="00881246" w:rsidRPr="006A7202" w:rsidRDefault="00881246">
      <w:pPr>
        <w:ind w:left="540"/>
        <w:rPr>
          <w:rFonts w:ascii="Arial" w:eastAsia="Arial" w:hAnsi="Arial" w:cs="Arial"/>
          <w:sz w:val="18"/>
          <w:szCs w:val="18"/>
        </w:rPr>
      </w:pPr>
    </w:p>
    <w:p w14:paraId="3BC52D7F" w14:textId="77777777" w:rsidR="00881246" w:rsidRPr="006A7202" w:rsidRDefault="00881246">
      <w:pPr>
        <w:ind w:left="540"/>
        <w:rPr>
          <w:rFonts w:ascii="Arial" w:eastAsia="Arial" w:hAnsi="Arial" w:cs="Arial"/>
          <w:sz w:val="18"/>
          <w:szCs w:val="18"/>
        </w:rPr>
        <w:sectPr w:rsidR="00881246" w:rsidRPr="006A7202">
          <w:headerReference w:type="even" r:id="rId20"/>
          <w:headerReference w:type="first" r:id="rId21"/>
          <w:pgSz w:w="16838" w:h="11906" w:orient="landscape"/>
          <w:pgMar w:top="1440" w:right="576" w:bottom="720" w:left="576" w:header="706" w:footer="706" w:gutter="0"/>
          <w:cols w:space="720"/>
        </w:sectPr>
      </w:pPr>
    </w:p>
    <w:tbl>
      <w:tblPr>
        <w:tblStyle w:val="affffff7"/>
        <w:tblW w:w="9461" w:type="dxa"/>
        <w:tblLayout w:type="fixed"/>
        <w:tblLook w:val="0000" w:firstRow="0" w:lastRow="0" w:firstColumn="0" w:lastColumn="0" w:noHBand="0" w:noVBand="0"/>
      </w:tblPr>
      <w:tblGrid>
        <w:gridCol w:w="2189"/>
        <w:gridCol w:w="1453"/>
        <w:gridCol w:w="1453"/>
        <w:gridCol w:w="1453"/>
        <w:gridCol w:w="1453"/>
        <w:gridCol w:w="1453"/>
        <w:gridCol w:w="7"/>
      </w:tblGrid>
      <w:tr w:rsidR="00881246" w:rsidRPr="006A7202" w14:paraId="3FC4DE3E" w14:textId="77777777">
        <w:tc>
          <w:tcPr>
            <w:tcW w:w="2189" w:type="dxa"/>
            <w:tcBorders>
              <w:top w:val="nil"/>
              <w:left w:val="nil"/>
              <w:bottom w:val="nil"/>
              <w:right w:val="nil"/>
            </w:tcBorders>
            <w:vAlign w:val="bottom"/>
          </w:tcPr>
          <w:p w14:paraId="44DD12FE" w14:textId="77777777" w:rsidR="00881246" w:rsidRPr="006A7202" w:rsidRDefault="00881246">
            <w:pPr>
              <w:tabs>
                <w:tab w:val="left" w:pos="3295"/>
                <w:tab w:val="left" w:pos="9744"/>
              </w:tabs>
              <w:ind w:left="-113"/>
              <w:rPr>
                <w:rFonts w:ascii="Arial" w:eastAsia="Arial" w:hAnsi="Arial" w:cs="Arial"/>
                <w:b/>
                <w:sz w:val="18"/>
                <w:szCs w:val="18"/>
              </w:rPr>
            </w:pPr>
          </w:p>
        </w:tc>
        <w:tc>
          <w:tcPr>
            <w:tcW w:w="7272" w:type="dxa"/>
            <w:gridSpan w:val="6"/>
            <w:vAlign w:val="bottom"/>
          </w:tcPr>
          <w:p w14:paraId="702E6AD2" w14:textId="77777777" w:rsidR="00881246" w:rsidRPr="006A7202" w:rsidRDefault="003E1531">
            <w:pPr>
              <w:pBdr>
                <w:bottom w:val="single" w:sz="4" w:space="1" w:color="000000"/>
              </w:pBdr>
              <w:tabs>
                <w:tab w:val="left" w:pos="3295"/>
                <w:tab w:val="right" w:pos="9744"/>
              </w:tabs>
              <w:ind w:right="-72"/>
              <w:jc w:val="center"/>
              <w:rPr>
                <w:rFonts w:ascii="Arial" w:eastAsia="Arial" w:hAnsi="Arial" w:cs="Arial"/>
                <w:b/>
                <w:sz w:val="18"/>
                <w:szCs w:val="18"/>
              </w:rPr>
            </w:pPr>
            <w:r w:rsidRPr="006A7202">
              <w:rPr>
                <w:rFonts w:ascii="Arial" w:eastAsia="Arial" w:hAnsi="Arial" w:cs="Arial"/>
                <w:b/>
                <w:sz w:val="18"/>
                <w:szCs w:val="18"/>
              </w:rPr>
              <w:t>Consolidated financial statements</w:t>
            </w:r>
          </w:p>
        </w:tc>
      </w:tr>
      <w:tr w:rsidR="00881246" w:rsidRPr="006A7202" w14:paraId="4E24A0E0" w14:textId="77777777">
        <w:trPr>
          <w:gridAfter w:val="1"/>
          <w:wAfter w:w="7" w:type="dxa"/>
        </w:trPr>
        <w:tc>
          <w:tcPr>
            <w:tcW w:w="2189" w:type="dxa"/>
            <w:tcBorders>
              <w:top w:val="nil"/>
              <w:left w:val="nil"/>
              <w:bottom w:val="nil"/>
              <w:right w:val="nil"/>
            </w:tcBorders>
            <w:vAlign w:val="bottom"/>
          </w:tcPr>
          <w:p w14:paraId="7E8ED659" w14:textId="77777777" w:rsidR="00881246" w:rsidRPr="006A7202" w:rsidRDefault="00881246">
            <w:pPr>
              <w:tabs>
                <w:tab w:val="left" w:pos="3295"/>
                <w:tab w:val="left" w:pos="9744"/>
              </w:tabs>
              <w:ind w:left="-113"/>
              <w:rPr>
                <w:rFonts w:ascii="Arial" w:eastAsia="Arial" w:hAnsi="Arial" w:cs="Arial"/>
                <w:b/>
                <w:sz w:val="18"/>
                <w:szCs w:val="18"/>
              </w:rPr>
            </w:pPr>
          </w:p>
        </w:tc>
        <w:tc>
          <w:tcPr>
            <w:tcW w:w="1453" w:type="dxa"/>
            <w:vAlign w:val="bottom"/>
          </w:tcPr>
          <w:p w14:paraId="48C20EC4" w14:textId="77777777" w:rsidR="00881246" w:rsidRPr="006A7202" w:rsidRDefault="003E1531">
            <w:pPr>
              <w:tabs>
                <w:tab w:val="left" w:pos="3295"/>
                <w:tab w:val="right" w:pos="9744"/>
              </w:tabs>
              <w:ind w:left="-108" w:right="-72"/>
              <w:jc w:val="right"/>
              <w:rPr>
                <w:rFonts w:ascii="Arial" w:eastAsia="Arial" w:hAnsi="Arial" w:cs="Arial"/>
                <w:b/>
                <w:sz w:val="18"/>
                <w:szCs w:val="18"/>
              </w:rPr>
            </w:pPr>
            <w:r w:rsidRPr="006A7202">
              <w:rPr>
                <w:rFonts w:ascii="Arial" w:eastAsia="Arial" w:hAnsi="Arial" w:cs="Arial"/>
                <w:b/>
                <w:sz w:val="18"/>
                <w:szCs w:val="18"/>
              </w:rPr>
              <w:t>Fair value</w:t>
            </w:r>
          </w:p>
          <w:p w14:paraId="57BD478C" w14:textId="77777777" w:rsidR="00881246" w:rsidRPr="006A7202" w:rsidRDefault="003E1531">
            <w:pPr>
              <w:tabs>
                <w:tab w:val="left" w:pos="3295"/>
                <w:tab w:val="right" w:pos="9744"/>
              </w:tabs>
              <w:ind w:left="-108" w:right="-72"/>
              <w:jc w:val="right"/>
              <w:rPr>
                <w:rFonts w:ascii="Arial" w:eastAsia="Arial" w:hAnsi="Arial" w:cs="Arial"/>
                <w:b/>
                <w:sz w:val="18"/>
                <w:szCs w:val="18"/>
              </w:rPr>
            </w:pPr>
            <w:r w:rsidRPr="006A7202">
              <w:rPr>
                <w:rFonts w:ascii="Arial" w:eastAsia="Arial" w:hAnsi="Arial" w:cs="Arial"/>
                <w:b/>
                <w:sz w:val="18"/>
                <w:szCs w:val="18"/>
              </w:rPr>
              <w:t xml:space="preserve">of property, </w:t>
            </w:r>
            <w:proofErr w:type="gramStart"/>
            <w:r w:rsidRPr="006A7202">
              <w:rPr>
                <w:rFonts w:ascii="Arial" w:eastAsia="Arial" w:hAnsi="Arial" w:cs="Arial"/>
                <w:b/>
                <w:sz w:val="18"/>
                <w:szCs w:val="18"/>
              </w:rPr>
              <w:t>plant</w:t>
            </w:r>
            <w:proofErr w:type="gramEnd"/>
            <w:r w:rsidRPr="006A7202">
              <w:rPr>
                <w:rFonts w:ascii="Arial" w:eastAsia="Arial" w:hAnsi="Arial" w:cs="Arial"/>
                <w:b/>
                <w:sz w:val="18"/>
                <w:szCs w:val="18"/>
              </w:rPr>
              <w:t xml:space="preserve"> and equipment from acquisition of subsidiaries</w:t>
            </w:r>
          </w:p>
        </w:tc>
        <w:tc>
          <w:tcPr>
            <w:tcW w:w="1453" w:type="dxa"/>
            <w:vAlign w:val="bottom"/>
          </w:tcPr>
          <w:p w14:paraId="136EB79B" w14:textId="77777777" w:rsidR="00881246" w:rsidRPr="006A7202" w:rsidRDefault="003E1531">
            <w:pPr>
              <w:tabs>
                <w:tab w:val="left" w:pos="3295"/>
                <w:tab w:val="right" w:pos="9744"/>
              </w:tabs>
              <w:ind w:left="-108" w:right="-72"/>
              <w:jc w:val="right"/>
              <w:rPr>
                <w:rFonts w:ascii="Arial" w:eastAsia="Arial" w:hAnsi="Arial" w:cs="Arial"/>
                <w:b/>
                <w:sz w:val="18"/>
                <w:szCs w:val="18"/>
              </w:rPr>
            </w:pPr>
            <w:r w:rsidRPr="006A7202">
              <w:rPr>
                <w:rFonts w:ascii="Arial" w:eastAsia="Arial" w:hAnsi="Arial" w:cs="Arial"/>
                <w:b/>
                <w:sz w:val="18"/>
                <w:szCs w:val="18"/>
              </w:rPr>
              <w:t>Fair value</w:t>
            </w:r>
          </w:p>
          <w:p w14:paraId="19865E72" w14:textId="77777777" w:rsidR="00881246" w:rsidRPr="006A7202" w:rsidRDefault="003E1531">
            <w:pPr>
              <w:tabs>
                <w:tab w:val="left" w:pos="3295"/>
                <w:tab w:val="right" w:pos="9744"/>
              </w:tabs>
              <w:ind w:right="-72"/>
              <w:jc w:val="right"/>
              <w:rPr>
                <w:rFonts w:ascii="Arial" w:eastAsia="Arial" w:hAnsi="Arial" w:cs="Arial"/>
                <w:b/>
                <w:sz w:val="18"/>
                <w:szCs w:val="18"/>
              </w:rPr>
            </w:pPr>
            <w:r w:rsidRPr="006A7202">
              <w:rPr>
                <w:rFonts w:ascii="Arial" w:eastAsia="Arial" w:hAnsi="Arial" w:cs="Arial"/>
                <w:b/>
                <w:sz w:val="18"/>
                <w:szCs w:val="18"/>
              </w:rPr>
              <w:t>of intangible</w:t>
            </w:r>
            <w:r w:rsidRPr="006A7202">
              <w:rPr>
                <w:rFonts w:ascii="Arial" w:eastAsia="Arial" w:hAnsi="Arial" w:cs="Arial"/>
                <w:b/>
                <w:sz w:val="18"/>
                <w:szCs w:val="18"/>
              </w:rPr>
              <w:br/>
              <w:t xml:space="preserve">assets </w:t>
            </w:r>
          </w:p>
        </w:tc>
        <w:tc>
          <w:tcPr>
            <w:tcW w:w="1453" w:type="dxa"/>
            <w:vAlign w:val="bottom"/>
          </w:tcPr>
          <w:p w14:paraId="52E20A8A" w14:textId="77777777" w:rsidR="00881246" w:rsidRPr="006A7202" w:rsidRDefault="003E1531">
            <w:pPr>
              <w:tabs>
                <w:tab w:val="left" w:pos="3295"/>
                <w:tab w:val="right" w:pos="9744"/>
              </w:tabs>
              <w:ind w:right="-72"/>
              <w:jc w:val="right"/>
              <w:rPr>
                <w:rFonts w:ascii="Arial" w:eastAsia="Arial" w:hAnsi="Arial" w:cs="Arial"/>
                <w:b/>
                <w:sz w:val="18"/>
                <w:szCs w:val="18"/>
              </w:rPr>
            </w:pPr>
            <w:r w:rsidRPr="006A7202">
              <w:rPr>
                <w:rFonts w:ascii="Arial" w:eastAsia="Arial" w:hAnsi="Arial" w:cs="Arial"/>
                <w:b/>
                <w:sz w:val="18"/>
                <w:szCs w:val="18"/>
              </w:rPr>
              <w:t>Depreciation</w:t>
            </w:r>
          </w:p>
        </w:tc>
        <w:tc>
          <w:tcPr>
            <w:tcW w:w="1453" w:type="dxa"/>
            <w:vAlign w:val="bottom"/>
          </w:tcPr>
          <w:p w14:paraId="44BB22C7" w14:textId="77777777" w:rsidR="00881246" w:rsidRPr="006A7202" w:rsidRDefault="003E1531">
            <w:pPr>
              <w:tabs>
                <w:tab w:val="left" w:pos="3295"/>
                <w:tab w:val="right" w:pos="9744"/>
              </w:tabs>
              <w:ind w:right="-72"/>
              <w:jc w:val="right"/>
              <w:rPr>
                <w:rFonts w:ascii="Arial" w:eastAsia="Arial" w:hAnsi="Arial" w:cs="Arial"/>
                <w:b/>
                <w:sz w:val="18"/>
                <w:szCs w:val="18"/>
              </w:rPr>
            </w:pPr>
            <w:r w:rsidRPr="006A7202">
              <w:rPr>
                <w:rFonts w:ascii="Arial" w:eastAsia="Arial" w:hAnsi="Arial" w:cs="Arial"/>
                <w:b/>
                <w:sz w:val="18"/>
                <w:szCs w:val="18"/>
              </w:rPr>
              <w:t>Accrued income</w:t>
            </w:r>
          </w:p>
        </w:tc>
        <w:tc>
          <w:tcPr>
            <w:tcW w:w="1453" w:type="dxa"/>
            <w:shd w:val="clear" w:color="auto" w:fill="auto"/>
            <w:vAlign w:val="bottom"/>
          </w:tcPr>
          <w:p w14:paraId="5A32138B" w14:textId="77777777" w:rsidR="00881246" w:rsidRPr="006A7202" w:rsidRDefault="003E1531">
            <w:pPr>
              <w:ind w:right="-72"/>
              <w:jc w:val="right"/>
              <w:rPr>
                <w:rFonts w:ascii="Arial" w:eastAsia="Arial" w:hAnsi="Arial" w:cs="Arial"/>
              </w:rPr>
            </w:pPr>
            <w:r w:rsidRPr="006A7202">
              <w:rPr>
                <w:rFonts w:ascii="Arial" w:eastAsia="Arial" w:hAnsi="Arial" w:cs="Arial"/>
                <w:b/>
                <w:sz w:val="18"/>
                <w:szCs w:val="18"/>
              </w:rPr>
              <w:t>Total</w:t>
            </w:r>
          </w:p>
        </w:tc>
      </w:tr>
      <w:tr w:rsidR="00881246" w:rsidRPr="006A7202" w14:paraId="2C14D4FD" w14:textId="77777777">
        <w:trPr>
          <w:gridAfter w:val="1"/>
          <w:wAfter w:w="7" w:type="dxa"/>
        </w:trPr>
        <w:tc>
          <w:tcPr>
            <w:tcW w:w="2189" w:type="dxa"/>
            <w:tcBorders>
              <w:top w:val="nil"/>
              <w:left w:val="nil"/>
              <w:bottom w:val="nil"/>
              <w:right w:val="nil"/>
            </w:tcBorders>
            <w:vAlign w:val="bottom"/>
          </w:tcPr>
          <w:p w14:paraId="6E3C81FF" w14:textId="77777777" w:rsidR="00881246" w:rsidRPr="006A7202" w:rsidRDefault="00881246">
            <w:pPr>
              <w:tabs>
                <w:tab w:val="left" w:pos="3295"/>
                <w:tab w:val="left" w:pos="9744"/>
              </w:tabs>
              <w:ind w:left="-113"/>
              <w:rPr>
                <w:rFonts w:ascii="Arial" w:eastAsia="Arial" w:hAnsi="Arial" w:cs="Arial"/>
                <w:b/>
                <w:sz w:val="18"/>
                <w:szCs w:val="18"/>
              </w:rPr>
            </w:pPr>
          </w:p>
        </w:tc>
        <w:tc>
          <w:tcPr>
            <w:tcW w:w="1453" w:type="dxa"/>
            <w:vAlign w:val="bottom"/>
          </w:tcPr>
          <w:p w14:paraId="2253FE90"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453" w:type="dxa"/>
            <w:vAlign w:val="bottom"/>
          </w:tcPr>
          <w:p w14:paraId="0B599596"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453" w:type="dxa"/>
            <w:vAlign w:val="bottom"/>
          </w:tcPr>
          <w:p w14:paraId="06CC429C"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453" w:type="dxa"/>
            <w:vAlign w:val="bottom"/>
          </w:tcPr>
          <w:p w14:paraId="6524071A"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453" w:type="dxa"/>
            <w:shd w:val="clear" w:color="auto" w:fill="auto"/>
            <w:vAlign w:val="bottom"/>
          </w:tcPr>
          <w:p w14:paraId="323165A2" w14:textId="77777777" w:rsidR="00881246" w:rsidRPr="006A7202" w:rsidRDefault="003E1531">
            <w:pPr>
              <w:pBdr>
                <w:bottom w:val="single" w:sz="4" w:space="1" w:color="000000"/>
              </w:pBdr>
              <w:ind w:right="-72"/>
              <w:jc w:val="right"/>
              <w:rPr>
                <w:rFonts w:ascii="Arial" w:eastAsia="Arial" w:hAnsi="Arial" w:cs="Arial"/>
              </w:rPr>
            </w:pPr>
            <w:r w:rsidRPr="006A7202">
              <w:rPr>
                <w:rFonts w:ascii="Arial" w:eastAsia="Arial" w:hAnsi="Arial" w:cs="Arial"/>
                <w:b/>
                <w:sz w:val="18"/>
                <w:szCs w:val="18"/>
              </w:rPr>
              <w:t>Baht ’000</w:t>
            </w:r>
          </w:p>
        </w:tc>
      </w:tr>
      <w:tr w:rsidR="00881246" w:rsidRPr="006A7202" w14:paraId="7C8CB88A" w14:textId="77777777">
        <w:trPr>
          <w:gridAfter w:val="1"/>
          <w:wAfter w:w="7" w:type="dxa"/>
        </w:trPr>
        <w:tc>
          <w:tcPr>
            <w:tcW w:w="2189" w:type="dxa"/>
            <w:tcBorders>
              <w:top w:val="nil"/>
              <w:left w:val="nil"/>
              <w:bottom w:val="nil"/>
              <w:right w:val="nil"/>
            </w:tcBorders>
            <w:vAlign w:val="bottom"/>
          </w:tcPr>
          <w:p w14:paraId="363BBF49" w14:textId="77777777" w:rsidR="00881246" w:rsidRPr="006A7202" w:rsidRDefault="00881246">
            <w:pPr>
              <w:tabs>
                <w:tab w:val="left" w:pos="3295"/>
                <w:tab w:val="left" w:pos="9744"/>
              </w:tabs>
              <w:ind w:left="-113"/>
              <w:rPr>
                <w:rFonts w:ascii="Arial" w:eastAsia="Arial" w:hAnsi="Arial" w:cs="Arial"/>
                <w:b/>
                <w:sz w:val="12"/>
                <w:szCs w:val="12"/>
              </w:rPr>
            </w:pPr>
          </w:p>
        </w:tc>
        <w:tc>
          <w:tcPr>
            <w:tcW w:w="1453" w:type="dxa"/>
            <w:vAlign w:val="bottom"/>
          </w:tcPr>
          <w:p w14:paraId="2D26110A"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453" w:type="dxa"/>
            <w:vAlign w:val="bottom"/>
          </w:tcPr>
          <w:p w14:paraId="286864FB"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453" w:type="dxa"/>
            <w:vAlign w:val="bottom"/>
          </w:tcPr>
          <w:p w14:paraId="47F6BB70"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453" w:type="dxa"/>
            <w:vAlign w:val="bottom"/>
          </w:tcPr>
          <w:p w14:paraId="5F8191C0"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453" w:type="dxa"/>
            <w:vAlign w:val="bottom"/>
          </w:tcPr>
          <w:p w14:paraId="08C15955" w14:textId="77777777" w:rsidR="00881246" w:rsidRPr="006A7202" w:rsidRDefault="00881246">
            <w:pPr>
              <w:ind w:right="-72"/>
              <w:jc w:val="right"/>
              <w:rPr>
                <w:rFonts w:ascii="Arial" w:eastAsia="Arial" w:hAnsi="Arial" w:cs="Arial"/>
                <w:sz w:val="12"/>
                <w:szCs w:val="12"/>
              </w:rPr>
            </w:pPr>
          </w:p>
        </w:tc>
      </w:tr>
      <w:tr w:rsidR="00881246" w:rsidRPr="006A7202" w14:paraId="5CB03E5F" w14:textId="77777777">
        <w:trPr>
          <w:gridAfter w:val="1"/>
          <w:wAfter w:w="7" w:type="dxa"/>
        </w:trPr>
        <w:tc>
          <w:tcPr>
            <w:tcW w:w="2189" w:type="dxa"/>
            <w:tcBorders>
              <w:top w:val="nil"/>
              <w:left w:val="nil"/>
              <w:bottom w:val="nil"/>
              <w:right w:val="nil"/>
            </w:tcBorders>
            <w:vAlign w:val="bottom"/>
          </w:tcPr>
          <w:p w14:paraId="3D907BD8" w14:textId="77777777" w:rsidR="00881246" w:rsidRPr="006A7202" w:rsidRDefault="003E1531">
            <w:pPr>
              <w:tabs>
                <w:tab w:val="left" w:pos="3295"/>
                <w:tab w:val="left" w:pos="9744"/>
              </w:tabs>
              <w:ind w:left="-113"/>
              <w:rPr>
                <w:rFonts w:ascii="Arial" w:eastAsia="Arial" w:hAnsi="Arial" w:cs="Arial"/>
                <w:b/>
                <w:sz w:val="18"/>
                <w:szCs w:val="18"/>
              </w:rPr>
            </w:pPr>
            <w:r w:rsidRPr="006A7202">
              <w:rPr>
                <w:rFonts w:ascii="Arial" w:eastAsia="Arial" w:hAnsi="Arial" w:cs="Arial"/>
                <w:b/>
                <w:sz w:val="18"/>
                <w:szCs w:val="18"/>
              </w:rPr>
              <w:t>Deferred tax liabilities</w:t>
            </w:r>
          </w:p>
        </w:tc>
        <w:tc>
          <w:tcPr>
            <w:tcW w:w="1453" w:type="dxa"/>
            <w:vAlign w:val="bottom"/>
          </w:tcPr>
          <w:p w14:paraId="6AEBF518" w14:textId="77777777" w:rsidR="00881246" w:rsidRPr="006A7202" w:rsidRDefault="00881246">
            <w:pPr>
              <w:keepNext/>
              <w:keepLines/>
              <w:tabs>
                <w:tab w:val="left" w:pos="3295"/>
                <w:tab w:val="left" w:pos="9744"/>
              </w:tabs>
              <w:ind w:right="-72"/>
              <w:jc w:val="right"/>
              <w:rPr>
                <w:rFonts w:ascii="Arial" w:eastAsia="Arial" w:hAnsi="Arial" w:cs="Arial"/>
                <w:b/>
                <w:sz w:val="18"/>
                <w:szCs w:val="18"/>
              </w:rPr>
            </w:pPr>
          </w:p>
        </w:tc>
        <w:tc>
          <w:tcPr>
            <w:tcW w:w="1453" w:type="dxa"/>
            <w:vAlign w:val="bottom"/>
          </w:tcPr>
          <w:p w14:paraId="79267B92" w14:textId="77777777" w:rsidR="00881246" w:rsidRPr="006A7202" w:rsidRDefault="00881246">
            <w:pPr>
              <w:keepNext/>
              <w:keepLines/>
              <w:tabs>
                <w:tab w:val="left" w:pos="3295"/>
                <w:tab w:val="left" w:pos="9744"/>
              </w:tabs>
              <w:ind w:right="-72"/>
              <w:jc w:val="right"/>
              <w:rPr>
                <w:rFonts w:ascii="Arial" w:eastAsia="Arial" w:hAnsi="Arial" w:cs="Arial"/>
                <w:b/>
                <w:sz w:val="18"/>
                <w:szCs w:val="18"/>
              </w:rPr>
            </w:pPr>
          </w:p>
        </w:tc>
        <w:tc>
          <w:tcPr>
            <w:tcW w:w="1453" w:type="dxa"/>
            <w:vAlign w:val="bottom"/>
          </w:tcPr>
          <w:p w14:paraId="545F98EF" w14:textId="77777777" w:rsidR="00881246" w:rsidRPr="006A7202" w:rsidRDefault="00881246">
            <w:pPr>
              <w:keepNext/>
              <w:keepLines/>
              <w:tabs>
                <w:tab w:val="left" w:pos="3295"/>
                <w:tab w:val="left" w:pos="9744"/>
              </w:tabs>
              <w:ind w:right="-72"/>
              <w:jc w:val="right"/>
              <w:rPr>
                <w:rFonts w:ascii="Arial" w:eastAsia="Arial" w:hAnsi="Arial" w:cs="Arial"/>
                <w:b/>
                <w:sz w:val="18"/>
                <w:szCs w:val="18"/>
              </w:rPr>
            </w:pPr>
          </w:p>
        </w:tc>
        <w:tc>
          <w:tcPr>
            <w:tcW w:w="1453" w:type="dxa"/>
            <w:vAlign w:val="bottom"/>
          </w:tcPr>
          <w:p w14:paraId="727ADD44" w14:textId="77777777" w:rsidR="00881246" w:rsidRPr="006A7202" w:rsidRDefault="00881246">
            <w:pPr>
              <w:keepNext/>
              <w:keepLines/>
              <w:tabs>
                <w:tab w:val="left" w:pos="3295"/>
                <w:tab w:val="left" w:pos="9744"/>
              </w:tabs>
              <w:ind w:right="-72"/>
              <w:jc w:val="right"/>
              <w:rPr>
                <w:rFonts w:ascii="Arial" w:eastAsia="Arial" w:hAnsi="Arial" w:cs="Arial"/>
                <w:b/>
                <w:sz w:val="18"/>
                <w:szCs w:val="18"/>
              </w:rPr>
            </w:pPr>
          </w:p>
        </w:tc>
        <w:tc>
          <w:tcPr>
            <w:tcW w:w="1453" w:type="dxa"/>
            <w:vAlign w:val="bottom"/>
          </w:tcPr>
          <w:p w14:paraId="6E876EBD" w14:textId="77777777" w:rsidR="00881246" w:rsidRPr="006A7202" w:rsidRDefault="00881246">
            <w:pPr>
              <w:ind w:right="-72"/>
              <w:jc w:val="right"/>
              <w:rPr>
                <w:rFonts w:ascii="Arial" w:eastAsia="Arial" w:hAnsi="Arial" w:cs="Arial"/>
                <w:sz w:val="18"/>
                <w:szCs w:val="18"/>
              </w:rPr>
            </w:pPr>
          </w:p>
        </w:tc>
      </w:tr>
      <w:tr w:rsidR="00881246" w:rsidRPr="006A7202" w14:paraId="2A263832" w14:textId="77777777">
        <w:trPr>
          <w:gridAfter w:val="1"/>
          <w:wAfter w:w="7" w:type="dxa"/>
          <w:trHeight w:val="72"/>
        </w:trPr>
        <w:tc>
          <w:tcPr>
            <w:tcW w:w="2189" w:type="dxa"/>
            <w:tcBorders>
              <w:top w:val="nil"/>
              <w:left w:val="nil"/>
              <w:bottom w:val="nil"/>
              <w:right w:val="nil"/>
            </w:tcBorders>
            <w:vAlign w:val="bottom"/>
          </w:tcPr>
          <w:p w14:paraId="7055AA23" w14:textId="77777777" w:rsidR="00881246" w:rsidRPr="006A7202" w:rsidRDefault="00881246">
            <w:pPr>
              <w:tabs>
                <w:tab w:val="left" w:pos="3295"/>
                <w:tab w:val="left" w:pos="9744"/>
              </w:tabs>
              <w:ind w:left="-113"/>
              <w:rPr>
                <w:rFonts w:ascii="Arial" w:eastAsia="Arial" w:hAnsi="Arial" w:cs="Arial"/>
                <w:b/>
                <w:sz w:val="12"/>
                <w:szCs w:val="12"/>
              </w:rPr>
            </w:pPr>
          </w:p>
        </w:tc>
        <w:tc>
          <w:tcPr>
            <w:tcW w:w="1453" w:type="dxa"/>
            <w:vAlign w:val="bottom"/>
          </w:tcPr>
          <w:p w14:paraId="216CE293"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453" w:type="dxa"/>
            <w:vAlign w:val="bottom"/>
          </w:tcPr>
          <w:p w14:paraId="693CDD91"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453" w:type="dxa"/>
            <w:vAlign w:val="bottom"/>
          </w:tcPr>
          <w:p w14:paraId="5F0CFE68"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453" w:type="dxa"/>
            <w:vAlign w:val="bottom"/>
          </w:tcPr>
          <w:p w14:paraId="1088C9DB"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453" w:type="dxa"/>
            <w:vAlign w:val="bottom"/>
          </w:tcPr>
          <w:p w14:paraId="6AB48383" w14:textId="77777777" w:rsidR="00881246" w:rsidRPr="006A7202" w:rsidRDefault="00881246">
            <w:pPr>
              <w:ind w:right="-72"/>
              <w:jc w:val="right"/>
              <w:rPr>
                <w:rFonts w:ascii="Arial" w:eastAsia="Arial" w:hAnsi="Arial" w:cs="Arial"/>
                <w:sz w:val="12"/>
                <w:szCs w:val="12"/>
              </w:rPr>
            </w:pPr>
          </w:p>
        </w:tc>
      </w:tr>
      <w:tr w:rsidR="00881246" w:rsidRPr="006A7202" w14:paraId="2A9C13AD" w14:textId="77777777">
        <w:trPr>
          <w:gridAfter w:val="1"/>
          <w:wAfter w:w="7" w:type="dxa"/>
        </w:trPr>
        <w:tc>
          <w:tcPr>
            <w:tcW w:w="2189" w:type="dxa"/>
            <w:tcBorders>
              <w:top w:val="nil"/>
              <w:left w:val="nil"/>
              <w:bottom w:val="nil"/>
              <w:right w:val="nil"/>
            </w:tcBorders>
            <w:vAlign w:val="bottom"/>
          </w:tcPr>
          <w:p w14:paraId="17469675" w14:textId="77777777" w:rsidR="00881246" w:rsidRPr="006A7202" w:rsidRDefault="003E1531">
            <w:pPr>
              <w:tabs>
                <w:tab w:val="left" w:pos="3295"/>
                <w:tab w:val="left" w:pos="9744"/>
              </w:tabs>
              <w:ind w:left="-113"/>
              <w:rPr>
                <w:rFonts w:ascii="Arial" w:eastAsia="Arial" w:hAnsi="Arial" w:cs="Arial"/>
                <w:sz w:val="18"/>
                <w:szCs w:val="18"/>
              </w:rPr>
            </w:pP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1 January 2021</w:t>
            </w:r>
          </w:p>
        </w:tc>
        <w:tc>
          <w:tcPr>
            <w:tcW w:w="1453" w:type="dxa"/>
            <w:vAlign w:val="bottom"/>
          </w:tcPr>
          <w:p w14:paraId="0A06B42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111,932</w:t>
            </w:r>
          </w:p>
        </w:tc>
        <w:tc>
          <w:tcPr>
            <w:tcW w:w="1453" w:type="dxa"/>
          </w:tcPr>
          <w:p w14:paraId="3E396DF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436,071</w:t>
            </w:r>
          </w:p>
        </w:tc>
        <w:tc>
          <w:tcPr>
            <w:tcW w:w="1453" w:type="dxa"/>
            <w:vAlign w:val="bottom"/>
          </w:tcPr>
          <w:p w14:paraId="3C3B9E7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177,961</w:t>
            </w:r>
          </w:p>
        </w:tc>
        <w:tc>
          <w:tcPr>
            <w:tcW w:w="1453" w:type="dxa"/>
            <w:vAlign w:val="bottom"/>
          </w:tcPr>
          <w:p w14:paraId="563B85B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453" w:type="dxa"/>
            <w:vAlign w:val="bottom"/>
          </w:tcPr>
          <w:p w14:paraId="448482D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725,964</w:t>
            </w:r>
          </w:p>
        </w:tc>
      </w:tr>
      <w:tr w:rsidR="00881246" w:rsidRPr="006A7202" w14:paraId="5A790DBF" w14:textId="77777777">
        <w:trPr>
          <w:gridAfter w:val="1"/>
          <w:wAfter w:w="7" w:type="dxa"/>
        </w:trPr>
        <w:tc>
          <w:tcPr>
            <w:tcW w:w="2189" w:type="dxa"/>
            <w:tcBorders>
              <w:top w:val="nil"/>
              <w:left w:val="nil"/>
              <w:bottom w:val="nil"/>
              <w:right w:val="nil"/>
            </w:tcBorders>
          </w:tcPr>
          <w:p w14:paraId="119B33FF" w14:textId="18733AFC" w:rsidR="00881246" w:rsidRPr="006A7202" w:rsidRDefault="004440AE" w:rsidP="004440AE">
            <w:pPr>
              <w:tabs>
                <w:tab w:val="left" w:pos="3295"/>
                <w:tab w:val="left" w:pos="9744"/>
              </w:tabs>
              <w:ind w:left="-113"/>
              <w:rPr>
                <w:rFonts w:ascii="Arial" w:eastAsia="Arial" w:hAnsi="Arial" w:cs="Arial"/>
                <w:sz w:val="18"/>
                <w:szCs w:val="18"/>
              </w:rPr>
            </w:pPr>
            <w:r w:rsidRPr="006A7202">
              <w:rPr>
                <w:rFonts w:ascii="Arial" w:eastAsia="Arial" w:hAnsi="Arial" w:cs="Arial"/>
                <w:sz w:val="18"/>
                <w:szCs w:val="18"/>
              </w:rPr>
              <w:t xml:space="preserve">Charged </w:t>
            </w:r>
            <w:r w:rsidR="00F61060" w:rsidRPr="006A7202">
              <w:rPr>
                <w:rFonts w:ascii="Arial" w:eastAsia="Arial" w:hAnsi="Arial" w:cs="Arial"/>
                <w:sz w:val="18"/>
                <w:szCs w:val="18"/>
              </w:rPr>
              <w:t>(</w:t>
            </w:r>
            <w:r w:rsidRPr="006A7202">
              <w:rPr>
                <w:rFonts w:ascii="Arial" w:eastAsia="Arial" w:hAnsi="Arial" w:cs="Arial"/>
                <w:sz w:val="18"/>
                <w:szCs w:val="18"/>
              </w:rPr>
              <w:t>credited</w:t>
            </w:r>
            <w:r w:rsidR="00F61060" w:rsidRPr="006A7202">
              <w:rPr>
                <w:rFonts w:ascii="Arial" w:eastAsia="Arial" w:hAnsi="Arial" w:cs="Arial"/>
                <w:sz w:val="18"/>
                <w:szCs w:val="18"/>
              </w:rPr>
              <w:t>)</w:t>
            </w:r>
            <w:r w:rsidRPr="006A7202">
              <w:rPr>
                <w:rFonts w:ascii="Arial" w:eastAsia="Arial" w:hAnsi="Arial" w:cs="Arial"/>
                <w:sz w:val="18"/>
                <w:szCs w:val="18"/>
              </w:rPr>
              <w:t xml:space="preserve"> </w:t>
            </w:r>
            <w:r w:rsidR="003E1531" w:rsidRPr="006A7202">
              <w:rPr>
                <w:rFonts w:ascii="Arial" w:eastAsia="Arial" w:hAnsi="Arial" w:cs="Arial"/>
                <w:sz w:val="18"/>
                <w:szCs w:val="18"/>
              </w:rPr>
              <w:t xml:space="preserve">to </w:t>
            </w:r>
            <w:r w:rsidRPr="006A7202">
              <w:rPr>
                <w:rFonts w:ascii="Arial" w:eastAsia="Arial" w:hAnsi="Arial" w:cs="Arial"/>
                <w:sz w:val="18"/>
                <w:szCs w:val="18"/>
              </w:rPr>
              <w:br/>
              <w:t xml:space="preserve">   </w:t>
            </w:r>
            <w:r w:rsidR="003E1531" w:rsidRPr="006A7202">
              <w:rPr>
                <w:rFonts w:ascii="Arial" w:eastAsia="Arial" w:hAnsi="Arial" w:cs="Arial"/>
                <w:sz w:val="18"/>
                <w:szCs w:val="18"/>
              </w:rPr>
              <w:t>profit or loss (Note 37)</w:t>
            </w:r>
          </w:p>
        </w:tc>
        <w:tc>
          <w:tcPr>
            <w:tcW w:w="1453" w:type="dxa"/>
            <w:vAlign w:val="bottom"/>
          </w:tcPr>
          <w:p w14:paraId="0A267F0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(15,581)</w:t>
            </w:r>
          </w:p>
        </w:tc>
        <w:tc>
          <w:tcPr>
            <w:tcW w:w="1453" w:type="dxa"/>
            <w:vAlign w:val="bottom"/>
          </w:tcPr>
          <w:p w14:paraId="01E4DF2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(14,021)</w:t>
            </w:r>
          </w:p>
        </w:tc>
        <w:tc>
          <w:tcPr>
            <w:tcW w:w="1453" w:type="dxa"/>
            <w:vAlign w:val="bottom"/>
          </w:tcPr>
          <w:p w14:paraId="4451B54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(21,518)</w:t>
            </w:r>
          </w:p>
        </w:tc>
        <w:tc>
          <w:tcPr>
            <w:tcW w:w="1453" w:type="dxa"/>
            <w:vAlign w:val="bottom"/>
          </w:tcPr>
          <w:p w14:paraId="0DA55EE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4,550</w:t>
            </w:r>
          </w:p>
        </w:tc>
        <w:tc>
          <w:tcPr>
            <w:tcW w:w="1453" w:type="dxa"/>
            <w:vAlign w:val="bottom"/>
          </w:tcPr>
          <w:p w14:paraId="1C35E40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(46,570)</w:t>
            </w:r>
          </w:p>
        </w:tc>
      </w:tr>
      <w:tr w:rsidR="00881246" w:rsidRPr="006A7202" w14:paraId="33001DEE" w14:textId="77777777">
        <w:trPr>
          <w:gridAfter w:val="1"/>
          <w:wAfter w:w="7" w:type="dxa"/>
        </w:trPr>
        <w:tc>
          <w:tcPr>
            <w:tcW w:w="2189" w:type="dxa"/>
            <w:tcBorders>
              <w:top w:val="nil"/>
              <w:left w:val="nil"/>
              <w:bottom w:val="nil"/>
              <w:right w:val="nil"/>
            </w:tcBorders>
            <w:vAlign w:val="bottom"/>
          </w:tcPr>
          <w:p w14:paraId="71113D3D" w14:textId="77777777" w:rsidR="00881246" w:rsidRPr="006A7202" w:rsidRDefault="003E1531">
            <w:pPr>
              <w:tabs>
                <w:tab w:val="left" w:pos="3295"/>
                <w:tab w:val="left" w:pos="9744"/>
              </w:tabs>
              <w:ind w:left="-113"/>
              <w:rPr>
                <w:rFonts w:ascii="Arial" w:eastAsia="Arial" w:hAnsi="Arial" w:cs="Arial"/>
                <w:sz w:val="18"/>
                <w:szCs w:val="18"/>
              </w:rPr>
            </w:pPr>
            <w:r w:rsidRPr="006A7202">
              <w:rPr>
                <w:rFonts w:ascii="Arial" w:eastAsia="Arial" w:hAnsi="Arial" w:cs="Arial"/>
                <w:sz w:val="18"/>
                <w:szCs w:val="18"/>
              </w:rPr>
              <w:t>Exchange differences</w:t>
            </w:r>
          </w:p>
        </w:tc>
        <w:tc>
          <w:tcPr>
            <w:tcW w:w="1453" w:type="dxa"/>
            <w:vAlign w:val="bottom"/>
          </w:tcPr>
          <w:p w14:paraId="3D6739B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453" w:type="dxa"/>
          </w:tcPr>
          <w:p w14:paraId="3C1E9C6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7,314</w:t>
            </w:r>
          </w:p>
        </w:tc>
        <w:tc>
          <w:tcPr>
            <w:tcW w:w="1453" w:type="dxa"/>
            <w:vAlign w:val="bottom"/>
          </w:tcPr>
          <w:p w14:paraId="7D63746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453" w:type="dxa"/>
          </w:tcPr>
          <w:p w14:paraId="6B75BB2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50</w:t>
            </w:r>
          </w:p>
        </w:tc>
        <w:tc>
          <w:tcPr>
            <w:tcW w:w="1453" w:type="dxa"/>
            <w:vAlign w:val="bottom"/>
          </w:tcPr>
          <w:p w14:paraId="1E9AC83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7,364</w:t>
            </w:r>
          </w:p>
        </w:tc>
      </w:tr>
      <w:tr w:rsidR="00881246" w:rsidRPr="006A7202" w14:paraId="45051F0D" w14:textId="77777777">
        <w:trPr>
          <w:gridAfter w:val="1"/>
          <w:wAfter w:w="7" w:type="dxa"/>
          <w:trHeight w:val="72"/>
        </w:trPr>
        <w:tc>
          <w:tcPr>
            <w:tcW w:w="2189" w:type="dxa"/>
            <w:tcBorders>
              <w:top w:val="nil"/>
              <w:left w:val="nil"/>
              <w:bottom w:val="nil"/>
              <w:right w:val="nil"/>
            </w:tcBorders>
            <w:vAlign w:val="bottom"/>
          </w:tcPr>
          <w:p w14:paraId="26890A88" w14:textId="77777777" w:rsidR="00881246" w:rsidRPr="006A7202" w:rsidRDefault="00881246">
            <w:pPr>
              <w:tabs>
                <w:tab w:val="left" w:pos="3295"/>
                <w:tab w:val="left" w:pos="9744"/>
              </w:tabs>
              <w:ind w:left="-113"/>
              <w:rPr>
                <w:rFonts w:ascii="Arial" w:eastAsia="Arial" w:hAnsi="Arial" w:cs="Arial"/>
                <w:sz w:val="12"/>
                <w:szCs w:val="12"/>
              </w:rPr>
            </w:pPr>
          </w:p>
        </w:tc>
        <w:tc>
          <w:tcPr>
            <w:tcW w:w="1453" w:type="dxa"/>
            <w:vAlign w:val="bottom"/>
          </w:tcPr>
          <w:p w14:paraId="7265B96D" w14:textId="77777777" w:rsidR="00881246" w:rsidRPr="006A7202" w:rsidRDefault="00881246">
            <w:pPr>
              <w:ind w:right="-72"/>
              <w:jc w:val="right"/>
              <w:rPr>
                <w:rFonts w:ascii="Arial" w:eastAsia="Arial" w:hAnsi="Arial" w:cs="Arial"/>
                <w:sz w:val="12"/>
                <w:szCs w:val="12"/>
              </w:rPr>
            </w:pPr>
          </w:p>
        </w:tc>
        <w:tc>
          <w:tcPr>
            <w:tcW w:w="1453" w:type="dxa"/>
            <w:vAlign w:val="bottom"/>
          </w:tcPr>
          <w:p w14:paraId="43878960" w14:textId="77777777" w:rsidR="00881246" w:rsidRPr="006A7202" w:rsidRDefault="00881246">
            <w:pPr>
              <w:ind w:right="-72"/>
              <w:jc w:val="right"/>
              <w:rPr>
                <w:rFonts w:ascii="Arial" w:eastAsia="Arial" w:hAnsi="Arial" w:cs="Arial"/>
                <w:sz w:val="12"/>
                <w:szCs w:val="12"/>
              </w:rPr>
            </w:pPr>
          </w:p>
        </w:tc>
        <w:tc>
          <w:tcPr>
            <w:tcW w:w="1453" w:type="dxa"/>
            <w:vAlign w:val="bottom"/>
          </w:tcPr>
          <w:p w14:paraId="41AE0E9A" w14:textId="77777777" w:rsidR="00881246" w:rsidRPr="006A7202" w:rsidRDefault="00881246">
            <w:pPr>
              <w:ind w:right="-72"/>
              <w:jc w:val="right"/>
              <w:rPr>
                <w:rFonts w:ascii="Arial" w:eastAsia="Arial" w:hAnsi="Arial" w:cs="Arial"/>
                <w:sz w:val="12"/>
                <w:szCs w:val="12"/>
              </w:rPr>
            </w:pPr>
          </w:p>
        </w:tc>
        <w:tc>
          <w:tcPr>
            <w:tcW w:w="1453" w:type="dxa"/>
            <w:vAlign w:val="bottom"/>
          </w:tcPr>
          <w:p w14:paraId="4D7304E8" w14:textId="77777777" w:rsidR="00881246" w:rsidRPr="006A7202" w:rsidRDefault="00881246">
            <w:pPr>
              <w:ind w:right="-72"/>
              <w:jc w:val="right"/>
              <w:rPr>
                <w:rFonts w:ascii="Arial" w:eastAsia="Arial" w:hAnsi="Arial" w:cs="Arial"/>
                <w:sz w:val="12"/>
                <w:szCs w:val="12"/>
              </w:rPr>
            </w:pPr>
          </w:p>
        </w:tc>
        <w:tc>
          <w:tcPr>
            <w:tcW w:w="1453" w:type="dxa"/>
            <w:vAlign w:val="bottom"/>
          </w:tcPr>
          <w:p w14:paraId="509025C0" w14:textId="77777777" w:rsidR="00881246" w:rsidRPr="006A7202" w:rsidRDefault="00881246">
            <w:pPr>
              <w:ind w:right="-72"/>
              <w:jc w:val="right"/>
              <w:rPr>
                <w:rFonts w:ascii="Arial" w:eastAsia="Arial" w:hAnsi="Arial" w:cs="Arial"/>
                <w:sz w:val="12"/>
                <w:szCs w:val="12"/>
              </w:rPr>
            </w:pPr>
          </w:p>
        </w:tc>
      </w:tr>
      <w:tr w:rsidR="00881246" w:rsidRPr="006A7202" w14:paraId="320C2FB1" w14:textId="77777777">
        <w:trPr>
          <w:gridAfter w:val="1"/>
          <w:wAfter w:w="7" w:type="dxa"/>
        </w:trPr>
        <w:tc>
          <w:tcPr>
            <w:tcW w:w="2189" w:type="dxa"/>
            <w:tcBorders>
              <w:top w:val="nil"/>
              <w:left w:val="nil"/>
              <w:bottom w:val="nil"/>
              <w:right w:val="nil"/>
            </w:tcBorders>
            <w:vAlign w:val="bottom"/>
          </w:tcPr>
          <w:p w14:paraId="70850991" w14:textId="77777777" w:rsidR="00881246" w:rsidRPr="006A7202" w:rsidRDefault="003E1531">
            <w:pPr>
              <w:tabs>
                <w:tab w:val="left" w:pos="3295"/>
                <w:tab w:val="left" w:pos="9744"/>
              </w:tabs>
              <w:ind w:left="-113"/>
              <w:rPr>
                <w:rFonts w:ascii="Arial" w:eastAsia="Arial" w:hAnsi="Arial" w:cs="Arial"/>
                <w:sz w:val="18"/>
                <w:szCs w:val="18"/>
              </w:rPr>
            </w:pP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2021</w:t>
            </w:r>
          </w:p>
        </w:tc>
        <w:tc>
          <w:tcPr>
            <w:tcW w:w="1453" w:type="dxa"/>
            <w:vAlign w:val="bottom"/>
          </w:tcPr>
          <w:p w14:paraId="3ACCE35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96,351</w:t>
            </w:r>
          </w:p>
        </w:tc>
        <w:tc>
          <w:tcPr>
            <w:tcW w:w="1453" w:type="dxa"/>
          </w:tcPr>
          <w:p w14:paraId="6139FDD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429,364</w:t>
            </w:r>
          </w:p>
        </w:tc>
        <w:tc>
          <w:tcPr>
            <w:tcW w:w="1453" w:type="dxa"/>
            <w:vAlign w:val="bottom"/>
          </w:tcPr>
          <w:p w14:paraId="08CBB8F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156,443</w:t>
            </w:r>
          </w:p>
        </w:tc>
        <w:tc>
          <w:tcPr>
            <w:tcW w:w="1453" w:type="dxa"/>
          </w:tcPr>
          <w:p w14:paraId="0A82798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4,600</w:t>
            </w:r>
          </w:p>
        </w:tc>
        <w:tc>
          <w:tcPr>
            <w:tcW w:w="1453" w:type="dxa"/>
            <w:vAlign w:val="bottom"/>
          </w:tcPr>
          <w:p w14:paraId="4A7CD53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686,758</w:t>
            </w:r>
          </w:p>
        </w:tc>
      </w:tr>
      <w:tr w:rsidR="00881246" w:rsidRPr="006A7202" w14:paraId="2D815F6D" w14:textId="77777777">
        <w:trPr>
          <w:gridAfter w:val="1"/>
          <w:wAfter w:w="7" w:type="dxa"/>
          <w:trHeight w:val="72"/>
        </w:trPr>
        <w:tc>
          <w:tcPr>
            <w:tcW w:w="2189" w:type="dxa"/>
            <w:tcBorders>
              <w:top w:val="nil"/>
              <w:left w:val="nil"/>
              <w:bottom w:val="nil"/>
              <w:right w:val="nil"/>
            </w:tcBorders>
            <w:vAlign w:val="bottom"/>
          </w:tcPr>
          <w:p w14:paraId="188E6030" w14:textId="77777777" w:rsidR="00881246" w:rsidRPr="006A7202" w:rsidRDefault="00881246">
            <w:pPr>
              <w:tabs>
                <w:tab w:val="left" w:pos="3295"/>
                <w:tab w:val="left" w:pos="9744"/>
              </w:tabs>
              <w:ind w:left="-113"/>
              <w:rPr>
                <w:rFonts w:ascii="Arial" w:eastAsia="Arial" w:hAnsi="Arial" w:cs="Arial"/>
                <w:b/>
                <w:sz w:val="18"/>
                <w:szCs w:val="18"/>
              </w:rPr>
            </w:pPr>
          </w:p>
        </w:tc>
        <w:tc>
          <w:tcPr>
            <w:tcW w:w="1453" w:type="dxa"/>
            <w:vAlign w:val="bottom"/>
          </w:tcPr>
          <w:p w14:paraId="290CBE79" w14:textId="77777777" w:rsidR="00881246" w:rsidRPr="006A7202" w:rsidRDefault="00881246">
            <w:pPr>
              <w:keepNext/>
              <w:keepLines/>
              <w:tabs>
                <w:tab w:val="left" w:pos="3295"/>
                <w:tab w:val="left" w:pos="9744"/>
              </w:tabs>
              <w:ind w:right="-72"/>
              <w:jc w:val="right"/>
              <w:rPr>
                <w:rFonts w:ascii="Arial" w:eastAsia="Arial" w:hAnsi="Arial" w:cs="Arial"/>
                <w:b/>
                <w:sz w:val="18"/>
                <w:szCs w:val="18"/>
              </w:rPr>
            </w:pPr>
          </w:p>
        </w:tc>
        <w:tc>
          <w:tcPr>
            <w:tcW w:w="1453" w:type="dxa"/>
            <w:vAlign w:val="bottom"/>
          </w:tcPr>
          <w:p w14:paraId="68F3E1CD" w14:textId="77777777" w:rsidR="00881246" w:rsidRPr="006A7202" w:rsidRDefault="00881246">
            <w:pPr>
              <w:keepNext/>
              <w:keepLines/>
              <w:tabs>
                <w:tab w:val="left" w:pos="3295"/>
                <w:tab w:val="left" w:pos="9744"/>
              </w:tabs>
              <w:ind w:right="-72"/>
              <w:jc w:val="right"/>
              <w:rPr>
                <w:rFonts w:ascii="Arial" w:eastAsia="Arial" w:hAnsi="Arial" w:cs="Arial"/>
                <w:b/>
                <w:sz w:val="18"/>
                <w:szCs w:val="18"/>
              </w:rPr>
            </w:pPr>
          </w:p>
        </w:tc>
        <w:tc>
          <w:tcPr>
            <w:tcW w:w="1453" w:type="dxa"/>
            <w:vAlign w:val="bottom"/>
          </w:tcPr>
          <w:p w14:paraId="6F2A5800" w14:textId="77777777" w:rsidR="00881246" w:rsidRPr="006A7202" w:rsidRDefault="00881246">
            <w:pPr>
              <w:keepNext/>
              <w:keepLines/>
              <w:tabs>
                <w:tab w:val="left" w:pos="3295"/>
                <w:tab w:val="left" w:pos="9744"/>
              </w:tabs>
              <w:ind w:right="-72"/>
              <w:jc w:val="right"/>
              <w:rPr>
                <w:rFonts w:ascii="Arial" w:eastAsia="Arial" w:hAnsi="Arial" w:cs="Arial"/>
                <w:b/>
                <w:sz w:val="18"/>
                <w:szCs w:val="18"/>
              </w:rPr>
            </w:pPr>
          </w:p>
        </w:tc>
        <w:tc>
          <w:tcPr>
            <w:tcW w:w="1453" w:type="dxa"/>
            <w:vAlign w:val="bottom"/>
          </w:tcPr>
          <w:p w14:paraId="467EF2BC" w14:textId="77777777" w:rsidR="00881246" w:rsidRPr="006A7202" w:rsidRDefault="00881246">
            <w:pPr>
              <w:keepNext/>
              <w:keepLines/>
              <w:tabs>
                <w:tab w:val="left" w:pos="3295"/>
                <w:tab w:val="left" w:pos="9744"/>
              </w:tabs>
              <w:ind w:right="-72"/>
              <w:jc w:val="right"/>
              <w:rPr>
                <w:rFonts w:ascii="Arial" w:eastAsia="Arial" w:hAnsi="Arial" w:cs="Arial"/>
                <w:b/>
                <w:sz w:val="18"/>
                <w:szCs w:val="18"/>
              </w:rPr>
            </w:pPr>
          </w:p>
        </w:tc>
        <w:tc>
          <w:tcPr>
            <w:tcW w:w="1453" w:type="dxa"/>
            <w:vAlign w:val="bottom"/>
          </w:tcPr>
          <w:p w14:paraId="0F32DE28" w14:textId="77777777" w:rsidR="00881246" w:rsidRPr="006A7202" w:rsidRDefault="00881246">
            <w:pPr>
              <w:ind w:right="-72"/>
              <w:jc w:val="right"/>
              <w:rPr>
                <w:rFonts w:ascii="Arial" w:eastAsia="Arial" w:hAnsi="Arial" w:cs="Arial"/>
                <w:sz w:val="18"/>
                <w:szCs w:val="18"/>
              </w:rPr>
            </w:pPr>
          </w:p>
        </w:tc>
      </w:tr>
      <w:tr w:rsidR="00881246" w:rsidRPr="006A7202" w14:paraId="59C4E2F5" w14:textId="77777777">
        <w:trPr>
          <w:gridAfter w:val="1"/>
          <w:wAfter w:w="7" w:type="dxa"/>
        </w:trPr>
        <w:tc>
          <w:tcPr>
            <w:tcW w:w="2189" w:type="dxa"/>
            <w:tcBorders>
              <w:top w:val="nil"/>
              <w:left w:val="nil"/>
              <w:bottom w:val="nil"/>
              <w:right w:val="nil"/>
            </w:tcBorders>
            <w:vAlign w:val="bottom"/>
          </w:tcPr>
          <w:p w14:paraId="5736A998" w14:textId="77777777" w:rsidR="00881246" w:rsidRPr="006A7202" w:rsidRDefault="003E1531">
            <w:pPr>
              <w:tabs>
                <w:tab w:val="left" w:pos="3295"/>
                <w:tab w:val="left" w:pos="9744"/>
              </w:tabs>
              <w:ind w:left="-113"/>
              <w:rPr>
                <w:rFonts w:ascii="Arial" w:eastAsia="Arial" w:hAnsi="Arial" w:cs="Arial"/>
                <w:sz w:val="18"/>
                <w:szCs w:val="18"/>
              </w:rPr>
            </w:pP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1 January 2022</w:t>
            </w:r>
          </w:p>
        </w:tc>
        <w:tc>
          <w:tcPr>
            <w:tcW w:w="1453" w:type="dxa"/>
            <w:vAlign w:val="bottom"/>
          </w:tcPr>
          <w:p w14:paraId="6715139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96,351</w:t>
            </w:r>
          </w:p>
        </w:tc>
        <w:tc>
          <w:tcPr>
            <w:tcW w:w="1453" w:type="dxa"/>
          </w:tcPr>
          <w:p w14:paraId="2E9E87B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429,364</w:t>
            </w:r>
          </w:p>
        </w:tc>
        <w:tc>
          <w:tcPr>
            <w:tcW w:w="1453" w:type="dxa"/>
            <w:vAlign w:val="bottom"/>
          </w:tcPr>
          <w:p w14:paraId="12C93FD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156,443</w:t>
            </w:r>
          </w:p>
        </w:tc>
        <w:tc>
          <w:tcPr>
            <w:tcW w:w="1453" w:type="dxa"/>
          </w:tcPr>
          <w:p w14:paraId="4DA3C69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4,600</w:t>
            </w:r>
          </w:p>
        </w:tc>
        <w:tc>
          <w:tcPr>
            <w:tcW w:w="1453" w:type="dxa"/>
            <w:vAlign w:val="bottom"/>
          </w:tcPr>
          <w:p w14:paraId="1F068FB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686,758</w:t>
            </w:r>
          </w:p>
        </w:tc>
      </w:tr>
      <w:tr w:rsidR="00881246" w:rsidRPr="006A7202" w14:paraId="7A8EF413" w14:textId="77777777">
        <w:trPr>
          <w:gridAfter w:val="1"/>
          <w:wAfter w:w="7" w:type="dxa"/>
        </w:trPr>
        <w:tc>
          <w:tcPr>
            <w:tcW w:w="2189" w:type="dxa"/>
            <w:tcBorders>
              <w:top w:val="nil"/>
              <w:left w:val="nil"/>
              <w:bottom w:val="nil"/>
              <w:right w:val="nil"/>
            </w:tcBorders>
          </w:tcPr>
          <w:p w14:paraId="4C1D90B8" w14:textId="6727F86A" w:rsidR="00881246" w:rsidRPr="006A7202" w:rsidRDefault="004440AE" w:rsidP="004440AE">
            <w:pPr>
              <w:tabs>
                <w:tab w:val="left" w:pos="3295"/>
                <w:tab w:val="left" w:pos="9744"/>
              </w:tabs>
              <w:ind w:left="-113"/>
              <w:rPr>
                <w:rFonts w:ascii="Arial" w:eastAsia="Arial" w:hAnsi="Arial" w:cs="Arial"/>
                <w:sz w:val="18"/>
                <w:szCs w:val="18"/>
              </w:rPr>
            </w:pPr>
            <w:r w:rsidRPr="006A7202">
              <w:rPr>
                <w:rFonts w:ascii="Arial" w:eastAsia="Arial" w:hAnsi="Arial" w:cs="Arial"/>
                <w:sz w:val="18"/>
                <w:szCs w:val="18"/>
              </w:rPr>
              <w:t>C</w:t>
            </w:r>
            <w:r w:rsidR="00F61060" w:rsidRPr="006A7202">
              <w:rPr>
                <w:rFonts w:ascii="Arial" w:eastAsia="Arial" w:hAnsi="Arial" w:cs="Arial"/>
                <w:sz w:val="18"/>
                <w:szCs w:val="18"/>
              </w:rPr>
              <w:t>redit</w:t>
            </w:r>
            <w:r w:rsidR="003E1531" w:rsidRPr="006A7202">
              <w:rPr>
                <w:rFonts w:ascii="Arial" w:eastAsia="Arial" w:hAnsi="Arial" w:cs="Arial"/>
                <w:sz w:val="18"/>
                <w:szCs w:val="18"/>
              </w:rPr>
              <w:t xml:space="preserve"> to profit or loss </w:t>
            </w:r>
            <w:r w:rsidRPr="006A7202">
              <w:rPr>
                <w:rFonts w:ascii="Arial" w:eastAsia="Arial" w:hAnsi="Arial" w:cs="Arial"/>
                <w:sz w:val="18"/>
                <w:szCs w:val="18"/>
              </w:rPr>
              <w:br/>
            </w:r>
            <w:proofErr w:type="gramStart"/>
            <w:r w:rsidRPr="006A7202">
              <w:rPr>
                <w:rFonts w:ascii="Arial" w:eastAsia="Arial" w:hAnsi="Arial" w:cs="Arial"/>
                <w:sz w:val="18"/>
                <w:szCs w:val="18"/>
              </w:rPr>
              <w:t xml:space="preserve">   </w:t>
            </w:r>
            <w:r w:rsidR="003E1531" w:rsidRPr="006A7202">
              <w:rPr>
                <w:rFonts w:ascii="Arial" w:eastAsia="Arial" w:hAnsi="Arial" w:cs="Arial"/>
                <w:sz w:val="18"/>
                <w:szCs w:val="18"/>
              </w:rPr>
              <w:t>(</w:t>
            </w:r>
            <w:proofErr w:type="gramEnd"/>
            <w:r w:rsidR="003E1531" w:rsidRPr="006A7202">
              <w:rPr>
                <w:rFonts w:ascii="Arial" w:eastAsia="Arial" w:hAnsi="Arial" w:cs="Arial"/>
                <w:sz w:val="18"/>
                <w:szCs w:val="18"/>
              </w:rPr>
              <w:t>Note 37)</w:t>
            </w:r>
          </w:p>
        </w:tc>
        <w:tc>
          <w:tcPr>
            <w:tcW w:w="1453" w:type="dxa"/>
            <w:vAlign w:val="bottom"/>
          </w:tcPr>
          <w:p w14:paraId="2545B55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(39,756)</w:t>
            </w:r>
          </w:p>
        </w:tc>
        <w:tc>
          <w:tcPr>
            <w:tcW w:w="1453" w:type="dxa"/>
            <w:vAlign w:val="bottom"/>
          </w:tcPr>
          <w:p w14:paraId="7E4AA3E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(4,208)</w:t>
            </w:r>
          </w:p>
        </w:tc>
        <w:tc>
          <w:tcPr>
            <w:tcW w:w="1453" w:type="dxa"/>
            <w:vAlign w:val="bottom"/>
          </w:tcPr>
          <w:p w14:paraId="107F5BF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(58,329)</w:t>
            </w:r>
          </w:p>
        </w:tc>
        <w:tc>
          <w:tcPr>
            <w:tcW w:w="1453" w:type="dxa"/>
            <w:vAlign w:val="bottom"/>
          </w:tcPr>
          <w:p w14:paraId="00F8EF3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(4,413)</w:t>
            </w:r>
          </w:p>
        </w:tc>
        <w:tc>
          <w:tcPr>
            <w:tcW w:w="1453" w:type="dxa"/>
            <w:vAlign w:val="bottom"/>
          </w:tcPr>
          <w:p w14:paraId="68FE304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(106,706)</w:t>
            </w:r>
          </w:p>
        </w:tc>
      </w:tr>
      <w:tr w:rsidR="00881246" w:rsidRPr="006A7202" w14:paraId="550FDB9F" w14:textId="77777777">
        <w:trPr>
          <w:gridAfter w:val="1"/>
          <w:wAfter w:w="7" w:type="dxa"/>
        </w:trPr>
        <w:tc>
          <w:tcPr>
            <w:tcW w:w="2189" w:type="dxa"/>
            <w:tcBorders>
              <w:top w:val="nil"/>
              <w:left w:val="nil"/>
              <w:bottom w:val="nil"/>
              <w:right w:val="nil"/>
            </w:tcBorders>
            <w:vAlign w:val="bottom"/>
          </w:tcPr>
          <w:p w14:paraId="593671DD" w14:textId="77777777" w:rsidR="00881246" w:rsidRPr="006A7202" w:rsidRDefault="003E1531">
            <w:pPr>
              <w:tabs>
                <w:tab w:val="left" w:pos="3295"/>
                <w:tab w:val="left" w:pos="9744"/>
              </w:tabs>
              <w:ind w:left="-113"/>
              <w:rPr>
                <w:rFonts w:ascii="Arial" w:eastAsia="Arial" w:hAnsi="Arial" w:cs="Arial"/>
                <w:sz w:val="18"/>
                <w:szCs w:val="18"/>
              </w:rPr>
            </w:pPr>
            <w:r w:rsidRPr="006A7202">
              <w:rPr>
                <w:rFonts w:ascii="Arial" w:eastAsia="Arial" w:hAnsi="Arial" w:cs="Arial"/>
                <w:sz w:val="18"/>
                <w:szCs w:val="18"/>
              </w:rPr>
              <w:t>Exchange differences</w:t>
            </w:r>
          </w:p>
        </w:tc>
        <w:tc>
          <w:tcPr>
            <w:tcW w:w="1453" w:type="dxa"/>
            <w:vAlign w:val="bottom"/>
          </w:tcPr>
          <w:p w14:paraId="18BB19F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453" w:type="dxa"/>
          </w:tcPr>
          <w:p w14:paraId="5CDF8A5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2,489</w:t>
            </w:r>
          </w:p>
        </w:tc>
        <w:tc>
          <w:tcPr>
            <w:tcW w:w="1453" w:type="dxa"/>
            <w:vAlign w:val="bottom"/>
          </w:tcPr>
          <w:p w14:paraId="06CB309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(309)</w:t>
            </w:r>
          </w:p>
        </w:tc>
        <w:tc>
          <w:tcPr>
            <w:tcW w:w="1453" w:type="dxa"/>
          </w:tcPr>
          <w:p w14:paraId="3C146D9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231</w:t>
            </w:r>
          </w:p>
        </w:tc>
        <w:tc>
          <w:tcPr>
            <w:tcW w:w="1453" w:type="dxa"/>
            <w:vAlign w:val="bottom"/>
          </w:tcPr>
          <w:p w14:paraId="76BD3E6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2,411</w:t>
            </w:r>
          </w:p>
        </w:tc>
      </w:tr>
      <w:tr w:rsidR="00881246" w:rsidRPr="006A7202" w14:paraId="494EE001" w14:textId="77777777">
        <w:trPr>
          <w:gridAfter w:val="1"/>
          <w:wAfter w:w="7" w:type="dxa"/>
          <w:trHeight w:val="72"/>
        </w:trPr>
        <w:tc>
          <w:tcPr>
            <w:tcW w:w="2189" w:type="dxa"/>
            <w:tcBorders>
              <w:top w:val="nil"/>
              <w:left w:val="nil"/>
              <w:bottom w:val="nil"/>
              <w:right w:val="nil"/>
            </w:tcBorders>
            <w:vAlign w:val="bottom"/>
          </w:tcPr>
          <w:p w14:paraId="5C69334F" w14:textId="77777777" w:rsidR="00881246" w:rsidRPr="006A7202" w:rsidRDefault="00881246">
            <w:pPr>
              <w:tabs>
                <w:tab w:val="left" w:pos="3295"/>
                <w:tab w:val="left" w:pos="9744"/>
              </w:tabs>
              <w:ind w:left="-113"/>
              <w:rPr>
                <w:rFonts w:ascii="Arial" w:eastAsia="Arial" w:hAnsi="Arial" w:cs="Arial"/>
                <w:sz w:val="12"/>
                <w:szCs w:val="12"/>
              </w:rPr>
            </w:pPr>
          </w:p>
        </w:tc>
        <w:tc>
          <w:tcPr>
            <w:tcW w:w="1453" w:type="dxa"/>
            <w:vAlign w:val="bottom"/>
          </w:tcPr>
          <w:p w14:paraId="4AE241A7" w14:textId="77777777" w:rsidR="00881246" w:rsidRPr="006A7202" w:rsidRDefault="00881246">
            <w:pPr>
              <w:ind w:right="-72"/>
              <w:jc w:val="right"/>
              <w:rPr>
                <w:rFonts w:ascii="Arial" w:eastAsia="Arial" w:hAnsi="Arial" w:cs="Arial"/>
                <w:sz w:val="12"/>
                <w:szCs w:val="12"/>
              </w:rPr>
            </w:pPr>
          </w:p>
        </w:tc>
        <w:tc>
          <w:tcPr>
            <w:tcW w:w="1453" w:type="dxa"/>
            <w:vAlign w:val="bottom"/>
          </w:tcPr>
          <w:p w14:paraId="64FD8958" w14:textId="77777777" w:rsidR="00881246" w:rsidRPr="006A7202" w:rsidRDefault="00881246">
            <w:pPr>
              <w:ind w:right="-72"/>
              <w:jc w:val="right"/>
              <w:rPr>
                <w:rFonts w:ascii="Arial" w:eastAsia="Arial" w:hAnsi="Arial" w:cs="Arial"/>
                <w:sz w:val="12"/>
                <w:szCs w:val="12"/>
              </w:rPr>
            </w:pPr>
          </w:p>
        </w:tc>
        <w:tc>
          <w:tcPr>
            <w:tcW w:w="1453" w:type="dxa"/>
            <w:vAlign w:val="bottom"/>
          </w:tcPr>
          <w:p w14:paraId="6D8AE176" w14:textId="77777777" w:rsidR="00881246" w:rsidRPr="006A7202" w:rsidRDefault="00881246">
            <w:pPr>
              <w:ind w:right="-72"/>
              <w:jc w:val="right"/>
              <w:rPr>
                <w:rFonts w:ascii="Arial" w:eastAsia="Arial" w:hAnsi="Arial" w:cs="Arial"/>
                <w:sz w:val="12"/>
                <w:szCs w:val="12"/>
              </w:rPr>
            </w:pPr>
          </w:p>
        </w:tc>
        <w:tc>
          <w:tcPr>
            <w:tcW w:w="1453" w:type="dxa"/>
            <w:vAlign w:val="bottom"/>
          </w:tcPr>
          <w:p w14:paraId="03F86CAC" w14:textId="77777777" w:rsidR="00881246" w:rsidRPr="006A7202" w:rsidRDefault="00881246">
            <w:pPr>
              <w:ind w:right="-72"/>
              <w:jc w:val="right"/>
              <w:rPr>
                <w:rFonts w:ascii="Arial" w:eastAsia="Arial" w:hAnsi="Arial" w:cs="Arial"/>
                <w:sz w:val="12"/>
                <w:szCs w:val="12"/>
              </w:rPr>
            </w:pPr>
          </w:p>
        </w:tc>
        <w:tc>
          <w:tcPr>
            <w:tcW w:w="1453" w:type="dxa"/>
            <w:vAlign w:val="bottom"/>
          </w:tcPr>
          <w:p w14:paraId="6C6DBF40" w14:textId="77777777" w:rsidR="00881246" w:rsidRPr="006A7202" w:rsidRDefault="00881246">
            <w:pPr>
              <w:ind w:right="-72"/>
              <w:jc w:val="right"/>
              <w:rPr>
                <w:rFonts w:ascii="Arial" w:eastAsia="Arial" w:hAnsi="Arial" w:cs="Arial"/>
                <w:sz w:val="12"/>
                <w:szCs w:val="12"/>
              </w:rPr>
            </w:pPr>
          </w:p>
        </w:tc>
      </w:tr>
      <w:tr w:rsidR="00881246" w:rsidRPr="006A7202" w14:paraId="0D82421E" w14:textId="77777777">
        <w:trPr>
          <w:gridAfter w:val="1"/>
          <w:wAfter w:w="7" w:type="dxa"/>
        </w:trPr>
        <w:tc>
          <w:tcPr>
            <w:tcW w:w="2189" w:type="dxa"/>
            <w:tcBorders>
              <w:top w:val="nil"/>
              <w:left w:val="nil"/>
              <w:bottom w:val="nil"/>
              <w:right w:val="nil"/>
            </w:tcBorders>
            <w:vAlign w:val="bottom"/>
          </w:tcPr>
          <w:p w14:paraId="71F4539D" w14:textId="77777777" w:rsidR="00881246" w:rsidRPr="006A7202" w:rsidRDefault="003E1531">
            <w:pPr>
              <w:tabs>
                <w:tab w:val="left" w:pos="3295"/>
                <w:tab w:val="left" w:pos="9744"/>
              </w:tabs>
              <w:ind w:left="-113"/>
              <w:rPr>
                <w:rFonts w:ascii="Arial" w:eastAsia="Arial" w:hAnsi="Arial" w:cs="Arial"/>
                <w:sz w:val="18"/>
                <w:szCs w:val="18"/>
              </w:rPr>
            </w:pP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2022</w:t>
            </w:r>
          </w:p>
        </w:tc>
        <w:tc>
          <w:tcPr>
            <w:tcW w:w="1453" w:type="dxa"/>
            <w:vAlign w:val="bottom"/>
          </w:tcPr>
          <w:p w14:paraId="4538924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56,595</w:t>
            </w:r>
          </w:p>
        </w:tc>
        <w:tc>
          <w:tcPr>
            <w:tcW w:w="1453" w:type="dxa"/>
          </w:tcPr>
          <w:p w14:paraId="2650FC3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427,645</w:t>
            </w:r>
          </w:p>
        </w:tc>
        <w:tc>
          <w:tcPr>
            <w:tcW w:w="1453" w:type="dxa"/>
            <w:vAlign w:val="bottom"/>
          </w:tcPr>
          <w:p w14:paraId="0BE8DA4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97,805</w:t>
            </w:r>
          </w:p>
        </w:tc>
        <w:tc>
          <w:tcPr>
            <w:tcW w:w="1453" w:type="dxa"/>
          </w:tcPr>
          <w:p w14:paraId="7F0B42F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418</w:t>
            </w:r>
          </w:p>
        </w:tc>
        <w:tc>
          <w:tcPr>
            <w:tcW w:w="1453" w:type="dxa"/>
            <w:vAlign w:val="bottom"/>
          </w:tcPr>
          <w:p w14:paraId="6E13ED4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582,463</w:t>
            </w:r>
          </w:p>
        </w:tc>
      </w:tr>
    </w:tbl>
    <w:p w14:paraId="592F287A" w14:textId="77777777" w:rsidR="00881246" w:rsidRPr="006A7202" w:rsidRDefault="00881246">
      <w:pPr>
        <w:rPr>
          <w:rFonts w:ascii="Arial" w:eastAsia="Arial" w:hAnsi="Arial" w:cs="Arial"/>
          <w:sz w:val="18"/>
          <w:szCs w:val="18"/>
        </w:rPr>
      </w:pPr>
    </w:p>
    <w:tbl>
      <w:tblPr>
        <w:tblStyle w:val="affffff8"/>
        <w:tblW w:w="9451" w:type="dxa"/>
        <w:tblLayout w:type="fixed"/>
        <w:tblLook w:val="0000" w:firstRow="0" w:lastRow="0" w:firstColumn="0" w:lastColumn="0" w:noHBand="0" w:noVBand="0"/>
      </w:tblPr>
      <w:tblGrid>
        <w:gridCol w:w="7513"/>
        <w:gridCol w:w="1938"/>
      </w:tblGrid>
      <w:tr w:rsidR="00881246" w:rsidRPr="006A7202" w14:paraId="4E067559" w14:textId="77777777" w:rsidTr="00A85708">
        <w:tc>
          <w:tcPr>
            <w:tcW w:w="7513" w:type="dxa"/>
            <w:tcBorders>
              <w:top w:val="nil"/>
              <w:left w:val="nil"/>
              <w:bottom w:val="nil"/>
              <w:right w:val="nil"/>
            </w:tcBorders>
            <w:vAlign w:val="bottom"/>
          </w:tcPr>
          <w:p w14:paraId="0130B747" w14:textId="77777777" w:rsidR="00881246" w:rsidRPr="006A7202" w:rsidRDefault="00881246">
            <w:pPr>
              <w:tabs>
                <w:tab w:val="left" w:pos="3295"/>
                <w:tab w:val="left" w:pos="9744"/>
              </w:tabs>
              <w:ind w:left="-113"/>
              <w:rPr>
                <w:rFonts w:ascii="Arial" w:eastAsia="Arial" w:hAnsi="Arial" w:cs="Arial"/>
                <w:sz w:val="18"/>
                <w:szCs w:val="18"/>
              </w:rPr>
            </w:pPr>
          </w:p>
        </w:tc>
        <w:tc>
          <w:tcPr>
            <w:tcW w:w="1938" w:type="dxa"/>
            <w:vAlign w:val="bottom"/>
          </w:tcPr>
          <w:p w14:paraId="44F3C1EF" w14:textId="77777777" w:rsidR="00881246" w:rsidRPr="006A7202" w:rsidRDefault="003E1531">
            <w:pPr>
              <w:keepNext/>
              <w:keepLines/>
              <w:pBdr>
                <w:bottom w:val="single" w:sz="4" w:space="1" w:color="000000"/>
              </w:pBdr>
              <w:tabs>
                <w:tab w:val="left" w:pos="3295"/>
                <w:tab w:val="left" w:pos="9744"/>
              </w:tabs>
              <w:ind w:right="-72"/>
              <w:jc w:val="center"/>
              <w:rPr>
                <w:rFonts w:ascii="Arial" w:eastAsia="Arial" w:hAnsi="Arial" w:cs="Arial"/>
                <w:b/>
                <w:sz w:val="18"/>
                <w:szCs w:val="18"/>
              </w:rPr>
            </w:pPr>
            <w:r w:rsidRPr="006A7202">
              <w:rPr>
                <w:rFonts w:ascii="Arial" w:eastAsia="Arial" w:hAnsi="Arial" w:cs="Arial"/>
                <w:b/>
                <w:sz w:val="18"/>
                <w:szCs w:val="18"/>
              </w:rPr>
              <w:t>Separate</w:t>
            </w:r>
          </w:p>
          <w:p w14:paraId="5663CEEE" w14:textId="77777777" w:rsidR="00881246" w:rsidRPr="006A7202" w:rsidRDefault="003E1531">
            <w:pPr>
              <w:keepNext/>
              <w:keepLines/>
              <w:pBdr>
                <w:bottom w:val="single" w:sz="4" w:space="1" w:color="000000"/>
              </w:pBdr>
              <w:tabs>
                <w:tab w:val="left" w:pos="3295"/>
                <w:tab w:val="left" w:pos="9744"/>
              </w:tabs>
              <w:ind w:right="-72"/>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02ED404F" w14:textId="77777777" w:rsidTr="00A85708">
        <w:trPr>
          <w:trHeight w:val="74"/>
        </w:trPr>
        <w:tc>
          <w:tcPr>
            <w:tcW w:w="7513" w:type="dxa"/>
            <w:tcBorders>
              <w:top w:val="nil"/>
              <w:left w:val="nil"/>
              <w:bottom w:val="nil"/>
              <w:right w:val="nil"/>
            </w:tcBorders>
            <w:vAlign w:val="bottom"/>
          </w:tcPr>
          <w:p w14:paraId="68D0BEF5" w14:textId="77777777" w:rsidR="00881246" w:rsidRPr="006A7202" w:rsidRDefault="00881246">
            <w:pPr>
              <w:tabs>
                <w:tab w:val="left" w:pos="3295"/>
                <w:tab w:val="left" w:pos="9744"/>
              </w:tabs>
              <w:ind w:left="-113"/>
              <w:rPr>
                <w:rFonts w:ascii="Arial" w:eastAsia="Arial" w:hAnsi="Arial" w:cs="Arial"/>
                <w:b/>
                <w:sz w:val="18"/>
                <w:szCs w:val="18"/>
              </w:rPr>
            </w:pPr>
          </w:p>
        </w:tc>
        <w:tc>
          <w:tcPr>
            <w:tcW w:w="1938" w:type="dxa"/>
          </w:tcPr>
          <w:p w14:paraId="2B3A9EDD" w14:textId="77777777" w:rsidR="00881246" w:rsidRPr="006A7202" w:rsidRDefault="003E1531">
            <w:pPr>
              <w:tabs>
                <w:tab w:val="left" w:pos="3295"/>
                <w:tab w:val="right" w:pos="9744"/>
              </w:tabs>
              <w:ind w:right="-72"/>
              <w:jc w:val="right"/>
              <w:rPr>
                <w:rFonts w:ascii="Arial" w:eastAsia="Arial" w:hAnsi="Arial" w:cs="Arial"/>
                <w:b/>
                <w:sz w:val="18"/>
                <w:szCs w:val="18"/>
              </w:rPr>
            </w:pPr>
            <w:r w:rsidRPr="006A7202">
              <w:rPr>
                <w:rFonts w:ascii="Arial" w:eastAsia="Arial" w:hAnsi="Arial" w:cs="Arial"/>
                <w:b/>
                <w:sz w:val="18"/>
                <w:szCs w:val="18"/>
              </w:rPr>
              <w:t>Employee benefit obligations</w:t>
            </w:r>
          </w:p>
        </w:tc>
      </w:tr>
      <w:tr w:rsidR="00881246" w:rsidRPr="006A7202" w14:paraId="4A147887" w14:textId="77777777" w:rsidTr="00A85708">
        <w:tc>
          <w:tcPr>
            <w:tcW w:w="7513" w:type="dxa"/>
            <w:tcBorders>
              <w:top w:val="nil"/>
              <w:left w:val="nil"/>
              <w:bottom w:val="nil"/>
              <w:right w:val="nil"/>
            </w:tcBorders>
            <w:vAlign w:val="bottom"/>
          </w:tcPr>
          <w:p w14:paraId="62C8B6C4" w14:textId="77777777" w:rsidR="00881246" w:rsidRPr="006A7202" w:rsidRDefault="00881246">
            <w:pPr>
              <w:tabs>
                <w:tab w:val="left" w:pos="3295"/>
                <w:tab w:val="left" w:pos="9744"/>
              </w:tabs>
              <w:ind w:left="-113"/>
              <w:rPr>
                <w:rFonts w:ascii="Arial" w:eastAsia="Arial" w:hAnsi="Arial" w:cs="Arial"/>
                <w:b/>
                <w:sz w:val="18"/>
                <w:szCs w:val="18"/>
              </w:rPr>
            </w:pPr>
          </w:p>
        </w:tc>
        <w:tc>
          <w:tcPr>
            <w:tcW w:w="1938" w:type="dxa"/>
            <w:vAlign w:val="bottom"/>
          </w:tcPr>
          <w:p w14:paraId="49187384"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525CAA25" w14:textId="77777777" w:rsidTr="00A85708">
        <w:tc>
          <w:tcPr>
            <w:tcW w:w="7513" w:type="dxa"/>
            <w:tcBorders>
              <w:top w:val="nil"/>
              <w:left w:val="nil"/>
              <w:bottom w:val="nil"/>
              <w:right w:val="nil"/>
            </w:tcBorders>
            <w:vAlign w:val="bottom"/>
          </w:tcPr>
          <w:p w14:paraId="0E60AA43" w14:textId="77777777" w:rsidR="00881246" w:rsidRPr="006A7202" w:rsidRDefault="00881246">
            <w:pPr>
              <w:tabs>
                <w:tab w:val="left" w:pos="3295"/>
                <w:tab w:val="left" w:pos="9744"/>
              </w:tabs>
              <w:ind w:left="-113"/>
              <w:rPr>
                <w:rFonts w:ascii="Arial" w:eastAsia="Arial" w:hAnsi="Arial" w:cs="Arial"/>
                <w:b/>
                <w:sz w:val="12"/>
                <w:szCs w:val="12"/>
              </w:rPr>
            </w:pPr>
          </w:p>
        </w:tc>
        <w:tc>
          <w:tcPr>
            <w:tcW w:w="1938" w:type="dxa"/>
          </w:tcPr>
          <w:p w14:paraId="2D70904D"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r>
      <w:tr w:rsidR="00881246" w:rsidRPr="006A7202" w14:paraId="2972D482" w14:textId="77777777" w:rsidTr="00A85708">
        <w:tc>
          <w:tcPr>
            <w:tcW w:w="7513" w:type="dxa"/>
            <w:tcBorders>
              <w:top w:val="nil"/>
              <w:left w:val="nil"/>
              <w:bottom w:val="nil"/>
              <w:right w:val="nil"/>
            </w:tcBorders>
            <w:vAlign w:val="bottom"/>
          </w:tcPr>
          <w:p w14:paraId="47F834EB" w14:textId="77777777" w:rsidR="00881246" w:rsidRPr="006A7202" w:rsidRDefault="003E1531">
            <w:pPr>
              <w:tabs>
                <w:tab w:val="left" w:pos="3295"/>
                <w:tab w:val="left" w:pos="9744"/>
              </w:tabs>
              <w:ind w:left="-113"/>
              <w:rPr>
                <w:rFonts w:ascii="Arial" w:eastAsia="Arial" w:hAnsi="Arial" w:cs="Arial"/>
                <w:b/>
                <w:sz w:val="18"/>
                <w:szCs w:val="18"/>
              </w:rPr>
            </w:pPr>
            <w:r w:rsidRPr="006A7202">
              <w:rPr>
                <w:rFonts w:ascii="Arial" w:eastAsia="Arial" w:hAnsi="Arial" w:cs="Arial"/>
                <w:b/>
                <w:sz w:val="18"/>
                <w:szCs w:val="18"/>
              </w:rPr>
              <w:t>Deferred tax assets</w:t>
            </w:r>
          </w:p>
        </w:tc>
        <w:tc>
          <w:tcPr>
            <w:tcW w:w="1938" w:type="dxa"/>
          </w:tcPr>
          <w:p w14:paraId="1812EF4B" w14:textId="77777777" w:rsidR="00881246" w:rsidRPr="006A7202" w:rsidRDefault="00881246">
            <w:pPr>
              <w:keepNext/>
              <w:keepLines/>
              <w:tabs>
                <w:tab w:val="left" w:pos="3295"/>
                <w:tab w:val="left" w:pos="9744"/>
              </w:tabs>
              <w:ind w:right="-72"/>
              <w:jc w:val="right"/>
              <w:rPr>
                <w:rFonts w:ascii="Arial" w:eastAsia="Arial" w:hAnsi="Arial" w:cs="Arial"/>
                <w:b/>
                <w:sz w:val="18"/>
                <w:szCs w:val="18"/>
              </w:rPr>
            </w:pPr>
          </w:p>
        </w:tc>
      </w:tr>
      <w:tr w:rsidR="00881246" w:rsidRPr="006A7202" w14:paraId="2E94C3A2" w14:textId="77777777" w:rsidTr="00A85708">
        <w:tc>
          <w:tcPr>
            <w:tcW w:w="7513" w:type="dxa"/>
            <w:tcBorders>
              <w:top w:val="nil"/>
              <w:left w:val="nil"/>
              <w:bottom w:val="nil"/>
              <w:right w:val="nil"/>
            </w:tcBorders>
            <w:vAlign w:val="bottom"/>
          </w:tcPr>
          <w:p w14:paraId="354F44E9" w14:textId="77777777" w:rsidR="00881246" w:rsidRPr="006A7202" w:rsidRDefault="00881246">
            <w:pPr>
              <w:tabs>
                <w:tab w:val="left" w:pos="3295"/>
                <w:tab w:val="left" w:pos="9744"/>
              </w:tabs>
              <w:ind w:left="-113"/>
              <w:rPr>
                <w:rFonts w:ascii="Arial" w:eastAsia="Arial" w:hAnsi="Arial" w:cs="Arial"/>
                <w:b/>
                <w:sz w:val="12"/>
                <w:szCs w:val="12"/>
              </w:rPr>
            </w:pPr>
          </w:p>
        </w:tc>
        <w:tc>
          <w:tcPr>
            <w:tcW w:w="1938" w:type="dxa"/>
          </w:tcPr>
          <w:p w14:paraId="3D1375A3"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r>
      <w:tr w:rsidR="00881246" w:rsidRPr="006A7202" w14:paraId="445397E9" w14:textId="77777777" w:rsidTr="00A85708">
        <w:tc>
          <w:tcPr>
            <w:tcW w:w="7513" w:type="dxa"/>
            <w:tcBorders>
              <w:top w:val="nil"/>
              <w:left w:val="nil"/>
              <w:bottom w:val="nil"/>
              <w:right w:val="nil"/>
            </w:tcBorders>
          </w:tcPr>
          <w:p w14:paraId="1C21FA64" w14:textId="77777777" w:rsidR="00881246" w:rsidRPr="006A7202" w:rsidRDefault="003E1531">
            <w:pPr>
              <w:tabs>
                <w:tab w:val="left" w:pos="3295"/>
                <w:tab w:val="left" w:pos="9744"/>
              </w:tabs>
              <w:ind w:left="-113"/>
              <w:rPr>
                <w:rFonts w:ascii="Arial" w:eastAsia="Arial" w:hAnsi="Arial" w:cs="Arial"/>
                <w:sz w:val="18"/>
                <w:szCs w:val="18"/>
              </w:rPr>
            </w:pP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1 January 2021</w:t>
            </w:r>
          </w:p>
        </w:tc>
        <w:tc>
          <w:tcPr>
            <w:tcW w:w="1938" w:type="dxa"/>
            <w:vAlign w:val="bottom"/>
          </w:tcPr>
          <w:p w14:paraId="5E8F8E5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9,138</w:t>
            </w:r>
          </w:p>
        </w:tc>
      </w:tr>
      <w:tr w:rsidR="00881246" w:rsidRPr="006A7202" w14:paraId="5463A880" w14:textId="77777777" w:rsidTr="00A85708">
        <w:tc>
          <w:tcPr>
            <w:tcW w:w="7513" w:type="dxa"/>
            <w:tcBorders>
              <w:top w:val="nil"/>
              <w:left w:val="nil"/>
              <w:bottom w:val="nil"/>
              <w:right w:val="nil"/>
            </w:tcBorders>
          </w:tcPr>
          <w:p w14:paraId="55F7A15B" w14:textId="77777777" w:rsidR="00881246" w:rsidRPr="006A7202" w:rsidRDefault="003E1531">
            <w:pPr>
              <w:tabs>
                <w:tab w:val="left" w:pos="3295"/>
                <w:tab w:val="left" w:pos="5904"/>
              </w:tabs>
              <w:ind w:left="-113"/>
              <w:rPr>
                <w:rFonts w:ascii="Arial" w:eastAsia="Arial" w:hAnsi="Arial" w:cs="Arial"/>
                <w:sz w:val="18"/>
                <w:szCs w:val="18"/>
              </w:rPr>
            </w:pPr>
            <w:r w:rsidRPr="006A7202">
              <w:rPr>
                <w:rFonts w:ascii="Arial" w:eastAsia="Arial" w:hAnsi="Arial" w:cs="Arial"/>
                <w:sz w:val="18"/>
                <w:szCs w:val="18"/>
              </w:rPr>
              <w:t>Charged to profit or loss (Note 37)</w:t>
            </w:r>
          </w:p>
        </w:tc>
        <w:tc>
          <w:tcPr>
            <w:tcW w:w="1938" w:type="dxa"/>
            <w:vAlign w:val="bottom"/>
          </w:tcPr>
          <w:p w14:paraId="17F6067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98</w:t>
            </w:r>
          </w:p>
        </w:tc>
      </w:tr>
      <w:tr w:rsidR="00881246" w:rsidRPr="006A7202" w14:paraId="40FE3376" w14:textId="77777777" w:rsidTr="00A85708">
        <w:tc>
          <w:tcPr>
            <w:tcW w:w="7513" w:type="dxa"/>
            <w:tcBorders>
              <w:top w:val="nil"/>
              <w:left w:val="nil"/>
              <w:bottom w:val="nil"/>
              <w:right w:val="nil"/>
            </w:tcBorders>
            <w:vAlign w:val="bottom"/>
          </w:tcPr>
          <w:p w14:paraId="0E440E18" w14:textId="77777777" w:rsidR="00881246" w:rsidRPr="006A7202" w:rsidRDefault="00881246">
            <w:pPr>
              <w:tabs>
                <w:tab w:val="left" w:pos="3295"/>
                <w:tab w:val="left" w:pos="9744"/>
              </w:tabs>
              <w:ind w:left="-113"/>
              <w:rPr>
                <w:rFonts w:ascii="Arial" w:eastAsia="Arial" w:hAnsi="Arial" w:cs="Arial"/>
                <w:b/>
                <w:sz w:val="12"/>
                <w:szCs w:val="12"/>
              </w:rPr>
            </w:pPr>
          </w:p>
        </w:tc>
        <w:tc>
          <w:tcPr>
            <w:tcW w:w="1938" w:type="dxa"/>
            <w:vAlign w:val="bottom"/>
          </w:tcPr>
          <w:p w14:paraId="63DD6F28" w14:textId="77777777" w:rsidR="00881246" w:rsidRPr="006A7202" w:rsidRDefault="00881246">
            <w:pPr>
              <w:ind w:right="-72"/>
              <w:jc w:val="right"/>
              <w:rPr>
                <w:rFonts w:ascii="Arial" w:eastAsia="Arial" w:hAnsi="Arial" w:cs="Arial"/>
                <w:sz w:val="12"/>
                <w:szCs w:val="12"/>
              </w:rPr>
            </w:pPr>
          </w:p>
        </w:tc>
      </w:tr>
      <w:tr w:rsidR="00881246" w:rsidRPr="006A7202" w14:paraId="4485226E" w14:textId="77777777" w:rsidTr="00A85708">
        <w:trPr>
          <w:trHeight w:val="198"/>
        </w:trPr>
        <w:tc>
          <w:tcPr>
            <w:tcW w:w="7513" w:type="dxa"/>
            <w:tcBorders>
              <w:top w:val="nil"/>
              <w:left w:val="nil"/>
              <w:bottom w:val="nil"/>
              <w:right w:val="nil"/>
            </w:tcBorders>
            <w:vAlign w:val="bottom"/>
          </w:tcPr>
          <w:p w14:paraId="73091F37" w14:textId="77777777" w:rsidR="00881246" w:rsidRPr="006A7202" w:rsidRDefault="003E1531">
            <w:pPr>
              <w:tabs>
                <w:tab w:val="left" w:pos="3295"/>
                <w:tab w:val="left" w:pos="9744"/>
              </w:tabs>
              <w:ind w:left="-113"/>
              <w:rPr>
                <w:rFonts w:ascii="Arial" w:eastAsia="Arial" w:hAnsi="Arial" w:cs="Arial"/>
                <w:sz w:val="18"/>
                <w:szCs w:val="18"/>
              </w:rPr>
            </w:pP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2021</w:t>
            </w:r>
          </w:p>
        </w:tc>
        <w:tc>
          <w:tcPr>
            <w:tcW w:w="1938" w:type="dxa"/>
            <w:vAlign w:val="bottom"/>
          </w:tcPr>
          <w:p w14:paraId="3FFF69A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9,236</w:t>
            </w:r>
          </w:p>
        </w:tc>
      </w:tr>
      <w:tr w:rsidR="00881246" w:rsidRPr="006A7202" w14:paraId="344AD568" w14:textId="77777777" w:rsidTr="00A85708">
        <w:tc>
          <w:tcPr>
            <w:tcW w:w="7513" w:type="dxa"/>
            <w:tcBorders>
              <w:top w:val="nil"/>
              <w:left w:val="nil"/>
              <w:bottom w:val="nil"/>
              <w:right w:val="nil"/>
            </w:tcBorders>
          </w:tcPr>
          <w:p w14:paraId="4286ABFB" w14:textId="77777777" w:rsidR="00881246" w:rsidRPr="006A7202" w:rsidRDefault="00881246">
            <w:pPr>
              <w:tabs>
                <w:tab w:val="left" w:pos="3295"/>
                <w:tab w:val="left" w:pos="9744"/>
              </w:tabs>
              <w:ind w:left="-113"/>
              <w:rPr>
                <w:rFonts w:ascii="Arial" w:eastAsia="Arial" w:hAnsi="Arial" w:cs="Arial"/>
                <w:sz w:val="18"/>
                <w:szCs w:val="18"/>
              </w:rPr>
            </w:pPr>
          </w:p>
        </w:tc>
        <w:tc>
          <w:tcPr>
            <w:tcW w:w="1938" w:type="dxa"/>
            <w:vAlign w:val="bottom"/>
          </w:tcPr>
          <w:p w14:paraId="438083BD" w14:textId="77777777" w:rsidR="00881246" w:rsidRPr="006A7202" w:rsidRDefault="00881246">
            <w:pPr>
              <w:ind w:right="-72"/>
              <w:jc w:val="right"/>
              <w:rPr>
                <w:rFonts w:ascii="Arial" w:eastAsia="Arial" w:hAnsi="Arial" w:cs="Arial"/>
                <w:sz w:val="18"/>
                <w:szCs w:val="18"/>
              </w:rPr>
            </w:pPr>
          </w:p>
        </w:tc>
      </w:tr>
      <w:tr w:rsidR="00881246" w:rsidRPr="006A7202" w14:paraId="7B1DED8F" w14:textId="77777777" w:rsidTr="00A85708">
        <w:tc>
          <w:tcPr>
            <w:tcW w:w="7513" w:type="dxa"/>
            <w:tcBorders>
              <w:top w:val="nil"/>
              <w:left w:val="nil"/>
              <w:bottom w:val="nil"/>
              <w:right w:val="nil"/>
            </w:tcBorders>
          </w:tcPr>
          <w:p w14:paraId="35E9D844" w14:textId="77777777" w:rsidR="00881246" w:rsidRPr="006A7202" w:rsidRDefault="003E1531">
            <w:pPr>
              <w:tabs>
                <w:tab w:val="left" w:pos="3295"/>
                <w:tab w:val="left" w:pos="9744"/>
              </w:tabs>
              <w:ind w:left="-113"/>
              <w:rPr>
                <w:rFonts w:ascii="Arial" w:eastAsia="Arial" w:hAnsi="Arial" w:cs="Arial"/>
                <w:sz w:val="18"/>
                <w:szCs w:val="18"/>
              </w:rPr>
            </w:pP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1 January 2022</w:t>
            </w:r>
          </w:p>
        </w:tc>
        <w:tc>
          <w:tcPr>
            <w:tcW w:w="1938" w:type="dxa"/>
            <w:vAlign w:val="bottom"/>
          </w:tcPr>
          <w:p w14:paraId="671A683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9,236</w:t>
            </w:r>
          </w:p>
        </w:tc>
      </w:tr>
      <w:tr w:rsidR="00881246" w:rsidRPr="006A7202" w14:paraId="7FDD4466" w14:textId="77777777" w:rsidTr="00A85708">
        <w:tc>
          <w:tcPr>
            <w:tcW w:w="7513" w:type="dxa"/>
            <w:tcBorders>
              <w:top w:val="nil"/>
              <w:left w:val="nil"/>
              <w:bottom w:val="nil"/>
              <w:right w:val="nil"/>
            </w:tcBorders>
          </w:tcPr>
          <w:p w14:paraId="462F7B63" w14:textId="77777777" w:rsidR="00881246" w:rsidRPr="006A7202" w:rsidRDefault="003E1531">
            <w:pPr>
              <w:tabs>
                <w:tab w:val="left" w:pos="3295"/>
                <w:tab w:val="left" w:pos="9744"/>
              </w:tabs>
              <w:ind w:left="-113"/>
              <w:rPr>
                <w:rFonts w:ascii="Arial" w:eastAsia="Arial" w:hAnsi="Arial" w:cs="Arial"/>
                <w:sz w:val="18"/>
                <w:szCs w:val="18"/>
              </w:rPr>
            </w:pPr>
            <w:r w:rsidRPr="006A7202">
              <w:rPr>
                <w:rFonts w:ascii="Arial" w:eastAsia="Arial" w:hAnsi="Arial" w:cs="Arial"/>
                <w:sz w:val="18"/>
                <w:szCs w:val="18"/>
              </w:rPr>
              <w:t>Charged to profit or loss (Note 37)</w:t>
            </w:r>
          </w:p>
        </w:tc>
        <w:tc>
          <w:tcPr>
            <w:tcW w:w="1938" w:type="dxa"/>
            <w:vAlign w:val="bottom"/>
          </w:tcPr>
          <w:p w14:paraId="269D694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(826)</w:t>
            </w:r>
          </w:p>
        </w:tc>
      </w:tr>
      <w:tr w:rsidR="00881246" w:rsidRPr="006A7202" w14:paraId="28AC3E69" w14:textId="77777777" w:rsidTr="00A85708">
        <w:tc>
          <w:tcPr>
            <w:tcW w:w="7513" w:type="dxa"/>
            <w:tcBorders>
              <w:top w:val="nil"/>
              <w:left w:val="nil"/>
              <w:bottom w:val="nil"/>
              <w:right w:val="nil"/>
            </w:tcBorders>
          </w:tcPr>
          <w:p w14:paraId="6695FB4F" w14:textId="7356BE0A" w:rsidR="00881246" w:rsidRPr="006A7202" w:rsidRDefault="003E1531">
            <w:pPr>
              <w:tabs>
                <w:tab w:val="left" w:pos="3295"/>
                <w:tab w:val="left" w:pos="5904"/>
              </w:tabs>
              <w:ind w:left="-113"/>
              <w:rPr>
                <w:rFonts w:ascii="Arial" w:eastAsia="Arial" w:hAnsi="Arial" w:cs="Arial"/>
                <w:sz w:val="18"/>
                <w:szCs w:val="18"/>
              </w:rPr>
            </w:pPr>
            <w:r w:rsidRPr="006A7202">
              <w:rPr>
                <w:rFonts w:ascii="Arial" w:eastAsia="Arial" w:hAnsi="Arial" w:cs="Arial"/>
                <w:sz w:val="18"/>
                <w:szCs w:val="18"/>
              </w:rPr>
              <w:t>C</w:t>
            </w:r>
            <w:r w:rsidR="00A85708" w:rsidRPr="006A7202">
              <w:rPr>
                <w:rFonts w:ascii="Arial" w:eastAsia="Arial" w:hAnsi="Arial" w:cs="Arial"/>
                <w:sz w:val="18"/>
                <w:szCs w:val="18"/>
              </w:rPr>
              <w:t>redited</w:t>
            </w:r>
            <w:r w:rsidRPr="006A7202">
              <w:rPr>
                <w:rFonts w:ascii="Arial" w:eastAsia="Arial" w:hAnsi="Arial" w:cs="Arial"/>
                <w:sz w:val="18"/>
                <w:szCs w:val="18"/>
              </w:rPr>
              <w:t xml:space="preserve"> to other comprehensive income</w:t>
            </w:r>
          </w:p>
        </w:tc>
        <w:tc>
          <w:tcPr>
            <w:tcW w:w="1938" w:type="dxa"/>
            <w:vAlign w:val="bottom"/>
          </w:tcPr>
          <w:p w14:paraId="22D6E21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3,261</w:t>
            </w:r>
          </w:p>
        </w:tc>
      </w:tr>
      <w:tr w:rsidR="00881246" w:rsidRPr="006A7202" w14:paraId="0D4DEF10" w14:textId="77777777" w:rsidTr="00A85708">
        <w:tc>
          <w:tcPr>
            <w:tcW w:w="7513" w:type="dxa"/>
            <w:tcBorders>
              <w:top w:val="nil"/>
              <w:left w:val="nil"/>
              <w:bottom w:val="nil"/>
              <w:right w:val="nil"/>
            </w:tcBorders>
            <w:vAlign w:val="bottom"/>
          </w:tcPr>
          <w:p w14:paraId="72E30281" w14:textId="77777777" w:rsidR="00881246" w:rsidRPr="006A7202" w:rsidRDefault="00881246">
            <w:pPr>
              <w:tabs>
                <w:tab w:val="left" w:pos="3295"/>
                <w:tab w:val="left" w:pos="9744"/>
              </w:tabs>
              <w:ind w:left="-113"/>
              <w:rPr>
                <w:rFonts w:ascii="Arial" w:eastAsia="Arial" w:hAnsi="Arial" w:cs="Arial"/>
                <w:b/>
                <w:sz w:val="12"/>
                <w:szCs w:val="12"/>
              </w:rPr>
            </w:pPr>
          </w:p>
        </w:tc>
        <w:tc>
          <w:tcPr>
            <w:tcW w:w="1938" w:type="dxa"/>
            <w:vAlign w:val="bottom"/>
          </w:tcPr>
          <w:p w14:paraId="09E41031" w14:textId="77777777" w:rsidR="00881246" w:rsidRPr="006A7202" w:rsidRDefault="00881246">
            <w:pPr>
              <w:ind w:right="-72"/>
              <w:jc w:val="right"/>
              <w:rPr>
                <w:rFonts w:ascii="Arial" w:eastAsia="Arial" w:hAnsi="Arial" w:cs="Arial"/>
                <w:sz w:val="12"/>
                <w:szCs w:val="12"/>
              </w:rPr>
            </w:pPr>
          </w:p>
        </w:tc>
      </w:tr>
      <w:tr w:rsidR="00881246" w:rsidRPr="006A7202" w14:paraId="6239B185" w14:textId="77777777" w:rsidTr="00A85708">
        <w:trPr>
          <w:trHeight w:val="198"/>
        </w:trPr>
        <w:tc>
          <w:tcPr>
            <w:tcW w:w="7513" w:type="dxa"/>
            <w:tcBorders>
              <w:top w:val="nil"/>
              <w:left w:val="nil"/>
              <w:bottom w:val="nil"/>
              <w:right w:val="nil"/>
            </w:tcBorders>
            <w:vAlign w:val="bottom"/>
          </w:tcPr>
          <w:p w14:paraId="01D8E254" w14:textId="77777777" w:rsidR="00881246" w:rsidRPr="006A7202" w:rsidRDefault="003E1531">
            <w:pPr>
              <w:tabs>
                <w:tab w:val="left" w:pos="3295"/>
                <w:tab w:val="left" w:pos="9744"/>
              </w:tabs>
              <w:ind w:left="-113"/>
              <w:rPr>
                <w:rFonts w:ascii="Arial" w:eastAsia="Arial" w:hAnsi="Arial" w:cs="Arial"/>
                <w:sz w:val="18"/>
                <w:szCs w:val="18"/>
              </w:rPr>
            </w:pP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2022</w:t>
            </w:r>
          </w:p>
        </w:tc>
        <w:tc>
          <w:tcPr>
            <w:tcW w:w="1938" w:type="dxa"/>
            <w:vAlign w:val="bottom"/>
          </w:tcPr>
          <w:p w14:paraId="786F55C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11,671</w:t>
            </w:r>
          </w:p>
        </w:tc>
      </w:tr>
    </w:tbl>
    <w:p w14:paraId="5A5C1527" w14:textId="77777777" w:rsidR="00881246" w:rsidRPr="006A7202" w:rsidRDefault="00881246">
      <w:pPr>
        <w:jc w:val="both"/>
        <w:rPr>
          <w:rFonts w:ascii="Arial" w:eastAsia="Arial" w:hAnsi="Arial" w:cs="Arial"/>
          <w:strike/>
          <w:sz w:val="18"/>
          <w:szCs w:val="18"/>
        </w:rPr>
      </w:pPr>
    </w:p>
    <w:p w14:paraId="19A47135"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 xml:space="preserve">Deferred income tax assets are recognised for tax loss carry forward only to the extent that realisation of the related tax benefit through the future taxable profit is probable. </w:t>
      </w: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2022, the Group does not recognise deferred tax assets from tax losses of Baht 7,257.08 million (2021: Baht 3,988.89 million), to carry forward against future taxable income; these tax losses will expire in 2023 to 2026 (2021: in 2022 to 2025), respectively. The Company does not recognise deferred tax assets from tax losses of Baht 224.49 million (2021: Baht 199.72 million) to carry forward against future taxable income; these tax losses will expire in 2023 and 2026, respectively. (2021: in 2022 and 2025).</w:t>
      </w:r>
    </w:p>
    <w:p w14:paraId="5497B147" w14:textId="77777777" w:rsidR="00881246" w:rsidRPr="006A7202" w:rsidRDefault="00881246">
      <w:pPr>
        <w:jc w:val="both"/>
        <w:rPr>
          <w:rFonts w:ascii="Arial" w:eastAsia="Arial" w:hAnsi="Arial" w:cs="Arial"/>
          <w:sz w:val="18"/>
          <w:szCs w:val="18"/>
        </w:rPr>
      </w:pPr>
    </w:p>
    <w:p w14:paraId="5A78E561" w14:textId="00784959"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 xml:space="preserve">As at 31 December 2022, temporary differences on profit from investments in associate and joint ventures amounting to Baht 77.38 million </w:t>
      </w:r>
      <w:r w:rsidR="00EC650E" w:rsidRPr="006A7202">
        <w:rPr>
          <w:rFonts w:ascii="Arial" w:eastAsia="Arial" w:hAnsi="Arial" w:cs="Arial"/>
          <w:sz w:val="18"/>
          <w:szCs w:val="18"/>
        </w:rPr>
        <w:t>(2021: Baht 4.36 million) and allowance for impairment loss on spare parts and other supplies and power plants amounting to Baht 1,</w:t>
      </w:r>
      <w:r w:rsidR="00EE127C" w:rsidRPr="006A7202">
        <w:rPr>
          <w:rFonts w:ascii="Arial" w:eastAsia="Arial" w:hAnsi="Arial" w:cs="Arial"/>
          <w:sz w:val="18"/>
          <w:szCs w:val="18"/>
        </w:rPr>
        <w:t>520.15</w:t>
      </w:r>
      <w:r w:rsidR="00EC650E" w:rsidRPr="006A7202">
        <w:rPr>
          <w:rFonts w:ascii="Arial" w:eastAsia="Arial" w:hAnsi="Arial" w:cs="Arial"/>
          <w:sz w:val="18"/>
          <w:szCs w:val="18"/>
        </w:rPr>
        <w:t xml:space="preserve"> million (</w:t>
      </w:r>
      <w:proofErr w:type="gramStart"/>
      <w:r w:rsidR="00EC650E" w:rsidRPr="006A7202">
        <w:rPr>
          <w:rFonts w:ascii="Arial" w:eastAsia="Arial" w:hAnsi="Arial" w:cs="Arial"/>
          <w:sz w:val="18"/>
          <w:szCs w:val="18"/>
        </w:rPr>
        <w:t>2021 :</w:t>
      </w:r>
      <w:proofErr w:type="gramEnd"/>
      <w:r w:rsidR="00EC650E" w:rsidRPr="006A7202">
        <w:rPr>
          <w:rFonts w:ascii="Arial" w:eastAsia="Arial" w:hAnsi="Arial" w:cs="Arial"/>
          <w:sz w:val="18"/>
          <w:szCs w:val="18"/>
        </w:rPr>
        <w:t xml:space="preserve"> </w:t>
      </w:r>
      <w:r w:rsidR="00440851" w:rsidRPr="006A7202">
        <w:rPr>
          <w:rFonts w:ascii="Arial" w:eastAsia="Arial" w:hAnsi="Arial" w:cs="Arial"/>
          <w:sz w:val="18"/>
          <w:szCs w:val="18"/>
        </w:rPr>
        <w:t>N</w:t>
      </w:r>
      <w:r w:rsidR="00EE127C" w:rsidRPr="006A7202">
        <w:rPr>
          <w:rFonts w:ascii="Arial" w:eastAsia="Arial" w:hAnsi="Arial" w:cs="Arial"/>
          <w:sz w:val="18"/>
          <w:szCs w:val="18"/>
        </w:rPr>
        <w:t>il</w:t>
      </w:r>
      <w:r w:rsidR="00EC650E" w:rsidRPr="006A7202">
        <w:rPr>
          <w:rFonts w:ascii="Arial" w:eastAsia="Arial" w:hAnsi="Arial" w:cs="Arial"/>
          <w:sz w:val="18"/>
          <w:szCs w:val="18"/>
        </w:rPr>
        <w:t xml:space="preserve">) </w:t>
      </w:r>
      <w:r w:rsidRPr="006A7202">
        <w:rPr>
          <w:rFonts w:ascii="Arial" w:eastAsia="Arial" w:hAnsi="Arial" w:cs="Arial"/>
          <w:sz w:val="18"/>
          <w:szCs w:val="18"/>
        </w:rPr>
        <w:t xml:space="preserve">were not recognised as deferred tax </w:t>
      </w:r>
      <w:r w:rsidR="00EC650E" w:rsidRPr="006A7202">
        <w:rPr>
          <w:rFonts w:ascii="Arial" w:eastAsia="Arial" w:hAnsi="Arial" w:cs="Arial"/>
          <w:sz w:val="18"/>
          <w:szCs w:val="18"/>
        </w:rPr>
        <w:t>assets.</w:t>
      </w:r>
    </w:p>
    <w:p w14:paraId="6B04AC5A" w14:textId="77777777" w:rsidR="00881246" w:rsidRPr="006A7202" w:rsidRDefault="003E1531">
      <w:pPr>
        <w:rPr>
          <w:rFonts w:ascii="Arial" w:eastAsia="Arial" w:hAnsi="Arial" w:cs="Arial"/>
          <w:sz w:val="18"/>
          <w:szCs w:val="18"/>
        </w:rPr>
      </w:pPr>
      <w:r w:rsidRPr="006A7202">
        <w:rPr>
          <w:rFonts w:ascii="Arial" w:hAnsi="Arial" w:cs="Arial"/>
        </w:rPr>
        <w:br w:type="page"/>
      </w:r>
    </w:p>
    <w:tbl>
      <w:tblPr>
        <w:tblStyle w:val="affffff9"/>
        <w:tblW w:w="9459" w:type="dxa"/>
        <w:tblLayout w:type="fixed"/>
        <w:tblLook w:val="0400" w:firstRow="0" w:lastRow="0" w:firstColumn="0" w:lastColumn="0" w:noHBand="0" w:noVBand="1"/>
      </w:tblPr>
      <w:tblGrid>
        <w:gridCol w:w="9459"/>
      </w:tblGrid>
      <w:tr w:rsidR="00881246" w:rsidRPr="006A7202" w14:paraId="2DC9994E" w14:textId="77777777">
        <w:trPr>
          <w:trHeight w:val="389"/>
        </w:trPr>
        <w:tc>
          <w:tcPr>
            <w:tcW w:w="9459" w:type="dxa"/>
            <w:shd w:val="clear" w:color="auto" w:fill="FFA543"/>
            <w:vAlign w:val="center"/>
          </w:tcPr>
          <w:p w14:paraId="2D54EB0A"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lastRenderedPageBreak/>
              <w:t>25</w:t>
            </w:r>
            <w:r w:rsidRPr="006A7202">
              <w:rPr>
                <w:rFonts w:ascii="Arial" w:eastAsia="Arial" w:hAnsi="Arial" w:cs="Arial"/>
                <w:b/>
                <w:color w:val="FFFFFF"/>
                <w:sz w:val="18"/>
                <w:szCs w:val="18"/>
              </w:rPr>
              <w:tab/>
              <w:t>Other non-current assets</w:t>
            </w:r>
          </w:p>
        </w:tc>
      </w:tr>
    </w:tbl>
    <w:p w14:paraId="2A0B016E"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Style w:val="affffffa"/>
        <w:tblW w:w="9461" w:type="dxa"/>
        <w:tblLayout w:type="fixed"/>
        <w:tblLook w:val="0000" w:firstRow="0" w:lastRow="0" w:firstColumn="0" w:lastColumn="0" w:noHBand="0" w:noVBand="0"/>
      </w:tblPr>
      <w:tblGrid>
        <w:gridCol w:w="3989"/>
        <w:gridCol w:w="1368"/>
        <w:gridCol w:w="1368"/>
        <w:gridCol w:w="1368"/>
        <w:gridCol w:w="1368"/>
      </w:tblGrid>
      <w:tr w:rsidR="00881246" w:rsidRPr="006A7202" w14:paraId="3DE1A2C1" w14:textId="77777777">
        <w:tc>
          <w:tcPr>
            <w:tcW w:w="3989" w:type="dxa"/>
          </w:tcPr>
          <w:p w14:paraId="0342A65E" w14:textId="77777777" w:rsidR="00881246" w:rsidRPr="006A7202" w:rsidRDefault="00881246">
            <w:pPr>
              <w:ind w:left="-111"/>
              <w:rPr>
                <w:rFonts w:ascii="Arial" w:eastAsia="Arial" w:hAnsi="Arial" w:cs="Arial"/>
                <w:b/>
                <w:sz w:val="18"/>
                <w:szCs w:val="18"/>
              </w:rPr>
            </w:pPr>
          </w:p>
        </w:tc>
        <w:tc>
          <w:tcPr>
            <w:tcW w:w="2736" w:type="dxa"/>
            <w:gridSpan w:val="2"/>
          </w:tcPr>
          <w:p w14:paraId="2EF5099D"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097E9EFD"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c>
          <w:tcPr>
            <w:tcW w:w="2736" w:type="dxa"/>
            <w:gridSpan w:val="2"/>
          </w:tcPr>
          <w:p w14:paraId="59A5F6F2"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Separate </w:t>
            </w:r>
          </w:p>
          <w:p w14:paraId="4EFF941B"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407C6B3F" w14:textId="77777777">
        <w:tc>
          <w:tcPr>
            <w:tcW w:w="3989" w:type="dxa"/>
          </w:tcPr>
          <w:p w14:paraId="142DA2E1" w14:textId="77777777" w:rsidR="00881246" w:rsidRPr="006A7202" w:rsidRDefault="00881246">
            <w:pPr>
              <w:ind w:left="-111"/>
              <w:rPr>
                <w:rFonts w:ascii="Arial" w:eastAsia="Arial" w:hAnsi="Arial" w:cs="Arial"/>
                <w:b/>
                <w:sz w:val="18"/>
                <w:szCs w:val="18"/>
              </w:rPr>
            </w:pPr>
          </w:p>
        </w:tc>
        <w:tc>
          <w:tcPr>
            <w:tcW w:w="1368" w:type="dxa"/>
            <w:vAlign w:val="bottom"/>
          </w:tcPr>
          <w:p w14:paraId="35CE4045"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2022</w:t>
            </w:r>
          </w:p>
        </w:tc>
        <w:tc>
          <w:tcPr>
            <w:tcW w:w="1368" w:type="dxa"/>
          </w:tcPr>
          <w:p w14:paraId="44846930"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2021</w:t>
            </w:r>
          </w:p>
        </w:tc>
        <w:tc>
          <w:tcPr>
            <w:tcW w:w="1368" w:type="dxa"/>
            <w:vAlign w:val="bottom"/>
          </w:tcPr>
          <w:p w14:paraId="26C43347"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2022</w:t>
            </w:r>
          </w:p>
        </w:tc>
        <w:tc>
          <w:tcPr>
            <w:tcW w:w="1368" w:type="dxa"/>
          </w:tcPr>
          <w:p w14:paraId="4FEFE04B"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219A797F" w14:textId="77777777">
        <w:tc>
          <w:tcPr>
            <w:tcW w:w="3989" w:type="dxa"/>
          </w:tcPr>
          <w:p w14:paraId="002B2D1A" w14:textId="77777777" w:rsidR="00881246" w:rsidRPr="006A7202" w:rsidRDefault="00881246">
            <w:pPr>
              <w:ind w:left="-111"/>
              <w:rPr>
                <w:rFonts w:ascii="Arial" w:eastAsia="Arial" w:hAnsi="Arial" w:cs="Arial"/>
                <w:b/>
                <w:sz w:val="18"/>
                <w:szCs w:val="18"/>
              </w:rPr>
            </w:pPr>
          </w:p>
        </w:tc>
        <w:tc>
          <w:tcPr>
            <w:tcW w:w="1368" w:type="dxa"/>
            <w:vAlign w:val="bottom"/>
          </w:tcPr>
          <w:p w14:paraId="136DF06D"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7BAD3EFE"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405683BA"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52084060"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6BD4AAF9" w14:textId="77777777">
        <w:tc>
          <w:tcPr>
            <w:tcW w:w="3989" w:type="dxa"/>
          </w:tcPr>
          <w:p w14:paraId="3E33AFB7" w14:textId="77777777" w:rsidR="00881246" w:rsidRPr="006A7202" w:rsidRDefault="00881246">
            <w:pPr>
              <w:ind w:left="-111"/>
              <w:rPr>
                <w:rFonts w:ascii="Arial" w:eastAsia="Arial" w:hAnsi="Arial" w:cs="Arial"/>
                <w:sz w:val="12"/>
                <w:szCs w:val="12"/>
              </w:rPr>
            </w:pPr>
          </w:p>
        </w:tc>
        <w:tc>
          <w:tcPr>
            <w:tcW w:w="1368" w:type="dxa"/>
          </w:tcPr>
          <w:p w14:paraId="5FE8CA42" w14:textId="77777777" w:rsidR="00881246" w:rsidRPr="006A7202" w:rsidRDefault="00881246">
            <w:pPr>
              <w:ind w:right="-72"/>
              <w:jc w:val="right"/>
              <w:rPr>
                <w:rFonts w:ascii="Arial" w:eastAsia="Arial" w:hAnsi="Arial" w:cs="Arial"/>
                <w:sz w:val="12"/>
                <w:szCs w:val="12"/>
              </w:rPr>
            </w:pPr>
          </w:p>
        </w:tc>
        <w:tc>
          <w:tcPr>
            <w:tcW w:w="1368" w:type="dxa"/>
          </w:tcPr>
          <w:p w14:paraId="00A42A76" w14:textId="77777777" w:rsidR="00881246" w:rsidRPr="006A7202" w:rsidRDefault="00881246">
            <w:pPr>
              <w:ind w:right="-72"/>
              <w:jc w:val="right"/>
              <w:rPr>
                <w:rFonts w:ascii="Arial" w:eastAsia="Arial" w:hAnsi="Arial" w:cs="Arial"/>
                <w:sz w:val="12"/>
                <w:szCs w:val="12"/>
              </w:rPr>
            </w:pPr>
          </w:p>
        </w:tc>
        <w:tc>
          <w:tcPr>
            <w:tcW w:w="1368" w:type="dxa"/>
            <w:shd w:val="clear" w:color="auto" w:fill="auto"/>
          </w:tcPr>
          <w:p w14:paraId="34FD943C" w14:textId="77777777" w:rsidR="00881246" w:rsidRPr="006A7202" w:rsidRDefault="00881246">
            <w:pPr>
              <w:ind w:right="-72"/>
              <w:jc w:val="right"/>
              <w:rPr>
                <w:rFonts w:ascii="Arial" w:eastAsia="Arial" w:hAnsi="Arial" w:cs="Arial"/>
                <w:sz w:val="12"/>
                <w:szCs w:val="12"/>
              </w:rPr>
            </w:pPr>
          </w:p>
        </w:tc>
        <w:tc>
          <w:tcPr>
            <w:tcW w:w="1368" w:type="dxa"/>
          </w:tcPr>
          <w:p w14:paraId="7F2C9171" w14:textId="77777777" w:rsidR="00881246" w:rsidRPr="006A7202" w:rsidRDefault="00881246">
            <w:pPr>
              <w:ind w:right="-72"/>
              <w:jc w:val="right"/>
              <w:rPr>
                <w:rFonts w:ascii="Arial" w:eastAsia="Arial" w:hAnsi="Arial" w:cs="Arial"/>
                <w:sz w:val="12"/>
                <w:szCs w:val="12"/>
              </w:rPr>
            </w:pPr>
          </w:p>
        </w:tc>
      </w:tr>
      <w:tr w:rsidR="00881246" w:rsidRPr="006A7202" w14:paraId="109191C5" w14:textId="77777777">
        <w:tc>
          <w:tcPr>
            <w:tcW w:w="3989" w:type="dxa"/>
            <w:tcBorders>
              <w:top w:val="nil"/>
              <w:left w:val="nil"/>
              <w:bottom w:val="nil"/>
              <w:right w:val="nil"/>
            </w:tcBorders>
            <w:vAlign w:val="center"/>
          </w:tcPr>
          <w:p w14:paraId="58B011E9" w14:textId="77777777" w:rsidR="00881246" w:rsidRPr="006A7202" w:rsidRDefault="003E1531">
            <w:pPr>
              <w:tabs>
                <w:tab w:val="left" w:pos="3295"/>
                <w:tab w:val="left" w:pos="9744"/>
              </w:tabs>
              <w:ind w:left="-111" w:right="-108"/>
              <w:rPr>
                <w:rFonts w:ascii="Arial" w:eastAsia="Arial" w:hAnsi="Arial" w:cs="Arial"/>
                <w:sz w:val="18"/>
                <w:szCs w:val="18"/>
              </w:rPr>
            </w:pPr>
            <w:r w:rsidRPr="006A7202">
              <w:rPr>
                <w:rFonts w:ascii="Arial" w:eastAsia="Arial" w:hAnsi="Arial" w:cs="Arial"/>
                <w:sz w:val="18"/>
                <w:szCs w:val="18"/>
              </w:rPr>
              <w:t>Deposits</w:t>
            </w:r>
          </w:p>
        </w:tc>
        <w:tc>
          <w:tcPr>
            <w:tcW w:w="1368" w:type="dxa"/>
            <w:vAlign w:val="bottom"/>
          </w:tcPr>
          <w:p w14:paraId="75ABF06E" w14:textId="77777777"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116,244</w:t>
            </w:r>
          </w:p>
        </w:tc>
        <w:tc>
          <w:tcPr>
            <w:tcW w:w="1368" w:type="dxa"/>
            <w:vAlign w:val="bottom"/>
          </w:tcPr>
          <w:p w14:paraId="6033B587" w14:textId="77777777"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97,197</w:t>
            </w:r>
          </w:p>
        </w:tc>
        <w:tc>
          <w:tcPr>
            <w:tcW w:w="1368" w:type="dxa"/>
            <w:vAlign w:val="bottom"/>
          </w:tcPr>
          <w:p w14:paraId="3AC7E8C4" w14:textId="0A0802A7"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2,351</w:t>
            </w:r>
          </w:p>
        </w:tc>
        <w:tc>
          <w:tcPr>
            <w:tcW w:w="1368" w:type="dxa"/>
            <w:vAlign w:val="bottom"/>
          </w:tcPr>
          <w:p w14:paraId="2239702F" w14:textId="77777777"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2,270</w:t>
            </w:r>
          </w:p>
        </w:tc>
      </w:tr>
      <w:tr w:rsidR="00881246" w:rsidRPr="006A7202" w14:paraId="37332C9C" w14:textId="77777777">
        <w:tc>
          <w:tcPr>
            <w:tcW w:w="3989" w:type="dxa"/>
            <w:tcBorders>
              <w:top w:val="nil"/>
              <w:left w:val="nil"/>
              <w:bottom w:val="nil"/>
              <w:right w:val="nil"/>
            </w:tcBorders>
            <w:vAlign w:val="center"/>
          </w:tcPr>
          <w:p w14:paraId="3B91EC1D" w14:textId="77777777" w:rsidR="00881246" w:rsidRPr="006A7202" w:rsidRDefault="003E1531">
            <w:pPr>
              <w:tabs>
                <w:tab w:val="left" w:pos="3295"/>
                <w:tab w:val="left" w:pos="9744"/>
              </w:tabs>
              <w:ind w:left="-111" w:right="-108"/>
              <w:rPr>
                <w:rFonts w:ascii="Arial" w:eastAsia="Arial" w:hAnsi="Arial" w:cs="Arial"/>
                <w:sz w:val="18"/>
                <w:szCs w:val="18"/>
              </w:rPr>
            </w:pPr>
            <w:r w:rsidRPr="006A7202">
              <w:rPr>
                <w:rFonts w:ascii="Arial" w:eastAsia="Arial" w:hAnsi="Arial" w:cs="Arial"/>
                <w:sz w:val="18"/>
                <w:szCs w:val="18"/>
              </w:rPr>
              <w:t>Prepaid long-term service agreements</w:t>
            </w:r>
          </w:p>
        </w:tc>
        <w:tc>
          <w:tcPr>
            <w:tcW w:w="1368" w:type="dxa"/>
            <w:vAlign w:val="bottom"/>
          </w:tcPr>
          <w:p w14:paraId="681BDB31" w14:textId="77777777"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541,215</w:t>
            </w:r>
          </w:p>
        </w:tc>
        <w:tc>
          <w:tcPr>
            <w:tcW w:w="1368" w:type="dxa"/>
            <w:vAlign w:val="bottom"/>
          </w:tcPr>
          <w:p w14:paraId="0FB4CBA8" w14:textId="77777777"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430,935</w:t>
            </w:r>
          </w:p>
        </w:tc>
        <w:tc>
          <w:tcPr>
            <w:tcW w:w="1368" w:type="dxa"/>
            <w:vAlign w:val="bottom"/>
          </w:tcPr>
          <w:p w14:paraId="25F5B23E" w14:textId="5B93652D"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5DC3AF91" w14:textId="77777777"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090445A5" w14:textId="77777777">
        <w:tc>
          <w:tcPr>
            <w:tcW w:w="3989" w:type="dxa"/>
            <w:tcBorders>
              <w:top w:val="nil"/>
              <w:left w:val="nil"/>
              <w:bottom w:val="nil"/>
              <w:right w:val="nil"/>
            </w:tcBorders>
            <w:vAlign w:val="center"/>
          </w:tcPr>
          <w:p w14:paraId="41433BD5" w14:textId="77777777" w:rsidR="00881246" w:rsidRPr="006A7202" w:rsidRDefault="003E1531">
            <w:pPr>
              <w:tabs>
                <w:tab w:val="left" w:pos="3295"/>
                <w:tab w:val="left" w:pos="9744"/>
              </w:tabs>
              <w:ind w:left="-111" w:right="-108"/>
              <w:rPr>
                <w:rFonts w:ascii="Arial" w:eastAsia="Arial" w:hAnsi="Arial" w:cs="Arial"/>
                <w:sz w:val="18"/>
                <w:szCs w:val="18"/>
              </w:rPr>
            </w:pPr>
            <w:r w:rsidRPr="006A7202">
              <w:rPr>
                <w:rFonts w:ascii="Arial" w:eastAsia="Arial" w:hAnsi="Arial" w:cs="Arial"/>
                <w:sz w:val="18"/>
                <w:szCs w:val="18"/>
              </w:rPr>
              <w:t>Advances for projects development</w:t>
            </w:r>
          </w:p>
        </w:tc>
        <w:tc>
          <w:tcPr>
            <w:tcW w:w="1368" w:type="dxa"/>
            <w:vAlign w:val="bottom"/>
          </w:tcPr>
          <w:p w14:paraId="4B5B2814" w14:textId="7196D3DC"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2,692,068</w:t>
            </w:r>
          </w:p>
        </w:tc>
        <w:tc>
          <w:tcPr>
            <w:tcW w:w="1368" w:type="dxa"/>
            <w:vAlign w:val="bottom"/>
          </w:tcPr>
          <w:p w14:paraId="031D6EF8" w14:textId="77777777"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2,076,724</w:t>
            </w:r>
          </w:p>
        </w:tc>
        <w:tc>
          <w:tcPr>
            <w:tcW w:w="1368" w:type="dxa"/>
            <w:vAlign w:val="bottom"/>
          </w:tcPr>
          <w:p w14:paraId="1B36E28F" w14:textId="416BBB88"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239E3FDA" w14:textId="77777777"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53CC7170" w14:textId="77777777">
        <w:tc>
          <w:tcPr>
            <w:tcW w:w="3989" w:type="dxa"/>
            <w:tcBorders>
              <w:top w:val="nil"/>
              <w:left w:val="nil"/>
              <w:bottom w:val="nil"/>
              <w:right w:val="nil"/>
            </w:tcBorders>
            <w:vAlign w:val="center"/>
          </w:tcPr>
          <w:p w14:paraId="03F08E4E" w14:textId="77777777" w:rsidR="00881246" w:rsidRPr="006A7202" w:rsidRDefault="003E1531">
            <w:pPr>
              <w:tabs>
                <w:tab w:val="left" w:pos="3295"/>
                <w:tab w:val="left" w:pos="9744"/>
              </w:tabs>
              <w:ind w:left="-111" w:right="-108"/>
              <w:rPr>
                <w:rFonts w:ascii="Arial" w:eastAsia="Arial" w:hAnsi="Arial" w:cs="Arial"/>
                <w:sz w:val="18"/>
                <w:szCs w:val="18"/>
              </w:rPr>
            </w:pPr>
            <w:r w:rsidRPr="006A7202">
              <w:rPr>
                <w:rFonts w:ascii="Arial" w:eastAsia="Arial" w:hAnsi="Arial" w:cs="Arial"/>
                <w:sz w:val="18"/>
                <w:szCs w:val="18"/>
              </w:rPr>
              <w:t xml:space="preserve">Advance payments for investments in </w:t>
            </w:r>
          </w:p>
          <w:p w14:paraId="3E900520" w14:textId="77777777" w:rsidR="00881246" w:rsidRPr="006A7202" w:rsidRDefault="003E1531">
            <w:pPr>
              <w:tabs>
                <w:tab w:val="left" w:pos="3295"/>
                <w:tab w:val="left" w:pos="9744"/>
              </w:tabs>
              <w:ind w:left="-111" w:right="-108"/>
              <w:rPr>
                <w:rFonts w:ascii="Arial" w:eastAsia="Arial" w:hAnsi="Arial" w:cs="Arial"/>
                <w:sz w:val="18"/>
                <w:szCs w:val="18"/>
              </w:rPr>
            </w:pPr>
            <w:r w:rsidRPr="006A7202">
              <w:rPr>
                <w:rFonts w:ascii="Arial" w:eastAsia="Arial" w:hAnsi="Arial" w:cs="Arial"/>
                <w:sz w:val="18"/>
                <w:szCs w:val="18"/>
              </w:rPr>
              <w:t xml:space="preserve">   a subsidiary (Note 41.4 (f))</w:t>
            </w:r>
          </w:p>
        </w:tc>
        <w:tc>
          <w:tcPr>
            <w:tcW w:w="1368" w:type="dxa"/>
            <w:vAlign w:val="bottom"/>
          </w:tcPr>
          <w:p w14:paraId="36217EB5" w14:textId="4EFFF689"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69,125</w:t>
            </w:r>
          </w:p>
        </w:tc>
        <w:tc>
          <w:tcPr>
            <w:tcW w:w="1368" w:type="dxa"/>
            <w:vAlign w:val="bottom"/>
          </w:tcPr>
          <w:p w14:paraId="3E06B6AD" w14:textId="77777777"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198,061</w:t>
            </w:r>
          </w:p>
        </w:tc>
        <w:tc>
          <w:tcPr>
            <w:tcW w:w="1368" w:type="dxa"/>
            <w:vAlign w:val="bottom"/>
          </w:tcPr>
          <w:p w14:paraId="229AEB48" w14:textId="73CABAA5"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2C40FA3B" w14:textId="77777777"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13881553" w14:textId="77777777">
        <w:tc>
          <w:tcPr>
            <w:tcW w:w="3989" w:type="dxa"/>
            <w:tcBorders>
              <w:top w:val="nil"/>
              <w:left w:val="nil"/>
              <w:bottom w:val="nil"/>
              <w:right w:val="nil"/>
            </w:tcBorders>
            <w:vAlign w:val="center"/>
          </w:tcPr>
          <w:p w14:paraId="6528C4E1" w14:textId="77777777" w:rsidR="00881246" w:rsidRPr="006A7202" w:rsidRDefault="003E1531">
            <w:pPr>
              <w:tabs>
                <w:tab w:val="left" w:pos="3295"/>
                <w:tab w:val="left" w:pos="9744"/>
              </w:tabs>
              <w:ind w:left="-111" w:right="-108"/>
              <w:rPr>
                <w:rFonts w:ascii="Arial" w:eastAsia="Arial" w:hAnsi="Arial" w:cs="Arial"/>
                <w:sz w:val="18"/>
                <w:szCs w:val="18"/>
              </w:rPr>
            </w:pPr>
            <w:r w:rsidRPr="006A7202">
              <w:rPr>
                <w:rFonts w:ascii="Arial" w:eastAsia="Arial" w:hAnsi="Arial" w:cs="Arial"/>
                <w:sz w:val="18"/>
                <w:szCs w:val="18"/>
              </w:rPr>
              <w:t xml:space="preserve">Advance payments for investments in </w:t>
            </w:r>
            <w:r w:rsidRPr="006A7202">
              <w:rPr>
                <w:rFonts w:ascii="Arial" w:eastAsia="Arial" w:hAnsi="Arial" w:cs="Arial"/>
                <w:sz w:val="18"/>
                <w:szCs w:val="18"/>
              </w:rPr>
              <w:br/>
              <w:t xml:space="preserve">   other parties</w:t>
            </w:r>
          </w:p>
        </w:tc>
        <w:tc>
          <w:tcPr>
            <w:tcW w:w="1368" w:type="dxa"/>
            <w:vAlign w:val="bottom"/>
          </w:tcPr>
          <w:p w14:paraId="6815DADB" w14:textId="436734D7"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650,417</w:t>
            </w:r>
          </w:p>
        </w:tc>
        <w:tc>
          <w:tcPr>
            <w:tcW w:w="1368" w:type="dxa"/>
            <w:vAlign w:val="bottom"/>
          </w:tcPr>
          <w:p w14:paraId="2979EBB6" w14:textId="77777777"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45546B06" w14:textId="163702EE"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529AB113" w14:textId="77777777"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50F38E48" w14:textId="77777777">
        <w:tc>
          <w:tcPr>
            <w:tcW w:w="3989" w:type="dxa"/>
            <w:tcBorders>
              <w:top w:val="nil"/>
              <w:left w:val="nil"/>
              <w:bottom w:val="nil"/>
              <w:right w:val="nil"/>
            </w:tcBorders>
            <w:vAlign w:val="center"/>
          </w:tcPr>
          <w:p w14:paraId="66A6C873" w14:textId="77777777" w:rsidR="00881246" w:rsidRPr="006A7202" w:rsidRDefault="003E1531">
            <w:pPr>
              <w:tabs>
                <w:tab w:val="left" w:pos="3295"/>
                <w:tab w:val="left" w:pos="9744"/>
              </w:tabs>
              <w:ind w:left="-111" w:right="-108"/>
              <w:rPr>
                <w:rFonts w:ascii="Arial" w:eastAsia="Arial" w:hAnsi="Arial" w:cs="Arial"/>
                <w:sz w:val="18"/>
                <w:szCs w:val="18"/>
              </w:rPr>
            </w:pPr>
            <w:r w:rsidRPr="006A7202">
              <w:rPr>
                <w:rFonts w:ascii="Arial" w:eastAsia="Arial" w:hAnsi="Arial" w:cs="Arial"/>
                <w:sz w:val="18"/>
                <w:szCs w:val="18"/>
              </w:rPr>
              <w:t>Deferred financing fees</w:t>
            </w:r>
          </w:p>
        </w:tc>
        <w:tc>
          <w:tcPr>
            <w:tcW w:w="1368" w:type="dxa"/>
            <w:vAlign w:val="bottom"/>
          </w:tcPr>
          <w:p w14:paraId="2764BF91" w14:textId="3906B826"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78,348</w:t>
            </w:r>
          </w:p>
        </w:tc>
        <w:tc>
          <w:tcPr>
            <w:tcW w:w="1368" w:type="dxa"/>
            <w:vAlign w:val="bottom"/>
          </w:tcPr>
          <w:p w14:paraId="5F15E4B5" w14:textId="77777777"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186,463</w:t>
            </w:r>
          </w:p>
        </w:tc>
        <w:tc>
          <w:tcPr>
            <w:tcW w:w="1368" w:type="dxa"/>
            <w:vAlign w:val="bottom"/>
          </w:tcPr>
          <w:p w14:paraId="65F3D515" w14:textId="33CB17D3"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1,057</w:t>
            </w:r>
          </w:p>
        </w:tc>
        <w:tc>
          <w:tcPr>
            <w:tcW w:w="1368" w:type="dxa"/>
            <w:vAlign w:val="bottom"/>
          </w:tcPr>
          <w:p w14:paraId="564284F5" w14:textId="77777777"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27F914CD" w14:textId="77777777">
        <w:tc>
          <w:tcPr>
            <w:tcW w:w="3989" w:type="dxa"/>
            <w:tcBorders>
              <w:top w:val="nil"/>
              <w:left w:val="nil"/>
              <w:bottom w:val="nil"/>
              <w:right w:val="nil"/>
            </w:tcBorders>
            <w:vAlign w:val="center"/>
          </w:tcPr>
          <w:p w14:paraId="2AA653D9" w14:textId="77777777" w:rsidR="00881246" w:rsidRPr="006A7202" w:rsidRDefault="003E1531">
            <w:pPr>
              <w:tabs>
                <w:tab w:val="left" w:pos="3295"/>
                <w:tab w:val="left" w:pos="9744"/>
              </w:tabs>
              <w:ind w:left="-111" w:right="-108"/>
              <w:rPr>
                <w:rFonts w:ascii="Arial" w:eastAsia="Arial" w:hAnsi="Arial" w:cs="Arial"/>
                <w:sz w:val="18"/>
                <w:szCs w:val="18"/>
              </w:rPr>
            </w:pPr>
            <w:r w:rsidRPr="006A7202">
              <w:rPr>
                <w:rFonts w:ascii="Arial" w:eastAsia="Arial" w:hAnsi="Arial" w:cs="Arial"/>
                <w:sz w:val="18"/>
                <w:szCs w:val="18"/>
              </w:rPr>
              <w:t>Withholding tax deducted at sources</w:t>
            </w:r>
          </w:p>
        </w:tc>
        <w:tc>
          <w:tcPr>
            <w:tcW w:w="1368" w:type="dxa"/>
            <w:vAlign w:val="bottom"/>
          </w:tcPr>
          <w:p w14:paraId="49EB70B1" w14:textId="5542B491"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76,554</w:t>
            </w:r>
          </w:p>
        </w:tc>
        <w:tc>
          <w:tcPr>
            <w:tcW w:w="1368" w:type="dxa"/>
            <w:vAlign w:val="bottom"/>
          </w:tcPr>
          <w:p w14:paraId="684F0D5E" w14:textId="77777777"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204,695</w:t>
            </w:r>
          </w:p>
        </w:tc>
        <w:tc>
          <w:tcPr>
            <w:tcW w:w="1368" w:type="dxa"/>
            <w:vAlign w:val="bottom"/>
          </w:tcPr>
          <w:p w14:paraId="3BC0AB89" w14:textId="18DF841B"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23,763</w:t>
            </w:r>
          </w:p>
        </w:tc>
        <w:tc>
          <w:tcPr>
            <w:tcW w:w="1368" w:type="dxa"/>
            <w:vAlign w:val="bottom"/>
          </w:tcPr>
          <w:p w14:paraId="69817F2F" w14:textId="77777777"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19,167</w:t>
            </w:r>
          </w:p>
        </w:tc>
      </w:tr>
      <w:tr w:rsidR="00881246" w:rsidRPr="006A7202" w14:paraId="301608AA" w14:textId="77777777">
        <w:tc>
          <w:tcPr>
            <w:tcW w:w="3989" w:type="dxa"/>
            <w:tcBorders>
              <w:top w:val="nil"/>
              <w:left w:val="nil"/>
              <w:bottom w:val="nil"/>
              <w:right w:val="nil"/>
            </w:tcBorders>
            <w:vAlign w:val="center"/>
          </w:tcPr>
          <w:p w14:paraId="199FD770" w14:textId="77777777" w:rsidR="00881246" w:rsidRPr="006A7202" w:rsidRDefault="003E1531">
            <w:pPr>
              <w:tabs>
                <w:tab w:val="left" w:pos="3295"/>
                <w:tab w:val="left" w:pos="9744"/>
              </w:tabs>
              <w:ind w:left="-111" w:right="-108"/>
              <w:rPr>
                <w:rFonts w:ascii="Arial" w:eastAsia="Arial" w:hAnsi="Arial" w:cs="Arial"/>
                <w:sz w:val="18"/>
                <w:szCs w:val="18"/>
              </w:rPr>
            </w:pPr>
            <w:r w:rsidRPr="006A7202">
              <w:rPr>
                <w:rFonts w:ascii="Arial" w:eastAsia="Arial" w:hAnsi="Arial" w:cs="Arial"/>
                <w:sz w:val="18"/>
                <w:szCs w:val="18"/>
              </w:rPr>
              <w:t>Advance payments for construction</w:t>
            </w:r>
          </w:p>
        </w:tc>
        <w:tc>
          <w:tcPr>
            <w:tcW w:w="1368" w:type="dxa"/>
            <w:vAlign w:val="bottom"/>
          </w:tcPr>
          <w:p w14:paraId="2418AACC" w14:textId="75823D4A"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760,752</w:t>
            </w:r>
          </w:p>
        </w:tc>
        <w:tc>
          <w:tcPr>
            <w:tcW w:w="1368" w:type="dxa"/>
            <w:vAlign w:val="bottom"/>
          </w:tcPr>
          <w:p w14:paraId="615D160B" w14:textId="77777777"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1,115,750</w:t>
            </w:r>
          </w:p>
        </w:tc>
        <w:tc>
          <w:tcPr>
            <w:tcW w:w="1368" w:type="dxa"/>
            <w:vAlign w:val="bottom"/>
          </w:tcPr>
          <w:p w14:paraId="4B239E34" w14:textId="742096C1"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327,830</w:t>
            </w:r>
          </w:p>
        </w:tc>
        <w:tc>
          <w:tcPr>
            <w:tcW w:w="1368" w:type="dxa"/>
            <w:vAlign w:val="bottom"/>
          </w:tcPr>
          <w:p w14:paraId="3079148C" w14:textId="77777777"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343,546</w:t>
            </w:r>
          </w:p>
        </w:tc>
      </w:tr>
      <w:tr w:rsidR="00881246" w:rsidRPr="006A7202" w14:paraId="67B340AC" w14:textId="77777777">
        <w:tc>
          <w:tcPr>
            <w:tcW w:w="3989" w:type="dxa"/>
            <w:tcBorders>
              <w:top w:val="nil"/>
              <w:left w:val="nil"/>
              <w:bottom w:val="nil"/>
              <w:right w:val="nil"/>
            </w:tcBorders>
            <w:vAlign w:val="center"/>
          </w:tcPr>
          <w:p w14:paraId="58573860" w14:textId="6AA869E8" w:rsidR="00881246" w:rsidRPr="006A7202" w:rsidRDefault="003E1531">
            <w:pPr>
              <w:tabs>
                <w:tab w:val="left" w:pos="3295"/>
                <w:tab w:val="left" w:pos="9744"/>
              </w:tabs>
              <w:ind w:left="-111" w:right="-108"/>
              <w:rPr>
                <w:rFonts w:ascii="Arial" w:eastAsia="Arial" w:hAnsi="Arial" w:cs="Arial"/>
                <w:sz w:val="18"/>
                <w:szCs w:val="18"/>
              </w:rPr>
            </w:pPr>
            <w:r w:rsidRPr="006A7202">
              <w:rPr>
                <w:rFonts w:ascii="Arial" w:eastAsia="Arial" w:hAnsi="Arial" w:cs="Arial"/>
                <w:sz w:val="18"/>
                <w:szCs w:val="18"/>
              </w:rPr>
              <w:t xml:space="preserve">Instalment sales receivable </w:t>
            </w:r>
            <w:r w:rsidR="00A62747" w:rsidRPr="006A7202">
              <w:rPr>
                <w:rFonts w:ascii="Arial" w:eastAsia="Arial" w:hAnsi="Arial" w:cs="Arial"/>
                <w:sz w:val="18"/>
                <w:szCs w:val="18"/>
              </w:rPr>
              <w:t>-</w:t>
            </w:r>
            <w:r w:rsidRPr="006A7202">
              <w:rPr>
                <w:rFonts w:ascii="Arial" w:eastAsia="Arial" w:hAnsi="Arial" w:cs="Arial"/>
                <w:sz w:val="18"/>
                <w:szCs w:val="18"/>
              </w:rPr>
              <w:t xml:space="preserve"> due over 1 year</w:t>
            </w:r>
          </w:p>
        </w:tc>
        <w:tc>
          <w:tcPr>
            <w:tcW w:w="1368" w:type="dxa"/>
            <w:vAlign w:val="bottom"/>
          </w:tcPr>
          <w:p w14:paraId="251A93D1" w14:textId="550F00DE"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141,544</w:t>
            </w:r>
          </w:p>
        </w:tc>
        <w:tc>
          <w:tcPr>
            <w:tcW w:w="1368" w:type="dxa"/>
            <w:vAlign w:val="bottom"/>
          </w:tcPr>
          <w:p w14:paraId="07A583B5" w14:textId="77777777"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78,908</w:t>
            </w:r>
          </w:p>
        </w:tc>
        <w:tc>
          <w:tcPr>
            <w:tcW w:w="1368" w:type="dxa"/>
            <w:vAlign w:val="bottom"/>
          </w:tcPr>
          <w:p w14:paraId="73BA74DE" w14:textId="330C65B1"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532258BE" w14:textId="77777777"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16F3D2D3" w14:textId="77777777">
        <w:tc>
          <w:tcPr>
            <w:tcW w:w="3989" w:type="dxa"/>
            <w:tcBorders>
              <w:top w:val="nil"/>
              <w:left w:val="nil"/>
              <w:bottom w:val="nil"/>
              <w:right w:val="nil"/>
            </w:tcBorders>
            <w:vAlign w:val="center"/>
          </w:tcPr>
          <w:p w14:paraId="62C4E38B" w14:textId="627C9D8A" w:rsidR="00881246" w:rsidRPr="006A7202" w:rsidRDefault="003E1531">
            <w:pPr>
              <w:tabs>
                <w:tab w:val="left" w:pos="3295"/>
                <w:tab w:val="left" w:pos="9744"/>
              </w:tabs>
              <w:ind w:left="-111" w:right="-108"/>
              <w:rPr>
                <w:rFonts w:ascii="Arial" w:eastAsia="Arial" w:hAnsi="Arial" w:cs="Arial"/>
                <w:sz w:val="18"/>
                <w:szCs w:val="18"/>
              </w:rPr>
            </w:pPr>
            <w:r w:rsidRPr="006A7202">
              <w:rPr>
                <w:rFonts w:ascii="Arial" w:eastAsia="Arial" w:hAnsi="Arial" w:cs="Arial"/>
                <w:sz w:val="18"/>
                <w:szCs w:val="18"/>
              </w:rPr>
              <w:t xml:space="preserve">Amount due from subsidiaries </w:t>
            </w:r>
            <w:r w:rsidR="00A62747" w:rsidRPr="006A7202">
              <w:rPr>
                <w:rFonts w:ascii="Arial" w:eastAsia="Arial" w:hAnsi="Arial" w:cs="Arial"/>
                <w:sz w:val="18"/>
                <w:szCs w:val="18"/>
              </w:rPr>
              <w:t>-</w:t>
            </w:r>
            <w:r w:rsidRPr="006A7202">
              <w:rPr>
                <w:rFonts w:ascii="Arial" w:eastAsia="Arial" w:hAnsi="Arial" w:cs="Arial"/>
                <w:sz w:val="18"/>
                <w:szCs w:val="18"/>
              </w:rPr>
              <w:t xml:space="preserve"> due over 1 year</w:t>
            </w:r>
            <w:r w:rsidRPr="006A7202">
              <w:rPr>
                <w:rFonts w:ascii="Arial" w:eastAsia="Arial" w:hAnsi="Arial" w:cs="Arial"/>
                <w:sz w:val="18"/>
                <w:szCs w:val="18"/>
              </w:rPr>
              <w:br/>
            </w:r>
            <w:proofErr w:type="gramStart"/>
            <w:r w:rsidRPr="006A7202">
              <w:rPr>
                <w:rFonts w:ascii="Arial" w:eastAsia="Arial" w:hAnsi="Arial" w:cs="Arial"/>
                <w:sz w:val="18"/>
                <w:szCs w:val="18"/>
              </w:rPr>
              <w:t xml:space="preserve">   (</w:t>
            </w:r>
            <w:proofErr w:type="gramEnd"/>
            <w:r w:rsidRPr="006A7202">
              <w:rPr>
                <w:rFonts w:ascii="Arial" w:eastAsia="Arial" w:hAnsi="Arial" w:cs="Arial"/>
                <w:sz w:val="18"/>
                <w:szCs w:val="18"/>
              </w:rPr>
              <w:t>Note 40.4)</w:t>
            </w:r>
          </w:p>
        </w:tc>
        <w:tc>
          <w:tcPr>
            <w:tcW w:w="1368" w:type="dxa"/>
            <w:vAlign w:val="bottom"/>
          </w:tcPr>
          <w:p w14:paraId="365A3C44" w14:textId="62CD7336"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3EC6BE57" w14:textId="77777777"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6980EDF0" w14:textId="1E1796C3"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93,381</w:t>
            </w:r>
          </w:p>
        </w:tc>
        <w:tc>
          <w:tcPr>
            <w:tcW w:w="1368" w:type="dxa"/>
            <w:vAlign w:val="bottom"/>
          </w:tcPr>
          <w:p w14:paraId="12350454" w14:textId="77777777" w:rsidR="00881246" w:rsidRPr="006A7202" w:rsidRDefault="003E1531" w:rsidP="006E5546">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397DA0FD" w14:textId="77777777">
        <w:tc>
          <w:tcPr>
            <w:tcW w:w="3989" w:type="dxa"/>
            <w:tcBorders>
              <w:top w:val="nil"/>
              <w:left w:val="nil"/>
              <w:bottom w:val="nil"/>
              <w:right w:val="nil"/>
            </w:tcBorders>
            <w:vAlign w:val="center"/>
          </w:tcPr>
          <w:p w14:paraId="22EBA6FF" w14:textId="77777777" w:rsidR="00881246" w:rsidRPr="006A7202" w:rsidRDefault="003E1531">
            <w:pPr>
              <w:tabs>
                <w:tab w:val="left" w:pos="3295"/>
                <w:tab w:val="left" w:pos="9744"/>
              </w:tabs>
              <w:ind w:left="-111" w:right="-108"/>
              <w:rPr>
                <w:rFonts w:ascii="Arial" w:eastAsia="Arial" w:hAnsi="Arial" w:cs="Arial"/>
                <w:sz w:val="18"/>
                <w:szCs w:val="18"/>
              </w:rPr>
            </w:pPr>
            <w:r w:rsidRPr="006A7202">
              <w:rPr>
                <w:rFonts w:ascii="Arial" w:eastAsia="Arial" w:hAnsi="Arial" w:cs="Arial"/>
                <w:sz w:val="18"/>
                <w:szCs w:val="18"/>
              </w:rPr>
              <w:t>Others</w:t>
            </w:r>
          </w:p>
        </w:tc>
        <w:tc>
          <w:tcPr>
            <w:tcW w:w="1368" w:type="dxa"/>
            <w:vAlign w:val="bottom"/>
          </w:tcPr>
          <w:p w14:paraId="45723CE8" w14:textId="77777777" w:rsidR="00881246" w:rsidRPr="006A7202" w:rsidRDefault="003E1531" w:rsidP="006E5546">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10,136</w:t>
            </w:r>
          </w:p>
        </w:tc>
        <w:tc>
          <w:tcPr>
            <w:tcW w:w="1368" w:type="dxa"/>
            <w:vAlign w:val="bottom"/>
          </w:tcPr>
          <w:p w14:paraId="4A9779EE" w14:textId="77777777" w:rsidR="00881246" w:rsidRPr="006A7202" w:rsidRDefault="003E1531" w:rsidP="006E5546">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61</w:t>
            </w:r>
          </w:p>
        </w:tc>
        <w:tc>
          <w:tcPr>
            <w:tcW w:w="1368" w:type="dxa"/>
            <w:vAlign w:val="bottom"/>
          </w:tcPr>
          <w:p w14:paraId="302D7DA6" w14:textId="77777777" w:rsidR="00881246" w:rsidRPr="006A7202" w:rsidRDefault="003E1531" w:rsidP="006E5546">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9,177</w:t>
            </w:r>
          </w:p>
        </w:tc>
        <w:tc>
          <w:tcPr>
            <w:tcW w:w="1368" w:type="dxa"/>
            <w:vAlign w:val="bottom"/>
          </w:tcPr>
          <w:p w14:paraId="5C3A0924" w14:textId="77777777" w:rsidR="00881246" w:rsidRPr="006A7202" w:rsidRDefault="003E1531" w:rsidP="006E5546">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1CCE1620" w14:textId="77777777">
        <w:tc>
          <w:tcPr>
            <w:tcW w:w="3989" w:type="dxa"/>
            <w:tcBorders>
              <w:top w:val="nil"/>
              <w:left w:val="nil"/>
              <w:bottom w:val="nil"/>
              <w:right w:val="nil"/>
            </w:tcBorders>
            <w:vAlign w:val="center"/>
          </w:tcPr>
          <w:p w14:paraId="2395EDDE" w14:textId="77777777" w:rsidR="00881246" w:rsidRPr="006A7202" w:rsidRDefault="00881246">
            <w:pPr>
              <w:tabs>
                <w:tab w:val="left" w:pos="3295"/>
                <w:tab w:val="left" w:pos="9744"/>
              </w:tabs>
              <w:ind w:left="-111" w:right="-108"/>
              <w:rPr>
                <w:rFonts w:ascii="Arial" w:eastAsia="Arial" w:hAnsi="Arial" w:cs="Arial"/>
                <w:sz w:val="12"/>
                <w:szCs w:val="12"/>
              </w:rPr>
            </w:pPr>
          </w:p>
        </w:tc>
        <w:tc>
          <w:tcPr>
            <w:tcW w:w="1368" w:type="dxa"/>
            <w:vAlign w:val="center"/>
          </w:tcPr>
          <w:p w14:paraId="49D31CF6" w14:textId="77777777" w:rsidR="00881246" w:rsidRPr="006A7202" w:rsidRDefault="00881246" w:rsidP="006E5546">
            <w:pPr>
              <w:ind w:right="-72"/>
              <w:jc w:val="right"/>
              <w:rPr>
                <w:rFonts w:ascii="Arial" w:eastAsia="Arial" w:hAnsi="Arial" w:cs="Arial"/>
                <w:sz w:val="12"/>
                <w:szCs w:val="12"/>
              </w:rPr>
            </w:pPr>
          </w:p>
        </w:tc>
        <w:tc>
          <w:tcPr>
            <w:tcW w:w="1368" w:type="dxa"/>
            <w:vAlign w:val="center"/>
          </w:tcPr>
          <w:p w14:paraId="430AF5DD" w14:textId="77777777" w:rsidR="00881246" w:rsidRPr="006A7202" w:rsidRDefault="00881246" w:rsidP="006E5546">
            <w:pPr>
              <w:ind w:right="-72"/>
              <w:jc w:val="right"/>
              <w:rPr>
                <w:rFonts w:ascii="Arial" w:eastAsia="Arial" w:hAnsi="Arial" w:cs="Arial"/>
                <w:sz w:val="12"/>
                <w:szCs w:val="12"/>
              </w:rPr>
            </w:pPr>
          </w:p>
        </w:tc>
        <w:tc>
          <w:tcPr>
            <w:tcW w:w="1368" w:type="dxa"/>
            <w:vAlign w:val="center"/>
          </w:tcPr>
          <w:p w14:paraId="1686F9BA" w14:textId="77777777" w:rsidR="00881246" w:rsidRPr="006A7202" w:rsidRDefault="00881246" w:rsidP="006E5546">
            <w:pPr>
              <w:ind w:right="-72"/>
              <w:jc w:val="right"/>
              <w:rPr>
                <w:rFonts w:ascii="Arial" w:eastAsia="Arial" w:hAnsi="Arial" w:cs="Arial"/>
                <w:sz w:val="12"/>
                <w:szCs w:val="12"/>
              </w:rPr>
            </w:pPr>
          </w:p>
        </w:tc>
        <w:tc>
          <w:tcPr>
            <w:tcW w:w="1368" w:type="dxa"/>
            <w:vAlign w:val="center"/>
          </w:tcPr>
          <w:p w14:paraId="53271143" w14:textId="77777777" w:rsidR="00881246" w:rsidRPr="006A7202" w:rsidRDefault="00881246" w:rsidP="006E5546">
            <w:pPr>
              <w:ind w:right="-72"/>
              <w:jc w:val="right"/>
              <w:rPr>
                <w:rFonts w:ascii="Arial" w:eastAsia="Arial" w:hAnsi="Arial" w:cs="Arial"/>
                <w:sz w:val="12"/>
                <w:szCs w:val="12"/>
              </w:rPr>
            </w:pPr>
          </w:p>
        </w:tc>
      </w:tr>
      <w:tr w:rsidR="00881246" w:rsidRPr="006A7202" w14:paraId="3A279FEF" w14:textId="77777777">
        <w:tc>
          <w:tcPr>
            <w:tcW w:w="3989" w:type="dxa"/>
            <w:tcBorders>
              <w:top w:val="nil"/>
              <w:left w:val="nil"/>
              <w:bottom w:val="nil"/>
              <w:right w:val="nil"/>
            </w:tcBorders>
            <w:vAlign w:val="center"/>
          </w:tcPr>
          <w:p w14:paraId="29339AD9" w14:textId="77777777" w:rsidR="00881246" w:rsidRPr="006A7202" w:rsidRDefault="00881246">
            <w:pPr>
              <w:tabs>
                <w:tab w:val="left" w:pos="3295"/>
                <w:tab w:val="left" w:pos="9744"/>
              </w:tabs>
              <w:ind w:left="-111" w:right="-108"/>
              <w:rPr>
                <w:rFonts w:ascii="Arial" w:eastAsia="Arial" w:hAnsi="Arial" w:cs="Arial"/>
                <w:sz w:val="18"/>
                <w:szCs w:val="18"/>
              </w:rPr>
            </w:pPr>
          </w:p>
        </w:tc>
        <w:tc>
          <w:tcPr>
            <w:tcW w:w="1368" w:type="dxa"/>
            <w:vAlign w:val="bottom"/>
          </w:tcPr>
          <w:p w14:paraId="3BC84CC6" w14:textId="77777777" w:rsidR="00881246" w:rsidRPr="006A7202" w:rsidRDefault="003E1531" w:rsidP="006E5546">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5,136,403</w:t>
            </w:r>
          </w:p>
        </w:tc>
        <w:tc>
          <w:tcPr>
            <w:tcW w:w="1368" w:type="dxa"/>
            <w:vAlign w:val="bottom"/>
          </w:tcPr>
          <w:p w14:paraId="0E362EE2" w14:textId="77777777" w:rsidR="00881246" w:rsidRPr="006A7202" w:rsidRDefault="003E1531" w:rsidP="006E5546">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4,388,794</w:t>
            </w:r>
          </w:p>
        </w:tc>
        <w:tc>
          <w:tcPr>
            <w:tcW w:w="1368" w:type="dxa"/>
            <w:vAlign w:val="bottom"/>
          </w:tcPr>
          <w:p w14:paraId="4FB15D9B" w14:textId="77777777" w:rsidR="00881246" w:rsidRPr="006A7202" w:rsidRDefault="003E1531" w:rsidP="006E5546">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457,559</w:t>
            </w:r>
          </w:p>
        </w:tc>
        <w:tc>
          <w:tcPr>
            <w:tcW w:w="1368" w:type="dxa"/>
            <w:vAlign w:val="bottom"/>
          </w:tcPr>
          <w:p w14:paraId="6260E46A" w14:textId="77777777" w:rsidR="00881246" w:rsidRPr="006A7202" w:rsidRDefault="003E1531" w:rsidP="006E5546">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364,983</w:t>
            </w:r>
          </w:p>
        </w:tc>
      </w:tr>
    </w:tbl>
    <w:p w14:paraId="1D2F5D1B" w14:textId="77777777" w:rsidR="00881246" w:rsidRPr="006A7202" w:rsidRDefault="00881246">
      <w:pPr>
        <w:ind w:left="540" w:hanging="540"/>
        <w:jc w:val="both"/>
        <w:rPr>
          <w:rFonts w:ascii="Arial" w:eastAsia="Arial" w:hAnsi="Arial" w:cs="Arial"/>
          <w:b/>
          <w:sz w:val="18"/>
          <w:szCs w:val="18"/>
        </w:rPr>
      </w:pPr>
    </w:p>
    <w:tbl>
      <w:tblPr>
        <w:tblStyle w:val="affffffb"/>
        <w:tblW w:w="9459" w:type="dxa"/>
        <w:tblLayout w:type="fixed"/>
        <w:tblLook w:val="0400" w:firstRow="0" w:lastRow="0" w:firstColumn="0" w:lastColumn="0" w:noHBand="0" w:noVBand="1"/>
      </w:tblPr>
      <w:tblGrid>
        <w:gridCol w:w="9459"/>
      </w:tblGrid>
      <w:tr w:rsidR="00881246" w:rsidRPr="006A7202" w14:paraId="3514BF84" w14:textId="77777777">
        <w:trPr>
          <w:trHeight w:val="389"/>
        </w:trPr>
        <w:tc>
          <w:tcPr>
            <w:tcW w:w="9459" w:type="dxa"/>
            <w:shd w:val="clear" w:color="auto" w:fill="FFA543"/>
            <w:vAlign w:val="center"/>
          </w:tcPr>
          <w:p w14:paraId="3D13A103"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t>26</w:t>
            </w:r>
            <w:r w:rsidRPr="006A7202">
              <w:rPr>
                <w:rFonts w:ascii="Arial" w:eastAsia="Arial" w:hAnsi="Arial" w:cs="Arial"/>
                <w:b/>
                <w:color w:val="FFFFFF"/>
                <w:sz w:val="18"/>
                <w:szCs w:val="18"/>
              </w:rPr>
              <w:tab/>
              <w:t>Trade and other payables</w:t>
            </w:r>
          </w:p>
        </w:tc>
      </w:tr>
    </w:tbl>
    <w:p w14:paraId="7803F31B"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ind w:left="540"/>
        <w:jc w:val="both"/>
        <w:rPr>
          <w:rFonts w:ascii="Arial" w:eastAsia="Arial" w:hAnsi="Arial" w:cs="Arial"/>
          <w:color w:val="000000"/>
          <w:sz w:val="18"/>
          <w:szCs w:val="18"/>
        </w:rPr>
      </w:pPr>
    </w:p>
    <w:tbl>
      <w:tblPr>
        <w:tblStyle w:val="affffffc"/>
        <w:tblW w:w="9610" w:type="dxa"/>
        <w:tblInd w:w="-142" w:type="dxa"/>
        <w:tblLayout w:type="fixed"/>
        <w:tblLook w:val="0000" w:firstRow="0" w:lastRow="0" w:firstColumn="0" w:lastColumn="0" w:noHBand="0" w:noVBand="0"/>
      </w:tblPr>
      <w:tblGrid>
        <w:gridCol w:w="4138"/>
        <w:gridCol w:w="1368"/>
        <w:gridCol w:w="1368"/>
        <w:gridCol w:w="1368"/>
        <w:gridCol w:w="1368"/>
      </w:tblGrid>
      <w:tr w:rsidR="00881246" w:rsidRPr="006A7202" w14:paraId="7FB3FA5A" w14:textId="77777777" w:rsidTr="00BE1A78">
        <w:tc>
          <w:tcPr>
            <w:tcW w:w="4138" w:type="dxa"/>
            <w:vAlign w:val="bottom"/>
          </w:tcPr>
          <w:p w14:paraId="4A924FF0" w14:textId="77777777" w:rsidR="00881246" w:rsidRPr="006A7202" w:rsidRDefault="00881246">
            <w:pPr>
              <w:ind w:left="72"/>
              <w:rPr>
                <w:rFonts w:ascii="Arial" w:eastAsia="Arial" w:hAnsi="Arial" w:cs="Arial"/>
                <w:b/>
                <w:sz w:val="18"/>
                <w:szCs w:val="18"/>
              </w:rPr>
            </w:pPr>
          </w:p>
        </w:tc>
        <w:tc>
          <w:tcPr>
            <w:tcW w:w="2736" w:type="dxa"/>
            <w:gridSpan w:val="2"/>
            <w:vAlign w:val="bottom"/>
          </w:tcPr>
          <w:p w14:paraId="6A119136"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3EFCBB74"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c>
          <w:tcPr>
            <w:tcW w:w="2736" w:type="dxa"/>
            <w:gridSpan w:val="2"/>
            <w:vAlign w:val="bottom"/>
          </w:tcPr>
          <w:p w14:paraId="00B02E21"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Separate </w:t>
            </w:r>
          </w:p>
          <w:p w14:paraId="01E66B6E"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56FA62B3" w14:textId="77777777" w:rsidTr="00BE1A78">
        <w:tc>
          <w:tcPr>
            <w:tcW w:w="4138" w:type="dxa"/>
            <w:vAlign w:val="bottom"/>
          </w:tcPr>
          <w:p w14:paraId="36985E85" w14:textId="77777777" w:rsidR="00881246" w:rsidRPr="006A7202" w:rsidRDefault="00881246">
            <w:pPr>
              <w:ind w:left="72"/>
              <w:rPr>
                <w:rFonts w:ascii="Arial" w:eastAsia="Arial" w:hAnsi="Arial" w:cs="Arial"/>
                <w:b/>
                <w:sz w:val="18"/>
                <w:szCs w:val="18"/>
              </w:rPr>
            </w:pPr>
          </w:p>
        </w:tc>
        <w:tc>
          <w:tcPr>
            <w:tcW w:w="1368" w:type="dxa"/>
            <w:vAlign w:val="bottom"/>
          </w:tcPr>
          <w:p w14:paraId="0E6EDD60"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2022</w:t>
            </w:r>
          </w:p>
        </w:tc>
        <w:tc>
          <w:tcPr>
            <w:tcW w:w="1368" w:type="dxa"/>
          </w:tcPr>
          <w:p w14:paraId="4E2F632C"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2021</w:t>
            </w:r>
          </w:p>
        </w:tc>
        <w:tc>
          <w:tcPr>
            <w:tcW w:w="1368" w:type="dxa"/>
            <w:shd w:val="clear" w:color="auto" w:fill="auto"/>
            <w:vAlign w:val="bottom"/>
          </w:tcPr>
          <w:p w14:paraId="0AFC6AC6"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2022</w:t>
            </w:r>
          </w:p>
        </w:tc>
        <w:tc>
          <w:tcPr>
            <w:tcW w:w="1368" w:type="dxa"/>
          </w:tcPr>
          <w:p w14:paraId="1098F4F7"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47051004" w14:textId="77777777" w:rsidTr="00BE1A78">
        <w:tc>
          <w:tcPr>
            <w:tcW w:w="4138" w:type="dxa"/>
            <w:vAlign w:val="bottom"/>
          </w:tcPr>
          <w:p w14:paraId="5EA944FE" w14:textId="77777777" w:rsidR="00881246" w:rsidRPr="006A7202" w:rsidRDefault="00881246">
            <w:pPr>
              <w:ind w:left="72"/>
              <w:rPr>
                <w:rFonts w:ascii="Arial" w:eastAsia="Arial" w:hAnsi="Arial" w:cs="Arial"/>
                <w:b/>
                <w:sz w:val="18"/>
                <w:szCs w:val="18"/>
              </w:rPr>
            </w:pPr>
          </w:p>
        </w:tc>
        <w:tc>
          <w:tcPr>
            <w:tcW w:w="1368" w:type="dxa"/>
            <w:vAlign w:val="bottom"/>
          </w:tcPr>
          <w:p w14:paraId="1EC8A78E"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12D0BFEA"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shd w:val="clear" w:color="auto" w:fill="auto"/>
            <w:vAlign w:val="bottom"/>
          </w:tcPr>
          <w:p w14:paraId="6D5F38DD"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791573B6"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110F3DB9" w14:textId="77777777" w:rsidTr="00BE1A78">
        <w:tc>
          <w:tcPr>
            <w:tcW w:w="4138" w:type="dxa"/>
            <w:vAlign w:val="bottom"/>
          </w:tcPr>
          <w:p w14:paraId="28444FE2" w14:textId="77777777" w:rsidR="00881246" w:rsidRPr="006A7202" w:rsidRDefault="00881246">
            <w:pPr>
              <w:ind w:left="72"/>
              <w:rPr>
                <w:rFonts w:ascii="Arial" w:eastAsia="Arial" w:hAnsi="Arial" w:cs="Arial"/>
                <w:sz w:val="12"/>
                <w:szCs w:val="12"/>
              </w:rPr>
            </w:pPr>
          </w:p>
        </w:tc>
        <w:tc>
          <w:tcPr>
            <w:tcW w:w="1368" w:type="dxa"/>
            <w:vAlign w:val="bottom"/>
          </w:tcPr>
          <w:p w14:paraId="5FB95031" w14:textId="77777777" w:rsidR="00881246" w:rsidRPr="006A7202" w:rsidRDefault="00881246">
            <w:pPr>
              <w:ind w:right="-72"/>
              <w:jc w:val="right"/>
              <w:rPr>
                <w:rFonts w:ascii="Arial" w:eastAsia="Arial" w:hAnsi="Arial" w:cs="Arial"/>
                <w:sz w:val="12"/>
                <w:szCs w:val="12"/>
              </w:rPr>
            </w:pPr>
          </w:p>
        </w:tc>
        <w:tc>
          <w:tcPr>
            <w:tcW w:w="1368" w:type="dxa"/>
            <w:vAlign w:val="bottom"/>
          </w:tcPr>
          <w:p w14:paraId="63463F64" w14:textId="77777777" w:rsidR="00881246" w:rsidRPr="006A7202" w:rsidRDefault="00881246">
            <w:pPr>
              <w:ind w:right="-72"/>
              <w:jc w:val="right"/>
              <w:rPr>
                <w:rFonts w:ascii="Arial" w:eastAsia="Arial" w:hAnsi="Arial" w:cs="Arial"/>
                <w:sz w:val="12"/>
                <w:szCs w:val="12"/>
              </w:rPr>
            </w:pPr>
          </w:p>
        </w:tc>
        <w:tc>
          <w:tcPr>
            <w:tcW w:w="1368" w:type="dxa"/>
            <w:shd w:val="clear" w:color="auto" w:fill="auto"/>
            <w:vAlign w:val="bottom"/>
          </w:tcPr>
          <w:p w14:paraId="18FAC622" w14:textId="77777777" w:rsidR="00881246" w:rsidRPr="006A7202" w:rsidRDefault="00881246">
            <w:pPr>
              <w:ind w:right="-72"/>
              <w:jc w:val="right"/>
              <w:rPr>
                <w:rFonts w:ascii="Arial" w:eastAsia="Arial" w:hAnsi="Arial" w:cs="Arial"/>
                <w:sz w:val="12"/>
                <w:szCs w:val="12"/>
              </w:rPr>
            </w:pPr>
          </w:p>
        </w:tc>
        <w:tc>
          <w:tcPr>
            <w:tcW w:w="1368" w:type="dxa"/>
            <w:vAlign w:val="bottom"/>
          </w:tcPr>
          <w:p w14:paraId="678FC1EB" w14:textId="77777777" w:rsidR="00881246" w:rsidRPr="006A7202" w:rsidRDefault="00881246">
            <w:pPr>
              <w:ind w:right="-72"/>
              <w:jc w:val="right"/>
              <w:rPr>
                <w:rFonts w:ascii="Arial" w:eastAsia="Arial" w:hAnsi="Arial" w:cs="Arial"/>
                <w:sz w:val="12"/>
                <w:szCs w:val="12"/>
              </w:rPr>
            </w:pPr>
          </w:p>
        </w:tc>
      </w:tr>
      <w:tr w:rsidR="00881246" w:rsidRPr="006A7202" w14:paraId="3BAFCB91" w14:textId="77777777" w:rsidTr="00BE1A78">
        <w:tc>
          <w:tcPr>
            <w:tcW w:w="4138" w:type="dxa"/>
            <w:tcBorders>
              <w:top w:val="nil"/>
              <w:left w:val="nil"/>
              <w:bottom w:val="nil"/>
              <w:right w:val="nil"/>
            </w:tcBorders>
            <w:vAlign w:val="bottom"/>
          </w:tcPr>
          <w:p w14:paraId="10BFA486" w14:textId="77777777" w:rsidR="00881246" w:rsidRPr="006A7202" w:rsidRDefault="003E1531">
            <w:pPr>
              <w:tabs>
                <w:tab w:val="left" w:pos="3295"/>
                <w:tab w:val="left" w:pos="9744"/>
              </w:tabs>
              <w:ind w:left="72" w:right="-108"/>
              <w:rPr>
                <w:rFonts w:ascii="Arial" w:eastAsia="Arial" w:hAnsi="Arial" w:cs="Arial"/>
                <w:sz w:val="18"/>
                <w:szCs w:val="18"/>
              </w:rPr>
            </w:pPr>
            <w:r w:rsidRPr="006A7202">
              <w:rPr>
                <w:rFonts w:ascii="Arial" w:eastAsia="Arial" w:hAnsi="Arial" w:cs="Arial"/>
                <w:sz w:val="18"/>
                <w:szCs w:val="18"/>
              </w:rPr>
              <w:t>Trade payables</w:t>
            </w:r>
          </w:p>
        </w:tc>
        <w:tc>
          <w:tcPr>
            <w:tcW w:w="1368" w:type="dxa"/>
            <w:vAlign w:val="bottom"/>
          </w:tcPr>
          <w:p w14:paraId="231752A4" w14:textId="77777777" w:rsidR="00881246" w:rsidRPr="006A7202" w:rsidRDefault="00881246">
            <w:pPr>
              <w:keepNext/>
              <w:keepLines/>
              <w:ind w:right="-72"/>
              <w:jc w:val="right"/>
              <w:rPr>
                <w:rFonts w:ascii="Arial" w:eastAsia="Arial" w:hAnsi="Arial" w:cs="Arial"/>
                <w:sz w:val="18"/>
                <w:szCs w:val="18"/>
              </w:rPr>
            </w:pPr>
          </w:p>
        </w:tc>
        <w:tc>
          <w:tcPr>
            <w:tcW w:w="1368" w:type="dxa"/>
            <w:vAlign w:val="bottom"/>
          </w:tcPr>
          <w:p w14:paraId="50CA2CA0" w14:textId="77777777" w:rsidR="00881246" w:rsidRPr="006A7202" w:rsidRDefault="00881246">
            <w:pPr>
              <w:ind w:right="-72"/>
              <w:jc w:val="right"/>
              <w:rPr>
                <w:rFonts w:ascii="Arial" w:eastAsia="Arial" w:hAnsi="Arial" w:cs="Arial"/>
                <w:sz w:val="18"/>
                <w:szCs w:val="18"/>
              </w:rPr>
            </w:pPr>
          </w:p>
        </w:tc>
        <w:tc>
          <w:tcPr>
            <w:tcW w:w="1368" w:type="dxa"/>
            <w:vAlign w:val="bottom"/>
          </w:tcPr>
          <w:p w14:paraId="771EE82A" w14:textId="77777777" w:rsidR="00881246" w:rsidRPr="006A7202" w:rsidRDefault="00881246">
            <w:pPr>
              <w:ind w:right="-72"/>
              <w:jc w:val="right"/>
              <w:rPr>
                <w:rFonts w:ascii="Arial" w:eastAsia="Arial" w:hAnsi="Arial" w:cs="Arial"/>
                <w:sz w:val="18"/>
                <w:szCs w:val="18"/>
              </w:rPr>
            </w:pPr>
          </w:p>
        </w:tc>
        <w:tc>
          <w:tcPr>
            <w:tcW w:w="1368" w:type="dxa"/>
            <w:vAlign w:val="bottom"/>
          </w:tcPr>
          <w:p w14:paraId="77BD7EA1" w14:textId="77777777" w:rsidR="00881246" w:rsidRPr="006A7202" w:rsidRDefault="00881246">
            <w:pPr>
              <w:ind w:right="-72"/>
              <w:jc w:val="right"/>
              <w:rPr>
                <w:rFonts w:ascii="Arial" w:eastAsia="Arial" w:hAnsi="Arial" w:cs="Arial"/>
                <w:sz w:val="18"/>
                <w:szCs w:val="18"/>
              </w:rPr>
            </w:pPr>
          </w:p>
        </w:tc>
      </w:tr>
      <w:tr w:rsidR="00881246" w:rsidRPr="006A7202" w14:paraId="0E73EA87" w14:textId="77777777" w:rsidTr="00BE1A78">
        <w:tc>
          <w:tcPr>
            <w:tcW w:w="4138" w:type="dxa"/>
            <w:tcBorders>
              <w:top w:val="nil"/>
              <w:left w:val="nil"/>
              <w:bottom w:val="nil"/>
              <w:right w:val="nil"/>
            </w:tcBorders>
            <w:vAlign w:val="bottom"/>
          </w:tcPr>
          <w:p w14:paraId="622154DD" w14:textId="77777777" w:rsidR="00881246" w:rsidRPr="006A7202" w:rsidRDefault="003E1531">
            <w:pPr>
              <w:tabs>
                <w:tab w:val="left" w:pos="3295"/>
                <w:tab w:val="left" w:pos="9744"/>
              </w:tabs>
              <w:ind w:left="72" w:right="-108"/>
              <w:rPr>
                <w:rFonts w:ascii="Arial" w:eastAsia="Arial" w:hAnsi="Arial" w:cs="Arial"/>
                <w:sz w:val="18"/>
                <w:szCs w:val="18"/>
              </w:rPr>
            </w:pPr>
            <w:r w:rsidRPr="006A7202">
              <w:rPr>
                <w:rFonts w:ascii="Arial" w:eastAsia="Arial" w:hAnsi="Arial" w:cs="Arial"/>
                <w:sz w:val="18"/>
                <w:szCs w:val="18"/>
              </w:rPr>
              <w:t xml:space="preserve">   - other parties</w:t>
            </w:r>
          </w:p>
        </w:tc>
        <w:tc>
          <w:tcPr>
            <w:tcW w:w="1368" w:type="dxa"/>
            <w:vAlign w:val="bottom"/>
          </w:tcPr>
          <w:p w14:paraId="33C17E4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3,019,202</w:t>
            </w:r>
          </w:p>
        </w:tc>
        <w:tc>
          <w:tcPr>
            <w:tcW w:w="1368" w:type="dxa"/>
            <w:vAlign w:val="bottom"/>
          </w:tcPr>
          <w:p w14:paraId="2117058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3,051,070</w:t>
            </w:r>
          </w:p>
        </w:tc>
        <w:tc>
          <w:tcPr>
            <w:tcW w:w="1368" w:type="dxa"/>
            <w:vAlign w:val="bottom"/>
          </w:tcPr>
          <w:p w14:paraId="0B3CA0D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14,867</w:t>
            </w:r>
          </w:p>
        </w:tc>
        <w:tc>
          <w:tcPr>
            <w:tcW w:w="1368" w:type="dxa"/>
            <w:vAlign w:val="bottom"/>
          </w:tcPr>
          <w:p w14:paraId="2FF2BE1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5,855</w:t>
            </w:r>
          </w:p>
        </w:tc>
      </w:tr>
      <w:tr w:rsidR="00881246" w:rsidRPr="006A7202" w14:paraId="43A2A924" w14:textId="77777777" w:rsidTr="00BE1A78">
        <w:tc>
          <w:tcPr>
            <w:tcW w:w="4138" w:type="dxa"/>
            <w:tcBorders>
              <w:top w:val="nil"/>
              <w:left w:val="nil"/>
              <w:bottom w:val="nil"/>
              <w:right w:val="nil"/>
            </w:tcBorders>
            <w:vAlign w:val="bottom"/>
          </w:tcPr>
          <w:p w14:paraId="0FF8F2EB" w14:textId="77777777" w:rsidR="00881246" w:rsidRPr="006A7202" w:rsidRDefault="003E1531">
            <w:pPr>
              <w:tabs>
                <w:tab w:val="left" w:pos="3295"/>
                <w:tab w:val="left" w:pos="9744"/>
              </w:tabs>
              <w:ind w:left="72" w:right="-108"/>
              <w:rPr>
                <w:rFonts w:ascii="Arial" w:eastAsia="Arial" w:hAnsi="Arial" w:cs="Arial"/>
                <w:sz w:val="18"/>
                <w:szCs w:val="18"/>
              </w:rPr>
            </w:pPr>
            <w:r w:rsidRPr="006A7202">
              <w:rPr>
                <w:rFonts w:ascii="Arial" w:eastAsia="Arial" w:hAnsi="Arial" w:cs="Arial"/>
                <w:sz w:val="18"/>
                <w:szCs w:val="18"/>
              </w:rPr>
              <w:t>Other payables</w:t>
            </w:r>
          </w:p>
        </w:tc>
        <w:tc>
          <w:tcPr>
            <w:tcW w:w="1368" w:type="dxa"/>
            <w:vAlign w:val="bottom"/>
          </w:tcPr>
          <w:p w14:paraId="5C8BEBD9" w14:textId="77777777" w:rsidR="00881246" w:rsidRPr="006A7202" w:rsidRDefault="00881246">
            <w:pPr>
              <w:ind w:right="-72"/>
              <w:jc w:val="right"/>
              <w:rPr>
                <w:rFonts w:ascii="Arial" w:eastAsia="Arial" w:hAnsi="Arial" w:cs="Arial"/>
                <w:sz w:val="18"/>
                <w:szCs w:val="18"/>
              </w:rPr>
            </w:pPr>
          </w:p>
        </w:tc>
        <w:tc>
          <w:tcPr>
            <w:tcW w:w="1368" w:type="dxa"/>
            <w:vAlign w:val="bottom"/>
          </w:tcPr>
          <w:p w14:paraId="7EE3D2CC" w14:textId="77777777" w:rsidR="00881246" w:rsidRPr="006A7202" w:rsidRDefault="00881246">
            <w:pPr>
              <w:ind w:right="-72"/>
              <w:jc w:val="right"/>
              <w:rPr>
                <w:rFonts w:ascii="Arial" w:eastAsia="Arial" w:hAnsi="Arial" w:cs="Arial"/>
                <w:sz w:val="18"/>
                <w:szCs w:val="18"/>
              </w:rPr>
            </w:pPr>
          </w:p>
        </w:tc>
        <w:tc>
          <w:tcPr>
            <w:tcW w:w="1368" w:type="dxa"/>
            <w:vAlign w:val="bottom"/>
          </w:tcPr>
          <w:p w14:paraId="051ADCB1" w14:textId="77777777" w:rsidR="00881246" w:rsidRPr="006A7202" w:rsidRDefault="00881246">
            <w:pPr>
              <w:ind w:right="-72"/>
              <w:jc w:val="right"/>
              <w:rPr>
                <w:rFonts w:ascii="Arial" w:eastAsia="Arial" w:hAnsi="Arial" w:cs="Arial"/>
                <w:sz w:val="18"/>
                <w:szCs w:val="18"/>
              </w:rPr>
            </w:pPr>
          </w:p>
        </w:tc>
        <w:tc>
          <w:tcPr>
            <w:tcW w:w="1368" w:type="dxa"/>
            <w:vAlign w:val="bottom"/>
          </w:tcPr>
          <w:p w14:paraId="72911A16" w14:textId="77777777" w:rsidR="00881246" w:rsidRPr="006A7202" w:rsidRDefault="00881246">
            <w:pPr>
              <w:ind w:right="-72"/>
              <w:jc w:val="right"/>
              <w:rPr>
                <w:rFonts w:ascii="Arial" w:eastAsia="Arial" w:hAnsi="Arial" w:cs="Arial"/>
                <w:sz w:val="18"/>
                <w:szCs w:val="18"/>
              </w:rPr>
            </w:pPr>
          </w:p>
        </w:tc>
      </w:tr>
      <w:tr w:rsidR="00881246" w:rsidRPr="006A7202" w14:paraId="0E863F6F" w14:textId="77777777" w:rsidTr="00BE1A78">
        <w:tc>
          <w:tcPr>
            <w:tcW w:w="4138" w:type="dxa"/>
            <w:tcBorders>
              <w:top w:val="nil"/>
              <w:left w:val="nil"/>
              <w:bottom w:val="nil"/>
              <w:right w:val="nil"/>
            </w:tcBorders>
            <w:vAlign w:val="bottom"/>
          </w:tcPr>
          <w:p w14:paraId="523F9A53" w14:textId="77777777" w:rsidR="00881246" w:rsidRPr="006A7202" w:rsidRDefault="003E1531">
            <w:pPr>
              <w:tabs>
                <w:tab w:val="left" w:pos="3295"/>
                <w:tab w:val="left" w:pos="9744"/>
              </w:tabs>
              <w:ind w:left="72" w:right="-108"/>
              <w:rPr>
                <w:rFonts w:ascii="Arial" w:eastAsia="Arial" w:hAnsi="Arial" w:cs="Arial"/>
                <w:sz w:val="18"/>
                <w:szCs w:val="18"/>
              </w:rPr>
            </w:pPr>
            <w:r w:rsidRPr="006A7202">
              <w:rPr>
                <w:rFonts w:ascii="Arial" w:eastAsia="Arial" w:hAnsi="Arial" w:cs="Arial"/>
                <w:sz w:val="18"/>
                <w:szCs w:val="18"/>
              </w:rPr>
              <w:t xml:space="preserve">   - other parties</w:t>
            </w:r>
          </w:p>
        </w:tc>
        <w:tc>
          <w:tcPr>
            <w:tcW w:w="1368" w:type="dxa"/>
            <w:vAlign w:val="bottom"/>
          </w:tcPr>
          <w:p w14:paraId="6D10509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761,864</w:t>
            </w:r>
          </w:p>
        </w:tc>
        <w:tc>
          <w:tcPr>
            <w:tcW w:w="1368" w:type="dxa"/>
            <w:vAlign w:val="bottom"/>
          </w:tcPr>
          <w:p w14:paraId="25F0CD6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633,857</w:t>
            </w:r>
          </w:p>
        </w:tc>
        <w:tc>
          <w:tcPr>
            <w:tcW w:w="1368" w:type="dxa"/>
            <w:vAlign w:val="bottom"/>
          </w:tcPr>
          <w:p w14:paraId="2203ED5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30,680</w:t>
            </w:r>
          </w:p>
        </w:tc>
        <w:tc>
          <w:tcPr>
            <w:tcW w:w="1368" w:type="dxa"/>
            <w:vAlign w:val="bottom"/>
          </w:tcPr>
          <w:p w14:paraId="0BB3DF3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16,277</w:t>
            </w:r>
          </w:p>
        </w:tc>
      </w:tr>
      <w:tr w:rsidR="00881246" w:rsidRPr="006A7202" w14:paraId="669382A7" w14:textId="77777777" w:rsidTr="00BE1A78">
        <w:tc>
          <w:tcPr>
            <w:tcW w:w="4138" w:type="dxa"/>
            <w:tcBorders>
              <w:top w:val="nil"/>
              <w:left w:val="nil"/>
              <w:bottom w:val="nil"/>
              <w:right w:val="nil"/>
            </w:tcBorders>
            <w:vAlign w:val="bottom"/>
          </w:tcPr>
          <w:p w14:paraId="4F3C36A0" w14:textId="77777777" w:rsidR="00881246" w:rsidRPr="006A7202" w:rsidRDefault="003E1531">
            <w:pPr>
              <w:tabs>
                <w:tab w:val="left" w:pos="3295"/>
                <w:tab w:val="left" w:pos="9744"/>
              </w:tabs>
              <w:ind w:left="72" w:right="-108"/>
              <w:rPr>
                <w:rFonts w:ascii="Arial" w:eastAsia="Arial" w:hAnsi="Arial" w:cs="Arial"/>
                <w:sz w:val="18"/>
                <w:szCs w:val="18"/>
              </w:rPr>
            </w:pPr>
            <w:r w:rsidRPr="006A7202">
              <w:rPr>
                <w:rFonts w:ascii="Arial" w:eastAsia="Arial" w:hAnsi="Arial" w:cs="Arial"/>
                <w:sz w:val="18"/>
                <w:szCs w:val="18"/>
              </w:rPr>
              <w:t xml:space="preserve">   - related parties (Note 40.5)</w:t>
            </w:r>
          </w:p>
        </w:tc>
        <w:tc>
          <w:tcPr>
            <w:tcW w:w="1368" w:type="dxa"/>
            <w:vAlign w:val="bottom"/>
          </w:tcPr>
          <w:p w14:paraId="540885E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35,242</w:t>
            </w:r>
          </w:p>
        </w:tc>
        <w:tc>
          <w:tcPr>
            <w:tcW w:w="1368" w:type="dxa"/>
            <w:vAlign w:val="bottom"/>
          </w:tcPr>
          <w:p w14:paraId="6605800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36,374</w:t>
            </w:r>
          </w:p>
        </w:tc>
        <w:tc>
          <w:tcPr>
            <w:tcW w:w="1368" w:type="dxa"/>
            <w:vAlign w:val="bottom"/>
          </w:tcPr>
          <w:p w14:paraId="7C0C69B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27,246</w:t>
            </w:r>
          </w:p>
        </w:tc>
        <w:tc>
          <w:tcPr>
            <w:tcW w:w="1368" w:type="dxa"/>
            <w:vAlign w:val="bottom"/>
          </w:tcPr>
          <w:p w14:paraId="0340C35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158,574</w:t>
            </w:r>
          </w:p>
        </w:tc>
      </w:tr>
      <w:tr w:rsidR="00881246" w:rsidRPr="006A7202" w14:paraId="385B801D" w14:textId="77777777" w:rsidTr="00BE1A78">
        <w:tc>
          <w:tcPr>
            <w:tcW w:w="4138" w:type="dxa"/>
            <w:tcBorders>
              <w:top w:val="nil"/>
              <w:left w:val="nil"/>
              <w:bottom w:val="nil"/>
              <w:right w:val="nil"/>
            </w:tcBorders>
            <w:vAlign w:val="bottom"/>
          </w:tcPr>
          <w:p w14:paraId="44081F88" w14:textId="77777777" w:rsidR="00881246" w:rsidRPr="006A7202" w:rsidRDefault="003E1531">
            <w:pPr>
              <w:tabs>
                <w:tab w:val="left" w:pos="3295"/>
                <w:tab w:val="left" w:pos="9744"/>
              </w:tabs>
              <w:ind w:left="72" w:right="-108"/>
              <w:rPr>
                <w:rFonts w:ascii="Arial" w:eastAsia="Arial" w:hAnsi="Arial" w:cs="Arial"/>
                <w:sz w:val="18"/>
                <w:szCs w:val="18"/>
              </w:rPr>
            </w:pPr>
            <w:r w:rsidRPr="006A7202">
              <w:rPr>
                <w:rFonts w:ascii="Arial" w:eastAsia="Arial" w:hAnsi="Arial" w:cs="Arial"/>
                <w:sz w:val="18"/>
                <w:szCs w:val="18"/>
              </w:rPr>
              <w:t>Power plant construction payables</w:t>
            </w:r>
          </w:p>
        </w:tc>
        <w:tc>
          <w:tcPr>
            <w:tcW w:w="1368" w:type="dxa"/>
            <w:vAlign w:val="bottom"/>
          </w:tcPr>
          <w:p w14:paraId="06AE6D3E" w14:textId="77777777" w:rsidR="00881246" w:rsidRPr="006A7202" w:rsidRDefault="00881246">
            <w:pPr>
              <w:ind w:right="-72"/>
              <w:jc w:val="right"/>
              <w:rPr>
                <w:rFonts w:ascii="Arial" w:eastAsia="Arial" w:hAnsi="Arial" w:cs="Arial"/>
                <w:sz w:val="18"/>
                <w:szCs w:val="18"/>
              </w:rPr>
            </w:pPr>
          </w:p>
        </w:tc>
        <w:tc>
          <w:tcPr>
            <w:tcW w:w="1368" w:type="dxa"/>
            <w:vAlign w:val="bottom"/>
          </w:tcPr>
          <w:p w14:paraId="6CA185EA" w14:textId="77777777" w:rsidR="00881246" w:rsidRPr="006A7202" w:rsidRDefault="00881246">
            <w:pPr>
              <w:ind w:right="-72"/>
              <w:jc w:val="right"/>
              <w:rPr>
                <w:rFonts w:ascii="Arial" w:eastAsia="Arial" w:hAnsi="Arial" w:cs="Arial"/>
                <w:sz w:val="18"/>
                <w:szCs w:val="18"/>
              </w:rPr>
            </w:pPr>
          </w:p>
        </w:tc>
        <w:tc>
          <w:tcPr>
            <w:tcW w:w="1368" w:type="dxa"/>
            <w:vAlign w:val="bottom"/>
          </w:tcPr>
          <w:p w14:paraId="0B9B4A29" w14:textId="77777777" w:rsidR="00881246" w:rsidRPr="006A7202" w:rsidRDefault="00881246">
            <w:pPr>
              <w:ind w:right="-72"/>
              <w:jc w:val="right"/>
              <w:rPr>
                <w:rFonts w:ascii="Arial" w:eastAsia="Arial" w:hAnsi="Arial" w:cs="Arial"/>
                <w:sz w:val="18"/>
                <w:szCs w:val="18"/>
              </w:rPr>
            </w:pPr>
          </w:p>
        </w:tc>
        <w:tc>
          <w:tcPr>
            <w:tcW w:w="1368" w:type="dxa"/>
            <w:vAlign w:val="bottom"/>
          </w:tcPr>
          <w:p w14:paraId="5F78CCF3" w14:textId="77777777" w:rsidR="00881246" w:rsidRPr="006A7202" w:rsidRDefault="00881246">
            <w:pPr>
              <w:ind w:right="-72"/>
              <w:jc w:val="right"/>
              <w:rPr>
                <w:rFonts w:ascii="Arial" w:eastAsia="Arial" w:hAnsi="Arial" w:cs="Arial"/>
                <w:sz w:val="18"/>
                <w:szCs w:val="18"/>
              </w:rPr>
            </w:pPr>
          </w:p>
        </w:tc>
      </w:tr>
      <w:tr w:rsidR="00881246" w:rsidRPr="006A7202" w14:paraId="0E100CE0" w14:textId="77777777" w:rsidTr="00BE1A78">
        <w:tc>
          <w:tcPr>
            <w:tcW w:w="4138" w:type="dxa"/>
            <w:tcBorders>
              <w:top w:val="nil"/>
              <w:left w:val="nil"/>
              <w:bottom w:val="nil"/>
              <w:right w:val="nil"/>
            </w:tcBorders>
            <w:vAlign w:val="bottom"/>
          </w:tcPr>
          <w:p w14:paraId="294E995A" w14:textId="77777777" w:rsidR="00881246" w:rsidRPr="006A7202" w:rsidRDefault="003E1531">
            <w:pPr>
              <w:tabs>
                <w:tab w:val="left" w:pos="3295"/>
                <w:tab w:val="left" w:pos="9744"/>
              </w:tabs>
              <w:ind w:left="72" w:right="-108"/>
              <w:rPr>
                <w:rFonts w:ascii="Arial" w:eastAsia="Arial" w:hAnsi="Arial" w:cs="Arial"/>
                <w:sz w:val="18"/>
                <w:szCs w:val="18"/>
              </w:rPr>
            </w:pPr>
            <w:r w:rsidRPr="006A7202">
              <w:rPr>
                <w:rFonts w:ascii="Arial" w:eastAsia="Arial" w:hAnsi="Arial" w:cs="Arial"/>
                <w:sz w:val="18"/>
                <w:szCs w:val="18"/>
              </w:rPr>
              <w:t xml:space="preserve">   - other parties</w:t>
            </w:r>
          </w:p>
        </w:tc>
        <w:tc>
          <w:tcPr>
            <w:tcW w:w="1368" w:type="dxa"/>
            <w:vAlign w:val="bottom"/>
          </w:tcPr>
          <w:p w14:paraId="475DC9B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422,108</w:t>
            </w:r>
          </w:p>
        </w:tc>
        <w:tc>
          <w:tcPr>
            <w:tcW w:w="1368" w:type="dxa"/>
            <w:vAlign w:val="bottom"/>
          </w:tcPr>
          <w:p w14:paraId="741152C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626,219</w:t>
            </w:r>
          </w:p>
        </w:tc>
        <w:tc>
          <w:tcPr>
            <w:tcW w:w="1368" w:type="dxa"/>
            <w:vAlign w:val="bottom"/>
          </w:tcPr>
          <w:p w14:paraId="57A113C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597F91F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18,997</w:t>
            </w:r>
          </w:p>
        </w:tc>
      </w:tr>
      <w:tr w:rsidR="00881246" w:rsidRPr="006A7202" w14:paraId="17BD7D1B" w14:textId="77777777" w:rsidTr="00BE1A78">
        <w:tc>
          <w:tcPr>
            <w:tcW w:w="4138" w:type="dxa"/>
            <w:tcBorders>
              <w:top w:val="nil"/>
              <w:left w:val="nil"/>
              <w:bottom w:val="nil"/>
              <w:right w:val="nil"/>
            </w:tcBorders>
            <w:vAlign w:val="bottom"/>
          </w:tcPr>
          <w:p w14:paraId="18CA93D1" w14:textId="77777777" w:rsidR="00881246" w:rsidRPr="006A7202" w:rsidRDefault="003E1531">
            <w:pPr>
              <w:tabs>
                <w:tab w:val="left" w:pos="3295"/>
                <w:tab w:val="left" w:pos="9744"/>
              </w:tabs>
              <w:ind w:left="72" w:right="-108"/>
              <w:rPr>
                <w:rFonts w:ascii="Arial" w:eastAsia="Arial" w:hAnsi="Arial" w:cs="Arial"/>
                <w:sz w:val="18"/>
                <w:szCs w:val="18"/>
              </w:rPr>
            </w:pPr>
            <w:r w:rsidRPr="006A7202">
              <w:rPr>
                <w:rFonts w:ascii="Arial" w:eastAsia="Arial" w:hAnsi="Arial" w:cs="Arial"/>
                <w:sz w:val="18"/>
                <w:szCs w:val="18"/>
              </w:rPr>
              <w:t xml:space="preserve">   - related parties (Note 40.5)</w:t>
            </w:r>
          </w:p>
        </w:tc>
        <w:tc>
          <w:tcPr>
            <w:tcW w:w="1368" w:type="dxa"/>
            <w:vAlign w:val="bottom"/>
          </w:tcPr>
          <w:p w14:paraId="2E95735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1,478</w:t>
            </w:r>
          </w:p>
        </w:tc>
        <w:tc>
          <w:tcPr>
            <w:tcW w:w="1368" w:type="dxa"/>
            <w:vAlign w:val="bottom"/>
          </w:tcPr>
          <w:p w14:paraId="3677D11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2,472</w:t>
            </w:r>
          </w:p>
        </w:tc>
        <w:tc>
          <w:tcPr>
            <w:tcW w:w="1368" w:type="dxa"/>
            <w:vAlign w:val="bottom"/>
          </w:tcPr>
          <w:p w14:paraId="2D9C2C9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5B66F47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09A1DBA8" w14:textId="77777777" w:rsidTr="00BE1A78">
        <w:tc>
          <w:tcPr>
            <w:tcW w:w="4138" w:type="dxa"/>
            <w:tcBorders>
              <w:top w:val="nil"/>
              <w:left w:val="nil"/>
              <w:bottom w:val="nil"/>
              <w:right w:val="nil"/>
            </w:tcBorders>
            <w:vAlign w:val="bottom"/>
          </w:tcPr>
          <w:p w14:paraId="5B7542A8" w14:textId="77777777" w:rsidR="00881246" w:rsidRPr="006A7202" w:rsidRDefault="003E1531">
            <w:pPr>
              <w:tabs>
                <w:tab w:val="left" w:pos="3295"/>
                <w:tab w:val="left" w:pos="9744"/>
              </w:tabs>
              <w:ind w:left="72" w:right="-108"/>
              <w:rPr>
                <w:rFonts w:ascii="Arial" w:eastAsia="Arial" w:hAnsi="Arial" w:cs="Arial"/>
                <w:sz w:val="18"/>
                <w:szCs w:val="18"/>
              </w:rPr>
            </w:pPr>
            <w:r w:rsidRPr="006A7202">
              <w:rPr>
                <w:rFonts w:ascii="Arial" w:eastAsia="Arial" w:hAnsi="Arial" w:cs="Arial"/>
                <w:sz w:val="18"/>
                <w:szCs w:val="18"/>
              </w:rPr>
              <w:t xml:space="preserve">Accrued interest expense </w:t>
            </w:r>
          </w:p>
        </w:tc>
        <w:tc>
          <w:tcPr>
            <w:tcW w:w="1368" w:type="dxa"/>
            <w:vAlign w:val="bottom"/>
          </w:tcPr>
          <w:p w14:paraId="3C8B1CAB" w14:textId="77777777" w:rsidR="00881246" w:rsidRPr="006A7202" w:rsidRDefault="00881246">
            <w:pPr>
              <w:ind w:right="-72"/>
              <w:jc w:val="right"/>
              <w:rPr>
                <w:rFonts w:ascii="Arial" w:eastAsia="Arial" w:hAnsi="Arial" w:cs="Arial"/>
                <w:sz w:val="18"/>
                <w:szCs w:val="18"/>
              </w:rPr>
            </w:pPr>
          </w:p>
        </w:tc>
        <w:tc>
          <w:tcPr>
            <w:tcW w:w="1368" w:type="dxa"/>
            <w:vAlign w:val="bottom"/>
          </w:tcPr>
          <w:p w14:paraId="3FD7ACB4" w14:textId="77777777" w:rsidR="00881246" w:rsidRPr="006A7202" w:rsidRDefault="00881246">
            <w:pPr>
              <w:ind w:right="-72"/>
              <w:jc w:val="right"/>
              <w:rPr>
                <w:rFonts w:ascii="Arial" w:eastAsia="Arial" w:hAnsi="Arial" w:cs="Arial"/>
                <w:sz w:val="18"/>
                <w:szCs w:val="18"/>
              </w:rPr>
            </w:pPr>
          </w:p>
        </w:tc>
        <w:tc>
          <w:tcPr>
            <w:tcW w:w="1368" w:type="dxa"/>
            <w:vAlign w:val="bottom"/>
          </w:tcPr>
          <w:p w14:paraId="50095466" w14:textId="77777777" w:rsidR="00881246" w:rsidRPr="006A7202" w:rsidRDefault="00881246">
            <w:pPr>
              <w:ind w:right="-72"/>
              <w:jc w:val="right"/>
              <w:rPr>
                <w:rFonts w:ascii="Arial" w:eastAsia="Arial" w:hAnsi="Arial" w:cs="Arial"/>
                <w:sz w:val="18"/>
                <w:szCs w:val="18"/>
              </w:rPr>
            </w:pPr>
          </w:p>
        </w:tc>
        <w:tc>
          <w:tcPr>
            <w:tcW w:w="1368" w:type="dxa"/>
            <w:vAlign w:val="bottom"/>
          </w:tcPr>
          <w:p w14:paraId="10F7B32F" w14:textId="77777777" w:rsidR="00881246" w:rsidRPr="006A7202" w:rsidRDefault="00881246">
            <w:pPr>
              <w:ind w:right="-72"/>
              <w:jc w:val="right"/>
              <w:rPr>
                <w:rFonts w:ascii="Arial" w:eastAsia="Arial" w:hAnsi="Arial" w:cs="Arial"/>
                <w:sz w:val="18"/>
                <w:szCs w:val="18"/>
              </w:rPr>
            </w:pPr>
          </w:p>
        </w:tc>
      </w:tr>
      <w:tr w:rsidR="00881246" w:rsidRPr="006A7202" w14:paraId="604C5094" w14:textId="77777777" w:rsidTr="00BE1A78">
        <w:tc>
          <w:tcPr>
            <w:tcW w:w="4138" w:type="dxa"/>
            <w:tcBorders>
              <w:top w:val="nil"/>
              <w:left w:val="nil"/>
              <w:bottom w:val="nil"/>
              <w:right w:val="nil"/>
            </w:tcBorders>
            <w:vAlign w:val="bottom"/>
          </w:tcPr>
          <w:p w14:paraId="21747DBF" w14:textId="77777777" w:rsidR="00881246" w:rsidRPr="006A7202" w:rsidRDefault="003E1531">
            <w:pPr>
              <w:tabs>
                <w:tab w:val="left" w:pos="3295"/>
                <w:tab w:val="left" w:pos="9744"/>
              </w:tabs>
              <w:ind w:left="72" w:right="-108"/>
              <w:rPr>
                <w:rFonts w:ascii="Arial" w:eastAsia="Arial" w:hAnsi="Arial" w:cs="Arial"/>
                <w:sz w:val="18"/>
                <w:szCs w:val="18"/>
              </w:rPr>
            </w:pPr>
            <w:r w:rsidRPr="006A7202">
              <w:rPr>
                <w:rFonts w:ascii="Arial" w:eastAsia="Arial" w:hAnsi="Arial" w:cs="Arial"/>
                <w:sz w:val="18"/>
                <w:szCs w:val="18"/>
              </w:rPr>
              <w:t xml:space="preserve">   - financial institutions</w:t>
            </w:r>
          </w:p>
        </w:tc>
        <w:tc>
          <w:tcPr>
            <w:tcW w:w="1368" w:type="dxa"/>
            <w:vAlign w:val="bottom"/>
          </w:tcPr>
          <w:p w14:paraId="0D08C75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722,180</w:t>
            </w:r>
          </w:p>
        </w:tc>
        <w:tc>
          <w:tcPr>
            <w:tcW w:w="1368" w:type="dxa"/>
            <w:vAlign w:val="bottom"/>
          </w:tcPr>
          <w:p w14:paraId="24D3AB2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488,208</w:t>
            </w:r>
          </w:p>
        </w:tc>
        <w:tc>
          <w:tcPr>
            <w:tcW w:w="1368" w:type="dxa"/>
            <w:vAlign w:val="bottom"/>
          </w:tcPr>
          <w:p w14:paraId="675A7FA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282.871</w:t>
            </w:r>
          </w:p>
        </w:tc>
        <w:tc>
          <w:tcPr>
            <w:tcW w:w="1368" w:type="dxa"/>
            <w:vAlign w:val="bottom"/>
          </w:tcPr>
          <w:p w14:paraId="15E07DF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220,242</w:t>
            </w:r>
          </w:p>
        </w:tc>
      </w:tr>
      <w:tr w:rsidR="00881246" w:rsidRPr="006A7202" w14:paraId="7373516B" w14:textId="77777777" w:rsidTr="00BE1A78">
        <w:tc>
          <w:tcPr>
            <w:tcW w:w="4138" w:type="dxa"/>
            <w:tcBorders>
              <w:top w:val="nil"/>
              <w:left w:val="nil"/>
              <w:bottom w:val="nil"/>
              <w:right w:val="nil"/>
            </w:tcBorders>
            <w:vAlign w:val="bottom"/>
          </w:tcPr>
          <w:p w14:paraId="6ABC2949" w14:textId="77777777" w:rsidR="00881246" w:rsidRPr="006A7202" w:rsidRDefault="003E1531">
            <w:pPr>
              <w:tabs>
                <w:tab w:val="left" w:pos="3295"/>
                <w:tab w:val="left" w:pos="9744"/>
              </w:tabs>
              <w:ind w:left="72" w:right="-108"/>
              <w:rPr>
                <w:rFonts w:ascii="Arial" w:eastAsia="Arial" w:hAnsi="Arial" w:cs="Arial"/>
                <w:sz w:val="18"/>
                <w:szCs w:val="18"/>
              </w:rPr>
            </w:pPr>
            <w:r w:rsidRPr="006A7202">
              <w:rPr>
                <w:rFonts w:ascii="Arial" w:eastAsia="Arial" w:hAnsi="Arial" w:cs="Arial"/>
                <w:sz w:val="18"/>
                <w:szCs w:val="18"/>
              </w:rPr>
              <w:t xml:space="preserve">   - other parties</w:t>
            </w:r>
          </w:p>
        </w:tc>
        <w:tc>
          <w:tcPr>
            <w:tcW w:w="1368" w:type="dxa"/>
            <w:vAlign w:val="bottom"/>
          </w:tcPr>
          <w:p w14:paraId="4F88C87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928</w:t>
            </w:r>
          </w:p>
        </w:tc>
        <w:tc>
          <w:tcPr>
            <w:tcW w:w="1368" w:type="dxa"/>
            <w:vAlign w:val="bottom"/>
          </w:tcPr>
          <w:p w14:paraId="4D7F22C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850</w:t>
            </w:r>
          </w:p>
        </w:tc>
        <w:tc>
          <w:tcPr>
            <w:tcW w:w="1368" w:type="dxa"/>
            <w:vAlign w:val="bottom"/>
          </w:tcPr>
          <w:p w14:paraId="2165B97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870</w:t>
            </w:r>
          </w:p>
        </w:tc>
        <w:tc>
          <w:tcPr>
            <w:tcW w:w="1368" w:type="dxa"/>
            <w:vAlign w:val="bottom"/>
          </w:tcPr>
          <w:p w14:paraId="56897C5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850</w:t>
            </w:r>
          </w:p>
        </w:tc>
      </w:tr>
      <w:tr w:rsidR="00881246" w:rsidRPr="006A7202" w14:paraId="6F99DBFF" w14:textId="77777777" w:rsidTr="00BE1A78">
        <w:tc>
          <w:tcPr>
            <w:tcW w:w="4138" w:type="dxa"/>
            <w:tcBorders>
              <w:top w:val="nil"/>
              <w:left w:val="nil"/>
              <w:bottom w:val="nil"/>
              <w:right w:val="nil"/>
            </w:tcBorders>
            <w:vAlign w:val="bottom"/>
          </w:tcPr>
          <w:p w14:paraId="2A076AD6" w14:textId="77777777" w:rsidR="00881246" w:rsidRPr="006A7202" w:rsidRDefault="003E1531">
            <w:pPr>
              <w:tabs>
                <w:tab w:val="left" w:pos="3295"/>
                <w:tab w:val="left" w:pos="9744"/>
              </w:tabs>
              <w:ind w:left="72" w:right="-108"/>
              <w:rPr>
                <w:rFonts w:ascii="Arial" w:eastAsia="Arial" w:hAnsi="Arial" w:cs="Arial"/>
                <w:sz w:val="18"/>
                <w:szCs w:val="18"/>
              </w:rPr>
            </w:pPr>
            <w:r w:rsidRPr="006A7202">
              <w:rPr>
                <w:rFonts w:ascii="Arial" w:eastAsia="Arial" w:hAnsi="Arial" w:cs="Arial"/>
                <w:sz w:val="18"/>
                <w:szCs w:val="18"/>
              </w:rPr>
              <w:t xml:space="preserve">   - a related party (Note 40.5)</w:t>
            </w:r>
          </w:p>
        </w:tc>
        <w:tc>
          <w:tcPr>
            <w:tcW w:w="1368" w:type="dxa"/>
            <w:vAlign w:val="bottom"/>
          </w:tcPr>
          <w:p w14:paraId="799A5C0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31CA1D1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20,394</w:t>
            </w:r>
          </w:p>
        </w:tc>
        <w:tc>
          <w:tcPr>
            <w:tcW w:w="1368" w:type="dxa"/>
            <w:vAlign w:val="bottom"/>
          </w:tcPr>
          <w:p w14:paraId="31C9CD7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25DB781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14D3A0B8" w14:textId="77777777" w:rsidTr="00BE1A78">
        <w:tc>
          <w:tcPr>
            <w:tcW w:w="4138" w:type="dxa"/>
            <w:tcBorders>
              <w:top w:val="nil"/>
              <w:left w:val="nil"/>
              <w:bottom w:val="nil"/>
              <w:right w:val="nil"/>
            </w:tcBorders>
            <w:vAlign w:val="bottom"/>
          </w:tcPr>
          <w:p w14:paraId="7C99ABD6" w14:textId="77777777" w:rsidR="00881246" w:rsidRPr="006A7202" w:rsidRDefault="003E1531">
            <w:pPr>
              <w:tabs>
                <w:tab w:val="left" w:pos="3295"/>
                <w:tab w:val="left" w:pos="9744"/>
              </w:tabs>
              <w:ind w:left="72" w:right="-108"/>
              <w:rPr>
                <w:rFonts w:ascii="Arial" w:eastAsia="Arial" w:hAnsi="Arial" w:cs="Arial"/>
                <w:sz w:val="18"/>
                <w:szCs w:val="18"/>
              </w:rPr>
            </w:pPr>
            <w:r w:rsidRPr="006A7202">
              <w:rPr>
                <w:rFonts w:ascii="Arial" w:eastAsia="Arial" w:hAnsi="Arial" w:cs="Arial"/>
                <w:sz w:val="18"/>
                <w:szCs w:val="18"/>
              </w:rPr>
              <w:t>Accrued expenses</w:t>
            </w:r>
          </w:p>
        </w:tc>
        <w:tc>
          <w:tcPr>
            <w:tcW w:w="1368" w:type="dxa"/>
            <w:vAlign w:val="bottom"/>
          </w:tcPr>
          <w:p w14:paraId="2E6227A8" w14:textId="77777777" w:rsidR="00881246" w:rsidRPr="006A7202" w:rsidRDefault="00881246">
            <w:pPr>
              <w:ind w:right="-72"/>
              <w:jc w:val="right"/>
              <w:rPr>
                <w:rFonts w:ascii="Arial" w:eastAsia="Arial" w:hAnsi="Arial" w:cs="Arial"/>
                <w:sz w:val="18"/>
                <w:szCs w:val="18"/>
              </w:rPr>
            </w:pPr>
          </w:p>
        </w:tc>
        <w:tc>
          <w:tcPr>
            <w:tcW w:w="1368" w:type="dxa"/>
            <w:vAlign w:val="bottom"/>
          </w:tcPr>
          <w:p w14:paraId="069815B3" w14:textId="77777777" w:rsidR="00881246" w:rsidRPr="006A7202" w:rsidRDefault="00881246">
            <w:pPr>
              <w:ind w:right="-72"/>
              <w:jc w:val="right"/>
              <w:rPr>
                <w:rFonts w:ascii="Arial" w:eastAsia="Arial" w:hAnsi="Arial" w:cs="Arial"/>
                <w:sz w:val="18"/>
                <w:szCs w:val="18"/>
              </w:rPr>
            </w:pPr>
          </w:p>
        </w:tc>
        <w:tc>
          <w:tcPr>
            <w:tcW w:w="1368" w:type="dxa"/>
            <w:vAlign w:val="bottom"/>
          </w:tcPr>
          <w:p w14:paraId="13853A50" w14:textId="77777777" w:rsidR="00881246" w:rsidRPr="006A7202" w:rsidRDefault="00881246">
            <w:pPr>
              <w:ind w:right="-72"/>
              <w:jc w:val="right"/>
              <w:rPr>
                <w:rFonts w:ascii="Arial" w:eastAsia="Arial" w:hAnsi="Arial" w:cs="Arial"/>
                <w:sz w:val="18"/>
                <w:szCs w:val="18"/>
              </w:rPr>
            </w:pPr>
          </w:p>
        </w:tc>
        <w:tc>
          <w:tcPr>
            <w:tcW w:w="1368" w:type="dxa"/>
            <w:vAlign w:val="bottom"/>
          </w:tcPr>
          <w:p w14:paraId="791AD112" w14:textId="77777777" w:rsidR="00881246" w:rsidRPr="006A7202" w:rsidRDefault="00881246">
            <w:pPr>
              <w:ind w:right="-72"/>
              <w:jc w:val="right"/>
              <w:rPr>
                <w:rFonts w:ascii="Arial" w:eastAsia="Arial" w:hAnsi="Arial" w:cs="Arial"/>
                <w:sz w:val="18"/>
                <w:szCs w:val="18"/>
              </w:rPr>
            </w:pPr>
          </w:p>
        </w:tc>
      </w:tr>
      <w:tr w:rsidR="00881246" w:rsidRPr="006A7202" w14:paraId="3A522DB3" w14:textId="77777777" w:rsidTr="00BE1A78">
        <w:tc>
          <w:tcPr>
            <w:tcW w:w="4138" w:type="dxa"/>
            <w:tcBorders>
              <w:top w:val="nil"/>
              <w:left w:val="nil"/>
              <w:bottom w:val="nil"/>
              <w:right w:val="nil"/>
            </w:tcBorders>
            <w:vAlign w:val="bottom"/>
          </w:tcPr>
          <w:p w14:paraId="15C96C04" w14:textId="77777777" w:rsidR="00881246" w:rsidRPr="006A7202" w:rsidRDefault="003E1531">
            <w:pPr>
              <w:tabs>
                <w:tab w:val="left" w:pos="3295"/>
                <w:tab w:val="left" w:pos="9744"/>
              </w:tabs>
              <w:ind w:left="72" w:right="-108"/>
              <w:rPr>
                <w:rFonts w:ascii="Arial" w:eastAsia="Arial" w:hAnsi="Arial" w:cs="Arial"/>
                <w:sz w:val="18"/>
                <w:szCs w:val="18"/>
              </w:rPr>
            </w:pPr>
            <w:r w:rsidRPr="006A7202">
              <w:rPr>
                <w:rFonts w:ascii="Arial" w:eastAsia="Arial" w:hAnsi="Arial" w:cs="Arial"/>
                <w:sz w:val="18"/>
                <w:szCs w:val="18"/>
              </w:rPr>
              <w:t xml:space="preserve">   - other parties</w:t>
            </w:r>
          </w:p>
        </w:tc>
        <w:tc>
          <w:tcPr>
            <w:tcW w:w="1368" w:type="dxa"/>
            <w:vAlign w:val="bottom"/>
          </w:tcPr>
          <w:p w14:paraId="6B419FA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2,509,468</w:t>
            </w:r>
          </w:p>
        </w:tc>
        <w:tc>
          <w:tcPr>
            <w:tcW w:w="1368" w:type="dxa"/>
            <w:vAlign w:val="bottom"/>
          </w:tcPr>
          <w:p w14:paraId="4F95DCF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359,383</w:t>
            </w:r>
          </w:p>
        </w:tc>
        <w:tc>
          <w:tcPr>
            <w:tcW w:w="1368" w:type="dxa"/>
            <w:vAlign w:val="bottom"/>
          </w:tcPr>
          <w:p w14:paraId="434A1AB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9,801</w:t>
            </w:r>
          </w:p>
        </w:tc>
        <w:tc>
          <w:tcPr>
            <w:tcW w:w="1368" w:type="dxa"/>
            <w:vAlign w:val="bottom"/>
          </w:tcPr>
          <w:p w14:paraId="0CEEA59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14,719</w:t>
            </w:r>
          </w:p>
        </w:tc>
      </w:tr>
      <w:tr w:rsidR="00881246" w:rsidRPr="006A7202" w14:paraId="003DED65" w14:textId="77777777" w:rsidTr="00BE1A78">
        <w:tc>
          <w:tcPr>
            <w:tcW w:w="4138" w:type="dxa"/>
            <w:tcBorders>
              <w:top w:val="nil"/>
              <w:left w:val="nil"/>
              <w:bottom w:val="nil"/>
              <w:right w:val="nil"/>
            </w:tcBorders>
            <w:vAlign w:val="bottom"/>
          </w:tcPr>
          <w:p w14:paraId="7DB00231" w14:textId="77777777" w:rsidR="00881246" w:rsidRPr="006A7202" w:rsidRDefault="003E1531">
            <w:pPr>
              <w:tabs>
                <w:tab w:val="left" w:pos="3295"/>
                <w:tab w:val="left" w:pos="9744"/>
              </w:tabs>
              <w:ind w:left="72" w:right="-108"/>
              <w:rPr>
                <w:rFonts w:ascii="Arial" w:eastAsia="Arial" w:hAnsi="Arial" w:cs="Arial"/>
                <w:sz w:val="18"/>
                <w:szCs w:val="18"/>
              </w:rPr>
            </w:pPr>
            <w:r w:rsidRPr="006A7202">
              <w:rPr>
                <w:rFonts w:ascii="Arial" w:eastAsia="Arial" w:hAnsi="Arial" w:cs="Arial"/>
                <w:sz w:val="18"/>
                <w:szCs w:val="18"/>
              </w:rPr>
              <w:t xml:space="preserve">   - a related party (Note 40.5)</w:t>
            </w:r>
          </w:p>
        </w:tc>
        <w:tc>
          <w:tcPr>
            <w:tcW w:w="1368" w:type="dxa"/>
            <w:vAlign w:val="bottom"/>
          </w:tcPr>
          <w:p w14:paraId="64510DA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12,276</w:t>
            </w:r>
          </w:p>
        </w:tc>
        <w:tc>
          <w:tcPr>
            <w:tcW w:w="1368" w:type="dxa"/>
            <w:vAlign w:val="bottom"/>
          </w:tcPr>
          <w:p w14:paraId="1485C99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6B944ED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718</w:t>
            </w:r>
          </w:p>
        </w:tc>
        <w:tc>
          <w:tcPr>
            <w:tcW w:w="1368" w:type="dxa"/>
            <w:vAlign w:val="bottom"/>
          </w:tcPr>
          <w:p w14:paraId="33A29BC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141D2974" w14:textId="77777777" w:rsidTr="00BE1A78">
        <w:tc>
          <w:tcPr>
            <w:tcW w:w="4138" w:type="dxa"/>
            <w:tcBorders>
              <w:top w:val="nil"/>
              <w:left w:val="nil"/>
              <w:bottom w:val="nil"/>
              <w:right w:val="nil"/>
            </w:tcBorders>
            <w:vAlign w:val="bottom"/>
          </w:tcPr>
          <w:p w14:paraId="62C8EA98" w14:textId="77777777" w:rsidR="00881246" w:rsidRPr="006A7202" w:rsidRDefault="003E1531">
            <w:pPr>
              <w:tabs>
                <w:tab w:val="left" w:pos="3295"/>
                <w:tab w:val="left" w:pos="9744"/>
              </w:tabs>
              <w:ind w:left="72" w:right="-108"/>
              <w:rPr>
                <w:rFonts w:ascii="Arial" w:eastAsia="Arial" w:hAnsi="Arial" w:cs="Arial"/>
                <w:sz w:val="18"/>
                <w:szCs w:val="18"/>
              </w:rPr>
            </w:pPr>
            <w:r w:rsidRPr="006A7202">
              <w:rPr>
                <w:rFonts w:ascii="Arial" w:eastAsia="Arial" w:hAnsi="Arial" w:cs="Arial"/>
                <w:sz w:val="18"/>
                <w:szCs w:val="18"/>
              </w:rPr>
              <w:t>Accrued expenses from long-term</w:t>
            </w:r>
          </w:p>
        </w:tc>
        <w:tc>
          <w:tcPr>
            <w:tcW w:w="1368" w:type="dxa"/>
            <w:vAlign w:val="bottom"/>
          </w:tcPr>
          <w:p w14:paraId="50DCBE2F" w14:textId="77777777" w:rsidR="00881246" w:rsidRPr="006A7202" w:rsidRDefault="00881246">
            <w:pPr>
              <w:ind w:right="-72"/>
              <w:jc w:val="right"/>
              <w:rPr>
                <w:rFonts w:ascii="Arial" w:eastAsia="Arial" w:hAnsi="Arial" w:cs="Arial"/>
                <w:sz w:val="18"/>
                <w:szCs w:val="18"/>
              </w:rPr>
            </w:pPr>
          </w:p>
        </w:tc>
        <w:tc>
          <w:tcPr>
            <w:tcW w:w="1368" w:type="dxa"/>
            <w:vAlign w:val="bottom"/>
          </w:tcPr>
          <w:p w14:paraId="3F78E7B1" w14:textId="77777777" w:rsidR="00881246" w:rsidRPr="006A7202" w:rsidRDefault="00881246">
            <w:pPr>
              <w:ind w:right="-72"/>
              <w:jc w:val="right"/>
              <w:rPr>
                <w:rFonts w:ascii="Arial" w:eastAsia="Arial" w:hAnsi="Arial" w:cs="Arial"/>
                <w:sz w:val="18"/>
                <w:szCs w:val="18"/>
              </w:rPr>
            </w:pPr>
          </w:p>
        </w:tc>
        <w:tc>
          <w:tcPr>
            <w:tcW w:w="1368" w:type="dxa"/>
            <w:vAlign w:val="bottom"/>
          </w:tcPr>
          <w:p w14:paraId="1C5D4A3E" w14:textId="77777777" w:rsidR="00881246" w:rsidRPr="006A7202" w:rsidRDefault="00881246">
            <w:pPr>
              <w:ind w:right="-72"/>
              <w:jc w:val="right"/>
              <w:rPr>
                <w:rFonts w:ascii="Arial" w:eastAsia="Arial" w:hAnsi="Arial" w:cs="Arial"/>
                <w:sz w:val="18"/>
                <w:szCs w:val="18"/>
              </w:rPr>
            </w:pPr>
          </w:p>
        </w:tc>
        <w:tc>
          <w:tcPr>
            <w:tcW w:w="1368" w:type="dxa"/>
            <w:vAlign w:val="bottom"/>
          </w:tcPr>
          <w:p w14:paraId="41F5F74D" w14:textId="77777777" w:rsidR="00881246" w:rsidRPr="006A7202" w:rsidRDefault="00881246">
            <w:pPr>
              <w:ind w:right="-72"/>
              <w:jc w:val="right"/>
              <w:rPr>
                <w:rFonts w:ascii="Arial" w:eastAsia="Arial" w:hAnsi="Arial" w:cs="Arial"/>
                <w:sz w:val="18"/>
                <w:szCs w:val="18"/>
              </w:rPr>
            </w:pPr>
          </w:p>
        </w:tc>
      </w:tr>
      <w:tr w:rsidR="00881246" w:rsidRPr="006A7202" w14:paraId="5349805C" w14:textId="77777777" w:rsidTr="00BE1A78">
        <w:trPr>
          <w:trHeight w:val="144"/>
        </w:trPr>
        <w:tc>
          <w:tcPr>
            <w:tcW w:w="4138" w:type="dxa"/>
            <w:tcBorders>
              <w:top w:val="nil"/>
              <w:left w:val="nil"/>
              <w:bottom w:val="nil"/>
              <w:right w:val="nil"/>
            </w:tcBorders>
            <w:vAlign w:val="bottom"/>
          </w:tcPr>
          <w:p w14:paraId="3DCC10DF" w14:textId="77777777" w:rsidR="00881246" w:rsidRPr="006A7202" w:rsidRDefault="003E1531">
            <w:pPr>
              <w:tabs>
                <w:tab w:val="left" w:pos="3295"/>
                <w:tab w:val="left" w:pos="9744"/>
              </w:tabs>
              <w:ind w:left="72" w:right="-108"/>
              <w:rPr>
                <w:rFonts w:ascii="Arial" w:eastAsia="Arial" w:hAnsi="Arial" w:cs="Arial"/>
                <w:strike/>
                <w:sz w:val="18"/>
                <w:szCs w:val="18"/>
              </w:rPr>
            </w:pPr>
            <w:r w:rsidRPr="006A7202">
              <w:rPr>
                <w:rFonts w:ascii="Arial" w:eastAsia="Arial" w:hAnsi="Arial" w:cs="Arial"/>
                <w:sz w:val="18"/>
                <w:szCs w:val="18"/>
              </w:rPr>
              <w:t xml:space="preserve">   service agreements</w:t>
            </w:r>
          </w:p>
        </w:tc>
        <w:tc>
          <w:tcPr>
            <w:tcW w:w="1368" w:type="dxa"/>
            <w:vAlign w:val="bottom"/>
          </w:tcPr>
          <w:p w14:paraId="58B00AA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520,064</w:t>
            </w:r>
          </w:p>
        </w:tc>
        <w:tc>
          <w:tcPr>
            <w:tcW w:w="1368" w:type="dxa"/>
            <w:vAlign w:val="bottom"/>
          </w:tcPr>
          <w:p w14:paraId="7495D27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471,695</w:t>
            </w:r>
          </w:p>
        </w:tc>
        <w:tc>
          <w:tcPr>
            <w:tcW w:w="1368" w:type="dxa"/>
            <w:vAlign w:val="bottom"/>
          </w:tcPr>
          <w:p w14:paraId="32B79CE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490B585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0FDF2A57" w14:textId="77777777" w:rsidTr="00BE1A78">
        <w:tc>
          <w:tcPr>
            <w:tcW w:w="4138" w:type="dxa"/>
            <w:tcBorders>
              <w:top w:val="nil"/>
              <w:left w:val="nil"/>
              <w:bottom w:val="nil"/>
              <w:right w:val="nil"/>
            </w:tcBorders>
            <w:vAlign w:val="bottom"/>
          </w:tcPr>
          <w:p w14:paraId="45CE3971" w14:textId="77777777" w:rsidR="00881246" w:rsidRPr="006A7202" w:rsidRDefault="00881246">
            <w:pPr>
              <w:tabs>
                <w:tab w:val="left" w:pos="3295"/>
                <w:tab w:val="left" w:pos="9744"/>
              </w:tabs>
              <w:ind w:left="72" w:right="-108"/>
              <w:rPr>
                <w:rFonts w:ascii="Arial" w:eastAsia="Arial" w:hAnsi="Arial" w:cs="Arial"/>
                <w:sz w:val="12"/>
                <w:szCs w:val="12"/>
              </w:rPr>
            </w:pPr>
          </w:p>
        </w:tc>
        <w:tc>
          <w:tcPr>
            <w:tcW w:w="1368" w:type="dxa"/>
            <w:vAlign w:val="bottom"/>
          </w:tcPr>
          <w:p w14:paraId="137E6CBC" w14:textId="77777777" w:rsidR="00881246" w:rsidRPr="006A7202" w:rsidRDefault="00881246">
            <w:pPr>
              <w:ind w:right="-72"/>
              <w:jc w:val="right"/>
              <w:rPr>
                <w:rFonts w:ascii="Arial" w:eastAsia="Arial" w:hAnsi="Arial" w:cs="Arial"/>
                <w:sz w:val="12"/>
                <w:szCs w:val="12"/>
              </w:rPr>
            </w:pPr>
          </w:p>
        </w:tc>
        <w:tc>
          <w:tcPr>
            <w:tcW w:w="1368" w:type="dxa"/>
            <w:vAlign w:val="bottom"/>
          </w:tcPr>
          <w:p w14:paraId="741E231D" w14:textId="77777777" w:rsidR="00881246" w:rsidRPr="006A7202" w:rsidRDefault="00881246">
            <w:pPr>
              <w:ind w:right="-72"/>
              <w:jc w:val="right"/>
              <w:rPr>
                <w:rFonts w:ascii="Arial" w:eastAsia="Arial" w:hAnsi="Arial" w:cs="Arial"/>
                <w:sz w:val="12"/>
                <w:szCs w:val="12"/>
              </w:rPr>
            </w:pPr>
          </w:p>
        </w:tc>
        <w:tc>
          <w:tcPr>
            <w:tcW w:w="1368" w:type="dxa"/>
            <w:vAlign w:val="bottom"/>
          </w:tcPr>
          <w:p w14:paraId="4335FFED" w14:textId="77777777" w:rsidR="00881246" w:rsidRPr="006A7202" w:rsidRDefault="00881246">
            <w:pPr>
              <w:ind w:right="-72"/>
              <w:jc w:val="right"/>
              <w:rPr>
                <w:rFonts w:ascii="Arial" w:eastAsia="Arial" w:hAnsi="Arial" w:cs="Arial"/>
                <w:sz w:val="12"/>
                <w:szCs w:val="12"/>
              </w:rPr>
            </w:pPr>
          </w:p>
        </w:tc>
        <w:tc>
          <w:tcPr>
            <w:tcW w:w="1368" w:type="dxa"/>
            <w:vAlign w:val="bottom"/>
          </w:tcPr>
          <w:p w14:paraId="09A812A0" w14:textId="77777777" w:rsidR="00881246" w:rsidRPr="006A7202" w:rsidRDefault="00881246">
            <w:pPr>
              <w:ind w:right="-72"/>
              <w:jc w:val="right"/>
              <w:rPr>
                <w:rFonts w:ascii="Arial" w:eastAsia="Arial" w:hAnsi="Arial" w:cs="Arial"/>
                <w:sz w:val="12"/>
                <w:szCs w:val="12"/>
              </w:rPr>
            </w:pPr>
          </w:p>
        </w:tc>
      </w:tr>
      <w:tr w:rsidR="00881246" w:rsidRPr="006A7202" w14:paraId="1775BB06" w14:textId="77777777" w:rsidTr="00BE1A78">
        <w:tc>
          <w:tcPr>
            <w:tcW w:w="4138" w:type="dxa"/>
            <w:tcBorders>
              <w:top w:val="nil"/>
              <w:left w:val="nil"/>
              <w:bottom w:val="nil"/>
              <w:right w:val="nil"/>
            </w:tcBorders>
            <w:vAlign w:val="bottom"/>
          </w:tcPr>
          <w:p w14:paraId="7F681781" w14:textId="77777777" w:rsidR="00881246" w:rsidRPr="006A7202" w:rsidRDefault="00881246">
            <w:pPr>
              <w:tabs>
                <w:tab w:val="left" w:pos="3295"/>
                <w:tab w:val="left" w:pos="9744"/>
              </w:tabs>
              <w:ind w:left="72" w:right="-108"/>
              <w:rPr>
                <w:rFonts w:ascii="Arial" w:eastAsia="Arial" w:hAnsi="Arial" w:cs="Arial"/>
                <w:sz w:val="18"/>
                <w:szCs w:val="18"/>
              </w:rPr>
            </w:pPr>
          </w:p>
        </w:tc>
        <w:tc>
          <w:tcPr>
            <w:tcW w:w="1368" w:type="dxa"/>
            <w:vAlign w:val="bottom"/>
          </w:tcPr>
          <w:p w14:paraId="575AB02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8,004,810</w:t>
            </w:r>
          </w:p>
        </w:tc>
        <w:tc>
          <w:tcPr>
            <w:tcW w:w="1368" w:type="dxa"/>
            <w:vAlign w:val="bottom"/>
          </w:tcPr>
          <w:p w14:paraId="4D242DB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5,690,522</w:t>
            </w:r>
          </w:p>
        </w:tc>
        <w:tc>
          <w:tcPr>
            <w:tcW w:w="1368" w:type="dxa"/>
            <w:vAlign w:val="bottom"/>
          </w:tcPr>
          <w:p w14:paraId="7FFAC11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367,053</w:t>
            </w:r>
          </w:p>
        </w:tc>
        <w:tc>
          <w:tcPr>
            <w:tcW w:w="1368" w:type="dxa"/>
            <w:vAlign w:val="bottom"/>
          </w:tcPr>
          <w:p w14:paraId="51CF442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435,514</w:t>
            </w:r>
          </w:p>
        </w:tc>
      </w:tr>
    </w:tbl>
    <w:p w14:paraId="1A949386"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ind w:left="540"/>
        <w:jc w:val="both"/>
        <w:rPr>
          <w:rFonts w:ascii="Arial" w:eastAsia="Arial" w:hAnsi="Arial" w:cs="Arial"/>
          <w:color w:val="000000"/>
          <w:sz w:val="18"/>
          <w:szCs w:val="18"/>
        </w:rPr>
      </w:pPr>
    </w:p>
    <w:p w14:paraId="50EC33F3"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ind w:left="540"/>
        <w:jc w:val="both"/>
        <w:rPr>
          <w:rFonts w:ascii="Arial" w:eastAsia="Arial" w:hAnsi="Arial" w:cs="Arial"/>
          <w:color w:val="000000"/>
          <w:sz w:val="18"/>
          <w:szCs w:val="18"/>
        </w:rPr>
      </w:pPr>
    </w:p>
    <w:p w14:paraId="1091DAEE" w14:textId="77777777" w:rsidR="00881246" w:rsidRPr="006A7202" w:rsidRDefault="00881246">
      <w:pPr>
        <w:tabs>
          <w:tab w:val="center" w:pos="4873"/>
        </w:tabs>
        <w:rPr>
          <w:rFonts w:ascii="Arial" w:eastAsia="Arial" w:hAnsi="Arial" w:cs="Arial"/>
          <w:sz w:val="18"/>
          <w:szCs w:val="18"/>
        </w:rPr>
      </w:pPr>
    </w:p>
    <w:p w14:paraId="46889448" w14:textId="77777777" w:rsidR="00881246" w:rsidRPr="006A7202" w:rsidRDefault="003E1531">
      <w:pPr>
        <w:rPr>
          <w:rFonts w:ascii="Arial" w:eastAsia="Arial" w:hAnsi="Arial" w:cs="Arial"/>
          <w:sz w:val="18"/>
          <w:szCs w:val="18"/>
        </w:rPr>
      </w:pPr>
      <w:r w:rsidRPr="006A7202">
        <w:rPr>
          <w:rFonts w:ascii="Arial" w:hAnsi="Arial" w:cs="Arial"/>
        </w:rPr>
        <w:br w:type="page"/>
      </w:r>
    </w:p>
    <w:tbl>
      <w:tblPr>
        <w:tblStyle w:val="affffffd"/>
        <w:tblW w:w="9459" w:type="dxa"/>
        <w:tblLayout w:type="fixed"/>
        <w:tblLook w:val="0400" w:firstRow="0" w:lastRow="0" w:firstColumn="0" w:lastColumn="0" w:noHBand="0" w:noVBand="1"/>
      </w:tblPr>
      <w:tblGrid>
        <w:gridCol w:w="9459"/>
      </w:tblGrid>
      <w:tr w:rsidR="00881246" w:rsidRPr="006A7202" w14:paraId="1955BDF9" w14:textId="77777777">
        <w:trPr>
          <w:trHeight w:val="389"/>
        </w:trPr>
        <w:tc>
          <w:tcPr>
            <w:tcW w:w="9459" w:type="dxa"/>
            <w:shd w:val="clear" w:color="auto" w:fill="FFA543"/>
            <w:vAlign w:val="center"/>
          </w:tcPr>
          <w:p w14:paraId="00AD745D"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lastRenderedPageBreak/>
              <w:t>27</w:t>
            </w:r>
            <w:r w:rsidRPr="006A7202">
              <w:rPr>
                <w:rFonts w:ascii="Arial" w:eastAsia="Arial" w:hAnsi="Arial" w:cs="Arial"/>
                <w:b/>
                <w:color w:val="FFFFFF"/>
                <w:sz w:val="18"/>
                <w:szCs w:val="18"/>
              </w:rPr>
              <w:tab/>
              <w:t xml:space="preserve">Borrowings </w:t>
            </w:r>
          </w:p>
        </w:tc>
      </w:tr>
    </w:tbl>
    <w:p w14:paraId="0965B70E"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1E2C388A" w14:textId="77777777" w:rsidR="00881246" w:rsidRPr="006A7202" w:rsidRDefault="003E1531">
      <w:pPr>
        <w:jc w:val="both"/>
        <w:rPr>
          <w:rFonts w:ascii="Arial" w:eastAsia="Arial" w:hAnsi="Arial" w:cs="Arial"/>
          <w:b/>
          <w:sz w:val="18"/>
          <w:szCs w:val="18"/>
        </w:rPr>
      </w:pPr>
      <w:r w:rsidRPr="006A7202">
        <w:rPr>
          <w:rFonts w:ascii="Arial" w:eastAsia="Arial" w:hAnsi="Arial" w:cs="Arial"/>
          <w:b/>
          <w:sz w:val="18"/>
          <w:szCs w:val="18"/>
        </w:rPr>
        <w:t>Short-term borrowings</w:t>
      </w:r>
    </w:p>
    <w:p w14:paraId="2181DAEB" w14:textId="77777777" w:rsidR="00881246" w:rsidRPr="006A7202" w:rsidRDefault="00881246">
      <w:pPr>
        <w:jc w:val="both"/>
        <w:rPr>
          <w:rFonts w:ascii="Arial" w:eastAsia="Arial" w:hAnsi="Arial" w:cs="Arial"/>
          <w:b/>
          <w:sz w:val="18"/>
          <w:szCs w:val="18"/>
        </w:rPr>
      </w:pPr>
    </w:p>
    <w:p w14:paraId="0DB81DDD"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Short-term borrowing from a financial institution</w:t>
      </w:r>
      <w:r w:rsidRPr="006A7202">
        <w:rPr>
          <w:rFonts w:ascii="Arial" w:hAnsi="Arial" w:cs="Arial"/>
          <w:sz w:val="18"/>
          <w:szCs w:val="18"/>
        </w:rPr>
        <w:t xml:space="preserve"> </w:t>
      </w:r>
      <w:r w:rsidRPr="006A7202">
        <w:rPr>
          <w:rFonts w:ascii="Arial" w:eastAsia="Arial" w:hAnsi="Arial" w:cs="Arial"/>
          <w:sz w:val="18"/>
          <w:szCs w:val="18"/>
        </w:rPr>
        <w:t>is in form of promissory note which is repayable within one year. The borrowings bear fixed interest rates at 2.85% per annum (2021: 2.25% to 2.55% per annum). The carrying amounts of short-term borrowings approximate their fair value as the effect of discounted cash flows is insignificant.</w:t>
      </w:r>
    </w:p>
    <w:p w14:paraId="6B5E50C1" w14:textId="77777777" w:rsidR="00881246" w:rsidRPr="006A7202" w:rsidRDefault="00881246">
      <w:pPr>
        <w:jc w:val="both"/>
        <w:rPr>
          <w:rFonts w:ascii="Arial" w:eastAsia="Arial" w:hAnsi="Arial" w:cs="Arial"/>
          <w:sz w:val="18"/>
          <w:szCs w:val="18"/>
        </w:rPr>
      </w:pPr>
    </w:p>
    <w:p w14:paraId="1C4CFDC7" w14:textId="77777777" w:rsidR="00881246" w:rsidRPr="006A7202" w:rsidRDefault="003E1531">
      <w:pPr>
        <w:jc w:val="both"/>
        <w:rPr>
          <w:rFonts w:ascii="Arial" w:eastAsia="Arial" w:hAnsi="Arial" w:cs="Arial"/>
          <w:b/>
          <w:sz w:val="18"/>
          <w:szCs w:val="18"/>
        </w:rPr>
      </w:pPr>
      <w:r w:rsidRPr="006A7202">
        <w:rPr>
          <w:rFonts w:ascii="Arial" w:eastAsia="Arial" w:hAnsi="Arial" w:cs="Arial"/>
          <w:b/>
          <w:sz w:val="18"/>
          <w:szCs w:val="18"/>
        </w:rPr>
        <w:t>Long-term borrowings</w:t>
      </w:r>
    </w:p>
    <w:p w14:paraId="50B08EB0" w14:textId="77777777" w:rsidR="00881246" w:rsidRPr="006A7202" w:rsidRDefault="00881246">
      <w:pPr>
        <w:jc w:val="both"/>
        <w:rPr>
          <w:rFonts w:ascii="Arial" w:eastAsia="Arial" w:hAnsi="Arial" w:cs="Arial"/>
          <w:b/>
          <w:sz w:val="18"/>
          <w:szCs w:val="18"/>
        </w:rPr>
      </w:pPr>
    </w:p>
    <w:tbl>
      <w:tblPr>
        <w:tblStyle w:val="affffffe"/>
        <w:tblW w:w="9621" w:type="dxa"/>
        <w:tblInd w:w="-180" w:type="dxa"/>
        <w:tblLayout w:type="fixed"/>
        <w:tblLook w:val="0000" w:firstRow="0" w:lastRow="0" w:firstColumn="0" w:lastColumn="0" w:noHBand="0" w:noVBand="0"/>
      </w:tblPr>
      <w:tblGrid>
        <w:gridCol w:w="4716"/>
        <w:gridCol w:w="1226"/>
        <w:gridCol w:w="1226"/>
        <w:gridCol w:w="1226"/>
        <w:gridCol w:w="1227"/>
      </w:tblGrid>
      <w:tr w:rsidR="00881246" w:rsidRPr="006A7202" w14:paraId="1C7B7F11" w14:textId="77777777">
        <w:tc>
          <w:tcPr>
            <w:tcW w:w="4716" w:type="dxa"/>
          </w:tcPr>
          <w:p w14:paraId="205ED626" w14:textId="77777777" w:rsidR="00881246" w:rsidRPr="006A7202" w:rsidRDefault="00881246">
            <w:pPr>
              <w:ind w:left="72"/>
              <w:rPr>
                <w:rFonts w:ascii="Arial" w:eastAsia="Arial" w:hAnsi="Arial" w:cs="Arial"/>
                <w:b/>
                <w:sz w:val="18"/>
                <w:szCs w:val="18"/>
              </w:rPr>
            </w:pPr>
          </w:p>
        </w:tc>
        <w:tc>
          <w:tcPr>
            <w:tcW w:w="2452" w:type="dxa"/>
            <w:gridSpan w:val="2"/>
          </w:tcPr>
          <w:p w14:paraId="714A2BF8"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4585C3D4"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c>
          <w:tcPr>
            <w:tcW w:w="2453" w:type="dxa"/>
            <w:gridSpan w:val="2"/>
          </w:tcPr>
          <w:p w14:paraId="37B663DF"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Separate </w:t>
            </w:r>
          </w:p>
          <w:p w14:paraId="6B224344"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48F3E879" w14:textId="77777777">
        <w:tc>
          <w:tcPr>
            <w:tcW w:w="4716" w:type="dxa"/>
          </w:tcPr>
          <w:p w14:paraId="48C6704A" w14:textId="77777777" w:rsidR="00881246" w:rsidRPr="006A7202" w:rsidRDefault="00881246">
            <w:pPr>
              <w:ind w:left="72"/>
              <w:rPr>
                <w:rFonts w:ascii="Arial" w:eastAsia="Arial" w:hAnsi="Arial" w:cs="Arial"/>
                <w:b/>
                <w:sz w:val="18"/>
                <w:szCs w:val="18"/>
              </w:rPr>
            </w:pPr>
          </w:p>
        </w:tc>
        <w:tc>
          <w:tcPr>
            <w:tcW w:w="1226" w:type="dxa"/>
            <w:vAlign w:val="bottom"/>
          </w:tcPr>
          <w:p w14:paraId="7FCE9ACD"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2022</w:t>
            </w:r>
          </w:p>
        </w:tc>
        <w:tc>
          <w:tcPr>
            <w:tcW w:w="1226" w:type="dxa"/>
          </w:tcPr>
          <w:p w14:paraId="34159519"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2021</w:t>
            </w:r>
          </w:p>
        </w:tc>
        <w:tc>
          <w:tcPr>
            <w:tcW w:w="1226" w:type="dxa"/>
            <w:shd w:val="clear" w:color="auto" w:fill="auto"/>
            <w:vAlign w:val="bottom"/>
          </w:tcPr>
          <w:p w14:paraId="3B05A5D7"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2022</w:t>
            </w:r>
          </w:p>
        </w:tc>
        <w:tc>
          <w:tcPr>
            <w:tcW w:w="1227" w:type="dxa"/>
          </w:tcPr>
          <w:p w14:paraId="62B80710"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19070C3E" w14:textId="77777777">
        <w:tc>
          <w:tcPr>
            <w:tcW w:w="4716" w:type="dxa"/>
          </w:tcPr>
          <w:p w14:paraId="502A46DE" w14:textId="77777777" w:rsidR="00881246" w:rsidRPr="006A7202" w:rsidRDefault="00881246">
            <w:pPr>
              <w:ind w:left="72"/>
              <w:rPr>
                <w:rFonts w:ascii="Arial" w:eastAsia="Arial" w:hAnsi="Arial" w:cs="Arial"/>
                <w:b/>
                <w:sz w:val="18"/>
                <w:szCs w:val="18"/>
              </w:rPr>
            </w:pPr>
          </w:p>
        </w:tc>
        <w:tc>
          <w:tcPr>
            <w:tcW w:w="1226" w:type="dxa"/>
            <w:vAlign w:val="bottom"/>
          </w:tcPr>
          <w:p w14:paraId="00ED957C"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26" w:type="dxa"/>
            <w:vAlign w:val="bottom"/>
          </w:tcPr>
          <w:p w14:paraId="358C5990"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26" w:type="dxa"/>
            <w:shd w:val="clear" w:color="auto" w:fill="auto"/>
            <w:vAlign w:val="bottom"/>
          </w:tcPr>
          <w:p w14:paraId="6454C6E6"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27" w:type="dxa"/>
            <w:vAlign w:val="bottom"/>
          </w:tcPr>
          <w:p w14:paraId="235F45D7"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3C14A314" w14:textId="77777777">
        <w:tc>
          <w:tcPr>
            <w:tcW w:w="4716" w:type="dxa"/>
          </w:tcPr>
          <w:p w14:paraId="3E6D76C6" w14:textId="77777777" w:rsidR="00881246" w:rsidRPr="006A7202" w:rsidRDefault="00881246">
            <w:pPr>
              <w:ind w:left="72"/>
              <w:rPr>
                <w:rFonts w:ascii="Arial" w:eastAsia="Arial" w:hAnsi="Arial" w:cs="Arial"/>
                <w:sz w:val="12"/>
                <w:szCs w:val="12"/>
              </w:rPr>
            </w:pPr>
          </w:p>
        </w:tc>
        <w:tc>
          <w:tcPr>
            <w:tcW w:w="1226" w:type="dxa"/>
          </w:tcPr>
          <w:p w14:paraId="08725204" w14:textId="77777777" w:rsidR="00881246" w:rsidRPr="006A7202" w:rsidRDefault="00881246">
            <w:pPr>
              <w:ind w:right="-72"/>
              <w:jc w:val="right"/>
              <w:rPr>
                <w:rFonts w:ascii="Arial" w:eastAsia="Arial" w:hAnsi="Arial" w:cs="Arial"/>
                <w:sz w:val="12"/>
                <w:szCs w:val="12"/>
              </w:rPr>
            </w:pPr>
          </w:p>
        </w:tc>
        <w:tc>
          <w:tcPr>
            <w:tcW w:w="1226" w:type="dxa"/>
          </w:tcPr>
          <w:p w14:paraId="24C10CE4" w14:textId="77777777" w:rsidR="00881246" w:rsidRPr="006A7202" w:rsidRDefault="00881246">
            <w:pPr>
              <w:ind w:right="-72"/>
              <w:jc w:val="right"/>
              <w:rPr>
                <w:rFonts w:ascii="Arial" w:eastAsia="Arial" w:hAnsi="Arial" w:cs="Arial"/>
                <w:sz w:val="12"/>
                <w:szCs w:val="12"/>
              </w:rPr>
            </w:pPr>
          </w:p>
        </w:tc>
        <w:tc>
          <w:tcPr>
            <w:tcW w:w="1226" w:type="dxa"/>
            <w:shd w:val="clear" w:color="auto" w:fill="auto"/>
          </w:tcPr>
          <w:p w14:paraId="1D184B77" w14:textId="77777777" w:rsidR="00881246" w:rsidRPr="006A7202" w:rsidRDefault="00881246">
            <w:pPr>
              <w:ind w:right="-72"/>
              <w:jc w:val="right"/>
              <w:rPr>
                <w:rFonts w:ascii="Arial" w:eastAsia="Arial" w:hAnsi="Arial" w:cs="Arial"/>
                <w:sz w:val="12"/>
                <w:szCs w:val="12"/>
              </w:rPr>
            </w:pPr>
          </w:p>
        </w:tc>
        <w:tc>
          <w:tcPr>
            <w:tcW w:w="1227" w:type="dxa"/>
          </w:tcPr>
          <w:p w14:paraId="4813D664" w14:textId="77777777" w:rsidR="00881246" w:rsidRPr="006A7202" w:rsidRDefault="00881246">
            <w:pPr>
              <w:ind w:right="-72"/>
              <w:jc w:val="right"/>
              <w:rPr>
                <w:rFonts w:ascii="Arial" w:eastAsia="Arial" w:hAnsi="Arial" w:cs="Arial"/>
                <w:sz w:val="12"/>
                <w:szCs w:val="12"/>
              </w:rPr>
            </w:pPr>
          </w:p>
        </w:tc>
      </w:tr>
      <w:tr w:rsidR="00881246" w:rsidRPr="006A7202" w14:paraId="2DB0CF2F" w14:textId="77777777">
        <w:tc>
          <w:tcPr>
            <w:tcW w:w="4716" w:type="dxa"/>
            <w:tcBorders>
              <w:top w:val="nil"/>
              <w:left w:val="nil"/>
              <w:bottom w:val="nil"/>
              <w:right w:val="nil"/>
            </w:tcBorders>
          </w:tcPr>
          <w:p w14:paraId="7EC10D8E" w14:textId="77777777" w:rsidR="00881246" w:rsidRPr="006A7202" w:rsidRDefault="003E1531">
            <w:pPr>
              <w:tabs>
                <w:tab w:val="left" w:pos="3295"/>
                <w:tab w:val="left" w:pos="9744"/>
              </w:tabs>
              <w:ind w:left="72" w:right="-108"/>
              <w:rPr>
                <w:rFonts w:ascii="Arial" w:eastAsia="Arial" w:hAnsi="Arial" w:cs="Arial"/>
                <w:sz w:val="18"/>
                <w:szCs w:val="18"/>
              </w:rPr>
            </w:pPr>
            <w:r w:rsidRPr="006A7202">
              <w:rPr>
                <w:rFonts w:ascii="Arial" w:eastAsia="Arial" w:hAnsi="Arial" w:cs="Arial"/>
                <w:sz w:val="18"/>
                <w:szCs w:val="18"/>
              </w:rPr>
              <w:t xml:space="preserve">Current portion of long-term borrowings from </w:t>
            </w:r>
          </w:p>
        </w:tc>
        <w:tc>
          <w:tcPr>
            <w:tcW w:w="1226" w:type="dxa"/>
            <w:vAlign w:val="bottom"/>
          </w:tcPr>
          <w:p w14:paraId="4F31F1E0" w14:textId="77777777" w:rsidR="00881246" w:rsidRPr="006A7202" w:rsidRDefault="00881246">
            <w:pPr>
              <w:keepNext/>
              <w:keepLines/>
              <w:ind w:right="-72"/>
              <w:jc w:val="right"/>
              <w:rPr>
                <w:rFonts w:ascii="Arial" w:eastAsia="Arial" w:hAnsi="Arial" w:cs="Arial"/>
                <w:sz w:val="18"/>
                <w:szCs w:val="18"/>
              </w:rPr>
            </w:pPr>
          </w:p>
        </w:tc>
        <w:tc>
          <w:tcPr>
            <w:tcW w:w="1226" w:type="dxa"/>
            <w:vAlign w:val="bottom"/>
          </w:tcPr>
          <w:p w14:paraId="4A1910CA" w14:textId="77777777" w:rsidR="00881246" w:rsidRPr="006A7202" w:rsidRDefault="00881246">
            <w:pPr>
              <w:ind w:right="-72"/>
              <w:jc w:val="right"/>
              <w:rPr>
                <w:rFonts w:ascii="Arial" w:eastAsia="Arial" w:hAnsi="Arial" w:cs="Arial"/>
                <w:sz w:val="18"/>
                <w:szCs w:val="18"/>
              </w:rPr>
            </w:pPr>
          </w:p>
        </w:tc>
        <w:tc>
          <w:tcPr>
            <w:tcW w:w="1226" w:type="dxa"/>
            <w:vAlign w:val="bottom"/>
          </w:tcPr>
          <w:p w14:paraId="3EA5FD3C" w14:textId="77777777" w:rsidR="00881246" w:rsidRPr="006A7202" w:rsidRDefault="00881246">
            <w:pPr>
              <w:ind w:right="-72"/>
              <w:jc w:val="right"/>
              <w:rPr>
                <w:rFonts w:ascii="Arial" w:eastAsia="Arial" w:hAnsi="Arial" w:cs="Arial"/>
                <w:sz w:val="18"/>
                <w:szCs w:val="18"/>
              </w:rPr>
            </w:pPr>
          </w:p>
        </w:tc>
        <w:tc>
          <w:tcPr>
            <w:tcW w:w="1227" w:type="dxa"/>
            <w:vAlign w:val="bottom"/>
          </w:tcPr>
          <w:p w14:paraId="00F0B733" w14:textId="77777777" w:rsidR="00881246" w:rsidRPr="006A7202" w:rsidRDefault="00881246">
            <w:pPr>
              <w:ind w:right="-72"/>
              <w:jc w:val="right"/>
              <w:rPr>
                <w:rFonts w:ascii="Arial" w:eastAsia="Arial" w:hAnsi="Arial" w:cs="Arial"/>
                <w:sz w:val="18"/>
                <w:szCs w:val="18"/>
              </w:rPr>
            </w:pPr>
          </w:p>
        </w:tc>
      </w:tr>
      <w:tr w:rsidR="00881246" w:rsidRPr="006A7202" w14:paraId="6F0276B5" w14:textId="77777777">
        <w:tc>
          <w:tcPr>
            <w:tcW w:w="4716" w:type="dxa"/>
            <w:tcBorders>
              <w:top w:val="nil"/>
              <w:left w:val="nil"/>
              <w:bottom w:val="nil"/>
              <w:right w:val="nil"/>
            </w:tcBorders>
          </w:tcPr>
          <w:p w14:paraId="730905A1" w14:textId="77777777" w:rsidR="00881246" w:rsidRPr="006A7202" w:rsidRDefault="003E1531">
            <w:pPr>
              <w:tabs>
                <w:tab w:val="left" w:pos="3295"/>
                <w:tab w:val="left" w:pos="9744"/>
              </w:tabs>
              <w:ind w:left="72" w:right="-108"/>
              <w:rPr>
                <w:rFonts w:ascii="Arial" w:eastAsia="Arial" w:hAnsi="Arial" w:cs="Arial"/>
                <w:sz w:val="18"/>
                <w:szCs w:val="18"/>
              </w:rPr>
            </w:pPr>
            <w:r w:rsidRPr="006A7202">
              <w:rPr>
                <w:rFonts w:ascii="Arial" w:eastAsia="Arial" w:hAnsi="Arial" w:cs="Arial"/>
                <w:sz w:val="18"/>
                <w:szCs w:val="18"/>
              </w:rPr>
              <w:t xml:space="preserve">   financial institutions</w:t>
            </w:r>
          </w:p>
        </w:tc>
        <w:tc>
          <w:tcPr>
            <w:tcW w:w="1226" w:type="dxa"/>
            <w:vAlign w:val="bottom"/>
          </w:tcPr>
          <w:p w14:paraId="3C29E8B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6,280,679 </w:t>
            </w:r>
          </w:p>
        </w:tc>
        <w:tc>
          <w:tcPr>
            <w:tcW w:w="1226" w:type="dxa"/>
            <w:vAlign w:val="bottom"/>
          </w:tcPr>
          <w:p w14:paraId="2ED2647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2,746,640</w:t>
            </w:r>
          </w:p>
        </w:tc>
        <w:tc>
          <w:tcPr>
            <w:tcW w:w="1226" w:type="dxa"/>
            <w:vAlign w:val="bottom"/>
          </w:tcPr>
          <w:p w14:paraId="5864FFD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27" w:type="dxa"/>
            <w:vAlign w:val="bottom"/>
          </w:tcPr>
          <w:p w14:paraId="35B800C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6E7120CE" w14:textId="77777777">
        <w:tc>
          <w:tcPr>
            <w:tcW w:w="4716" w:type="dxa"/>
            <w:tcBorders>
              <w:top w:val="nil"/>
              <w:left w:val="nil"/>
              <w:bottom w:val="nil"/>
              <w:right w:val="nil"/>
            </w:tcBorders>
          </w:tcPr>
          <w:p w14:paraId="4C90E23B" w14:textId="77777777" w:rsidR="00881246" w:rsidRPr="006A7202" w:rsidRDefault="003E1531">
            <w:pPr>
              <w:tabs>
                <w:tab w:val="left" w:pos="3295"/>
                <w:tab w:val="left" w:pos="9744"/>
              </w:tabs>
              <w:ind w:left="72" w:right="-108"/>
              <w:rPr>
                <w:rFonts w:ascii="Arial" w:eastAsia="Arial" w:hAnsi="Arial" w:cs="Arial"/>
                <w:sz w:val="18"/>
                <w:szCs w:val="18"/>
              </w:rPr>
            </w:pPr>
            <w:proofErr w:type="gramStart"/>
            <w:r w:rsidRPr="006A7202">
              <w:rPr>
                <w:rFonts w:ascii="Arial" w:eastAsia="Arial" w:hAnsi="Arial" w:cs="Arial"/>
                <w:sz w:val="18"/>
                <w:szCs w:val="18"/>
                <w:u w:val="single"/>
              </w:rPr>
              <w:t>Less</w:t>
            </w:r>
            <w:r w:rsidRPr="006A7202">
              <w:rPr>
                <w:rFonts w:ascii="Arial" w:eastAsia="Arial" w:hAnsi="Arial" w:cs="Arial"/>
                <w:sz w:val="18"/>
                <w:szCs w:val="18"/>
              </w:rPr>
              <w:t xml:space="preserve">  Deferred</w:t>
            </w:r>
            <w:proofErr w:type="gramEnd"/>
            <w:r w:rsidRPr="006A7202">
              <w:rPr>
                <w:rFonts w:ascii="Arial" w:eastAsia="Arial" w:hAnsi="Arial" w:cs="Arial"/>
                <w:sz w:val="18"/>
                <w:szCs w:val="18"/>
              </w:rPr>
              <w:t xml:space="preserve"> financing fees</w:t>
            </w:r>
          </w:p>
        </w:tc>
        <w:tc>
          <w:tcPr>
            <w:tcW w:w="1226" w:type="dxa"/>
            <w:vAlign w:val="bottom"/>
          </w:tcPr>
          <w:p w14:paraId="6D43E19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(58,024)</w:t>
            </w:r>
          </w:p>
        </w:tc>
        <w:tc>
          <w:tcPr>
            <w:tcW w:w="1226" w:type="dxa"/>
            <w:vAlign w:val="bottom"/>
          </w:tcPr>
          <w:p w14:paraId="6032A79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(46,887)</w:t>
            </w:r>
          </w:p>
        </w:tc>
        <w:tc>
          <w:tcPr>
            <w:tcW w:w="1226" w:type="dxa"/>
            <w:vAlign w:val="bottom"/>
          </w:tcPr>
          <w:p w14:paraId="1253184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27" w:type="dxa"/>
            <w:vAlign w:val="bottom"/>
          </w:tcPr>
          <w:p w14:paraId="18D6406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64BD983F" w14:textId="77777777">
        <w:tc>
          <w:tcPr>
            <w:tcW w:w="4716" w:type="dxa"/>
            <w:tcBorders>
              <w:top w:val="nil"/>
              <w:left w:val="nil"/>
              <w:bottom w:val="nil"/>
              <w:right w:val="nil"/>
            </w:tcBorders>
            <w:vAlign w:val="bottom"/>
          </w:tcPr>
          <w:p w14:paraId="05046EEF" w14:textId="77777777" w:rsidR="00881246" w:rsidRPr="006A7202" w:rsidRDefault="00881246">
            <w:pPr>
              <w:tabs>
                <w:tab w:val="left" w:pos="3295"/>
                <w:tab w:val="left" w:pos="9744"/>
              </w:tabs>
              <w:ind w:left="72" w:right="-108"/>
              <w:rPr>
                <w:rFonts w:ascii="Arial" w:eastAsia="Arial" w:hAnsi="Arial" w:cs="Arial"/>
                <w:sz w:val="12"/>
                <w:szCs w:val="12"/>
              </w:rPr>
            </w:pPr>
          </w:p>
        </w:tc>
        <w:tc>
          <w:tcPr>
            <w:tcW w:w="1226" w:type="dxa"/>
            <w:vAlign w:val="bottom"/>
          </w:tcPr>
          <w:p w14:paraId="1620701D" w14:textId="77777777" w:rsidR="00881246" w:rsidRPr="006A7202" w:rsidRDefault="00881246">
            <w:pPr>
              <w:ind w:right="-72"/>
              <w:jc w:val="right"/>
              <w:rPr>
                <w:rFonts w:ascii="Arial" w:eastAsia="Arial" w:hAnsi="Arial" w:cs="Arial"/>
                <w:sz w:val="12"/>
                <w:szCs w:val="12"/>
              </w:rPr>
            </w:pPr>
          </w:p>
        </w:tc>
        <w:tc>
          <w:tcPr>
            <w:tcW w:w="1226" w:type="dxa"/>
            <w:vAlign w:val="bottom"/>
          </w:tcPr>
          <w:p w14:paraId="7579BF3B" w14:textId="77777777" w:rsidR="00881246" w:rsidRPr="006A7202" w:rsidRDefault="00881246">
            <w:pPr>
              <w:ind w:right="-72"/>
              <w:jc w:val="right"/>
              <w:rPr>
                <w:rFonts w:ascii="Arial" w:eastAsia="Arial" w:hAnsi="Arial" w:cs="Arial"/>
                <w:sz w:val="12"/>
                <w:szCs w:val="12"/>
              </w:rPr>
            </w:pPr>
          </w:p>
        </w:tc>
        <w:tc>
          <w:tcPr>
            <w:tcW w:w="1226" w:type="dxa"/>
            <w:vAlign w:val="bottom"/>
          </w:tcPr>
          <w:p w14:paraId="5AAA2B33" w14:textId="77777777" w:rsidR="00881246" w:rsidRPr="006A7202" w:rsidRDefault="00881246">
            <w:pPr>
              <w:ind w:right="-72"/>
              <w:jc w:val="right"/>
              <w:rPr>
                <w:rFonts w:ascii="Arial" w:eastAsia="Arial" w:hAnsi="Arial" w:cs="Arial"/>
                <w:sz w:val="12"/>
                <w:szCs w:val="12"/>
              </w:rPr>
            </w:pPr>
          </w:p>
        </w:tc>
        <w:tc>
          <w:tcPr>
            <w:tcW w:w="1227" w:type="dxa"/>
            <w:vAlign w:val="bottom"/>
          </w:tcPr>
          <w:p w14:paraId="4D482B9A" w14:textId="77777777" w:rsidR="00881246" w:rsidRPr="006A7202" w:rsidRDefault="00881246">
            <w:pPr>
              <w:ind w:right="-72"/>
              <w:jc w:val="right"/>
              <w:rPr>
                <w:rFonts w:ascii="Arial" w:eastAsia="Arial" w:hAnsi="Arial" w:cs="Arial"/>
                <w:sz w:val="12"/>
                <w:szCs w:val="12"/>
              </w:rPr>
            </w:pPr>
          </w:p>
        </w:tc>
      </w:tr>
      <w:tr w:rsidR="00881246" w:rsidRPr="006A7202" w14:paraId="648CEF94" w14:textId="77777777">
        <w:tc>
          <w:tcPr>
            <w:tcW w:w="4716" w:type="dxa"/>
            <w:tcBorders>
              <w:top w:val="nil"/>
              <w:left w:val="nil"/>
              <w:bottom w:val="nil"/>
              <w:right w:val="nil"/>
            </w:tcBorders>
          </w:tcPr>
          <w:p w14:paraId="588698E7" w14:textId="77777777" w:rsidR="00881246" w:rsidRPr="006A7202" w:rsidRDefault="003E1531">
            <w:pPr>
              <w:tabs>
                <w:tab w:val="left" w:pos="3295"/>
                <w:tab w:val="left" w:pos="9744"/>
              </w:tabs>
              <w:ind w:left="72" w:right="-108"/>
              <w:rPr>
                <w:rFonts w:ascii="Arial" w:eastAsia="Arial" w:hAnsi="Arial" w:cs="Arial"/>
                <w:sz w:val="18"/>
                <w:szCs w:val="18"/>
              </w:rPr>
            </w:pPr>
            <w:r w:rsidRPr="006A7202">
              <w:rPr>
                <w:rFonts w:ascii="Arial" w:eastAsia="Arial" w:hAnsi="Arial" w:cs="Arial"/>
                <w:sz w:val="18"/>
                <w:szCs w:val="18"/>
              </w:rPr>
              <w:t>Current portion of long-term borrowings from</w:t>
            </w:r>
          </w:p>
        </w:tc>
        <w:tc>
          <w:tcPr>
            <w:tcW w:w="1226" w:type="dxa"/>
            <w:vAlign w:val="bottom"/>
          </w:tcPr>
          <w:p w14:paraId="3EA4C4F6" w14:textId="77777777" w:rsidR="00881246" w:rsidRPr="006A7202" w:rsidRDefault="00881246">
            <w:pPr>
              <w:ind w:right="-72"/>
              <w:jc w:val="right"/>
              <w:rPr>
                <w:rFonts w:ascii="Arial" w:eastAsia="Arial" w:hAnsi="Arial" w:cs="Arial"/>
                <w:sz w:val="18"/>
                <w:szCs w:val="18"/>
              </w:rPr>
            </w:pPr>
          </w:p>
        </w:tc>
        <w:tc>
          <w:tcPr>
            <w:tcW w:w="1226" w:type="dxa"/>
            <w:vAlign w:val="bottom"/>
          </w:tcPr>
          <w:p w14:paraId="5224F28C" w14:textId="77777777" w:rsidR="00881246" w:rsidRPr="006A7202" w:rsidRDefault="00881246">
            <w:pPr>
              <w:ind w:right="-72"/>
              <w:jc w:val="right"/>
              <w:rPr>
                <w:rFonts w:ascii="Arial" w:eastAsia="Arial" w:hAnsi="Arial" w:cs="Arial"/>
                <w:sz w:val="18"/>
                <w:szCs w:val="18"/>
              </w:rPr>
            </w:pPr>
          </w:p>
        </w:tc>
        <w:tc>
          <w:tcPr>
            <w:tcW w:w="1226" w:type="dxa"/>
            <w:vAlign w:val="bottom"/>
          </w:tcPr>
          <w:p w14:paraId="6E79D540" w14:textId="77777777" w:rsidR="00881246" w:rsidRPr="006A7202" w:rsidRDefault="00881246">
            <w:pPr>
              <w:ind w:right="-72"/>
              <w:jc w:val="right"/>
              <w:rPr>
                <w:rFonts w:ascii="Arial" w:eastAsia="Arial" w:hAnsi="Arial" w:cs="Arial"/>
                <w:sz w:val="18"/>
                <w:szCs w:val="18"/>
              </w:rPr>
            </w:pPr>
          </w:p>
        </w:tc>
        <w:tc>
          <w:tcPr>
            <w:tcW w:w="1227" w:type="dxa"/>
            <w:vAlign w:val="bottom"/>
          </w:tcPr>
          <w:p w14:paraId="52F6E3C5" w14:textId="77777777" w:rsidR="00881246" w:rsidRPr="006A7202" w:rsidRDefault="00881246">
            <w:pPr>
              <w:ind w:right="-72"/>
              <w:jc w:val="right"/>
              <w:rPr>
                <w:rFonts w:ascii="Arial" w:eastAsia="Arial" w:hAnsi="Arial" w:cs="Arial"/>
                <w:sz w:val="18"/>
                <w:szCs w:val="18"/>
              </w:rPr>
            </w:pPr>
          </w:p>
        </w:tc>
      </w:tr>
      <w:tr w:rsidR="00881246" w:rsidRPr="006A7202" w14:paraId="3B0CAC4D" w14:textId="77777777">
        <w:tc>
          <w:tcPr>
            <w:tcW w:w="4716" w:type="dxa"/>
            <w:tcBorders>
              <w:top w:val="nil"/>
              <w:left w:val="nil"/>
              <w:bottom w:val="nil"/>
              <w:right w:val="nil"/>
            </w:tcBorders>
          </w:tcPr>
          <w:p w14:paraId="0DCFFA01" w14:textId="77777777" w:rsidR="00881246" w:rsidRPr="006A7202" w:rsidRDefault="003E1531">
            <w:pPr>
              <w:tabs>
                <w:tab w:val="left" w:pos="3295"/>
                <w:tab w:val="left" w:pos="9744"/>
              </w:tabs>
              <w:ind w:left="72" w:right="-108"/>
              <w:rPr>
                <w:rFonts w:ascii="Arial" w:eastAsia="Arial" w:hAnsi="Arial" w:cs="Arial"/>
                <w:sz w:val="18"/>
                <w:szCs w:val="18"/>
              </w:rPr>
            </w:pPr>
            <w:r w:rsidRPr="006A7202">
              <w:rPr>
                <w:rFonts w:ascii="Arial" w:eastAsia="Arial" w:hAnsi="Arial" w:cs="Arial"/>
                <w:sz w:val="18"/>
                <w:szCs w:val="18"/>
              </w:rPr>
              <w:t xml:space="preserve">   financial institutions, net</w:t>
            </w:r>
          </w:p>
        </w:tc>
        <w:tc>
          <w:tcPr>
            <w:tcW w:w="1226" w:type="dxa"/>
            <w:vAlign w:val="bottom"/>
          </w:tcPr>
          <w:p w14:paraId="7EB6A7C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6,222,655</w:t>
            </w:r>
          </w:p>
        </w:tc>
        <w:tc>
          <w:tcPr>
            <w:tcW w:w="1226" w:type="dxa"/>
            <w:vAlign w:val="bottom"/>
          </w:tcPr>
          <w:p w14:paraId="404FEFC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2,699,753</w:t>
            </w:r>
          </w:p>
        </w:tc>
        <w:tc>
          <w:tcPr>
            <w:tcW w:w="1226" w:type="dxa"/>
            <w:vAlign w:val="bottom"/>
          </w:tcPr>
          <w:p w14:paraId="55ADDD9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27" w:type="dxa"/>
            <w:vAlign w:val="bottom"/>
          </w:tcPr>
          <w:p w14:paraId="0A1AA3D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31CC64E4" w14:textId="77777777">
        <w:tc>
          <w:tcPr>
            <w:tcW w:w="4716" w:type="dxa"/>
            <w:tcBorders>
              <w:top w:val="nil"/>
              <w:left w:val="nil"/>
              <w:bottom w:val="nil"/>
              <w:right w:val="nil"/>
            </w:tcBorders>
            <w:vAlign w:val="bottom"/>
          </w:tcPr>
          <w:p w14:paraId="703AD219" w14:textId="77777777" w:rsidR="00881246" w:rsidRPr="006A7202" w:rsidRDefault="00881246">
            <w:pPr>
              <w:tabs>
                <w:tab w:val="left" w:pos="3295"/>
                <w:tab w:val="left" w:pos="9744"/>
              </w:tabs>
              <w:ind w:left="72" w:right="-108"/>
              <w:rPr>
                <w:rFonts w:ascii="Arial" w:eastAsia="Arial" w:hAnsi="Arial" w:cs="Arial"/>
                <w:sz w:val="18"/>
                <w:szCs w:val="18"/>
              </w:rPr>
            </w:pPr>
          </w:p>
        </w:tc>
        <w:tc>
          <w:tcPr>
            <w:tcW w:w="1226" w:type="dxa"/>
            <w:vAlign w:val="bottom"/>
          </w:tcPr>
          <w:p w14:paraId="1B9AF7E7" w14:textId="77777777" w:rsidR="00881246" w:rsidRPr="006A7202" w:rsidRDefault="00881246">
            <w:pPr>
              <w:ind w:right="-72"/>
              <w:jc w:val="right"/>
              <w:rPr>
                <w:rFonts w:ascii="Arial" w:eastAsia="Arial" w:hAnsi="Arial" w:cs="Arial"/>
                <w:sz w:val="18"/>
                <w:szCs w:val="18"/>
              </w:rPr>
            </w:pPr>
          </w:p>
        </w:tc>
        <w:tc>
          <w:tcPr>
            <w:tcW w:w="1226" w:type="dxa"/>
            <w:vAlign w:val="bottom"/>
          </w:tcPr>
          <w:p w14:paraId="23252546" w14:textId="77777777" w:rsidR="00881246" w:rsidRPr="006A7202" w:rsidRDefault="00881246">
            <w:pPr>
              <w:ind w:right="-72"/>
              <w:jc w:val="right"/>
              <w:rPr>
                <w:rFonts w:ascii="Arial" w:eastAsia="Arial" w:hAnsi="Arial" w:cs="Arial"/>
                <w:sz w:val="18"/>
                <w:szCs w:val="18"/>
              </w:rPr>
            </w:pPr>
          </w:p>
        </w:tc>
        <w:tc>
          <w:tcPr>
            <w:tcW w:w="1226" w:type="dxa"/>
            <w:vAlign w:val="bottom"/>
          </w:tcPr>
          <w:p w14:paraId="6313A56D" w14:textId="77777777" w:rsidR="00881246" w:rsidRPr="006A7202" w:rsidRDefault="00881246">
            <w:pPr>
              <w:ind w:right="-72"/>
              <w:jc w:val="right"/>
              <w:rPr>
                <w:rFonts w:ascii="Arial" w:eastAsia="Arial" w:hAnsi="Arial" w:cs="Arial"/>
                <w:sz w:val="18"/>
                <w:szCs w:val="18"/>
              </w:rPr>
            </w:pPr>
          </w:p>
        </w:tc>
        <w:tc>
          <w:tcPr>
            <w:tcW w:w="1227" w:type="dxa"/>
            <w:vAlign w:val="bottom"/>
          </w:tcPr>
          <w:p w14:paraId="03BE2CE1" w14:textId="77777777" w:rsidR="00881246" w:rsidRPr="006A7202" w:rsidRDefault="00881246">
            <w:pPr>
              <w:ind w:right="-72"/>
              <w:jc w:val="right"/>
              <w:rPr>
                <w:rFonts w:ascii="Arial" w:eastAsia="Arial" w:hAnsi="Arial" w:cs="Arial"/>
                <w:sz w:val="18"/>
                <w:szCs w:val="18"/>
              </w:rPr>
            </w:pPr>
          </w:p>
        </w:tc>
      </w:tr>
      <w:tr w:rsidR="00881246" w:rsidRPr="006A7202" w14:paraId="28B587D5" w14:textId="77777777">
        <w:tc>
          <w:tcPr>
            <w:tcW w:w="4716" w:type="dxa"/>
            <w:tcBorders>
              <w:top w:val="nil"/>
              <w:left w:val="nil"/>
              <w:bottom w:val="nil"/>
              <w:right w:val="nil"/>
            </w:tcBorders>
          </w:tcPr>
          <w:p w14:paraId="09475EAA" w14:textId="77777777" w:rsidR="00881246" w:rsidRPr="006A7202" w:rsidRDefault="003E1531">
            <w:pPr>
              <w:tabs>
                <w:tab w:val="left" w:pos="3295"/>
                <w:tab w:val="left" w:pos="9744"/>
              </w:tabs>
              <w:ind w:left="72" w:right="-108"/>
              <w:rPr>
                <w:rFonts w:ascii="Arial" w:eastAsia="Arial" w:hAnsi="Arial" w:cs="Arial"/>
                <w:sz w:val="18"/>
                <w:szCs w:val="18"/>
              </w:rPr>
            </w:pPr>
            <w:r w:rsidRPr="006A7202">
              <w:rPr>
                <w:rFonts w:ascii="Arial" w:eastAsia="Arial" w:hAnsi="Arial" w:cs="Arial"/>
                <w:sz w:val="18"/>
                <w:szCs w:val="18"/>
              </w:rPr>
              <w:t>Long-term borrowings from financial institutions</w:t>
            </w:r>
          </w:p>
        </w:tc>
        <w:tc>
          <w:tcPr>
            <w:tcW w:w="1226" w:type="dxa"/>
            <w:vAlign w:val="bottom"/>
          </w:tcPr>
          <w:p w14:paraId="12075F7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58,064,108 </w:t>
            </w:r>
          </w:p>
        </w:tc>
        <w:tc>
          <w:tcPr>
            <w:tcW w:w="1226" w:type="dxa"/>
            <w:vAlign w:val="bottom"/>
          </w:tcPr>
          <w:p w14:paraId="3FE5816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51,644,556</w:t>
            </w:r>
          </w:p>
        </w:tc>
        <w:tc>
          <w:tcPr>
            <w:tcW w:w="1226" w:type="dxa"/>
            <w:vAlign w:val="bottom"/>
          </w:tcPr>
          <w:p w14:paraId="62A19F2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3,000,000</w:t>
            </w:r>
          </w:p>
        </w:tc>
        <w:tc>
          <w:tcPr>
            <w:tcW w:w="1227" w:type="dxa"/>
            <w:vAlign w:val="bottom"/>
          </w:tcPr>
          <w:p w14:paraId="6D63CCD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3,000,000</w:t>
            </w:r>
          </w:p>
        </w:tc>
      </w:tr>
      <w:tr w:rsidR="00881246" w:rsidRPr="006A7202" w14:paraId="0BC49443" w14:textId="77777777">
        <w:tc>
          <w:tcPr>
            <w:tcW w:w="4716" w:type="dxa"/>
            <w:tcBorders>
              <w:top w:val="nil"/>
              <w:left w:val="nil"/>
              <w:bottom w:val="nil"/>
              <w:right w:val="nil"/>
            </w:tcBorders>
          </w:tcPr>
          <w:p w14:paraId="5728AD73" w14:textId="77777777" w:rsidR="00881246" w:rsidRPr="006A7202" w:rsidRDefault="003E1531">
            <w:pPr>
              <w:tabs>
                <w:tab w:val="left" w:pos="3295"/>
                <w:tab w:val="left" w:pos="9744"/>
              </w:tabs>
              <w:ind w:left="72" w:right="-108"/>
              <w:rPr>
                <w:rFonts w:ascii="Arial" w:eastAsia="Arial" w:hAnsi="Arial" w:cs="Arial"/>
                <w:sz w:val="18"/>
                <w:szCs w:val="18"/>
              </w:rPr>
            </w:pPr>
            <w:proofErr w:type="gramStart"/>
            <w:r w:rsidRPr="006A7202">
              <w:rPr>
                <w:rFonts w:ascii="Arial" w:eastAsia="Arial" w:hAnsi="Arial" w:cs="Arial"/>
                <w:sz w:val="18"/>
                <w:szCs w:val="18"/>
                <w:u w:val="single"/>
              </w:rPr>
              <w:t>Less</w:t>
            </w:r>
            <w:r w:rsidRPr="006A7202">
              <w:rPr>
                <w:rFonts w:ascii="Arial" w:eastAsia="Arial" w:hAnsi="Arial" w:cs="Arial"/>
                <w:sz w:val="18"/>
                <w:szCs w:val="18"/>
              </w:rPr>
              <w:t xml:space="preserve">  Deferred</w:t>
            </w:r>
            <w:proofErr w:type="gramEnd"/>
            <w:r w:rsidRPr="006A7202">
              <w:rPr>
                <w:rFonts w:ascii="Arial" w:eastAsia="Arial" w:hAnsi="Arial" w:cs="Arial"/>
                <w:sz w:val="18"/>
                <w:szCs w:val="18"/>
              </w:rPr>
              <w:t xml:space="preserve"> financing fees</w:t>
            </w:r>
          </w:p>
        </w:tc>
        <w:tc>
          <w:tcPr>
            <w:tcW w:w="1226" w:type="dxa"/>
            <w:vAlign w:val="bottom"/>
          </w:tcPr>
          <w:p w14:paraId="4E93020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(673,637)</w:t>
            </w:r>
          </w:p>
        </w:tc>
        <w:tc>
          <w:tcPr>
            <w:tcW w:w="1226" w:type="dxa"/>
            <w:vAlign w:val="bottom"/>
          </w:tcPr>
          <w:p w14:paraId="78C1739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(624,255)</w:t>
            </w:r>
          </w:p>
        </w:tc>
        <w:tc>
          <w:tcPr>
            <w:tcW w:w="1226" w:type="dxa"/>
            <w:vAlign w:val="bottom"/>
          </w:tcPr>
          <w:p w14:paraId="307BAE9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27" w:type="dxa"/>
            <w:vAlign w:val="bottom"/>
          </w:tcPr>
          <w:p w14:paraId="13E6793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582A303B" w14:textId="77777777">
        <w:tc>
          <w:tcPr>
            <w:tcW w:w="4716" w:type="dxa"/>
            <w:tcBorders>
              <w:top w:val="nil"/>
              <w:left w:val="nil"/>
              <w:bottom w:val="nil"/>
              <w:right w:val="nil"/>
            </w:tcBorders>
            <w:vAlign w:val="bottom"/>
          </w:tcPr>
          <w:p w14:paraId="0F78960D" w14:textId="77777777" w:rsidR="00881246" w:rsidRPr="006A7202" w:rsidRDefault="00881246">
            <w:pPr>
              <w:tabs>
                <w:tab w:val="left" w:pos="3295"/>
                <w:tab w:val="left" w:pos="9744"/>
              </w:tabs>
              <w:ind w:left="72" w:right="-108"/>
              <w:rPr>
                <w:rFonts w:ascii="Arial" w:eastAsia="Arial" w:hAnsi="Arial" w:cs="Arial"/>
                <w:sz w:val="12"/>
                <w:szCs w:val="12"/>
              </w:rPr>
            </w:pPr>
          </w:p>
        </w:tc>
        <w:tc>
          <w:tcPr>
            <w:tcW w:w="1226" w:type="dxa"/>
            <w:vAlign w:val="bottom"/>
          </w:tcPr>
          <w:p w14:paraId="20211DAF" w14:textId="77777777" w:rsidR="00881246" w:rsidRPr="006A7202" w:rsidRDefault="00881246">
            <w:pPr>
              <w:ind w:right="-72"/>
              <w:jc w:val="right"/>
              <w:rPr>
                <w:rFonts w:ascii="Arial" w:eastAsia="Arial" w:hAnsi="Arial" w:cs="Arial"/>
                <w:sz w:val="12"/>
                <w:szCs w:val="12"/>
              </w:rPr>
            </w:pPr>
          </w:p>
        </w:tc>
        <w:tc>
          <w:tcPr>
            <w:tcW w:w="1226" w:type="dxa"/>
            <w:vAlign w:val="bottom"/>
          </w:tcPr>
          <w:p w14:paraId="317C7574" w14:textId="77777777" w:rsidR="00881246" w:rsidRPr="006A7202" w:rsidRDefault="00881246">
            <w:pPr>
              <w:ind w:right="-72"/>
              <w:jc w:val="right"/>
              <w:rPr>
                <w:rFonts w:ascii="Arial" w:eastAsia="Arial" w:hAnsi="Arial" w:cs="Arial"/>
                <w:sz w:val="12"/>
                <w:szCs w:val="12"/>
              </w:rPr>
            </w:pPr>
          </w:p>
        </w:tc>
        <w:tc>
          <w:tcPr>
            <w:tcW w:w="1226" w:type="dxa"/>
            <w:vAlign w:val="bottom"/>
          </w:tcPr>
          <w:p w14:paraId="0EB2A36F" w14:textId="77777777" w:rsidR="00881246" w:rsidRPr="006A7202" w:rsidRDefault="00881246">
            <w:pPr>
              <w:ind w:right="-72"/>
              <w:jc w:val="right"/>
              <w:rPr>
                <w:rFonts w:ascii="Arial" w:eastAsia="Arial" w:hAnsi="Arial" w:cs="Arial"/>
                <w:sz w:val="12"/>
                <w:szCs w:val="12"/>
              </w:rPr>
            </w:pPr>
          </w:p>
        </w:tc>
        <w:tc>
          <w:tcPr>
            <w:tcW w:w="1227" w:type="dxa"/>
            <w:vAlign w:val="bottom"/>
          </w:tcPr>
          <w:p w14:paraId="763486F4" w14:textId="77777777" w:rsidR="00881246" w:rsidRPr="006A7202" w:rsidRDefault="00881246">
            <w:pPr>
              <w:ind w:right="-72"/>
              <w:jc w:val="right"/>
              <w:rPr>
                <w:rFonts w:ascii="Arial" w:eastAsia="Arial" w:hAnsi="Arial" w:cs="Arial"/>
                <w:sz w:val="12"/>
                <w:szCs w:val="12"/>
              </w:rPr>
            </w:pPr>
          </w:p>
        </w:tc>
      </w:tr>
      <w:tr w:rsidR="00881246" w:rsidRPr="006A7202" w14:paraId="206C4D39" w14:textId="77777777">
        <w:tc>
          <w:tcPr>
            <w:tcW w:w="4716" w:type="dxa"/>
            <w:tcBorders>
              <w:top w:val="nil"/>
              <w:left w:val="nil"/>
              <w:bottom w:val="nil"/>
              <w:right w:val="nil"/>
            </w:tcBorders>
            <w:vAlign w:val="bottom"/>
          </w:tcPr>
          <w:p w14:paraId="65892F5B" w14:textId="77777777" w:rsidR="00881246" w:rsidRPr="006A7202" w:rsidRDefault="003E1531">
            <w:pPr>
              <w:tabs>
                <w:tab w:val="left" w:pos="3295"/>
                <w:tab w:val="left" w:pos="9744"/>
              </w:tabs>
              <w:ind w:left="237" w:right="-108" w:hanging="142"/>
              <w:rPr>
                <w:rFonts w:ascii="Arial" w:eastAsia="Arial" w:hAnsi="Arial" w:cs="Arial"/>
                <w:sz w:val="18"/>
                <w:szCs w:val="18"/>
              </w:rPr>
            </w:pPr>
            <w:r w:rsidRPr="006A7202">
              <w:rPr>
                <w:rFonts w:ascii="Arial" w:eastAsia="Arial" w:hAnsi="Arial" w:cs="Arial"/>
                <w:sz w:val="18"/>
                <w:szCs w:val="18"/>
              </w:rPr>
              <w:t>Long-term borrowings from financial institutions, net</w:t>
            </w:r>
          </w:p>
        </w:tc>
        <w:tc>
          <w:tcPr>
            <w:tcW w:w="1226" w:type="dxa"/>
            <w:vAlign w:val="bottom"/>
          </w:tcPr>
          <w:p w14:paraId="5AEAB3C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57,390,471</w:t>
            </w:r>
          </w:p>
        </w:tc>
        <w:tc>
          <w:tcPr>
            <w:tcW w:w="1226" w:type="dxa"/>
            <w:vAlign w:val="bottom"/>
          </w:tcPr>
          <w:p w14:paraId="79001E4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51,020,301</w:t>
            </w:r>
          </w:p>
        </w:tc>
        <w:tc>
          <w:tcPr>
            <w:tcW w:w="1226" w:type="dxa"/>
            <w:vAlign w:val="bottom"/>
          </w:tcPr>
          <w:p w14:paraId="1496781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3,000,000</w:t>
            </w:r>
          </w:p>
        </w:tc>
        <w:tc>
          <w:tcPr>
            <w:tcW w:w="1227" w:type="dxa"/>
            <w:vAlign w:val="bottom"/>
          </w:tcPr>
          <w:p w14:paraId="6B89CC3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3,000,000</w:t>
            </w:r>
          </w:p>
        </w:tc>
      </w:tr>
      <w:tr w:rsidR="00881246" w:rsidRPr="006A7202" w14:paraId="06BEBC3B" w14:textId="77777777">
        <w:tc>
          <w:tcPr>
            <w:tcW w:w="4716" w:type="dxa"/>
            <w:tcBorders>
              <w:top w:val="nil"/>
              <w:left w:val="nil"/>
              <w:bottom w:val="nil"/>
              <w:right w:val="nil"/>
            </w:tcBorders>
            <w:vAlign w:val="bottom"/>
          </w:tcPr>
          <w:p w14:paraId="75DB4544" w14:textId="77777777" w:rsidR="00881246" w:rsidRPr="006A7202" w:rsidRDefault="00881246">
            <w:pPr>
              <w:tabs>
                <w:tab w:val="left" w:pos="3295"/>
                <w:tab w:val="left" w:pos="9744"/>
              </w:tabs>
              <w:ind w:left="72" w:right="-108"/>
              <w:rPr>
                <w:rFonts w:ascii="Arial" w:eastAsia="Arial" w:hAnsi="Arial" w:cs="Arial"/>
                <w:sz w:val="12"/>
                <w:szCs w:val="12"/>
              </w:rPr>
            </w:pPr>
          </w:p>
        </w:tc>
        <w:tc>
          <w:tcPr>
            <w:tcW w:w="1226" w:type="dxa"/>
            <w:vAlign w:val="bottom"/>
          </w:tcPr>
          <w:p w14:paraId="77FD3F6E" w14:textId="77777777" w:rsidR="00881246" w:rsidRPr="006A7202" w:rsidRDefault="00881246">
            <w:pPr>
              <w:ind w:right="-72"/>
              <w:jc w:val="right"/>
              <w:rPr>
                <w:rFonts w:ascii="Arial" w:eastAsia="Arial" w:hAnsi="Arial" w:cs="Arial"/>
                <w:sz w:val="12"/>
                <w:szCs w:val="12"/>
              </w:rPr>
            </w:pPr>
          </w:p>
        </w:tc>
        <w:tc>
          <w:tcPr>
            <w:tcW w:w="1226" w:type="dxa"/>
            <w:vAlign w:val="bottom"/>
          </w:tcPr>
          <w:p w14:paraId="4977575F" w14:textId="77777777" w:rsidR="00881246" w:rsidRPr="006A7202" w:rsidRDefault="00881246">
            <w:pPr>
              <w:ind w:right="-72"/>
              <w:jc w:val="right"/>
              <w:rPr>
                <w:rFonts w:ascii="Arial" w:eastAsia="Arial" w:hAnsi="Arial" w:cs="Arial"/>
                <w:sz w:val="12"/>
                <w:szCs w:val="12"/>
              </w:rPr>
            </w:pPr>
          </w:p>
        </w:tc>
        <w:tc>
          <w:tcPr>
            <w:tcW w:w="1226" w:type="dxa"/>
          </w:tcPr>
          <w:p w14:paraId="025FAD75" w14:textId="77777777" w:rsidR="00881246" w:rsidRPr="006A7202" w:rsidRDefault="00881246">
            <w:pPr>
              <w:ind w:right="-72"/>
              <w:jc w:val="right"/>
              <w:rPr>
                <w:rFonts w:ascii="Arial" w:eastAsia="Arial" w:hAnsi="Arial" w:cs="Arial"/>
                <w:sz w:val="12"/>
                <w:szCs w:val="12"/>
              </w:rPr>
            </w:pPr>
          </w:p>
        </w:tc>
        <w:tc>
          <w:tcPr>
            <w:tcW w:w="1227" w:type="dxa"/>
          </w:tcPr>
          <w:p w14:paraId="2B8E2218" w14:textId="77777777" w:rsidR="00881246" w:rsidRPr="006A7202" w:rsidRDefault="00881246">
            <w:pPr>
              <w:ind w:right="-72"/>
              <w:jc w:val="right"/>
              <w:rPr>
                <w:rFonts w:ascii="Arial" w:eastAsia="Arial" w:hAnsi="Arial" w:cs="Arial"/>
                <w:sz w:val="12"/>
                <w:szCs w:val="12"/>
              </w:rPr>
            </w:pPr>
          </w:p>
        </w:tc>
      </w:tr>
      <w:tr w:rsidR="00881246" w:rsidRPr="006A7202" w14:paraId="17EACCE5" w14:textId="77777777">
        <w:tc>
          <w:tcPr>
            <w:tcW w:w="4716" w:type="dxa"/>
            <w:tcBorders>
              <w:top w:val="nil"/>
              <w:left w:val="nil"/>
              <w:bottom w:val="nil"/>
              <w:right w:val="nil"/>
            </w:tcBorders>
          </w:tcPr>
          <w:p w14:paraId="5E47CED1" w14:textId="77777777" w:rsidR="00881246" w:rsidRPr="006A7202" w:rsidRDefault="003E1531">
            <w:pPr>
              <w:tabs>
                <w:tab w:val="left" w:pos="3295"/>
                <w:tab w:val="left" w:pos="9744"/>
              </w:tabs>
              <w:ind w:left="72" w:right="-108"/>
              <w:rPr>
                <w:rFonts w:ascii="Arial" w:eastAsia="Arial" w:hAnsi="Arial" w:cs="Arial"/>
                <w:sz w:val="18"/>
                <w:szCs w:val="18"/>
              </w:rPr>
            </w:pPr>
            <w:r w:rsidRPr="006A7202">
              <w:rPr>
                <w:rFonts w:ascii="Arial" w:eastAsia="Arial" w:hAnsi="Arial" w:cs="Arial"/>
                <w:sz w:val="18"/>
                <w:szCs w:val="18"/>
              </w:rPr>
              <w:t>Total long-term borrowings from financial institutions, net</w:t>
            </w:r>
          </w:p>
        </w:tc>
        <w:tc>
          <w:tcPr>
            <w:tcW w:w="1226" w:type="dxa"/>
            <w:vAlign w:val="bottom"/>
          </w:tcPr>
          <w:p w14:paraId="03D6084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63,613,126</w:t>
            </w:r>
          </w:p>
        </w:tc>
        <w:tc>
          <w:tcPr>
            <w:tcW w:w="1226" w:type="dxa"/>
            <w:vAlign w:val="bottom"/>
          </w:tcPr>
          <w:p w14:paraId="4508A2A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53,720,054</w:t>
            </w:r>
          </w:p>
        </w:tc>
        <w:tc>
          <w:tcPr>
            <w:tcW w:w="1226" w:type="dxa"/>
            <w:vAlign w:val="bottom"/>
          </w:tcPr>
          <w:p w14:paraId="7753A04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3,000,000</w:t>
            </w:r>
          </w:p>
        </w:tc>
        <w:tc>
          <w:tcPr>
            <w:tcW w:w="1227" w:type="dxa"/>
            <w:vAlign w:val="bottom"/>
          </w:tcPr>
          <w:p w14:paraId="5E37A61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3,000,000</w:t>
            </w:r>
          </w:p>
        </w:tc>
      </w:tr>
    </w:tbl>
    <w:p w14:paraId="25C32431" w14:textId="77777777" w:rsidR="00881246" w:rsidRPr="006A7202" w:rsidRDefault="00881246">
      <w:pPr>
        <w:rPr>
          <w:rFonts w:ascii="Arial" w:eastAsia="Arial" w:hAnsi="Arial" w:cs="Arial"/>
          <w:sz w:val="18"/>
          <w:szCs w:val="18"/>
        </w:rPr>
      </w:pPr>
    </w:p>
    <w:p w14:paraId="4A502BB7" w14:textId="77777777" w:rsidR="00881246" w:rsidRPr="006A7202" w:rsidRDefault="003E1531">
      <w:pPr>
        <w:rPr>
          <w:rFonts w:ascii="Arial" w:eastAsia="Arial" w:hAnsi="Arial" w:cs="Arial"/>
          <w:sz w:val="18"/>
          <w:szCs w:val="18"/>
        </w:rPr>
      </w:pPr>
      <w:r w:rsidRPr="006A7202">
        <w:rPr>
          <w:rFonts w:ascii="Arial" w:eastAsia="Arial" w:hAnsi="Arial" w:cs="Arial"/>
          <w:sz w:val="18"/>
          <w:szCs w:val="18"/>
        </w:rPr>
        <w:t>Long-term borrowings from financial institutions can be classified by currencies as follows:</w:t>
      </w:r>
    </w:p>
    <w:p w14:paraId="00A9E300" w14:textId="77777777" w:rsidR="00881246" w:rsidRPr="006A7202" w:rsidRDefault="00881246">
      <w:pPr>
        <w:rPr>
          <w:rFonts w:ascii="Arial" w:eastAsia="Arial" w:hAnsi="Arial" w:cs="Arial"/>
          <w:sz w:val="18"/>
          <w:szCs w:val="18"/>
        </w:rPr>
      </w:pPr>
    </w:p>
    <w:tbl>
      <w:tblPr>
        <w:tblStyle w:val="afffffff"/>
        <w:tblW w:w="9621" w:type="dxa"/>
        <w:tblInd w:w="-180" w:type="dxa"/>
        <w:tblLayout w:type="fixed"/>
        <w:tblLook w:val="0000" w:firstRow="0" w:lastRow="0" w:firstColumn="0" w:lastColumn="0" w:noHBand="0" w:noVBand="0"/>
      </w:tblPr>
      <w:tblGrid>
        <w:gridCol w:w="4716"/>
        <w:gridCol w:w="1226"/>
        <w:gridCol w:w="1226"/>
        <w:gridCol w:w="1226"/>
        <w:gridCol w:w="1227"/>
      </w:tblGrid>
      <w:tr w:rsidR="00881246" w:rsidRPr="006A7202" w14:paraId="1515DFA1" w14:textId="77777777">
        <w:tc>
          <w:tcPr>
            <w:tcW w:w="4716" w:type="dxa"/>
          </w:tcPr>
          <w:p w14:paraId="10763079" w14:textId="77777777" w:rsidR="00881246" w:rsidRPr="006A7202" w:rsidRDefault="00881246">
            <w:pPr>
              <w:ind w:left="72"/>
              <w:rPr>
                <w:rFonts w:ascii="Arial" w:eastAsia="Arial" w:hAnsi="Arial" w:cs="Arial"/>
                <w:b/>
                <w:sz w:val="18"/>
                <w:szCs w:val="18"/>
              </w:rPr>
            </w:pPr>
          </w:p>
        </w:tc>
        <w:tc>
          <w:tcPr>
            <w:tcW w:w="2452" w:type="dxa"/>
            <w:gridSpan w:val="2"/>
          </w:tcPr>
          <w:p w14:paraId="212E51A6"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08FF1B6C"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c>
          <w:tcPr>
            <w:tcW w:w="2453" w:type="dxa"/>
            <w:gridSpan w:val="2"/>
          </w:tcPr>
          <w:p w14:paraId="3DCBAC5A"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Separate </w:t>
            </w:r>
          </w:p>
          <w:p w14:paraId="499FDE09"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1B9DD49A" w14:textId="77777777">
        <w:tc>
          <w:tcPr>
            <w:tcW w:w="4716" w:type="dxa"/>
          </w:tcPr>
          <w:p w14:paraId="0330ED99" w14:textId="77777777" w:rsidR="00881246" w:rsidRPr="006A7202" w:rsidRDefault="00881246">
            <w:pPr>
              <w:ind w:left="72"/>
              <w:rPr>
                <w:rFonts w:ascii="Arial" w:eastAsia="Arial" w:hAnsi="Arial" w:cs="Arial"/>
                <w:b/>
                <w:sz w:val="18"/>
                <w:szCs w:val="18"/>
              </w:rPr>
            </w:pPr>
          </w:p>
        </w:tc>
        <w:tc>
          <w:tcPr>
            <w:tcW w:w="1226" w:type="dxa"/>
            <w:vAlign w:val="bottom"/>
          </w:tcPr>
          <w:p w14:paraId="0717AC5A"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2022</w:t>
            </w:r>
          </w:p>
        </w:tc>
        <w:tc>
          <w:tcPr>
            <w:tcW w:w="1226" w:type="dxa"/>
          </w:tcPr>
          <w:p w14:paraId="323B9ACB"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2021</w:t>
            </w:r>
          </w:p>
        </w:tc>
        <w:tc>
          <w:tcPr>
            <w:tcW w:w="1226" w:type="dxa"/>
            <w:shd w:val="clear" w:color="auto" w:fill="auto"/>
            <w:vAlign w:val="bottom"/>
          </w:tcPr>
          <w:p w14:paraId="33AE1AA8"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2022</w:t>
            </w:r>
          </w:p>
        </w:tc>
        <w:tc>
          <w:tcPr>
            <w:tcW w:w="1227" w:type="dxa"/>
          </w:tcPr>
          <w:p w14:paraId="39415D1C"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60B9033C" w14:textId="77777777">
        <w:tc>
          <w:tcPr>
            <w:tcW w:w="4716" w:type="dxa"/>
          </w:tcPr>
          <w:p w14:paraId="10F1D670" w14:textId="77777777" w:rsidR="00881246" w:rsidRPr="006A7202" w:rsidRDefault="00881246">
            <w:pPr>
              <w:ind w:left="72"/>
              <w:rPr>
                <w:rFonts w:ascii="Arial" w:eastAsia="Arial" w:hAnsi="Arial" w:cs="Arial"/>
                <w:b/>
                <w:sz w:val="18"/>
                <w:szCs w:val="18"/>
              </w:rPr>
            </w:pPr>
          </w:p>
        </w:tc>
        <w:tc>
          <w:tcPr>
            <w:tcW w:w="1226" w:type="dxa"/>
            <w:vAlign w:val="bottom"/>
          </w:tcPr>
          <w:p w14:paraId="28BC4CE6"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26" w:type="dxa"/>
            <w:vAlign w:val="bottom"/>
          </w:tcPr>
          <w:p w14:paraId="5ADECE99"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26" w:type="dxa"/>
            <w:shd w:val="clear" w:color="auto" w:fill="auto"/>
            <w:vAlign w:val="bottom"/>
          </w:tcPr>
          <w:p w14:paraId="30A8A284"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27" w:type="dxa"/>
            <w:vAlign w:val="bottom"/>
          </w:tcPr>
          <w:p w14:paraId="506F811D"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70AEC387" w14:textId="77777777">
        <w:tc>
          <w:tcPr>
            <w:tcW w:w="4716" w:type="dxa"/>
          </w:tcPr>
          <w:p w14:paraId="34BDFC80" w14:textId="77777777" w:rsidR="00881246" w:rsidRPr="006A7202" w:rsidRDefault="00881246">
            <w:pPr>
              <w:ind w:left="72"/>
              <w:rPr>
                <w:rFonts w:ascii="Arial" w:eastAsia="Arial" w:hAnsi="Arial" w:cs="Arial"/>
                <w:sz w:val="12"/>
                <w:szCs w:val="12"/>
              </w:rPr>
            </w:pPr>
          </w:p>
        </w:tc>
        <w:tc>
          <w:tcPr>
            <w:tcW w:w="1226" w:type="dxa"/>
          </w:tcPr>
          <w:p w14:paraId="778C7CF5" w14:textId="77777777" w:rsidR="00881246" w:rsidRPr="006A7202" w:rsidRDefault="00881246">
            <w:pPr>
              <w:ind w:right="-72"/>
              <w:jc w:val="right"/>
              <w:rPr>
                <w:rFonts w:ascii="Arial" w:eastAsia="Arial" w:hAnsi="Arial" w:cs="Arial"/>
                <w:sz w:val="12"/>
                <w:szCs w:val="12"/>
              </w:rPr>
            </w:pPr>
          </w:p>
        </w:tc>
        <w:tc>
          <w:tcPr>
            <w:tcW w:w="1226" w:type="dxa"/>
          </w:tcPr>
          <w:p w14:paraId="63A2C7A0" w14:textId="77777777" w:rsidR="00881246" w:rsidRPr="006A7202" w:rsidRDefault="00881246">
            <w:pPr>
              <w:ind w:right="-72"/>
              <w:jc w:val="right"/>
              <w:rPr>
                <w:rFonts w:ascii="Arial" w:eastAsia="Arial" w:hAnsi="Arial" w:cs="Arial"/>
                <w:sz w:val="12"/>
                <w:szCs w:val="12"/>
              </w:rPr>
            </w:pPr>
          </w:p>
        </w:tc>
        <w:tc>
          <w:tcPr>
            <w:tcW w:w="1226" w:type="dxa"/>
            <w:shd w:val="clear" w:color="auto" w:fill="auto"/>
          </w:tcPr>
          <w:p w14:paraId="76D13271" w14:textId="77777777" w:rsidR="00881246" w:rsidRPr="006A7202" w:rsidRDefault="00881246">
            <w:pPr>
              <w:ind w:right="-72"/>
              <w:jc w:val="right"/>
              <w:rPr>
                <w:rFonts w:ascii="Arial" w:eastAsia="Arial" w:hAnsi="Arial" w:cs="Arial"/>
                <w:sz w:val="12"/>
                <w:szCs w:val="12"/>
              </w:rPr>
            </w:pPr>
          </w:p>
        </w:tc>
        <w:tc>
          <w:tcPr>
            <w:tcW w:w="1227" w:type="dxa"/>
          </w:tcPr>
          <w:p w14:paraId="528919C7" w14:textId="77777777" w:rsidR="00881246" w:rsidRPr="006A7202" w:rsidRDefault="00881246">
            <w:pPr>
              <w:ind w:right="-72"/>
              <w:jc w:val="right"/>
              <w:rPr>
                <w:rFonts w:ascii="Arial" w:eastAsia="Arial" w:hAnsi="Arial" w:cs="Arial"/>
                <w:sz w:val="12"/>
                <w:szCs w:val="12"/>
              </w:rPr>
            </w:pPr>
          </w:p>
        </w:tc>
      </w:tr>
      <w:tr w:rsidR="00881246" w:rsidRPr="006A7202" w14:paraId="0B9F8874" w14:textId="77777777">
        <w:tc>
          <w:tcPr>
            <w:tcW w:w="4716" w:type="dxa"/>
            <w:tcBorders>
              <w:top w:val="nil"/>
              <w:left w:val="nil"/>
              <w:bottom w:val="nil"/>
              <w:right w:val="nil"/>
            </w:tcBorders>
          </w:tcPr>
          <w:p w14:paraId="7B9002E2" w14:textId="77777777" w:rsidR="00881246" w:rsidRPr="006A7202" w:rsidRDefault="003E1531">
            <w:pPr>
              <w:tabs>
                <w:tab w:val="left" w:pos="3295"/>
                <w:tab w:val="left" w:pos="9744"/>
              </w:tabs>
              <w:ind w:left="72" w:right="-108"/>
              <w:rPr>
                <w:rFonts w:ascii="Arial" w:eastAsia="Arial" w:hAnsi="Arial" w:cs="Arial"/>
                <w:sz w:val="18"/>
                <w:szCs w:val="18"/>
              </w:rPr>
            </w:pPr>
            <w:r w:rsidRPr="006A7202">
              <w:rPr>
                <w:rFonts w:ascii="Arial" w:eastAsia="Arial" w:hAnsi="Arial" w:cs="Arial"/>
                <w:sz w:val="18"/>
                <w:szCs w:val="18"/>
              </w:rPr>
              <w:t>Thai Baht</w:t>
            </w:r>
          </w:p>
        </w:tc>
        <w:tc>
          <w:tcPr>
            <w:tcW w:w="1226" w:type="dxa"/>
            <w:vAlign w:val="bottom"/>
          </w:tcPr>
          <w:p w14:paraId="5ECB873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41,220,144 </w:t>
            </w:r>
          </w:p>
        </w:tc>
        <w:tc>
          <w:tcPr>
            <w:tcW w:w="1226" w:type="dxa"/>
          </w:tcPr>
          <w:p w14:paraId="410F579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32,024,704</w:t>
            </w:r>
          </w:p>
        </w:tc>
        <w:tc>
          <w:tcPr>
            <w:tcW w:w="1226" w:type="dxa"/>
          </w:tcPr>
          <w:p w14:paraId="049F48E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3,000,000</w:t>
            </w:r>
          </w:p>
        </w:tc>
        <w:tc>
          <w:tcPr>
            <w:tcW w:w="1227" w:type="dxa"/>
          </w:tcPr>
          <w:p w14:paraId="6DBD20C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3,000,000</w:t>
            </w:r>
          </w:p>
        </w:tc>
      </w:tr>
      <w:tr w:rsidR="00881246" w:rsidRPr="006A7202" w14:paraId="28985057" w14:textId="77777777">
        <w:tc>
          <w:tcPr>
            <w:tcW w:w="4716" w:type="dxa"/>
            <w:tcBorders>
              <w:top w:val="nil"/>
              <w:left w:val="nil"/>
              <w:bottom w:val="nil"/>
              <w:right w:val="nil"/>
            </w:tcBorders>
          </w:tcPr>
          <w:p w14:paraId="02427DEC" w14:textId="77777777" w:rsidR="00881246" w:rsidRPr="006A7202" w:rsidRDefault="003E1531">
            <w:pPr>
              <w:tabs>
                <w:tab w:val="left" w:pos="3295"/>
                <w:tab w:val="left" w:pos="9744"/>
              </w:tabs>
              <w:ind w:left="72" w:right="-108"/>
              <w:rPr>
                <w:rFonts w:ascii="Arial" w:eastAsia="Arial" w:hAnsi="Arial" w:cs="Arial"/>
                <w:sz w:val="18"/>
                <w:szCs w:val="18"/>
              </w:rPr>
            </w:pPr>
            <w:r w:rsidRPr="006A7202">
              <w:rPr>
                <w:rFonts w:ascii="Arial" w:eastAsia="Arial" w:hAnsi="Arial" w:cs="Arial"/>
                <w:sz w:val="18"/>
                <w:szCs w:val="18"/>
              </w:rPr>
              <w:t>US Dollar</w:t>
            </w:r>
            <w:r w:rsidRPr="006A7202">
              <w:rPr>
                <w:rFonts w:ascii="Arial" w:eastAsia="Arial" w:hAnsi="Arial" w:cs="Arial"/>
                <w:sz w:val="18"/>
                <w:szCs w:val="18"/>
                <w:u w:val="single"/>
              </w:rPr>
              <w:t xml:space="preserve"> </w:t>
            </w:r>
          </w:p>
        </w:tc>
        <w:tc>
          <w:tcPr>
            <w:tcW w:w="1226" w:type="dxa"/>
            <w:vAlign w:val="bottom"/>
          </w:tcPr>
          <w:p w14:paraId="4BE5678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23,124,643 </w:t>
            </w:r>
          </w:p>
        </w:tc>
        <w:tc>
          <w:tcPr>
            <w:tcW w:w="1226" w:type="dxa"/>
          </w:tcPr>
          <w:p w14:paraId="3AC27B7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22,366,492</w:t>
            </w:r>
          </w:p>
        </w:tc>
        <w:tc>
          <w:tcPr>
            <w:tcW w:w="1226" w:type="dxa"/>
          </w:tcPr>
          <w:p w14:paraId="5208778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27" w:type="dxa"/>
          </w:tcPr>
          <w:p w14:paraId="29DD447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149BBE56" w14:textId="77777777">
        <w:tc>
          <w:tcPr>
            <w:tcW w:w="4716" w:type="dxa"/>
            <w:tcBorders>
              <w:top w:val="nil"/>
              <w:left w:val="nil"/>
              <w:bottom w:val="nil"/>
              <w:right w:val="nil"/>
            </w:tcBorders>
          </w:tcPr>
          <w:p w14:paraId="764EDB8A" w14:textId="77777777" w:rsidR="00881246" w:rsidRPr="006A7202" w:rsidRDefault="003E1531">
            <w:pPr>
              <w:tabs>
                <w:tab w:val="left" w:pos="3295"/>
                <w:tab w:val="left" w:pos="9744"/>
              </w:tabs>
              <w:ind w:left="72" w:right="-108"/>
              <w:rPr>
                <w:rFonts w:ascii="Arial" w:eastAsia="Arial" w:hAnsi="Arial" w:cs="Arial"/>
                <w:sz w:val="18"/>
                <w:szCs w:val="18"/>
              </w:rPr>
            </w:pPr>
            <w:proofErr w:type="gramStart"/>
            <w:r w:rsidRPr="006A7202">
              <w:rPr>
                <w:rFonts w:ascii="Arial" w:eastAsia="Arial" w:hAnsi="Arial" w:cs="Arial"/>
                <w:sz w:val="18"/>
                <w:szCs w:val="18"/>
                <w:u w:val="single"/>
              </w:rPr>
              <w:t>Less</w:t>
            </w:r>
            <w:r w:rsidRPr="006A7202">
              <w:rPr>
                <w:rFonts w:ascii="Arial" w:eastAsia="Arial" w:hAnsi="Arial" w:cs="Arial"/>
                <w:sz w:val="18"/>
                <w:szCs w:val="18"/>
              </w:rPr>
              <w:t xml:space="preserve">  Deferred</w:t>
            </w:r>
            <w:proofErr w:type="gramEnd"/>
            <w:r w:rsidRPr="006A7202">
              <w:rPr>
                <w:rFonts w:ascii="Arial" w:eastAsia="Arial" w:hAnsi="Arial" w:cs="Arial"/>
                <w:sz w:val="18"/>
                <w:szCs w:val="18"/>
              </w:rPr>
              <w:t xml:space="preserve"> financing fees</w:t>
            </w:r>
          </w:p>
        </w:tc>
        <w:tc>
          <w:tcPr>
            <w:tcW w:w="1226" w:type="dxa"/>
            <w:vAlign w:val="bottom"/>
          </w:tcPr>
          <w:p w14:paraId="4A49375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(731,661)</w:t>
            </w:r>
          </w:p>
        </w:tc>
        <w:tc>
          <w:tcPr>
            <w:tcW w:w="1226" w:type="dxa"/>
          </w:tcPr>
          <w:p w14:paraId="75DCE85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(671,142)</w:t>
            </w:r>
          </w:p>
        </w:tc>
        <w:tc>
          <w:tcPr>
            <w:tcW w:w="1226" w:type="dxa"/>
          </w:tcPr>
          <w:p w14:paraId="36C9FC0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27" w:type="dxa"/>
          </w:tcPr>
          <w:p w14:paraId="7DD5F81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49B1F0D4" w14:textId="77777777">
        <w:tc>
          <w:tcPr>
            <w:tcW w:w="4716" w:type="dxa"/>
            <w:tcBorders>
              <w:top w:val="nil"/>
              <w:left w:val="nil"/>
              <w:bottom w:val="nil"/>
              <w:right w:val="nil"/>
            </w:tcBorders>
            <w:vAlign w:val="bottom"/>
          </w:tcPr>
          <w:p w14:paraId="35E1A868" w14:textId="77777777" w:rsidR="00881246" w:rsidRPr="006A7202" w:rsidRDefault="00881246">
            <w:pPr>
              <w:tabs>
                <w:tab w:val="left" w:pos="3295"/>
                <w:tab w:val="left" w:pos="9744"/>
              </w:tabs>
              <w:ind w:left="72" w:right="-108"/>
              <w:rPr>
                <w:rFonts w:ascii="Arial" w:eastAsia="Arial" w:hAnsi="Arial" w:cs="Arial"/>
                <w:sz w:val="12"/>
                <w:szCs w:val="12"/>
              </w:rPr>
            </w:pPr>
          </w:p>
        </w:tc>
        <w:tc>
          <w:tcPr>
            <w:tcW w:w="1226" w:type="dxa"/>
            <w:vAlign w:val="bottom"/>
          </w:tcPr>
          <w:p w14:paraId="2D067C58" w14:textId="77777777" w:rsidR="00881246" w:rsidRPr="006A7202" w:rsidRDefault="00881246">
            <w:pPr>
              <w:ind w:right="-72"/>
              <w:jc w:val="right"/>
              <w:rPr>
                <w:rFonts w:ascii="Arial" w:eastAsia="Arial" w:hAnsi="Arial" w:cs="Arial"/>
                <w:sz w:val="12"/>
                <w:szCs w:val="12"/>
              </w:rPr>
            </w:pPr>
          </w:p>
        </w:tc>
        <w:tc>
          <w:tcPr>
            <w:tcW w:w="1226" w:type="dxa"/>
            <w:vAlign w:val="bottom"/>
          </w:tcPr>
          <w:p w14:paraId="6CDCF849" w14:textId="77777777" w:rsidR="00881246" w:rsidRPr="006A7202" w:rsidRDefault="00881246">
            <w:pPr>
              <w:ind w:right="-72"/>
              <w:jc w:val="right"/>
              <w:rPr>
                <w:rFonts w:ascii="Arial" w:eastAsia="Arial" w:hAnsi="Arial" w:cs="Arial"/>
                <w:sz w:val="12"/>
                <w:szCs w:val="12"/>
              </w:rPr>
            </w:pPr>
          </w:p>
        </w:tc>
        <w:tc>
          <w:tcPr>
            <w:tcW w:w="1226" w:type="dxa"/>
            <w:vAlign w:val="bottom"/>
          </w:tcPr>
          <w:p w14:paraId="742DEAD3" w14:textId="77777777" w:rsidR="00881246" w:rsidRPr="006A7202" w:rsidRDefault="00881246">
            <w:pPr>
              <w:ind w:right="-72"/>
              <w:jc w:val="right"/>
              <w:rPr>
                <w:rFonts w:ascii="Arial" w:eastAsia="Arial" w:hAnsi="Arial" w:cs="Arial"/>
                <w:sz w:val="12"/>
                <w:szCs w:val="12"/>
              </w:rPr>
            </w:pPr>
          </w:p>
        </w:tc>
        <w:tc>
          <w:tcPr>
            <w:tcW w:w="1227" w:type="dxa"/>
            <w:vAlign w:val="bottom"/>
          </w:tcPr>
          <w:p w14:paraId="2096867B" w14:textId="77777777" w:rsidR="00881246" w:rsidRPr="006A7202" w:rsidRDefault="00881246">
            <w:pPr>
              <w:ind w:right="-72"/>
              <w:jc w:val="right"/>
              <w:rPr>
                <w:rFonts w:ascii="Arial" w:eastAsia="Arial" w:hAnsi="Arial" w:cs="Arial"/>
                <w:sz w:val="12"/>
                <w:szCs w:val="12"/>
              </w:rPr>
            </w:pPr>
          </w:p>
        </w:tc>
      </w:tr>
      <w:tr w:rsidR="00881246" w:rsidRPr="006A7202" w14:paraId="47F5EF98" w14:textId="77777777">
        <w:tc>
          <w:tcPr>
            <w:tcW w:w="4716" w:type="dxa"/>
            <w:tcBorders>
              <w:top w:val="nil"/>
              <w:left w:val="nil"/>
              <w:bottom w:val="nil"/>
              <w:right w:val="nil"/>
            </w:tcBorders>
          </w:tcPr>
          <w:p w14:paraId="4A70CE2E" w14:textId="77777777" w:rsidR="00881246" w:rsidRPr="006A7202" w:rsidRDefault="003E1531">
            <w:pPr>
              <w:tabs>
                <w:tab w:val="left" w:pos="3295"/>
                <w:tab w:val="left" w:pos="9744"/>
              </w:tabs>
              <w:ind w:left="72" w:right="-108"/>
              <w:rPr>
                <w:rFonts w:ascii="Arial" w:eastAsia="Arial" w:hAnsi="Arial" w:cs="Arial"/>
                <w:sz w:val="18"/>
                <w:szCs w:val="18"/>
              </w:rPr>
            </w:pPr>
            <w:r w:rsidRPr="006A7202">
              <w:rPr>
                <w:rFonts w:ascii="Arial" w:eastAsia="Arial" w:hAnsi="Arial" w:cs="Arial"/>
                <w:sz w:val="18"/>
                <w:szCs w:val="18"/>
              </w:rPr>
              <w:t>Total long-term borrowings from financial institutions, net</w:t>
            </w:r>
          </w:p>
        </w:tc>
        <w:tc>
          <w:tcPr>
            <w:tcW w:w="1226" w:type="dxa"/>
          </w:tcPr>
          <w:p w14:paraId="64A29A6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63,613,126</w:t>
            </w:r>
          </w:p>
        </w:tc>
        <w:tc>
          <w:tcPr>
            <w:tcW w:w="1226" w:type="dxa"/>
          </w:tcPr>
          <w:p w14:paraId="4D09ECC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53,720,054</w:t>
            </w:r>
          </w:p>
        </w:tc>
        <w:tc>
          <w:tcPr>
            <w:tcW w:w="1226" w:type="dxa"/>
          </w:tcPr>
          <w:p w14:paraId="10CE8C0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3,000,000</w:t>
            </w:r>
          </w:p>
        </w:tc>
        <w:tc>
          <w:tcPr>
            <w:tcW w:w="1227" w:type="dxa"/>
          </w:tcPr>
          <w:p w14:paraId="5EDFBA2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3,000,000</w:t>
            </w:r>
          </w:p>
        </w:tc>
      </w:tr>
    </w:tbl>
    <w:p w14:paraId="40F56A3E" w14:textId="77777777" w:rsidR="00881246" w:rsidRPr="006A7202" w:rsidRDefault="00881246">
      <w:pPr>
        <w:tabs>
          <w:tab w:val="left" w:pos="540"/>
        </w:tabs>
        <w:rPr>
          <w:rFonts w:ascii="Arial" w:eastAsia="Arial" w:hAnsi="Arial" w:cs="Arial"/>
          <w:sz w:val="18"/>
          <w:szCs w:val="18"/>
        </w:rPr>
      </w:pPr>
    </w:p>
    <w:p w14:paraId="21F9A611"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 xml:space="preserve">Fair value of long-term borrowings from financial institutions as </w:t>
      </w: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are as follows:</w:t>
      </w:r>
    </w:p>
    <w:p w14:paraId="01648FFA" w14:textId="77777777" w:rsidR="00881246" w:rsidRPr="006A7202" w:rsidRDefault="00881246">
      <w:pPr>
        <w:ind w:left="540"/>
        <w:jc w:val="both"/>
        <w:rPr>
          <w:rFonts w:ascii="Arial" w:eastAsia="Arial" w:hAnsi="Arial" w:cs="Arial"/>
          <w:sz w:val="18"/>
          <w:szCs w:val="18"/>
        </w:rPr>
      </w:pPr>
    </w:p>
    <w:tbl>
      <w:tblPr>
        <w:tblStyle w:val="afffffff0"/>
        <w:tblW w:w="9449" w:type="dxa"/>
        <w:tblLayout w:type="fixed"/>
        <w:tblLook w:val="0000" w:firstRow="0" w:lastRow="0" w:firstColumn="0" w:lastColumn="0" w:noHBand="0" w:noVBand="0"/>
      </w:tblPr>
      <w:tblGrid>
        <w:gridCol w:w="4535"/>
        <w:gridCol w:w="1228"/>
        <w:gridCol w:w="1229"/>
        <w:gridCol w:w="1228"/>
        <w:gridCol w:w="1229"/>
      </w:tblGrid>
      <w:tr w:rsidR="00881246" w:rsidRPr="006A7202" w14:paraId="74AE884D" w14:textId="77777777">
        <w:tc>
          <w:tcPr>
            <w:tcW w:w="4536" w:type="dxa"/>
          </w:tcPr>
          <w:p w14:paraId="09F42D56" w14:textId="77777777" w:rsidR="00881246" w:rsidRPr="006A7202" w:rsidRDefault="00881246">
            <w:pPr>
              <w:ind w:left="-101"/>
              <w:rPr>
                <w:rFonts w:ascii="Arial" w:eastAsia="Arial" w:hAnsi="Arial" w:cs="Arial"/>
                <w:b/>
                <w:sz w:val="18"/>
                <w:szCs w:val="18"/>
              </w:rPr>
            </w:pPr>
          </w:p>
        </w:tc>
        <w:tc>
          <w:tcPr>
            <w:tcW w:w="2457" w:type="dxa"/>
            <w:gridSpan w:val="2"/>
          </w:tcPr>
          <w:p w14:paraId="777BE29B"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66B139A6"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c>
          <w:tcPr>
            <w:tcW w:w="2457" w:type="dxa"/>
            <w:gridSpan w:val="2"/>
            <w:shd w:val="clear" w:color="auto" w:fill="auto"/>
          </w:tcPr>
          <w:p w14:paraId="37FD75BD"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Separate </w:t>
            </w:r>
          </w:p>
          <w:p w14:paraId="119AA4BC"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7900E0E6" w14:textId="77777777">
        <w:tc>
          <w:tcPr>
            <w:tcW w:w="4536" w:type="dxa"/>
            <w:tcBorders>
              <w:top w:val="nil"/>
              <w:left w:val="nil"/>
              <w:bottom w:val="nil"/>
              <w:right w:val="nil"/>
            </w:tcBorders>
            <w:vAlign w:val="bottom"/>
          </w:tcPr>
          <w:p w14:paraId="66AFE12A" w14:textId="77777777" w:rsidR="00881246" w:rsidRPr="006A7202" w:rsidRDefault="00881246">
            <w:pPr>
              <w:tabs>
                <w:tab w:val="left" w:pos="3295"/>
                <w:tab w:val="left" w:pos="9744"/>
              </w:tabs>
              <w:ind w:left="-101" w:right="-108"/>
              <w:rPr>
                <w:rFonts w:ascii="Arial" w:eastAsia="Arial" w:hAnsi="Arial" w:cs="Arial"/>
                <w:b/>
                <w:sz w:val="18"/>
                <w:szCs w:val="18"/>
              </w:rPr>
            </w:pPr>
          </w:p>
        </w:tc>
        <w:tc>
          <w:tcPr>
            <w:tcW w:w="1228" w:type="dxa"/>
            <w:vAlign w:val="bottom"/>
          </w:tcPr>
          <w:p w14:paraId="045DF761" w14:textId="77777777" w:rsidR="00881246" w:rsidRPr="006A7202" w:rsidRDefault="003E1531">
            <w:pPr>
              <w:keepNext/>
              <w:keepLines/>
              <w:ind w:right="-72"/>
              <w:jc w:val="right"/>
              <w:rPr>
                <w:rFonts w:ascii="Arial" w:eastAsia="Arial" w:hAnsi="Arial" w:cs="Arial"/>
                <w:b/>
                <w:sz w:val="18"/>
                <w:szCs w:val="18"/>
              </w:rPr>
            </w:pPr>
            <w:r w:rsidRPr="006A7202">
              <w:rPr>
                <w:rFonts w:ascii="Arial" w:eastAsia="Arial" w:hAnsi="Arial" w:cs="Arial"/>
                <w:b/>
                <w:sz w:val="18"/>
                <w:szCs w:val="18"/>
              </w:rPr>
              <w:t>2022</w:t>
            </w:r>
          </w:p>
        </w:tc>
        <w:tc>
          <w:tcPr>
            <w:tcW w:w="1229" w:type="dxa"/>
          </w:tcPr>
          <w:p w14:paraId="23E80607" w14:textId="77777777" w:rsidR="00881246" w:rsidRPr="006A7202" w:rsidRDefault="003E1531">
            <w:pPr>
              <w:keepNext/>
              <w:keepLines/>
              <w:ind w:right="-72"/>
              <w:jc w:val="right"/>
              <w:rPr>
                <w:rFonts w:ascii="Arial" w:eastAsia="Arial" w:hAnsi="Arial" w:cs="Arial"/>
                <w:b/>
                <w:sz w:val="18"/>
                <w:szCs w:val="18"/>
              </w:rPr>
            </w:pPr>
            <w:r w:rsidRPr="006A7202">
              <w:rPr>
                <w:rFonts w:ascii="Arial" w:eastAsia="Arial" w:hAnsi="Arial" w:cs="Arial"/>
                <w:b/>
                <w:sz w:val="18"/>
                <w:szCs w:val="18"/>
              </w:rPr>
              <w:t>2021</w:t>
            </w:r>
          </w:p>
        </w:tc>
        <w:tc>
          <w:tcPr>
            <w:tcW w:w="1228" w:type="dxa"/>
            <w:shd w:val="clear" w:color="auto" w:fill="auto"/>
            <w:vAlign w:val="bottom"/>
          </w:tcPr>
          <w:p w14:paraId="173C0074" w14:textId="77777777" w:rsidR="00881246" w:rsidRPr="006A7202" w:rsidRDefault="003E1531">
            <w:pPr>
              <w:keepNext/>
              <w:keepLines/>
              <w:tabs>
                <w:tab w:val="left" w:pos="3295"/>
                <w:tab w:val="left" w:pos="9744"/>
              </w:tabs>
              <w:ind w:right="-72"/>
              <w:jc w:val="right"/>
              <w:rPr>
                <w:rFonts w:ascii="Arial" w:eastAsia="Arial" w:hAnsi="Arial" w:cs="Arial"/>
                <w:b/>
                <w:sz w:val="18"/>
                <w:szCs w:val="18"/>
              </w:rPr>
            </w:pPr>
            <w:r w:rsidRPr="006A7202">
              <w:rPr>
                <w:rFonts w:ascii="Arial" w:eastAsia="Arial" w:hAnsi="Arial" w:cs="Arial"/>
                <w:b/>
                <w:sz w:val="18"/>
                <w:szCs w:val="18"/>
              </w:rPr>
              <w:t>2022</w:t>
            </w:r>
          </w:p>
        </w:tc>
        <w:tc>
          <w:tcPr>
            <w:tcW w:w="1229" w:type="dxa"/>
            <w:shd w:val="clear" w:color="auto" w:fill="auto"/>
          </w:tcPr>
          <w:p w14:paraId="73EA27AC" w14:textId="77777777" w:rsidR="00881246" w:rsidRPr="006A7202" w:rsidRDefault="003E1531">
            <w:pPr>
              <w:keepNext/>
              <w:keepLines/>
              <w:tabs>
                <w:tab w:val="left" w:pos="3295"/>
                <w:tab w:val="left" w:pos="9744"/>
              </w:tabs>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2E9B7A0F" w14:textId="77777777">
        <w:tc>
          <w:tcPr>
            <w:tcW w:w="4536" w:type="dxa"/>
            <w:tcBorders>
              <w:top w:val="nil"/>
              <w:left w:val="nil"/>
              <w:bottom w:val="nil"/>
              <w:right w:val="nil"/>
            </w:tcBorders>
            <w:vAlign w:val="bottom"/>
          </w:tcPr>
          <w:p w14:paraId="31C0DBA8" w14:textId="77777777" w:rsidR="00881246" w:rsidRPr="006A7202" w:rsidRDefault="00881246">
            <w:pPr>
              <w:tabs>
                <w:tab w:val="left" w:pos="3295"/>
                <w:tab w:val="left" w:pos="9744"/>
              </w:tabs>
              <w:ind w:left="-101" w:right="-108"/>
              <w:rPr>
                <w:rFonts w:ascii="Arial" w:eastAsia="Arial" w:hAnsi="Arial" w:cs="Arial"/>
                <w:b/>
                <w:sz w:val="18"/>
                <w:szCs w:val="18"/>
              </w:rPr>
            </w:pPr>
          </w:p>
        </w:tc>
        <w:tc>
          <w:tcPr>
            <w:tcW w:w="1228" w:type="dxa"/>
            <w:vAlign w:val="bottom"/>
          </w:tcPr>
          <w:p w14:paraId="4EB7787F" w14:textId="77777777" w:rsidR="00881246" w:rsidRPr="006A7202" w:rsidRDefault="003E1531">
            <w:pPr>
              <w:keepNext/>
              <w:keepLines/>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29" w:type="dxa"/>
            <w:vAlign w:val="bottom"/>
          </w:tcPr>
          <w:p w14:paraId="6F969060" w14:textId="77777777" w:rsidR="00881246" w:rsidRPr="006A7202" w:rsidRDefault="003E1531">
            <w:pPr>
              <w:keepNext/>
              <w:keepLines/>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28" w:type="dxa"/>
            <w:shd w:val="clear" w:color="auto" w:fill="auto"/>
            <w:vAlign w:val="bottom"/>
          </w:tcPr>
          <w:p w14:paraId="7E2DB6D2"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29" w:type="dxa"/>
            <w:shd w:val="clear" w:color="auto" w:fill="auto"/>
            <w:vAlign w:val="bottom"/>
          </w:tcPr>
          <w:p w14:paraId="3ACB918C" w14:textId="77777777" w:rsidR="00881246" w:rsidRPr="006A7202"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0E1E92FA" w14:textId="77777777">
        <w:tc>
          <w:tcPr>
            <w:tcW w:w="4536" w:type="dxa"/>
            <w:tcBorders>
              <w:top w:val="nil"/>
              <w:left w:val="nil"/>
              <w:bottom w:val="nil"/>
              <w:right w:val="nil"/>
            </w:tcBorders>
            <w:vAlign w:val="bottom"/>
          </w:tcPr>
          <w:p w14:paraId="1DA64EE5" w14:textId="77777777" w:rsidR="00881246" w:rsidRPr="006A7202" w:rsidRDefault="00881246">
            <w:pPr>
              <w:tabs>
                <w:tab w:val="left" w:pos="3295"/>
                <w:tab w:val="left" w:pos="9744"/>
              </w:tabs>
              <w:ind w:left="-101" w:right="-108"/>
              <w:rPr>
                <w:rFonts w:ascii="Arial" w:eastAsia="Arial" w:hAnsi="Arial" w:cs="Arial"/>
                <w:b/>
                <w:sz w:val="12"/>
                <w:szCs w:val="12"/>
              </w:rPr>
            </w:pPr>
          </w:p>
        </w:tc>
        <w:tc>
          <w:tcPr>
            <w:tcW w:w="1228" w:type="dxa"/>
            <w:vAlign w:val="bottom"/>
          </w:tcPr>
          <w:p w14:paraId="102D5893" w14:textId="77777777" w:rsidR="00881246" w:rsidRPr="006A7202" w:rsidRDefault="00881246">
            <w:pPr>
              <w:keepNext/>
              <w:keepLines/>
              <w:ind w:right="-72"/>
              <w:jc w:val="right"/>
              <w:rPr>
                <w:rFonts w:ascii="Arial" w:eastAsia="Arial" w:hAnsi="Arial" w:cs="Arial"/>
                <w:b/>
                <w:sz w:val="12"/>
                <w:szCs w:val="12"/>
              </w:rPr>
            </w:pPr>
          </w:p>
        </w:tc>
        <w:tc>
          <w:tcPr>
            <w:tcW w:w="1229" w:type="dxa"/>
            <w:vAlign w:val="bottom"/>
          </w:tcPr>
          <w:p w14:paraId="36ABA76A" w14:textId="77777777" w:rsidR="00881246" w:rsidRPr="006A7202" w:rsidRDefault="00881246">
            <w:pPr>
              <w:keepNext/>
              <w:keepLines/>
              <w:ind w:right="-72"/>
              <w:jc w:val="right"/>
              <w:rPr>
                <w:rFonts w:ascii="Arial" w:eastAsia="Arial" w:hAnsi="Arial" w:cs="Arial"/>
                <w:b/>
                <w:sz w:val="12"/>
                <w:szCs w:val="12"/>
              </w:rPr>
            </w:pPr>
          </w:p>
        </w:tc>
        <w:tc>
          <w:tcPr>
            <w:tcW w:w="1228" w:type="dxa"/>
            <w:shd w:val="clear" w:color="auto" w:fill="auto"/>
            <w:vAlign w:val="bottom"/>
          </w:tcPr>
          <w:p w14:paraId="72426732"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229" w:type="dxa"/>
            <w:shd w:val="clear" w:color="auto" w:fill="auto"/>
            <w:vAlign w:val="bottom"/>
          </w:tcPr>
          <w:p w14:paraId="787DD342"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r>
      <w:tr w:rsidR="00881246" w:rsidRPr="006A7202" w14:paraId="2110CB28" w14:textId="77777777">
        <w:trPr>
          <w:trHeight w:val="70"/>
        </w:trPr>
        <w:tc>
          <w:tcPr>
            <w:tcW w:w="4536" w:type="dxa"/>
            <w:tcBorders>
              <w:top w:val="nil"/>
              <w:left w:val="nil"/>
              <w:bottom w:val="nil"/>
              <w:right w:val="nil"/>
            </w:tcBorders>
          </w:tcPr>
          <w:p w14:paraId="45F92802" w14:textId="77777777" w:rsidR="00881246" w:rsidRPr="006A7202" w:rsidRDefault="003E1531">
            <w:pPr>
              <w:tabs>
                <w:tab w:val="left" w:pos="3295"/>
                <w:tab w:val="left" w:pos="9744"/>
              </w:tabs>
              <w:ind w:left="-101" w:right="-108"/>
              <w:rPr>
                <w:rFonts w:ascii="Arial" w:eastAsia="Arial" w:hAnsi="Arial" w:cs="Arial"/>
                <w:sz w:val="18"/>
                <w:szCs w:val="18"/>
              </w:rPr>
            </w:pPr>
            <w:r w:rsidRPr="006A7202">
              <w:rPr>
                <w:rFonts w:ascii="Arial" w:eastAsia="Arial" w:hAnsi="Arial" w:cs="Arial"/>
                <w:sz w:val="18"/>
                <w:szCs w:val="18"/>
              </w:rPr>
              <w:t>Long-term borrowings from financial institutions</w:t>
            </w:r>
          </w:p>
        </w:tc>
        <w:tc>
          <w:tcPr>
            <w:tcW w:w="1228" w:type="dxa"/>
          </w:tcPr>
          <w:p w14:paraId="0280AE7F"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6A7202">
              <w:rPr>
                <w:rFonts w:ascii="Arial" w:eastAsia="Arial" w:hAnsi="Arial" w:cs="Arial"/>
                <w:sz w:val="18"/>
                <w:szCs w:val="18"/>
              </w:rPr>
              <w:t>63,560,420</w:t>
            </w:r>
          </w:p>
        </w:tc>
        <w:tc>
          <w:tcPr>
            <w:tcW w:w="1229" w:type="dxa"/>
          </w:tcPr>
          <w:p w14:paraId="1DB2E27B"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53,720,711</w:t>
            </w:r>
          </w:p>
        </w:tc>
        <w:tc>
          <w:tcPr>
            <w:tcW w:w="1228" w:type="dxa"/>
            <w:shd w:val="clear" w:color="auto" w:fill="auto"/>
          </w:tcPr>
          <w:p w14:paraId="72A73FD5"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2,947,294</w:t>
            </w:r>
          </w:p>
        </w:tc>
        <w:tc>
          <w:tcPr>
            <w:tcW w:w="1229" w:type="dxa"/>
            <w:shd w:val="clear" w:color="auto" w:fill="auto"/>
          </w:tcPr>
          <w:p w14:paraId="1548B33C"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3,000,657</w:t>
            </w:r>
          </w:p>
        </w:tc>
      </w:tr>
    </w:tbl>
    <w:p w14:paraId="1C4E8684" w14:textId="77777777" w:rsidR="00881246" w:rsidRPr="006A7202" w:rsidRDefault="00881246">
      <w:pPr>
        <w:ind w:left="540" w:firstLine="15"/>
        <w:jc w:val="both"/>
        <w:rPr>
          <w:rFonts w:ascii="Arial" w:eastAsia="Arial" w:hAnsi="Arial" w:cs="Arial"/>
          <w:sz w:val="18"/>
          <w:szCs w:val="18"/>
        </w:rPr>
      </w:pPr>
    </w:p>
    <w:p w14:paraId="0B8B2649"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The fair values are calculated based on future cash flows and discounted by the market borrowing rate at the statements of financial position date of the Group and the Company of 3.07% to 8.78% and 3.35%, respectively. (2021: 2.14% to 4.93% and 3.35%). The fair values are within level 2 of the fair value hierarchy.</w:t>
      </w:r>
    </w:p>
    <w:p w14:paraId="74487810" w14:textId="77777777" w:rsidR="00881246" w:rsidRPr="006A7202" w:rsidRDefault="00881246">
      <w:pPr>
        <w:jc w:val="both"/>
        <w:rPr>
          <w:rFonts w:ascii="Arial" w:eastAsia="Arial" w:hAnsi="Arial" w:cs="Arial"/>
          <w:sz w:val="18"/>
          <w:szCs w:val="18"/>
        </w:rPr>
      </w:pPr>
    </w:p>
    <w:p w14:paraId="1B32EAD6" w14:textId="77777777" w:rsidR="00881246" w:rsidRPr="006A7202" w:rsidRDefault="003E1531">
      <w:pPr>
        <w:rPr>
          <w:rFonts w:ascii="Arial" w:eastAsia="Arial" w:hAnsi="Arial" w:cs="Arial"/>
          <w:sz w:val="18"/>
          <w:szCs w:val="18"/>
        </w:rPr>
      </w:pPr>
      <w:r w:rsidRPr="006A7202">
        <w:rPr>
          <w:rFonts w:ascii="Arial" w:hAnsi="Arial" w:cs="Arial"/>
        </w:rPr>
        <w:br w:type="page"/>
      </w:r>
    </w:p>
    <w:p w14:paraId="0B67D250" w14:textId="77777777" w:rsidR="00881246" w:rsidRPr="006A7202" w:rsidRDefault="003E1531">
      <w:pPr>
        <w:tabs>
          <w:tab w:val="left" w:pos="0"/>
          <w:tab w:val="left" w:pos="709"/>
        </w:tabs>
        <w:jc w:val="both"/>
        <w:rPr>
          <w:rFonts w:ascii="Arial" w:eastAsia="Arial" w:hAnsi="Arial" w:cs="Arial"/>
          <w:sz w:val="18"/>
          <w:szCs w:val="18"/>
        </w:rPr>
      </w:pPr>
      <w:r w:rsidRPr="006A7202">
        <w:rPr>
          <w:rFonts w:ascii="Arial" w:eastAsia="Arial" w:hAnsi="Arial" w:cs="Arial"/>
          <w:sz w:val="18"/>
          <w:szCs w:val="18"/>
        </w:rPr>
        <w:lastRenderedPageBreak/>
        <w:t>The movements of long-term borrowings from financial institutions during the year ended 31 December are as follows:</w:t>
      </w:r>
    </w:p>
    <w:p w14:paraId="28FBEDE1" w14:textId="77777777" w:rsidR="00881246" w:rsidRPr="006A7202" w:rsidRDefault="00881246">
      <w:pPr>
        <w:tabs>
          <w:tab w:val="left" w:pos="0"/>
          <w:tab w:val="left" w:pos="709"/>
        </w:tabs>
        <w:rPr>
          <w:rFonts w:ascii="Arial" w:eastAsia="Arial" w:hAnsi="Arial" w:cs="Arial"/>
          <w:sz w:val="18"/>
          <w:szCs w:val="18"/>
        </w:rPr>
      </w:pPr>
    </w:p>
    <w:tbl>
      <w:tblPr>
        <w:tblStyle w:val="afffffff1"/>
        <w:tblW w:w="9461" w:type="dxa"/>
        <w:tblLayout w:type="fixed"/>
        <w:tblLook w:val="0000" w:firstRow="0" w:lastRow="0" w:firstColumn="0" w:lastColumn="0" w:noHBand="0" w:noVBand="0"/>
      </w:tblPr>
      <w:tblGrid>
        <w:gridCol w:w="3989"/>
        <w:gridCol w:w="1368"/>
        <w:gridCol w:w="1368"/>
        <w:gridCol w:w="1368"/>
        <w:gridCol w:w="1368"/>
      </w:tblGrid>
      <w:tr w:rsidR="00881246" w:rsidRPr="006A7202" w14:paraId="48FDC59E" w14:textId="77777777">
        <w:tc>
          <w:tcPr>
            <w:tcW w:w="3989" w:type="dxa"/>
            <w:vAlign w:val="bottom"/>
          </w:tcPr>
          <w:p w14:paraId="63E187A9" w14:textId="77777777" w:rsidR="00881246" w:rsidRPr="006A7202" w:rsidRDefault="00881246">
            <w:pPr>
              <w:ind w:left="-113"/>
              <w:rPr>
                <w:rFonts w:ascii="Arial" w:eastAsia="Arial" w:hAnsi="Arial" w:cs="Arial"/>
                <w:b/>
                <w:sz w:val="18"/>
                <w:szCs w:val="18"/>
              </w:rPr>
            </w:pPr>
          </w:p>
        </w:tc>
        <w:tc>
          <w:tcPr>
            <w:tcW w:w="2736" w:type="dxa"/>
            <w:gridSpan w:val="2"/>
            <w:vAlign w:val="bottom"/>
          </w:tcPr>
          <w:p w14:paraId="5E1E3DB4"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4931FE07"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c>
          <w:tcPr>
            <w:tcW w:w="2736" w:type="dxa"/>
            <w:gridSpan w:val="2"/>
            <w:vAlign w:val="bottom"/>
          </w:tcPr>
          <w:p w14:paraId="1DEB3201"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Separate </w:t>
            </w:r>
          </w:p>
          <w:p w14:paraId="62EA1392"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0C981B0E" w14:textId="77777777">
        <w:trPr>
          <w:trHeight w:val="349"/>
        </w:trPr>
        <w:tc>
          <w:tcPr>
            <w:tcW w:w="3989" w:type="dxa"/>
            <w:vAlign w:val="bottom"/>
          </w:tcPr>
          <w:p w14:paraId="4A9328B9" w14:textId="77777777" w:rsidR="00881246" w:rsidRPr="006A7202" w:rsidRDefault="00881246">
            <w:pPr>
              <w:ind w:left="-113"/>
              <w:rPr>
                <w:rFonts w:ascii="Arial" w:eastAsia="Arial" w:hAnsi="Arial" w:cs="Arial"/>
                <w:b/>
                <w:sz w:val="18"/>
                <w:szCs w:val="18"/>
              </w:rPr>
            </w:pPr>
          </w:p>
        </w:tc>
        <w:tc>
          <w:tcPr>
            <w:tcW w:w="1368" w:type="dxa"/>
            <w:vAlign w:val="bottom"/>
          </w:tcPr>
          <w:p w14:paraId="0A8E1162"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073D9DB8"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61D84966"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4184B8AE"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1BADB0E6"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7168182E"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4174987E"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310AF650"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3101375B" w14:textId="77777777">
        <w:tc>
          <w:tcPr>
            <w:tcW w:w="3989" w:type="dxa"/>
            <w:tcBorders>
              <w:top w:val="nil"/>
              <w:left w:val="nil"/>
              <w:bottom w:val="nil"/>
              <w:right w:val="nil"/>
            </w:tcBorders>
            <w:vAlign w:val="bottom"/>
          </w:tcPr>
          <w:p w14:paraId="4252A035" w14:textId="77777777" w:rsidR="00881246" w:rsidRPr="006A7202" w:rsidRDefault="00881246">
            <w:pPr>
              <w:tabs>
                <w:tab w:val="left" w:pos="3295"/>
                <w:tab w:val="left" w:pos="9744"/>
              </w:tabs>
              <w:ind w:left="-113" w:right="-108"/>
              <w:rPr>
                <w:rFonts w:ascii="Arial" w:eastAsia="Arial" w:hAnsi="Arial" w:cs="Arial"/>
                <w:b/>
                <w:sz w:val="12"/>
                <w:szCs w:val="12"/>
              </w:rPr>
            </w:pPr>
          </w:p>
        </w:tc>
        <w:tc>
          <w:tcPr>
            <w:tcW w:w="1368" w:type="dxa"/>
            <w:vAlign w:val="bottom"/>
          </w:tcPr>
          <w:p w14:paraId="76D8ECF7" w14:textId="77777777" w:rsidR="00881246" w:rsidRPr="006A7202" w:rsidRDefault="00881246">
            <w:pPr>
              <w:keepNext/>
              <w:keepLines/>
              <w:ind w:right="-72"/>
              <w:jc w:val="right"/>
              <w:rPr>
                <w:rFonts w:ascii="Arial" w:eastAsia="Arial" w:hAnsi="Arial" w:cs="Arial"/>
                <w:b/>
                <w:sz w:val="12"/>
                <w:szCs w:val="12"/>
              </w:rPr>
            </w:pPr>
          </w:p>
        </w:tc>
        <w:tc>
          <w:tcPr>
            <w:tcW w:w="1368" w:type="dxa"/>
            <w:vAlign w:val="bottom"/>
          </w:tcPr>
          <w:p w14:paraId="7B07A627" w14:textId="77777777" w:rsidR="00881246" w:rsidRPr="006A7202" w:rsidRDefault="00881246">
            <w:pPr>
              <w:keepNext/>
              <w:keepLines/>
              <w:ind w:right="-72"/>
              <w:jc w:val="right"/>
              <w:rPr>
                <w:rFonts w:ascii="Arial" w:eastAsia="Arial" w:hAnsi="Arial" w:cs="Arial"/>
                <w:b/>
                <w:sz w:val="12"/>
                <w:szCs w:val="12"/>
              </w:rPr>
            </w:pPr>
          </w:p>
        </w:tc>
        <w:tc>
          <w:tcPr>
            <w:tcW w:w="1368" w:type="dxa"/>
            <w:vAlign w:val="bottom"/>
          </w:tcPr>
          <w:p w14:paraId="6F7E320E"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368" w:type="dxa"/>
            <w:vAlign w:val="bottom"/>
          </w:tcPr>
          <w:p w14:paraId="57534815"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r>
      <w:tr w:rsidR="00881246" w:rsidRPr="006A7202" w14:paraId="738883B5" w14:textId="77777777">
        <w:tc>
          <w:tcPr>
            <w:tcW w:w="3989" w:type="dxa"/>
            <w:tcBorders>
              <w:top w:val="nil"/>
              <w:left w:val="nil"/>
              <w:bottom w:val="nil"/>
              <w:right w:val="nil"/>
            </w:tcBorders>
            <w:vAlign w:val="bottom"/>
          </w:tcPr>
          <w:p w14:paraId="16B55CDA"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Opening net book value</w:t>
            </w:r>
          </w:p>
        </w:tc>
        <w:tc>
          <w:tcPr>
            <w:tcW w:w="1368" w:type="dxa"/>
            <w:vAlign w:val="bottom"/>
          </w:tcPr>
          <w:p w14:paraId="46B7D2E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53,720,054</w:t>
            </w:r>
          </w:p>
        </w:tc>
        <w:tc>
          <w:tcPr>
            <w:tcW w:w="1368" w:type="dxa"/>
            <w:vAlign w:val="bottom"/>
          </w:tcPr>
          <w:p w14:paraId="15232BE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30,474,890</w:t>
            </w:r>
          </w:p>
        </w:tc>
        <w:tc>
          <w:tcPr>
            <w:tcW w:w="1368" w:type="dxa"/>
            <w:vAlign w:val="bottom"/>
          </w:tcPr>
          <w:p w14:paraId="015929E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3,000,000</w:t>
            </w:r>
          </w:p>
        </w:tc>
        <w:tc>
          <w:tcPr>
            <w:tcW w:w="1368" w:type="dxa"/>
            <w:vAlign w:val="bottom"/>
          </w:tcPr>
          <w:p w14:paraId="54A9074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3,000,000</w:t>
            </w:r>
          </w:p>
        </w:tc>
      </w:tr>
      <w:tr w:rsidR="00881246" w:rsidRPr="006A7202" w14:paraId="4155C21D" w14:textId="77777777">
        <w:tc>
          <w:tcPr>
            <w:tcW w:w="3989" w:type="dxa"/>
            <w:tcBorders>
              <w:top w:val="nil"/>
              <w:left w:val="nil"/>
              <w:bottom w:val="nil"/>
              <w:right w:val="nil"/>
            </w:tcBorders>
            <w:vAlign w:val="bottom"/>
          </w:tcPr>
          <w:p w14:paraId="5731B169"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 xml:space="preserve">Additions </w:t>
            </w:r>
          </w:p>
        </w:tc>
        <w:tc>
          <w:tcPr>
            <w:tcW w:w="1368" w:type="dxa"/>
            <w:vAlign w:val="bottom"/>
          </w:tcPr>
          <w:p w14:paraId="286FF05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12,941,899 </w:t>
            </w:r>
          </w:p>
        </w:tc>
        <w:tc>
          <w:tcPr>
            <w:tcW w:w="1368" w:type="dxa"/>
            <w:vAlign w:val="bottom"/>
          </w:tcPr>
          <w:p w14:paraId="6963583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26,149,663</w:t>
            </w:r>
          </w:p>
        </w:tc>
        <w:tc>
          <w:tcPr>
            <w:tcW w:w="1368" w:type="dxa"/>
            <w:vAlign w:val="bottom"/>
          </w:tcPr>
          <w:p w14:paraId="233B714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3A754E9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52507B4A" w14:textId="77777777">
        <w:tc>
          <w:tcPr>
            <w:tcW w:w="3989" w:type="dxa"/>
            <w:tcBorders>
              <w:top w:val="nil"/>
              <w:left w:val="nil"/>
              <w:bottom w:val="nil"/>
              <w:right w:val="nil"/>
            </w:tcBorders>
            <w:vAlign w:val="bottom"/>
          </w:tcPr>
          <w:p w14:paraId="1204ADA7"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Separation of an indirect subsidiary (Note 16)</w:t>
            </w:r>
          </w:p>
        </w:tc>
        <w:tc>
          <w:tcPr>
            <w:tcW w:w="1368" w:type="dxa"/>
            <w:vAlign w:val="bottom"/>
          </w:tcPr>
          <w:p w14:paraId="58868E5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   </w:t>
            </w:r>
          </w:p>
        </w:tc>
        <w:tc>
          <w:tcPr>
            <w:tcW w:w="1368" w:type="dxa"/>
            <w:vAlign w:val="bottom"/>
          </w:tcPr>
          <w:p w14:paraId="3D0FCC6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(2,756,193)</w:t>
            </w:r>
          </w:p>
        </w:tc>
        <w:tc>
          <w:tcPr>
            <w:tcW w:w="1368" w:type="dxa"/>
            <w:vAlign w:val="bottom"/>
          </w:tcPr>
          <w:p w14:paraId="2220ECE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642DF65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70EFD3D2" w14:textId="77777777">
        <w:tc>
          <w:tcPr>
            <w:tcW w:w="3989" w:type="dxa"/>
            <w:tcBorders>
              <w:top w:val="nil"/>
              <w:left w:val="nil"/>
              <w:bottom w:val="nil"/>
              <w:right w:val="nil"/>
            </w:tcBorders>
            <w:vAlign w:val="bottom"/>
          </w:tcPr>
          <w:p w14:paraId="7496A03E"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Repayments</w:t>
            </w:r>
          </w:p>
        </w:tc>
        <w:tc>
          <w:tcPr>
            <w:tcW w:w="1368" w:type="dxa"/>
            <w:vAlign w:val="bottom"/>
          </w:tcPr>
          <w:p w14:paraId="518E6CF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(3,748,088)</w:t>
            </w:r>
          </w:p>
        </w:tc>
        <w:tc>
          <w:tcPr>
            <w:tcW w:w="1368" w:type="dxa"/>
            <w:vAlign w:val="bottom"/>
          </w:tcPr>
          <w:p w14:paraId="5FF76F7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(1,607,162)</w:t>
            </w:r>
          </w:p>
        </w:tc>
        <w:tc>
          <w:tcPr>
            <w:tcW w:w="1368" w:type="dxa"/>
            <w:vAlign w:val="bottom"/>
          </w:tcPr>
          <w:p w14:paraId="327AF38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31DC713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164F9107" w14:textId="77777777">
        <w:tc>
          <w:tcPr>
            <w:tcW w:w="3989" w:type="dxa"/>
            <w:tcBorders>
              <w:top w:val="nil"/>
              <w:left w:val="nil"/>
              <w:bottom w:val="nil"/>
              <w:right w:val="nil"/>
            </w:tcBorders>
            <w:vAlign w:val="bottom"/>
          </w:tcPr>
          <w:p w14:paraId="3B9E09C3"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Unrealised exchange loss</w:t>
            </w:r>
          </w:p>
        </w:tc>
        <w:tc>
          <w:tcPr>
            <w:tcW w:w="1368" w:type="dxa"/>
            <w:vAlign w:val="bottom"/>
          </w:tcPr>
          <w:p w14:paraId="38E95C0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710,645 </w:t>
            </w:r>
          </w:p>
        </w:tc>
        <w:tc>
          <w:tcPr>
            <w:tcW w:w="1368" w:type="dxa"/>
            <w:vAlign w:val="bottom"/>
          </w:tcPr>
          <w:p w14:paraId="6B7C386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938,333</w:t>
            </w:r>
          </w:p>
        </w:tc>
        <w:tc>
          <w:tcPr>
            <w:tcW w:w="1368" w:type="dxa"/>
            <w:vAlign w:val="bottom"/>
          </w:tcPr>
          <w:p w14:paraId="178BD82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6AF00DD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4FA73230" w14:textId="77777777">
        <w:tc>
          <w:tcPr>
            <w:tcW w:w="3989" w:type="dxa"/>
            <w:tcBorders>
              <w:top w:val="nil"/>
              <w:left w:val="nil"/>
              <w:bottom w:val="nil"/>
              <w:right w:val="nil"/>
            </w:tcBorders>
            <w:vAlign w:val="bottom"/>
          </w:tcPr>
          <w:p w14:paraId="057B7BB5"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Deferred financing fees</w:t>
            </w:r>
          </w:p>
        </w:tc>
        <w:tc>
          <w:tcPr>
            <w:tcW w:w="1368" w:type="dxa"/>
            <w:vAlign w:val="bottom"/>
          </w:tcPr>
          <w:p w14:paraId="6D45912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(127,901)</w:t>
            </w:r>
          </w:p>
        </w:tc>
        <w:tc>
          <w:tcPr>
            <w:tcW w:w="1368" w:type="dxa"/>
            <w:vAlign w:val="bottom"/>
          </w:tcPr>
          <w:p w14:paraId="20DDE95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(318,344)</w:t>
            </w:r>
          </w:p>
        </w:tc>
        <w:tc>
          <w:tcPr>
            <w:tcW w:w="1368" w:type="dxa"/>
            <w:vAlign w:val="bottom"/>
          </w:tcPr>
          <w:p w14:paraId="7C4EAC8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713D16F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02790EF7" w14:textId="77777777">
        <w:tc>
          <w:tcPr>
            <w:tcW w:w="3989" w:type="dxa"/>
            <w:tcBorders>
              <w:top w:val="nil"/>
              <w:left w:val="nil"/>
              <w:bottom w:val="nil"/>
              <w:right w:val="nil"/>
            </w:tcBorders>
            <w:vAlign w:val="bottom"/>
          </w:tcPr>
          <w:p w14:paraId="5C3D2C49"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Amortisation of deferred financing fees</w:t>
            </w:r>
          </w:p>
        </w:tc>
        <w:tc>
          <w:tcPr>
            <w:tcW w:w="1368" w:type="dxa"/>
            <w:vAlign w:val="bottom"/>
          </w:tcPr>
          <w:p w14:paraId="31D8C5F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68,143 </w:t>
            </w:r>
          </w:p>
        </w:tc>
        <w:tc>
          <w:tcPr>
            <w:tcW w:w="1368" w:type="dxa"/>
            <w:vAlign w:val="bottom"/>
          </w:tcPr>
          <w:p w14:paraId="643029B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33,589</w:t>
            </w:r>
          </w:p>
        </w:tc>
        <w:tc>
          <w:tcPr>
            <w:tcW w:w="1368" w:type="dxa"/>
            <w:vAlign w:val="bottom"/>
          </w:tcPr>
          <w:p w14:paraId="26BE25A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67B76A6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5145BBFE" w14:textId="77777777">
        <w:tc>
          <w:tcPr>
            <w:tcW w:w="3989" w:type="dxa"/>
            <w:tcBorders>
              <w:top w:val="nil"/>
              <w:left w:val="nil"/>
              <w:bottom w:val="nil"/>
              <w:right w:val="nil"/>
            </w:tcBorders>
            <w:vAlign w:val="bottom"/>
          </w:tcPr>
          <w:p w14:paraId="793FD9A4"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Exchange differences</w:t>
            </w:r>
          </w:p>
        </w:tc>
        <w:tc>
          <w:tcPr>
            <w:tcW w:w="1368" w:type="dxa"/>
            <w:vAlign w:val="bottom"/>
          </w:tcPr>
          <w:p w14:paraId="218D667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48,374 </w:t>
            </w:r>
          </w:p>
        </w:tc>
        <w:tc>
          <w:tcPr>
            <w:tcW w:w="1368" w:type="dxa"/>
            <w:vAlign w:val="bottom"/>
          </w:tcPr>
          <w:p w14:paraId="48A08D6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805,278</w:t>
            </w:r>
          </w:p>
        </w:tc>
        <w:tc>
          <w:tcPr>
            <w:tcW w:w="1368" w:type="dxa"/>
            <w:vAlign w:val="bottom"/>
          </w:tcPr>
          <w:p w14:paraId="525DFF7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7B1E378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74ABF882" w14:textId="77777777">
        <w:tc>
          <w:tcPr>
            <w:tcW w:w="3989" w:type="dxa"/>
            <w:tcBorders>
              <w:top w:val="nil"/>
              <w:left w:val="nil"/>
              <w:bottom w:val="nil"/>
              <w:right w:val="nil"/>
            </w:tcBorders>
            <w:vAlign w:val="bottom"/>
          </w:tcPr>
          <w:p w14:paraId="7B49D9B5" w14:textId="77777777" w:rsidR="00881246" w:rsidRPr="006A7202" w:rsidRDefault="00881246">
            <w:pPr>
              <w:tabs>
                <w:tab w:val="left" w:pos="3295"/>
                <w:tab w:val="left" w:pos="9744"/>
              </w:tabs>
              <w:ind w:left="-113" w:right="-108"/>
              <w:rPr>
                <w:rFonts w:ascii="Arial" w:eastAsia="Arial" w:hAnsi="Arial" w:cs="Arial"/>
                <w:sz w:val="12"/>
                <w:szCs w:val="12"/>
              </w:rPr>
            </w:pPr>
          </w:p>
        </w:tc>
        <w:tc>
          <w:tcPr>
            <w:tcW w:w="1368" w:type="dxa"/>
            <w:vAlign w:val="bottom"/>
          </w:tcPr>
          <w:p w14:paraId="5B31FE2C" w14:textId="77777777" w:rsidR="00881246" w:rsidRPr="006A7202" w:rsidRDefault="00881246">
            <w:pPr>
              <w:ind w:right="-72"/>
              <w:jc w:val="right"/>
              <w:rPr>
                <w:rFonts w:ascii="Arial" w:eastAsia="Arial" w:hAnsi="Arial" w:cs="Arial"/>
                <w:sz w:val="12"/>
                <w:szCs w:val="12"/>
              </w:rPr>
            </w:pPr>
          </w:p>
        </w:tc>
        <w:tc>
          <w:tcPr>
            <w:tcW w:w="1368" w:type="dxa"/>
            <w:vAlign w:val="bottom"/>
          </w:tcPr>
          <w:p w14:paraId="27F0BCEC" w14:textId="77777777" w:rsidR="00881246" w:rsidRPr="006A7202" w:rsidRDefault="00881246">
            <w:pPr>
              <w:ind w:right="-72"/>
              <w:jc w:val="right"/>
              <w:rPr>
                <w:rFonts w:ascii="Arial" w:eastAsia="Arial" w:hAnsi="Arial" w:cs="Arial"/>
                <w:sz w:val="12"/>
                <w:szCs w:val="12"/>
              </w:rPr>
            </w:pPr>
          </w:p>
        </w:tc>
        <w:tc>
          <w:tcPr>
            <w:tcW w:w="1368" w:type="dxa"/>
            <w:vAlign w:val="bottom"/>
          </w:tcPr>
          <w:p w14:paraId="598C6287" w14:textId="77777777" w:rsidR="00881246" w:rsidRPr="006A7202" w:rsidRDefault="00881246">
            <w:pPr>
              <w:ind w:right="-72"/>
              <w:jc w:val="right"/>
              <w:rPr>
                <w:rFonts w:ascii="Arial" w:eastAsia="Arial" w:hAnsi="Arial" w:cs="Arial"/>
                <w:sz w:val="12"/>
                <w:szCs w:val="12"/>
              </w:rPr>
            </w:pPr>
          </w:p>
        </w:tc>
        <w:tc>
          <w:tcPr>
            <w:tcW w:w="1368" w:type="dxa"/>
            <w:vAlign w:val="bottom"/>
          </w:tcPr>
          <w:p w14:paraId="79ACC91B" w14:textId="77777777" w:rsidR="00881246" w:rsidRPr="006A7202" w:rsidRDefault="00881246">
            <w:pPr>
              <w:ind w:right="-72"/>
              <w:jc w:val="right"/>
              <w:rPr>
                <w:rFonts w:ascii="Arial" w:eastAsia="Arial" w:hAnsi="Arial" w:cs="Arial"/>
                <w:sz w:val="12"/>
                <w:szCs w:val="12"/>
              </w:rPr>
            </w:pPr>
          </w:p>
        </w:tc>
      </w:tr>
      <w:tr w:rsidR="00881246" w:rsidRPr="006A7202" w14:paraId="68246658" w14:textId="77777777">
        <w:tc>
          <w:tcPr>
            <w:tcW w:w="3989" w:type="dxa"/>
            <w:tcBorders>
              <w:top w:val="nil"/>
              <w:left w:val="nil"/>
              <w:bottom w:val="nil"/>
              <w:right w:val="nil"/>
            </w:tcBorders>
            <w:vAlign w:val="bottom"/>
          </w:tcPr>
          <w:p w14:paraId="04697C0E"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Closing net book value</w:t>
            </w:r>
          </w:p>
        </w:tc>
        <w:tc>
          <w:tcPr>
            <w:tcW w:w="1368" w:type="dxa"/>
            <w:vAlign w:val="bottom"/>
          </w:tcPr>
          <w:p w14:paraId="5DC8DD0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63,613,126</w:t>
            </w:r>
          </w:p>
        </w:tc>
        <w:tc>
          <w:tcPr>
            <w:tcW w:w="1368" w:type="dxa"/>
            <w:vAlign w:val="bottom"/>
          </w:tcPr>
          <w:p w14:paraId="7DD5563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53,720,054</w:t>
            </w:r>
          </w:p>
        </w:tc>
        <w:tc>
          <w:tcPr>
            <w:tcW w:w="1368" w:type="dxa"/>
            <w:vAlign w:val="bottom"/>
          </w:tcPr>
          <w:p w14:paraId="7C59B75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3,000,000</w:t>
            </w:r>
          </w:p>
        </w:tc>
        <w:tc>
          <w:tcPr>
            <w:tcW w:w="1368" w:type="dxa"/>
            <w:vAlign w:val="bottom"/>
          </w:tcPr>
          <w:p w14:paraId="18DCC2A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3,000,000</w:t>
            </w:r>
          </w:p>
        </w:tc>
      </w:tr>
    </w:tbl>
    <w:p w14:paraId="57772A77" w14:textId="77777777" w:rsidR="00881246" w:rsidRPr="006A7202" w:rsidRDefault="00881246">
      <w:pPr>
        <w:rPr>
          <w:rFonts w:ascii="Arial" w:eastAsia="Arial" w:hAnsi="Arial" w:cs="Arial"/>
          <w:sz w:val="18"/>
          <w:szCs w:val="18"/>
        </w:rPr>
      </w:pPr>
    </w:p>
    <w:p w14:paraId="11A4F1AC" w14:textId="77777777" w:rsidR="00881246" w:rsidRPr="006A7202" w:rsidRDefault="003E1531">
      <w:pPr>
        <w:tabs>
          <w:tab w:val="left" w:pos="1080"/>
          <w:tab w:val="right" w:pos="7200"/>
          <w:tab w:val="right" w:pos="9000"/>
        </w:tabs>
        <w:jc w:val="both"/>
        <w:rPr>
          <w:rFonts w:ascii="Arial" w:eastAsia="Arial" w:hAnsi="Arial" w:cs="Arial"/>
          <w:sz w:val="18"/>
          <w:szCs w:val="18"/>
        </w:rPr>
      </w:pPr>
      <w:r w:rsidRPr="006A7202">
        <w:rPr>
          <w:rFonts w:ascii="Arial" w:eastAsia="Arial" w:hAnsi="Arial" w:cs="Arial"/>
          <w:sz w:val="18"/>
          <w:szCs w:val="18"/>
        </w:rPr>
        <w:t xml:space="preserve">Long-term borrowings are secured by pledge of subsidiaries’ shares (Note 16), land and power plants of the Group </w:t>
      </w:r>
      <w:r w:rsidRPr="006A7202">
        <w:rPr>
          <w:rFonts w:ascii="Arial" w:eastAsia="Arial" w:hAnsi="Arial" w:cs="Arial"/>
          <w:sz w:val="18"/>
          <w:szCs w:val="18"/>
        </w:rPr>
        <w:br/>
        <w:t xml:space="preserve">(Note 20) and guaranteed by the Company. In addition, the Group </w:t>
      </w:r>
      <w:proofErr w:type="gramStart"/>
      <w:r w:rsidRPr="006A7202">
        <w:rPr>
          <w:rFonts w:ascii="Arial" w:eastAsia="Arial" w:hAnsi="Arial" w:cs="Arial"/>
          <w:sz w:val="18"/>
          <w:szCs w:val="18"/>
        </w:rPr>
        <w:t>has to</w:t>
      </w:r>
      <w:proofErr w:type="gramEnd"/>
      <w:r w:rsidRPr="006A7202">
        <w:rPr>
          <w:rFonts w:ascii="Arial" w:eastAsia="Arial" w:hAnsi="Arial" w:cs="Arial"/>
          <w:sz w:val="18"/>
          <w:szCs w:val="18"/>
        </w:rPr>
        <w:t xml:space="preserve"> comply with certain conditions as specified in the agreements including covenants such as maintaining the financial ratios.</w:t>
      </w:r>
    </w:p>
    <w:p w14:paraId="7FD8102C" w14:textId="77777777" w:rsidR="00881246" w:rsidRPr="006A7202" w:rsidRDefault="00881246">
      <w:pPr>
        <w:tabs>
          <w:tab w:val="left" w:pos="1080"/>
          <w:tab w:val="right" w:pos="7200"/>
          <w:tab w:val="right" w:pos="9000"/>
        </w:tabs>
        <w:jc w:val="both"/>
        <w:rPr>
          <w:rFonts w:ascii="Arial" w:eastAsia="Arial" w:hAnsi="Arial" w:cs="Arial"/>
          <w:sz w:val="18"/>
          <w:szCs w:val="18"/>
        </w:rPr>
      </w:pPr>
    </w:p>
    <w:p w14:paraId="1EF16D22" w14:textId="77777777" w:rsidR="00881246" w:rsidRPr="006A7202" w:rsidRDefault="00881246">
      <w:pPr>
        <w:tabs>
          <w:tab w:val="right" w:pos="9990"/>
          <w:tab w:val="right" w:pos="10890"/>
        </w:tabs>
        <w:rPr>
          <w:rFonts w:ascii="Arial" w:eastAsia="Arial" w:hAnsi="Arial" w:cs="Arial"/>
          <w:sz w:val="18"/>
          <w:szCs w:val="18"/>
        </w:rPr>
      </w:pPr>
    </w:p>
    <w:tbl>
      <w:tblPr>
        <w:tblStyle w:val="afffffff2"/>
        <w:tblW w:w="9459" w:type="dxa"/>
        <w:tblLayout w:type="fixed"/>
        <w:tblLook w:val="0400" w:firstRow="0" w:lastRow="0" w:firstColumn="0" w:lastColumn="0" w:noHBand="0" w:noVBand="1"/>
      </w:tblPr>
      <w:tblGrid>
        <w:gridCol w:w="9459"/>
      </w:tblGrid>
      <w:tr w:rsidR="00881246" w:rsidRPr="006A7202" w14:paraId="7544F736" w14:textId="77777777">
        <w:trPr>
          <w:trHeight w:val="389"/>
        </w:trPr>
        <w:tc>
          <w:tcPr>
            <w:tcW w:w="9459" w:type="dxa"/>
            <w:shd w:val="clear" w:color="auto" w:fill="FFA543"/>
            <w:vAlign w:val="center"/>
          </w:tcPr>
          <w:p w14:paraId="2EF482A6"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t>28</w:t>
            </w:r>
            <w:r w:rsidRPr="006A7202">
              <w:rPr>
                <w:rFonts w:ascii="Arial" w:eastAsia="Arial" w:hAnsi="Arial" w:cs="Arial"/>
                <w:b/>
                <w:color w:val="FFFFFF"/>
                <w:sz w:val="18"/>
                <w:szCs w:val="18"/>
              </w:rPr>
              <w:tab/>
              <w:t>Debentures, net</w:t>
            </w:r>
          </w:p>
        </w:tc>
      </w:tr>
    </w:tbl>
    <w:p w14:paraId="71CCDBCF"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Style w:val="afffffff3"/>
        <w:tblW w:w="9463" w:type="dxa"/>
        <w:tblLayout w:type="fixed"/>
        <w:tblLook w:val="0000" w:firstRow="0" w:lastRow="0" w:firstColumn="0" w:lastColumn="0" w:noHBand="0" w:noVBand="0"/>
      </w:tblPr>
      <w:tblGrid>
        <w:gridCol w:w="3969"/>
        <w:gridCol w:w="1373"/>
        <w:gridCol w:w="1374"/>
        <w:gridCol w:w="1373"/>
        <w:gridCol w:w="1374"/>
      </w:tblGrid>
      <w:tr w:rsidR="00881246" w:rsidRPr="006A7202" w14:paraId="70863F7E" w14:textId="77777777">
        <w:tc>
          <w:tcPr>
            <w:tcW w:w="3969" w:type="dxa"/>
            <w:vAlign w:val="bottom"/>
          </w:tcPr>
          <w:p w14:paraId="5B198484" w14:textId="77777777" w:rsidR="00881246" w:rsidRPr="006A7202" w:rsidRDefault="00881246">
            <w:pPr>
              <w:ind w:left="-113"/>
              <w:rPr>
                <w:rFonts w:ascii="Arial" w:eastAsia="Arial" w:hAnsi="Arial" w:cs="Arial"/>
                <w:b/>
                <w:sz w:val="18"/>
                <w:szCs w:val="18"/>
              </w:rPr>
            </w:pPr>
          </w:p>
        </w:tc>
        <w:tc>
          <w:tcPr>
            <w:tcW w:w="2747" w:type="dxa"/>
            <w:gridSpan w:val="2"/>
            <w:vAlign w:val="bottom"/>
          </w:tcPr>
          <w:p w14:paraId="7CFDA094"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29064BCC"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c>
          <w:tcPr>
            <w:tcW w:w="2747" w:type="dxa"/>
            <w:gridSpan w:val="2"/>
            <w:vAlign w:val="bottom"/>
          </w:tcPr>
          <w:p w14:paraId="719698AA"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Separate </w:t>
            </w:r>
          </w:p>
          <w:p w14:paraId="396B9D81"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4705F3E6" w14:textId="77777777">
        <w:trPr>
          <w:trHeight w:val="349"/>
        </w:trPr>
        <w:tc>
          <w:tcPr>
            <w:tcW w:w="3969" w:type="dxa"/>
            <w:vAlign w:val="bottom"/>
          </w:tcPr>
          <w:p w14:paraId="693EB89C" w14:textId="77777777" w:rsidR="00881246" w:rsidRPr="006A7202" w:rsidRDefault="00881246">
            <w:pPr>
              <w:ind w:left="-113"/>
              <w:rPr>
                <w:rFonts w:ascii="Arial" w:eastAsia="Arial" w:hAnsi="Arial" w:cs="Arial"/>
                <w:b/>
                <w:sz w:val="18"/>
                <w:szCs w:val="18"/>
              </w:rPr>
            </w:pPr>
          </w:p>
        </w:tc>
        <w:tc>
          <w:tcPr>
            <w:tcW w:w="1373" w:type="dxa"/>
            <w:vAlign w:val="bottom"/>
          </w:tcPr>
          <w:p w14:paraId="263D31FC"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14B346F3"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74" w:type="dxa"/>
            <w:vAlign w:val="bottom"/>
          </w:tcPr>
          <w:p w14:paraId="3CB586CF"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1B018553"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73" w:type="dxa"/>
            <w:vAlign w:val="bottom"/>
          </w:tcPr>
          <w:p w14:paraId="246477A1"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3D4E10FD"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74" w:type="dxa"/>
            <w:vAlign w:val="bottom"/>
          </w:tcPr>
          <w:p w14:paraId="76EE87E8"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37E0D2DB"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1B29DC45" w14:textId="77777777">
        <w:tc>
          <w:tcPr>
            <w:tcW w:w="3969" w:type="dxa"/>
            <w:tcBorders>
              <w:top w:val="nil"/>
              <w:left w:val="nil"/>
              <w:bottom w:val="nil"/>
              <w:right w:val="nil"/>
            </w:tcBorders>
            <w:vAlign w:val="bottom"/>
          </w:tcPr>
          <w:p w14:paraId="4A6A9E50" w14:textId="77777777" w:rsidR="00881246" w:rsidRPr="006A7202" w:rsidRDefault="00881246">
            <w:pPr>
              <w:tabs>
                <w:tab w:val="left" w:pos="3295"/>
                <w:tab w:val="left" w:pos="9744"/>
              </w:tabs>
              <w:ind w:left="-113" w:right="-108"/>
              <w:rPr>
                <w:rFonts w:ascii="Arial" w:eastAsia="Arial" w:hAnsi="Arial" w:cs="Arial"/>
                <w:b/>
                <w:sz w:val="12"/>
                <w:szCs w:val="12"/>
              </w:rPr>
            </w:pPr>
          </w:p>
        </w:tc>
        <w:tc>
          <w:tcPr>
            <w:tcW w:w="1373" w:type="dxa"/>
            <w:vAlign w:val="bottom"/>
          </w:tcPr>
          <w:p w14:paraId="77484225" w14:textId="77777777" w:rsidR="00881246" w:rsidRPr="006A7202" w:rsidRDefault="00881246">
            <w:pPr>
              <w:keepNext/>
              <w:keepLines/>
              <w:ind w:right="-72"/>
              <w:jc w:val="right"/>
              <w:rPr>
                <w:rFonts w:ascii="Arial" w:eastAsia="Arial" w:hAnsi="Arial" w:cs="Arial"/>
                <w:b/>
                <w:sz w:val="12"/>
                <w:szCs w:val="12"/>
              </w:rPr>
            </w:pPr>
          </w:p>
        </w:tc>
        <w:tc>
          <w:tcPr>
            <w:tcW w:w="1374" w:type="dxa"/>
            <w:vAlign w:val="bottom"/>
          </w:tcPr>
          <w:p w14:paraId="2A1E728A" w14:textId="77777777" w:rsidR="00881246" w:rsidRPr="006A7202" w:rsidRDefault="00881246">
            <w:pPr>
              <w:keepNext/>
              <w:keepLines/>
              <w:ind w:right="-72"/>
              <w:jc w:val="right"/>
              <w:rPr>
                <w:rFonts w:ascii="Arial" w:eastAsia="Arial" w:hAnsi="Arial" w:cs="Arial"/>
                <w:b/>
                <w:sz w:val="12"/>
                <w:szCs w:val="12"/>
              </w:rPr>
            </w:pPr>
          </w:p>
        </w:tc>
        <w:tc>
          <w:tcPr>
            <w:tcW w:w="1373" w:type="dxa"/>
            <w:vAlign w:val="bottom"/>
          </w:tcPr>
          <w:p w14:paraId="6D1CDD97"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374" w:type="dxa"/>
            <w:vAlign w:val="bottom"/>
          </w:tcPr>
          <w:p w14:paraId="076DD24F"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r>
      <w:tr w:rsidR="00881246" w:rsidRPr="006A7202" w14:paraId="53724131" w14:textId="77777777">
        <w:tc>
          <w:tcPr>
            <w:tcW w:w="3969" w:type="dxa"/>
            <w:tcBorders>
              <w:top w:val="nil"/>
              <w:left w:val="nil"/>
              <w:bottom w:val="nil"/>
              <w:right w:val="nil"/>
            </w:tcBorders>
            <w:vAlign w:val="bottom"/>
          </w:tcPr>
          <w:p w14:paraId="2FF4060E"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Current portion of debentures</w:t>
            </w:r>
          </w:p>
        </w:tc>
        <w:tc>
          <w:tcPr>
            <w:tcW w:w="1373" w:type="dxa"/>
            <w:vAlign w:val="bottom"/>
          </w:tcPr>
          <w:p w14:paraId="3F99096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4,400,021 </w:t>
            </w:r>
          </w:p>
        </w:tc>
        <w:tc>
          <w:tcPr>
            <w:tcW w:w="1374" w:type="dxa"/>
          </w:tcPr>
          <w:p w14:paraId="6D0A5E6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1,899,990</w:t>
            </w:r>
          </w:p>
        </w:tc>
        <w:tc>
          <w:tcPr>
            <w:tcW w:w="1373" w:type="dxa"/>
            <w:vAlign w:val="bottom"/>
          </w:tcPr>
          <w:p w14:paraId="41D37E4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3,000,000 </w:t>
            </w:r>
          </w:p>
        </w:tc>
        <w:tc>
          <w:tcPr>
            <w:tcW w:w="1374" w:type="dxa"/>
          </w:tcPr>
          <w:p w14:paraId="69A0A8A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7A7F4409" w14:textId="77777777">
        <w:tc>
          <w:tcPr>
            <w:tcW w:w="3969" w:type="dxa"/>
            <w:tcBorders>
              <w:top w:val="nil"/>
              <w:left w:val="nil"/>
              <w:bottom w:val="nil"/>
              <w:right w:val="nil"/>
            </w:tcBorders>
            <w:vAlign w:val="bottom"/>
          </w:tcPr>
          <w:p w14:paraId="613BD5AE" w14:textId="77777777" w:rsidR="00881246" w:rsidRPr="006A7202" w:rsidRDefault="003E1531">
            <w:pPr>
              <w:tabs>
                <w:tab w:val="left" w:pos="3295"/>
                <w:tab w:val="left" w:pos="9744"/>
              </w:tabs>
              <w:ind w:left="-113" w:right="-108"/>
              <w:rPr>
                <w:rFonts w:ascii="Arial" w:eastAsia="Arial" w:hAnsi="Arial" w:cs="Arial"/>
                <w:sz w:val="18"/>
                <w:szCs w:val="18"/>
              </w:rPr>
            </w:pPr>
            <w:proofErr w:type="gramStart"/>
            <w:r w:rsidRPr="006A7202">
              <w:rPr>
                <w:rFonts w:ascii="Arial" w:eastAsia="Arial" w:hAnsi="Arial" w:cs="Arial"/>
                <w:sz w:val="18"/>
                <w:szCs w:val="18"/>
                <w:u w:val="single"/>
              </w:rPr>
              <w:t>Less</w:t>
            </w:r>
            <w:r w:rsidRPr="006A7202">
              <w:rPr>
                <w:rFonts w:ascii="Arial" w:eastAsia="Arial" w:hAnsi="Arial" w:cs="Arial"/>
                <w:sz w:val="18"/>
                <w:szCs w:val="18"/>
              </w:rPr>
              <w:t xml:space="preserve">  Deferred</w:t>
            </w:r>
            <w:proofErr w:type="gramEnd"/>
            <w:r w:rsidRPr="006A7202">
              <w:rPr>
                <w:rFonts w:ascii="Arial" w:eastAsia="Arial" w:hAnsi="Arial" w:cs="Arial"/>
                <w:sz w:val="18"/>
                <w:szCs w:val="18"/>
              </w:rPr>
              <w:t xml:space="preserve"> financing fees</w:t>
            </w:r>
          </w:p>
        </w:tc>
        <w:tc>
          <w:tcPr>
            <w:tcW w:w="1373" w:type="dxa"/>
            <w:vAlign w:val="bottom"/>
          </w:tcPr>
          <w:p w14:paraId="4F816F1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(6,681)</w:t>
            </w:r>
          </w:p>
        </w:tc>
        <w:tc>
          <w:tcPr>
            <w:tcW w:w="1374" w:type="dxa"/>
            <w:vAlign w:val="bottom"/>
          </w:tcPr>
          <w:p w14:paraId="338FC15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(1,763)</w:t>
            </w:r>
          </w:p>
        </w:tc>
        <w:tc>
          <w:tcPr>
            <w:tcW w:w="1373" w:type="dxa"/>
            <w:vAlign w:val="bottom"/>
          </w:tcPr>
          <w:p w14:paraId="2CF9D7D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(5,050)</w:t>
            </w:r>
          </w:p>
        </w:tc>
        <w:tc>
          <w:tcPr>
            <w:tcW w:w="1374" w:type="dxa"/>
            <w:vAlign w:val="bottom"/>
          </w:tcPr>
          <w:p w14:paraId="07DB134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58228A57" w14:textId="77777777">
        <w:tc>
          <w:tcPr>
            <w:tcW w:w="3969" w:type="dxa"/>
            <w:tcBorders>
              <w:top w:val="nil"/>
              <w:left w:val="nil"/>
              <w:bottom w:val="nil"/>
              <w:right w:val="nil"/>
            </w:tcBorders>
            <w:vAlign w:val="bottom"/>
          </w:tcPr>
          <w:p w14:paraId="7F6204C7" w14:textId="77777777" w:rsidR="00881246" w:rsidRPr="006A7202" w:rsidRDefault="00881246">
            <w:pPr>
              <w:tabs>
                <w:tab w:val="left" w:pos="3295"/>
                <w:tab w:val="left" w:pos="9744"/>
              </w:tabs>
              <w:ind w:left="-113" w:right="-108"/>
              <w:rPr>
                <w:rFonts w:ascii="Arial" w:eastAsia="Arial" w:hAnsi="Arial" w:cs="Arial"/>
                <w:sz w:val="12"/>
                <w:szCs w:val="12"/>
              </w:rPr>
            </w:pPr>
          </w:p>
        </w:tc>
        <w:tc>
          <w:tcPr>
            <w:tcW w:w="1373" w:type="dxa"/>
            <w:vAlign w:val="bottom"/>
          </w:tcPr>
          <w:p w14:paraId="6E5E3BB4" w14:textId="77777777" w:rsidR="00881246" w:rsidRPr="006A7202" w:rsidRDefault="00881246">
            <w:pPr>
              <w:ind w:right="-72"/>
              <w:jc w:val="right"/>
              <w:rPr>
                <w:rFonts w:ascii="Arial" w:eastAsia="Arial" w:hAnsi="Arial" w:cs="Arial"/>
                <w:sz w:val="18"/>
                <w:szCs w:val="18"/>
              </w:rPr>
            </w:pPr>
          </w:p>
        </w:tc>
        <w:tc>
          <w:tcPr>
            <w:tcW w:w="1374" w:type="dxa"/>
            <w:vAlign w:val="bottom"/>
          </w:tcPr>
          <w:p w14:paraId="30255A82" w14:textId="77777777" w:rsidR="00881246" w:rsidRPr="006A7202" w:rsidRDefault="00881246">
            <w:pPr>
              <w:ind w:right="-72"/>
              <w:jc w:val="right"/>
              <w:rPr>
                <w:rFonts w:ascii="Arial" w:eastAsia="Arial" w:hAnsi="Arial" w:cs="Arial"/>
                <w:sz w:val="12"/>
                <w:szCs w:val="12"/>
              </w:rPr>
            </w:pPr>
          </w:p>
        </w:tc>
        <w:tc>
          <w:tcPr>
            <w:tcW w:w="1373" w:type="dxa"/>
            <w:vAlign w:val="bottom"/>
          </w:tcPr>
          <w:p w14:paraId="240DF948" w14:textId="77777777" w:rsidR="00881246" w:rsidRPr="006A7202" w:rsidRDefault="00881246">
            <w:pPr>
              <w:ind w:right="-72"/>
              <w:jc w:val="right"/>
              <w:rPr>
                <w:rFonts w:ascii="Arial" w:eastAsia="Arial" w:hAnsi="Arial" w:cs="Arial"/>
                <w:sz w:val="18"/>
                <w:szCs w:val="18"/>
              </w:rPr>
            </w:pPr>
          </w:p>
        </w:tc>
        <w:tc>
          <w:tcPr>
            <w:tcW w:w="1374" w:type="dxa"/>
            <w:vAlign w:val="bottom"/>
          </w:tcPr>
          <w:p w14:paraId="472100A5" w14:textId="77777777" w:rsidR="00881246" w:rsidRPr="006A7202" w:rsidRDefault="00881246">
            <w:pPr>
              <w:ind w:right="-72"/>
              <w:jc w:val="right"/>
              <w:rPr>
                <w:rFonts w:ascii="Arial" w:eastAsia="Arial" w:hAnsi="Arial" w:cs="Arial"/>
                <w:sz w:val="12"/>
                <w:szCs w:val="12"/>
              </w:rPr>
            </w:pPr>
          </w:p>
        </w:tc>
      </w:tr>
      <w:tr w:rsidR="00881246" w:rsidRPr="006A7202" w14:paraId="4E843719" w14:textId="77777777">
        <w:tc>
          <w:tcPr>
            <w:tcW w:w="3969" w:type="dxa"/>
            <w:tcBorders>
              <w:top w:val="nil"/>
              <w:left w:val="nil"/>
              <w:bottom w:val="nil"/>
              <w:right w:val="nil"/>
            </w:tcBorders>
            <w:vAlign w:val="bottom"/>
          </w:tcPr>
          <w:p w14:paraId="402201A0"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Current portion of debentures, net</w:t>
            </w:r>
          </w:p>
        </w:tc>
        <w:tc>
          <w:tcPr>
            <w:tcW w:w="1373" w:type="dxa"/>
            <w:vAlign w:val="bottom"/>
          </w:tcPr>
          <w:p w14:paraId="73A51EA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4,393,340 </w:t>
            </w:r>
          </w:p>
        </w:tc>
        <w:tc>
          <w:tcPr>
            <w:tcW w:w="1374" w:type="dxa"/>
            <w:vAlign w:val="bottom"/>
          </w:tcPr>
          <w:p w14:paraId="2096E4F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1,898,227</w:t>
            </w:r>
          </w:p>
        </w:tc>
        <w:tc>
          <w:tcPr>
            <w:tcW w:w="1373" w:type="dxa"/>
            <w:vAlign w:val="bottom"/>
          </w:tcPr>
          <w:p w14:paraId="57DA6CA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2,994,950 </w:t>
            </w:r>
          </w:p>
        </w:tc>
        <w:tc>
          <w:tcPr>
            <w:tcW w:w="1374" w:type="dxa"/>
            <w:vAlign w:val="bottom"/>
          </w:tcPr>
          <w:p w14:paraId="718676B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58B60E26" w14:textId="77777777">
        <w:tc>
          <w:tcPr>
            <w:tcW w:w="3969" w:type="dxa"/>
            <w:tcBorders>
              <w:top w:val="nil"/>
              <w:left w:val="nil"/>
              <w:bottom w:val="nil"/>
              <w:right w:val="nil"/>
            </w:tcBorders>
            <w:vAlign w:val="bottom"/>
          </w:tcPr>
          <w:p w14:paraId="414288FB" w14:textId="77777777" w:rsidR="00881246" w:rsidRPr="006A7202" w:rsidRDefault="00881246">
            <w:pPr>
              <w:tabs>
                <w:tab w:val="left" w:pos="3295"/>
                <w:tab w:val="left" w:pos="9744"/>
              </w:tabs>
              <w:ind w:left="-113" w:right="-108"/>
              <w:rPr>
                <w:rFonts w:ascii="Arial" w:eastAsia="Arial" w:hAnsi="Arial" w:cs="Arial"/>
                <w:sz w:val="12"/>
                <w:szCs w:val="12"/>
              </w:rPr>
            </w:pPr>
          </w:p>
        </w:tc>
        <w:tc>
          <w:tcPr>
            <w:tcW w:w="1373" w:type="dxa"/>
            <w:vAlign w:val="bottom"/>
          </w:tcPr>
          <w:p w14:paraId="308DE94A" w14:textId="77777777" w:rsidR="00881246" w:rsidRPr="006A7202" w:rsidRDefault="00881246">
            <w:pPr>
              <w:ind w:right="-72"/>
              <w:jc w:val="right"/>
              <w:rPr>
                <w:rFonts w:ascii="Arial" w:eastAsia="Arial" w:hAnsi="Arial" w:cs="Arial"/>
                <w:sz w:val="18"/>
                <w:szCs w:val="18"/>
              </w:rPr>
            </w:pPr>
          </w:p>
        </w:tc>
        <w:tc>
          <w:tcPr>
            <w:tcW w:w="1374" w:type="dxa"/>
            <w:vAlign w:val="bottom"/>
          </w:tcPr>
          <w:p w14:paraId="4F3B8922" w14:textId="77777777" w:rsidR="00881246" w:rsidRPr="006A7202" w:rsidRDefault="00881246">
            <w:pPr>
              <w:ind w:right="-72"/>
              <w:jc w:val="right"/>
              <w:rPr>
                <w:rFonts w:ascii="Arial" w:eastAsia="Arial" w:hAnsi="Arial" w:cs="Arial"/>
                <w:sz w:val="12"/>
                <w:szCs w:val="12"/>
              </w:rPr>
            </w:pPr>
          </w:p>
        </w:tc>
        <w:tc>
          <w:tcPr>
            <w:tcW w:w="1373" w:type="dxa"/>
            <w:vAlign w:val="bottom"/>
          </w:tcPr>
          <w:p w14:paraId="3A08C19B" w14:textId="77777777" w:rsidR="00881246" w:rsidRPr="006A7202" w:rsidRDefault="00881246">
            <w:pPr>
              <w:ind w:right="-72"/>
              <w:jc w:val="right"/>
              <w:rPr>
                <w:rFonts w:ascii="Arial" w:eastAsia="Arial" w:hAnsi="Arial" w:cs="Arial"/>
                <w:sz w:val="18"/>
                <w:szCs w:val="18"/>
              </w:rPr>
            </w:pPr>
          </w:p>
        </w:tc>
        <w:tc>
          <w:tcPr>
            <w:tcW w:w="1374" w:type="dxa"/>
            <w:vAlign w:val="bottom"/>
          </w:tcPr>
          <w:p w14:paraId="7CF8327E" w14:textId="77777777" w:rsidR="00881246" w:rsidRPr="006A7202" w:rsidRDefault="00881246">
            <w:pPr>
              <w:ind w:right="-72"/>
              <w:jc w:val="right"/>
              <w:rPr>
                <w:rFonts w:ascii="Arial" w:eastAsia="Arial" w:hAnsi="Arial" w:cs="Arial"/>
                <w:sz w:val="12"/>
                <w:szCs w:val="12"/>
              </w:rPr>
            </w:pPr>
          </w:p>
        </w:tc>
      </w:tr>
      <w:tr w:rsidR="00881246" w:rsidRPr="006A7202" w14:paraId="21911837" w14:textId="77777777">
        <w:tc>
          <w:tcPr>
            <w:tcW w:w="3969" w:type="dxa"/>
            <w:tcBorders>
              <w:top w:val="nil"/>
              <w:left w:val="nil"/>
              <w:bottom w:val="nil"/>
              <w:right w:val="nil"/>
            </w:tcBorders>
            <w:vAlign w:val="bottom"/>
          </w:tcPr>
          <w:p w14:paraId="5B49A3BE"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Debentures</w:t>
            </w:r>
          </w:p>
        </w:tc>
        <w:tc>
          <w:tcPr>
            <w:tcW w:w="1373" w:type="dxa"/>
            <w:vAlign w:val="bottom"/>
          </w:tcPr>
          <w:p w14:paraId="331B84F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46,100,117 </w:t>
            </w:r>
          </w:p>
        </w:tc>
        <w:tc>
          <w:tcPr>
            <w:tcW w:w="1374" w:type="dxa"/>
          </w:tcPr>
          <w:p w14:paraId="41C9DD5D" w14:textId="77777777" w:rsidR="00881246" w:rsidRPr="006A7202" w:rsidRDefault="003E1531">
            <w:pPr>
              <w:ind w:left="-110" w:right="-72"/>
              <w:jc w:val="right"/>
              <w:rPr>
                <w:rFonts w:ascii="Arial" w:eastAsia="Arial" w:hAnsi="Arial" w:cs="Arial"/>
                <w:sz w:val="18"/>
                <w:szCs w:val="18"/>
              </w:rPr>
            </w:pPr>
            <w:r w:rsidRPr="006A7202">
              <w:rPr>
                <w:rFonts w:ascii="Arial" w:eastAsia="Arial" w:hAnsi="Arial" w:cs="Arial"/>
                <w:sz w:val="18"/>
                <w:szCs w:val="18"/>
              </w:rPr>
              <w:t>38,300,138</w:t>
            </w:r>
          </w:p>
        </w:tc>
        <w:tc>
          <w:tcPr>
            <w:tcW w:w="1373" w:type="dxa"/>
            <w:vAlign w:val="bottom"/>
          </w:tcPr>
          <w:p w14:paraId="783E117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34,700,000 </w:t>
            </w:r>
          </w:p>
        </w:tc>
        <w:tc>
          <w:tcPr>
            <w:tcW w:w="1374" w:type="dxa"/>
          </w:tcPr>
          <w:p w14:paraId="003237B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25,500,000</w:t>
            </w:r>
          </w:p>
        </w:tc>
      </w:tr>
      <w:tr w:rsidR="00881246" w:rsidRPr="006A7202" w14:paraId="4CB04B15" w14:textId="77777777">
        <w:trPr>
          <w:trHeight w:val="66"/>
        </w:trPr>
        <w:tc>
          <w:tcPr>
            <w:tcW w:w="3969" w:type="dxa"/>
            <w:tcBorders>
              <w:top w:val="nil"/>
              <w:left w:val="nil"/>
              <w:bottom w:val="nil"/>
              <w:right w:val="nil"/>
            </w:tcBorders>
            <w:vAlign w:val="bottom"/>
          </w:tcPr>
          <w:p w14:paraId="565AC58E" w14:textId="77777777" w:rsidR="00881246" w:rsidRPr="006A7202" w:rsidRDefault="003E1531">
            <w:pPr>
              <w:tabs>
                <w:tab w:val="left" w:pos="3295"/>
                <w:tab w:val="left" w:pos="9744"/>
              </w:tabs>
              <w:ind w:left="-113" w:right="-108"/>
              <w:rPr>
                <w:rFonts w:ascii="Arial" w:eastAsia="Arial" w:hAnsi="Arial" w:cs="Arial"/>
                <w:sz w:val="18"/>
                <w:szCs w:val="18"/>
              </w:rPr>
            </w:pPr>
            <w:proofErr w:type="gramStart"/>
            <w:r w:rsidRPr="006A7202">
              <w:rPr>
                <w:rFonts w:ascii="Arial" w:eastAsia="Arial" w:hAnsi="Arial" w:cs="Arial"/>
                <w:sz w:val="18"/>
                <w:szCs w:val="18"/>
                <w:u w:val="single"/>
              </w:rPr>
              <w:t>Less</w:t>
            </w:r>
            <w:r w:rsidRPr="006A7202">
              <w:rPr>
                <w:rFonts w:ascii="Arial" w:eastAsia="Arial" w:hAnsi="Arial" w:cs="Arial"/>
                <w:sz w:val="18"/>
                <w:szCs w:val="18"/>
              </w:rPr>
              <w:t xml:space="preserve">  Deferred</w:t>
            </w:r>
            <w:proofErr w:type="gramEnd"/>
            <w:r w:rsidRPr="006A7202">
              <w:rPr>
                <w:rFonts w:ascii="Arial" w:eastAsia="Arial" w:hAnsi="Arial" w:cs="Arial"/>
                <w:sz w:val="18"/>
                <w:szCs w:val="18"/>
              </w:rPr>
              <w:t xml:space="preserve"> financing fees</w:t>
            </w:r>
          </w:p>
        </w:tc>
        <w:tc>
          <w:tcPr>
            <w:tcW w:w="1373" w:type="dxa"/>
            <w:vAlign w:val="bottom"/>
          </w:tcPr>
          <w:p w14:paraId="7359BD1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(66,957)</w:t>
            </w:r>
          </w:p>
        </w:tc>
        <w:tc>
          <w:tcPr>
            <w:tcW w:w="1374" w:type="dxa"/>
          </w:tcPr>
          <w:p w14:paraId="54B6FEE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(79,562)</w:t>
            </w:r>
          </w:p>
        </w:tc>
        <w:tc>
          <w:tcPr>
            <w:tcW w:w="1373" w:type="dxa"/>
            <w:vAlign w:val="bottom"/>
          </w:tcPr>
          <w:p w14:paraId="0B5DD9E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 (53,845)</w:t>
            </w:r>
          </w:p>
        </w:tc>
        <w:tc>
          <w:tcPr>
            <w:tcW w:w="1374" w:type="dxa"/>
          </w:tcPr>
          <w:p w14:paraId="2A7E5C8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(62,612)</w:t>
            </w:r>
          </w:p>
        </w:tc>
      </w:tr>
      <w:tr w:rsidR="00881246" w:rsidRPr="006A7202" w14:paraId="6AFE4F6A" w14:textId="77777777">
        <w:trPr>
          <w:trHeight w:val="66"/>
        </w:trPr>
        <w:tc>
          <w:tcPr>
            <w:tcW w:w="3969" w:type="dxa"/>
            <w:tcBorders>
              <w:top w:val="nil"/>
              <w:left w:val="nil"/>
              <w:right w:val="nil"/>
            </w:tcBorders>
            <w:vAlign w:val="bottom"/>
          </w:tcPr>
          <w:p w14:paraId="223D4CA2" w14:textId="77777777" w:rsidR="00881246" w:rsidRPr="006A7202" w:rsidRDefault="00881246">
            <w:pPr>
              <w:tabs>
                <w:tab w:val="left" w:pos="3295"/>
                <w:tab w:val="left" w:pos="9744"/>
              </w:tabs>
              <w:ind w:left="-113" w:right="-108"/>
              <w:rPr>
                <w:rFonts w:ascii="Arial" w:eastAsia="Arial" w:hAnsi="Arial" w:cs="Arial"/>
                <w:sz w:val="12"/>
                <w:szCs w:val="12"/>
              </w:rPr>
            </w:pPr>
          </w:p>
        </w:tc>
        <w:tc>
          <w:tcPr>
            <w:tcW w:w="1373" w:type="dxa"/>
            <w:vAlign w:val="bottom"/>
          </w:tcPr>
          <w:p w14:paraId="24B19AD3" w14:textId="77777777" w:rsidR="00881246" w:rsidRPr="006A7202" w:rsidRDefault="00881246">
            <w:pPr>
              <w:ind w:right="-72"/>
              <w:jc w:val="right"/>
              <w:rPr>
                <w:rFonts w:ascii="Arial" w:eastAsia="Arial" w:hAnsi="Arial" w:cs="Arial"/>
                <w:sz w:val="18"/>
                <w:szCs w:val="18"/>
              </w:rPr>
            </w:pPr>
          </w:p>
        </w:tc>
        <w:tc>
          <w:tcPr>
            <w:tcW w:w="1374" w:type="dxa"/>
            <w:vAlign w:val="bottom"/>
          </w:tcPr>
          <w:p w14:paraId="4C8D5E6D" w14:textId="77777777" w:rsidR="00881246" w:rsidRPr="006A7202" w:rsidRDefault="00881246">
            <w:pPr>
              <w:ind w:right="-72"/>
              <w:jc w:val="right"/>
              <w:rPr>
                <w:rFonts w:ascii="Arial" w:eastAsia="Arial" w:hAnsi="Arial" w:cs="Arial"/>
                <w:sz w:val="12"/>
                <w:szCs w:val="12"/>
              </w:rPr>
            </w:pPr>
          </w:p>
        </w:tc>
        <w:tc>
          <w:tcPr>
            <w:tcW w:w="1373" w:type="dxa"/>
            <w:vAlign w:val="bottom"/>
          </w:tcPr>
          <w:p w14:paraId="666C6A44" w14:textId="77777777" w:rsidR="00881246" w:rsidRPr="006A7202" w:rsidRDefault="00881246">
            <w:pPr>
              <w:ind w:right="-72"/>
              <w:jc w:val="right"/>
              <w:rPr>
                <w:rFonts w:ascii="Arial" w:eastAsia="Arial" w:hAnsi="Arial" w:cs="Arial"/>
                <w:sz w:val="18"/>
                <w:szCs w:val="18"/>
              </w:rPr>
            </w:pPr>
          </w:p>
        </w:tc>
        <w:tc>
          <w:tcPr>
            <w:tcW w:w="1374" w:type="dxa"/>
            <w:vAlign w:val="bottom"/>
          </w:tcPr>
          <w:p w14:paraId="68359768" w14:textId="77777777" w:rsidR="00881246" w:rsidRPr="006A7202" w:rsidRDefault="00881246">
            <w:pPr>
              <w:ind w:right="-72"/>
              <w:jc w:val="right"/>
              <w:rPr>
                <w:rFonts w:ascii="Arial" w:eastAsia="Arial" w:hAnsi="Arial" w:cs="Arial"/>
                <w:sz w:val="12"/>
                <w:szCs w:val="12"/>
              </w:rPr>
            </w:pPr>
          </w:p>
        </w:tc>
      </w:tr>
      <w:tr w:rsidR="00881246" w:rsidRPr="006A7202" w14:paraId="62E30E2D" w14:textId="77777777">
        <w:trPr>
          <w:trHeight w:val="145"/>
        </w:trPr>
        <w:tc>
          <w:tcPr>
            <w:tcW w:w="3969" w:type="dxa"/>
            <w:tcBorders>
              <w:top w:val="nil"/>
              <w:left w:val="nil"/>
              <w:bottom w:val="nil"/>
              <w:right w:val="nil"/>
            </w:tcBorders>
            <w:vAlign w:val="bottom"/>
          </w:tcPr>
          <w:p w14:paraId="39397F28"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Debentures, net</w:t>
            </w:r>
          </w:p>
        </w:tc>
        <w:tc>
          <w:tcPr>
            <w:tcW w:w="1373" w:type="dxa"/>
            <w:vAlign w:val="bottom"/>
          </w:tcPr>
          <w:p w14:paraId="6DCFFFD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46,033,160 </w:t>
            </w:r>
          </w:p>
        </w:tc>
        <w:tc>
          <w:tcPr>
            <w:tcW w:w="1374" w:type="dxa"/>
          </w:tcPr>
          <w:p w14:paraId="5F97B56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38,220,576</w:t>
            </w:r>
          </w:p>
        </w:tc>
        <w:tc>
          <w:tcPr>
            <w:tcW w:w="1373" w:type="dxa"/>
            <w:vAlign w:val="bottom"/>
          </w:tcPr>
          <w:p w14:paraId="5A17DF0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34,646,155 </w:t>
            </w:r>
          </w:p>
        </w:tc>
        <w:tc>
          <w:tcPr>
            <w:tcW w:w="1374" w:type="dxa"/>
          </w:tcPr>
          <w:p w14:paraId="60D4E85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25,437,388</w:t>
            </w:r>
          </w:p>
        </w:tc>
      </w:tr>
      <w:tr w:rsidR="00881246" w:rsidRPr="006A7202" w14:paraId="5CB739C4" w14:textId="77777777">
        <w:trPr>
          <w:trHeight w:val="145"/>
        </w:trPr>
        <w:tc>
          <w:tcPr>
            <w:tcW w:w="3969" w:type="dxa"/>
            <w:tcBorders>
              <w:top w:val="nil"/>
              <w:left w:val="nil"/>
              <w:bottom w:val="nil"/>
              <w:right w:val="nil"/>
            </w:tcBorders>
            <w:vAlign w:val="bottom"/>
          </w:tcPr>
          <w:p w14:paraId="3BA3BEBF" w14:textId="77777777" w:rsidR="00881246" w:rsidRPr="006A7202" w:rsidRDefault="00881246">
            <w:pPr>
              <w:tabs>
                <w:tab w:val="left" w:pos="3295"/>
                <w:tab w:val="left" w:pos="9744"/>
              </w:tabs>
              <w:ind w:left="-113" w:right="-108"/>
              <w:rPr>
                <w:rFonts w:ascii="Arial" w:eastAsia="Arial" w:hAnsi="Arial" w:cs="Arial"/>
                <w:sz w:val="12"/>
                <w:szCs w:val="12"/>
              </w:rPr>
            </w:pPr>
          </w:p>
        </w:tc>
        <w:tc>
          <w:tcPr>
            <w:tcW w:w="1373" w:type="dxa"/>
            <w:vAlign w:val="bottom"/>
          </w:tcPr>
          <w:p w14:paraId="13D97C88" w14:textId="77777777" w:rsidR="00881246" w:rsidRPr="006A7202" w:rsidRDefault="00881246">
            <w:pPr>
              <w:ind w:right="-72"/>
              <w:jc w:val="right"/>
              <w:rPr>
                <w:rFonts w:ascii="Arial" w:eastAsia="Arial" w:hAnsi="Arial" w:cs="Arial"/>
                <w:sz w:val="18"/>
                <w:szCs w:val="18"/>
              </w:rPr>
            </w:pPr>
          </w:p>
        </w:tc>
        <w:tc>
          <w:tcPr>
            <w:tcW w:w="1374" w:type="dxa"/>
            <w:vAlign w:val="bottom"/>
          </w:tcPr>
          <w:p w14:paraId="198B2A67" w14:textId="77777777" w:rsidR="00881246" w:rsidRPr="006A7202" w:rsidRDefault="00881246">
            <w:pPr>
              <w:ind w:right="-72"/>
              <w:jc w:val="right"/>
              <w:rPr>
                <w:rFonts w:ascii="Arial" w:eastAsia="Arial" w:hAnsi="Arial" w:cs="Arial"/>
                <w:sz w:val="12"/>
                <w:szCs w:val="12"/>
              </w:rPr>
            </w:pPr>
          </w:p>
        </w:tc>
        <w:tc>
          <w:tcPr>
            <w:tcW w:w="1373" w:type="dxa"/>
            <w:vAlign w:val="bottom"/>
          </w:tcPr>
          <w:p w14:paraId="0AE65F5A" w14:textId="77777777" w:rsidR="00881246" w:rsidRPr="006A7202" w:rsidRDefault="00881246">
            <w:pPr>
              <w:ind w:right="-72"/>
              <w:jc w:val="right"/>
              <w:rPr>
                <w:rFonts w:ascii="Arial" w:eastAsia="Arial" w:hAnsi="Arial" w:cs="Arial"/>
                <w:sz w:val="18"/>
                <w:szCs w:val="18"/>
              </w:rPr>
            </w:pPr>
          </w:p>
        </w:tc>
        <w:tc>
          <w:tcPr>
            <w:tcW w:w="1374" w:type="dxa"/>
            <w:vAlign w:val="bottom"/>
          </w:tcPr>
          <w:p w14:paraId="42E4C06F" w14:textId="77777777" w:rsidR="00881246" w:rsidRPr="006A7202" w:rsidRDefault="00881246">
            <w:pPr>
              <w:ind w:right="-72"/>
              <w:jc w:val="right"/>
              <w:rPr>
                <w:rFonts w:ascii="Arial" w:eastAsia="Arial" w:hAnsi="Arial" w:cs="Arial"/>
                <w:sz w:val="12"/>
                <w:szCs w:val="12"/>
              </w:rPr>
            </w:pPr>
          </w:p>
        </w:tc>
      </w:tr>
      <w:tr w:rsidR="00881246" w:rsidRPr="006A7202" w14:paraId="7520539B" w14:textId="77777777">
        <w:trPr>
          <w:trHeight w:val="145"/>
        </w:trPr>
        <w:tc>
          <w:tcPr>
            <w:tcW w:w="3969" w:type="dxa"/>
            <w:tcBorders>
              <w:top w:val="nil"/>
              <w:left w:val="nil"/>
              <w:bottom w:val="nil"/>
              <w:right w:val="nil"/>
            </w:tcBorders>
            <w:vAlign w:val="bottom"/>
          </w:tcPr>
          <w:p w14:paraId="7C2FED11"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Total debentures, net</w:t>
            </w:r>
          </w:p>
        </w:tc>
        <w:tc>
          <w:tcPr>
            <w:tcW w:w="1373" w:type="dxa"/>
            <w:vAlign w:val="bottom"/>
          </w:tcPr>
          <w:p w14:paraId="55A68F5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50,426,500 </w:t>
            </w:r>
          </w:p>
        </w:tc>
        <w:tc>
          <w:tcPr>
            <w:tcW w:w="1374" w:type="dxa"/>
          </w:tcPr>
          <w:p w14:paraId="71D63201" w14:textId="77777777" w:rsidR="00881246" w:rsidRPr="006A7202" w:rsidRDefault="003E1531">
            <w:pPr>
              <w:pBdr>
                <w:bottom w:val="single" w:sz="4" w:space="1" w:color="000000"/>
              </w:pBdr>
              <w:ind w:left="-20" w:right="-72"/>
              <w:jc w:val="right"/>
              <w:rPr>
                <w:rFonts w:ascii="Arial" w:eastAsia="Arial" w:hAnsi="Arial" w:cs="Arial"/>
                <w:sz w:val="18"/>
                <w:szCs w:val="18"/>
              </w:rPr>
            </w:pPr>
            <w:r w:rsidRPr="006A7202">
              <w:rPr>
                <w:rFonts w:ascii="Arial" w:eastAsia="Arial" w:hAnsi="Arial" w:cs="Arial"/>
                <w:sz w:val="18"/>
                <w:szCs w:val="18"/>
              </w:rPr>
              <w:t>40,118,803</w:t>
            </w:r>
          </w:p>
        </w:tc>
        <w:tc>
          <w:tcPr>
            <w:tcW w:w="1373" w:type="dxa"/>
            <w:vAlign w:val="bottom"/>
          </w:tcPr>
          <w:p w14:paraId="4149470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37,641,105 </w:t>
            </w:r>
          </w:p>
        </w:tc>
        <w:tc>
          <w:tcPr>
            <w:tcW w:w="1374" w:type="dxa"/>
          </w:tcPr>
          <w:p w14:paraId="33378CC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25,437,388</w:t>
            </w:r>
          </w:p>
        </w:tc>
      </w:tr>
    </w:tbl>
    <w:p w14:paraId="74344CAE" w14:textId="77777777" w:rsidR="00881246" w:rsidRPr="006A7202" w:rsidRDefault="00881246">
      <w:pPr>
        <w:jc w:val="both"/>
        <w:rPr>
          <w:rFonts w:ascii="Arial" w:eastAsia="Arial" w:hAnsi="Arial" w:cs="Arial"/>
          <w:sz w:val="18"/>
          <w:szCs w:val="18"/>
        </w:rPr>
      </w:pPr>
    </w:p>
    <w:p w14:paraId="156E944B"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The movements of debentures during the year ended 31 December are as follows:</w:t>
      </w:r>
    </w:p>
    <w:p w14:paraId="4E3BB612" w14:textId="77777777" w:rsidR="00881246" w:rsidRPr="006A7202" w:rsidRDefault="00881246">
      <w:pPr>
        <w:jc w:val="both"/>
        <w:rPr>
          <w:rFonts w:ascii="Arial" w:eastAsia="Arial" w:hAnsi="Arial" w:cs="Arial"/>
          <w:sz w:val="18"/>
          <w:szCs w:val="18"/>
        </w:rPr>
      </w:pPr>
    </w:p>
    <w:tbl>
      <w:tblPr>
        <w:tblStyle w:val="afffffff4"/>
        <w:tblW w:w="9431" w:type="dxa"/>
        <w:tblLayout w:type="fixed"/>
        <w:tblLook w:val="0000" w:firstRow="0" w:lastRow="0" w:firstColumn="0" w:lastColumn="0" w:noHBand="0" w:noVBand="0"/>
      </w:tblPr>
      <w:tblGrid>
        <w:gridCol w:w="3959"/>
        <w:gridCol w:w="1368"/>
        <w:gridCol w:w="1368"/>
        <w:gridCol w:w="1368"/>
        <w:gridCol w:w="1368"/>
      </w:tblGrid>
      <w:tr w:rsidR="00881246" w:rsidRPr="006A7202" w14:paraId="4A108118" w14:textId="77777777" w:rsidTr="00C22A8F">
        <w:tc>
          <w:tcPr>
            <w:tcW w:w="3959" w:type="dxa"/>
            <w:vAlign w:val="bottom"/>
          </w:tcPr>
          <w:p w14:paraId="63C4AC8D" w14:textId="77777777" w:rsidR="00881246" w:rsidRPr="006A7202" w:rsidRDefault="00881246">
            <w:pPr>
              <w:ind w:left="-113"/>
              <w:rPr>
                <w:rFonts w:ascii="Arial" w:eastAsia="Arial" w:hAnsi="Arial" w:cs="Arial"/>
                <w:b/>
                <w:sz w:val="18"/>
                <w:szCs w:val="18"/>
              </w:rPr>
            </w:pPr>
          </w:p>
        </w:tc>
        <w:tc>
          <w:tcPr>
            <w:tcW w:w="2736" w:type="dxa"/>
            <w:gridSpan w:val="2"/>
            <w:vAlign w:val="bottom"/>
          </w:tcPr>
          <w:p w14:paraId="0B1C792A"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5E60EEDD"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c>
          <w:tcPr>
            <w:tcW w:w="2736" w:type="dxa"/>
            <w:gridSpan w:val="2"/>
            <w:vAlign w:val="bottom"/>
          </w:tcPr>
          <w:p w14:paraId="47B86D60"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Separate </w:t>
            </w:r>
          </w:p>
          <w:p w14:paraId="0948D498"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09E9C51F" w14:textId="77777777" w:rsidTr="00C22A8F">
        <w:trPr>
          <w:trHeight w:val="349"/>
        </w:trPr>
        <w:tc>
          <w:tcPr>
            <w:tcW w:w="3959" w:type="dxa"/>
            <w:vAlign w:val="bottom"/>
          </w:tcPr>
          <w:p w14:paraId="76354032" w14:textId="77777777" w:rsidR="00881246" w:rsidRPr="006A7202" w:rsidRDefault="00881246">
            <w:pPr>
              <w:ind w:left="-113"/>
              <w:rPr>
                <w:rFonts w:ascii="Arial" w:eastAsia="Arial" w:hAnsi="Arial" w:cs="Arial"/>
                <w:b/>
                <w:sz w:val="18"/>
                <w:szCs w:val="18"/>
              </w:rPr>
            </w:pPr>
          </w:p>
        </w:tc>
        <w:tc>
          <w:tcPr>
            <w:tcW w:w="1368" w:type="dxa"/>
            <w:vAlign w:val="bottom"/>
          </w:tcPr>
          <w:p w14:paraId="73ECAD21"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59BACBA4"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6E2327C5"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55B99E8F"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4D04C6AA"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4B46451E"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61D6762C"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7B8073DC"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197301A3" w14:textId="77777777" w:rsidTr="00C22A8F">
        <w:tc>
          <w:tcPr>
            <w:tcW w:w="3959" w:type="dxa"/>
            <w:tcBorders>
              <w:top w:val="nil"/>
              <w:left w:val="nil"/>
              <w:bottom w:val="nil"/>
              <w:right w:val="nil"/>
            </w:tcBorders>
            <w:vAlign w:val="bottom"/>
          </w:tcPr>
          <w:p w14:paraId="683BF606" w14:textId="77777777" w:rsidR="00881246" w:rsidRPr="006A7202" w:rsidRDefault="00881246">
            <w:pPr>
              <w:tabs>
                <w:tab w:val="left" w:pos="3295"/>
                <w:tab w:val="left" w:pos="9744"/>
              </w:tabs>
              <w:ind w:left="-113" w:right="-108"/>
              <w:rPr>
                <w:rFonts w:ascii="Arial" w:eastAsia="Arial" w:hAnsi="Arial" w:cs="Arial"/>
                <w:b/>
                <w:sz w:val="12"/>
                <w:szCs w:val="12"/>
              </w:rPr>
            </w:pPr>
          </w:p>
        </w:tc>
        <w:tc>
          <w:tcPr>
            <w:tcW w:w="1368" w:type="dxa"/>
            <w:vAlign w:val="bottom"/>
          </w:tcPr>
          <w:p w14:paraId="5F5A341F" w14:textId="77777777" w:rsidR="00881246" w:rsidRPr="006A7202" w:rsidRDefault="00881246">
            <w:pPr>
              <w:keepNext/>
              <w:keepLines/>
              <w:ind w:right="-72"/>
              <w:jc w:val="right"/>
              <w:rPr>
                <w:rFonts w:ascii="Arial" w:eastAsia="Arial" w:hAnsi="Arial" w:cs="Arial"/>
                <w:b/>
                <w:sz w:val="12"/>
                <w:szCs w:val="12"/>
              </w:rPr>
            </w:pPr>
          </w:p>
        </w:tc>
        <w:tc>
          <w:tcPr>
            <w:tcW w:w="1368" w:type="dxa"/>
            <w:vAlign w:val="bottom"/>
          </w:tcPr>
          <w:p w14:paraId="228E7157" w14:textId="77777777" w:rsidR="00881246" w:rsidRPr="006A7202" w:rsidRDefault="00881246">
            <w:pPr>
              <w:keepNext/>
              <w:keepLines/>
              <w:ind w:right="-72"/>
              <w:jc w:val="right"/>
              <w:rPr>
                <w:rFonts w:ascii="Arial" w:eastAsia="Arial" w:hAnsi="Arial" w:cs="Arial"/>
                <w:b/>
                <w:sz w:val="12"/>
                <w:szCs w:val="12"/>
              </w:rPr>
            </w:pPr>
          </w:p>
        </w:tc>
        <w:tc>
          <w:tcPr>
            <w:tcW w:w="1368" w:type="dxa"/>
            <w:vAlign w:val="bottom"/>
          </w:tcPr>
          <w:p w14:paraId="4D9ED58B"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368" w:type="dxa"/>
            <w:vAlign w:val="bottom"/>
          </w:tcPr>
          <w:p w14:paraId="61732583"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r>
      <w:tr w:rsidR="00881246" w:rsidRPr="006A7202" w14:paraId="153BEAB4" w14:textId="77777777" w:rsidTr="00C22A8F">
        <w:tc>
          <w:tcPr>
            <w:tcW w:w="3959" w:type="dxa"/>
            <w:tcBorders>
              <w:top w:val="nil"/>
              <w:left w:val="nil"/>
              <w:bottom w:val="nil"/>
              <w:right w:val="nil"/>
            </w:tcBorders>
            <w:vAlign w:val="bottom"/>
          </w:tcPr>
          <w:p w14:paraId="6C128508"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Opening net book value</w:t>
            </w:r>
          </w:p>
        </w:tc>
        <w:tc>
          <w:tcPr>
            <w:tcW w:w="1368" w:type="dxa"/>
            <w:vAlign w:val="center"/>
          </w:tcPr>
          <w:p w14:paraId="1D86744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40,118,803</w:t>
            </w:r>
          </w:p>
        </w:tc>
        <w:tc>
          <w:tcPr>
            <w:tcW w:w="1368" w:type="dxa"/>
            <w:vAlign w:val="bottom"/>
          </w:tcPr>
          <w:p w14:paraId="4A28732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31,814,855</w:t>
            </w:r>
          </w:p>
        </w:tc>
        <w:tc>
          <w:tcPr>
            <w:tcW w:w="1368" w:type="dxa"/>
            <w:vAlign w:val="bottom"/>
          </w:tcPr>
          <w:p w14:paraId="0CD5ABE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25,437,388</w:t>
            </w:r>
          </w:p>
        </w:tc>
        <w:tc>
          <w:tcPr>
            <w:tcW w:w="1368" w:type="dxa"/>
            <w:vAlign w:val="bottom"/>
          </w:tcPr>
          <w:p w14:paraId="7C31955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16,135,214</w:t>
            </w:r>
          </w:p>
        </w:tc>
      </w:tr>
      <w:tr w:rsidR="00881246" w:rsidRPr="006A7202" w14:paraId="4D83B206" w14:textId="77777777" w:rsidTr="00C22A8F">
        <w:tc>
          <w:tcPr>
            <w:tcW w:w="3959" w:type="dxa"/>
            <w:tcBorders>
              <w:top w:val="nil"/>
              <w:left w:val="nil"/>
              <w:bottom w:val="nil"/>
              <w:right w:val="nil"/>
            </w:tcBorders>
            <w:vAlign w:val="bottom"/>
          </w:tcPr>
          <w:p w14:paraId="36A7ADAB"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Additions</w:t>
            </w:r>
          </w:p>
        </w:tc>
        <w:tc>
          <w:tcPr>
            <w:tcW w:w="1368" w:type="dxa"/>
            <w:vAlign w:val="bottom"/>
          </w:tcPr>
          <w:p w14:paraId="59BE4E6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12,200,000 </w:t>
            </w:r>
          </w:p>
        </w:tc>
        <w:tc>
          <w:tcPr>
            <w:tcW w:w="1368" w:type="dxa"/>
            <w:vAlign w:val="center"/>
          </w:tcPr>
          <w:p w14:paraId="74D220ED" w14:textId="77777777" w:rsidR="00881246" w:rsidRPr="006A7202" w:rsidRDefault="003E1531">
            <w:pPr>
              <w:ind w:left="-20" w:right="-72"/>
              <w:jc w:val="right"/>
              <w:rPr>
                <w:rFonts w:ascii="Arial" w:eastAsia="Arial" w:hAnsi="Arial" w:cs="Arial"/>
                <w:sz w:val="18"/>
                <w:szCs w:val="18"/>
              </w:rPr>
            </w:pPr>
            <w:r w:rsidRPr="006A7202">
              <w:rPr>
                <w:rFonts w:ascii="Arial" w:eastAsia="Arial" w:hAnsi="Arial" w:cs="Arial"/>
                <w:sz w:val="18"/>
                <w:szCs w:val="18"/>
              </w:rPr>
              <w:t>12,000,000</w:t>
            </w:r>
          </w:p>
        </w:tc>
        <w:tc>
          <w:tcPr>
            <w:tcW w:w="1368" w:type="dxa"/>
            <w:vAlign w:val="bottom"/>
          </w:tcPr>
          <w:p w14:paraId="3C4612B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12,200,000 </w:t>
            </w:r>
          </w:p>
        </w:tc>
        <w:tc>
          <w:tcPr>
            <w:tcW w:w="1368" w:type="dxa"/>
            <w:vAlign w:val="center"/>
          </w:tcPr>
          <w:p w14:paraId="6747EE0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12,000,000</w:t>
            </w:r>
          </w:p>
        </w:tc>
      </w:tr>
      <w:tr w:rsidR="00C22A8F" w:rsidRPr="006A7202" w14:paraId="38F256C0" w14:textId="77777777" w:rsidTr="00C22A8F">
        <w:tc>
          <w:tcPr>
            <w:tcW w:w="3959" w:type="dxa"/>
            <w:tcBorders>
              <w:top w:val="nil"/>
              <w:left w:val="nil"/>
              <w:bottom w:val="nil"/>
              <w:right w:val="nil"/>
            </w:tcBorders>
            <w:vAlign w:val="bottom"/>
          </w:tcPr>
          <w:p w14:paraId="482C923C" w14:textId="70691DFB" w:rsidR="00C22A8F" w:rsidRPr="006A7202" w:rsidRDefault="00C22A8F">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Redemptions</w:t>
            </w:r>
          </w:p>
        </w:tc>
        <w:tc>
          <w:tcPr>
            <w:tcW w:w="1368" w:type="dxa"/>
            <w:vAlign w:val="bottom"/>
          </w:tcPr>
          <w:p w14:paraId="70F2D8F1" w14:textId="3A807934" w:rsidR="00C22A8F" w:rsidRPr="006A7202" w:rsidRDefault="00C22A8F">
            <w:pPr>
              <w:ind w:right="-72"/>
              <w:jc w:val="right"/>
              <w:rPr>
                <w:rFonts w:ascii="Arial" w:eastAsia="Arial" w:hAnsi="Arial" w:cs="Arial"/>
                <w:sz w:val="18"/>
                <w:szCs w:val="18"/>
              </w:rPr>
            </w:pPr>
            <w:r w:rsidRPr="006A7202">
              <w:rPr>
                <w:rFonts w:ascii="Arial" w:eastAsia="Arial" w:hAnsi="Arial" w:cs="Arial"/>
                <w:sz w:val="18"/>
                <w:szCs w:val="18"/>
              </w:rPr>
              <w:t>(1,899,990)</w:t>
            </w:r>
          </w:p>
        </w:tc>
        <w:tc>
          <w:tcPr>
            <w:tcW w:w="1368" w:type="dxa"/>
            <w:vAlign w:val="center"/>
          </w:tcPr>
          <w:p w14:paraId="2F798AE4" w14:textId="1BA9F6E2" w:rsidR="00C22A8F" w:rsidRPr="006A7202" w:rsidRDefault="00C22A8F">
            <w:pPr>
              <w:ind w:left="-20" w:right="-72"/>
              <w:jc w:val="right"/>
              <w:rPr>
                <w:rFonts w:ascii="Arial" w:eastAsia="Arial" w:hAnsi="Arial" w:cs="Arial"/>
                <w:sz w:val="18"/>
                <w:szCs w:val="18"/>
              </w:rPr>
            </w:pPr>
            <w:r w:rsidRPr="006A7202">
              <w:rPr>
                <w:rFonts w:ascii="Arial" w:eastAsia="Arial" w:hAnsi="Arial" w:cs="Arial"/>
                <w:sz w:val="18"/>
                <w:szCs w:val="18"/>
              </w:rPr>
              <w:t>(3,699,990)</w:t>
            </w:r>
          </w:p>
        </w:tc>
        <w:tc>
          <w:tcPr>
            <w:tcW w:w="1368" w:type="dxa"/>
            <w:vAlign w:val="bottom"/>
          </w:tcPr>
          <w:p w14:paraId="64D211AF" w14:textId="6CAA6EF1" w:rsidR="00C22A8F" w:rsidRPr="006A7202" w:rsidRDefault="00C22A8F">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vAlign w:val="center"/>
          </w:tcPr>
          <w:p w14:paraId="69FD6400" w14:textId="43D593AC" w:rsidR="00C22A8F" w:rsidRPr="006A7202" w:rsidRDefault="00C22A8F">
            <w:pPr>
              <w:ind w:right="-72"/>
              <w:jc w:val="right"/>
              <w:rPr>
                <w:rFonts w:ascii="Arial" w:eastAsia="Arial" w:hAnsi="Arial" w:cs="Arial"/>
                <w:sz w:val="18"/>
                <w:szCs w:val="18"/>
              </w:rPr>
            </w:pPr>
            <w:r w:rsidRPr="006A7202">
              <w:rPr>
                <w:rFonts w:ascii="Arial" w:eastAsia="Arial" w:hAnsi="Arial" w:cs="Arial"/>
                <w:sz w:val="18"/>
                <w:szCs w:val="18"/>
              </w:rPr>
              <w:t>(2,700,000)</w:t>
            </w:r>
          </w:p>
        </w:tc>
      </w:tr>
      <w:tr w:rsidR="00881246" w:rsidRPr="006A7202" w14:paraId="15617E48" w14:textId="77777777" w:rsidTr="00C22A8F">
        <w:trPr>
          <w:trHeight w:val="69"/>
        </w:trPr>
        <w:tc>
          <w:tcPr>
            <w:tcW w:w="3959" w:type="dxa"/>
            <w:tcBorders>
              <w:top w:val="nil"/>
              <w:left w:val="nil"/>
              <w:bottom w:val="nil"/>
              <w:right w:val="nil"/>
            </w:tcBorders>
            <w:vAlign w:val="bottom"/>
          </w:tcPr>
          <w:p w14:paraId="21C2E656"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Deferred financing fees</w:t>
            </w:r>
          </w:p>
        </w:tc>
        <w:tc>
          <w:tcPr>
            <w:tcW w:w="1368" w:type="dxa"/>
            <w:vAlign w:val="bottom"/>
          </w:tcPr>
          <w:p w14:paraId="4D0B316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(15,128)</w:t>
            </w:r>
          </w:p>
        </w:tc>
        <w:tc>
          <w:tcPr>
            <w:tcW w:w="1368" w:type="dxa"/>
            <w:vAlign w:val="center"/>
          </w:tcPr>
          <w:p w14:paraId="417242A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(14,531)</w:t>
            </w:r>
          </w:p>
        </w:tc>
        <w:tc>
          <w:tcPr>
            <w:tcW w:w="1368" w:type="dxa"/>
            <w:vAlign w:val="bottom"/>
          </w:tcPr>
          <w:p w14:paraId="577420D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(15,128)</w:t>
            </w:r>
          </w:p>
        </w:tc>
        <w:tc>
          <w:tcPr>
            <w:tcW w:w="1368" w:type="dxa"/>
            <w:vAlign w:val="center"/>
          </w:tcPr>
          <w:p w14:paraId="1D1DA57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(14,531)</w:t>
            </w:r>
          </w:p>
        </w:tc>
      </w:tr>
      <w:tr w:rsidR="00881246" w:rsidRPr="006A7202" w14:paraId="4035C458" w14:textId="77777777" w:rsidTr="00C22A8F">
        <w:tc>
          <w:tcPr>
            <w:tcW w:w="3959" w:type="dxa"/>
            <w:tcBorders>
              <w:top w:val="nil"/>
              <w:left w:val="nil"/>
              <w:bottom w:val="nil"/>
              <w:right w:val="nil"/>
            </w:tcBorders>
            <w:vAlign w:val="bottom"/>
          </w:tcPr>
          <w:p w14:paraId="58363E89"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Amortisation of deferred financing fees</w:t>
            </w:r>
          </w:p>
        </w:tc>
        <w:tc>
          <w:tcPr>
            <w:tcW w:w="1368" w:type="dxa"/>
            <w:vAlign w:val="bottom"/>
          </w:tcPr>
          <w:p w14:paraId="3409F85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22,815 </w:t>
            </w:r>
          </w:p>
        </w:tc>
        <w:tc>
          <w:tcPr>
            <w:tcW w:w="1368" w:type="dxa"/>
            <w:vAlign w:val="center"/>
          </w:tcPr>
          <w:p w14:paraId="7D88208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18,469</w:t>
            </w:r>
          </w:p>
        </w:tc>
        <w:tc>
          <w:tcPr>
            <w:tcW w:w="1368" w:type="dxa"/>
            <w:vAlign w:val="bottom"/>
          </w:tcPr>
          <w:p w14:paraId="6A53CFF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18,845 </w:t>
            </w:r>
          </w:p>
        </w:tc>
        <w:tc>
          <w:tcPr>
            <w:tcW w:w="1368" w:type="dxa"/>
            <w:vAlign w:val="center"/>
          </w:tcPr>
          <w:p w14:paraId="2C5E7ED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16,705</w:t>
            </w:r>
          </w:p>
        </w:tc>
      </w:tr>
      <w:tr w:rsidR="00881246" w:rsidRPr="006A7202" w14:paraId="49E6E631" w14:textId="77777777" w:rsidTr="00C22A8F">
        <w:trPr>
          <w:trHeight w:val="66"/>
        </w:trPr>
        <w:tc>
          <w:tcPr>
            <w:tcW w:w="3959" w:type="dxa"/>
            <w:tcBorders>
              <w:top w:val="nil"/>
              <w:left w:val="nil"/>
              <w:bottom w:val="nil"/>
              <w:right w:val="nil"/>
            </w:tcBorders>
            <w:vAlign w:val="bottom"/>
          </w:tcPr>
          <w:p w14:paraId="69BA3890" w14:textId="77777777" w:rsidR="00881246" w:rsidRPr="006A7202" w:rsidRDefault="00881246">
            <w:pPr>
              <w:tabs>
                <w:tab w:val="left" w:pos="3295"/>
                <w:tab w:val="left" w:pos="9744"/>
              </w:tabs>
              <w:ind w:left="-113" w:right="-108"/>
              <w:rPr>
                <w:rFonts w:ascii="Arial" w:eastAsia="Arial" w:hAnsi="Arial" w:cs="Arial"/>
                <w:sz w:val="12"/>
                <w:szCs w:val="12"/>
              </w:rPr>
            </w:pPr>
          </w:p>
        </w:tc>
        <w:tc>
          <w:tcPr>
            <w:tcW w:w="1368" w:type="dxa"/>
            <w:vAlign w:val="bottom"/>
          </w:tcPr>
          <w:p w14:paraId="2818C8ED" w14:textId="77777777" w:rsidR="00881246" w:rsidRPr="006A7202" w:rsidRDefault="00881246">
            <w:pPr>
              <w:ind w:right="-72"/>
              <w:jc w:val="right"/>
              <w:rPr>
                <w:rFonts w:ascii="Arial" w:eastAsia="Arial" w:hAnsi="Arial" w:cs="Arial"/>
                <w:sz w:val="18"/>
                <w:szCs w:val="18"/>
              </w:rPr>
            </w:pPr>
          </w:p>
        </w:tc>
        <w:tc>
          <w:tcPr>
            <w:tcW w:w="1368" w:type="dxa"/>
            <w:vAlign w:val="center"/>
          </w:tcPr>
          <w:p w14:paraId="59E0F30E" w14:textId="77777777" w:rsidR="00881246" w:rsidRPr="006A7202" w:rsidRDefault="00881246">
            <w:pPr>
              <w:ind w:right="-72"/>
              <w:jc w:val="right"/>
              <w:rPr>
                <w:rFonts w:ascii="Arial" w:eastAsia="Arial" w:hAnsi="Arial" w:cs="Arial"/>
                <w:sz w:val="12"/>
                <w:szCs w:val="12"/>
              </w:rPr>
            </w:pPr>
          </w:p>
        </w:tc>
        <w:tc>
          <w:tcPr>
            <w:tcW w:w="1368" w:type="dxa"/>
            <w:vAlign w:val="bottom"/>
          </w:tcPr>
          <w:p w14:paraId="25D93A74" w14:textId="77777777" w:rsidR="00881246" w:rsidRPr="006A7202" w:rsidRDefault="00881246">
            <w:pPr>
              <w:ind w:right="-72"/>
              <w:jc w:val="right"/>
              <w:rPr>
                <w:rFonts w:ascii="Arial" w:eastAsia="Arial" w:hAnsi="Arial" w:cs="Arial"/>
                <w:sz w:val="18"/>
                <w:szCs w:val="18"/>
              </w:rPr>
            </w:pPr>
          </w:p>
        </w:tc>
        <w:tc>
          <w:tcPr>
            <w:tcW w:w="1368" w:type="dxa"/>
            <w:vAlign w:val="center"/>
          </w:tcPr>
          <w:p w14:paraId="19A429DE" w14:textId="77777777" w:rsidR="00881246" w:rsidRPr="006A7202" w:rsidRDefault="00881246">
            <w:pPr>
              <w:ind w:right="-72"/>
              <w:jc w:val="right"/>
              <w:rPr>
                <w:rFonts w:ascii="Arial" w:eastAsia="Arial" w:hAnsi="Arial" w:cs="Arial"/>
                <w:sz w:val="12"/>
                <w:szCs w:val="12"/>
              </w:rPr>
            </w:pPr>
          </w:p>
        </w:tc>
      </w:tr>
      <w:tr w:rsidR="00881246" w:rsidRPr="006A7202" w14:paraId="05777310" w14:textId="77777777" w:rsidTr="00C22A8F">
        <w:trPr>
          <w:trHeight w:val="145"/>
        </w:trPr>
        <w:tc>
          <w:tcPr>
            <w:tcW w:w="3959" w:type="dxa"/>
            <w:tcBorders>
              <w:top w:val="nil"/>
              <w:left w:val="nil"/>
              <w:bottom w:val="nil"/>
              <w:right w:val="nil"/>
            </w:tcBorders>
            <w:vAlign w:val="bottom"/>
          </w:tcPr>
          <w:p w14:paraId="3A19B6A6"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Closing net book value</w:t>
            </w:r>
          </w:p>
        </w:tc>
        <w:tc>
          <w:tcPr>
            <w:tcW w:w="1368" w:type="dxa"/>
            <w:vAlign w:val="bottom"/>
          </w:tcPr>
          <w:p w14:paraId="0780D7C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50,426,500 </w:t>
            </w:r>
          </w:p>
        </w:tc>
        <w:tc>
          <w:tcPr>
            <w:tcW w:w="1368" w:type="dxa"/>
            <w:vAlign w:val="center"/>
          </w:tcPr>
          <w:p w14:paraId="74E275C2" w14:textId="77777777" w:rsidR="00881246" w:rsidRPr="006A7202" w:rsidRDefault="003E1531">
            <w:pPr>
              <w:pBdr>
                <w:bottom w:val="single" w:sz="4" w:space="1" w:color="000000"/>
              </w:pBdr>
              <w:ind w:left="-20" w:right="-72"/>
              <w:jc w:val="right"/>
              <w:rPr>
                <w:rFonts w:ascii="Arial" w:eastAsia="Arial" w:hAnsi="Arial" w:cs="Arial"/>
                <w:sz w:val="18"/>
                <w:szCs w:val="18"/>
              </w:rPr>
            </w:pPr>
            <w:r w:rsidRPr="006A7202">
              <w:rPr>
                <w:rFonts w:ascii="Arial" w:eastAsia="Arial" w:hAnsi="Arial" w:cs="Arial"/>
                <w:sz w:val="18"/>
                <w:szCs w:val="18"/>
              </w:rPr>
              <w:t>40,118,803</w:t>
            </w:r>
          </w:p>
        </w:tc>
        <w:tc>
          <w:tcPr>
            <w:tcW w:w="1368" w:type="dxa"/>
            <w:vAlign w:val="bottom"/>
          </w:tcPr>
          <w:p w14:paraId="2ECC817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37,641,105 </w:t>
            </w:r>
          </w:p>
        </w:tc>
        <w:tc>
          <w:tcPr>
            <w:tcW w:w="1368" w:type="dxa"/>
            <w:vAlign w:val="center"/>
          </w:tcPr>
          <w:p w14:paraId="768FCB4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25,437,388</w:t>
            </w:r>
          </w:p>
        </w:tc>
      </w:tr>
    </w:tbl>
    <w:p w14:paraId="5285ECE0" w14:textId="77777777" w:rsidR="00881246" w:rsidRPr="006A7202" w:rsidRDefault="00881246">
      <w:pPr>
        <w:jc w:val="both"/>
        <w:rPr>
          <w:rFonts w:ascii="Arial" w:eastAsia="Arial" w:hAnsi="Arial" w:cs="Arial"/>
          <w:sz w:val="18"/>
          <w:szCs w:val="18"/>
        </w:rPr>
      </w:pPr>
    </w:p>
    <w:p w14:paraId="76DD32D3" w14:textId="77777777" w:rsidR="00881246" w:rsidRPr="006A7202" w:rsidRDefault="003E1531">
      <w:pPr>
        <w:rPr>
          <w:rFonts w:ascii="Arial" w:eastAsia="Arial" w:hAnsi="Arial" w:cs="Arial"/>
          <w:b/>
          <w:sz w:val="18"/>
          <w:szCs w:val="18"/>
        </w:rPr>
      </w:pPr>
      <w:r w:rsidRPr="006A7202">
        <w:rPr>
          <w:rFonts w:ascii="Arial" w:hAnsi="Arial" w:cs="Arial"/>
        </w:rPr>
        <w:br w:type="page"/>
      </w:r>
    </w:p>
    <w:p w14:paraId="1EF3C69C" w14:textId="77777777" w:rsidR="00881246" w:rsidRPr="006A7202" w:rsidRDefault="003E1531">
      <w:pPr>
        <w:jc w:val="both"/>
        <w:rPr>
          <w:rFonts w:ascii="Arial" w:eastAsia="Arial" w:hAnsi="Arial" w:cs="Arial"/>
          <w:b/>
          <w:sz w:val="18"/>
          <w:szCs w:val="18"/>
        </w:rPr>
      </w:pPr>
      <w:r w:rsidRPr="006A7202">
        <w:rPr>
          <w:rFonts w:ascii="Arial" w:eastAsia="Arial" w:hAnsi="Arial" w:cs="Arial"/>
          <w:b/>
          <w:sz w:val="18"/>
          <w:szCs w:val="18"/>
        </w:rPr>
        <w:lastRenderedPageBreak/>
        <w:t>Details of debentures</w:t>
      </w:r>
    </w:p>
    <w:p w14:paraId="09170F30" w14:textId="77777777" w:rsidR="00881246" w:rsidRPr="006A7202" w:rsidRDefault="00881246">
      <w:pPr>
        <w:tabs>
          <w:tab w:val="left" w:pos="540"/>
        </w:tabs>
        <w:ind w:left="540" w:hanging="540"/>
        <w:rPr>
          <w:rFonts w:ascii="Arial" w:eastAsia="Arial" w:hAnsi="Arial" w:cs="Arial"/>
          <w:sz w:val="18"/>
          <w:szCs w:val="18"/>
        </w:rPr>
      </w:pPr>
    </w:p>
    <w:p w14:paraId="54AE66F9" w14:textId="6C5C6E7C" w:rsidR="00881246" w:rsidRPr="006A7202" w:rsidRDefault="003E1531">
      <w:pPr>
        <w:numPr>
          <w:ilvl w:val="0"/>
          <w:numId w:val="1"/>
        </w:numPr>
        <w:pBdr>
          <w:top w:val="nil"/>
          <w:left w:val="nil"/>
          <w:bottom w:val="nil"/>
          <w:right w:val="nil"/>
          <w:between w:val="nil"/>
        </w:pBdr>
        <w:ind w:left="540" w:hanging="540"/>
        <w:jc w:val="both"/>
        <w:rPr>
          <w:rFonts w:ascii="Arial" w:eastAsia="Arial" w:hAnsi="Arial" w:cs="Arial"/>
          <w:color w:val="000000"/>
          <w:sz w:val="18"/>
          <w:szCs w:val="18"/>
        </w:rPr>
      </w:pPr>
      <w:r w:rsidRPr="006A7202">
        <w:rPr>
          <w:rFonts w:ascii="Arial" w:eastAsia="Arial" w:hAnsi="Arial" w:cs="Arial"/>
          <w:color w:val="000000"/>
          <w:sz w:val="18"/>
          <w:szCs w:val="18"/>
        </w:rPr>
        <w:t xml:space="preserve">On 21 April 2017, Amata </w:t>
      </w:r>
      <w:proofErr w:type="spellStart"/>
      <w:proofErr w:type="gramStart"/>
      <w:r w:rsidRPr="006A7202">
        <w:rPr>
          <w:rFonts w:ascii="Arial" w:eastAsia="Arial" w:hAnsi="Arial" w:cs="Arial"/>
          <w:color w:val="000000"/>
          <w:sz w:val="18"/>
          <w:szCs w:val="18"/>
        </w:rPr>
        <w:t>B.Grimm</w:t>
      </w:r>
      <w:proofErr w:type="spellEnd"/>
      <w:proofErr w:type="gramEnd"/>
      <w:r w:rsidRPr="006A7202">
        <w:rPr>
          <w:rFonts w:ascii="Arial" w:eastAsia="Arial" w:hAnsi="Arial" w:cs="Arial"/>
          <w:color w:val="000000"/>
          <w:sz w:val="18"/>
          <w:szCs w:val="18"/>
        </w:rPr>
        <w:t xml:space="preserve"> Power </w:t>
      </w:r>
      <w:proofErr w:type="spellStart"/>
      <w:r w:rsidRPr="006A7202">
        <w:rPr>
          <w:rFonts w:ascii="Arial" w:eastAsia="Arial" w:hAnsi="Arial" w:cs="Arial"/>
          <w:color w:val="000000"/>
          <w:sz w:val="18"/>
          <w:szCs w:val="18"/>
        </w:rPr>
        <w:t>SPV</w:t>
      </w:r>
      <w:proofErr w:type="spellEnd"/>
      <w:r w:rsidRPr="006A7202">
        <w:rPr>
          <w:rFonts w:ascii="Arial" w:eastAsia="Arial" w:hAnsi="Arial" w:cs="Arial"/>
          <w:color w:val="000000"/>
          <w:sz w:val="18"/>
          <w:szCs w:val="18"/>
        </w:rPr>
        <w:t xml:space="preserve"> 1 Limited (“ABPSPV1”), an indirect subsidiary, issued the guaranteed debentures denominated in Thai Baht, </w:t>
      </w:r>
      <w:proofErr w:type="spellStart"/>
      <w:r w:rsidRPr="006A7202">
        <w:rPr>
          <w:rFonts w:ascii="Arial" w:eastAsia="Arial" w:hAnsi="Arial" w:cs="Arial"/>
          <w:color w:val="000000"/>
          <w:sz w:val="18"/>
          <w:szCs w:val="18"/>
        </w:rPr>
        <w:t>totaling</w:t>
      </w:r>
      <w:proofErr w:type="spellEnd"/>
      <w:r w:rsidRPr="006A7202">
        <w:rPr>
          <w:rFonts w:ascii="Arial" w:eastAsia="Arial" w:hAnsi="Arial" w:cs="Arial"/>
          <w:color w:val="000000"/>
          <w:sz w:val="18"/>
          <w:szCs w:val="18"/>
        </w:rPr>
        <w:t xml:space="preserve"> Baht 11,500 million. Details are as follows:</w:t>
      </w:r>
    </w:p>
    <w:p w14:paraId="41B143AF" w14:textId="77777777" w:rsidR="00881246" w:rsidRPr="006A7202" w:rsidRDefault="00881246">
      <w:pPr>
        <w:pBdr>
          <w:top w:val="nil"/>
          <w:left w:val="nil"/>
          <w:bottom w:val="nil"/>
          <w:right w:val="nil"/>
          <w:between w:val="nil"/>
        </w:pBdr>
        <w:ind w:left="900"/>
        <w:jc w:val="both"/>
        <w:rPr>
          <w:rFonts w:ascii="Arial" w:eastAsia="Arial" w:hAnsi="Arial" w:cs="Arial"/>
          <w:color w:val="000000"/>
          <w:sz w:val="18"/>
          <w:szCs w:val="18"/>
        </w:rPr>
      </w:pPr>
    </w:p>
    <w:tbl>
      <w:tblPr>
        <w:tblStyle w:val="afffffff5"/>
        <w:tblW w:w="9262" w:type="dxa"/>
        <w:tblInd w:w="171" w:type="dxa"/>
        <w:tblLayout w:type="fixed"/>
        <w:tblLook w:val="0400" w:firstRow="0" w:lastRow="0" w:firstColumn="0" w:lastColumn="0" w:noHBand="0" w:noVBand="1"/>
      </w:tblPr>
      <w:tblGrid>
        <w:gridCol w:w="1787"/>
        <w:gridCol w:w="1787"/>
        <w:gridCol w:w="2114"/>
        <w:gridCol w:w="1787"/>
        <w:gridCol w:w="1787"/>
      </w:tblGrid>
      <w:tr w:rsidR="00881246" w:rsidRPr="006A7202" w14:paraId="5C7D1149" w14:textId="77777777">
        <w:tc>
          <w:tcPr>
            <w:tcW w:w="1787" w:type="dxa"/>
            <w:shd w:val="clear" w:color="auto" w:fill="auto"/>
            <w:vAlign w:val="bottom"/>
          </w:tcPr>
          <w:p w14:paraId="487E79A0" w14:textId="77777777" w:rsidR="00881246" w:rsidRPr="006A7202" w:rsidRDefault="003E1531">
            <w:pPr>
              <w:pBdr>
                <w:bottom w:val="single" w:sz="4" w:space="1" w:color="000000"/>
              </w:pBdr>
              <w:ind w:left="255"/>
              <w:jc w:val="center"/>
              <w:rPr>
                <w:rFonts w:ascii="Arial" w:eastAsia="Arial" w:hAnsi="Arial" w:cs="Arial"/>
                <w:sz w:val="18"/>
                <w:szCs w:val="18"/>
              </w:rPr>
            </w:pPr>
            <w:r w:rsidRPr="006A7202">
              <w:rPr>
                <w:rFonts w:ascii="Arial" w:eastAsia="Arial" w:hAnsi="Arial" w:cs="Arial"/>
                <w:b/>
                <w:sz w:val="18"/>
                <w:szCs w:val="18"/>
              </w:rPr>
              <w:t>Series</w:t>
            </w:r>
          </w:p>
        </w:tc>
        <w:tc>
          <w:tcPr>
            <w:tcW w:w="1787" w:type="dxa"/>
            <w:shd w:val="clear" w:color="auto" w:fill="auto"/>
          </w:tcPr>
          <w:p w14:paraId="370CBBED" w14:textId="77777777" w:rsidR="00881246" w:rsidRPr="006A7202" w:rsidRDefault="003E1531">
            <w:pPr>
              <w:pBdr>
                <w:bottom w:val="single" w:sz="4" w:space="1" w:color="000000"/>
              </w:pBdr>
              <w:jc w:val="center"/>
              <w:rPr>
                <w:rFonts w:ascii="Arial" w:eastAsia="Arial" w:hAnsi="Arial" w:cs="Arial"/>
                <w:b/>
                <w:sz w:val="18"/>
                <w:szCs w:val="18"/>
              </w:rPr>
            </w:pPr>
            <w:r w:rsidRPr="006A7202">
              <w:rPr>
                <w:rFonts w:ascii="Arial" w:eastAsia="Arial" w:hAnsi="Arial" w:cs="Arial"/>
                <w:b/>
                <w:sz w:val="18"/>
                <w:szCs w:val="18"/>
              </w:rPr>
              <w:t xml:space="preserve">Amount </w:t>
            </w:r>
          </w:p>
          <w:p w14:paraId="7E9253E7" w14:textId="77777777" w:rsidR="00881246" w:rsidRPr="006A7202" w:rsidRDefault="003E1531">
            <w:pPr>
              <w:pBdr>
                <w:bottom w:val="single" w:sz="4" w:space="1" w:color="000000"/>
              </w:pBdr>
              <w:jc w:val="center"/>
              <w:rPr>
                <w:rFonts w:ascii="Arial" w:eastAsia="Arial" w:hAnsi="Arial" w:cs="Arial"/>
                <w:b/>
                <w:sz w:val="18"/>
                <w:szCs w:val="18"/>
              </w:rPr>
            </w:pPr>
            <w:r w:rsidRPr="006A7202">
              <w:rPr>
                <w:rFonts w:ascii="Arial" w:eastAsia="Arial" w:hAnsi="Arial" w:cs="Arial"/>
                <w:b/>
                <w:sz w:val="18"/>
                <w:szCs w:val="18"/>
              </w:rPr>
              <w:t>(Baht million)</w:t>
            </w:r>
          </w:p>
        </w:tc>
        <w:tc>
          <w:tcPr>
            <w:tcW w:w="2114" w:type="dxa"/>
            <w:shd w:val="clear" w:color="auto" w:fill="auto"/>
            <w:vAlign w:val="bottom"/>
          </w:tcPr>
          <w:p w14:paraId="4EA9B8D5" w14:textId="77777777" w:rsidR="00881246" w:rsidRPr="006A7202" w:rsidRDefault="00881246">
            <w:pPr>
              <w:pBdr>
                <w:bottom w:val="single" w:sz="4" w:space="1" w:color="000000"/>
              </w:pBdr>
              <w:jc w:val="center"/>
              <w:rPr>
                <w:rFonts w:ascii="Arial" w:eastAsia="Arial" w:hAnsi="Arial" w:cs="Arial"/>
                <w:b/>
                <w:sz w:val="18"/>
                <w:szCs w:val="18"/>
              </w:rPr>
            </w:pPr>
          </w:p>
          <w:p w14:paraId="60249D37" w14:textId="77777777" w:rsidR="00881246" w:rsidRPr="006A7202" w:rsidRDefault="003E1531">
            <w:pPr>
              <w:pBdr>
                <w:bottom w:val="single" w:sz="4" w:space="1" w:color="000000"/>
              </w:pBdr>
              <w:jc w:val="center"/>
              <w:rPr>
                <w:rFonts w:ascii="Arial" w:eastAsia="Arial" w:hAnsi="Arial" w:cs="Arial"/>
                <w:b/>
                <w:sz w:val="18"/>
                <w:szCs w:val="18"/>
              </w:rPr>
            </w:pPr>
            <w:r w:rsidRPr="006A7202">
              <w:rPr>
                <w:rFonts w:ascii="Arial" w:eastAsia="Arial" w:hAnsi="Arial" w:cs="Arial"/>
                <w:b/>
                <w:sz w:val="18"/>
                <w:szCs w:val="18"/>
              </w:rPr>
              <w:t>Due Date</w:t>
            </w:r>
          </w:p>
        </w:tc>
        <w:tc>
          <w:tcPr>
            <w:tcW w:w="1787" w:type="dxa"/>
            <w:shd w:val="clear" w:color="auto" w:fill="auto"/>
            <w:vAlign w:val="bottom"/>
          </w:tcPr>
          <w:p w14:paraId="77B03F03" w14:textId="77777777" w:rsidR="00881246" w:rsidRPr="006A7202" w:rsidRDefault="003E1531">
            <w:pPr>
              <w:pBdr>
                <w:bottom w:val="single" w:sz="4" w:space="1" w:color="000000"/>
              </w:pBdr>
              <w:jc w:val="center"/>
              <w:rPr>
                <w:rFonts w:ascii="Arial" w:eastAsia="Arial" w:hAnsi="Arial" w:cs="Arial"/>
                <w:b/>
                <w:sz w:val="18"/>
                <w:szCs w:val="18"/>
              </w:rPr>
            </w:pPr>
            <w:r w:rsidRPr="006A7202">
              <w:rPr>
                <w:rFonts w:ascii="Arial" w:eastAsia="Arial" w:hAnsi="Arial" w:cs="Arial"/>
                <w:b/>
                <w:sz w:val="18"/>
                <w:szCs w:val="18"/>
              </w:rPr>
              <w:t>Tenor period (Year)</w:t>
            </w:r>
          </w:p>
        </w:tc>
        <w:tc>
          <w:tcPr>
            <w:tcW w:w="1787" w:type="dxa"/>
            <w:shd w:val="clear" w:color="auto" w:fill="auto"/>
            <w:vAlign w:val="bottom"/>
          </w:tcPr>
          <w:p w14:paraId="3F6E55D8" w14:textId="77777777" w:rsidR="00881246" w:rsidRPr="006A7202" w:rsidRDefault="003E1531">
            <w:pPr>
              <w:jc w:val="center"/>
              <w:rPr>
                <w:rFonts w:ascii="Arial" w:eastAsia="Arial" w:hAnsi="Arial" w:cs="Arial"/>
                <w:b/>
                <w:sz w:val="18"/>
                <w:szCs w:val="18"/>
              </w:rPr>
            </w:pPr>
            <w:r w:rsidRPr="006A7202">
              <w:rPr>
                <w:rFonts w:ascii="Arial" w:eastAsia="Arial" w:hAnsi="Arial" w:cs="Arial"/>
                <w:b/>
                <w:sz w:val="18"/>
                <w:szCs w:val="18"/>
              </w:rPr>
              <w:t xml:space="preserve">Interest rate </w:t>
            </w:r>
          </w:p>
          <w:p w14:paraId="06E00DC6" w14:textId="77777777" w:rsidR="00881246" w:rsidRPr="006A7202" w:rsidRDefault="003E1531">
            <w:pPr>
              <w:pBdr>
                <w:bottom w:val="single" w:sz="4" w:space="1" w:color="000000"/>
              </w:pBdr>
              <w:ind w:left="-26"/>
              <w:jc w:val="center"/>
              <w:rPr>
                <w:rFonts w:ascii="Arial" w:eastAsia="Arial" w:hAnsi="Arial" w:cs="Arial"/>
                <w:b/>
                <w:sz w:val="18"/>
                <w:szCs w:val="18"/>
              </w:rPr>
            </w:pPr>
            <w:r w:rsidRPr="006A7202">
              <w:rPr>
                <w:rFonts w:ascii="Arial" w:eastAsia="Arial" w:hAnsi="Arial" w:cs="Arial"/>
                <w:b/>
                <w:sz w:val="18"/>
                <w:szCs w:val="18"/>
              </w:rPr>
              <w:t>(% per annum)</w:t>
            </w:r>
          </w:p>
        </w:tc>
      </w:tr>
      <w:tr w:rsidR="00881246" w:rsidRPr="006A7202" w14:paraId="39339BBB" w14:textId="77777777">
        <w:tc>
          <w:tcPr>
            <w:tcW w:w="1787" w:type="dxa"/>
            <w:shd w:val="clear" w:color="auto" w:fill="auto"/>
          </w:tcPr>
          <w:p w14:paraId="450D0BBD" w14:textId="77777777" w:rsidR="00881246" w:rsidRPr="006A7202" w:rsidRDefault="00881246">
            <w:pPr>
              <w:ind w:left="255"/>
              <w:jc w:val="center"/>
              <w:rPr>
                <w:rFonts w:ascii="Arial" w:eastAsia="Arial" w:hAnsi="Arial" w:cs="Arial"/>
                <w:sz w:val="12"/>
                <w:szCs w:val="12"/>
              </w:rPr>
            </w:pPr>
          </w:p>
        </w:tc>
        <w:tc>
          <w:tcPr>
            <w:tcW w:w="1787" w:type="dxa"/>
            <w:shd w:val="clear" w:color="auto" w:fill="auto"/>
          </w:tcPr>
          <w:p w14:paraId="208832EB" w14:textId="77777777" w:rsidR="00881246" w:rsidRPr="006A7202" w:rsidRDefault="00881246">
            <w:pPr>
              <w:jc w:val="center"/>
              <w:rPr>
                <w:rFonts w:ascii="Arial" w:eastAsia="Arial" w:hAnsi="Arial" w:cs="Arial"/>
                <w:b/>
                <w:sz w:val="12"/>
                <w:szCs w:val="12"/>
              </w:rPr>
            </w:pPr>
          </w:p>
        </w:tc>
        <w:tc>
          <w:tcPr>
            <w:tcW w:w="2114" w:type="dxa"/>
            <w:shd w:val="clear" w:color="auto" w:fill="auto"/>
          </w:tcPr>
          <w:p w14:paraId="2416325F" w14:textId="77777777" w:rsidR="00881246" w:rsidRPr="006A7202" w:rsidRDefault="00881246">
            <w:pPr>
              <w:jc w:val="center"/>
              <w:rPr>
                <w:rFonts w:ascii="Arial" w:eastAsia="Arial" w:hAnsi="Arial" w:cs="Arial"/>
                <w:b/>
                <w:sz w:val="12"/>
                <w:szCs w:val="12"/>
              </w:rPr>
            </w:pPr>
          </w:p>
        </w:tc>
        <w:tc>
          <w:tcPr>
            <w:tcW w:w="1787" w:type="dxa"/>
            <w:shd w:val="clear" w:color="auto" w:fill="auto"/>
          </w:tcPr>
          <w:p w14:paraId="0297278E" w14:textId="77777777" w:rsidR="00881246" w:rsidRPr="006A7202" w:rsidRDefault="00881246">
            <w:pPr>
              <w:jc w:val="center"/>
              <w:rPr>
                <w:rFonts w:ascii="Arial" w:eastAsia="Arial" w:hAnsi="Arial" w:cs="Arial"/>
                <w:b/>
                <w:sz w:val="12"/>
                <w:szCs w:val="12"/>
              </w:rPr>
            </w:pPr>
          </w:p>
        </w:tc>
        <w:tc>
          <w:tcPr>
            <w:tcW w:w="1787" w:type="dxa"/>
            <w:shd w:val="clear" w:color="auto" w:fill="auto"/>
          </w:tcPr>
          <w:p w14:paraId="7BD5192C" w14:textId="77777777" w:rsidR="00881246" w:rsidRPr="006A7202" w:rsidRDefault="00881246">
            <w:pPr>
              <w:jc w:val="center"/>
              <w:rPr>
                <w:rFonts w:ascii="Arial" w:eastAsia="Arial" w:hAnsi="Arial" w:cs="Arial"/>
                <w:b/>
                <w:sz w:val="12"/>
                <w:szCs w:val="12"/>
              </w:rPr>
            </w:pPr>
          </w:p>
        </w:tc>
      </w:tr>
      <w:tr w:rsidR="00881246" w:rsidRPr="006A7202" w14:paraId="0DB14CE0" w14:textId="77777777">
        <w:tc>
          <w:tcPr>
            <w:tcW w:w="1787" w:type="dxa"/>
            <w:shd w:val="clear" w:color="auto" w:fill="auto"/>
          </w:tcPr>
          <w:p w14:paraId="0BEA3153" w14:textId="77777777" w:rsidR="00881246" w:rsidRPr="006A7202" w:rsidRDefault="003E1531">
            <w:pPr>
              <w:ind w:left="255"/>
              <w:jc w:val="center"/>
              <w:rPr>
                <w:rFonts w:ascii="Arial" w:eastAsia="Arial" w:hAnsi="Arial" w:cs="Arial"/>
                <w:sz w:val="18"/>
                <w:szCs w:val="18"/>
              </w:rPr>
            </w:pPr>
            <w:r w:rsidRPr="006A7202">
              <w:rPr>
                <w:rFonts w:ascii="Arial" w:eastAsia="Arial" w:hAnsi="Arial" w:cs="Arial"/>
                <w:sz w:val="18"/>
                <w:szCs w:val="18"/>
              </w:rPr>
              <w:t>1</w:t>
            </w:r>
          </w:p>
        </w:tc>
        <w:tc>
          <w:tcPr>
            <w:tcW w:w="1787" w:type="dxa"/>
            <w:shd w:val="clear" w:color="auto" w:fill="auto"/>
          </w:tcPr>
          <w:p w14:paraId="3272EF35"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1,800</w:t>
            </w:r>
          </w:p>
        </w:tc>
        <w:tc>
          <w:tcPr>
            <w:tcW w:w="2114" w:type="dxa"/>
            <w:shd w:val="clear" w:color="auto" w:fill="auto"/>
          </w:tcPr>
          <w:p w14:paraId="7E4F849D"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21 April 2020</w:t>
            </w:r>
          </w:p>
        </w:tc>
        <w:tc>
          <w:tcPr>
            <w:tcW w:w="1787" w:type="dxa"/>
            <w:shd w:val="clear" w:color="auto" w:fill="auto"/>
          </w:tcPr>
          <w:p w14:paraId="4B9F7C5C"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3</w:t>
            </w:r>
          </w:p>
        </w:tc>
        <w:tc>
          <w:tcPr>
            <w:tcW w:w="1787" w:type="dxa"/>
            <w:shd w:val="clear" w:color="auto" w:fill="auto"/>
          </w:tcPr>
          <w:p w14:paraId="4072C30B"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2.68</w:t>
            </w:r>
          </w:p>
        </w:tc>
      </w:tr>
      <w:tr w:rsidR="00881246" w:rsidRPr="006A7202" w14:paraId="4C188E9A" w14:textId="77777777">
        <w:tc>
          <w:tcPr>
            <w:tcW w:w="1787" w:type="dxa"/>
            <w:shd w:val="clear" w:color="auto" w:fill="auto"/>
          </w:tcPr>
          <w:p w14:paraId="65DED29D" w14:textId="77777777" w:rsidR="00881246" w:rsidRPr="006A7202" w:rsidRDefault="003E1531">
            <w:pPr>
              <w:ind w:left="255"/>
              <w:jc w:val="center"/>
              <w:rPr>
                <w:rFonts w:ascii="Arial" w:eastAsia="Arial" w:hAnsi="Arial" w:cs="Arial"/>
                <w:sz w:val="18"/>
                <w:szCs w:val="18"/>
              </w:rPr>
            </w:pPr>
            <w:r w:rsidRPr="006A7202">
              <w:rPr>
                <w:rFonts w:ascii="Arial" w:eastAsia="Arial" w:hAnsi="Arial" w:cs="Arial"/>
                <w:sz w:val="18"/>
                <w:szCs w:val="18"/>
              </w:rPr>
              <w:t>2</w:t>
            </w:r>
          </w:p>
        </w:tc>
        <w:tc>
          <w:tcPr>
            <w:tcW w:w="1787" w:type="dxa"/>
            <w:shd w:val="clear" w:color="auto" w:fill="auto"/>
          </w:tcPr>
          <w:p w14:paraId="3042B571"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600</w:t>
            </w:r>
          </w:p>
        </w:tc>
        <w:tc>
          <w:tcPr>
            <w:tcW w:w="2114" w:type="dxa"/>
            <w:shd w:val="clear" w:color="auto" w:fill="auto"/>
          </w:tcPr>
          <w:p w14:paraId="0A3772D1"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21 April 2021</w:t>
            </w:r>
          </w:p>
        </w:tc>
        <w:tc>
          <w:tcPr>
            <w:tcW w:w="1787" w:type="dxa"/>
            <w:shd w:val="clear" w:color="auto" w:fill="auto"/>
          </w:tcPr>
          <w:p w14:paraId="0C3C6956"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4</w:t>
            </w:r>
          </w:p>
        </w:tc>
        <w:tc>
          <w:tcPr>
            <w:tcW w:w="1787" w:type="dxa"/>
            <w:shd w:val="clear" w:color="auto" w:fill="auto"/>
          </w:tcPr>
          <w:p w14:paraId="04A1BE92"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3.00</w:t>
            </w:r>
          </w:p>
        </w:tc>
      </w:tr>
      <w:tr w:rsidR="00881246" w:rsidRPr="006A7202" w14:paraId="1C7606A8" w14:textId="77777777">
        <w:tc>
          <w:tcPr>
            <w:tcW w:w="1787" w:type="dxa"/>
            <w:shd w:val="clear" w:color="auto" w:fill="auto"/>
          </w:tcPr>
          <w:p w14:paraId="65238030" w14:textId="77777777" w:rsidR="00881246" w:rsidRPr="006A7202" w:rsidRDefault="003E1531">
            <w:pPr>
              <w:ind w:left="255"/>
              <w:jc w:val="center"/>
              <w:rPr>
                <w:rFonts w:ascii="Arial" w:eastAsia="Arial" w:hAnsi="Arial" w:cs="Arial"/>
                <w:sz w:val="18"/>
                <w:szCs w:val="18"/>
              </w:rPr>
            </w:pPr>
            <w:r w:rsidRPr="006A7202">
              <w:rPr>
                <w:rFonts w:ascii="Arial" w:eastAsia="Arial" w:hAnsi="Arial" w:cs="Arial"/>
                <w:sz w:val="18"/>
                <w:szCs w:val="18"/>
              </w:rPr>
              <w:t>3</w:t>
            </w:r>
          </w:p>
        </w:tc>
        <w:tc>
          <w:tcPr>
            <w:tcW w:w="1787" w:type="dxa"/>
            <w:shd w:val="clear" w:color="auto" w:fill="auto"/>
          </w:tcPr>
          <w:p w14:paraId="1DF98DE7"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1,500</w:t>
            </w:r>
          </w:p>
        </w:tc>
        <w:tc>
          <w:tcPr>
            <w:tcW w:w="2114" w:type="dxa"/>
            <w:shd w:val="clear" w:color="auto" w:fill="auto"/>
          </w:tcPr>
          <w:p w14:paraId="09C58FF1"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21 April 2022</w:t>
            </w:r>
          </w:p>
        </w:tc>
        <w:tc>
          <w:tcPr>
            <w:tcW w:w="1787" w:type="dxa"/>
            <w:shd w:val="clear" w:color="auto" w:fill="auto"/>
          </w:tcPr>
          <w:p w14:paraId="7B2FCCCA"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5</w:t>
            </w:r>
          </w:p>
        </w:tc>
        <w:tc>
          <w:tcPr>
            <w:tcW w:w="1787" w:type="dxa"/>
            <w:shd w:val="clear" w:color="auto" w:fill="auto"/>
          </w:tcPr>
          <w:p w14:paraId="73D06315"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3.25</w:t>
            </w:r>
          </w:p>
        </w:tc>
      </w:tr>
      <w:tr w:rsidR="00881246" w:rsidRPr="006A7202" w14:paraId="20729EA4" w14:textId="77777777">
        <w:tc>
          <w:tcPr>
            <w:tcW w:w="1787" w:type="dxa"/>
            <w:shd w:val="clear" w:color="auto" w:fill="auto"/>
          </w:tcPr>
          <w:p w14:paraId="76EA0F67" w14:textId="77777777" w:rsidR="00881246" w:rsidRPr="006A7202" w:rsidRDefault="003E1531">
            <w:pPr>
              <w:ind w:left="255"/>
              <w:jc w:val="center"/>
              <w:rPr>
                <w:rFonts w:ascii="Arial" w:eastAsia="Arial" w:hAnsi="Arial" w:cs="Arial"/>
                <w:sz w:val="18"/>
                <w:szCs w:val="18"/>
              </w:rPr>
            </w:pPr>
            <w:r w:rsidRPr="006A7202">
              <w:rPr>
                <w:rFonts w:ascii="Arial" w:eastAsia="Arial" w:hAnsi="Arial" w:cs="Arial"/>
                <w:sz w:val="18"/>
                <w:szCs w:val="18"/>
              </w:rPr>
              <w:t>4</w:t>
            </w:r>
          </w:p>
        </w:tc>
        <w:tc>
          <w:tcPr>
            <w:tcW w:w="1787" w:type="dxa"/>
            <w:shd w:val="clear" w:color="auto" w:fill="auto"/>
          </w:tcPr>
          <w:p w14:paraId="0C5DE15A"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900</w:t>
            </w:r>
          </w:p>
        </w:tc>
        <w:tc>
          <w:tcPr>
            <w:tcW w:w="2114" w:type="dxa"/>
            <w:shd w:val="clear" w:color="auto" w:fill="auto"/>
          </w:tcPr>
          <w:p w14:paraId="089AE1C9"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21 April 2023</w:t>
            </w:r>
          </w:p>
        </w:tc>
        <w:tc>
          <w:tcPr>
            <w:tcW w:w="1787" w:type="dxa"/>
            <w:shd w:val="clear" w:color="auto" w:fill="auto"/>
          </w:tcPr>
          <w:p w14:paraId="38D49651"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6</w:t>
            </w:r>
          </w:p>
        </w:tc>
        <w:tc>
          <w:tcPr>
            <w:tcW w:w="1787" w:type="dxa"/>
            <w:shd w:val="clear" w:color="auto" w:fill="auto"/>
          </w:tcPr>
          <w:p w14:paraId="4E97610A"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3.58</w:t>
            </w:r>
          </w:p>
        </w:tc>
      </w:tr>
      <w:tr w:rsidR="00881246" w:rsidRPr="006A7202" w14:paraId="603F44C9" w14:textId="77777777">
        <w:tc>
          <w:tcPr>
            <w:tcW w:w="1787" w:type="dxa"/>
            <w:shd w:val="clear" w:color="auto" w:fill="auto"/>
          </w:tcPr>
          <w:p w14:paraId="683CC388" w14:textId="77777777" w:rsidR="00881246" w:rsidRPr="006A7202" w:rsidRDefault="003E1531">
            <w:pPr>
              <w:ind w:left="255"/>
              <w:jc w:val="center"/>
              <w:rPr>
                <w:rFonts w:ascii="Arial" w:eastAsia="Arial" w:hAnsi="Arial" w:cs="Arial"/>
                <w:sz w:val="18"/>
                <w:szCs w:val="18"/>
              </w:rPr>
            </w:pPr>
            <w:r w:rsidRPr="006A7202">
              <w:rPr>
                <w:rFonts w:ascii="Arial" w:eastAsia="Arial" w:hAnsi="Arial" w:cs="Arial"/>
                <w:sz w:val="18"/>
                <w:szCs w:val="18"/>
              </w:rPr>
              <w:t>5</w:t>
            </w:r>
          </w:p>
        </w:tc>
        <w:tc>
          <w:tcPr>
            <w:tcW w:w="1787" w:type="dxa"/>
            <w:shd w:val="clear" w:color="auto" w:fill="auto"/>
          </w:tcPr>
          <w:p w14:paraId="7E261CF5"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900</w:t>
            </w:r>
          </w:p>
        </w:tc>
        <w:tc>
          <w:tcPr>
            <w:tcW w:w="2114" w:type="dxa"/>
            <w:shd w:val="clear" w:color="auto" w:fill="auto"/>
          </w:tcPr>
          <w:p w14:paraId="1731DA11"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21 April 2024</w:t>
            </w:r>
          </w:p>
        </w:tc>
        <w:tc>
          <w:tcPr>
            <w:tcW w:w="1787" w:type="dxa"/>
            <w:shd w:val="clear" w:color="auto" w:fill="auto"/>
          </w:tcPr>
          <w:p w14:paraId="6E8789C7"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7</w:t>
            </w:r>
          </w:p>
        </w:tc>
        <w:tc>
          <w:tcPr>
            <w:tcW w:w="1787" w:type="dxa"/>
            <w:shd w:val="clear" w:color="auto" w:fill="auto"/>
          </w:tcPr>
          <w:p w14:paraId="60BD7BB2"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3.76</w:t>
            </w:r>
          </w:p>
        </w:tc>
      </w:tr>
      <w:tr w:rsidR="00881246" w:rsidRPr="006A7202" w14:paraId="1D5281A2" w14:textId="77777777">
        <w:tc>
          <w:tcPr>
            <w:tcW w:w="1787" w:type="dxa"/>
            <w:shd w:val="clear" w:color="auto" w:fill="auto"/>
          </w:tcPr>
          <w:p w14:paraId="763ECD26" w14:textId="77777777" w:rsidR="00881246" w:rsidRPr="006A7202" w:rsidRDefault="003E1531">
            <w:pPr>
              <w:ind w:left="255"/>
              <w:jc w:val="center"/>
              <w:rPr>
                <w:rFonts w:ascii="Arial" w:eastAsia="Arial" w:hAnsi="Arial" w:cs="Arial"/>
                <w:sz w:val="18"/>
                <w:szCs w:val="18"/>
              </w:rPr>
            </w:pPr>
            <w:r w:rsidRPr="006A7202">
              <w:rPr>
                <w:rFonts w:ascii="Arial" w:eastAsia="Arial" w:hAnsi="Arial" w:cs="Arial"/>
                <w:sz w:val="18"/>
                <w:szCs w:val="18"/>
              </w:rPr>
              <w:t>6</w:t>
            </w:r>
          </w:p>
        </w:tc>
        <w:tc>
          <w:tcPr>
            <w:tcW w:w="1787" w:type="dxa"/>
            <w:shd w:val="clear" w:color="auto" w:fill="auto"/>
          </w:tcPr>
          <w:p w14:paraId="62512DDA"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1,000</w:t>
            </w:r>
          </w:p>
        </w:tc>
        <w:tc>
          <w:tcPr>
            <w:tcW w:w="2114" w:type="dxa"/>
            <w:shd w:val="clear" w:color="auto" w:fill="auto"/>
          </w:tcPr>
          <w:p w14:paraId="5F58F88F"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21 April 2026</w:t>
            </w:r>
          </w:p>
        </w:tc>
        <w:tc>
          <w:tcPr>
            <w:tcW w:w="1787" w:type="dxa"/>
            <w:shd w:val="clear" w:color="auto" w:fill="auto"/>
          </w:tcPr>
          <w:p w14:paraId="73446328"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9</w:t>
            </w:r>
          </w:p>
        </w:tc>
        <w:tc>
          <w:tcPr>
            <w:tcW w:w="1787" w:type="dxa"/>
            <w:shd w:val="clear" w:color="auto" w:fill="auto"/>
          </w:tcPr>
          <w:p w14:paraId="219CF43D"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4.01</w:t>
            </w:r>
          </w:p>
        </w:tc>
      </w:tr>
      <w:tr w:rsidR="00881246" w:rsidRPr="006A7202" w14:paraId="42BD658B" w14:textId="77777777">
        <w:tc>
          <w:tcPr>
            <w:tcW w:w="1787" w:type="dxa"/>
            <w:shd w:val="clear" w:color="auto" w:fill="auto"/>
          </w:tcPr>
          <w:p w14:paraId="0143E38B" w14:textId="77777777" w:rsidR="00881246" w:rsidRPr="006A7202" w:rsidRDefault="003E1531">
            <w:pPr>
              <w:ind w:left="255"/>
              <w:jc w:val="center"/>
              <w:rPr>
                <w:rFonts w:ascii="Arial" w:eastAsia="Arial" w:hAnsi="Arial" w:cs="Arial"/>
                <w:sz w:val="18"/>
                <w:szCs w:val="18"/>
              </w:rPr>
            </w:pPr>
            <w:r w:rsidRPr="006A7202">
              <w:rPr>
                <w:rFonts w:ascii="Arial" w:eastAsia="Arial" w:hAnsi="Arial" w:cs="Arial"/>
                <w:sz w:val="18"/>
                <w:szCs w:val="18"/>
              </w:rPr>
              <w:t>7</w:t>
            </w:r>
          </w:p>
        </w:tc>
        <w:tc>
          <w:tcPr>
            <w:tcW w:w="1787" w:type="dxa"/>
            <w:shd w:val="clear" w:color="auto" w:fill="auto"/>
          </w:tcPr>
          <w:p w14:paraId="247D0E1C"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1,500</w:t>
            </w:r>
          </w:p>
        </w:tc>
        <w:tc>
          <w:tcPr>
            <w:tcW w:w="2114" w:type="dxa"/>
            <w:shd w:val="clear" w:color="auto" w:fill="auto"/>
          </w:tcPr>
          <w:p w14:paraId="6C930E01"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21 April 2027</w:t>
            </w:r>
          </w:p>
        </w:tc>
        <w:tc>
          <w:tcPr>
            <w:tcW w:w="1787" w:type="dxa"/>
            <w:shd w:val="clear" w:color="auto" w:fill="auto"/>
          </w:tcPr>
          <w:p w14:paraId="608D2CCB"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10</w:t>
            </w:r>
          </w:p>
        </w:tc>
        <w:tc>
          <w:tcPr>
            <w:tcW w:w="1787" w:type="dxa"/>
            <w:shd w:val="clear" w:color="auto" w:fill="auto"/>
          </w:tcPr>
          <w:p w14:paraId="22FC43AF"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4.17</w:t>
            </w:r>
          </w:p>
        </w:tc>
      </w:tr>
      <w:tr w:rsidR="00881246" w:rsidRPr="006A7202" w14:paraId="179B824D" w14:textId="77777777">
        <w:tc>
          <w:tcPr>
            <w:tcW w:w="1787" w:type="dxa"/>
            <w:shd w:val="clear" w:color="auto" w:fill="auto"/>
          </w:tcPr>
          <w:p w14:paraId="76ED5E95" w14:textId="77777777" w:rsidR="00881246" w:rsidRPr="006A7202" w:rsidRDefault="003E1531">
            <w:pPr>
              <w:ind w:left="255"/>
              <w:jc w:val="center"/>
              <w:rPr>
                <w:rFonts w:ascii="Arial" w:eastAsia="Arial" w:hAnsi="Arial" w:cs="Arial"/>
                <w:sz w:val="18"/>
                <w:szCs w:val="18"/>
              </w:rPr>
            </w:pPr>
            <w:r w:rsidRPr="006A7202">
              <w:rPr>
                <w:rFonts w:ascii="Arial" w:eastAsia="Arial" w:hAnsi="Arial" w:cs="Arial"/>
                <w:sz w:val="18"/>
                <w:szCs w:val="18"/>
              </w:rPr>
              <w:t>8</w:t>
            </w:r>
          </w:p>
        </w:tc>
        <w:tc>
          <w:tcPr>
            <w:tcW w:w="1787" w:type="dxa"/>
            <w:shd w:val="clear" w:color="auto" w:fill="auto"/>
          </w:tcPr>
          <w:p w14:paraId="0B527936"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800</w:t>
            </w:r>
          </w:p>
        </w:tc>
        <w:tc>
          <w:tcPr>
            <w:tcW w:w="2114" w:type="dxa"/>
            <w:shd w:val="clear" w:color="auto" w:fill="auto"/>
          </w:tcPr>
          <w:p w14:paraId="7600C27D"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21 April 2028</w:t>
            </w:r>
          </w:p>
        </w:tc>
        <w:tc>
          <w:tcPr>
            <w:tcW w:w="1787" w:type="dxa"/>
            <w:shd w:val="clear" w:color="auto" w:fill="auto"/>
          </w:tcPr>
          <w:p w14:paraId="16322641"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11</w:t>
            </w:r>
          </w:p>
        </w:tc>
        <w:tc>
          <w:tcPr>
            <w:tcW w:w="1787" w:type="dxa"/>
            <w:shd w:val="clear" w:color="auto" w:fill="auto"/>
          </w:tcPr>
          <w:p w14:paraId="1CF2545F"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4.33</w:t>
            </w:r>
          </w:p>
        </w:tc>
      </w:tr>
      <w:tr w:rsidR="00881246" w:rsidRPr="006A7202" w14:paraId="7B2B4973" w14:textId="77777777">
        <w:tc>
          <w:tcPr>
            <w:tcW w:w="1787" w:type="dxa"/>
            <w:shd w:val="clear" w:color="auto" w:fill="auto"/>
          </w:tcPr>
          <w:p w14:paraId="43E289E1" w14:textId="77777777" w:rsidR="00881246" w:rsidRPr="006A7202" w:rsidRDefault="003E1531">
            <w:pPr>
              <w:ind w:left="255"/>
              <w:jc w:val="center"/>
              <w:rPr>
                <w:rFonts w:ascii="Arial" w:eastAsia="Arial" w:hAnsi="Arial" w:cs="Arial"/>
                <w:sz w:val="18"/>
                <w:szCs w:val="18"/>
              </w:rPr>
            </w:pPr>
            <w:r w:rsidRPr="006A7202">
              <w:rPr>
                <w:rFonts w:ascii="Arial" w:eastAsia="Arial" w:hAnsi="Arial" w:cs="Arial"/>
                <w:sz w:val="18"/>
                <w:szCs w:val="18"/>
              </w:rPr>
              <w:t>9</w:t>
            </w:r>
          </w:p>
        </w:tc>
        <w:tc>
          <w:tcPr>
            <w:tcW w:w="1787" w:type="dxa"/>
            <w:shd w:val="clear" w:color="auto" w:fill="auto"/>
          </w:tcPr>
          <w:p w14:paraId="64D068A2"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1,000</w:t>
            </w:r>
          </w:p>
        </w:tc>
        <w:tc>
          <w:tcPr>
            <w:tcW w:w="2114" w:type="dxa"/>
            <w:shd w:val="clear" w:color="auto" w:fill="auto"/>
          </w:tcPr>
          <w:p w14:paraId="2A4AFE46"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21 April 2029</w:t>
            </w:r>
          </w:p>
        </w:tc>
        <w:tc>
          <w:tcPr>
            <w:tcW w:w="1787" w:type="dxa"/>
            <w:shd w:val="clear" w:color="auto" w:fill="auto"/>
          </w:tcPr>
          <w:p w14:paraId="1A097ABB"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12</w:t>
            </w:r>
          </w:p>
        </w:tc>
        <w:tc>
          <w:tcPr>
            <w:tcW w:w="1787" w:type="dxa"/>
            <w:shd w:val="clear" w:color="auto" w:fill="auto"/>
          </w:tcPr>
          <w:p w14:paraId="78B60D5B"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4.35</w:t>
            </w:r>
          </w:p>
        </w:tc>
      </w:tr>
      <w:tr w:rsidR="00881246" w:rsidRPr="006A7202" w14:paraId="1A1CEB65" w14:textId="77777777">
        <w:tc>
          <w:tcPr>
            <w:tcW w:w="1787" w:type="dxa"/>
            <w:shd w:val="clear" w:color="auto" w:fill="auto"/>
          </w:tcPr>
          <w:p w14:paraId="46ADC879" w14:textId="77777777" w:rsidR="00881246" w:rsidRPr="006A7202" w:rsidRDefault="003E1531">
            <w:pPr>
              <w:ind w:left="255"/>
              <w:jc w:val="center"/>
              <w:rPr>
                <w:rFonts w:ascii="Arial" w:eastAsia="Arial" w:hAnsi="Arial" w:cs="Arial"/>
                <w:sz w:val="18"/>
                <w:szCs w:val="18"/>
              </w:rPr>
            </w:pPr>
            <w:r w:rsidRPr="006A7202">
              <w:rPr>
                <w:rFonts w:ascii="Arial" w:eastAsia="Arial" w:hAnsi="Arial" w:cs="Arial"/>
                <w:sz w:val="18"/>
                <w:szCs w:val="18"/>
              </w:rPr>
              <w:t>10</w:t>
            </w:r>
          </w:p>
        </w:tc>
        <w:tc>
          <w:tcPr>
            <w:tcW w:w="1787" w:type="dxa"/>
            <w:shd w:val="clear" w:color="auto" w:fill="auto"/>
          </w:tcPr>
          <w:p w14:paraId="13F0A200"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600</w:t>
            </w:r>
          </w:p>
        </w:tc>
        <w:tc>
          <w:tcPr>
            <w:tcW w:w="2114" w:type="dxa"/>
            <w:shd w:val="clear" w:color="auto" w:fill="auto"/>
          </w:tcPr>
          <w:p w14:paraId="11839DE3"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21 April 2030</w:t>
            </w:r>
          </w:p>
        </w:tc>
        <w:tc>
          <w:tcPr>
            <w:tcW w:w="1787" w:type="dxa"/>
            <w:shd w:val="clear" w:color="auto" w:fill="auto"/>
          </w:tcPr>
          <w:p w14:paraId="014CD6AD"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13</w:t>
            </w:r>
          </w:p>
        </w:tc>
        <w:tc>
          <w:tcPr>
            <w:tcW w:w="1787" w:type="dxa"/>
            <w:shd w:val="clear" w:color="auto" w:fill="auto"/>
          </w:tcPr>
          <w:p w14:paraId="7BD449B7"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4.48</w:t>
            </w:r>
          </w:p>
        </w:tc>
      </w:tr>
      <w:tr w:rsidR="00881246" w:rsidRPr="006A7202" w14:paraId="340B47DC" w14:textId="77777777">
        <w:tc>
          <w:tcPr>
            <w:tcW w:w="1787" w:type="dxa"/>
            <w:shd w:val="clear" w:color="auto" w:fill="auto"/>
          </w:tcPr>
          <w:p w14:paraId="627F2EB9" w14:textId="77777777" w:rsidR="00881246" w:rsidRPr="006A7202" w:rsidRDefault="003E1531">
            <w:pPr>
              <w:ind w:left="255"/>
              <w:jc w:val="center"/>
              <w:rPr>
                <w:rFonts w:ascii="Arial" w:eastAsia="Arial" w:hAnsi="Arial" w:cs="Arial"/>
                <w:sz w:val="18"/>
                <w:szCs w:val="18"/>
              </w:rPr>
            </w:pPr>
            <w:r w:rsidRPr="006A7202">
              <w:rPr>
                <w:rFonts w:ascii="Arial" w:eastAsia="Arial" w:hAnsi="Arial" w:cs="Arial"/>
                <w:sz w:val="18"/>
                <w:szCs w:val="18"/>
              </w:rPr>
              <w:t>11</w:t>
            </w:r>
          </w:p>
        </w:tc>
        <w:tc>
          <w:tcPr>
            <w:tcW w:w="1787" w:type="dxa"/>
            <w:shd w:val="clear" w:color="auto" w:fill="auto"/>
          </w:tcPr>
          <w:p w14:paraId="44304F6A"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900</w:t>
            </w:r>
          </w:p>
        </w:tc>
        <w:tc>
          <w:tcPr>
            <w:tcW w:w="2114" w:type="dxa"/>
            <w:shd w:val="clear" w:color="auto" w:fill="auto"/>
          </w:tcPr>
          <w:p w14:paraId="0C63780B"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21 April 2032</w:t>
            </w:r>
          </w:p>
        </w:tc>
        <w:tc>
          <w:tcPr>
            <w:tcW w:w="1787" w:type="dxa"/>
            <w:shd w:val="clear" w:color="auto" w:fill="auto"/>
          </w:tcPr>
          <w:p w14:paraId="5F00EC00"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15</w:t>
            </w:r>
          </w:p>
        </w:tc>
        <w:tc>
          <w:tcPr>
            <w:tcW w:w="1787" w:type="dxa"/>
            <w:shd w:val="clear" w:color="auto" w:fill="auto"/>
          </w:tcPr>
          <w:p w14:paraId="416AAA12"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4.79</w:t>
            </w:r>
          </w:p>
        </w:tc>
      </w:tr>
    </w:tbl>
    <w:p w14:paraId="2FD09C2A" w14:textId="77777777" w:rsidR="00881246" w:rsidRPr="006A7202" w:rsidRDefault="00881246">
      <w:pPr>
        <w:pBdr>
          <w:top w:val="nil"/>
          <w:left w:val="nil"/>
          <w:bottom w:val="nil"/>
          <w:right w:val="nil"/>
          <w:between w:val="nil"/>
        </w:pBdr>
        <w:ind w:left="540"/>
        <w:jc w:val="both"/>
        <w:rPr>
          <w:rFonts w:ascii="Arial" w:eastAsia="Arial" w:hAnsi="Arial" w:cs="Arial"/>
          <w:color w:val="000000"/>
          <w:sz w:val="18"/>
          <w:szCs w:val="18"/>
        </w:rPr>
      </w:pPr>
    </w:p>
    <w:p w14:paraId="7103B78B" w14:textId="77777777" w:rsidR="00881246" w:rsidRPr="006A7202" w:rsidRDefault="003E1531">
      <w:pPr>
        <w:pBdr>
          <w:top w:val="nil"/>
          <w:left w:val="nil"/>
          <w:bottom w:val="nil"/>
          <w:right w:val="nil"/>
          <w:between w:val="nil"/>
        </w:pBdr>
        <w:ind w:left="540"/>
        <w:jc w:val="both"/>
        <w:rPr>
          <w:rFonts w:ascii="Arial" w:eastAsia="Arial" w:hAnsi="Arial" w:cs="Arial"/>
          <w:color w:val="000000"/>
          <w:sz w:val="18"/>
          <w:szCs w:val="18"/>
        </w:rPr>
      </w:pPr>
      <w:r w:rsidRPr="006A7202">
        <w:rPr>
          <w:rFonts w:ascii="Arial" w:eastAsia="Arial" w:hAnsi="Arial" w:cs="Arial"/>
          <w:color w:val="000000"/>
          <w:sz w:val="18"/>
          <w:szCs w:val="18"/>
        </w:rPr>
        <w:t>The debentures’ interest payment schedule is semi-annually commencing from 21 October 2017.</w:t>
      </w:r>
    </w:p>
    <w:p w14:paraId="36A549DB" w14:textId="77777777" w:rsidR="00881246" w:rsidRPr="006A7202" w:rsidRDefault="00881246">
      <w:pPr>
        <w:pBdr>
          <w:top w:val="nil"/>
          <w:left w:val="nil"/>
          <w:bottom w:val="nil"/>
          <w:right w:val="nil"/>
          <w:between w:val="nil"/>
        </w:pBdr>
        <w:ind w:left="540"/>
        <w:jc w:val="both"/>
        <w:rPr>
          <w:rFonts w:ascii="Arial" w:eastAsia="Arial" w:hAnsi="Arial" w:cs="Arial"/>
          <w:color w:val="000000"/>
          <w:sz w:val="18"/>
          <w:szCs w:val="18"/>
        </w:rPr>
      </w:pPr>
    </w:p>
    <w:p w14:paraId="7E0F21DC" w14:textId="77777777" w:rsidR="00881246" w:rsidRPr="006A7202" w:rsidRDefault="003E1531">
      <w:pPr>
        <w:pBdr>
          <w:top w:val="nil"/>
          <w:left w:val="nil"/>
          <w:bottom w:val="nil"/>
          <w:right w:val="nil"/>
          <w:between w:val="nil"/>
        </w:pBdr>
        <w:ind w:left="540"/>
        <w:jc w:val="both"/>
        <w:rPr>
          <w:rFonts w:ascii="Arial" w:eastAsia="Arial" w:hAnsi="Arial" w:cs="Arial"/>
          <w:color w:val="000000"/>
          <w:sz w:val="18"/>
          <w:szCs w:val="18"/>
        </w:rPr>
      </w:pPr>
      <w:r w:rsidRPr="006A7202">
        <w:rPr>
          <w:rFonts w:ascii="Arial" w:eastAsia="Arial" w:hAnsi="Arial" w:cs="Arial"/>
          <w:color w:val="000000"/>
          <w:sz w:val="18"/>
          <w:szCs w:val="18"/>
        </w:rPr>
        <w:t xml:space="preserve">The debentures are guaranteed by three subsidiaries being Amata </w:t>
      </w:r>
      <w:proofErr w:type="spellStart"/>
      <w:proofErr w:type="gramStart"/>
      <w:r w:rsidRPr="006A7202">
        <w:rPr>
          <w:rFonts w:ascii="Arial" w:eastAsia="Arial" w:hAnsi="Arial" w:cs="Arial"/>
          <w:color w:val="000000"/>
          <w:sz w:val="18"/>
          <w:szCs w:val="18"/>
        </w:rPr>
        <w:t>B.Grimm</w:t>
      </w:r>
      <w:proofErr w:type="spellEnd"/>
      <w:proofErr w:type="gramEnd"/>
      <w:r w:rsidRPr="006A7202">
        <w:rPr>
          <w:rFonts w:ascii="Arial" w:eastAsia="Arial" w:hAnsi="Arial" w:cs="Arial"/>
          <w:color w:val="000000"/>
          <w:sz w:val="18"/>
          <w:szCs w:val="18"/>
        </w:rPr>
        <w:t xml:space="preserve"> Power 3 Limited, Amata </w:t>
      </w:r>
      <w:proofErr w:type="spellStart"/>
      <w:r w:rsidRPr="006A7202">
        <w:rPr>
          <w:rFonts w:ascii="Arial" w:eastAsia="Arial" w:hAnsi="Arial" w:cs="Arial"/>
          <w:color w:val="000000"/>
          <w:sz w:val="18"/>
          <w:szCs w:val="18"/>
        </w:rPr>
        <w:t>B.Grimm</w:t>
      </w:r>
      <w:proofErr w:type="spellEnd"/>
      <w:r w:rsidRPr="006A7202">
        <w:rPr>
          <w:rFonts w:ascii="Arial" w:eastAsia="Arial" w:hAnsi="Arial" w:cs="Arial"/>
          <w:color w:val="000000"/>
          <w:sz w:val="18"/>
          <w:szCs w:val="18"/>
        </w:rPr>
        <w:t xml:space="preserve"> Power (Rayong) 1 Limited and Amata </w:t>
      </w:r>
      <w:proofErr w:type="spellStart"/>
      <w:r w:rsidRPr="006A7202">
        <w:rPr>
          <w:rFonts w:ascii="Arial" w:eastAsia="Arial" w:hAnsi="Arial" w:cs="Arial"/>
          <w:color w:val="000000"/>
          <w:sz w:val="18"/>
          <w:szCs w:val="18"/>
        </w:rPr>
        <w:t>B.Grimm</w:t>
      </w:r>
      <w:proofErr w:type="spellEnd"/>
      <w:r w:rsidRPr="006A7202">
        <w:rPr>
          <w:rFonts w:ascii="Arial" w:eastAsia="Arial" w:hAnsi="Arial" w:cs="Arial"/>
          <w:color w:val="000000"/>
          <w:sz w:val="18"/>
          <w:szCs w:val="18"/>
        </w:rPr>
        <w:t xml:space="preserve"> Power (Rayong) 2 Limited. ABPSPV1 will proceed to ensure that the guarantors comply with certain procedures and conditions; for example, maintaining interest bearing debt to equity ratio at the level as specified in the contracts.</w:t>
      </w:r>
    </w:p>
    <w:p w14:paraId="2592E3D1" w14:textId="77777777" w:rsidR="00881246" w:rsidRPr="006A7202" w:rsidRDefault="00881246">
      <w:pPr>
        <w:pBdr>
          <w:top w:val="nil"/>
          <w:left w:val="nil"/>
          <w:bottom w:val="nil"/>
          <w:right w:val="nil"/>
          <w:between w:val="nil"/>
        </w:pBdr>
        <w:ind w:left="540"/>
        <w:jc w:val="both"/>
        <w:rPr>
          <w:rFonts w:ascii="Arial" w:eastAsia="Arial" w:hAnsi="Arial" w:cs="Arial"/>
          <w:color w:val="000000"/>
          <w:sz w:val="18"/>
          <w:szCs w:val="18"/>
        </w:rPr>
      </w:pPr>
    </w:p>
    <w:p w14:paraId="0F3A9C2D" w14:textId="09E32316" w:rsidR="00881246" w:rsidRPr="006A7202" w:rsidRDefault="003E1531">
      <w:pPr>
        <w:numPr>
          <w:ilvl w:val="0"/>
          <w:numId w:val="1"/>
        </w:numPr>
        <w:pBdr>
          <w:top w:val="nil"/>
          <w:left w:val="nil"/>
          <w:bottom w:val="nil"/>
          <w:right w:val="nil"/>
          <w:between w:val="nil"/>
        </w:pBdr>
        <w:ind w:left="540" w:hanging="540"/>
        <w:jc w:val="both"/>
        <w:rPr>
          <w:rFonts w:ascii="Arial" w:eastAsia="Arial" w:hAnsi="Arial" w:cs="Arial"/>
          <w:color w:val="000000"/>
          <w:sz w:val="18"/>
          <w:szCs w:val="18"/>
        </w:rPr>
      </w:pPr>
      <w:r w:rsidRPr="006A7202">
        <w:rPr>
          <w:rFonts w:ascii="Arial" w:eastAsia="Arial" w:hAnsi="Arial" w:cs="Arial"/>
          <w:color w:val="000000"/>
          <w:sz w:val="18"/>
          <w:szCs w:val="18"/>
        </w:rPr>
        <w:t xml:space="preserve">On 31 May 2018, two subsidiaries being </w:t>
      </w:r>
      <w:proofErr w:type="spellStart"/>
      <w:proofErr w:type="gramStart"/>
      <w:r w:rsidRPr="006A7202">
        <w:rPr>
          <w:rFonts w:ascii="Arial" w:eastAsia="Arial" w:hAnsi="Arial" w:cs="Arial"/>
          <w:color w:val="000000"/>
          <w:sz w:val="18"/>
          <w:szCs w:val="18"/>
        </w:rPr>
        <w:t>B.Grimm</w:t>
      </w:r>
      <w:proofErr w:type="spellEnd"/>
      <w:proofErr w:type="gramEnd"/>
      <w:r w:rsidRPr="006A7202">
        <w:rPr>
          <w:rFonts w:ascii="Arial" w:eastAsia="Arial" w:hAnsi="Arial" w:cs="Arial"/>
          <w:color w:val="000000"/>
          <w:sz w:val="18"/>
          <w:szCs w:val="18"/>
        </w:rPr>
        <w:t xml:space="preserve"> </w:t>
      </w:r>
      <w:proofErr w:type="spellStart"/>
      <w:r w:rsidRPr="006A7202">
        <w:rPr>
          <w:rFonts w:ascii="Arial" w:eastAsia="Arial" w:hAnsi="Arial" w:cs="Arial"/>
          <w:color w:val="000000"/>
          <w:sz w:val="18"/>
          <w:szCs w:val="18"/>
        </w:rPr>
        <w:t>BIP</w:t>
      </w:r>
      <w:proofErr w:type="spellEnd"/>
      <w:r w:rsidRPr="006A7202">
        <w:rPr>
          <w:rFonts w:ascii="Arial" w:eastAsia="Arial" w:hAnsi="Arial" w:cs="Arial"/>
          <w:color w:val="000000"/>
          <w:sz w:val="18"/>
          <w:szCs w:val="18"/>
        </w:rPr>
        <w:t xml:space="preserve"> Power 1 Limited and </w:t>
      </w:r>
      <w:proofErr w:type="spellStart"/>
      <w:r w:rsidRPr="006A7202">
        <w:rPr>
          <w:rFonts w:ascii="Arial" w:eastAsia="Arial" w:hAnsi="Arial" w:cs="Arial"/>
          <w:color w:val="000000"/>
          <w:sz w:val="18"/>
          <w:szCs w:val="18"/>
        </w:rPr>
        <w:t>B.Grimm</w:t>
      </w:r>
      <w:proofErr w:type="spellEnd"/>
      <w:r w:rsidRPr="006A7202">
        <w:rPr>
          <w:rFonts w:ascii="Arial" w:eastAsia="Arial" w:hAnsi="Arial" w:cs="Arial"/>
          <w:color w:val="000000"/>
          <w:sz w:val="18"/>
          <w:szCs w:val="18"/>
        </w:rPr>
        <w:t xml:space="preserve"> </w:t>
      </w:r>
      <w:proofErr w:type="spellStart"/>
      <w:r w:rsidRPr="006A7202">
        <w:rPr>
          <w:rFonts w:ascii="Arial" w:eastAsia="Arial" w:hAnsi="Arial" w:cs="Arial"/>
          <w:color w:val="000000"/>
          <w:sz w:val="18"/>
          <w:szCs w:val="18"/>
        </w:rPr>
        <w:t>BIP</w:t>
      </w:r>
      <w:proofErr w:type="spellEnd"/>
      <w:r w:rsidRPr="006A7202">
        <w:rPr>
          <w:rFonts w:ascii="Arial" w:eastAsia="Arial" w:hAnsi="Arial" w:cs="Arial"/>
          <w:color w:val="000000"/>
          <w:sz w:val="18"/>
          <w:szCs w:val="18"/>
        </w:rPr>
        <w:t xml:space="preserve"> Power 2 Limited issued unsecured debentures denominated in Thai Baht amounting to Baht 3,350 million in each subsidiary, </w:t>
      </w:r>
      <w:proofErr w:type="spellStart"/>
      <w:r w:rsidRPr="006A7202">
        <w:rPr>
          <w:rFonts w:ascii="Arial" w:eastAsia="Arial" w:hAnsi="Arial" w:cs="Arial"/>
          <w:color w:val="000000"/>
          <w:sz w:val="18"/>
          <w:szCs w:val="18"/>
        </w:rPr>
        <w:t>totaling</w:t>
      </w:r>
      <w:proofErr w:type="spellEnd"/>
      <w:r w:rsidRPr="006A7202">
        <w:rPr>
          <w:rFonts w:ascii="Arial" w:eastAsia="Arial" w:hAnsi="Arial" w:cs="Arial"/>
          <w:color w:val="000000"/>
          <w:sz w:val="18"/>
          <w:szCs w:val="18"/>
        </w:rPr>
        <w:t xml:space="preserve"> Baht 6,700 million. The principal will be redeemed annually for 15 years starting from 31 May 2019. The debentures bear fixed interest at 3.95% per annum and the interest payment schedule is semi-annually. In addition, the subsidiaries are required to comply with certain procedures and conditions; for example, maintaining debt to equity ratio at the level as specified in the contracts.</w:t>
      </w:r>
    </w:p>
    <w:p w14:paraId="56861641" w14:textId="77777777" w:rsidR="00881246" w:rsidRPr="006A7202" w:rsidRDefault="00881246">
      <w:pPr>
        <w:pBdr>
          <w:top w:val="nil"/>
          <w:left w:val="nil"/>
          <w:bottom w:val="nil"/>
          <w:right w:val="nil"/>
          <w:between w:val="nil"/>
        </w:pBdr>
        <w:ind w:left="540" w:hanging="540"/>
        <w:jc w:val="both"/>
        <w:rPr>
          <w:rFonts w:ascii="Arial" w:eastAsia="Arial" w:hAnsi="Arial" w:cs="Arial"/>
          <w:color w:val="000000"/>
          <w:sz w:val="18"/>
          <w:szCs w:val="18"/>
        </w:rPr>
      </w:pPr>
    </w:p>
    <w:p w14:paraId="7110A662" w14:textId="31078E19" w:rsidR="00881246" w:rsidRPr="006A7202" w:rsidRDefault="003E1531">
      <w:pPr>
        <w:numPr>
          <w:ilvl w:val="0"/>
          <w:numId w:val="1"/>
        </w:numPr>
        <w:pBdr>
          <w:top w:val="nil"/>
          <w:left w:val="nil"/>
          <w:bottom w:val="nil"/>
          <w:right w:val="nil"/>
          <w:between w:val="nil"/>
        </w:pBdr>
        <w:ind w:left="540" w:hanging="540"/>
        <w:jc w:val="both"/>
        <w:rPr>
          <w:rFonts w:ascii="Arial" w:eastAsia="Arial" w:hAnsi="Arial" w:cs="Arial"/>
          <w:color w:val="000000"/>
          <w:sz w:val="18"/>
          <w:szCs w:val="18"/>
        </w:rPr>
      </w:pPr>
      <w:r w:rsidRPr="006A7202">
        <w:rPr>
          <w:rFonts w:ascii="Arial" w:eastAsia="Arial" w:hAnsi="Arial" w:cs="Arial"/>
          <w:color w:val="000000"/>
          <w:sz w:val="18"/>
          <w:szCs w:val="18"/>
        </w:rPr>
        <w:t xml:space="preserve">On 19 October 2018, the Company issued 4 series of unsecured subordinated debentures denominated in Thai Baht, </w:t>
      </w:r>
      <w:proofErr w:type="spellStart"/>
      <w:r w:rsidRPr="006A7202">
        <w:rPr>
          <w:rFonts w:ascii="Arial" w:eastAsia="Arial" w:hAnsi="Arial" w:cs="Arial"/>
          <w:color w:val="000000"/>
          <w:sz w:val="18"/>
          <w:szCs w:val="18"/>
        </w:rPr>
        <w:t>totaling</w:t>
      </w:r>
      <w:proofErr w:type="spellEnd"/>
      <w:r w:rsidRPr="006A7202">
        <w:rPr>
          <w:rFonts w:ascii="Arial" w:eastAsia="Arial" w:hAnsi="Arial" w:cs="Arial"/>
          <w:color w:val="000000"/>
          <w:sz w:val="18"/>
          <w:szCs w:val="18"/>
        </w:rPr>
        <w:t xml:space="preserve"> Baht 9,700 million. Details are as follows:</w:t>
      </w:r>
    </w:p>
    <w:p w14:paraId="26CBF796" w14:textId="77777777" w:rsidR="00881246" w:rsidRPr="006A7202" w:rsidRDefault="00881246">
      <w:pPr>
        <w:pBdr>
          <w:top w:val="nil"/>
          <w:left w:val="nil"/>
          <w:bottom w:val="nil"/>
          <w:right w:val="nil"/>
          <w:between w:val="nil"/>
        </w:pBdr>
        <w:ind w:left="900"/>
        <w:jc w:val="both"/>
        <w:rPr>
          <w:rFonts w:ascii="Arial" w:eastAsia="Arial" w:hAnsi="Arial" w:cs="Arial"/>
          <w:color w:val="000000"/>
          <w:sz w:val="18"/>
          <w:szCs w:val="18"/>
        </w:rPr>
      </w:pPr>
    </w:p>
    <w:tbl>
      <w:tblPr>
        <w:tblStyle w:val="afffffff6"/>
        <w:tblW w:w="9298" w:type="dxa"/>
        <w:tblInd w:w="162" w:type="dxa"/>
        <w:tblLayout w:type="fixed"/>
        <w:tblLook w:val="0400" w:firstRow="0" w:lastRow="0" w:firstColumn="0" w:lastColumn="0" w:noHBand="0" w:noVBand="1"/>
      </w:tblPr>
      <w:tblGrid>
        <w:gridCol w:w="1780"/>
        <w:gridCol w:w="1781"/>
        <w:gridCol w:w="2127"/>
        <w:gridCol w:w="1781"/>
        <w:gridCol w:w="1829"/>
      </w:tblGrid>
      <w:tr w:rsidR="00881246" w:rsidRPr="006A7202" w14:paraId="4BC73792" w14:textId="77777777">
        <w:tc>
          <w:tcPr>
            <w:tcW w:w="1780" w:type="dxa"/>
            <w:shd w:val="clear" w:color="auto" w:fill="auto"/>
            <w:vAlign w:val="bottom"/>
          </w:tcPr>
          <w:p w14:paraId="79E6043D" w14:textId="77777777" w:rsidR="00881246" w:rsidRPr="006A7202" w:rsidRDefault="003E1531">
            <w:pPr>
              <w:pBdr>
                <w:bottom w:val="single" w:sz="4" w:space="1" w:color="000000"/>
              </w:pBdr>
              <w:ind w:left="255"/>
              <w:jc w:val="center"/>
              <w:rPr>
                <w:rFonts w:ascii="Arial" w:eastAsia="Arial" w:hAnsi="Arial" w:cs="Arial"/>
                <w:sz w:val="18"/>
                <w:szCs w:val="18"/>
              </w:rPr>
            </w:pPr>
            <w:r w:rsidRPr="006A7202">
              <w:rPr>
                <w:rFonts w:ascii="Arial" w:eastAsia="Arial" w:hAnsi="Arial" w:cs="Arial"/>
                <w:b/>
                <w:sz w:val="18"/>
                <w:szCs w:val="18"/>
              </w:rPr>
              <w:t>Series</w:t>
            </w:r>
          </w:p>
        </w:tc>
        <w:tc>
          <w:tcPr>
            <w:tcW w:w="1781" w:type="dxa"/>
            <w:shd w:val="clear" w:color="auto" w:fill="auto"/>
            <w:vAlign w:val="bottom"/>
          </w:tcPr>
          <w:p w14:paraId="083D94B2" w14:textId="77777777" w:rsidR="00881246" w:rsidRPr="006A7202" w:rsidRDefault="003E1531">
            <w:pPr>
              <w:pBdr>
                <w:bottom w:val="single" w:sz="4" w:space="1" w:color="000000"/>
              </w:pBdr>
              <w:jc w:val="center"/>
              <w:rPr>
                <w:rFonts w:ascii="Arial" w:eastAsia="Arial" w:hAnsi="Arial" w:cs="Arial"/>
                <w:b/>
                <w:sz w:val="18"/>
                <w:szCs w:val="18"/>
              </w:rPr>
            </w:pPr>
            <w:r w:rsidRPr="006A7202">
              <w:rPr>
                <w:rFonts w:ascii="Arial" w:eastAsia="Arial" w:hAnsi="Arial" w:cs="Arial"/>
                <w:b/>
                <w:sz w:val="18"/>
                <w:szCs w:val="18"/>
              </w:rPr>
              <w:t>Amount</w:t>
            </w:r>
          </w:p>
          <w:p w14:paraId="3D7E1FF2" w14:textId="77777777" w:rsidR="00881246" w:rsidRPr="006A7202" w:rsidRDefault="003E1531">
            <w:pPr>
              <w:pBdr>
                <w:bottom w:val="single" w:sz="4" w:space="1" w:color="000000"/>
              </w:pBdr>
              <w:jc w:val="center"/>
              <w:rPr>
                <w:rFonts w:ascii="Arial" w:eastAsia="Arial" w:hAnsi="Arial" w:cs="Arial"/>
                <w:b/>
                <w:sz w:val="18"/>
                <w:szCs w:val="18"/>
              </w:rPr>
            </w:pPr>
            <w:r w:rsidRPr="006A7202">
              <w:rPr>
                <w:rFonts w:ascii="Arial" w:eastAsia="Arial" w:hAnsi="Arial" w:cs="Arial"/>
                <w:b/>
                <w:sz w:val="18"/>
                <w:szCs w:val="18"/>
              </w:rPr>
              <w:t>(Baht million)</w:t>
            </w:r>
          </w:p>
        </w:tc>
        <w:tc>
          <w:tcPr>
            <w:tcW w:w="2127" w:type="dxa"/>
            <w:shd w:val="clear" w:color="auto" w:fill="auto"/>
            <w:vAlign w:val="bottom"/>
          </w:tcPr>
          <w:p w14:paraId="2A9C51FE" w14:textId="77777777" w:rsidR="00881246" w:rsidRPr="006A7202" w:rsidRDefault="003E1531">
            <w:pPr>
              <w:pBdr>
                <w:bottom w:val="single" w:sz="4" w:space="1" w:color="000000"/>
              </w:pBdr>
              <w:jc w:val="center"/>
              <w:rPr>
                <w:rFonts w:ascii="Arial" w:eastAsia="Arial" w:hAnsi="Arial" w:cs="Arial"/>
                <w:b/>
                <w:sz w:val="18"/>
                <w:szCs w:val="18"/>
              </w:rPr>
            </w:pPr>
            <w:r w:rsidRPr="006A7202">
              <w:rPr>
                <w:rFonts w:ascii="Arial" w:eastAsia="Arial" w:hAnsi="Arial" w:cs="Arial"/>
                <w:b/>
                <w:sz w:val="18"/>
                <w:szCs w:val="18"/>
              </w:rPr>
              <w:t>Due Date</w:t>
            </w:r>
          </w:p>
        </w:tc>
        <w:tc>
          <w:tcPr>
            <w:tcW w:w="1781" w:type="dxa"/>
            <w:shd w:val="clear" w:color="auto" w:fill="auto"/>
            <w:vAlign w:val="bottom"/>
          </w:tcPr>
          <w:p w14:paraId="4A025743" w14:textId="77777777" w:rsidR="00881246" w:rsidRPr="006A7202" w:rsidRDefault="003E1531">
            <w:pPr>
              <w:pBdr>
                <w:bottom w:val="single" w:sz="4" w:space="1" w:color="000000"/>
              </w:pBdr>
              <w:jc w:val="center"/>
              <w:rPr>
                <w:rFonts w:ascii="Arial" w:eastAsia="Arial" w:hAnsi="Arial" w:cs="Arial"/>
                <w:b/>
                <w:sz w:val="18"/>
                <w:szCs w:val="18"/>
              </w:rPr>
            </w:pPr>
            <w:r w:rsidRPr="006A7202">
              <w:rPr>
                <w:rFonts w:ascii="Arial" w:eastAsia="Arial" w:hAnsi="Arial" w:cs="Arial"/>
                <w:b/>
                <w:sz w:val="18"/>
                <w:szCs w:val="18"/>
              </w:rPr>
              <w:t>Tenor period (Year)</w:t>
            </w:r>
          </w:p>
        </w:tc>
        <w:tc>
          <w:tcPr>
            <w:tcW w:w="1829" w:type="dxa"/>
            <w:shd w:val="clear" w:color="auto" w:fill="auto"/>
            <w:vAlign w:val="bottom"/>
          </w:tcPr>
          <w:p w14:paraId="56DA84F3" w14:textId="77777777" w:rsidR="00881246" w:rsidRPr="006A7202" w:rsidRDefault="003E1531">
            <w:pPr>
              <w:jc w:val="center"/>
              <w:rPr>
                <w:rFonts w:ascii="Arial" w:eastAsia="Arial" w:hAnsi="Arial" w:cs="Arial"/>
                <w:b/>
                <w:sz w:val="18"/>
                <w:szCs w:val="18"/>
              </w:rPr>
            </w:pPr>
            <w:r w:rsidRPr="006A7202">
              <w:rPr>
                <w:rFonts w:ascii="Arial" w:eastAsia="Arial" w:hAnsi="Arial" w:cs="Arial"/>
                <w:b/>
                <w:sz w:val="18"/>
                <w:szCs w:val="18"/>
              </w:rPr>
              <w:t xml:space="preserve">Interest rate </w:t>
            </w:r>
          </w:p>
          <w:p w14:paraId="182B2F6D" w14:textId="77777777" w:rsidR="00881246" w:rsidRPr="006A7202" w:rsidRDefault="003E1531">
            <w:pPr>
              <w:pBdr>
                <w:bottom w:val="single" w:sz="4" w:space="1" w:color="000000"/>
              </w:pBdr>
              <w:ind w:left="-26"/>
              <w:jc w:val="center"/>
              <w:rPr>
                <w:rFonts w:ascii="Arial" w:eastAsia="Arial" w:hAnsi="Arial" w:cs="Arial"/>
                <w:b/>
                <w:sz w:val="18"/>
                <w:szCs w:val="18"/>
              </w:rPr>
            </w:pPr>
            <w:r w:rsidRPr="006A7202">
              <w:rPr>
                <w:rFonts w:ascii="Arial" w:eastAsia="Arial" w:hAnsi="Arial" w:cs="Arial"/>
                <w:b/>
                <w:sz w:val="18"/>
                <w:szCs w:val="18"/>
              </w:rPr>
              <w:t>(% per annum)</w:t>
            </w:r>
          </w:p>
        </w:tc>
      </w:tr>
      <w:tr w:rsidR="00881246" w:rsidRPr="006A7202" w14:paraId="05B2AEDE" w14:textId="77777777">
        <w:tc>
          <w:tcPr>
            <w:tcW w:w="1780" w:type="dxa"/>
            <w:shd w:val="clear" w:color="auto" w:fill="auto"/>
          </w:tcPr>
          <w:p w14:paraId="34ABC71D" w14:textId="77777777" w:rsidR="00881246" w:rsidRPr="006A7202" w:rsidRDefault="00881246">
            <w:pPr>
              <w:ind w:left="255"/>
              <w:jc w:val="center"/>
              <w:rPr>
                <w:rFonts w:ascii="Arial" w:eastAsia="Arial" w:hAnsi="Arial" w:cs="Arial"/>
                <w:sz w:val="12"/>
                <w:szCs w:val="12"/>
              </w:rPr>
            </w:pPr>
          </w:p>
        </w:tc>
        <w:tc>
          <w:tcPr>
            <w:tcW w:w="1781" w:type="dxa"/>
            <w:shd w:val="clear" w:color="auto" w:fill="auto"/>
          </w:tcPr>
          <w:p w14:paraId="3D026CAA" w14:textId="77777777" w:rsidR="00881246" w:rsidRPr="006A7202" w:rsidRDefault="00881246">
            <w:pPr>
              <w:jc w:val="center"/>
              <w:rPr>
                <w:rFonts w:ascii="Arial" w:eastAsia="Arial" w:hAnsi="Arial" w:cs="Arial"/>
                <w:b/>
                <w:sz w:val="12"/>
                <w:szCs w:val="12"/>
              </w:rPr>
            </w:pPr>
          </w:p>
        </w:tc>
        <w:tc>
          <w:tcPr>
            <w:tcW w:w="2127" w:type="dxa"/>
            <w:shd w:val="clear" w:color="auto" w:fill="auto"/>
          </w:tcPr>
          <w:p w14:paraId="210F9A64" w14:textId="77777777" w:rsidR="00881246" w:rsidRPr="006A7202" w:rsidRDefault="00881246">
            <w:pPr>
              <w:jc w:val="center"/>
              <w:rPr>
                <w:rFonts w:ascii="Arial" w:eastAsia="Arial" w:hAnsi="Arial" w:cs="Arial"/>
                <w:b/>
                <w:sz w:val="12"/>
                <w:szCs w:val="12"/>
              </w:rPr>
            </w:pPr>
          </w:p>
        </w:tc>
        <w:tc>
          <w:tcPr>
            <w:tcW w:w="1781" w:type="dxa"/>
            <w:shd w:val="clear" w:color="auto" w:fill="auto"/>
          </w:tcPr>
          <w:p w14:paraId="6EA29FA1" w14:textId="77777777" w:rsidR="00881246" w:rsidRPr="006A7202" w:rsidRDefault="00881246">
            <w:pPr>
              <w:jc w:val="center"/>
              <w:rPr>
                <w:rFonts w:ascii="Arial" w:eastAsia="Arial" w:hAnsi="Arial" w:cs="Arial"/>
                <w:b/>
                <w:sz w:val="12"/>
                <w:szCs w:val="12"/>
              </w:rPr>
            </w:pPr>
          </w:p>
        </w:tc>
        <w:tc>
          <w:tcPr>
            <w:tcW w:w="1829" w:type="dxa"/>
            <w:shd w:val="clear" w:color="auto" w:fill="auto"/>
          </w:tcPr>
          <w:p w14:paraId="6FD2D141" w14:textId="77777777" w:rsidR="00881246" w:rsidRPr="006A7202" w:rsidRDefault="00881246">
            <w:pPr>
              <w:jc w:val="center"/>
              <w:rPr>
                <w:rFonts w:ascii="Arial" w:eastAsia="Arial" w:hAnsi="Arial" w:cs="Arial"/>
                <w:b/>
                <w:sz w:val="12"/>
                <w:szCs w:val="12"/>
              </w:rPr>
            </w:pPr>
          </w:p>
        </w:tc>
      </w:tr>
      <w:tr w:rsidR="00881246" w:rsidRPr="006A7202" w14:paraId="70231E43" w14:textId="77777777">
        <w:tc>
          <w:tcPr>
            <w:tcW w:w="1780" w:type="dxa"/>
            <w:shd w:val="clear" w:color="auto" w:fill="auto"/>
          </w:tcPr>
          <w:p w14:paraId="32EB1EB1" w14:textId="77777777" w:rsidR="00881246" w:rsidRPr="006A7202" w:rsidRDefault="003E1531">
            <w:pPr>
              <w:ind w:left="255"/>
              <w:jc w:val="center"/>
              <w:rPr>
                <w:rFonts w:ascii="Arial" w:eastAsia="Arial" w:hAnsi="Arial" w:cs="Arial"/>
                <w:sz w:val="18"/>
                <w:szCs w:val="18"/>
              </w:rPr>
            </w:pPr>
            <w:r w:rsidRPr="006A7202">
              <w:rPr>
                <w:rFonts w:ascii="Arial" w:eastAsia="Arial" w:hAnsi="Arial" w:cs="Arial"/>
                <w:sz w:val="18"/>
                <w:szCs w:val="18"/>
              </w:rPr>
              <w:t>1</w:t>
            </w:r>
          </w:p>
        </w:tc>
        <w:tc>
          <w:tcPr>
            <w:tcW w:w="1781" w:type="dxa"/>
            <w:shd w:val="clear" w:color="auto" w:fill="auto"/>
          </w:tcPr>
          <w:p w14:paraId="01052DF1"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500</w:t>
            </w:r>
          </w:p>
        </w:tc>
        <w:tc>
          <w:tcPr>
            <w:tcW w:w="2127" w:type="dxa"/>
            <w:shd w:val="clear" w:color="auto" w:fill="auto"/>
          </w:tcPr>
          <w:p w14:paraId="3EC02E86"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19 October 2020</w:t>
            </w:r>
          </w:p>
        </w:tc>
        <w:tc>
          <w:tcPr>
            <w:tcW w:w="1781" w:type="dxa"/>
            <w:shd w:val="clear" w:color="auto" w:fill="auto"/>
          </w:tcPr>
          <w:p w14:paraId="6DC59874"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2</w:t>
            </w:r>
          </w:p>
        </w:tc>
        <w:tc>
          <w:tcPr>
            <w:tcW w:w="1829" w:type="dxa"/>
            <w:shd w:val="clear" w:color="auto" w:fill="auto"/>
          </w:tcPr>
          <w:p w14:paraId="50769446"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2.81</w:t>
            </w:r>
          </w:p>
        </w:tc>
      </w:tr>
      <w:tr w:rsidR="00881246" w:rsidRPr="006A7202" w14:paraId="14C176E7" w14:textId="77777777">
        <w:tc>
          <w:tcPr>
            <w:tcW w:w="1780" w:type="dxa"/>
            <w:shd w:val="clear" w:color="auto" w:fill="auto"/>
          </w:tcPr>
          <w:p w14:paraId="0E4CF292" w14:textId="77777777" w:rsidR="00881246" w:rsidRPr="006A7202" w:rsidRDefault="003E1531">
            <w:pPr>
              <w:ind w:left="255"/>
              <w:jc w:val="center"/>
              <w:rPr>
                <w:rFonts w:ascii="Arial" w:eastAsia="Arial" w:hAnsi="Arial" w:cs="Arial"/>
                <w:sz w:val="18"/>
                <w:szCs w:val="18"/>
              </w:rPr>
            </w:pPr>
            <w:r w:rsidRPr="006A7202">
              <w:rPr>
                <w:rFonts w:ascii="Arial" w:eastAsia="Arial" w:hAnsi="Arial" w:cs="Arial"/>
                <w:sz w:val="18"/>
                <w:szCs w:val="18"/>
              </w:rPr>
              <w:t>2</w:t>
            </w:r>
          </w:p>
        </w:tc>
        <w:tc>
          <w:tcPr>
            <w:tcW w:w="1781" w:type="dxa"/>
            <w:shd w:val="clear" w:color="auto" w:fill="auto"/>
          </w:tcPr>
          <w:p w14:paraId="390272D4"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2,700</w:t>
            </w:r>
          </w:p>
        </w:tc>
        <w:tc>
          <w:tcPr>
            <w:tcW w:w="2127" w:type="dxa"/>
            <w:shd w:val="clear" w:color="auto" w:fill="auto"/>
          </w:tcPr>
          <w:p w14:paraId="2DFBF3CD"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19 October 2021</w:t>
            </w:r>
          </w:p>
        </w:tc>
        <w:tc>
          <w:tcPr>
            <w:tcW w:w="1781" w:type="dxa"/>
            <w:shd w:val="clear" w:color="auto" w:fill="auto"/>
          </w:tcPr>
          <w:p w14:paraId="35C4CF92"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3</w:t>
            </w:r>
          </w:p>
        </w:tc>
        <w:tc>
          <w:tcPr>
            <w:tcW w:w="1829" w:type="dxa"/>
            <w:shd w:val="clear" w:color="auto" w:fill="auto"/>
          </w:tcPr>
          <w:p w14:paraId="5A5BF48C"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3.12</w:t>
            </w:r>
          </w:p>
        </w:tc>
      </w:tr>
      <w:tr w:rsidR="00881246" w:rsidRPr="006A7202" w14:paraId="33D91DE5" w14:textId="77777777">
        <w:tc>
          <w:tcPr>
            <w:tcW w:w="1780" w:type="dxa"/>
            <w:shd w:val="clear" w:color="auto" w:fill="auto"/>
          </w:tcPr>
          <w:p w14:paraId="5CFB3FCD" w14:textId="77777777" w:rsidR="00881246" w:rsidRPr="006A7202" w:rsidRDefault="003E1531">
            <w:pPr>
              <w:ind w:left="255"/>
              <w:jc w:val="center"/>
              <w:rPr>
                <w:rFonts w:ascii="Arial" w:eastAsia="Arial" w:hAnsi="Arial" w:cs="Arial"/>
                <w:sz w:val="18"/>
                <w:szCs w:val="18"/>
              </w:rPr>
            </w:pPr>
            <w:r w:rsidRPr="006A7202">
              <w:rPr>
                <w:rFonts w:ascii="Arial" w:eastAsia="Arial" w:hAnsi="Arial" w:cs="Arial"/>
                <w:sz w:val="18"/>
                <w:szCs w:val="18"/>
              </w:rPr>
              <w:t>3</w:t>
            </w:r>
          </w:p>
        </w:tc>
        <w:tc>
          <w:tcPr>
            <w:tcW w:w="1781" w:type="dxa"/>
            <w:shd w:val="clear" w:color="auto" w:fill="auto"/>
          </w:tcPr>
          <w:p w14:paraId="2DCB8B0B"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1,500</w:t>
            </w:r>
          </w:p>
        </w:tc>
        <w:tc>
          <w:tcPr>
            <w:tcW w:w="2127" w:type="dxa"/>
            <w:shd w:val="clear" w:color="auto" w:fill="auto"/>
          </w:tcPr>
          <w:p w14:paraId="74A1EA3A"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19 October 2023</w:t>
            </w:r>
          </w:p>
        </w:tc>
        <w:tc>
          <w:tcPr>
            <w:tcW w:w="1781" w:type="dxa"/>
            <w:shd w:val="clear" w:color="auto" w:fill="auto"/>
          </w:tcPr>
          <w:p w14:paraId="02A3ACFC"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5</w:t>
            </w:r>
          </w:p>
        </w:tc>
        <w:tc>
          <w:tcPr>
            <w:tcW w:w="1829" w:type="dxa"/>
            <w:shd w:val="clear" w:color="auto" w:fill="auto"/>
          </w:tcPr>
          <w:p w14:paraId="5C2FE10A"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3.49</w:t>
            </w:r>
          </w:p>
        </w:tc>
      </w:tr>
      <w:tr w:rsidR="00881246" w:rsidRPr="006A7202" w14:paraId="22CE15A2" w14:textId="77777777">
        <w:tc>
          <w:tcPr>
            <w:tcW w:w="1780" w:type="dxa"/>
            <w:shd w:val="clear" w:color="auto" w:fill="auto"/>
          </w:tcPr>
          <w:p w14:paraId="2B5C9BD5" w14:textId="77777777" w:rsidR="00881246" w:rsidRPr="006A7202" w:rsidRDefault="003E1531">
            <w:pPr>
              <w:ind w:left="255"/>
              <w:jc w:val="center"/>
              <w:rPr>
                <w:rFonts w:ascii="Arial" w:eastAsia="Arial" w:hAnsi="Arial" w:cs="Arial"/>
                <w:sz w:val="18"/>
                <w:szCs w:val="18"/>
              </w:rPr>
            </w:pPr>
            <w:r w:rsidRPr="006A7202">
              <w:rPr>
                <w:rFonts w:ascii="Arial" w:eastAsia="Arial" w:hAnsi="Arial" w:cs="Arial"/>
                <w:sz w:val="18"/>
                <w:szCs w:val="18"/>
              </w:rPr>
              <w:t>4</w:t>
            </w:r>
          </w:p>
        </w:tc>
        <w:tc>
          <w:tcPr>
            <w:tcW w:w="1781" w:type="dxa"/>
            <w:shd w:val="clear" w:color="auto" w:fill="auto"/>
          </w:tcPr>
          <w:p w14:paraId="1AD2F25A"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5,000</w:t>
            </w:r>
          </w:p>
        </w:tc>
        <w:tc>
          <w:tcPr>
            <w:tcW w:w="2127" w:type="dxa"/>
            <w:shd w:val="clear" w:color="auto" w:fill="auto"/>
          </w:tcPr>
          <w:p w14:paraId="29A83479"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19 October 2028</w:t>
            </w:r>
          </w:p>
        </w:tc>
        <w:tc>
          <w:tcPr>
            <w:tcW w:w="1781" w:type="dxa"/>
            <w:shd w:val="clear" w:color="auto" w:fill="auto"/>
          </w:tcPr>
          <w:p w14:paraId="34F1CE44"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10</w:t>
            </w:r>
          </w:p>
        </w:tc>
        <w:tc>
          <w:tcPr>
            <w:tcW w:w="1829" w:type="dxa"/>
            <w:shd w:val="clear" w:color="auto" w:fill="auto"/>
          </w:tcPr>
          <w:p w14:paraId="3B82C50B"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4.36</w:t>
            </w:r>
          </w:p>
        </w:tc>
      </w:tr>
    </w:tbl>
    <w:p w14:paraId="5720AB23" w14:textId="77777777" w:rsidR="00881246" w:rsidRPr="006A7202" w:rsidRDefault="00881246">
      <w:pPr>
        <w:ind w:left="540"/>
        <w:jc w:val="both"/>
        <w:rPr>
          <w:rFonts w:ascii="Arial" w:eastAsia="Arial" w:hAnsi="Arial" w:cs="Arial"/>
          <w:sz w:val="18"/>
          <w:szCs w:val="18"/>
        </w:rPr>
      </w:pPr>
    </w:p>
    <w:p w14:paraId="1B523BE7"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The debentures’ interest payment schedule is semi-annually commencing from 19 April 2019.</w:t>
      </w:r>
    </w:p>
    <w:p w14:paraId="3CD0CCC2" w14:textId="77777777" w:rsidR="00881246" w:rsidRPr="006A7202" w:rsidRDefault="00881246">
      <w:pPr>
        <w:ind w:left="540"/>
        <w:jc w:val="both"/>
        <w:rPr>
          <w:rFonts w:ascii="Arial" w:eastAsia="Arial" w:hAnsi="Arial" w:cs="Arial"/>
          <w:sz w:val="18"/>
          <w:szCs w:val="18"/>
        </w:rPr>
      </w:pPr>
    </w:p>
    <w:p w14:paraId="314BFF07"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The Company is required to comply with certain procedures and conditions; for example, maintaining debt to equity ratio at the level as specified in the contracts.</w:t>
      </w:r>
    </w:p>
    <w:p w14:paraId="4B836D22" w14:textId="77777777" w:rsidR="00881246" w:rsidRPr="006A7202" w:rsidRDefault="00881246">
      <w:pPr>
        <w:ind w:left="540"/>
        <w:jc w:val="both"/>
        <w:rPr>
          <w:rFonts w:ascii="Arial" w:eastAsia="Arial" w:hAnsi="Arial" w:cs="Arial"/>
          <w:sz w:val="18"/>
          <w:szCs w:val="18"/>
        </w:rPr>
      </w:pPr>
    </w:p>
    <w:p w14:paraId="0BFE9708" w14:textId="69C5B9D6" w:rsidR="00881246" w:rsidRPr="006A7202" w:rsidRDefault="003E1531">
      <w:pPr>
        <w:numPr>
          <w:ilvl w:val="0"/>
          <w:numId w:val="1"/>
        </w:numPr>
        <w:pBdr>
          <w:top w:val="nil"/>
          <w:left w:val="nil"/>
          <w:bottom w:val="nil"/>
          <w:right w:val="nil"/>
          <w:between w:val="nil"/>
        </w:pBdr>
        <w:ind w:left="540" w:hanging="540"/>
        <w:jc w:val="both"/>
        <w:rPr>
          <w:rFonts w:ascii="Arial" w:eastAsia="Arial" w:hAnsi="Arial" w:cs="Arial"/>
          <w:color w:val="000000"/>
          <w:sz w:val="18"/>
          <w:szCs w:val="18"/>
        </w:rPr>
      </w:pPr>
      <w:r w:rsidRPr="006A7202">
        <w:rPr>
          <w:rFonts w:ascii="Arial" w:eastAsia="Arial" w:hAnsi="Arial" w:cs="Arial"/>
          <w:color w:val="000000"/>
          <w:sz w:val="18"/>
          <w:szCs w:val="18"/>
        </w:rPr>
        <w:t xml:space="preserve">On 20 December 2018, the Company issued 2 series of unsecured debentures (Green bond) denominated in Thai Baht, </w:t>
      </w:r>
      <w:proofErr w:type="spellStart"/>
      <w:r w:rsidRPr="006A7202">
        <w:rPr>
          <w:rFonts w:ascii="Arial" w:eastAsia="Arial" w:hAnsi="Arial" w:cs="Arial"/>
          <w:color w:val="000000"/>
          <w:sz w:val="18"/>
          <w:szCs w:val="18"/>
        </w:rPr>
        <w:t>totaling</w:t>
      </w:r>
      <w:proofErr w:type="spellEnd"/>
      <w:r w:rsidRPr="006A7202">
        <w:rPr>
          <w:rFonts w:ascii="Arial" w:eastAsia="Arial" w:hAnsi="Arial" w:cs="Arial"/>
          <w:color w:val="000000"/>
          <w:sz w:val="18"/>
          <w:szCs w:val="18"/>
        </w:rPr>
        <w:t xml:space="preserve"> Baht 5,000 million. Details are as follows:</w:t>
      </w:r>
    </w:p>
    <w:p w14:paraId="40F4D40A" w14:textId="77777777" w:rsidR="00881246" w:rsidRPr="006A7202" w:rsidRDefault="00881246">
      <w:pPr>
        <w:pBdr>
          <w:top w:val="nil"/>
          <w:left w:val="nil"/>
          <w:bottom w:val="nil"/>
          <w:right w:val="nil"/>
          <w:between w:val="nil"/>
        </w:pBdr>
        <w:ind w:left="900"/>
        <w:jc w:val="both"/>
        <w:rPr>
          <w:rFonts w:ascii="Arial" w:eastAsia="Arial" w:hAnsi="Arial" w:cs="Arial"/>
          <w:color w:val="000000"/>
          <w:sz w:val="18"/>
          <w:szCs w:val="18"/>
        </w:rPr>
      </w:pPr>
    </w:p>
    <w:p w14:paraId="0B775E13" w14:textId="77777777" w:rsidR="00881246" w:rsidRPr="006A7202" w:rsidRDefault="003E1531">
      <w:pPr>
        <w:ind w:left="1440" w:hanging="900"/>
        <w:jc w:val="both"/>
        <w:rPr>
          <w:rFonts w:ascii="Arial" w:eastAsia="Arial" w:hAnsi="Arial" w:cs="Arial"/>
          <w:sz w:val="18"/>
          <w:szCs w:val="18"/>
          <w:u w:val="single"/>
        </w:rPr>
      </w:pPr>
      <w:r w:rsidRPr="006A7202">
        <w:rPr>
          <w:rFonts w:ascii="Arial" w:eastAsia="Arial" w:hAnsi="Arial" w:cs="Arial"/>
          <w:sz w:val="18"/>
          <w:szCs w:val="18"/>
          <w:u w:val="single"/>
        </w:rPr>
        <w:t>Series 1</w:t>
      </w:r>
      <w:r w:rsidRPr="006A7202">
        <w:rPr>
          <w:rFonts w:ascii="Arial" w:eastAsia="Arial" w:hAnsi="Arial" w:cs="Arial"/>
          <w:sz w:val="18"/>
          <w:szCs w:val="18"/>
        </w:rPr>
        <w:tab/>
        <w:t xml:space="preserve">Debenture </w:t>
      </w:r>
      <w:proofErr w:type="gramStart"/>
      <w:r w:rsidRPr="006A7202">
        <w:rPr>
          <w:rFonts w:ascii="Arial" w:eastAsia="Arial" w:hAnsi="Arial" w:cs="Arial"/>
          <w:sz w:val="18"/>
          <w:szCs w:val="18"/>
        </w:rPr>
        <w:t>amount</w:t>
      </w:r>
      <w:proofErr w:type="gramEnd"/>
      <w:r w:rsidRPr="006A7202">
        <w:rPr>
          <w:rFonts w:ascii="Arial" w:eastAsia="Arial" w:hAnsi="Arial" w:cs="Arial"/>
          <w:sz w:val="18"/>
          <w:szCs w:val="18"/>
        </w:rPr>
        <w:t xml:space="preserve"> of Baht 1,500 million. The principal will be redeemed on the completion date of the fifth year from the issuance date which is 20 December 2023. The debenture bears interest at a fixed rate of 3.01% per annum.</w:t>
      </w:r>
    </w:p>
    <w:p w14:paraId="7D60BB97" w14:textId="77777777" w:rsidR="00881246" w:rsidRPr="006A7202" w:rsidRDefault="003E1531">
      <w:pPr>
        <w:ind w:left="1440" w:hanging="900"/>
        <w:jc w:val="both"/>
        <w:rPr>
          <w:rFonts w:ascii="Arial" w:eastAsia="Arial" w:hAnsi="Arial" w:cs="Arial"/>
          <w:sz w:val="18"/>
          <w:szCs w:val="18"/>
          <w:u w:val="single"/>
        </w:rPr>
      </w:pPr>
      <w:r w:rsidRPr="006A7202">
        <w:rPr>
          <w:rFonts w:ascii="Arial" w:eastAsia="Arial" w:hAnsi="Arial" w:cs="Arial"/>
          <w:sz w:val="18"/>
          <w:szCs w:val="18"/>
          <w:u w:val="single"/>
        </w:rPr>
        <w:t>Series 2</w:t>
      </w:r>
      <w:r w:rsidRPr="006A7202">
        <w:rPr>
          <w:rFonts w:ascii="Arial" w:eastAsia="Arial" w:hAnsi="Arial" w:cs="Arial"/>
          <w:sz w:val="18"/>
          <w:szCs w:val="18"/>
        </w:rPr>
        <w:tab/>
        <w:t xml:space="preserve">Debenture </w:t>
      </w:r>
      <w:proofErr w:type="gramStart"/>
      <w:r w:rsidRPr="006A7202">
        <w:rPr>
          <w:rFonts w:ascii="Arial" w:eastAsia="Arial" w:hAnsi="Arial" w:cs="Arial"/>
          <w:sz w:val="18"/>
          <w:szCs w:val="18"/>
        </w:rPr>
        <w:t>amount</w:t>
      </w:r>
      <w:proofErr w:type="gramEnd"/>
      <w:r w:rsidRPr="006A7202">
        <w:rPr>
          <w:rFonts w:ascii="Arial" w:eastAsia="Arial" w:hAnsi="Arial" w:cs="Arial"/>
          <w:sz w:val="18"/>
          <w:szCs w:val="18"/>
        </w:rPr>
        <w:t xml:space="preserve"> of Baht 3,500 million. The principal will be redeemed on the completion date of the seventh year from the issuance date which is 20 December 2025. The debenture bears interest at a fixed rate of 3.39% per annum.</w:t>
      </w:r>
    </w:p>
    <w:p w14:paraId="03099502" w14:textId="77777777" w:rsidR="00881246" w:rsidRPr="006A7202" w:rsidRDefault="00881246">
      <w:pPr>
        <w:ind w:left="540"/>
        <w:jc w:val="both"/>
        <w:rPr>
          <w:rFonts w:ascii="Arial" w:eastAsia="Arial" w:hAnsi="Arial" w:cs="Arial"/>
          <w:sz w:val="18"/>
          <w:szCs w:val="18"/>
        </w:rPr>
      </w:pPr>
    </w:p>
    <w:p w14:paraId="21A618AA"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The debentures’ interest payment schedule is semi-annually commencing from 20 June 2019.</w:t>
      </w:r>
    </w:p>
    <w:p w14:paraId="7C0CE84E" w14:textId="77777777" w:rsidR="00881246" w:rsidRPr="006A7202" w:rsidRDefault="00881246">
      <w:pPr>
        <w:ind w:left="540"/>
        <w:jc w:val="both"/>
        <w:rPr>
          <w:rFonts w:ascii="Arial" w:eastAsia="Arial" w:hAnsi="Arial" w:cs="Arial"/>
          <w:sz w:val="18"/>
          <w:szCs w:val="18"/>
        </w:rPr>
      </w:pPr>
    </w:p>
    <w:p w14:paraId="1638F22C" w14:textId="77777777" w:rsidR="00881246" w:rsidRPr="006A7202" w:rsidRDefault="003E1531">
      <w:pPr>
        <w:ind w:left="540"/>
        <w:jc w:val="both"/>
        <w:rPr>
          <w:rFonts w:ascii="Arial" w:eastAsia="Arial" w:hAnsi="Arial" w:cs="Arial"/>
          <w:b/>
          <w:sz w:val="18"/>
          <w:szCs w:val="18"/>
        </w:rPr>
      </w:pPr>
      <w:r w:rsidRPr="006A7202">
        <w:rPr>
          <w:rFonts w:ascii="Arial" w:eastAsia="Arial" w:hAnsi="Arial" w:cs="Arial"/>
          <w:sz w:val="18"/>
          <w:szCs w:val="18"/>
        </w:rPr>
        <w:t>The Company is required to comply with certain procedures and conditions; for example, maintaining debt to equity ratio at the level as specified in the contracts.</w:t>
      </w:r>
      <w:r w:rsidRPr="006A7202">
        <w:rPr>
          <w:rFonts w:ascii="Arial" w:eastAsia="Arial" w:hAnsi="Arial" w:cs="Arial"/>
          <w:b/>
          <w:sz w:val="18"/>
          <w:szCs w:val="18"/>
        </w:rPr>
        <w:t xml:space="preserve"> </w:t>
      </w:r>
    </w:p>
    <w:p w14:paraId="21AF42F3" w14:textId="77777777" w:rsidR="00881246" w:rsidRPr="006A7202" w:rsidRDefault="003E1531">
      <w:pPr>
        <w:rPr>
          <w:rFonts w:ascii="Arial" w:eastAsia="Arial" w:hAnsi="Arial" w:cs="Arial"/>
          <w:b/>
          <w:sz w:val="18"/>
          <w:szCs w:val="18"/>
        </w:rPr>
      </w:pPr>
      <w:r w:rsidRPr="006A7202">
        <w:rPr>
          <w:rFonts w:ascii="Arial" w:hAnsi="Arial" w:cs="Arial"/>
        </w:rPr>
        <w:br w:type="page"/>
      </w:r>
    </w:p>
    <w:p w14:paraId="5BA82A42" w14:textId="77777777" w:rsidR="00881246" w:rsidRPr="006A7202" w:rsidRDefault="003E1531">
      <w:pPr>
        <w:numPr>
          <w:ilvl w:val="0"/>
          <w:numId w:val="1"/>
        </w:numPr>
        <w:pBdr>
          <w:top w:val="nil"/>
          <w:left w:val="nil"/>
          <w:bottom w:val="nil"/>
          <w:right w:val="nil"/>
          <w:between w:val="nil"/>
        </w:pBdr>
        <w:ind w:left="540" w:hanging="540"/>
        <w:jc w:val="both"/>
        <w:rPr>
          <w:rFonts w:ascii="Arial" w:eastAsia="Arial" w:hAnsi="Arial" w:cs="Arial"/>
          <w:color w:val="000000"/>
          <w:sz w:val="18"/>
          <w:szCs w:val="18"/>
        </w:rPr>
      </w:pPr>
      <w:r w:rsidRPr="006A7202">
        <w:rPr>
          <w:rFonts w:ascii="Arial" w:eastAsia="Arial" w:hAnsi="Arial" w:cs="Arial"/>
          <w:color w:val="000000"/>
          <w:sz w:val="18"/>
          <w:szCs w:val="18"/>
        </w:rPr>
        <w:lastRenderedPageBreak/>
        <w:t>On 17 November 2020, the Company issued unsecured debentures denominated in Thai Baht amounting to Baht 2,000 million. The principal will be redeemed on the completion date of the fifth year from the issuance date which is 17 November 2025. The debentures bear fixed interest at 3.00% per annum and the interest payment schedule is semi-annually. In addition, the Company is required to comply with certain procedures and conditions; for example, maintaining debt to equity ratio at the level as specified in the contracts.</w:t>
      </w:r>
    </w:p>
    <w:p w14:paraId="5D6A18D7" w14:textId="77777777" w:rsidR="00881246" w:rsidRPr="006A7202" w:rsidRDefault="00881246">
      <w:pPr>
        <w:pBdr>
          <w:top w:val="nil"/>
          <w:left w:val="nil"/>
          <w:bottom w:val="nil"/>
          <w:right w:val="nil"/>
          <w:between w:val="nil"/>
        </w:pBdr>
        <w:ind w:left="540"/>
        <w:jc w:val="both"/>
        <w:rPr>
          <w:rFonts w:ascii="Arial" w:eastAsia="Arial" w:hAnsi="Arial" w:cs="Arial"/>
          <w:color w:val="000000"/>
          <w:sz w:val="18"/>
          <w:szCs w:val="18"/>
        </w:rPr>
      </w:pPr>
    </w:p>
    <w:p w14:paraId="4A47DB67" w14:textId="61774572" w:rsidR="00881246" w:rsidRPr="006A7202" w:rsidRDefault="003E1531">
      <w:pPr>
        <w:numPr>
          <w:ilvl w:val="0"/>
          <w:numId w:val="1"/>
        </w:numPr>
        <w:pBdr>
          <w:top w:val="nil"/>
          <w:left w:val="nil"/>
          <w:bottom w:val="nil"/>
          <w:right w:val="nil"/>
          <w:between w:val="nil"/>
        </w:pBdr>
        <w:ind w:left="540" w:hanging="540"/>
        <w:jc w:val="both"/>
        <w:rPr>
          <w:rFonts w:ascii="Arial" w:eastAsia="Arial" w:hAnsi="Arial" w:cs="Arial"/>
          <w:color w:val="000000"/>
          <w:sz w:val="18"/>
          <w:szCs w:val="18"/>
        </w:rPr>
      </w:pPr>
      <w:r w:rsidRPr="006A7202">
        <w:rPr>
          <w:rFonts w:ascii="Arial" w:eastAsia="Arial" w:hAnsi="Arial" w:cs="Arial"/>
          <w:color w:val="000000"/>
          <w:sz w:val="18"/>
          <w:szCs w:val="18"/>
        </w:rPr>
        <w:t xml:space="preserve">On 6 July 2021, the Company issued 3 series of unsecured senior debentures denominated in Thai Baht, </w:t>
      </w:r>
      <w:proofErr w:type="spellStart"/>
      <w:r w:rsidRPr="006A7202">
        <w:rPr>
          <w:rFonts w:ascii="Arial" w:eastAsia="Arial" w:hAnsi="Arial" w:cs="Arial"/>
          <w:color w:val="000000"/>
          <w:sz w:val="18"/>
          <w:szCs w:val="18"/>
        </w:rPr>
        <w:t>totaling</w:t>
      </w:r>
      <w:proofErr w:type="spellEnd"/>
      <w:r w:rsidRPr="006A7202">
        <w:rPr>
          <w:rFonts w:ascii="Arial" w:eastAsia="Arial" w:hAnsi="Arial" w:cs="Arial"/>
          <w:color w:val="000000"/>
          <w:sz w:val="18"/>
          <w:szCs w:val="18"/>
        </w:rPr>
        <w:t xml:space="preserve"> Baht 12,000 million. Details are as follows:</w:t>
      </w:r>
    </w:p>
    <w:p w14:paraId="41B8DC74" w14:textId="77777777" w:rsidR="00881246" w:rsidRPr="006A7202" w:rsidRDefault="00881246">
      <w:pPr>
        <w:pBdr>
          <w:top w:val="nil"/>
          <w:left w:val="nil"/>
          <w:bottom w:val="nil"/>
          <w:right w:val="nil"/>
          <w:between w:val="nil"/>
        </w:pBdr>
        <w:ind w:left="900"/>
        <w:jc w:val="both"/>
        <w:rPr>
          <w:rFonts w:ascii="Arial" w:eastAsia="Arial" w:hAnsi="Arial" w:cs="Arial"/>
          <w:color w:val="000000"/>
          <w:sz w:val="18"/>
          <w:szCs w:val="18"/>
        </w:rPr>
      </w:pPr>
    </w:p>
    <w:tbl>
      <w:tblPr>
        <w:tblStyle w:val="afffffff7"/>
        <w:tblW w:w="8917" w:type="dxa"/>
        <w:tblInd w:w="540" w:type="dxa"/>
        <w:tblLayout w:type="fixed"/>
        <w:tblLook w:val="0400" w:firstRow="0" w:lastRow="0" w:firstColumn="0" w:lastColumn="0" w:noHBand="0" w:noVBand="1"/>
      </w:tblPr>
      <w:tblGrid>
        <w:gridCol w:w="1260"/>
        <w:gridCol w:w="1872"/>
        <w:gridCol w:w="1926"/>
        <w:gridCol w:w="1944"/>
        <w:gridCol w:w="1915"/>
      </w:tblGrid>
      <w:tr w:rsidR="00881246" w:rsidRPr="006A7202" w14:paraId="78D951EC" w14:textId="77777777">
        <w:tc>
          <w:tcPr>
            <w:tcW w:w="1260" w:type="dxa"/>
            <w:vAlign w:val="bottom"/>
          </w:tcPr>
          <w:p w14:paraId="6BEE2667" w14:textId="77777777" w:rsidR="00881246" w:rsidRPr="006A7202" w:rsidRDefault="003E1531">
            <w:pPr>
              <w:pBdr>
                <w:bottom w:val="single" w:sz="4" w:space="1" w:color="000000"/>
              </w:pBdr>
              <w:ind w:left="360" w:right="-72" w:hanging="360"/>
              <w:jc w:val="center"/>
              <w:rPr>
                <w:rFonts w:ascii="Arial" w:eastAsia="Arial" w:hAnsi="Arial" w:cs="Arial"/>
                <w:b/>
                <w:color w:val="000000"/>
                <w:sz w:val="18"/>
                <w:szCs w:val="18"/>
              </w:rPr>
            </w:pPr>
            <w:r w:rsidRPr="006A7202">
              <w:rPr>
                <w:rFonts w:ascii="Arial" w:eastAsia="Arial" w:hAnsi="Arial" w:cs="Arial"/>
                <w:b/>
                <w:color w:val="000000"/>
                <w:sz w:val="18"/>
                <w:szCs w:val="18"/>
              </w:rPr>
              <w:t>Series</w:t>
            </w:r>
          </w:p>
        </w:tc>
        <w:tc>
          <w:tcPr>
            <w:tcW w:w="1872" w:type="dxa"/>
            <w:vAlign w:val="bottom"/>
          </w:tcPr>
          <w:p w14:paraId="2A443C93" w14:textId="77777777" w:rsidR="00881246" w:rsidRPr="006A7202" w:rsidRDefault="003E1531">
            <w:pPr>
              <w:pBdr>
                <w:bottom w:val="single" w:sz="4" w:space="1" w:color="000000"/>
              </w:pBdr>
              <w:ind w:left="360" w:right="-72" w:hanging="360"/>
              <w:jc w:val="center"/>
              <w:rPr>
                <w:rFonts w:ascii="Arial" w:eastAsia="Arial" w:hAnsi="Arial" w:cs="Arial"/>
                <w:b/>
                <w:color w:val="000000"/>
                <w:sz w:val="18"/>
                <w:szCs w:val="18"/>
              </w:rPr>
            </w:pPr>
            <w:r w:rsidRPr="006A7202">
              <w:rPr>
                <w:rFonts w:ascii="Arial" w:eastAsia="Arial" w:hAnsi="Arial" w:cs="Arial"/>
                <w:b/>
                <w:color w:val="000000"/>
                <w:sz w:val="18"/>
                <w:szCs w:val="18"/>
              </w:rPr>
              <w:t>Amount</w:t>
            </w:r>
          </w:p>
          <w:p w14:paraId="16D49052" w14:textId="77777777" w:rsidR="00881246" w:rsidRPr="006A7202" w:rsidRDefault="003E1531">
            <w:pPr>
              <w:pBdr>
                <w:bottom w:val="single" w:sz="4" w:space="1" w:color="000000"/>
              </w:pBdr>
              <w:ind w:left="360" w:right="-72" w:hanging="360"/>
              <w:jc w:val="center"/>
              <w:rPr>
                <w:rFonts w:ascii="Arial" w:eastAsia="Arial" w:hAnsi="Arial" w:cs="Arial"/>
                <w:b/>
                <w:color w:val="000000"/>
                <w:sz w:val="18"/>
                <w:szCs w:val="18"/>
              </w:rPr>
            </w:pPr>
            <w:r w:rsidRPr="006A7202">
              <w:rPr>
                <w:rFonts w:ascii="Arial" w:eastAsia="Arial" w:hAnsi="Arial" w:cs="Arial"/>
                <w:b/>
                <w:color w:val="000000"/>
                <w:sz w:val="18"/>
                <w:szCs w:val="18"/>
              </w:rPr>
              <w:t>(Baht million)</w:t>
            </w:r>
          </w:p>
        </w:tc>
        <w:tc>
          <w:tcPr>
            <w:tcW w:w="1926" w:type="dxa"/>
            <w:vAlign w:val="bottom"/>
          </w:tcPr>
          <w:p w14:paraId="73B1671D" w14:textId="77777777" w:rsidR="00881246" w:rsidRPr="006A7202" w:rsidRDefault="003E1531">
            <w:pPr>
              <w:pBdr>
                <w:bottom w:val="single" w:sz="4" w:space="1" w:color="000000"/>
              </w:pBdr>
              <w:ind w:left="360" w:right="-72" w:hanging="360"/>
              <w:jc w:val="center"/>
              <w:rPr>
                <w:rFonts w:ascii="Arial" w:eastAsia="Arial" w:hAnsi="Arial" w:cs="Arial"/>
                <w:b/>
                <w:color w:val="000000"/>
                <w:sz w:val="18"/>
                <w:szCs w:val="18"/>
              </w:rPr>
            </w:pPr>
            <w:r w:rsidRPr="006A7202">
              <w:rPr>
                <w:rFonts w:ascii="Arial" w:eastAsia="Arial" w:hAnsi="Arial" w:cs="Arial"/>
                <w:b/>
                <w:color w:val="000000"/>
                <w:sz w:val="18"/>
                <w:szCs w:val="18"/>
              </w:rPr>
              <w:t>Maturity Date</w:t>
            </w:r>
          </w:p>
        </w:tc>
        <w:tc>
          <w:tcPr>
            <w:tcW w:w="1944" w:type="dxa"/>
            <w:vAlign w:val="bottom"/>
          </w:tcPr>
          <w:p w14:paraId="77CDAEC1" w14:textId="77777777" w:rsidR="00881246" w:rsidRPr="006A7202" w:rsidRDefault="003E1531">
            <w:pPr>
              <w:pBdr>
                <w:bottom w:val="single" w:sz="4" w:space="1" w:color="000000"/>
              </w:pBdr>
              <w:ind w:left="360" w:right="-72" w:hanging="360"/>
              <w:jc w:val="center"/>
              <w:rPr>
                <w:rFonts w:ascii="Arial" w:eastAsia="Arial" w:hAnsi="Arial" w:cs="Arial"/>
                <w:b/>
                <w:color w:val="000000"/>
                <w:sz w:val="18"/>
                <w:szCs w:val="18"/>
              </w:rPr>
            </w:pPr>
            <w:r w:rsidRPr="006A7202">
              <w:rPr>
                <w:rFonts w:ascii="Arial" w:eastAsia="Arial" w:hAnsi="Arial" w:cs="Arial"/>
                <w:b/>
                <w:color w:val="000000"/>
                <w:sz w:val="18"/>
                <w:szCs w:val="18"/>
              </w:rPr>
              <w:t>Tenor period</w:t>
            </w:r>
          </w:p>
          <w:p w14:paraId="28B61F9F" w14:textId="77777777" w:rsidR="00881246" w:rsidRPr="006A7202" w:rsidRDefault="003E1531">
            <w:pPr>
              <w:pBdr>
                <w:bottom w:val="single" w:sz="4" w:space="1" w:color="000000"/>
              </w:pBdr>
              <w:ind w:left="225" w:right="-72" w:hanging="225"/>
              <w:jc w:val="center"/>
              <w:rPr>
                <w:rFonts w:ascii="Arial" w:eastAsia="Arial" w:hAnsi="Arial" w:cs="Arial"/>
                <w:b/>
                <w:color w:val="000000"/>
                <w:sz w:val="18"/>
                <w:szCs w:val="18"/>
              </w:rPr>
            </w:pPr>
            <w:r w:rsidRPr="006A7202">
              <w:rPr>
                <w:rFonts w:ascii="Arial" w:eastAsia="Arial" w:hAnsi="Arial" w:cs="Arial"/>
                <w:b/>
                <w:color w:val="000000"/>
                <w:sz w:val="18"/>
                <w:szCs w:val="18"/>
              </w:rPr>
              <w:t>(Year)</w:t>
            </w:r>
          </w:p>
        </w:tc>
        <w:tc>
          <w:tcPr>
            <w:tcW w:w="1915" w:type="dxa"/>
            <w:vAlign w:val="bottom"/>
          </w:tcPr>
          <w:p w14:paraId="6DE7D3D3" w14:textId="77777777" w:rsidR="00881246" w:rsidRPr="006A7202" w:rsidRDefault="003E1531">
            <w:pPr>
              <w:ind w:left="360" w:right="-72" w:hanging="360"/>
              <w:jc w:val="center"/>
              <w:rPr>
                <w:rFonts w:ascii="Arial" w:eastAsia="Arial" w:hAnsi="Arial" w:cs="Arial"/>
                <w:b/>
                <w:color w:val="000000"/>
                <w:sz w:val="18"/>
                <w:szCs w:val="18"/>
              </w:rPr>
            </w:pPr>
            <w:r w:rsidRPr="006A7202">
              <w:rPr>
                <w:rFonts w:ascii="Arial" w:eastAsia="Arial" w:hAnsi="Arial" w:cs="Arial"/>
                <w:b/>
                <w:color w:val="000000"/>
                <w:sz w:val="18"/>
                <w:szCs w:val="18"/>
              </w:rPr>
              <w:t>Interest rate</w:t>
            </w:r>
          </w:p>
          <w:p w14:paraId="71B64747" w14:textId="77777777" w:rsidR="00881246" w:rsidRPr="006A7202" w:rsidRDefault="003E1531">
            <w:pPr>
              <w:pBdr>
                <w:bottom w:val="single" w:sz="4" w:space="1" w:color="000000"/>
              </w:pBdr>
              <w:ind w:left="360" w:right="-72" w:hanging="360"/>
              <w:jc w:val="center"/>
              <w:rPr>
                <w:rFonts w:ascii="Arial" w:eastAsia="Arial" w:hAnsi="Arial" w:cs="Arial"/>
                <w:b/>
                <w:color w:val="000000"/>
                <w:sz w:val="18"/>
                <w:szCs w:val="18"/>
              </w:rPr>
            </w:pPr>
            <w:r w:rsidRPr="006A7202">
              <w:rPr>
                <w:rFonts w:ascii="Arial" w:eastAsia="Arial" w:hAnsi="Arial" w:cs="Arial"/>
                <w:b/>
                <w:color w:val="000000"/>
                <w:sz w:val="18"/>
                <w:szCs w:val="18"/>
              </w:rPr>
              <w:t>(% per annum)</w:t>
            </w:r>
          </w:p>
        </w:tc>
      </w:tr>
      <w:tr w:rsidR="00881246" w:rsidRPr="006A7202" w14:paraId="454FCD71" w14:textId="77777777">
        <w:tc>
          <w:tcPr>
            <w:tcW w:w="1260" w:type="dxa"/>
          </w:tcPr>
          <w:p w14:paraId="4428B090" w14:textId="77777777" w:rsidR="00881246" w:rsidRPr="006A7202" w:rsidRDefault="00881246">
            <w:pPr>
              <w:ind w:left="360" w:hanging="360"/>
              <w:jc w:val="center"/>
              <w:rPr>
                <w:rFonts w:ascii="Arial" w:eastAsia="Arial" w:hAnsi="Arial" w:cs="Arial"/>
                <w:color w:val="000000"/>
                <w:sz w:val="12"/>
                <w:szCs w:val="12"/>
              </w:rPr>
            </w:pPr>
          </w:p>
        </w:tc>
        <w:tc>
          <w:tcPr>
            <w:tcW w:w="1872" w:type="dxa"/>
          </w:tcPr>
          <w:p w14:paraId="680A5874" w14:textId="77777777" w:rsidR="00881246" w:rsidRPr="006A7202" w:rsidRDefault="00881246">
            <w:pPr>
              <w:ind w:left="360" w:hanging="360"/>
              <w:jc w:val="center"/>
              <w:rPr>
                <w:rFonts w:ascii="Arial" w:eastAsia="Arial" w:hAnsi="Arial" w:cs="Arial"/>
                <w:color w:val="000000"/>
                <w:sz w:val="12"/>
                <w:szCs w:val="12"/>
              </w:rPr>
            </w:pPr>
          </w:p>
        </w:tc>
        <w:tc>
          <w:tcPr>
            <w:tcW w:w="1926" w:type="dxa"/>
          </w:tcPr>
          <w:p w14:paraId="6FF059AA" w14:textId="77777777" w:rsidR="00881246" w:rsidRPr="006A7202" w:rsidRDefault="00881246">
            <w:pPr>
              <w:ind w:left="360" w:hanging="360"/>
              <w:jc w:val="center"/>
              <w:rPr>
                <w:rFonts w:ascii="Arial" w:eastAsia="Arial" w:hAnsi="Arial" w:cs="Arial"/>
                <w:color w:val="000000"/>
                <w:sz w:val="12"/>
                <w:szCs w:val="12"/>
              </w:rPr>
            </w:pPr>
          </w:p>
        </w:tc>
        <w:tc>
          <w:tcPr>
            <w:tcW w:w="1944" w:type="dxa"/>
          </w:tcPr>
          <w:p w14:paraId="72ACD4CD" w14:textId="77777777" w:rsidR="00881246" w:rsidRPr="006A7202" w:rsidRDefault="00881246">
            <w:pPr>
              <w:ind w:left="360" w:hanging="360"/>
              <w:jc w:val="center"/>
              <w:rPr>
                <w:rFonts w:ascii="Arial" w:eastAsia="Arial" w:hAnsi="Arial" w:cs="Arial"/>
                <w:color w:val="000000"/>
                <w:sz w:val="12"/>
                <w:szCs w:val="12"/>
              </w:rPr>
            </w:pPr>
          </w:p>
        </w:tc>
        <w:tc>
          <w:tcPr>
            <w:tcW w:w="1915" w:type="dxa"/>
          </w:tcPr>
          <w:p w14:paraId="6B6CBB06" w14:textId="77777777" w:rsidR="00881246" w:rsidRPr="006A7202" w:rsidRDefault="00881246">
            <w:pPr>
              <w:ind w:left="360" w:hanging="360"/>
              <w:jc w:val="center"/>
              <w:rPr>
                <w:rFonts w:ascii="Arial" w:eastAsia="Arial" w:hAnsi="Arial" w:cs="Arial"/>
                <w:color w:val="000000"/>
                <w:sz w:val="12"/>
                <w:szCs w:val="12"/>
              </w:rPr>
            </w:pPr>
          </w:p>
        </w:tc>
      </w:tr>
      <w:tr w:rsidR="00881246" w:rsidRPr="006A7202" w14:paraId="13B7315A" w14:textId="77777777">
        <w:tc>
          <w:tcPr>
            <w:tcW w:w="1260" w:type="dxa"/>
          </w:tcPr>
          <w:p w14:paraId="2189300F" w14:textId="77777777" w:rsidR="00881246" w:rsidRPr="006A7202" w:rsidRDefault="003E1531">
            <w:pPr>
              <w:ind w:left="360" w:hanging="360"/>
              <w:jc w:val="center"/>
              <w:rPr>
                <w:rFonts w:ascii="Arial" w:eastAsia="Arial" w:hAnsi="Arial" w:cs="Arial"/>
                <w:color w:val="000000"/>
                <w:sz w:val="18"/>
                <w:szCs w:val="18"/>
              </w:rPr>
            </w:pPr>
            <w:r w:rsidRPr="006A7202">
              <w:rPr>
                <w:rFonts w:ascii="Arial" w:eastAsia="Arial" w:hAnsi="Arial" w:cs="Arial"/>
                <w:color w:val="000000"/>
                <w:sz w:val="18"/>
                <w:szCs w:val="18"/>
              </w:rPr>
              <w:t>1</w:t>
            </w:r>
          </w:p>
        </w:tc>
        <w:tc>
          <w:tcPr>
            <w:tcW w:w="1872" w:type="dxa"/>
          </w:tcPr>
          <w:p w14:paraId="27057848" w14:textId="77777777" w:rsidR="00881246" w:rsidRPr="006A7202" w:rsidRDefault="003E1531">
            <w:pPr>
              <w:ind w:left="360" w:hanging="360"/>
              <w:jc w:val="center"/>
              <w:rPr>
                <w:rFonts w:ascii="Arial" w:eastAsia="Arial" w:hAnsi="Arial" w:cs="Arial"/>
                <w:color w:val="000000"/>
                <w:sz w:val="18"/>
                <w:szCs w:val="18"/>
              </w:rPr>
            </w:pPr>
            <w:r w:rsidRPr="006A7202">
              <w:rPr>
                <w:rFonts w:ascii="Arial" w:eastAsia="Arial" w:hAnsi="Arial" w:cs="Arial"/>
                <w:color w:val="000000"/>
                <w:sz w:val="18"/>
                <w:szCs w:val="18"/>
              </w:rPr>
              <w:t>2,000</w:t>
            </w:r>
          </w:p>
        </w:tc>
        <w:tc>
          <w:tcPr>
            <w:tcW w:w="1926" w:type="dxa"/>
          </w:tcPr>
          <w:p w14:paraId="17E42AEA" w14:textId="77777777" w:rsidR="00881246" w:rsidRPr="006A7202" w:rsidRDefault="003E1531">
            <w:pPr>
              <w:ind w:left="360" w:hanging="360"/>
              <w:jc w:val="center"/>
              <w:rPr>
                <w:rFonts w:ascii="Arial" w:eastAsia="Arial" w:hAnsi="Arial" w:cs="Arial"/>
                <w:color w:val="000000"/>
                <w:sz w:val="18"/>
                <w:szCs w:val="18"/>
              </w:rPr>
            </w:pPr>
            <w:r w:rsidRPr="006A7202">
              <w:rPr>
                <w:rFonts w:ascii="Arial" w:eastAsia="Arial" w:hAnsi="Arial" w:cs="Arial"/>
                <w:color w:val="000000"/>
                <w:sz w:val="18"/>
                <w:szCs w:val="18"/>
              </w:rPr>
              <w:t>6 July 2024</w:t>
            </w:r>
          </w:p>
        </w:tc>
        <w:tc>
          <w:tcPr>
            <w:tcW w:w="1944" w:type="dxa"/>
          </w:tcPr>
          <w:p w14:paraId="274F14CC" w14:textId="77777777" w:rsidR="00881246" w:rsidRPr="006A7202" w:rsidRDefault="003E1531">
            <w:pPr>
              <w:ind w:left="360" w:hanging="360"/>
              <w:jc w:val="center"/>
              <w:rPr>
                <w:rFonts w:ascii="Arial" w:eastAsia="Arial" w:hAnsi="Arial" w:cs="Arial"/>
                <w:color w:val="000000"/>
                <w:sz w:val="18"/>
                <w:szCs w:val="18"/>
              </w:rPr>
            </w:pPr>
            <w:r w:rsidRPr="006A7202">
              <w:rPr>
                <w:rFonts w:ascii="Arial" w:eastAsia="Arial" w:hAnsi="Arial" w:cs="Arial"/>
                <w:color w:val="000000"/>
                <w:sz w:val="18"/>
                <w:szCs w:val="18"/>
              </w:rPr>
              <w:t>3</w:t>
            </w:r>
          </w:p>
        </w:tc>
        <w:tc>
          <w:tcPr>
            <w:tcW w:w="1915" w:type="dxa"/>
          </w:tcPr>
          <w:p w14:paraId="1FDD9C05" w14:textId="77777777" w:rsidR="00881246" w:rsidRPr="006A7202" w:rsidRDefault="003E1531">
            <w:pPr>
              <w:ind w:left="360" w:hanging="360"/>
              <w:jc w:val="center"/>
              <w:rPr>
                <w:rFonts w:ascii="Arial" w:eastAsia="Arial" w:hAnsi="Arial" w:cs="Arial"/>
                <w:color w:val="000000"/>
                <w:sz w:val="18"/>
                <w:szCs w:val="18"/>
              </w:rPr>
            </w:pPr>
            <w:r w:rsidRPr="006A7202">
              <w:rPr>
                <w:rFonts w:ascii="Arial" w:eastAsia="Arial" w:hAnsi="Arial" w:cs="Arial"/>
                <w:color w:val="000000"/>
                <w:sz w:val="18"/>
                <w:szCs w:val="18"/>
              </w:rPr>
              <w:t>1.41</w:t>
            </w:r>
          </w:p>
        </w:tc>
      </w:tr>
      <w:tr w:rsidR="00881246" w:rsidRPr="006A7202" w14:paraId="4D3A8C33" w14:textId="77777777">
        <w:tc>
          <w:tcPr>
            <w:tcW w:w="1260" w:type="dxa"/>
          </w:tcPr>
          <w:p w14:paraId="75ED12BF" w14:textId="77777777" w:rsidR="00881246" w:rsidRPr="006A7202" w:rsidRDefault="003E1531">
            <w:pPr>
              <w:ind w:left="360" w:hanging="360"/>
              <w:jc w:val="center"/>
              <w:rPr>
                <w:rFonts w:ascii="Arial" w:eastAsia="Arial" w:hAnsi="Arial" w:cs="Arial"/>
                <w:color w:val="000000"/>
                <w:sz w:val="18"/>
                <w:szCs w:val="18"/>
              </w:rPr>
            </w:pPr>
            <w:r w:rsidRPr="006A7202">
              <w:rPr>
                <w:rFonts w:ascii="Arial" w:eastAsia="Arial" w:hAnsi="Arial" w:cs="Arial"/>
                <w:color w:val="000000"/>
                <w:sz w:val="18"/>
                <w:szCs w:val="18"/>
              </w:rPr>
              <w:t>2</w:t>
            </w:r>
          </w:p>
        </w:tc>
        <w:tc>
          <w:tcPr>
            <w:tcW w:w="1872" w:type="dxa"/>
          </w:tcPr>
          <w:p w14:paraId="22F52D6A" w14:textId="77777777" w:rsidR="00881246" w:rsidRPr="006A7202" w:rsidRDefault="003E1531">
            <w:pPr>
              <w:ind w:left="360" w:hanging="360"/>
              <w:jc w:val="center"/>
              <w:rPr>
                <w:rFonts w:ascii="Arial" w:eastAsia="Arial" w:hAnsi="Arial" w:cs="Arial"/>
                <w:color w:val="000000"/>
                <w:sz w:val="18"/>
                <w:szCs w:val="18"/>
              </w:rPr>
            </w:pPr>
            <w:r w:rsidRPr="006A7202">
              <w:rPr>
                <w:rFonts w:ascii="Arial" w:eastAsia="Arial" w:hAnsi="Arial" w:cs="Arial"/>
                <w:color w:val="000000"/>
                <w:sz w:val="18"/>
                <w:szCs w:val="18"/>
              </w:rPr>
              <w:t>3,000</w:t>
            </w:r>
          </w:p>
        </w:tc>
        <w:tc>
          <w:tcPr>
            <w:tcW w:w="1926" w:type="dxa"/>
          </w:tcPr>
          <w:p w14:paraId="32DBF115" w14:textId="77777777" w:rsidR="00881246" w:rsidRPr="006A7202" w:rsidRDefault="003E1531">
            <w:pPr>
              <w:ind w:left="360" w:hanging="360"/>
              <w:jc w:val="center"/>
              <w:rPr>
                <w:rFonts w:ascii="Arial" w:eastAsia="Arial" w:hAnsi="Arial" w:cs="Arial"/>
                <w:color w:val="000000"/>
                <w:sz w:val="18"/>
                <w:szCs w:val="18"/>
              </w:rPr>
            </w:pPr>
            <w:r w:rsidRPr="006A7202">
              <w:rPr>
                <w:rFonts w:ascii="Arial" w:eastAsia="Arial" w:hAnsi="Arial" w:cs="Arial"/>
                <w:color w:val="000000"/>
                <w:sz w:val="18"/>
                <w:szCs w:val="18"/>
              </w:rPr>
              <w:t>6 July 2026</w:t>
            </w:r>
          </w:p>
        </w:tc>
        <w:tc>
          <w:tcPr>
            <w:tcW w:w="1944" w:type="dxa"/>
          </w:tcPr>
          <w:p w14:paraId="3ABC8799" w14:textId="77777777" w:rsidR="00881246" w:rsidRPr="006A7202" w:rsidRDefault="003E1531">
            <w:pPr>
              <w:ind w:left="360" w:hanging="360"/>
              <w:jc w:val="center"/>
              <w:rPr>
                <w:rFonts w:ascii="Arial" w:eastAsia="Arial" w:hAnsi="Arial" w:cs="Arial"/>
                <w:color w:val="000000"/>
                <w:sz w:val="18"/>
                <w:szCs w:val="18"/>
              </w:rPr>
            </w:pPr>
            <w:r w:rsidRPr="006A7202">
              <w:rPr>
                <w:rFonts w:ascii="Arial" w:eastAsia="Arial" w:hAnsi="Arial" w:cs="Arial"/>
                <w:color w:val="000000"/>
                <w:sz w:val="18"/>
                <w:szCs w:val="18"/>
              </w:rPr>
              <w:t>5</w:t>
            </w:r>
          </w:p>
        </w:tc>
        <w:tc>
          <w:tcPr>
            <w:tcW w:w="1915" w:type="dxa"/>
          </w:tcPr>
          <w:p w14:paraId="6DAAD1AB" w14:textId="77777777" w:rsidR="00881246" w:rsidRPr="006A7202" w:rsidRDefault="003E1531">
            <w:pPr>
              <w:ind w:left="360" w:hanging="360"/>
              <w:jc w:val="center"/>
              <w:rPr>
                <w:rFonts w:ascii="Arial" w:eastAsia="Arial" w:hAnsi="Arial" w:cs="Arial"/>
                <w:color w:val="000000"/>
                <w:sz w:val="18"/>
                <w:szCs w:val="18"/>
              </w:rPr>
            </w:pPr>
            <w:r w:rsidRPr="006A7202">
              <w:rPr>
                <w:rFonts w:ascii="Arial" w:eastAsia="Arial" w:hAnsi="Arial" w:cs="Arial"/>
                <w:color w:val="000000"/>
                <w:sz w:val="18"/>
                <w:szCs w:val="18"/>
              </w:rPr>
              <w:t>1.95</w:t>
            </w:r>
          </w:p>
        </w:tc>
      </w:tr>
      <w:tr w:rsidR="00881246" w:rsidRPr="006A7202" w14:paraId="2346031C" w14:textId="77777777">
        <w:tc>
          <w:tcPr>
            <w:tcW w:w="1260" w:type="dxa"/>
          </w:tcPr>
          <w:p w14:paraId="5A215CC3" w14:textId="77777777" w:rsidR="00881246" w:rsidRPr="006A7202" w:rsidRDefault="003E1531">
            <w:pPr>
              <w:ind w:left="360" w:hanging="360"/>
              <w:jc w:val="center"/>
              <w:rPr>
                <w:rFonts w:ascii="Arial" w:eastAsia="Arial" w:hAnsi="Arial" w:cs="Arial"/>
                <w:color w:val="000000"/>
                <w:sz w:val="18"/>
                <w:szCs w:val="18"/>
              </w:rPr>
            </w:pPr>
            <w:r w:rsidRPr="006A7202">
              <w:rPr>
                <w:rFonts w:ascii="Arial" w:eastAsia="Arial" w:hAnsi="Arial" w:cs="Arial"/>
                <w:color w:val="000000"/>
                <w:sz w:val="18"/>
                <w:szCs w:val="18"/>
              </w:rPr>
              <w:t>3</w:t>
            </w:r>
          </w:p>
        </w:tc>
        <w:tc>
          <w:tcPr>
            <w:tcW w:w="1872" w:type="dxa"/>
          </w:tcPr>
          <w:p w14:paraId="4CF095AE" w14:textId="77777777" w:rsidR="00881246" w:rsidRPr="006A7202" w:rsidRDefault="003E1531">
            <w:pPr>
              <w:ind w:left="360" w:hanging="360"/>
              <w:jc w:val="center"/>
              <w:rPr>
                <w:rFonts w:ascii="Arial" w:eastAsia="Arial" w:hAnsi="Arial" w:cs="Arial"/>
                <w:color w:val="000000"/>
                <w:sz w:val="18"/>
                <w:szCs w:val="18"/>
              </w:rPr>
            </w:pPr>
            <w:r w:rsidRPr="006A7202">
              <w:rPr>
                <w:rFonts w:ascii="Arial" w:eastAsia="Arial" w:hAnsi="Arial" w:cs="Arial"/>
                <w:color w:val="000000"/>
                <w:sz w:val="18"/>
                <w:szCs w:val="18"/>
              </w:rPr>
              <w:t>7,000</w:t>
            </w:r>
          </w:p>
        </w:tc>
        <w:tc>
          <w:tcPr>
            <w:tcW w:w="1926" w:type="dxa"/>
          </w:tcPr>
          <w:p w14:paraId="44AB232E" w14:textId="77777777" w:rsidR="00881246" w:rsidRPr="006A7202" w:rsidRDefault="003E1531">
            <w:pPr>
              <w:ind w:left="360" w:hanging="360"/>
              <w:jc w:val="center"/>
              <w:rPr>
                <w:rFonts w:ascii="Arial" w:eastAsia="Arial" w:hAnsi="Arial" w:cs="Arial"/>
                <w:color w:val="000000"/>
                <w:sz w:val="18"/>
                <w:szCs w:val="18"/>
              </w:rPr>
            </w:pPr>
            <w:r w:rsidRPr="006A7202">
              <w:rPr>
                <w:rFonts w:ascii="Arial" w:eastAsia="Arial" w:hAnsi="Arial" w:cs="Arial"/>
                <w:color w:val="000000"/>
                <w:sz w:val="18"/>
                <w:szCs w:val="18"/>
              </w:rPr>
              <w:t>6 July 2031</w:t>
            </w:r>
          </w:p>
        </w:tc>
        <w:tc>
          <w:tcPr>
            <w:tcW w:w="1944" w:type="dxa"/>
          </w:tcPr>
          <w:p w14:paraId="747175EC" w14:textId="77777777" w:rsidR="00881246" w:rsidRPr="006A7202" w:rsidRDefault="003E1531">
            <w:pPr>
              <w:ind w:left="360" w:hanging="360"/>
              <w:jc w:val="center"/>
              <w:rPr>
                <w:rFonts w:ascii="Arial" w:eastAsia="Arial" w:hAnsi="Arial" w:cs="Arial"/>
                <w:color w:val="000000"/>
                <w:sz w:val="18"/>
                <w:szCs w:val="18"/>
              </w:rPr>
            </w:pPr>
            <w:r w:rsidRPr="006A7202">
              <w:rPr>
                <w:rFonts w:ascii="Arial" w:eastAsia="Arial" w:hAnsi="Arial" w:cs="Arial"/>
                <w:color w:val="000000"/>
                <w:sz w:val="18"/>
                <w:szCs w:val="18"/>
              </w:rPr>
              <w:t>10</w:t>
            </w:r>
          </w:p>
        </w:tc>
        <w:tc>
          <w:tcPr>
            <w:tcW w:w="1915" w:type="dxa"/>
          </w:tcPr>
          <w:p w14:paraId="3FC5D340" w14:textId="77777777" w:rsidR="00881246" w:rsidRPr="006A7202" w:rsidRDefault="003E1531">
            <w:pPr>
              <w:ind w:left="360" w:hanging="360"/>
              <w:jc w:val="center"/>
              <w:rPr>
                <w:rFonts w:ascii="Arial" w:eastAsia="Arial" w:hAnsi="Arial" w:cs="Arial"/>
                <w:color w:val="000000"/>
                <w:sz w:val="18"/>
                <w:szCs w:val="18"/>
              </w:rPr>
            </w:pPr>
            <w:r w:rsidRPr="006A7202">
              <w:rPr>
                <w:rFonts w:ascii="Arial" w:eastAsia="Arial" w:hAnsi="Arial" w:cs="Arial"/>
                <w:color w:val="000000"/>
                <w:sz w:val="18"/>
                <w:szCs w:val="18"/>
              </w:rPr>
              <w:t>3.20</w:t>
            </w:r>
          </w:p>
        </w:tc>
      </w:tr>
    </w:tbl>
    <w:p w14:paraId="4FF2203D" w14:textId="77777777" w:rsidR="00881246" w:rsidRPr="006A7202" w:rsidRDefault="00881246">
      <w:pPr>
        <w:pBdr>
          <w:top w:val="nil"/>
          <w:left w:val="nil"/>
          <w:bottom w:val="nil"/>
          <w:right w:val="nil"/>
          <w:between w:val="nil"/>
        </w:pBdr>
        <w:ind w:left="900"/>
        <w:jc w:val="both"/>
        <w:rPr>
          <w:rFonts w:ascii="Arial" w:eastAsia="Arial" w:hAnsi="Arial" w:cs="Arial"/>
          <w:color w:val="FF0000"/>
          <w:sz w:val="18"/>
          <w:szCs w:val="18"/>
        </w:rPr>
      </w:pPr>
    </w:p>
    <w:p w14:paraId="16CBA08D"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The debentures’ interest payment schedule is semi-annually commencing from 6 January 2022.</w:t>
      </w:r>
    </w:p>
    <w:p w14:paraId="1CDAF347" w14:textId="77777777" w:rsidR="00881246" w:rsidRPr="006A7202" w:rsidRDefault="00881246">
      <w:pPr>
        <w:pBdr>
          <w:top w:val="nil"/>
          <w:left w:val="nil"/>
          <w:bottom w:val="nil"/>
          <w:right w:val="nil"/>
          <w:between w:val="nil"/>
        </w:pBdr>
        <w:ind w:left="540"/>
        <w:jc w:val="both"/>
        <w:rPr>
          <w:rFonts w:ascii="Arial" w:eastAsia="Arial" w:hAnsi="Arial" w:cs="Arial"/>
          <w:color w:val="000000"/>
          <w:sz w:val="18"/>
          <w:szCs w:val="18"/>
        </w:rPr>
      </w:pPr>
    </w:p>
    <w:p w14:paraId="16B3AB29"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The Company is required to comply with certain procedures and conditions; for example, maintaining debt to equity ratio at the level as specified in the contracts.</w:t>
      </w:r>
    </w:p>
    <w:p w14:paraId="05B9F880" w14:textId="77777777" w:rsidR="00881246" w:rsidRPr="006A7202" w:rsidRDefault="00881246">
      <w:pPr>
        <w:jc w:val="both"/>
        <w:rPr>
          <w:rFonts w:ascii="Arial" w:eastAsia="Arial" w:hAnsi="Arial" w:cs="Arial"/>
          <w:sz w:val="18"/>
          <w:szCs w:val="18"/>
        </w:rPr>
      </w:pPr>
    </w:p>
    <w:p w14:paraId="4A7EE73E" w14:textId="77777777" w:rsidR="00881246" w:rsidRPr="006A7202" w:rsidRDefault="003E1531">
      <w:pPr>
        <w:numPr>
          <w:ilvl w:val="0"/>
          <w:numId w:val="1"/>
        </w:numPr>
        <w:pBdr>
          <w:top w:val="nil"/>
          <w:left w:val="nil"/>
          <w:bottom w:val="nil"/>
          <w:right w:val="nil"/>
          <w:between w:val="nil"/>
        </w:pBdr>
        <w:ind w:left="540" w:hanging="540"/>
        <w:jc w:val="both"/>
        <w:rPr>
          <w:rFonts w:ascii="Arial" w:eastAsia="Arial" w:hAnsi="Arial" w:cs="Arial"/>
          <w:color w:val="000000"/>
          <w:sz w:val="18"/>
          <w:szCs w:val="18"/>
        </w:rPr>
      </w:pPr>
      <w:r w:rsidRPr="006A7202">
        <w:rPr>
          <w:rFonts w:ascii="Arial" w:eastAsia="Arial" w:hAnsi="Arial" w:cs="Arial"/>
          <w:color w:val="000000"/>
          <w:sz w:val="18"/>
          <w:szCs w:val="18"/>
        </w:rPr>
        <w:t xml:space="preserve">On 11 May 2022, the Company issued 5 series of unsecured subordinated debentures with debenture holder’s representative denominated in Thai Baht, </w:t>
      </w:r>
      <w:proofErr w:type="spellStart"/>
      <w:r w:rsidRPr="006A7202">
        <w:rPr>
          <w:rFonts w:ascii="Arial" w:eastAsia="Arial" w:hAnsi="Arial" w:cs="Arial"/>
          <w:color w:val="000000"/>
          <w:sz w:val="18"/>
          <w:szCs w:val="18"/>
        </w:rPr>
        <w:t>totaling</w:t>
      </w:r>
      <w:proofErr w:type="spellEnd"/>
      <w:r w:rsidRPr="006A7202">
        <w:rPr>
          <w:rFonts w:ascii="Arial" w:eastAsia="Arial" w:hAnsi="Arial" w:cs="Arial"/>
          <w:color w:val="000000"/>
          <w:sz w:val="18"/>
          <w:szCs w:val="18"/>
        </w:rPr>
        <w:t xml:space="preserve"> Baht 12,200 million. Details are as follows:</w:t>
      </w:r>
    </w:p>
    <w:p w14:paraId="017A1DD4" w14:textId="77777777" w:rsidR="00881246" w:rsidRPr="006A7202" w:rsidRDefault="00881246">
      <w:pPr>
        <w:pBdr>
          <w:top w:val="nil"/>
          <w:left w:val="nil"/>
          <w:bottom w:val="nil"/>
          <w:right w:val="nil"/>
          <w:between w:val="nil"/>
        </w:pBdr>
        <w:jc w:val="both"/>
        <w:rPr>
          <w:rFonts w:ascii="Arial" w:eastAsia="Arial" w:hAnsi="Arial" w:cs="Arial"/>
          <w:color w:val="000000"/>
          <w:sz w:val="18"/>
          <w:szCs w:val="18"/>
        </w:rPr>
      </w:pPr>
    </w:p>
    <w:p w14:paraId="44D6FB7F" w14:textId="77777777" w:rsidR="00881246" w:rsidRPr="006A7202" w:rsidRDefault="003E1531">
      <w:pPr>
        <w:ind w:left="1440" w:hanging="900"/>
        <w:jc w:val="both"/>
        <w:rPr>
          <w:rFonts w:ascii="Arial" w:eastAsia="Arial" w:hAnsi="Arial" w:cs="Arial"/>
          <w:sz w:val="18"/>
          <w:szCs w:val="18"/>
          <w:u w:val="single"/>
        </w:rPr>
      </w:pPr>
      <w:r w:rsidRPr="006A7202">
        <w:rPr>
          <w:rFonts w:ascii="Arial" w:eastAsia="Arial" w:hAnsi="Arial" w:cs="Arial"/>
          <w:sz w:val="18"/>
          <w:szCs w:val="18"/>
          <w:u w:val="single"/>
        </w:rPr>
        <w:t>Series 1</w:t>
      </w:r>
      <w:r w:rsidRPr="006A7202">
        <w:rPr>
          <w:rFonts w:ascii="Arial" w:eastAsia="Arial" w:hAnsi="Arial" w:cs="Arial"/>
          <w:sz w:val="18"/>
          <w:szCs w:val="18"/>
        </w:rPr>
        <w:tab/>
        <w:t xml:space="preserve">Debenture </w:t>
      </w:r>
      <w:proofErr w:type="gramStart"/>
      <w:r w:rsidRPr="006A7202">
        <w:rPr>
          <w:rFonts w:ascii="Arial" w:eastAsia="Arial" w:hAnsi="Arial" w:cs="Arial"/>
          <w:sz w:val="18"/>
          <w:szCs w:val="18"/>
        </w:rPr>
        <w:t>amount</w:t>
      </w:r>
      <w:proofErr w:type="gramEnd"/>
      <w:r w:rsidRPr="006A7202">
        <w:rPr>
          <w:rFonts w:ascii="Arial" w:eastAsia="Arial" w:hAnsi="Arial" w:cs="Arial"/>
          <w:sz w:val="18"/>
          <w:szCs w:val="18"/>
        </w:rPr>
        <w:t xml:space="preserve"> of Baht 4,200 million. The principal will be redeemed on the completion date of the third year from the issuance date which is 11 May 2025. The debenture bears interest at a fixed rate of 2.91% per annum.</w:t>
      </w:r>
    </w:p>
    <w:p w14:paraId="067B1ACC" w14:textId="77777777" w:rsidR="00881246" w:rsidRPr="006A7202" w:rsidRDefault="003E1531">
      <w:pPr>
        <w:ind w:left="1440" w:hanging="900"/>
        <w:jc w:val="both"/>
        <w:rPr>
          <w:rFonts w:ascii="Arial" w:eastAsia="Arial" w:hAnsi="Arial" w:cs="Arial"/>
          <w:sz w:val="18"/>
          <w:szCs w:val="18"/>
        </w:rPr>
      </w:pPr>
      <w:r w:rsidRPr="006A7202">
        <w:rPr>
          <w:rFonts w:ascii="Arial" w:eastAsia="Arial" w:hAnsi="Arial" w:cs="Arial"/>
          <w:sz w:val="18"/>
          <w:szCs w:val="18"/>
          <w:u w:val="single"/>
        </w:rPr>
        <w:t>Series 2</w:t>
      </w:r>
      <w:r w:rsidRPr="006A7202">
        <w:rPr>
          <w:rFonts w:ascii="Arial" w:eastAsia="Arial" w:hAnsi="Arial" w:cs="Arial"/>
          <w:sz w:val="18"/>
          <w:szCs w:val="18"/>
        </w:rPr>
        <w:tab/>
        <w:t xml:space="preserve">Debenture </w:t>
      </w:r>
      <w:proofErr w:type="gramStart"/>
      <w:r w:rsidRPr="006A7202">
        <w:rPr>
          <w:rFonts w:ascii="Arial" w:eastAsia="Arial" w:hAnsi="Arial" w:cs="Arial"/>
          <w:sz w:val="18"/>
          <w:szCs w:val="18"/>
        </w:rPr>
        <w:t>amount</w:t>
      </w:r>
      <w:proofErr w:type="gramEnd"/>
      <w:r w:rsidRPr="006A7202">
        <w:rPr>
          <w:rFonts w:ascii="Arial" w:eastAsia="Arial" w:hAnsi="Arial" w:cs="Arial"/>
          <w:sz w:val="18"/>
          <w:szCs w:val="18"/>
        </w:rPr>
        <w:t xml:space="preserve"> of Baht 300 million. The principal will be redeemed on the completion date of the third year from the issuance date which is 11 May 2025. The debenture bears interest at a fixed rate of 2.86% per annum.</w:t>
      </w:r>
    </w:p>
    <w:p w14:paraId="3BBFB304" w14:textId="77777777" w:rsidR="00881246" w:rsidRPr="006A7202" w:rsidRDefault="003E1531">
      <w:pPr>
        <w:ind w:left="1440" w:hanging="900"/>
        <w:jc w:val="both"/>
        <w:rPr>
          <w:rFonts w:ascii="Arial" w:eastAsia="Arial" w:hAnsi="Arial" w:cs="Arial"/>
          <w:sz w:val="18"/>
          <w:szCs w:val="18"/>
          <w:u w:val="single"/>
        </w:rPr>
      </w:pPr>
      <w:r w:rsidRPr="006A7202">
        <w:rPr>
          <w:rFonts w:ascii="Arial" w:eastAsia="Arial" w:hAnsi="Arial" w:cs="Arial"/>
          <w:sz w:val="18"/>
          <w:szCs w:val="18"/>
          <w:u w:val="single"/>
        </w:rPr>
        <w:t>Series 3</w:t>
      </w:r>
      <w:r w:rsidRPr="006A7202">
        <w:rPr>
          <w:rFonts w:ascii="Arial" w:eastAsia="Arial" w:hAnsi="Arial" w:cs="Arial"/>
          <w:sz w:val="18"/>
          <w:szCs w:val="18"/>
        </w:rPr>
        <w:tab/>
        <w:t xml:space="preserve">Debenture </w:t>
      </w:r>
      <w:proofErr w:type="gramStart"/>
      <w:r w:rsidRPr="006A7202">
        <w:rPr>
          <w:rFonts w:ascii="Arial" w:eastAsia="Arial" w:hAnsi="Arial" w:cs="Arial"/>
          <w:sz w:val="18"/>
          <w:szCs w:val="18"/>
        </w:rPr>
        <w:t>amount</w:t>
      </w:r>
      <w:proofErr w:type="gramEnd"/>
      <w:r w:rsidRPr="006A7202">
        <w:rPr>
          <w:rFonts w:ascii="Arial" w:eastAsia="Arial" w:hAnsi="Arial" w:cs="Arial"/>
          <w:sz w:val="18"/>
          <w:szCs w:val="18"/>
        </w:rPr>
        <w:t xml:space="preserve"> of Baht 3,000 million. The principal will be redeemed on the completion date of the fifth year from the issuance date which is 11 May 2027. The debenture bears interest at a fixed rate of 3.79% per annum.</w:t>
      </w:r>
    </w:p>
    <w:p w14:paraId="44436F0E" w14:textId="77777777" w:rsidR="00881246" w:rsidRPr="006A7202" w:rsidRDefault="003E1531">
      <w:pPr>
        <w:ind w:left="1440" w:hanging="900"/>
        <w:jc w:val="both"/>
        <w:rPr>
          <w:rFonts w:ascii="Arial" w:eastAsia="Arial" w:hAnsi="Arial" w:cs="Arial"/>
          <w:sz w:val="18"/>
          <w:szCs w:val="18"/>
          <w:u w:val="single"/>
        </w:rPr>
      </w:pPr>
      <w:r w:rsidRPr="006A7202">
        <w:rPr>
          <w:rFonts w:ascii="Arial" w:eastAsia="Arial" w:hAnsi="Arial" w:cs="Arial"/>
          <w:sz w:val="18"/>
          <w:szCs w:val="18"/>
          <w:u w:val="single"/>
        </w:rPr>
        <w:t>Series 4</w:t>
      </w:r>
      <w:r w:rsidRPr="006A7202">
        <w:rPr>
          <w:rFonts w:ascii="Arial" w:eastAsia="Arial" w:hAnsi="Arial" w:cs="Arial"/>
          <w:sz w:val="18"/>
          <w:szCs w:val="18"/>
        </w:rPr>
        <w:tab/>
        <w:t xml:space="preserve">Debenture </w:t>
      </w:r>
      <w:proofErr w:type="gramStart"/>
      <w:r w:rsidRPr="006A7202">
        <w:rPr>
          <w:rFonts w:ascii="Arial" w:eastAsia="Arial" w:hAnsi="Arial" w:cs="Arial"/>
          <w:sz w:val="18"/>
          <w:szCs w:val="18"/>
        </w:rPr>
        <w:t>amount</w:t>
      </w:r>
      <w:proofErr w:type="gramEnd"/>
      <w:r w:rsidRPr="006A7202">
        <w:rPr>
          <w:rFonts w:ascii="Arial" w:eastAsia="Arial" w:hAnsi="Arial" w:cs="Arial"/>
          <w:sz w:val="18"/>
          <w:szCs w:val="18"/>
        </w:rPr>
        <w:t xml:space="preserve"> of Baht 2,150 million. The principal will be redeemed on the completion date of the seventh year from the issuance date which is 11 May 2029. The debenture bears interest at a fixed rate of 4.15% per annum.</w:t>
      </w:r>
    </w:p>
    <w:p w14:paraId="6A083451" w14:textId="77777777" w:rsidR="00881246" w:rsidRPr="006A7202" w:rsidRDefault="003E1531">
      <w:pPr>
        <w:ind w:left="1440" w:hanging="900"/>
        <w:jc w:val="both"/>
        <w:rPr>
          <w:rFonts w:ascii="Arial" w:eastAsia="Arial" w:hAnsi="Arial" w:cs="Arial"/>
          <w:sz w:val="18"/>
          <w:szCs w:val="18"/>
          <w:u w:val="single"/>
        </w:rPr>
      </w:pPr>
      <w:r w:rsidRPr="006A7202">
        <w:rPr>
          <w:rFonts w:ascii="Arial" w:eastAsia="Arial" w:hAnsi="Arial" w:cs="Arial"/>
          <w:sz w:val="18"/>
          <w:szCs w:val="18"/>
          <w:u w:val="single"/>
        </w:rPr>
        <w:t>Series 5</w:t>
      </w:r>
      <w:r w:rsidRPr="006A7202">
        <w:rPr>
          <w:rFonts w:ascii="Arial" w:eastAsia="Arial" w:hAnsi="Arial" w:cs="Arial"/>
          <w:sz w:val="18"/>
          <w:szCs w:val="18"/>
        </w:rPr>
        <w:tab/>
        <w:t xml:space="preserve">Debenture </w:t>
      </w:r>
      <w:proofErr w:type="gramStart"/>
      <w:r w:rsidRPr="006A7202">
        <w:rPr>
          <w:rFonts w:ascii="Arial" w:eastAsia="Arial" w:hAnsi="Arial" w:cs="Arial"/>
          <w:sz w:val="18"/>
          <w:szCs w:val="18"/>
        </w:rPr>
        <w:t>amount</w:t>
      </w:r>
      <w:proofErr w:type="gramEnd"/>
      <w:r w:rsidRPr="006A7202">
        <w:rPr>
          <w:rFonts w:ascii="Arial" w:eastAsia="Arial" w:hAnsi="Arial" w:cs="Arial"/>
          <w:sz w:val="18"/>
          <w:szCs w:val="18"/>
        </w:rPr>
        <w:t xml:space="preserve"> of Baht 2,550 million. The principal will be redeemed on the completion date of the tenth year from the issuance </w:t>
      </w:r>
      <w:proofErr w:type="gramStart"/>
      <w:r w:rsidRPr="006A7202">
        <w:rPr>
          <w:rFonts w:ascii="Arial" w:eastAsia="Arial" w:hAnsi="Arial" w:cs="Arial"/>
          <w:sz w:val="18"/>
          <w:szCs w:val="18"/>
        </w:rPr>
        <w:t>date</w:t>
      </w:r>
      <w:proofErr w:type="gramEnd"/>
      <w:r w:rsidRPr="006A7202">
        <w:rPr>
          <w:rFonts w:ascii="Arial" w:eastAsia="Arial" w:hAnsi="Arial" w:cs="Arial"/>
          <w:sz w:val="18"/>
          <w:szCs w:val="18"/>
        </w:rPr>
        <w:t xml:space="preserve"> which is 11 May 2032, with a call option to redeem before maturity. The debenture bears interest at a fixed rate of 4.53% per annum.</w:t>
      </w:r>
    </w:p>
    <w:p w14:paraId="57CBE529" w14:textId="77777777" w:rsidR="00881246" w:rsidRPr="006A7202" w:rsidRDefault="00881246">
      <w:pPr>
        <w:ind w:left="1080" w:hanging="540"/>
        <w:jc w:val="both"/>
        <w:rPr>
          <w:rFonts w:ascii="Arial" w:eastAsia="Arial" w:hAnsi="Arial" w:cs="Arial"/>
          <w:sz w:val="18"/>
          <w:szCs w:val="18"/>
        </w:rPr>
      </w:pPr>
    </w:p>
    <w:p w14:paraId="442338A6"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 xml:space="preserve">The debentures’ interest payment schedule is semi-annually commencing from 11 November 2022. </w:t>
      </w:r>
    </w:p>
    <w:p w14:paraId="16412195" w14:textId="77777777" w:rsidR="00881246" w:rsidRPr="006A7202" w:rsidRDefault="00881246">
      <w:pPr>
        <w:ind w:left="540"/>
        <w:jc w:val="both"/>
        <w:rPr>
          <w:rFonts w:ascii="Arial" w:eastAsia="Arial" w:hAnsi="Arial" w:cs="Arial"/>
          <w:sz w:val="18"/>
          <w:szCs w:val="18"/>
        </w:rPr>
      </w:pPr>
    </w:p>
    <w:p w14:paraId="5BB20C79"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The Company is required to comply with certain conditions and restrictions; for example, maintaining debt to equity ratio at the level as specified in the contracts.</w:t>
      </w:r>
    </w:p>
    <w:p w14:paraId="58955266" w14:textId="77777777" w:rsidR="00881246" w:rsidRPr="006A7202" w:rsidRDefault="00881246">
      <w:pPr>
        <w:jc w:val="both"/>
        <w:rPr>
          <w:rFonts w:ascii="Arial" w:eastAsia="Arial" w:hAnsi="Arial" w:cs="Arial"/>
          <w:sz w:val="18"/>
          <w:szCs w:val="18"/>
        </w:rPr>
      </w:pPr>
    </w:p>
    <w:p w14:paraId="1E4E4FEC"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 xml:space="preserve">Fair value of debentures as </w:t>
      </w: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are as follows:</w:t>
      </w:r>
    </w:p>
    <w:p w14:paraId="3D5CC410" w14:textId="77777777" w:rsidR="00881246" w:rsidRPr="006A7202" w:rsidRDefault="00881246">
      <w:pPr>
        <w:ind w:left="540"/>
        <w:jc w:val="both"/>
        <w:rPr>
          <w:rFonts w:ascii="Arial" w:eastAsia="Arial" w:hAnsi="Arial" w:cs="Arial"/>
          <w:sz w:val="18"/>
          <w:szCs w:val="18"/>
        </w:rPr>
      </w:pPr>
    </w:p>
    <w:tbl>
      <w:tblPr>
        <w:tblStyle w:val="afffffff8"/>
        <w:tblW w:w="9450" w:type="dxa"/>
        <w:tblLayout w:type="fixed"/>
        <w:tblLook w:val="0000" w:firstRow="0" w:lastRow="0" w:firstColumn="0" w:lastColumn="0" w:noHBand="0" w:noVBand="0"/>
      </w:tblPr>
      <w:tblGrid>
        <w:gridCol w:w="3402"/>
        <w:gridCol w:w="1560"/>
        <w:gridCol w:w="1608"/>
        <w:gridCol w:w="1440"/>
        <w:gridCol w:w="1440"/>
      </w:tblGrid>
      <w:tr w:rsidR="00881246" w:rsidRPr="006A7202" w14:paraId="0B329137" w14:textId="77777777">
        <w:tc>
          <w:tcPr>
            <w:tcW w:w="3402" w:type="dxa"/>
          </w:tcPr>
          <w:p w14:paraId="2ADA5D8D" w14:textId="77777777" w:rsidR="00881246" w:rsidRPr="006A7202" w:rsidRDefault="00881246" w:rsidP="001A2076">
            <w:pPr>
              <w:ind w:left="-86"/>
              <w:rPr>
                <w:rFonts w:ascii="Arial" w:eastAsia="Arial" w:hAnsi="Arial" w:cs="Arial"/>
                <w:b/>
                <w:sz w:val="18"/>
                <w:szCs w:val="18"/>
              </w:rPr>
            </w:pPr>
          </w:p>
        </w:tc>
        <w:tc>
          <w:tcPr>
            <w:tcW w:w="3168" w:type="dxa"/>
            <w:gridSpan w:val="2"/>
          </w:tcPr>
          <w:p w14:paraId="1643A57E"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3C30A040"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c>
          <w:tcPr>
            <w:tcW w:w="2880" w:type="dxa"/>
            <w:gridSpan w:val="2"/>
          </w:tcPr>
          <w:p w14:paraId="30808A0C"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Separate </w:t>
            </w:r>
          </w:p>
          <w:p w14:paraId="4E3CBD2F"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36D7EA3C" w14:textId="77777777">
        <w:trPr>
          <w:trHeight w:val="349"/>
        </w:trPr>
        <w:tc>
          <w:tcPr>
            <w:tcW w:w="3402" w:type="dxa"/>
          </w:tcPr>
          <w:p w14:paraId="2DF995FE" w14:textId="77777777" w:rsidR="00881246" w:rsidRPr="006A7202" w:rsidRDefault="00881246" w:rsidP="001A2076">
            <w:pPr>
              <w:ind w:left="-86"/>
              <w:rPr>
                <w:rFonts w:ascii="Arial" w:eastAsia="Arial" w:hAnsi="Arial" w:cs="Arial"/>
                <w:b/>
                <w:sz w:val="18"/>
                <w:szCs w:val="18"/>
              </w:rPr>
            </w:pPr>
          </w:p>
        </w:tc>
        <w:tc>
          <w:tcPr>
            <w:tcW w:w="1560" w:type="dxa"/>
          </w:tcPr>
          <w:p w14:paraId="5AFBEECA"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0E049A18"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 xml:space="preserve">Baht ’000 </w:t>
            </w:r>
          </w:p>
        </w:tc>
        <w:tc>
          <w:tcPr>
            <w:tcW w:w="1608" w:type="dxa"/>
          </w:tcPr>
          <w:p w14:paraId="619854F9"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2C00AE86"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440" w:type="dxa"/>
            <w:shd w:val="clear" w:color="auto" w:fill="auto"/>
          </w:tcPr>
          <w:p w14:paraId="31340AE5"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3492C038"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440" w:type="dxa"/>
          </w:tcPr>
          <w:p w14:paraId="7CE4F3B0"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7665B4D9"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2B9F5F81" w14:textId="77777777">
        <w:tc>
          <w:tcPr>
            <w:tcW w:w="3402" w:type="dxa"/>
            <w:tcBorders>
              <w:top w:val="nil"/>
              <w:left w:val="nil"/>
              <w:bottom w:val="nil"/>
              <w:right w:val="nil"/>
            </w:tcBorders>
            <w:vAlign w:val="bottom"/>
          </w:tcPr>
          <w:p w14:paraId="1441CDF3" w14:textId="77777777" w:rsidR="00881246" w:rsidRPr="006A7202" w:rsidRDefault="00881246" w:rsidP="001A2076">
            <w:pPr>
              <w:tabs>
                <w:tab w:val="left" w:pos="3295"/>
                <w:tab w:val="left" w:pos="9744"/>
              </w:tabs>
              <w:ind w:left="-86" w:right="-108"/>
              <w:rPr>
                <w:rFonts w:ascii="Arial" w:eastAsia="Arial" w:hAnsi="Arial" w:cs="Arial"/>
                <w:b/>
                <w:sz w:val="12"/>
                <w:szCs w:val="12"/>
              </w:rPr>
            </w:pPr>
          </w:p>
        </w:tc>
        <w:tc>
          <w:tcPr>
            <w:tcW w:w="1560" w:type="dxa"/>
            <w:vAlign w:val="bottom"/>
          </w:tcPr>
          <w:p w14:paraId="3B86A810" w14:textId="77777777" w:rsidR="00881246" w:rsidRPr="006A7202" w:rsidRDefault="00881246">
            <w:pPr>
              <w:keepNext/>
              <w:keepLines/>
              <w:ind w:right="-72"/>
              <w:jc w:val="right"/>
              <w:rPr>
                <w:rFonts w:ascii="Arial" w:eastAsia="Arial" w:hAnsi="Arial" w:cs="Arial"/>
                <w:b/>
                <w:sz w:val="12"/>
                <w:szCs w:val="12"/>
              </w:rPr>
            </w:pPr>
          </w:p>
        </w:tc>
        <w:tc>
          <w:tcPr>
            <w:tcW w:w="1608" w:type="dxa"/>
            <w:vAlign w:val="bottom"/>
          </w:tcPr>
          <w:p w14:paraId="37EA3DE9" w14:textId="77777777" w:rsidR="00881246" w:rsidRPr="006A7202" w:rsidRDefault="00881246">
            <w:pPr>
              <w:keepNext/>
              <w:keepLines/>
              <w:ind w:right="-72"/>
              <w:jc w:val="right"/>
              <w:rPr>
                <w:rFonts w:ascii="Arial" w:eastAsia="Arial" w:hAnsi="Arial" w:cs="Arial"/>
                <w:b/>
                <w:sz w:val="12"/>
                <w:szCs w:val="12"/>
              </w:rPr>
            </w:pPr>
          </w:p>
        </w:tc>
        <w:tc>
          <w:tcPr>
            <w:tcW w:w="1440" w:type="dxa"/>
            <w:vAlign w:val="bottom"/>
          </w:tcPr>
          <w:p w14:paraId="3055F427"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440" w:type="dxa"/>
            <w:vAlign w:val="bottom"/>
          </w:tcPr>
          <w:p w14:paraId="6C845435"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r>
      <w:tr w:rsidR="00881246" w:rsidRPr="006A7202" w14:paraId="71AA293A" w14:textId="77777777">
        <w:trPr>
          <w:trHeight w:val="70"/>
        </w:trPr>
        <w:tc>
          <w:tcPr>
            <w:tcW w:w="3402" w:type="dxa"/>
            <w:tcBorders>
              <w:top w:val="nil"/>
              <w:left w:val="nil"/>
              <w:bottom w:val="nil"/>
              <w:right w:val="nil"/>
            </w:tcBorders>
          </w:tcPr>
          <w:p w14:paraId="1C1FA138" w14:textId="77777777" w:rsidR="00881246" w:rsidRPr="006A7202" w:rsidRDefault="003E1531" w:rsidP="001A2076">
            <w:pPr>
              <w:tabs>
                <w:tab w:val="left" w:pos="3295"/>
                <w:tab w:val="left" w:pos="9744"/>
              </w:tabs>
              <w:ind w:left="-86" w:right="-108"/>
              <w:rPr>
                <w:rFonts w:ascii="Arial" w:eastAsia="Arial" w:hAnsi="Arial" w:cs="Arial"/>
                <w:sz w:val="18"/>
                <w:szCs w:val="18"/>
              </w:rPr>
            </w:pPr>
            <w:r w:rsidRPr="006A7202">
              <w:rPr>
                <w:rFonts w:ascii="Arial" w:eastAsia="Arial" w:hAnsi="Arial" w:cs="Arial"/>
                <w:sz w:val="18"/>
                <w:szCs w:val="18"/>
              </w:rPr>
              <w:t>Debentures</w:t>
            </w:r>
          </w:p>
        </w:tc>
        <w:tc>
          <w:tcPr>
            <w:tcW w:w="1560" w:type="dxa"/>
          </w:tcPr>
          <w:p w14:paraId="0478B485"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51,187,781</w:t>
            </w:r>
          </w:p>
        </w:tc>
        <w:tc>
          <w:tcPr>
            <w:tcW w:w="1608" w:type="dxa"/>
          </w:tcPr>
          <w:p w14:paraId="25B1F742"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41,547,857</w:t>
            </w:r>
          </w:p>
        </w:tc>
        <w:tc>
          <w:tcPr>
            <w:tcW w:w="1440" w:type="dxa"/>
          </w:tcPr>
          <w:p w14:paraId="37676782"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38,222,379</w:t>
            </w:r>
          </w:p>
        </w:tc>
        <w:tc>
          <w:tcPr>
            <w:tcW w:w="1440" w:type="dxa"/>
          </w:tcPr>
          <w:p w14:paraId="14FAB97A"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26,281,426</w:t>
            </w:r>
          </w:p>
        </w:tc>
      </w:tr>
    </w:tbl>
    <w:p w14:paraId="27FC80D8" w14:textId="77777777" w:rsidR="00881246" w:rsidRPr="006A7202" w:rsidRDefault="00881246">
      <w:pPr>
        <w:ind w:left="540"/>
        <w:jc w:val="both"/>
        <w:rPr>
          <w:rFonts w:ascii="Arial" w:eastAsia="Arial" w:hAnsi="Arial" w:cs="Arial"/>
          <w:color w:val="FF0000"/>
          <w:sz w:val="18"/>
          <w:szCs w:val="18"/>
        </w:rPr>
      </w:pPr>
    </w:p>
    <w:p w14:paraId="1CE7B22B"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 xml:space="preserve">Fair value of debentures </w:t>
      </w:r>
      <w:proofErr w:type="gramStart"/>
      <w:r w:rsidRPr="006A7202">
        <w:rPr>
          <w:rFonts w:ascii="Arial" w:eastAsia="Arial" w:hAnsi="Arial" w:cs="Arial"/>
          <w:sz w:val="18"/>
          <w:szCs w:val="18"/>
        </w:rPr>
        <w:t>have</w:t>
      </w:r>
      <w:proofErr w:type="gramEnd"/>
      <w:r w:rsidRPr="006A7202">
        <w:rPr>
          <w:rFonts w:ascii="Arial" w:eastAsia="Arial" w:hAnsi="Arial" w:cs="Arial"/>
          <w:sz w:val="18"/>
          <w:szCs w:val="18"/>
        </w:rPr>
        <w:t xml:space="preserve"> been calculated based on future cash flows and discounted by the yield curve of the Thai Bond Market Association at the rates ranging from 1.94% to 4.72% per annum for the Group and from 2.18% to 4.45% per annum for the Company (2021: from 1.40% to 4.11% per annum and from 1.40% to 3.38% per annum) </w:t>
      </w:r>
      <w:r w:rsidRPr="006A7202">
        <w:rPr>
          <w:rFonts w:ascii="Arial" w:eastAsia="Arial" w:hAnsi="Arial" w:cs="Arial"/>
          <w:sz w:val="18"/>
          <w:szCs w:val="18"/>
        </w:rPr>
        <w:br/>
        <w:t>The fair value are within level 2 of the fair value hierarchy.</w:t>
      </w:r>
    </w:p>
    <w:p w14:paraId="7FAACAF9" w14:textId="77777777" w:rsidR="00881246" w:rsidRPr="006A7202" w:rsidRDefault="003E1531">
      <w:pPr>
        <w:jc w:val="both"/>
        <w:rPr>
          <w:rFonts w:ascii="Arial" w:eastAsia="Arial" w:hAnsi="Arial" w:cs="Arial"/>
          <w:sz w:val="18"/>
          <w:szCs w:val="18"/>
        </w:rPr>
      </w:pPr>
      <w:r w:rsidRPr="006A7202">
        <w:rPr>
          <w:rFonts w:ascii="Arial" w:hAnsi="Arial" w:cs="Arial"/>
        </w:rPr>
        <w:br w:type="page"/>
      </w:r>
    </w:p>
    <w:tbl>
      <w:tblPr>
        <w:tblStyle w:val="afffffff9"/>
        <w:tblW w:w="9459" w:type="dxa"/>
        <w:tblLayout w:type="fixed"/>
        <w:tblLook w:val="0400" w:firstRow="0" w:lastRow="0" w:firstColumn="0" w:lastColumn="0" w:noHBand="0" w:noVBand="1"/>
      </w:tblPr>
      <w:tblGrid>
        <w:gridCol w:w="9459"/>
      </w:tblGrid>
      <w:tr w:rsidR="00881246" w:rsidRPr="006A7202" w14:paraId="7D5CDC96" w14:textId="77777777">
        <w:trPr>
          <w:trHeight w:val="389"/>
        </w:trPr>
        <w:tc>
          <w:tcPr>
            <w:tcW w:w="9459" w:type="dxa"/>
            <w:shd w:val="clear" w:color="auto" w:fill="FFA543"/>
            <w:vAlign w:val="center"/>
          </w:tcPr>
          <w:p w14:paraId="5639AADE"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lastRenderedPageBreak/>
              <w:t>29</w:t>
            </w:r>
            <w:r w:rsidRPr="006A7202">
              <w:rPr>
                <w:rFonts w:ascii="Arial" w:eastAsia="Arial" w:hAnsi="Arial" w:cs="Arial"/>
                <w:b/>
                <w:color w:val="FFFFFF"/>
                <w:sz w:val="18"/>
                <w:szCs w:val="18"/>
              </w:rPr>
              <w:tab/>
              <w:t>Employee benefit obligations</w:t>
            </w:r>
          </w:p>
        </w:tc>
      </w:tr>
    </w:tbl>
    <w:p w14:paraId="6E8773CE"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Style w:val="afffffffa"/>
        <w:tblW w:w="9461" w:type="dxa"/>
        <w:tblLayout w:type="fixed"/>
        <w:tblLook w:val="0000" w:firstRow="0" w:lastRow="0" w:firstColumn="0" w:lastColumn="0" w:noHBand="0" w:noVBand="0"/>
      </w:tblPr>
      <w:tblGrid>
        <w:gridCol w:w="4111"/>
        <w:gridCol w:w="1337"/>
        <w:gridCol w:w="1338"/>
        <w:gridCol w:w="1337"/>
        <w:gridCol w:w="1338"/>
      </w:tblGrid>
      <w:tr w:rsidR="00881246" w:rsidRPr="006A7202" w14:paraId="679367D7" w14:textId="77777777">
        <w:tc>
          <w:tcPr>
            <w:tcW w:w="4111" w:type="dxa"/>
          </w:tcPr>
          <w:p w14:paraId="5D7295DA" w14:textId="77777777" w:rsidR="00881246" w:rsidRPr="006A7202" w:rsidRDefault="00881246">
            <w:pPr>
              <w:ind w:left="-113"/>
              <w:rPr>
                <w:rFonts w:ascii="Arial" w:eastAsia="Arial" w:hAnsi="Arial" w:cs="Arial"/>
                <w:b/>
                <w:sz w:val="18"/>
                <w:szCs w:val="18"/>
              </w:rPr>
            </w:pPr>
          </w:p>
        </w:tc>
        <w:tc>
          <w:tcPr>
            <w:tcW w:w="2675" w:type="dxa"/>
            <w:gridSpan w:val="2"/>
          </w:tcPr>
          <w:p w14:paraId="0FEBBB51"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617DD436"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c>
          <w:tcPr>
            <w:tcW w:w="2675" w:type="dxa"/>
            <w:gridSpan w:val="2"/>
          </w:tcPr>
          <w:p w14:paraId="334307E4"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Separate </w:t>
            </w:r>
          </w:p>
          <w:p w14:paraId="2D927B5D"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05B1C33D" w14:textId="77777777">
        <w:trPr>
          <w:trHeight w:val="349"/>
        </w:trPr>
        <w:tc>
          <w:tcPr>
            <w:tcW w:w="4111" w:type="dxa"/>
          </w:tcPr>
          <w:p w14:paraId="1D0380C5" w14:textId="77777777" w:rsidR="00881246" w:rsidRPr="006A7202" w:rsidRDefault="00881246">
            <w:pPr>
              <w:ind w:left="-113"/>
              <w:rPr>
                <w:rFonts w:ascii="Arial" w:eastAsia="Arial" w:hAnsi="Arial" w:cs="Arial"/>
                <w:b/>
                <w:sz w:val="18"/>
                <w:szCs w:val="18"/>
              </w:rPr>
            </w:pPr>
          </w:p>
        </w:tc>
        <w:tc>
          <w:tcPr>
            <w:tcW w:w="1337" w:type="dxa"/>
            <w:vAlign w:val="bottom"/>
          </w:tcPr>
          <w:p w14:paraId="2A6FBAFE"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1B65694F"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38" w:type="dxa"/>
            <w:vAlign w:val="bottom"/>
          </w:tcPr>
          <w:p w14:paraId="1C85B6AC"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50BD9616"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37" w:type="dxa"/>
            <w:vAlign w:val="bottom"/>
          </w:tcPr>
          <w:p w14:paraId="1433AD46"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1D8B23C2"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38" w:type="dxa"/>
            <w:vAlign w:val="bottom"/>
          </w:tcPr>
          <w:p w14:paraId="7DE78E55"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374C504F"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753EDB3A" w14:textId="77777777">
        <w:tc>
          <w:tcPr>
            <w:tcW w:w="4111" w:type="dxa"/>
            <w:tcBorders>
              <w:top w:val="nil"/>
              <w:left w:val="nil"/>
              <w:bottom w:val="nil"/>
              <w:right w:val="nil"/>
            </w:tcBorders>
            <w:vAlign w:val="bottom"/>
          </w:tcPr>
          <w:p w14:paraId="0F9BBB27" w14:textId="77777777" w:rsidR="00881246" w:rsidRPr="006A7202" w:rsidRDefault="00881246">
            <w:pPr>
              <w:tabs>
                <w:tab w:val="left" w:pos="3295"/>
                <w:tab w:val="left" w:pos="9744"/>
              </w:tabs>
              <w:ind w:left="-113" w:right="-108"/>
              <w:rPr>
                <w:rFonts w:ascii="Arial" w:eastAsia="Arial" w:hAnsi="Arial" w:cs="Arial"/>
                <w:b/>
                <w:sz w:val="12"/>
                <w:szCs w:val="12"/>
              </w:rPr>
            </w:pPr>
          </w:p>
        </w:tc>
        <w:tc>
          <w:tcPr>
            <w:tcW w:w="1337" w:type="dxa"/>
            <w:vAlign w:val="bottom"/>
          </w:tcPr>
          <w:p w14:paraId="64677F4A" w14:textId="77777777" w:rsidR="00881246" w:rsidRPr="006A7202" w:rsidRDefault="00881246">
            <w:pPr>
              <w:keepNext/>
              <w:keepLines/>
              <w:ind w:right="-72"/>
              <w:jc w:val="right"/>
              <w:rPr>
                <w:rFonts w:ascii="Arial" w:eastAsia="Arial" w:hAnsi="Arial" w:cs="Arial"/>
                <w:b/>
                <w:sz w:val="12"/>
                <w:szCs w:val="12"/>
              </w:rPr>
            </w:pPr>
          </w:p>
        </w:tc>
        <w:tc>
          <w:tcPr>
            <w:tcW w:w="1338" w:type="dxa"/>
            <w:vAlign w:val="bottom"/>
          </w:tcPr>
          <w:p w14:paraId="718B1598" w14:textId="77777777" w:rsidR="00881246" w:rsidRPr="006A7202" w:rsidRDefault="00881246">
            <w:pPr>
              <w:keepNext/>
              <w:keepLines/>
              <w:ind w:right="-72"/>
              <w:jc w:val="right"/>
              <w:rPr>
                <w:rFonts w:ascii="Arial" w:eastAsia="Arial" w:hAnsi="Arial" w:cs="Arial"/>
                <w:b/>
                <w:sz w:val="12"/>
                <w:szCs w:val="12"/>
              </w:rPr>
            </w:pPr>
          </w:p>
        </w:tc>
        <w:tc>
          <w:tcPr>
            <w:tcW w:w="1337" w:type="dxa"/>
            <w:vAlign w:val="bottom"/>
          </w:tcPr>
          <w:p w14:paraId="7FC84EA4"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338" w:type="dxa"/>
            <w:vAlign w:val="bottom"/>
          </w:tcPr>
          <w:p w14:paraId="427DF578"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r>
      <w:tr w:rsidR="00881246" w:rsidRPr="006A7202" w14:paraId="5EBF5A01" w14:textId="77777777">
        <w:tc>
          <w:tcPr>
            <w:tcW w:w="4111" w:type="dxa"/>
            <w:tcBorders>
              <w:top w:val="nil"/>
              <w:left w:val="nil"/>
              <w:bottom w:val="nil"/>
              <w:right w:val="nil"/>
            </w:tcBorders>
          </w:tcPr>
          <w:p w14:paraId="076D29B9" w14:textId="77777777" w:rsidR="00881246" w:rsidRPr="006A7202" w:rsidRDefault="003E1531">
            <w:pPr>
              <w:tabs>
                <w:tab w:val="left" w:pos="1134"/>
                <w:tab w:val="left" w:pos="1276"/>
                <w:tab w:val="center" w:pos="3402"/>
                <w:tab w:val="center" w:pos="4536"/>
                <w:tab w:val="center" w:pos="5670"/>
                <w:tab w:val="center" w:pos="6804"/>
                <w:tab w:val="right" w:pos="7655"/>
              </w:tabs>
              <w:ind w:left="-113"/>
              <w:rPr>
                <w:rFonts w:ascii="Arial" w:eastAsia="Arial" w:hAnsi="Arial" w:cs="Arial"/>
                <w:sz w:val="18"/>
                <w:szCs w:val="18"/>
              </w:rPr>
            </w:pPr>
            <w:r w:rsidRPr="006A7202">
              <w:rPr>
                <w:rFonts w:ascii="Arial" w:eastAsia="Arial" w:hAnsi="Arial" w:cs="Arial"/>
                <w:sz w:val="18"/>
                <w:szCs w:val="18"/>
              </w:rPr>
              <w:t xml:space="preserve">Liabilities in the statements of financial position </w:t>
            </w:r>
          </w:p>
        </w:tc>
        <w:tc>
          <w:tcPr>
            <w:tcW w:w="1337" w:type="dxa"/>
          </w:tcPr>
          <w:p w14:paraId="01E6562F" w14:textId="77777777" w:rsidR="00881246" w:rsidRPr="006A7202" w:rsidRDefault="00881246">
            <w:pPr>
              <w:keepNext/>
              <w:keepLines/>
              <w:ind w:right="-72"/>
              <w:jc w:val="right"/>
              <w:rPr>
                <w:rFonts w:ascii="Arial" w:eastAsia="Arial" w:hAnsi="Arial" w:cs="Arial"/>
                <w:sz w:val="18"/>
                <w:szCs w:val="18"/>
              </w:rPr>
            </w:pPr>
          </w:p>
        </w:tc>
        <w:tc>
          <w:tcPr>
            <w:tcW w:w="1338" w:type="dxa"/>
          </w:tcPr>
          <w:p w14:paraId="7C84F07C" w14:textId="77777777" w:rsidR="00881246" w:rsidRPr="006A7202" w:rsidRDefault="00881246">
            <w:pPr>
              <w:ind w:right="-72"/>
              <w:jc w:val="right"/>
              <w:rPr>
                <w:rFonts w:ascii="Arial" w:eastAsia="Arial" w:hAnsi="Arial" w:cs="Arial"/>
                <w:sz w:val="18"/>
                <w:szCs w:val="18"/>
              </w:rPr>
            </w:pPr>
          </w:p>
        </w:tc>
        <w:tc>
          <w:tcPr>
            <w:tcW w:w="1337" w:type="dxa"/>
          </w:tcPr>
          <w:p w14:paraId="130AB3B9" w14:textId="77777777" w:rsidR="00881246" w:rsidRPr="006A7202" w:rsidRDefault="00881246">
            <w:pPr>
              <w:ind w:right="-72"/>
              <w:jc w:val="right"/>
              <w:rPr>
                <w:rFonts w:ascii="Arial" w:eastAsia="Arial" w:hAnsi="Arial" w:cs="Arial"/>
                <w:sz w:val="18"/>
                <w:szCs w:val="18"/>
              </w:rPr>
            </w:pPr>
          </w:p>
        </w:tc>
        <w:tc>
          <w:tcPr>
            <w:tcW w:w="1338" w:type="dxa"/>
          </w:tcPr>
          <w:p w14:paraId="1C9D6F31" w14:textId="77777777" w:rsidR="00881246" w:rsidRPr="006A7202" w:rsidRDefault="00881246">
            <w:pPr>
              <w:ind w:right="-72"/>
              <w:jc w:val="right"/>
              <w:rPr>
                <w:rFonts w:ascii="Arial" w:eastAsia="Arial" w:hAnsi="Arial" w:cs="Arial"/>
                <w:sz w:val="18"/>
                <w:szCs w:val="18"/>
              </w:rPr>
            </w:pPr>
          </w:p>
        </w:tc>
      </w:tr>
      <w:tr w:rsidR="00881246" w:rsidRPr="006A7202" w14:paraId="1066E41F" w14:textId="77777777">
        <w:tc>
          <w:tcPr>
            <w:tcW w:w="4111" w:type="dxa"/>
            <w:tcBorders>
              <w:top w:val="nil"/>
              <w:left w:val="nil"/>
              <w:bottom w:val="nil"/>
              <w:right w:val="nil"/>
            </w:tcBorders>
          </w:tcPr>
          <w:p w14:paraId="6DECC2D5" w14:textId="77777777" w:rsidR="00881246" w:rsidRPr="006A7202" w:rsidRDefault="003E1531">
            <w:pPr>
              <w:tabs>
                <w:tab w:val="left" w:pos="1134"/>
                <w:tab w:val="left" w:pos="1276"/>
                <w:tab w:val="center" w:pos="3402"/>
                <w:tab w:val="center" w:pos="4536"/>
                <w:tab w:val="center" w:pos="5670"/>
                <w:tab w:val="center" w:pos="6804"/>
                <w:tab w:val="right" w:pos="7655"/>
              </w:tabs>
              <w:ind w:left="-113"/>
              <w:rPr>
                <w:rFonts w:ascii="Arial" w:eastAsia="Arial" w:hAnsi="Arial" w:cs="Arial"/>
                <w:sz w:val="18"/>
                <w:szCs w:val="18"/>
              </w:rPr>
            </w:pPr>
            <w:r w:rsidRPr="006A7202">
              <w:rPr>
                <w:rFonts w:ascii="Arial" w:eastAsia="Arial" w:hAnsi="Arial" w:cs="Arial"/>
                <w:sz w:val="18"/>
                <w:szCs w:val="18"/>
              </w:rPr>
              <w:t xml:space="preserve">   Retirement benefits</w:t>
            </w:r>
          </w:p>
        </w:tc>
        <w:tc>
          <w:tcPr>
            <w:tcW w:w="1337" w:type="dxa"/>
            <w:vAlign w:val="bottom"/>
          </w:tcPr>
          <w:p w14:paraId="2EFB69D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409,600</w:t>
            </w:r>
          </w:p>
        </w:tc>
        <w:tc>
          <w:tcPr>
            <w:tcW w:w="1338" w:type="dxa"/>
            <w:vAlign w:val="bottom"/>
          </w:tcPr>
          <w:p w14:paraId="7E18AF6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447,768</w:t>
            </w:r>
          </w:p>
        </w:tc>
        <w:tc>
          <w:tcPr>
            <w:tcW w:w="1337" w:type="dxa"/>
            <w:vAlign w:val="bottom"/>
          </w:tcPr>
          <w:p w14:paraId="140EE3A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55,878</w:t>
            </w:r>
          </w:p>
        </w:tc>
        <w:tc>
          <w:tcPr>
            <w:tcW w:w="1338" w:type="dxa"/>
            <w:vAlign w:val="bottom"/>
          </w:tcPr>
          <w:p w14:paraId="1A3F7B3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44,812</w:t>
            </w:r>
          </w:p>
        </w:tc>
      </w:tr>
      <w:tr w:rsidR="00881246" w:rsidRPr="006A7202" w14:paraId="5578F930" w14:textId="77777777">
        <w:tc>
          <w:tcPr>
            <w:tcW w:w="4111" w:type="dxa"/>
            <w:tcBorders>
              <w:top w:val="nil"/>
              <w:left w:val="nil"/>
              <w:bottom w:val="nil"/>
              <w:right w:val="nil"/>
            </w:tcBorders>
          </w:tcPr>
          <w:p w14:paraId="564A2565" w14:textId="77777777" w:rsidR="00881246" w:rsidRPr="006A7202" w:rsidRDefault="003E1531">
            <w:pPr>
              <w:tabs>
                <w:tab w:val="left" w:pos="1134"/>
                <w:tab w:val="left" w:pos="1276"/>
                <w:tab w:val="center" w:pos="3402"/>
                <w:tab w:val="center" w:pos="4536"/>
                <w:tab w:val="center" w:pos="5670"/>
                <w:tab w:val="center" w:pos="6804"/>
                <w:tab w:val="right" w:pos="7655"/>
              </w:tabs>
              <w:ind w:left="-113"/>
              <w:rPr>
                <w:rFonts w:ascii="Arial" w:eastAsia="Arial" w:hAnsi="Arial" w:cs="Arial"/>
                <w:sz w:val="18"/>
                <w:szCs w:val="18"/>
              </w:rPr>
            </w:pPr>
            <w:r w:rsidRPr="006A7202">
              <w:rPr>
                <w:rFonts w:ascii="Arial" w:eastAsia="Arial" w:hAnsi="Arial" w:cs="Arial"/>
                <w:sz w:val="18"/>
                <w:szCs w:val="18"/>
              </w:rPr>
              <w:t xml:space="preserve">   Long service awards </w:t>
            </w:r>
          </w:p>
        </w:tc>
        <w:tc>
          <w:tcPr>
            <w:tcW w:w="1337" w:type="dxa"/>
            <w:vAlign w:val="center"/>
          </w:tcPr>
          <w:p w14:paraId="75896D0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37,123</w:t>
            </w:r>
          </w:p>
        </w:tc>
        <w:tc>
          <w:tcPr>
            <w:tcW w:w="1338" w:type="dxa"/>
            <w:vAlign w:val="center"/>
          </w:tcPr>
          <w:p w14:paraId="3427ACF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30,144</w:t>
            </w:r>
          </w:p>
        </w:tc>
        <w:tc>
          <w:tcPr>
            <w:tcW w:w="1337" w:type="dxa"/>
            <w:vAlign w:val="center"/>
          </w:tcPr>
          <w:p w14:paraId="71240F7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2,476</w:t>
            </w:r>
          </w:p>
        </w:tc>
        <w:tc>
          <w:tcPr>
            <w:tcW w:w="1338" w:type="dxa"/>
            <w:vAlign w:val="center"/>
          </w:tcPr>
          <w:p w14:paraId="0F734DB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1,370</w:t>
            </w:r>
          </w:p>
        </w:tc>
      </w:tr>
      <w:tr w:rsidR="00881246" w:rsidRPr="006A7202" w14:paraId="41D846AF" w14:textId="77777777">
        <w:tc>
          <w:tcPr>
            <w:tcW w:w="4111" w:type="dxa"/>
            <w:tcBorders>
              <w:top w:val="nil"/>
              <w:left w:val="nil"/>
              <w:bottom w:val="nil"/>
              <w:right w:val="nil"/>
            </w:tcBorders>
          </w:tcPr>
          <w:p w14:paraId="1CFC7783" w14:textId="77777777" w:rsidR="00881246" w:rsidRPr="006A7202" w:rsidRDefault="00881246">
            <w:pPr>
              <w:tabs>
                <w:tab w:val="left" w:pos="1134"/>
                <w:tab w:val="left" w:pos="1276"/>
                <w:tab w:val="center" w:pos="3402"/>
                <w:tab w:val="center" w:pos="4536"/>
                <w:tab w:val="center" w:pos="5670"/>
                <w:tab w:val="center" w:pos="6804"/>
                <w:tab w:val="right" w:pos="7655"/>
              </w:tabs>
              <w:ind w:left="-113"/>
              <w:rPr>
                <w:rFonts w:ascii="Arial" w:eastAsia="Arial" w:hAnsi="Arial" w:cs="Arial"/>
                <w:sz w:val="12"/>
                <w:szCs w:val="12"/>
              </w:rPr>
            </w:pPr>
          </w:p>
        </w:tc>
        <w:tc>
          <w:tcPr>
            <w:tcW w:w="1337" w:type="dxa"/>
          </w:tcPr>
          <w:p w14:paraId="1C81A499" w14:textId="77777777" w:rsidR="00881246" w:rsidRPr="006A7202" w:rsidRDefault="00881246">
            <w:pPr>
              <w:keepNext/>
              <w:keepLines/>
              <w:ind w:right="-72"/>
              <w:jc w:val="right"/>
              <w:rPr>
                <w:rFonts w:ascii="Arial" w:eastAsia="Arial" w:hAnsi="Arial" w:cs="Arial"/>
                <w:sz w:val="12"/>
                <w:szCs w:val="12"/>
              </w:rPr>
            </w:pPr>
          </w:p>
        </w:tc>
        <w:tc>
          <w:tcPr>
            <w:tcW w:w="1338" w:type="dxa"/>
          </w:tcPr>
          <w:p w14:paraId="34944A6A" w14:textId="77777777" w:rsidR="00881246" w:rsidRPr="006A7202" w:rsidRDefault="00881246">
            <w:pPr>
              <w:ind w:right="-72"/>
              <w:jc w:val="right"/>
              <w:rPr>
                <w:rFonts w:ascii="Arial" w:eastAsia="Arial" w:hAnsi="Arial" w:cs="Arial"/>
                <w:sz w:val="12"/>
                <w:szCs w:val="12"/>
              </w:rPr>
            </w:pPr>
          </w:p>
        </w:tc>
        <w:tc>
          <w:tcPr>
            <w:tcW w:w="1337" w:type="dxa"/>
          </w:tcPr>
          <w:p w14:paraId="37F78D44" w14:textId="77777777" w:rsidR="00881246" w:rsidRPr="006A7202" w:rsidRDefault="00881246">
            <w:pPr>
              <w:ind w:right="-72"/>
              <w:jc w:val="right"/>
              <w:rPr>
                <w:rFonts w:ascii="Arial" w:eastAsia="Arial" w:hAnsi="Arial" w:cs="Arial"/>
                <w:sz w:val="12"/>
                <w:szCs w:val="12"/>
              </w:rPr>
            </w:pPr>
          </w:p>
        </w:tc>
        <w:tc>
          <w:tcPr>
            <w:tcW w:w="1338" w:type="dxa"/>
          </w:tcPr>
          <w:p w14:paraId="2EF32B7E" w14:textId="77777777" w:rsidR="00881246" w:rsidRPr="006A7202" w:rsidRDefault="00881246">
            <w:pPr>
              <w:ind w:right="-72"/>
              <w:jc w:val="right"/>
              <w:rPr>
                <w:rFonts w:ascii="Arial" w:eastAsia="Arial" w:hAnsi="Arial" w:cs="Arial"/>
                <w:sz w:val="12"/>
                <w:szCs w:val="12"/>
              </w:rPr>
            </w:pPr>
          </w:p>
        </w:tc>
      </w:tr>
      <w:tr w:rsidR="00881246" w:rsidRPr="006A7202" w14:paraId="2F94C87E" w14:textId="77777777">
        <w:tc>
          <w:tcPr>
            <w:tcW w:w="4111" w:type="dxa"/>
            <w:tcBorders>
              <w:top w:val="nil"/>
              <w:left w:val="nil"/>
              <w:bottom w:val="nil"/>
              <w:right w:val="nil"/>
            </w:tcBorders>
          </w:tcPr>
          <w:p w14:paraId="211C6D1C" w14:textId="77777777" w:rsidR="00881246" w:rsidRPr="006A7202" w:rsidRDefault="003E1531">
            <w:pPr>
              <w:tabs>
                <w:tab w:val="left" w:pos="1134"/>
                <w:tab w:val="left" w:pos="1276"/>
                <w:tab w:val="center" w:pos="3402"/>
                <w:tab w:val="center" w:pos="4536"/>
                <w:tab w:val="center" w:pos="5670"/>
                <w:tab w:val="center" w:pos="6804"/>
                <w:tab w:val="right" w:pos="7655"/>
              </w:tabs>
              <w:ind w:left="-113"/>
              <w:rPr>
                <w:rFonts w:ascii="Arial" w:eastAsia="Arial" w:hAnsi="Arial" w:cs="Arial"/>
                <w:sz w:val="18"/>
                <w:szCs w:val="18"/>
              </w:rPr>
            </w:pPr>
            <w:r w:rsidRPr="006A7202">
              <w:rPr>
                <w:rFonts w:ascii="Arial" w:eastAsia="Arial" w:hAnsi="Arial" w:cs="Arial"/>
                <w:sz w:val="18"/>
                <w:szCs w:val="18"/>
              </w:rPr>
              <w:t xml:space="preserve">   </w:t>
            </w:r>
          </w:p>
        </w:tc>
        <w:tc>
          <w:tcPr>
            <w:tcW w:w="1337" w:type="dxa"/>
          </w:tcPr>
          <w:p w14:paraId="5A92943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446,723</w:t>
            </w:r>
          </w:p>
        </w:tc>
        <w:tc>
          <w:tcPr>
            <w:tcW w:w="1338" w:type="dxa"/>
          </w:tcPr>
          <w:p w14:paraId="444D52B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477,912</w:t>
            </w:r>
          </w:p>
        </w:tc>
        <w:tc>
          <w:tcPr>
            <w:tcW w:w="1337" w:type="dxa"/>
          </w:tcPr>
          <w:p w14:paraId="656BABB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58,354</w:t>
            </w:r>
          </w:p>
        </w:tc>
        <w:tc>
          <w:tcPr>
            <w:tcW w:w="1338" w:type="dxa"/>
          </w:tcPr>
          <w:p w14:paraId="6EA79F3D"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46,182</w:t>
            </w:r>
          </w:p>
        </w:tc>
      </w:tr>
      <w:tr w:rsidR="00881246" w:rsidRPr="006A7202" w14:paraId="5643D401" w14:textId="77777777">
        <w:tc>
          <w:tcPr>
            <w:tcW w:w="4111" w:type="dxa"/>
            <w:tcBorders>
              <w:top w:val="nil"/>
              <w:left w:val="nil"/>
              <w:bottom w:val="nil"/>
              <w:right w:val="nil"/>
            </w:tcBorders>
          </w:tcPr>
          <w:p w14:paraId="79DC61D0" w14:textId="77777777" w:rsidR="00881246" w:rsidRPr="006A7202" w:rsidRDefault="00881246">
            <w:pPr>
              <w:tabs>
                <w:tab w:val="left" w:pos="3295"/>
                <w:tab w:val="left" w:pos="9744"/>
              </w:tabs>
              <w:ind w:left="-113" w:right="-108"/>
              <w:rPr>
                <w:rFonts w:ascii="Arial" w:eastAsia="Arial" w:hAnsi="Arial" w:cs="Arial"/>
                <w:sz w:val="12"/>
                <w:szCs w:val="12"/>
              </w:rPr>
            </w:pPr>
          </w:p>
        </w:tc>
        <w:tc>
          <w:tcPr>
            <w:tcW w:w="1337" w:type="dxa"/>
          </w:tcPr>
          <w:p w14:paraId="16A152D0" w14:textId="77777777" w:rsidR="00881246" w:rsidRPr="006A7202" w:rsidRDefault="00881246">
            <w:pPr>
              <w:keepNext/>
              <w:keepLines/>
              <w:ind w:right="-72"/>
              <w:jc w:val="right"/>
              <w:rPr>
                <w:rFonts w:ascii="Arial" w:eastAsia="Arial" w:hAnsi="Arial" w:cs="Arial"/>
                <w:sz w:val="12"/>
                <w:szCs w:val="12"/>
              </w:rPr>
            </w:pPr>
          </w:p>
        </w:tc>
        <w:tc>
          <w:tcPr>
            <w:tcW w:w="1338" w:type="dxa"/>
          </w:tcPr>
          <w:p w14:paraId="45F2BEEB" w14:textId="77777777" w:rsidR="00881246" w:rsidRPr="006A7202" w:rsidRDefault="00881246">
            <w:pPr>
              <w:ind w:right="-72"/>
              <w:jc w:val="right"/>
              <w:rPr>
                <w:rFonts w:ascii="Arial" w:eastAsia="Arial" w:hAnsi="Arial" w:cs="Arial"/>
                <w:sz w:val="12"/>
                <w:szCs w:val="12"/>
              </w:rPr>
            </w:pPr>
          </w:p>
        </w:tc>
        <w:tc>
          <w:tcPr>
            <w:tcW w:w="1337" w:type="dxa"/>
          </w:tcPr>
          <w:p w14:paraId="0C93108C" w14:textId="77777777" w:rsidR="00881246" w:rsidRPr="006A7202" w:rsidRDefault="00881246">
            <w:pPr>
              <w:ind w:right="-72"/>
              <w:jc w:val="right"/>
              <w:rPr>
                <w:rFonts w:ascii="Arial" w:eastAsia="Arial" w:hAnsi="Arial" w:cs="Arial"/>
                <w:sz w:val="12"/>
                <w:szCs w:val="12"/>
              </w:rPr>
            </w:pPr>
          </w:p>
        </w:tc>
        <w:tc>
          <w:tcPr>
            <w:tcW w:w="1338" w:type="dxa"/>
          </w:tcPr>
          <w:p w14:paraId="00EE6FCE" w14:textId="77777777" w:rsidR="00881246" w:rsidRPr="006A7202" w:rsidRDefault="00881246">
            <w:pPr>
              <w:ind w:right="-72"/>
              <w:jc w:val="right"/>
              <w:rPr>
                <w:rFonts w:ascii="Arial" w:eastAsia="Arial" w:hAnsi="Arial" w:cs="Arial"/>
                <w:sz w:val="12"/>
                <w:szCs w:val="12"/>
              </w:rPr>
            </w:pPr>
          </w:p>
        </w:tc>
      </w:tr>
      <w:tr w:rsidR="00881246" w:rsidRPr="006A7202" w14:paraId="4A2DBD45" w14:textId="77777777">
        <w:tc>
          <w:tcPr>
            <w:tcW w:w="4111" w:type="dxa"/>
            <w:tcBorders>
              <w:top w:val="nil"/>
              <w:left w:val="nil"/>
              <w:bottom w:val="nil"/>
              <w:right w:val="nil"/>
            </w:tcBorders>
          </w:tcPr>
          <w:p w14:paraId="0328FD9D"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Employment benefits included</w:t>
            </w:r>
          </w:p>
        </w:tc>
        <w:tc>
          <w:tcPr>
            <w:tcW w:w="1337" w:type="dxa"/>
          </w:tcPr>
          <w:p w14:paraId="56962768" w14:textId="77777777" w:rsidR="00881246" w:rsidRPr="006A7202" w:rsidRDefault="00881246">
            <w:pPr>
              <w:keepNext/>
              <w:keepLines/>
              <w:ind w:right="-72"/>
              <w:jc w:val="right"/>
              <w:rPr>
                <w:rFonts w:ascii="Arial" w:eastAsia="Arial" w:hAnsi="Arial" w:cs="Arial"/>
                <w:sz w:val="18"/>
                <w:szCs w:val="18"/>
              </w:rPr>
            </w:pPr>
          </w:p>
        </w:tc>
        <w:tc>
          <w:tcPr>
            <w:tcW w:w="1338" w:type="dxa"/>
          </w:tcPr>
          <w:p w14:paraId="5972A38A" w14:textId="77777777" w:rsidR="00881246" w:rsidRPr="006A7202" w:rsidRDefault="00881246">
            <w:pPr>
              <w:ind w:right="-72"/>
              <w:jc w:val="right"/>
              <w:rPr>
                <w:rFonts w:ascii="Arial" w:eastAsia="Arial" w:hAnsi="Arial" w:cs="Arial"/>
                <w:sz w:val="18"/>
                <w:szCs w:val="18"/>
              </w:rPr>
            </w:pPr>
          </w:p>
        </w:tc>
        <w:tc>
          <w:tcPr>
            <w:tcW w:w="1337" w:type="dxa"/>
          </w:tcPr>
          <w:p w14:paraId="1DF8BF0D" w14:textId="77777777" w:rsidR="00881246" w:rsidRPr="006A7202" w:rsidRDefault="00881246">
            <w:pPr>
              <w:ind w:right="-72"/>
              <w:jc w:val="right"/>
              <w:rPr>
                <w:rFonts w:ascii="Arial" w:eastAsia="Arial" w:hAnsi="Arial" w:cs="Arial"/>
                <w:sz w:val="18"/>
                <w:szCs w:val="18"/>
              </w:rPr>
            </w:pPr>
          </w:p>
        </w:tc>
        <w:tc>
          <w:tcPr>
            <w:tcW w:w="1338" w:type="dxa"/>
          </w:tcPr>
          <w:p w14:paraId="6AC607FF" w14:textId="77777777" w:rsidR="00881246" w:rsidRPr="006A7202" w:rsidRDefault="00881246">
            <w:pPr>
              <w:ind w:right="-72"/>
              <w:jc w:val="right"/>
              <w:rPr>
                <w:rFonts w:ascii="Arial" w:eastAsia="Arial" w:hAnsi="Arial" w:cs="Arial"/>
                <w:sz w:val="18"/>
                <w:szCs w:val="18"/>
              </w:rPr>
            </w:pPr>
          </w:p>
        </w:tc>
      </w:tr>
      <w:tr w:rsidR="00881246" w:rsidRPr="006A7202" w14:paraId="5D5762A2" w14:textId="77777777">
        <w:tc>
          <w:tcPr>
            <w:tcW w:w="4111" w:type="dxa"/>
            <w:tcBorders>
              <w:top w:val="nil"/>
              <w:left w:val="nil"/>
              <w:bottom w:val="nil"/>
              <w:right w:val="nil"/>
            </w:tcBorders>
          </w:tcPr>
          <w:p w14:paraId="57C2CED1"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 xml:space="preserve">   in operating profit</w:t>
            </w:r>
          </w:p>
        </w:tc>
        <w:tc>
          <w:tcPr>
            <w:tcW w:w="1337" w:type="dxa"/>
          </w:tcPr>
          <w:p w14:paraId="6784FE17" w14:textId="74BAA7F4" w:rsidR="00881246" w:rsidRPr="006A7202" w:rsidRDefault="00CA263F">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60,47</w:t>
            </w:r>
            <w:r w:rsidR="00EE127C" w:rsidRPr="006A7202">
              <w:rPr>
                <w:rFonts w:ascii="Arial" w:eastAsia="Arial" w:hAnsi="Arial" w:cs="Arial"/>
                <w:sz w:val="18"/>
                <w:szCs w:val="18"/>
              </w:rPr>
              <w:t>8</w:t>
            </w:r>
          </w:p>
        </w:tc>
        <w:tc>
          <w:tcPr>
            <w:tcW w:w="1338" w:type="dxa"/>
          </w:tcPr>
          <w:p w14:paraId="7414B43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53,383</w:t>
            </w:r>
          </w:p>
        </w:tc>
        <w:tc>
          <w:tcPr>
            <w:tcW w:w="1337" w:type="dxa"/>
          </w:tcPr>
          <w:p w14:paraId="59525F1F" w14:textId="11E33669" w:rsidR="00881246" w:rsidRPr="006A7202" w:rsidRDefault="00CA263F">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4,685</w:t>
            </w:r>
          </w:p>
        </w:tc>
        <w:tc>
          <w:tcPr>
            <w:tcW w:w="1338" w:type="dxa"/>
          </w:tcPr>
          <w:p w14:paraId="48180A7E"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3,526</w:t>
            </w:r>
          </w:p>
        </w:tc>
      </w:tr>
    </w:tbl>
    <w:p w14:paraId="7C6FB90A" w14:textId="77777777" w:rsidR="00881246" w:rsidRPr="006A7202" w:rsidRDefault="00881246">
      <w:pPr>
        <w:rPr>
          <w:rFonts w:ascii="Arial" w:eastAsia="Arial" w:hAnsi="Arial" w:cs="Arial"/>
          <w:sz w:val="18"/>
          <w:szCs w:val="18"/>
        </w:rPr>
      </w:pPr>
    </w:p>
    <w:p w14:paraId="651AACD1" w14:textId="77777777" w:rsidR="00881246" w:rsidRPr="006A7202" w:rsidRDefault="003E1531">
      <w:pPr>
        <w:rPr>
          <w:rFonts w:ascii="Arial" w:eastAsia="Arial" w:hAnsi="Arial" w:cs="Arial"/>
          <w:b/>
          <w:sz w:val="18"/>
          <w:szCs w:val="18"/>
        </w:rPr>
      </w:pPr>
      <w:r w:rsidRPr="006A7202">
        <w:rPr>
          <w:rFonts w:ascii="Arial" w:eastAsia="Arial" w:hAnsi="Arial" w:cs="Arial"/>
          <w:sz w:val="18"/>
          <w:szCs w:val="18"/>
        </w:rPr>
        <w:t>Employee benefit obligations comprise “Retirement benefits” and “Long service awards”.</w:t>
      </w:r>
    </w:p>
    <w:p w14:paraId="4B64B540" w14:textId="77777777" w:rsidR="00881246" w:rsidRPr="006A7202" w:rsidRDefault="00881246">
      <w:pPr>
        <w:rPr>
          <w:rFonts w:ascii="Arial" w:eastAsia="Arial" w:hAnsi="Arial" w:cs="Arial"/>
          <w:sz w:val="18"/>
          <w:szCs w:val="18"/>
        </w:rPr>
      </w:pPr>
    </w:p>
    <w:p w14:paraId="718A4498" w14:textId="77777777" w:rsidR="00881246" w:rsidRPr="006A7202" w:rsidRDefault="003E1531">
      <w:pPr>
        <w:numPr>
          <w:ilvl w:val="0"/>
          <w:numId w:val="17"/>
        </w:numPr>
        <w:pBdr>
          <w:top w:val="nil"/>
          <w:left w:val="nil"/>
          <w:bottom w:val="nil"/>
          <w:right w:val="nil"/>
          <w:between w:val="nil"/>
        </w:pBdr>
        <w:ind w:left="540" w:hanging="540"/>
        <w:rPr>
          <w:rFonts w:ascii="Arial" w:eastAsia="Arial" w:hAnsi="Arial" w:cs="Arial"/>
          <w:b/>
          <w:color w:val="CF4A02"/>
          <w:sz w:val="18"/>
          <w:szCs w:val="18"/>
        </w:rPr>
      </w:pPr>
      <w:r w:rsidRPr="006A7202">
        <w:rPr>
          <w:rFonts w:ascii="Arial" w:eastAsia="Arial" w:hAnsi="Arial" w:cs="Arial"/>
          <w:b/>
          <w:color w:val="CF4A02"/>
          <w:sz w:val="18"/>
          <w:szCs w:val="18"/>
        </w:rPr>
        <w:t>Retirement benefits</w:t>
      </w:r>
    </w:p>
    <w:p w14:paraId="60766E15" w14:textId="77777777" w:rsidR="00881246" w:rsidRPr="006A7202" w:rsidRDefault="00881246">
      <w:pPr>
        <w:ind w:left="540"/>
        <w:rPr>
          <w:rFonts w:ascii="Arial" w:eastAsia="Arial" w:hAnsi="Arial" w:cs="Arial"/>
          <w:sz w:val="18"/>
          <w:szCs w:val="18"/>
        </w:rPr>
      </w:pPr>
    </w:p>
    <w:p w14:paraId="3A6A0700" w14:textId="77777777" w:rsidR="00881246" w:rsidRPr="006A7202" w:rsidRDefault="003E1531">
      <w:pPr>
        <w:ind w:left="540"/>
        <w:rPr>
          <w:rFonts w:ascii="Arial" w:eastAsia="Arial" w:hAnsi="Arial" w:cs="Arial"/>
          <w:sz w:val="18"/>
          <w:szCs w:val="18"/>
        </w:rPr>
      </w:pPr>
      <w:r w:rsidRPr="006A7202">
        <w:rPr>
          <w:rFonts w:ascii="Arial" w:eastAsia="Arial" w:hAnsi="Arial" w:cs="Arial"/>
          <w:sz w:val="18"/>
          <w:szCs w:val="18"/>
        </w:rPr>
        <w:t>The movements of retirement benefits during the year are as follows:</w:t>
      </w:r>
    </w:p>
    <w:p w14:paraId="109B7002" w14:textId="77777777" w:rsidR="00881246" w:rsidRPr="006A7202" w:rsidRDefault="00881246">
      <w:pPr>
        <w:ind w:left="540"/>
        <w:rPr>
          <w:rFonts w:ascii="Arial" w:eastAsia="Arial" w:hAnsi="Arial" w:cs="Arial"/>
          <w:sz w:val="14"/>
          <w:szCs w:val="14"/>
        </w:rPr>
      </w:pPr>
    </w:p>
    <w:tbl>
      <w:tblPr>
        <w:tblStyle w:val="afffffffb"/>
        <w:tblW w:w="9469" w:type="dxa"/>
        <w:tblLayout w:type="fixed"/>
        <w:tblLook w:val="0000" w:firstRow="0" w:lastRow="0" w:firstColumn="0" w:lastColumn="0" w:noHBand="0" w:noVBand="0"/>
      </w:tblPr>
      <w:tblGrid>
        <w:gridCol w:w="4113"/>
        <w:gridCol w:w="1339"/>
        <w:gridCol w:w="1339"/>
        <w:gridCol w:w="1339"/>
        <w:gridCol w:w="1339"/>
      </w:tblGrid>
      <w:tr w:rsidR="00881246" w:rsidRPr="006A7202" w14:paraId="67B56841" w14:textId="77777777" w:rsidTr="006E5546">
        <w:tc>
          <w:tcPr>
            <w:tcW w:w="4113" w:type="dxa"/>
            <w:vAlign w:val="bottom"/>
          </w:tcPr>
          <w:p w14:paraId="3624AA82" w14:textId="77777777" w:rsidR="00881246" w:rsidRPr="006A7202" w:rsidRDefault="00881246">
            <w:pPr>
              <w:ind w:left="427"/>
              <w:rPr>
                <w:rFonts w:ascii="Arial" w:eastAsia="Arial" w:hAnsi="Arial" w:cs="Arial"/>
                <w:b/>
                <w:sz w:val="18"/>
                <w:szCs w:val="18"/>
              </w:rPr>
            </w:pPr>
          </w:p>
        </w:tc>
        <w:tc>
          <w:tcPr>
            <w:tcW w:w="2678" w:type="dxa"/>
            <w:gridSpan w:val="2"/>
            <w:vAlign w:val="bottom"/>
          </w:tcPr>
          <w:p w14:paraId="37AE1664"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2C9DDA03"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c>
          <w:tcPr>
            <w:tcW w:w="2678" w:type="dxa"/>
            <w:gridSpan w:val="2"/>
            <w:vAlign w:val="bottom"/>
          </w:tcPr>
          <w:p w14:paraId="3EC17D35"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Separate </w:t>
            </w:r>
          </w:p>
          <w:p w14:paraId="1FED251C"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0E3C8543" w14:textId="77777777" w:rsidTr="006E5546">
        <w:trPr>
          <w:trHeight w:val="349"/>
        </w:trPr>
        <w:tc>
          <w:tcPr>
            <w:tcW w:w="4113" w:type="dxa"/>
            <w:vAlign w:val="bottom"/>
          </w:tcPr>
          <w:p w14:paraId="356D7196" w14:textId="77777777" w:rsidR="00881246" w:rsidRPr="006A7202" w:rsidRDefault="00881246">
            <w:pPr>
              <w:ind w:left="427"/>
              <w:rPr>
                <w:rFonts w:ascii="Arial" w:eastAsia="Arial" w:hAnsi="Arial" w:cs="Arial"/>
                <w:b/>
                <w:sz w:val="18"/>
                <w:szCs w:val="18"/>
              </w:rPr>
            </w:pPr>
          </w:p>
        </w:tc>
        <w:tc>
          <w:tcPr>
            <w:tcW w:w="1339" w:type="dxa"/>
            <w:vAlign w:val="bottom"/>
          </w:tcPr>
          <w:p w14:paraId="42AB5784"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42493C7E"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39" w:type="dxa"/>
            <w:vAlign w:val="bottom"/>
          </w:tcPr>
          <w:p w14:paraId="0EA289F0"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0C927FB4"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39" w:type="dxa"/>
            <w:vAlign w:val="bottom"/>
          </w:tcPr>
          <w:p w14:paraId="6B39C2C0"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21F13FF4"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39" w:type="dxa"/>
            <w:vAlign w:val="bottom"/>
          </w:tcPr>
          <w:p w14:paraId="3F2F4563"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1385C753"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21BF347D" w14:textId="77777777" w:rsidTr="006E5546">
        <w:tc>
          <w:tcPr>
            <w:tcW w:w="4113" w:type="dxa"/>
            <w:tcBorders>
              <w:top w:val="nil"/>
              <w:left w:val="nil"/>
              <w:bottom w:val="nil"/>
              <w:right w:val="nil"/>
            </w:tcBorders>
            <w:vAlign w:val="bottom"/>
          </w:tcPr>
          <w:p w14:paraId="42D1011B" w14:textId="77777777" w:rsidR="00881246" w:rsidRPr="006A7202" w:rsidRDefault="00881246">
            <w:pPr>
              <w:tabs>
                <w:tab w:val="left" w:pos="3295"/>
                <w:tab w:val="left" w:pos="9744"/>
              </w:tabs>
              <w:ind w:left="427" w:right="-108"/>
              <w:rPr>
                <w:rFonts w:ascii="Arial" w:eastAsia="Arial" w:hAnsi="Arial" w:cs="Arial"/>
                <w:b/>
                <w:sz w:val="12"/>
                <w:szCs w:val="12"/>
              </w:rPr>
            </w:pPr>
          </w:p>
        </w:tc>
        <w:tc>
          <w:tcPr>
            <w:tcW w:w="1339" w:type="dxa"/>
            <w:vAlign w:val="bottom"/>
          </w:tcPr>
          <w:p w14:paraId="67243143" w14:textId="77777777" w:rsidR="00881246" w:rsidRPr="006A7202" w:rsidRDefault="00881246">
            <w:pPr>
              <w:keepNext/>
              <w:keepLines/>
              <w:ind w:right="-72"/>
              <w:jc w:val="right"/>
              <w:rPr>
                <w:rFonts w:ascii="Arial" w:eastAsia="Arial" w:hAnsi="Arial" w:cs="Arial"/>
                <w:b/>
                <w:sz w:val="12"/>
                <w:szCs w:val="12"/>
              </w:rPr>
            </w:pPr>
          </w:p>
        </w:tc>
        <w:tc>
          <w:tcPr>
            <w:tcW w:w="1339" w:type="dxa"/>
            <w:vAlign w:val="bottom"/>
          </w:tcPr>
          <w:p w14:paraId="7282C9FA" w14:textId="77777777" w:rsidR="00881246" w:rsidRPr="006A7202" w:rsidRDefault="00881246">
            <w:pPr>
              <w:keepNext/>
              <w:keepLines/>
              <w:ind w:right="-72"/>
              <w:jc w:val="right"/>
              <w:rPr>
                <w:rFonts w:ascii="Arial" w:eastAsia="Arial" w:hAnsi="Arial" w:cs="Arial"/>
                <w:b/>
                <w:sz w:val="12"/>
                <w:szCs w:val="12"/>
              </w:rPr>
            </w:pPr>
          </w:p>
        </w:tc>
        <w:tc>
          <w:tcPr>
            <w:tcW w:w="1339" w:type="dxa"/>
            <w:vAlign w:val="bottom"/>
          </w:tcPr>
          <w:p w14:paraId="1E8B7894"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339" w:type="dxa"/>
            <w:vAlign w:val="bottom"/>
          </w:tcPr>
          <w:p w14:paraId="679D89E0"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r>
      <w:tr w:rsidR="00881246" w:rsidRPr="006A7202" w14:paraId="16DD366C" w14:textId="77777777" w:rsidTr="006E5546">
        <w:tc>
          <w:tcPr>
            <w:tcW w:w="4113" w:type="dxa"/>
            <w:tcBorders>
              <w:top w:val="nil"/>
              <w:left w:val="nil"/>
              <w:bottom w:val="nil"/>
              <w:right w:val="nil"/>
            </w:tcBorders>
            <w:vAlign w:val="bottom"/>
          </w:tcPr>
          <w:p w14:paraId="3F4D5848" w14:textId="77777777" w:rsidR="00881246" w:rsidRPr="006A7202" w:rsidRDefault="003E1531">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1 January</w:t>
            </w:r>
          </w:p>
        </w:tc>
        <w:tc>
          <w:tcPr>
            <w:tcW w:w="1339" w:type="dxa"/>
          </w:tcPr>
          <w:p w14:paraId="154096D4"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447,768</w:t>
            </w:r>
          </w:p>
        </w:tc>
        <w:tc>
          <w:tcPr>
            <w:tcW w:w="1339" w:type="dxa"/>
          </w:tcPr>
          <w:p w14:paraId="69E7003B"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424,026</w:t>
            </w:r>
          </w:p>
        </w:tc>
        <w:tc>
          <w:tcPr>
            <w:tcW w:w="1339" w:type="dxa"/>
          </w:tcPr>
          <w:p w14:paraId="5E00C0A2"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44,812</w:t>
            </w:r>
          </w:p>
        </w:tc>
        <w:tc>
          <w:tcPr>
            <w:tcW w:w="1339" w:type="dxa"/>
          </w:tcPr>
          <w:p w14:paraId="5DEAE197"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44,458</w:t>
            </w:r>
          </w:p>
        </w:tc>
      </w:tr>
      <w:tr w:rsidR="00881246" w:rsidRPr="006A7202" w14:paraId="3FC75601" w14:textId="77777777" w:rsidTr="006E5546">
        <w:tc>
          <w:tcPr>
            <w:tcW w:w="4113" w:type="dxa"/>
            <w:tcBorders>
              <w:top w:val="nil"/>
              <w:left w:val="nil"/>
              <w:bottom w:val="nil"/>
              <w:right w:val="nil"/>
            </w:tcBorders>
            <w:vAlign w:val="bottom"/>
          </w:tcPr>
          <w:p w14:paraId="3F7D9B89" w14:textId="77777777" w:rsidR="00881246" w:rsidRPr="006A7202" w:rsidRDefault="003E1531">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6A7202">
              <w:rPr>
                <w:rFonts w:ascii="Arial" w:eastAsia="Arial" w:hAnsi="Arial" w:cs="Arial"/>
                <w:sz w:val="18"/>
                <w:szCs w:val="18"/>
              </w:rPr>
              <w:t>Current service cost</w:t>
            </w:r>
          </w:p>
        </w:tc>
        <w:tc>
          <w:tcPr>
            <w:tcW w:w="1339" w:type="dxa"/>
          </w:tcPr>
          <w:p w14:paraId="50C4A97D"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44,243</w:t>
            </w:r>
          </w:p>
        </w:tc>
        <w:tc>
          <w:tcPr>
            <w:tcW w:w="1339" w:type="dxa"/>
          </w:tcPr>
          <w:p w14:paraId="23A70EA2"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42,621</w:t>
            </w:r>
          </w:p>
        </w:tc>
        <w:tc>
          <w:tcPr>
            <w:tcW w:w="1339" w:type="dxa"/>
          </w:tcPr>
          <w:p w14:paraId="5AE917BE"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2,931</w:t>
            </w:r>
          </w:p>
        </w:tc>
        <w:tc>
          <w:tcPr>
            <w:tcW w:w="1339" w:type="dxa"/>
          </w:tcPr>
          <w:p w14:paraId="3B40CB63"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2,795</w:t>
            </w:r>
          </w:p>
        </w:tc>
      </w:tr>
      <w:tr w:rsidR="00881246" w:rsidRPr="006A7202" w14:paraId="0585C751" w14:textId="77777777" w:rsidTr="006E5546">
        <w:tc>
          <w:tcPr>
            <w:tcW w:w="4113" w:type="dxa"/>
            <w:tcBorders>
              <w:top w:val="nil"/>
              <w:left w:val="nil"/>
              <w:bottom w:val="nil"/>
              <w:right w:val="nil"/>
            </w:tcBorders>
            <w:vAlign w:val="bottom"/>
          </w:tcPr>
          <w:p w14:paraId="5D3B3150" w14:textId="77777777" w:rsidR="00881246" w:rsidRPr="006A7202" w:rsidRDefault="003E1531">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6A7202">
              <w:rPr>
                <w:rFonts w:ascii="Arial" w:eastAsia="Arial" w:hAnsi="Arial" w:cs="Arial"/>
                <w:sz w:val="18"/>
                <w:szCs w:val="18"/>
              </w:rPr>
              <w:t>Interest expense</w:t>
            </w:r>
          </w:p>
        </w:tc>
        <w:tc>
          <w:tcPr>
            <w:tcW w:w="1339" w:type="dxa"/>
          </w:tcPr>
          <w:p w14:paraId="42DFB8CF"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7,604</w:t>
            </w:r>
          </w:p>
        </w:tc>
        <w:tc>
          <w:tcPr>
            <w:tcW w:w="1339" w:type="dxa"/>
          </w:tcPr>
          <w:p w14:paraId="1BC1A283"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6,650</w:t>
            </w:r>
          </w:p>
        </w:tc>
        <w:tc>
          <w:tcPr>
            <w:tcW w:w="1339" w:type="dxa"/>
          </w:tcPr>
          <w:p w14:paraId="6E842FBD"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538</w:t>
            </w:r>
          </w:p>
        </w:tc>
        <w:tc>
          <w:tcPr>
            <w:tcW w:w="1339" w:type="dxa"/>
          </w:tcPr>
          <w:p w14:paraId="60284FAF"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483</w:t>
            </w:r>
          </w:p>
        </w:tc>
      </w:tr>
      <w:tr w:rsidR="00881246" w:rsidRPr="006A7202" w14:paraId="3C70DAA7" w14:textId="77777777" w:rsidTr="006E5546">
        <w:tc>
          <w:tcPr>
            <w:tcW w:w="4113" w:type="dxa"/>
            <w:tcBorders>
              <w:top w:val="nil"/>
              <w:left w:val="nil"/>
              <w:bottom w:val="nil"/>
              <w:right w:val="nil"/>
            </w:tcBorders>
            <w:vAlign w:val="bottom"/>
          </w:tcPr>
          <w:p w14:paraId="783C20A0" w14:textId="77777777" w:rsidR="00881246" w:rsidRPr="006A7202" w:rsidRDefault="00881246">
            <w:pPr>
              <w:tabs>
                <w:tab w:val="left" w:pos="1134"/>
                <w:tab w:val="left" w:pos="1276"/>
                <w:tab w:val="center" w:pos="3402"/>
                <w:tab w:val="center" w:pos="4536"/>
                <w:tab w:val="center" w:pos="5670"/>
                <w:tab w:val="center" w:pos="6804"/>
                <w:tab w:val="right" w:pos="7655"/>
              </w:tabs>
              <w:ind w:left="540"/>
              <w:rPr>
                <w:rFonts w:ascii="Arial" w:eastAsia="Arial" w:hAnsi="Arial" w:cs="Arial"/>
                <w:sz w:val="12"/>
                <w:szCs w:val="12"/>
              </w:rPr>
            </w:pPr>
          </w:p>
        </w:tc>
        <w:tc>
          <w:tcPr>
            <w:tcW w:w="1339" w:type="dxa"/>
            <w:vAlign w:val="bottom"/>
          </w:tcPr>
          <w:p w14:paraId="35BC8ECA" w14:textId="77777777" w:rsidR="00881246" w:rsidRPr="006A7202" w:rsidRDefault="00881246">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sz w:val="12"/>
                <w:szCs w:val="12"/>
              </w:rPr>
            </w:pPr>
          </w:p>
        </w:tc>
        <w:tc>
          <w:tcPr>
            <w:tcW w:w="1339" w:type="dxa"/>
            <w:vAlign w:val="bottom"/>
          </w:tcPr>
          <w:p w14:paraId="1DBEAE2E" w14:textId="77777777" w:rsidR="00881246" w:rsidRPr="006A7202" w:rsidRDefault="00881246">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sz w:val="12"/>
                <w:szCs w:val="12"/>
              </w:rPr>
            </w:pPr>
          </w:p>
        </w:tc>
        <w:tc>
          <w:tcPr>
            <w:tcW w:w="1339" w:type="dxa"/>
            <w:vAlign w:val="bottom"/>
          </w:tcPr>
          <w:p w14:paraId="372CE989" w14:textId="77777777" w:rsidR="00881246" w:rsidRPr="006A7202" w:rsidRDefault="00881246">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sz w:val="12"/>
                <w:szCs w:val="12"/>
              </w:rPr>
            </w:pPr>
          </w:p>
        </w:tc>
        <w:tc>
          <w:tcPr>
            <w:tcW w:w="1339" w:type="dxa"/>
            <w:vAlign w:val="bottom"/>
          </w:tcPr>
          <w:p w14:paraId="510809E8" w14:textId="77777777" w:rsidR="00881246" w:rsidRPr="006A7202" w:rsidRDefault="00881246">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sz w:val="12"/>
                <w:szCs w:val="12"/>
              </w:rPr>
            </w:pPr>
          </w:p>
        </w:tc>
      </w:tr>
      <w:tr w:rsidR="00881246" w:rsidRPr="006A7202" w14:paraId="2A5494D2" w14:textId="77777777" w:rsidTr="006E5546">
        <w:tc>
          <w:tcPr>
            <w:tcW w:w="4113" w:type="dxa"/>
            <w:tcBorders>
              <w:top w:val="nil"/>
              <w:left w:val="nil"/>
              <w:bottom w:val="nil"/>
              <w:right w:val="nil"/>
            </w:tcBorders>
            <w:vAlign w:val="bottom"/>
          </w:tcPr>
          <w:p w14:paraId="50811C8C" w14:textId="77777777" w:rsidR="00881246" w:rsidRPr="006A7202" w:rsidRDefault="00881246">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p>
        </w:tc>
        <w:tc>
          <w:tcPr>
            <w:tcW w:w="1339" w:type="dxa"/>
          </w:tcPr>
          <w:p w14:paraId="04310593"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499,615</w:t>
            </w:r>
          </w:p>
        </w:tc>
        <w:tc>
          <w:tcPr>
            <w:tcW w:w="1339" w:type="dxa"/>
          </w:tcPr>
          <w:p w14:paraId="67AF7C4A"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473,297</w:t>
            </w:r>
          </w:p>
        </w:tc>
        <w:tc>
          <w:tcPr>
            <w:tcW w:w="1339" w:type="dxa"/>
          </w:tcPr>
          <w:p w14:paraId="5240234F"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48,281</w:t>
            </w:r>
          </w:p>
        </w:tc>
        <w:tc>
          <w:tcPr>
            <w:tcW w:w="1339" w:type="dxa"/>
          </w:tcPr>
          <w:p w14:paraId="01977448"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47,736</w:t>
            </w:r>
          </w:p>
        </w:tc>
      </w:tr>
      <w:tr w:rsidR="00881246" w:rsidRPr="006A7202" w14:paraId="6527C9DB" w14:textId="77777777" w:rsidTr="006E5546">
        <w:tc>
          <w:tcPr>
            <w:tcW w:w="4113" w:type="dxa"/>
            <w:tcBorders>
              <w:top w:val="nil"/>
              <w:left w:val="nil"/>
              <w:bottom w:val="nil"/>
              <w:right w:val="nil"/>
            </w:tcBorders>
            <w:vAlign w:val="bottom"/>
          </w:tcPr>
          <w:p w14:paraId="09DE0BA5" w14:textId="77777777" w:rsidR="00881246" w:rsidRPr="006A7202" w:rsidRDefault="00881246">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bookmarkStart w:id="14" w:name="_heading=h.lnxbz9" w:colFirst="0" w:colLast="0"/>
            <w:bookmarkEnd w:id="14"/>
          </w:p>
        </w:tc>
        <w:tc>
          <w:tcPr>
            <w:tcW w:w="1339" w:type="dxa"/>
            <w:vAlign w:val="bottom"/>
          </w:tcPr>
          <w:p w14:paraId="26715F45"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39" w:type="dxa"/>
            <w:vAlign w:val="bottom"/>
          </w:tcPr>
          <w:p w14:paraId="66609D3D"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39" w:type="dxa"/>
            <w:vAlign w:val="bottom"/>
          </w:tcPr>
          <w:p w14:paraId="237D1414"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39" w:type="dxa"/>
            <w:vAlign w:val="bottom"/>
          </w:tcPr>
          <w:p w14:paraId="1077F612"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81246" w:rsidRPr="006A7202" w14:paraId="625EF8AF" w14:textId="77777777" w:rsidTr="006E5546">
        <w:tc>
          <w:tcPr>
            <w:tcW w:w="4113" w:type="dxa"/>
            <w:vAlign w:val="bottom"/>
          </w:tcPr>
          <w:p w14:paraId="4277D50A" w14:textId="77777777" w:rsidR="00881246" w:rsidRPr="006A7202" w:rsidRDefault="003E1531">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6A7202">
              <w:rPr>
                <w:rFonts w:ascii="Arial" w:eastAsia="Arial" w:hAnsi="Arial" w:cs="Arial"/>
                <w:sz w:val="18"/>
                <w:szCs w:val="18"/>
              </w:rPr>
              <w:t>Remeasurements:</w:t>
            </w:r>
          </w:p>
        </w:tc>
        <w:tc>
          <w:tcPr>
            <w:tcW w:w="1339" w:type="dxa"/>
          </w:tcPr>
          <w:p w14:paraId="0A34AB7D"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39" w:type="dxa"/>
          </w:tcPr>
          <w:p w14:paraId="21A39F7F"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39" w:type="dxa"/>
          </w:tcPr>
          <w:p w14:paraId="1D2A90BF"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39" w:type="dxa"/>
          </w:tcPr>
          <w:p w14:paraId="04FFBF6A"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81246" w:rsidRPr="006A7202" w14:paraId="334B6871" w14:textId="77777777" w:rsidTr="006E5546">
        <w:tc>
          <w:tcPr>
            <w:tcW w:w="4113" w:type="dxa"/>
            <w:vAlign w:val="bottom"/>
          </w:tcPr>
          <w:p w14:paraId="70772DBC" w14:textId="4193A1E5" w:rsidR="00881246" w:rsidRPr="006A7202" w:rsidRDefault="00EE127C">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6A7202">
              <w:rPr>
                <w:rFonts w:ascii="Arial" w:eastAsia="Arial" w:hAnsi="Arial" w:cs="Arial"/>
                <w:sz w:val="18"/>
                <w:szCs w:val="18"/>
              </w:rPr>
              <w:t>Gain</w:t>
            </w:r>
            <w:r w:rsidR="003E1531" w:rsidRPr="006A7202">
              <w:rPr>
                <w:rFonts w:ascii="Arial" w:eastAsia="Arial" w:hAnsi="Arial" w:cs="Arial"/>
                <w:sz w:val="18"/>
                <w:szCs w:val="18"/>
              </w:rPr>
              <w:t xml:space="preserve"> from change in financial assumptions</w:t>
            </w:r>
          </w:p>
        </w:tc>
        <w:tc>
          <w:tcPr>
            <w:tcW w:w="1339" w:type="dxa"/>
          </w:tcPr>
          <w:p w14:paraId="27226F2C"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(91,749)</w:t>
            </w:r>
          </w:p>
        </w:tc>
        <w:tc>
          <w:tcPr>
            <w:tcW w:w="1339" w:type="dxa"/>
          </w:tcPr>
          <w:p w14:paraId="6F0FB7C9"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c>
          <w:tcPr>
            <w:tcW w:w="1339" w:type="dxa"/>
          </w:tcPr>
          <w:p w14:paraId="490A7AD4"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(9,052)</w:t>
            </w:r>
          </w:p>
        </w:tc>
        <w:tc>
          <w:tcPr>
            <w:tcW w:w="1339" w:type="dxa"/>
          </w:tcPr>
          <w:p w14:paraId="3216E491"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749ABCFB" w14:textId="77777777" w:rsidTr="006E5546">
        <w:tc>
          <w:tcPr>
            <w:tcW w:w="4113" w:type="dxa"/>
            <w:vAlign w:val="bottom"/>
          </w:tcPr>
          <w:p w14:paraId="6EF281C0" w14:textId="77777777" w:rsidR="00881246" w:rsidRPr="006A7202" w:rsidRDefault="003E1531">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6A7202">
              <w:rPr>
                <w:rFonts w:ascii="Arial" w:eastAsia="Arial" w:hAnsi="Arial" w:cs="Arial"/>
                <w:sz w:val="18"/>
                <w:szCs w:val="18"/>
              </w:rPr>
              <w:t>Experience loss</w:t>
            </w:r>
          </w:p>
        </w:tc>
        <w:tc>
          <w:tcPr>
            <w:tcW w:w="1339" w:type="dxa"/>
          </w:tcPr>
          <w:p w14:paraId="6868A69F"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31,533</w:t>
            </w:r>
          </w:p>
        </w:tc>
        <w:tc>
          <w:tcPr>
            <w:tcW w:w="1339" w:type="dxa"/>
          </w:tcPr>
          <w:p w14:paraId="11CD15FB"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c>
          <w:tcPr>
            <w:tcW w:w="1339" w:type="dxa"/>
          </w:tcPr>
          <w:p w14:paraId="03D0E719"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25,355</w:t>
            </w:r>
          </w:p>
        </w:tc>
        <w:tc>
          <w:tcPr>
            <w:tcW w:w="1339" w:type="dxa"/>
          </w:tcPr>
          <w:p w14:paraId="003E644E"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327E74A3" w14:textId="77777777" w:rsidTr="006E5546">
        <w:tc>
          <w:tcPr>
            <w:tcW w:w="4113" w:type="dxa"/>
            <w:tcBorders>
              <w:top w:val="nil"/>
              <w:left w:val="nil"/>
              <w:bottom w:val="nil"/>
              <w:right w:val="nil"/>
            </w:tcBorders>
            <w:vAlign w:val="bottom"/>
          </w:tcPr>
          <w:p w14:paraId="6F50CF4F" w14:textId="77777777" w:rsidR="00881246" w:rsidRPr="006A7202" w:rsidRDefault="00881246">
            <w:pPr>
              <w:tabs>
                <w:tab w:val="left" w:pos="1134"/>
                <w:tab w:val="left" w:pos="1276"/>
                <w:tab w:val="center" w:pos="3402"/>
                <w:tab w:val="center" w:pos="4536"/>
                <w:tab w:val="center" w:pos="5670"/>
                <w:tab w:val="center" w:pos="6804"/>
                <w:tab w:val="right" w:pos="7655"/>
              </w:tabs>
              <w:ind w:left="540"/>
              <w:rPr>
                <w:rFonts w:ascii="Arial" w:eastAsia="Arial" w:hAnsi="Arial" w:cs="Arial"/>
                <w:sz w:val="12"/>
                <w:szCs w:val="12"/>
              </w:rPr>
            </w:pPr>
          </w:p>
        </w:tc>
        <w:tc>
          <w:tcPr>
            <w:tcW w:w="1339" w:type="dxa"/>
            <w:vAlign w:val="bottom"/>
          </w:tcPr>
          <w:p w14:paraId="0A2E081B" w14:textId="77777777" w:rsidR="00881246" w:rsidRPr="006A7202" w:rsidRDefault="00881246">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sz w:val="12"/>
                <w:szCs w:val="12"/>
              </w:rPr>
            </w:pPr>
          </w:p>
        </w:tc>
        <w:tc>
          <w:tcPr>
            <w:tcW w:w="1339" w:type="dxa"/>
            <w:vAlign w:val="bottom"/>
          </w:tcPr>
          <w:p w14:paraId="22F9B7C5" w14:textId="77777777" w:rsidR="00881246" w:rsidRPr="006A7202" w:rsidRDefault="00881246">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sz w:val="12"/>
                <w:szCs w:val="12"/>
              </w:rPr>
            </w:pPr>
          </w:p>
        </w:tc>
        <w:tc>
          <w:tcPr>
            <w:tcW w:w="1339" w:type="dxa"/>
            <w:vAlign w:val="bottom"/>
          </w:tcPr>
          <w:p w14:paraId="610BD0BD" w14:textId="77777777" w:rsidR="00881246" w:rsidRPr="006A7202" w:rsidRDefault="00881246">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sz w:val="12"/>
                <w:szCs w:val="12"/>
              </w:rPr>
            </w:pPr>
          </w:p>
        </w:tc>
        <w:tc>
          <w:tcPr>
            <w:tcW w:w="1339" w:type="dxa"/>
            <w:vAlign w:val="bottom"/>
          </w:tcPr>
          <w:p w14:paraId="1D53CA23" w14:textId="77777777" w:rsidR="00881246" w:rsidRPr="006A7202" w:rsidRDefault="00881246">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sz w:val="12"/>
                <w:szCs w:val="12"/>
              </w:rPr>
            </w:pPr>
          </w:p>
        </w:tc>
      </w:tr>
      <w:tr w:rsidR="00881246" w:rsidRPr="006A7202" w14:paraId="361F13E9" w14:textId="77777777" w:rsidTr="006E5546">
        <w:tc>
          <w:tcPr>
            <w:tcW w:w="4113" w:type="dxa"/>
            <w:tcBorders>
              <w:top w:val="nil"/>
              <w:left w:val="nil"/>
              <w:bottom w:val="nil"/>
              <w:right w:val="nil"/>
            </w:tcBorders>
            <w:vAlign w:val="bottom"/>
          </w:tcPr>
          <w:p w14:paraId="384D557A" w14:textId="77777777" w:rsidR="00881246" w:rsidRPr="006A7202" w:rsidRDefault="00881246">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p>
        </w:tc>
        <w:tc>
          <w:tcPr>
            <w:tcW w:w="1339" w:type="dxa"/>
          </w:tcPr>
          <w:p w14:paraId="09D4EF02"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(60,216)</w:t>
            </w:r>
          </w:p>
        </w:tc>
        <w:tc>
          <w:tcPr>
            <w:tcW w:w="1339" w:type="dxa"/>
          </w:tcPr>
          <w:p w14:paraId="48E1D05B"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c>
          <w:tcPr>
            <w:tcW w:w="1339" w:type="dxa"/>
          </w:tcPr>
          <w:p w14:paraId="1A03087B"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16,303</w:t>
            </w:r>
          </w:p>
        </w:tc>
        <w:tc>
          <w:tcPr>
            <w:tcW w:w="1339" w:type="dxa"/>
          </w:tcPr>
          <w:p w14:paraId="01690CDC"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0B85B276" w14:textId="77777777" w:rsidTr="006E5546">
        <w:tc>
          <w:tcPr>
            <w:tcW w:w="4113" w:type="dxa"/>
            <w:tcBorders>
              <w:top w:val="nil"/>
              <w:left w:val="nil"/>
              <w:bottom w:val="nil"/>
              <w:right w:val="nil"/>
            </w:tcBorders>
            <w:vAlign w:val="bottom"/>
          </w:tcPr>
          <w:p w14:paraId="614BB021" w14:textId="77777777" w:rsidR="00881246" w:rsidRPr="006A7202" w:rsidRDefault="00881246">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p>
        </w:tc>
        <w:tc>
          <w:tcPr>
            <w:tcW w:w="1339" w:type="dxa"/>
            <w:vAlign w:val="bottom"/>
          </w:tcPr>
          <w:p w14:paraId="2FB0C92A"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39" w:type="dxa"/>
            <w:vAlign w:val="bottom"/>
          </w:tcPr>
          <w:p w14:paraId="2C222EAB"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39" w:type="dxa"/>
            <w:vAlign w:val="bottom"/>
          </w:tcPr>
          <w:p w14:paraId="36652ADE"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39" w:type="dxa"/>
            <w:vAlign w:val="bottom"/>
          </w:tcPr>
          <w:p w14:paraId="622A4AD5"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81246" w:rsidRPr="006A7202" w14:paraId="01FE73E3" w14:textId="77777777" w:rsidTr="006E5546">
        <w:tc>
          <w:tcPr>
            <w:tcW w:w="4113" w:type="dxa"/>
            <w:tcBorders>
              <w:top w:val="nil"/>
              <w:left w:val="nil"/>
              <w:bottom w:val="nil"/>
              <w:right w:val="nil"/>
            </w:tcBorders>
            <w:vAlign w:val="bottom"/>
          </w:tcPr>
          <w:p w14:paraId="231C0D9E" w14:textId="77777777" w:rsidR="00881246" w:rsidRPr="006A7202" w:rsidRDefault="003E1531">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6A7202">
              <w:rPr>
                <w:rFonts w:ascii="Arial" w:eastAsia="Arial" w:hAnsi="Arial" w:cs="Arial"/>
                <w:sz w:val="18"/>
                <w:szCs w:val="18"/>
              </w:rPr>
              <w:t xml:space="preserve">Exchange differences </w:t>
            </w:r>
          </w:p>
        </w:tc>
        <w:tc>
          <w:tcPr>
            <w:tcW w:w="1339" w:type="dxa"/>
          </w:tcPr>
          <w:p w14:paraId="06433B72"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(6)</w:t>
            </w:r>
          </w:p>
        </w:tc>
        <w:tc>
          <w:tcPr>
            <w:tcW w:w="1339" w:type="dxa"/>
          </w:tcPr>
          <w:p w14:paraId="5C4C3E1C"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207</w:t>
            </w:r>
          </w:p>
        </w:tc>
        <w:tc>
          <w:tcPr>
            <w:tcW w:w="1339" w:type="dxa"/>
          </w:tcPr>
          <w:p w14:paraId="73F78CC3"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c>
          <w:tcPr>
            <w:tcW w:w="1339" w:type="dxa"/>
          </w:tcPr>
          <w:p w14:paraId="7AE017D0"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737EBB9E" w14:textId="77777777" w:rsidTr="006E5546">
        <w:tc>
          <w:tcPr>
            <w:tcW w:w="4113" w:type="dxa"/>
            <w:tcBorders>
              <w:top w:val="nil"/>
              <w:left w:val="nil"/>
              <w:bottom w:val="nil"/>
              <w:right w:val="nil"/>
            </w:tcBorders>
            <w:vAlign w:val="bottom"/>
          </w:tcPr>
          <w:p w14:paraId="19B07F8B" w14:textId="77777777" w:rsidR="00881246" w:rsidRPr="006A7202" w:rsidRDefault="003E1531">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6A7202">
              <w:rPr>
                <w:rFonts w:ascii="Arial" w:eastAsia="Arial" w:hAnsi="Arial" w:cs="Arial"/>
                <w:sz w:val="18"/>
                <w:szCs w:val="18"/>
              </w:rPr>
              <w:t>Benefit paid</w:t>
            </w:r>
          </w:p>
        </w:tc>
        <w:tc>
          <w:tcPr>
            <w:tcW w:w="1339" w:type="dxa"/>
          </w:tcPr>
          <w:p w14:paraId="2319B431"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(29,793)</w:t>
            </w:r>
          </w:p>
        </w:tc>
        <w:tc>
          <w:tcPr>
            <w:tcW w:w="1339" w:type="dxa"/>
          </w:tcPr>
          <w:p w14:paraId="2C228B3A"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(25,736)</w:t>
            </w:r>
          </w:p>
        </w:tc>
        <w:tc>
          <w:tcPr>
            <w:tcW w:w="1339" w:type="dxa"/>
          </w:tcPr>
          <w:p w14:paraId="4443F83A"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(8,706)</w:t>
            </w:r>
          </w:p>
        </w:tc>
        <w:tc>
          <w:tcPr>
            <w:tcW w:w="1339" w:type="dxa"/>
          </w:tcPr>
          <w:p w14:paraId="7E969FD5"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(2,924)</w:t>
            </w:r>
          </w:p>
        </w:tc>
      </w:tr>
      <w:tr w:rsidR="00881246" w:rsidRPr="006A7202" w14:paraId="4795DA19" w14:textId="77777777" w:rsidTr="006E5546">
        <w:tc>
          <w:tcPr>
            <w:tcW w:w="4113" w:type="dxa"/>
            <w:tcBorders>
              <w:top w:val="nil"/>
              <w:left w:val="nil"/>
              <w:bottom w:val="nil"/>
              <w:right w:val="nil"/>
            </w:tcBorders>
            <w:vAlign w:val="bottom"/>
          </w:tcPr>
          <w:p w14:paraId="5FF0855F" w14:textId="77777777" w:rsidR="00881246" w:rsidRPr="006A7202" w:rsidRDefault="00881246">
            <w:pPr>
              <w:tabs>
                <w:tab w:val="left" w:pos="1134"/>
                <w:tab w:val="left" w:pos="1276"/>
                <w:tab w:val="center" w:pos="3402"/>
                <w:tab w:val="center" w:pos="4536"/>
                <w:tab w:val="center" w:pos="5670"/>
                <w:tab w:val="center" w:pos="6804"/>
                <w:tab w:val="right" w:pos="7655"/>
              </w:tabs>
              <w:ind w:left="540"/>
              <w:rPr>
                <w:rFonts w:ascii="Arial" w:eastAsia="Arial" w:hAnsi="Arial" w:cs="Arial"/>
                <w:sz w:val="12"/>
                <w:szCs w:val="12"/>
              </w:rPr>
            </w:pPr>
          </w:p>
        </w:tc>
        <w:tc>
          <w:tcPr>
            <w:tcW w:w="1339" w:type="dxa"/>
            <w:vAlign w:val="bottom"/>
          </w:tcPr>
          <w:p w14:paraId="293979C9" w14:textId="77777777" w:rsidR="00881246" w:rsidRPr="006A7202" w:rsidRDefault="00881246">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sz w:val="12"/>
                <w:szCs w:val="12"/>
              </w:rPr>
            </w:pPr>
          </w:p>
        </w:tc>
        <w:tc>
          <w:tcPr>
            <w:tcW w:w="1339" w:type="dxa"/>
            <w:vAlign w:val="bottom"/>
          </w:tcPr>
          <w:p w14:paraId="1D01D98E" w14:textId="77777777" w:rsidR="00881246" w:rsidRPr="006A7202" w:rsidRDefault="00881246">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sz w:val="12"/>
                <w:szCs w:val="12"/>
              </w:rPr>
            </w:pPr>
          </w:p>
        </w:tc>
        <w:tc>
          <w:tcPr>
            <w:tcW w:w="1339" w:type="dxa"/>
            <w:vAlign w:val="bottom"/>
          </w:tcPr>
          <w:p w14:paraId="6B03E5A4" w14:textId="77777777" w:rsidR="00881246" w:rsidRPr="006A7202" w:rsidRDefault="00881246">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sz w:val="12"/>
                <w:szCs w:val="12"/>
              </w:rPr>
            </w:pPr>
          </w:p>
        </w:tc>
        <w:tc>
          <w:tcPr>
            <w:tcW w:w="1339" w:type="dxa"/>
            <w:vAlign w:val="bottom"/>
          </w:tcPr>
          <w:p w14:paraId="0F8DA23E" w14:textId="77777777" w:rsidR="00881246" w:rsidRPr="006A7202" w:rsidRDefault="00881246">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sz w:val="12"/>
                <w:szCs w:val="12"/>
              </w:rPr>
            </w:pPr>
          </w:p>
        </w:tc>
      </w:tr>
      <w:tr w:rsidR="00881246" w:rsidRPr="006A7202" w14:paraId="173A2493" w14:textId="77777777" w:rsidTr="006E5546">
        <w:tc>
          <w:tcPr>
            <w:tcW w:w="4113" w:type="dxa"/>
            <w:tcBorders>
              <w:top w:val="nil"/>
              <w:left w:val="nil"/>
              <w:bottom w:val="nil"/>
              <w:right w:val="nil"/>
            </w:tcBorders>
            <w:vAlign w:val="bottom"/>
          </w:tcPr>
          <w:p w14:paraId="5ADCC60D" w14:textId="77777777" w:rsidR="00881246" w:rsidRPr="006A7202" w:rsidRDefault="003E1531">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w:t>
            </w:r>
          </w:p>
        </w:tc>
        <w:tc>
          <w:tcPr>
            <w:tcW w:w="1339" w:type="dxa"/>
            <w:vAlign w:val="bottom"/>
          </w:tcPr>
          <w:p w14:paraId="62A6B9D0"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409,600</w:t>
            </w:r>
          </w:p>
        </w:tc>
        <w:tc>
          <w:tcPr>
            <w:tcW w:w="1339" w:type="dxa"/>
            <w:vAlign w:val="bottom"/>
          </w:tcPr>
          <w:p w14:paraId="31333947"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447,768</w:t>
            </w:r>
          </w:p>
        </w:tc>
        <w:tc>
          <w:tcPr>
            <w:tcW w:w="1339" w:type="dxa"/>
            <w:vAlign w:val="bottom"/>
          </w:tcPr>
          <w:p w14:paraId="15293508"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55,878</w:t>
            </w:r>
          </w:p>
        </w:tc>
        <w:tc>
          <w:tcPr>
            <w:tcW w:w="1339" w:type="dxa"/>
            <w:vAlign w:val="bottom"/>
          </w:tcPr>
          <w:p w14:paraId="68E43E62"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44,812</w:t>
            </w:r>
          </w:p>
        </w:tc>
      </w:tr>
    </w:tbl>
    <w:p w14:paraId="7EBE9F01" w14:textId="30FAAE08" w:rsidR="00881246" w:rsidRPr="006A7202" w:rsidRDefault="00881246" w:rsidP="00331C69">
      <w:pPr>
        <w:rPr>
          <w:rFonts w:ascii="Arial" w:eastAsia="Arial" w:hAnsi="Arial" w:cs="Arial"/>
          <w:sz w:val="18"/>
          <w:szCs w:val="18"/>
        </w:rPr>
      </w:pPr>
    </w:p>
    <w:p w14:paraId="71E6F03B" w14:textId="77777777" w:rsidR="00881246" w:rsidRPr="006A7202" w:rsidRDefault="003E1531">
      <w:pPr>
        <w:numPr>
          <w:ilvl w:val="0"/>
          <w:numId w:val="17"/>
        </w:numPr>
        <w:pBdr>
          <w:top w:val="nil"/>
          <w:left w:val="nil"/>
          <w:bottom w:val="nil"/>
          <w:right w:val="nil"/>
          <w:between w:val="nil"/>
        </w:pBdr>
        <w:ind w:left="540" w:hanging="540"/>
        <w:rPr>
          <w:rFonts w:ascii="Arial" w:eastAsia="Arial" w:hAnsi="Arial" w:cs="Arial"/>
          <w:b/>
          <w:color w:val="CF4A02"/>
          <w:sz w:val="18"/>
          <w:szCs w:val="18"/>
        </w:rPr>
      </w:pPr>
      <w:r w:rsidRPr="006A7202">
        <w:rPr>
          <w:rFonts w:ascii="Arial" w:eastAsia="Arial" w:hAnsi="Arial" w:cs="Arial"/>
          <w:b/>
          <w:color w:val="CF4A02"/>
          <w:sz w:val="18"/>
          <w:szCs w:val="18"/>
        </w:rPr>
        <w:t>Long service awards</w:t>
      </w:r>
    </w:p>
    <w:p w14:paraId="439B05D6" w14:textId="77777777" w:rsidR="00881246" w:rsidRPr="006A7202" w:rsidRDefault="00881246">
      <w:pPr>
        <w:ind w:left="540"/>
        <w:rPr>
          <w:rFonts w:ascii="Arial" w:eastAsia="Arial" w:hAnsi="Arial" w:cs="Arial"/>
          <w:sz w:val="18"/>
          <w:szCs w:val="18"/>
        </w:rPr>
      </w:pPr>
    </w:p>
    <w:p w14:paraId="2D3BCD11" w14:textId="77777777" w:rsidR="00881246" w:rsidRPr="006A7202" w:rsidRDefault="003E1531">
      <w:pPr>
        <w:ind w:left="540"/>
        <w:rPr>
          <w:rFonts w:ascii="Arial" w:eastAsia="Arial" w:hAnsi="Arial" w:cs="Arial"/>
          <w:sz w:val="18"/>
          <w:szCs w:val="18"/>
        </w:rPr>
      </w:pPr>
      <w:r w:rsidRPr="006A7202">
        <w:rPr>
          <w:rFonts w:ascii="Arial" w:eastAsia="Arial" w:hAnsi="Arial" w:cs="Arial"/>
          <w:sz w:val="18"/>
          <w:szCs w:val="18"/>
        </w:rPr>
        <w:t>The movements of long service awards during the year are as follows:</w:t>
      </w:r>
    </w:p>
    <w:p w14:paraId="6A36D559" w14:textId="77777777" w:rsidR="00881246" w:rsidRPr="006A7202" w:rsidRDefault="00881246">
      <w:pPr>
        <w:ind w:left="540"/>
        <w:rPr>
          <w:rFonts w:ascii="Arial" w:eastAsia="Arial" w:hAnsi="Arial" w:cs="Arial"/>
          <w:sz w:val="14"/>
          <w:szCs w:val="14"/>
        </w:rPr>
      </w:pPr>
    </w:p>
    <w:tbl>
      <w:tblPr>
        <w:tblStyle w:val="afffffffc"/>
        <w:tblW w:w="9461" w:type="dxa"/>
        <w:tblLayout w:type="fixed"/>
        <w:tblLook w:val="0000" w:firstRow="0" w:lastRow="0" w:firstColumn="0" w:lastColumn="0" w:noHBand="0" w:noVBand="0"/>
      </w:tblPr>
      <w:tblGrid>
        <w:gridCol w:w="4111"/>
        <w:gridCol w:w="1337"/>
        <w:gridCol w:w="1338"/>
        <w:gridCol w:w="1337"/>
        <w:gridCol w:w="1338"/>
      </w:tblGrid>
      <w:tr w:rsidR="00881246" w:rsidRPr="006A7202" w14:paraId="28013BB7" w14:textId="77777777">
        <w:tc>
          <w:tcPr>
            <w:tcW w:w="4111" w:type="dxa"/>
          </w:tcPr>
          <w:p w14:paraId="54A39ECF" w14:textId="77777777" w:rsidR="00881246" w:rsidRPr="006A7202" w:rsidRDefault="00881246">
            <w:pPr>
              <w:ind w:left="427"/>
              <w:rPr>
                <w:rFonts w:ascii="Arial" w:eastAsia="Arial" w:hAnsi="Arial" w:cs="Arial"/>
                <w:b/>
                <w:sz w:val="18"/>
                <w:szCs w:val="18"/>
              </w:rPr>
            </w:pPr>
          </w:p>
        </w:tc>
        <w:tc>
          <w:tcPr>
            <w:tcW w:w="2675" w:type="dxa"/>
            <w:gridSpan w:val="2"/>
          </w:tcPr>
          <w:p w14:paraId="24103F1F"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1E524C86"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c>
          <w:tcPr>
            <w:tcW w:w="2675" w:type="dxa"/>
            <w:gridSpan w:val="2"/>
          </w:tcPr>
          <w:p w14:paraId="564E765D"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Separate </w:t>
            </w:r>
          </w:p>
          <w:p w14:paraId="1B1FA4C8"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4E615B7E" w14:textId="77777777">
        <w:trPr>
          <w:trHeight w:val="349"/>
        </w:trPr>
        <w:tc>
          <w:tcPr>
            <w:tcW w:w="4111" w:type="dxa"/>
          </w:tcPr>
          <w:p w14:paraId="525C91A7" w14:textId="77777777" w:rsidR="00881246" w:rsidRPr="006A7202" w:rsidRDefault="00881246">
            <w:pPr>
              <w:ind w:left="427"/>
              <w:rPr>
                <w:rFonts w:ascii="Arial" w:eastAsia="Arial" w:hAnsi="Arial" w:cs="Arial"/>
                <w:b/>
                <w:sz w:val="18"/>
                <w:szCs w:val="18"/>
              </w:rPr>
            </w:pPr>
          </w:p>
        </w:tc>
        <w:tc>
          <w:tcPr>
            <w:tcW w:w="1337" w:type="dxa"/>
            <w:vAlign w:val="bottom"/>
          </w:tcPr>
          <w:p w14:paraId="444C9A05"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49BD904D"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38" w:type="dxa"/>
            <w:vAlign w:val="bottom"/>
          </w:tcPr>
          <w:p w14:paraId="0855B5B0"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5B27E100"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37" w:type="dxa"/>
            <w:vAlign w:val="bottom"/>
          </w:tcPr>
          <w:p w14:paraId="23EFA274"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3B3813BB"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38" w:type="dxa"/>
            <w:vAlign w:val="bottom"/>
          </w:tcPr>
          <w:p w14:paraId="7159D3BC"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1E1CB53B"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7DE9E246" w14:textId="77777777">
        <w:tc>
          <w:tcPr>
            <w:tcW w:w="4111" w:type="dxa"/>
            <w:tcBorders>
              <w:top w:val="nil"/>
              <w:left w:val="nil"/>
              <w:bottom w:val="nil"/>
              <w:right w:val="nil"/>
            </w:tcBorders>
            <w:vAlign w:val="bottom"/>
          </w:tcPr>
          <w:p w14:paraId="07FFE06C" w14:textId="77777777" w:rsidR="00881246" w:rsidRPr="006A7202" w:rsidRDefault="00881246">
            <w:pPr>
              <w:tabs>
                <w:tab w:val="left" w:pos="3295"/>
                <w:tab w:val="left" w:pos="9744"/>
              </w:tabs>
              <w:ind w:left="427" w:right="-108"/>
              <w:rPr>
                <w:rFonts w:ascii="Arial" w:eastAsia="Arial" w:hAnsi="Arial" w:cs="Arial"/>
                <w:b/>
                <w:sz w:val="12"/>
                <w:szCs w:val="12"/>
              </w:rPr>
            </w:pPr>
          </w:p>
        </w:tc>
        <w:tc>
          <w:tcPr>
            <w:tcW w:w="1337" w:type="dxa"/>
            <w:vAlign w:val="bottom"/>
          </w:tcPr>
          <w:p w14:paraId="7E513512" w14:textId="77777777" w:rsidR="00881246" w:rsidRPr="006A7202" w:rsidRDefault="00881246">
            <w:pPr>
              <w:keepNext/>
              <w:keepLines/>
              <w:ind w:right="-72"/>
              <w:jc w:val="right"/>
              <w:rPr>
                <w:rFonts w:ascii="Arial" w:eastAsia="Arial" w:hAnsi="Arial" w:cs="Arial"/>
                <w:b/>
                <w:sz w:val="12"/>
                <w:szCs w:val="12"/>
              </w:rPr>
            </w:pPr>
          </w:p>
        </w:tc>
        <w:tc>
          <w:tcPr>
            <w:tcW w:w="1338" w:type="dxa"/>
            <w:vAlign w:val="bottom"/>
          </w:tcPr>
          <w:p w14:paraId="0C6DE954" w14:textId="77777777" w:rsidR="00881246" w:rsidRPr="006A7202" w:rsidRDefault="00881246">
            <w:pPr>
              <w:keepNext/>
              <w:keepLines/>
              <w:ind w:right="-72"/>
              <w:jc w:val="right"/>
              <w:rPr>
                <w:rFonts w:ascii="Arial" w:eastAsia="Arial" w:hAnsi="Arial" w:cs="Arial"/>
                <w:b/>
                <w:sz w:val="12"/>
                <w:szCs w:val="12"/>
              </w:rPr>
            </w:pPr>
          </w:p>
        </w:tc>
        <w:tc>
          <w:tcPr>
            <w:tcW w:w="1337" w:type="dxa"/>
            <w:vAlign w:val="bottom"/>
          </w:tcPr>
          <w:p w14:paraId="6F9D03AB"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338" w:type="dxa"/>
            <w:vAlign w:val="bottom"/>
          </w:tcPr>
          <w:p w14:paraId="75A2B440"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r>
      <w:tr w:rsidR="00881246" w:rsidRPr="006A7202" w14:paraId="6B09BCF3" w14:textId="77777777">
        <w:tc>
          <w:tcPr>
            <w:tcW w:w="4111" w:type="dxa"/>
            <w:tcBorders>
              <w:top w:val="nil"/>
              <w:left w:val="nil"/>
              <w:bottom w:val="nil"/>
              <w:right w:val="nil"/>
            </w:tcBorders>
            <w:vAlign w:val="bottom"/>
          </w:tcPr>
          <w:p w14:paraId="109A8E58" w14:textId="77777777" w:rsidR="00881246" w:rsidRPr="006A7202" w:rsidRDefault="003E1531">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bookmarkStart w:id="15" w:name="_heading=h.35nkun2" w:colFirst="0" w:colLast="0"/>
            <w:bookmarkEnd w:id="15"/>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1 January</w:t>
            </w:r>
          </w:p>
        </w:tc>
        <w:tc>
          <w:tcPr>
            <w:tcW w:w="1337" w:type="dxa"/>
            <w:vAlign w:val="bottom"/>
          </w:tcPr>
          <w:p w14:paraId="145383A3"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30,144</w:t>
            </w:r>
          </w:p>
        </w:tc>
        <w:tc>
          <w:tcPr>
            <w:tcW w:w="1338" w:type="dxa"/>
            <w:vAlign w:val="bottom"/>
          </w:tcPr>
          <w:p w14:paraId="62EDCA7F"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27,921</w:t>
            </w:r>
          </w:p>
        </w:tc>
        <w:tc>
          <w:tcPr>
            <w:tcW w:w="1337" w:type="dxa"/>
            <w:vAlign w:val="bottom"/>
          </w:tcPr>
          <w:p w14:paraId="577E5283"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1,370</w:t>
            </w:r>
          </w:p>
        </w:tc>
        <w:tc>
          <w:tcPr>
            <w:tcW w:w="1338" w:type="dxa"/>
            <w:vAlign w:val="bottom"/>
          </w:tcPr>
          <w:p w14:paraId="24304668"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1,233</w:t>
            </w:r>
          </w:p>
        </w:tc>
      </w:tr>
      <w:tr w:rsidR="00881246" w:rsidRPr="006A7202" w14:paraId="6CAC9871" w14:textId="77777777">
        <w:tc>
          <w:tcPr>
            <w:tcW w:w="4111" w:type="dxa"/>
            <w:tcBorders>
              <w:top w:val="nil"/>
              <w:left w:val="nil"/>
              <w:bottom w:val="nil"/>
              <w:right w:val="nil"/>
            </w:tcBorders>
            <w:vAlign w:val="bottom"/>
          </w:tcPr>
          <w:p w14:paraId="6FA2A6D1" w14:textId="77777777" w:rsidR="00881246" w:rsidRPr="006A7202" w:rsidRDefault="003E1531">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6A7202">
              <w:rPr>
                <w:rFonts w:ascii="Arial" w:eastAsia="Arial" w:hAnsi="Arial" w:cs="Arial"/>
                <w:sz w:val="18"/>
                <w:szCs w:val="18"/>
              </w:rPr>
              <w:t>Current service cost</w:t>
            </w:r>
          </w:p>
        </w:tc>
        <w:tc>
          <w:tcPr>
            <w:tcW w:w="1337" w:type="dxa"/>
            <w:vAlign w:val="center"/>
          </w:tcPr>
          <w:p w14:paraId="4DE69989"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3,798</w:t>
            </w:r>
          </w:p>
        </w:tc>
        <w:tc>
          <w:tcPr>
            <w:tcW w:w="1338" w:type="dxa"/>
            <w:vAlign w:val="center"/>
          </w:tcPr>
          <w:p w14:paraId="229CEF1E"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3,681</w:t>
            </w:r>
          </w:p>
        </w:tc>
        <w:tc>
          <w:tcPr>
            <w:tcW w:w="1337" w:type="dxa"/>
            <w:vAlign w:val="center"/>
          </w:tcPr>
          <w:p w14:paraId="798E1D46"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244</w:t>
            </w:r>
          </w:p>
        </w:tc>
        <w:tc>
          <w:tcPr>
            <w:tcW w:w="1338" w:type="dxa"/>
            <w:vAlign w:val="center"/>
          </w:tcPr>
          <w:p w14:paraId="5C05FC4A"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228</w:t>
            </w:r>
          </w:p>
        </w:tc>
      </w:tr>
      <w:tr w:rsidR="00881246" w:rsidRPr="006A7202" w14:paraId="0A1F1F56" w14:textId="77777777">
        <w:tc>
          <w:tcPr>
            <w:tcW w:w="4111" w:type="dxa"/>
            <w:tcBorders>
              <w:top w:val="nil"/>
              <w:left w:val="nil"/>
              <w:bottom w:val="nil"/>
              <w:right w:val="nil"/>
            </w:tcBorders>
            <w:vAlign w:val="bottom"/>
          </w:tcPr>
          <w:p w14:paraId="34612708" w14:textId="77777777" w:rsidR="00881246" w:rsidRPr="006A7202" w:rsidRDefault="003E1531">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6A7202">
              <w:rPr>
                <w:rFonts w:ascii="Arial" w:eastAsia="Arial" w:hAnsi="Arial" w:cs="Arial"/>
                <w:sz w:val="18"/>
                <w:szCs w:val="18"/>
              </w:rPr>
              <w:t>Interest expense</w:t>
            </w:r>
          </w:p>
        </w:tc>
        <w:tc>
          <w:tcPr>
            <w:tcW w:w="1337" w:type="dxa"/>
            <w:vAlign w:val="center"/>
          </w:tcPr>
          <w:p w14:paraId="0E231AAD"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484</w:t>
            </w:r>
          </w:p>
        </w:tc>
        <w:tc>
          <w:tcPr>
            <w:tcW w:w="1338" w:type="dxa"/>
            <w:vAlign w:val="center"/>
          </w:tcPr>
          <w:p w14:paraId="73C31E3C"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431</w:t>
            </w:r>
          </w:p>
        </w:tc>
        <w:tc>
          <w:tcPr>
            <w:tcW w:w="1337" w:type="dxa"/>
            <w:vAlign w:val="center"/>
          </w:tcPr>
          <w:p w14:paraId="1F6BD744"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23</w:t>
            </w:r>
          </w:p>
        </w:tc>
        <w:tc>
          <w:tcPr>
            <w:tcW w:w="1338" w:type="dxa"/>
            <w:vAlign w:val="center"/>
          </w:tcPr>
          <w:p w14:paraId="072DFBBC"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20</w:t>
            </w:r>
          </w:p>
        </w:tc>
      </w:tr>
      <w:tr w:rsidR="00881246" w:rsidRPr="006A7202" w14:paraId="1AA43BB8" w14:textId="77777777">
        <w:tc>
          <w:tcPr>
            <w:tcW w:w="4111" w:type="dxa"/>
            <w:tcBorders>
              <w:top w:val="nil"/>
              <w:left w:val="nil"/>
              <w:bottom w:val="nil"/>
              <w:right w:val="nil"/>
            </w:tcBorders>
            <w:vAlign w:val="bottom"/>
          </w:tcPr>
          <w:p w14:paraId="6701D705" w14:textId="77777777" w:rsidR="00881246" w:rsidRPr="006A7202" w:rsidRDefault="00881246">
            <w:pPr>
              <w:tabs>
                <w:tab w:val="left" w:pos="1134"/>
                <w:tab w:val="left" w:pos="1276"/>
                <w:tab w:val="center" w:pos="3402"/>
                <w:tab w:val="center" w:pos="4536"/>
                <w:tab w:val="center" w:pos="5670"/>
                <w:tab w:val="center" w:pos="6804"/>
                <w:tab w:val="right" w:pos="7655"/>
              </w:tabs>
              <w:ind w:left="427"/>
              <w:rPr>
                <w:rFonts w:ascii="Arial" w:eastAsia="Arial" w:hAnsi="Arial" w:cs="Arial"/>
                <w:sz w:val="12"/>
                <w:szCs w:val="12"/>
              </w:rPr>
            </w:pPr>
          </w:p>
        </w:tc>
        <w:tc>
          <w:tcPr>
            <w:tcW w:w="1337" w:type="dxa"/>
          </w:tcPr>
          <w:p w14:paraId="4CA2BE2C"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8" w:type="dxa"/>
          </w:tcPr>
          <w:p w14:paraId="1A667248"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7" w:type="dxa"/>
          </w:tcPr>
          <w:p w14:paraId="673AF4E4"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8" w:type="dxa"/>
          </w:tcPr>
          <w:p w14:paraId="5BD1CCA2"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0B140387" w14:textId="77777777">
        <w:tc>
          <w:tcPr>
            <w:tcW w:w="4111" w:type="dxa"/>
            <w:tcBorders>
              <w:top w:val="nil"/>
              <w:left w:val="nil"/>
              <w:bottom w:val="nil"/>
              <w:right w:val="nil"/>
            </w:tcBorders>
            <w:vAlign w:val="bottom"/>
          </w:tcPr>
          <w:p w14:paraId="2993C5A8" w14:textId="77777777" w:rsidR="00881246" w:rsidRPr="006A7202" w:rsidRDefault="00881246">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p>
        </w:tc>
        <w:tc>
          <w:tcPr>
            <w:tcW w:w="1337" w:type="dxa"/>
            <w:vAlign w:val="center"/>
          </w:tcPr>
          <w:p w14:paraId="25128045"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34,426</w:t>
            </w:r>
          </w:p>
        </w:tc>
        <w:tc>
          <w:tcPr>
            <w:tcW w:w="1338" w:type="dxa"/>
            <w:vAlign w:val="center"/>
          </w:tcPr>
          <w:p w14:paraId="51CFA06C"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32,033</w:t>
            </w:r>
          </w:p>
        </w:tc>
        <w:tc>
          <w:tcPr>
            <w:tcW w:w="1337" w:type="dxa"/>
            <w:vAlign w:val="center"/>
          </w:tcPr>
          <w:p w14:paraId="254A2268"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1,637</w:t>
            </w:r>
          </w:p>
        </w:tc>
        <w:tc>
          <w:tcPr>
            <w:tcW w:w="1338" w:type="dxa"/>
            <w:vAlign w:val="center"/>
          </w:tcPr>
          <w:p w14:paraId="2816BB16"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1,481</w:t>
            </w:r>
          </w:p>
        </w:tc>
      </w:tr>
      <w:tr w:rsidR="00881246" w:rsidRPr="006A7202" w14:paraId="10A5BD5F" w14:textId="77777777">
        <w:tc>
          <w:tcPr>
            <w:tcW w:w="4111" w:type="dxa"/>
            <w:tcBorders>
              <w:top w:val="nil"/>
              <w:left w:val="nil"/>
              <w:bottom w:val="nil"/>
              <w:right w:val="nil"/>
            </w:tcBorders>
            <w:vAlign w:val="bottom"/>
          </w:tcPr>
          <w:p w14:paraId="19D7FEED" w14:textId="77777777" w:rsidR="00881246" w:rsidRPr="006A7202" w:rsidRDefault="00881246">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p>
        </w:tc>
        <w:tc>
          <w:tcPr>
            <w:tcW w:w="1337" w:type="dxa"/>
          </w:tcPr>
          <w:p w14:paraId="0E5B9C5F"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38" w:type="dxa"/>
          </w:tcPr>
          <w:p w14:paraId="6B8AACEB"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37" w:type="dxa"/>
          </w:tcPr>
          <w:p w14:paraId="4218AD5B"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38" w:type="dxa"/>
          </w:tcPr>
          <w:p w14:paraId="47BF4ACF"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81246" w:rsidRPr="006A7202" w14:paraId="2C143AA8" w14:textId="77777777">
        <w:tc>
          <w:tcPr>
            <w:tcW w:w="4111" w:type="dxa"/>
            <w:vAlign w:val="bottom"/>
          </w:tcPr>
          <w:p w14:paraId="415E94A4" w14:textId="77777777" w:rsidR="00881246" w:rsidRPr="006A7202" w:rsidRDefault="003E1531">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6A7202">
              <w:rPr>
                <w:rFonts w:ascii="Arial" w:eastAsia="Arial" w:hAnsi="Arial" w:cs="Arial"/>
                <w:sz w:val="18"/>
                <w:szCs w:val="18"/>
              </w:rPr>
              <w:t>Remeasurements:</w:t>
            </w:r>
          </w:p>
        </w:tc>
        <w:tc>
          <w:tcPr>
            <w:tcW w:w="1337" w:type="dxa"/>
            <w:vAlign w:val="bottom"/>
          </w:tcPr>
          <w:p w14:paraId="64793B15"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38" w:type="dxa"/>
            <w:vAlign w:val="bottom"/>
          </w:tcPr>
          <w:p w14:paraId="19DC76DD"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37" w:type="dxa"/>
            <w:vAlign w:val="bottom"/>
          </w:tcPr>
          <w:p w14:paraId="39C8B4C8"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38" w:type="dxa"/>
            <w:vAlign w:val="bottom"/>
          </w:tcPr>
          <w:p w14:paraId="63CC34D8"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81246" w:rsidRPr="006A7202" w14:paraId="31A8FA84" w14:textId="77777777">
        <w:tc>
          <w:tcPr>
            <w:tcW w:w="4111" w:type="dxa"/>
            <w:vAlign w:val="bottom"/>
          </w:tcPr>
          <w:p w14:paraId="1F1AFFFF" w14:textId="77777777" w:rsidR="00881246" w:rsidRPr="006A7202" w:rsidRDefault="003E1531">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6A7202">
              <w:rPr>
                <w:rFonts w:ascii="Arial" w:eastAsia="Arial" w:hAnsi="Arial" w:cs="Arial"/>
                <w:sz w:val="18"/>
                <w:szCs w:val="18"/>
              </w:rPr>
              <w:t>Loss from change in financial assumptions</w:t>
            </w:r>
          </w:p>
        </w:tc>
        <w:tc>
          <w:tcPr>
            <w:tcW w:w="1337" w:type="dxa"/>
            <w:vAlign w:val="center"/>
          </w:tcPr>
          <w:p w14:paraId="69DB9F9E"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2,530</w:t>
            </w:r>
          </w:p>
        </w:tc>
        <w:tc>
          <w:tcPr>
            <w:tcW w:w="1338" w:type="dxa"/>
            <w:vAlign w:val="center"/>
          </w:tcPr>
          <w:p w14:paraId="29876344"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c>
          <w:tcPr>
            <w:tcW w:w="1337" w:type="dxa"/>
            <w:vAlign w:val="center"/>
          </w:tcPr>
          <w:p w14:paraId="49F7ECA3"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58</w:t>
            </w:r>
          </w:p>
        </w:tc>
        <w:tc>
          <w:tcPr>
            <w:tcW w:w="1338" w:type="dxa"/>
            <w:vAlign w:val="center"/>
          </w:tcPr>
          <w:p w14:paraId="473E0740"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05659341" w14:textId="77777777">
        <w:tc>
          <w:tcPr>
            <w:tcW w:w="4111" w:type="dxa"/>
            <w:vAlign w:val="bottom"/>
          </w:tcPr>
          <w:p w14:paraId="3A9F72BE" w14:textId="77777777" w:rsidR="00881246" w:rsidRPr="006A7202" w:rsidRDefault="003E1531">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6A7202">
              <w:rPr>
                <w:rFonts w:ascii="Arial" w:eastAsia="Arial" w:hAnsi="Arial" w:cs="Arial"/>
                <w:sz w:val="18"/>
                <w:szCs w:val="18"/>
              </w:rPr>
              <w:t>Experience loss</w:t>
            </w:r>
          </w:p>
        </w:tc>
        <w:tc>
          <w:tcPr>
            <w:tcW w:w="1337" w:type="dxa"/>
            <w:vAlign w:val="center"/>
          </w:tcPr>
          <w:p w14:paraId="1201C63B"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1,819</w:t>
            </w:r>
          </w:p>
        </w:tc>
        <w:tc>
          <w:tcPr>
            <w:tcW w:w="1338" w:type="dxa"/>
            <w:vAlign w:val="center"/>
          </w:tcPr>
          <w:p w14:paraId="691E8BCA"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c>
          <w:tcPr>
            <w:tcW w:w="1337" w:type="dxa"/>
            <w:vAlign w:val="center"/>
          </w:tcPr>
          <w:p w14:paraId="53E5B3BA"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891</w:t>
            </w:r>
          </w:p>
        </w:tc>
        <w:tc>
          <w:tcPr>
            <w:tcW w:w="1338" w:type="dxa"/>
            <w:vAlign w:val="center"/>
          </w:tcPr>
          <w:p w14:paraId="2E2CBD44"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27E9FE40" w14:textId="77777777">
        <w:tc>
          <w:tcPr>
            <w:tcW w:w="4111" w:type="dxa"/>
            <w:tcBorders>
              <w:top w:val="nil"/>
              <w:left w:val="nil"/>
              <w:bottom w:val="nil"/>
              <w:right w:val="nil"/>
            </w:tcBorders>
            <w:vAlign w:val="bottom"/>
          </w:tcPr>
          <w:p w14:paraId="24CEC4E9" w14:textId="77777777" w:rsidR="00881246" w:rsidRPr="006A7202" w:rsidRDefault="00881246">
            <w:pPr>
              <w:tabs>
                <w:tab w:val="left" w:pos="1134"/>
                <w:tab w:val="left" w:pos="1276"/>
                <w:tab w:val="center" w:pos="3402"/>
                <w:tab w:val="center" w:pos="4536"/>
                <w:tab w:val="center" w:pos="5670"/>
                <w:tab w:val="center" w:pos="6804"/>
                <w:tab w:val="right" w:pos="7655"/>
              </w:tabs>
              <w:ind w:left="427"/>
              <w:rPr>
                <w:rFonts w:ascii="Arial" w:eastAsia="Arial" w:hAnsi="Arial" w:cs="Arial"/>
                <w:sz w:val="12"/>
                <w:szCs w:val="12"/>
              </w:rPr>
            </w:pPr>
          </w:p>
        </w:tc>
        <w:tc>
          <w:tcPr>
            <w:tcW w:w="1337" w:type="dxa"/>
          </w:tcPr>
          <w:p w14:paraId="2B64DD23"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8" w:type="dxa"/>
          </w:tcPr>
          <w:p w14:paraId="57844DEC"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7" w:type="dxa"/>
          </w:tcPr>
          <w:p w14:paraId="09AE3825"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8" w:type="dxa"/>
          </w:tcPr>
          <w:p w14:paraId="7BAC9C02"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5B219F45" w14:textId="77777777">
        <w:tc>
          <w:tcPr>
            <w:tcW w:w="4111" w:type="dxa"/>
            <w:tcBorders>
              <w:top w:val="nil"/>
              <w:left w:val="nil"/>
              <w:bottom w:val="nil"/>
              <w:right w:val="nil"/>
            </w:tcBorders>
            <w:vAlign w:val="bottom"/>
          </w:tcPr>
          <w:p w14:paraId="56CBAB19" w14:textId="77777777" w:rsidR="00881246" w:rsidRPr="006A7202" w:rsidRDefault="00881246">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p>
        </w:tc>
        <w:tc>
          <w:tcPr>
            <w:tcW w:w="1337" w:type="dxa"/>
            <w:vAlign w:val="center"/>
          </w:tcPr>
          <w:p w14:paraId="5E6FD3B8"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4,349</w:t>
            </w:r>
          </w:p>
        </w:tc>
        <w:tc>
          <w:tcPr>
            <w:tcW w:w="1338" w:type="dxa"/>
            <w:vAlign w:val="center"/>
          </w:tcPr>
          <w:p w14:paraId="031A1A6E"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c>
          <w:tcPr>
            <w:tcW w:w="1337" w:type="dxa"/>
            <w:vAlign w:val="center"/>
          </w:tcPr>
          <w:p w14:paraId="1B74A69C"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949</w:t>
            </w:r>
          </w:p>
        </w:tc>
        <w:tc>
          <w:tcPr>
            <w:tcW w:w="1338" w:type="dxa"/>
            <w:vAlign w:val="center"/>
          </w:tcPr>
          <w:p w14:paraId="65286E70"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75772B54" w14:textId="77777777">
        <w:tc>
          <w:tcPr>
            <w:tcW w:w="4111" w:type="dxa"/>
            <w:tcBorders>
              <w:top w:val="nil"/>
              <w:left w:val="nil"/>
              <w:bottom w:val="nil"/>
              <w:right w:val="nil"/>
            </w:tcBorders>
            <w:vAlign w:val="bottom"/>
          </w:tcPr>
          <w:p w14:paraId="33E7F914" w14:textId="77777777" w:rsidR="00881246" w:rsidRPr="006A7202" w:rsidRDefault="00881246">
            <w:pPr>
              <w:tabs>
                <w:tab w:val="left" w:pos="1134"/>
                <w:tab w:val="left" w:pos="1276"/>
                <w:tab w:val="center" w:pos="3402"/>
                <w:tab w:val="center" w:pos="4536"/>
                <w:tab w:val="center" w:pos="5670"/>
                <w:tab w:val="center" w:pos="6804"/>
                <w:tab w:val="right" w:pos="7655"/>
              </w:tabs>
              <w:ind w:left="427"/>
              <w:rPr>
                <w:rFonts w:ascii="Arial" w:eastAsia="Arial" w:hAnsi="Arial" w:cs="Arial"/>
                <w:sz w:val="12"/>
                <w:szCs w:val="12"/>
              </w:rPr>
            </w:pPr>
          </w:p>
        </w:tc>
        <w:tc>
          <w:tcPr>
            <w:tcW w:w="1337" w:type="dxa"/>
          </w:tcPr>
          <w:p w14:paraId="654B3407"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8" w:type="dxa"/>
          </w:tcPr>
          <w:p w14:paraId="1117E07D"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7" w:type="dxa"/>
          </w:tcPr>
          <w:p w14:paraId="5C0BDD1F"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8" w:type="dxa"/>
          </w:tcPr>
          <w:p w14:paraId="4E2ED390"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5772F5B7" w14:textId="77777777">
        <w:tc>
          <w:tcPr>
            <w:tcW w:w="4111" w:type="dxa"/>
            <w:tcBorders>
              <w:top w:val="nil"/>
              <w:left w:val="nil"/>
              <w:bottom w:val="nil"/>
              <w:right w:val="nil"/>
            </w:tcBorders>
            <w:vAlign w:val="bottom"/>
          </w:tcPr>
          <w:p w14:paraId="77C6248E" w14:textId="77777777" w:rsidR="00881246" w:rsidRPr="006A7202" w:rsidRDefault="003E1531">
            <w:pPr>
              <w:ind w:left="427"/>
              <w:jc w:val="both"/>
              <w:rPr>
                <w:rFonts w:ascii="Arial" w:eastAsia="Arial" w:hAnsi="Arial" w:cs="Arial"/>
                <w:sz w:val="18"/>
                <w:szCs w:val="18"/>
              </w:rPr>
            </w:pPr>
            <w:r w:rsidRPr="006A7202">
              <w:rPr>
                <w:rFonts w:ascii="Arial" w:eastAsia="Arial" w:hAnsi="Arial" w:cs="Arial"/>
                <w:sz w:val="18"/>
                <w:szCs w:val="18"/>
              </w:rPr>
              <w:t>Benefit paid</w:t>
            </w:r>
          </w:p>
        </w:tc>
        <w:tc>
          <w:tcPr>
            <w:tcW w:w="1337" w:type="dxa"/>
            <w:vAlign w:val="center"/>
          </w:tcPr>
          <w:p w14:paraId="07756349"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(1,652)</w:t>
            </w:r>
          </w:p>
        </w:tc>
        <w:tc>
          <w:tcPr>
            <w:tcW w:w="1338" w:type="dxa"/>
            <w:vAlign w:val="center"/>
          </w:tcPr>
          <w:p w14:paraId="3D6E9933"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(1,889)</w:t>
            </w:r>
          </w:p>
        </w:tc>
        <w:tc>
          <w:tcPr>
            <w:tcW w:w="1337" w:type="dxa"/>
            <w:vAlign w:val="center"/>
          </w:tcPr>
          <w:p w14:paraId="56F7FD69"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(110)</w:t>
            </w:r>
          </w:p>
        </w:tc>
        <w:tc>
          <w:tcPr>
            <w:tcW w:w="1338" w:type="dxa"/>
            <w:vAlign w:val="center"/>
          </w:tcPr>
          <w:p w14:paraId="02C194B8"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(111)</w:t>
            </w:r>
          </w:p>
        </w:tc>
      </w:tr>
      <w:tr w:rsidR="00881246" w:rsidRPr="006A7202" w14:paraId="21EFD644" w14:textId="77777777">
        <w:tc>
          <w:tcPr>
            <w:tcW w:w="4111" w:type="dxa"/>
            <w:tcBorders>
              <w:top w:val="nil"/>
              <w:left w:val="nil"/>
              <w:bottom w:val="nil"/>
              <w:right w:val="nil"/>
            </w:tcBorders>
            <w:vAlign w:val="bottom"/>
          </w:tcPr>
          <w:p w14:paraId="70494106" w14:textId="77777777" w:rsidR="00881246" w:rsidRPr="006A7202" w:rsidRDefault="00881246">
            <w:pPr>
              <w:tabs>
                <w:tab w:val="left" w:pos="1134"/>
                <w:tab w:val="left" w:pos="1276"/>
                <w:tab w:val="center" w:pos="3402"/>
                <w:tab w:val="center" w:pos="4536"/>
                <w:tab w:val="center" w:pos="5670"/>
                <w:tab w:val="center" w:pos="6804"/>
                <w:tab w:val="right" w:pos="7655"/>
              </w:tabs>
              <w:ind w:left="427"/>
              <w:rPr>
                <w:rFonts w:ascii="Arial" w:eastAsia="Arial" w:hAnsi="Arial" w:cs="Arial"/>
                <w:sz w:val="12"/>
                <w:szCs w:val="12"/>
              </w:rPr>
            </w:pPr>
          </w:p>
        </w:tc>
        <w:tc>
          <w:tcPr>
            <w:tcW w:w="1337" w:type="dxa"/>
            <w:vAlign w:val="bottom"/>
          </w:tcPr>
          <w:p w14:paraId="45508854"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8" w:type="dxa"/>
            <w:vAlign w:val="bottom"/>
          </w:tcPr>
          <w:p w14:paraId="3D8ACFD0"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7" w:type="dxa"/>
            <w:vAlign w:val="bottom"/>
          </w:tcPr>
          <w:p w14:paraId="11533B7A"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8" w:type="dxa"/>
            <w:vAlign w:val="bottom"/>
          </w:tcPr>
          <w:p w14:paraId="411D73CA"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06A7F2EB" w14:textId="77777777">
        <w:tc>
          <w:tcPr>
            <w:tcW w:w="4111" w:type="dxa"/>
            <w:tcBorders>
              <w:top w:val="nil"/>
              <w:left w:val="nil"/>
              <w:bottom w:val="nil"/>
              <w:right w:val="nil"/>
            </w:tcBorders>
            <w:vAlign w:val="bottom"/>
          </w:tcPr>
          <w:p w14:paraId="08FBA5EE" w14:textId="77777777" w:rsidR="00881246" w:rsidRPr="006A7202" w:rsidRDefault="003E1531">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w:t>
            </w:r>
          </w:p>
        </w:tc>
        <w:tc>
          <w:tcPr>
            <w:tcW w:w="1337" w:type="dxa"/>
            <w:vAlign w:val="center"/>
          </w:tcPr>
          <w:p w14:paraId="391949EB"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37,123</w:t>
            </w:r>
          </w:p>
        </w:tc>
        <w:tc>
          <w:tcPr>
            <w:tcW w:w="1338" w:type="dxa"/>
            <w:vAlign w:val="center"/>
          </w:tcPr>
          <w:p w14:paraId="1A358787"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30,144</w:t>
            </w:r>
          </w:p>
        </w:tc>
        <w:tc>
          <w:tcPr>
            <w:tcW w:w="1337" w:type="dxa"/>
            <w:vAlign w:val="center"/>
          </w:tcPr>
          <w:p w14:paraId="129D00A4"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2,476</w:t>
            </w:r>
          </w:p>
        </w:tc>
        <w:tc>
          <w:tcPr>
            <w:tcW w:w="1338" w:type="dxa"/>
            <w:vAlign w:val="center"/>
          </w:tcPr>
          <w:p w14:paraId="2C2E48B4"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1,370</w:t>
            </w:r>
          </w:p>
        </w:tc>
      </w:tr>
    </w:tbl>
    <w:p w14:paraId="5BB07355"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lastRenderedPageBreak/>
        <w:t>The total charges were included in ‘cost of sales and services’ and ‘administrative expenses’ as follows:</w:t>
      </w:r>
    </w:p>
    <w:p w14:paraId="1B457566" w14:textId="77777777" w:rsidR="00881246" w:rsidRPr="006A7202" w:rsidRDefault="00881246">
      <w:pPr>
        <w:ind w:left="540"/>
        <w:rPr>
          <w:rFonts w:ascii="Arial" w:eastAsia="Arial" w:hAnsi="Arial" w:cs="Arial"/>
          <w:sz w:val="18"/>
          <w:szCs w:val="18"/>
        </w:rPr>
      </w:pPr>
    </w:p>
    <w:tbl>
      <w:tblPr>
        <w:tblStyle w:val="afffffffd"/>
        <w:tblW w:w="9465" w:type="dxa"/>
        <w:tblLayout w:type="fixed"/>
        <w:tblLook w:val="0400" w:firstRow="0" w:lastRow="0" w:firstColumn="0" w:lastColumn="0" w:noHBand="0" w:noVBand="1"/>
      </w:tblPr>
      <w:tblGrid>
        <w:gridCol w:w="4111"/>
        <w:gridCol w:w="1338"/>
        <w:gridCol w:w="1339"/>
        <w:gridCol w:w="1338"/>
        <w:gridCol w:w="1339"/>
      </w:tblGrid>
      <w:tr w:rsidR="00881246" w:rsidRPr="006A7202" w14:paraId="6FF3EB7C" w14:textId="77777777">
        <w:tc>
          <w:tcPr>
            <w:tcW w:w="4111" w:type="dxa"/>
          </w:tcPr>
          <w:p w14:paraId="52B584A6" w14:textId="77777777" w:rsidR="00881246" w:rsidRPr="006A7202" w:rsidRDefault="00881246">
            <w:pPr>
              <w:ind w:left="427"/>
              <w:rPr>
                <w:rFonts w:ascii="Arial" w:eastAsia="Arial" w:hAnsi="Arial" w:cs="Arial"/>
                <w:b/>
                <w:sz w:val="18"/>
                <w:szCs w:val="18"/>
              </w:rPr>
            </w:pPr>
          </w:p>
        </w:tc>
        <w:tc>
          <w:tcPr>
            <w:tcW w:w="2677" w:type="dxa"/>
            <w:gridSpan w:val="2"/>
          </w:tcPr>
          <w:p w14:paraId="18AEAFCB"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009AD046"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c>
          <w:tcPr>
            <w:tcW w:w="2677" w:type="dxa"/>
            <w:gridSpan w:val="2"/>
          </w:tcPr>
          <w:p w14:paraId="4E34B285"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Separate </w:t>
            </w:r>
          </w:p>
          <w:p w14:paraId="56B16EC9"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6485C4AB" w14:textId="77777777">
        <w:trPr>
          <w:trHeight w:val="349"/>
        </w:trPr>
        <w:tc>
          <w:tcPr>
            <w:tcW w:w="4111" w:type="dxa"/>
          </w:tcPr>
          <w:p w14:paraId="7B9DE569" w14:textId="77777777" w:rsidR="00881246" w:rsidRPr="006A7202" w:rsidRDefault="00881246">
            <w:pPr>
              <w:ind w:left="427"/>
              <w:rPr>
                <w:rFonts w:ascii="Arial" w:eastAsia="Arial" w:hAnsi="Arial" w:cs="Arial"/>
                <w:b/>
                <w:sz w:val="18"/>
                <w:szCs w:val="18"/>
              </w:rPr>
            </w:pPr>
          </w:p>
        </w:tc>
        <w:tc>
          <w:tcPr>
            <w:tcW w:w="1338" w:type="dxa"/>
            <w:vAlign w:val="bottom"/>
          </w:tcPr>
          <w:p w14:paraId="7376E69A"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33798CB8"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39" w:type="dxa"/>
            <w:vAlign w:val="bottom"/>
          </w:tcPr>
          <w:p w14:paraId="5918428A"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12BD7DDB"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38" w:type="dxa"/>
            <w:vAlign w:val="bottom"/>
          </w:tcPr>
          <w:p w14:paraId="0A91E63F"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1A3AAE65"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39" w:type="dxa"/>
            <w:vAlign w:val="bottom"/>
          </w:tcPr>
          <w:p w14:paraId="5841124F"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536854B0"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12389F18" w14:textId="77777777">
        <w:tc>
          <w:tcPr>
            <w:tcW w:w="4111" w:type="dxa"/>
            <w:vAlign w:val="bottom"/>
          </w:tcPr>
          <w:p w14:paraId="7AD6C110" w14:textId="77777777" w:rsidR="00881246" w:rsidRPr="006A7202" w:rsidRDefault="00881246">
            <w:pPr>
              <w:tabs>
                <w:tab w:val="left" w:pos="3295"/>
                <w:tab w:val="left" w:pos="9744"/>
              </w:tabs>
              <w:ind w:left="427" w:right="-108"/>
              <w:rPr>
                <w:rFonts w:ascii="Arial" w:eastAsia="Arial" w:hAnsi="Arial" w:cs="Arial"/>
                <w:b/>
                <w:sz w:val="12"/>
                <w:szCs w:val="12"/>
              </w:rPr>
            </w:pPr>
          </w:p>
        </w:tc>
        <w:tc>
          <w:tcPr>
            <w:tcW w:w="1338" w:type="dxa"/>
            <w:vAlign w:val="bottom"/>
          </w:tcPr>
          <w:p w14:paraId="1BB98710" w14:textId="77777777" w:rsidR="00881246" w:rsidRPr="006A7202" w:rsidRDefault="00881246">
            <w:pPr>
              <w:keepNext/>
              <w:keepLines/>
              <w:ind w:right="-72"/>
              <w:jc w:val="right"/>
              <w:rPr>
                <w:rFonts w:ascii="Arial" w:eastAsia="Arial" w:hAnsi="Arial" w:cs="Arial"/>
                <w:b/>
                <w:sz w:val="12"/>
                <w:szCs w:val="12"/>
              </w:rPr>
            </w:pPr>
          </w:p>
        </w:tc>
        <w:tc>
          <w:tcPr>
            <w:tcW w:w="1339" w:type="dxa"/>
            <w:vAlign w:val="bottom"/>
          </w:tcPr>
          <w:p w14:paraId="377F3B38" w14:textId="77777777" w:rsidR="00881246" w:rsidRPr="006A7202" w:rsidRDefault="00881246">
            <w:pPr>
              <w:keepNext/>
              <w:keepLines/>
              <w:ind w:right="-72"/>
              <w:jc w:val="right"/>
              <w:rPr>
                <w:rFonts w:ascii="Arial" w:eastAsia="Arial" w:hAnsi="Arial" w:cs="Arial"/>
                <w:b/>
                <w:sz w:val="12"/>
                <w:szCs w:val="12"/>
              </w:rPr>
            </w:pPr>
          </w:p>
        </w:tc>
        <w:tc>
          <w:tcPr>
            <w:tcW w:w="1338" w:type="dxa"/>
            <w:vAlign w:val="bottom"/>
          </w:tcPr>
          <w:p w14:paraId="270F94FC"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339" w:type="dxa"/>
            <w:vAlign w:val="bottom"/>
          </w:tcPr>
          <w:p w14:paraId="1BD33F85"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r>
      <w:tr w:rsidR="00881246" w:rsidRPr="006A7202" w14:paraId="62276648" w14:textId="77777777">
        <w:trPr>
          <w:trHeight w:val="20"/>
        </w:trPr>
        <w:tc>
          <w:tcPr>
            <w:tcW w:w="4111" w:type="dxa"/>
          </w:tcPr>
          <w:p w14:paraId="213C2407" w14:textId="77777777" w:rsidR="00881246" w:rsidRPr="006A7202" w:rsidRDefault="003E1531">
            <w:pPr>
              <w:tabs>
                <w:tab w:val="left" w:pos="1134"/>
                <w:tab w:val="left" w:pos="1276"/>
                <w:tab w:val="center" w:pos="3402"/>
                <w:tab w:val="center" w:pos="4536"/>
                <w:tab w:val="center" w:pos="5670"/>
                <w:tab w:val="center" w:pos="6804"/>
                <w:tab w:val="right" w:pos="7655"/>
              </w:tabs>
              <w:ind w:left="427" w:right="-72"/>
              <w:rPr>
                <w:rFonts w:ascii="Arial" w:eastAsia="Arial" w:hAnsi="Arial" w:cs="Arial"/>
                <w:sz w:val="18"/>
                <w:szCs w:val="18"/>
              </w:rPr>
            </w:pPr>
            <w:r w:rsidRPr="006A7202">
              <w:rPr>
                <w:rFonts w:ascii="Arial" w:eastAsia="Arial" w:hAnsi="Arial" w:cs="Arial"/>
                <w:sz w:val="18"/>
                <w:szCs w:val="18"/>
              </w:rPr>
              <w:t>Cost of sales and services</w:t>
            </w:r>
          </w:p>
        </w:tc>
        <w:tc>
          <w:tcPr>
            <w:tcW w:w="1338" w:type="dxa"/>
          </w:tcPr>
          <w:p w14:paraId="1B3EDEE3"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31,583</w:t>
            </w:r>
          </w:p>
        </w:tc>
        <w:tc>
          <w:tcPr>
            <w:tcW w:w="1339" w:type="dxa"/>
          </w:tcPr>
          <w:p w14:paraId="55F962BC"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25,885</w:t>
            </w:r>
          </w:p>
        </w:tc>
        <w:tc>
          <w:tcPr>
            <w:tcW w:w="1338" w:type="dxa"/>
          </w:tcPr>
          <w:p w14:paraId="5B4DAFF2"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4,685</w:t>
            </w:r>
          </w:p>
        </w:tc>
        <w:tc>
          <w:tcPr>
            <w:tcW w:w="1339" w:type="dxa"/>
          </w:tcPr>
          <w:p w14:paraId="4E63B519"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3,526</w:t>
            </w:r>
          </w:p>
        </w:tc>
      </w:tr>
      <w:tr w:rsidR="00881246" w:rsidRPr="006A7202" w14:paraId="56B669C7" w14:textId="77777777">
        <w:trPr>
          <w:trHeight w:val="20"/>
        </w:trPr>
        <w:tc>
          <w:tcPr>
            <w:tcW w:w="4111" w:type="dxa"/>
          </w:tcPr>
          <w:p w14:paraId="1C8BCF12" w14:textId="77777777" w:rsidR="00881246" w:rsidRPr="006A7202" w:rsidRDefault="003E1531">
            <w:pPr>
              <w:tabs>
                <w:tab w:val="left" w:pos="1134"/>
                <w:tab w:val="left" w:pos="1276"/>
                <w:tab w:val="center" w:pos="3402"/>
                <w:tab w:val="center" w:pos="4536"/>
                <w:tab w:val="center" w:pos="5670"/>
                <w:tab w:val="center" w:pos="6804"/>
                <w:tab w:val="right" w:pos="7655"/>
              </w:tabs>
              <w:ind w:left="427" w:right="-72"/>
              <w:rPr>
                <w:rFonts w:ascii="Arial" w:eastAsia="Arial" w:hAnsi="Arial" w:cs="Arial"/>
                <w:sz w:val="18"/>
                <w:szCs w:val="18"/>
              </w:rPr>
            </w:pPr>
            <w:r w:rsidRPr="006A7202">
              <w:rPr>
                <w:rFonts w:ascii="Arial" w:eastAsia="Arial" w:hAnsi="Arial" w:cs="Arial"/>
                <w:sz w:val="18"/>
                <w:szCs w:val="18"/>
              </w:rPr>
              <w:t>Administrative expenses</w:t>
            </w:r>
          </w:p>
        </w:tc>
        <w:tc>
          <w:tcPr>
            <w:tcW w:w="1338" w:type="dxa"/>
          </w:tcPr>
          <w:p w14:paraId="3A93A321" w14:textId="13DABDC8"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28,89</w:t>
            </w:r>
            <w:r w:rsidR="00EE127C" w:rsidRPr="006A7202">
              <w:rPr>
                <w:rFonts w:ascii="Arial" w:eastAsia="Arial" w:hAnsi="Arial" w:cs="Arial"/>
                <w:sz w:val="18"/>
                <w:szCs w:val="18"/>
              </w:rPr>
              <w:t>5</w:t>
            </w:r>
          </w:p>
        </w:tc>
        <w:tc>
          <w:tcPr>
            <w:tcW w:w="1339" w:type="dxa"/>
          </w:tcPr>
          <w:p w14:paraId="4CE60EAA"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27,498</w:t>
            </w:r>
          </w:p>
        </w:tc>
        <w:tc>
          <w:tcPr>
            <w:tcW w:w="1338" w:type="dxa"/>
          </w:tcPr>
          <w:p w14:paraId="30CD7C41"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c>
          <w:tcPr>
            <w:tcW w:w="1339" w:type="dxa"/>
          </w:tcPr>
          <w:p w14:paraId="5624A40D"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5FE5890C" w14:textId="77777777">
        <w:trPr>
          <w:trHeight w:val="20"/>
        </w:trPr>
        <w:tc>
          <w:tcPr>
            <w:tcW w:w="4111" w:type="dxa"/>
          </w:tcPr>
          <w:p w14:paraId="2F04D614" w14:textId="77777777" w:rsidR="00881246" w:rsidRPr="006A7202" w:rsidRDefault="00881246">
            <w:pPr>
              <w:tabs>
                <w:tab w:val="left" w:pos="1134"/>
                <w:tab w:val="left" w:pos="1276"/>
                <w:tab w:val="center" w:pos="3402"/>
                <w:tab w:val="center" w:pos="4536"/>
                <w:tab w:val="center" w:pos="5670"/>
                <w:tab w:val="center" w:pos="6804"/>
                <w:tab w:val="right" w:pos="7655"/>
              </w:tabs>
              <w:ind w:left="427" w:right="-72"/>
              <w:rPr>
                <w:rFonts w:ascii="Arial" w:eastAsia="Arial" w:hAnsi="Arial" w:cs="Arial"/>
                <w:sz w:val="12"/>
                <w:szCs w:val="12"/>
              </w:rPr>
            </w:pPr>
          </w:p>
        </w:tc>
        <w:tc>
          <w:tcPr>
            <w:tcW w:w="1338" w:type="dxa"/>
          </w:tcPr>
          <w:p w14:paraId="67958E7C"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9" w:type="dxa"/>
          </w:tcPr>
          <w:p w14:paraId="6F88275A"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8" w:type="dxa"/>
          </w:tcPr>
          <w:p w14:paraId="555A8EA5"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9" w:type="dxa"/>
          </w:tcPr>
          <w:p w14:paraId="0E1F3FF6"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5683440D" w14:textId="77777777">
        <w:trPr>
          <w:trHeight w:val="20"/>
        </w:trPr>
        <w:tc>
          <w:tcPr>
            <w:tcW w:w="4111" w:type="dxa"/>
          </w:tcPr>
          <w:p w14:paraId="03C7728C" w14:textId="77777777" w:rsidR="00881246" w:rsidRPr="006A7202" w:rsidRDefault="00881246">
            <w:pPr>
              <w:tabs>
                <w:tab w:val="left" w:pos="1134"/>
                <w:tab w:val="left" w:pos="1276"/>
                <w:tab w:val="center" w:pos="3402"/>
                <w:tab w:val="center" w:pos="4536"/>
                <w:tab w:val="center" w:pos="5670"/>
                <w:tab w:val="center" w:pos="6804"/>
                <w:tab w:val="right" w:pos="7655"/>
              </w:tabs>
              <w:ind w:left="427" w:right="-72"/>
              <w:rPr>
                <w:rFonts w:ascii="Arial" w:eastAsia="Arial" w:hAnsi="Arial" w:cs="Arial"/>
                <w:sz w:val="18"/>
                <w:szCs w:val="18"/>
              </w:rPr>
            </w:pPr>
          </w:p>
        </w:tc>
        <w:tc>
          <w:tcPr>
            <w:tcW w:w="1338" w:type="dxa"/>
          </w:tcPr>
          <w:p w14:paraId="15820887" w14:textId="67F718C9"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60,47</w:t>
            </w:r>
            <w:r w:rsidR="00EE127C" w:rsidRPr="006A7202">
              <w:rPr>
                <w:rFonts w:ascii="Arial" w:eastAsia="Arial" w:hAnsi="Arial" w:cs="Arial"/>
                <w:sz w:val="18"/>
                <w:szCs w:val="18"/>
              </w:rPr>
              <w:t>8</w:t>
            </w:r>
          </w:p>
        </w:tc>
        <w:tc>
          <w:tcPr>
            <w:tcW w:w="1339" w:type="dxa"/>
          </w:tcPr>
          <w:p w14:paraId="388DE834"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53,383</w:t>
            </w:r>
          </w:p>
        </w:tc>
        <w:tc>
          <w:tcPr>
            <w:tcW w:w="1338" w:type="dxa"/>
          </w:tcPr>
          <w:p w14:paraId="3711DF78"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4,685</w:t>
            </w:r>
          </w:p>
        </w:tc>
        <w:tc>
          <w:tcPr>
            <w:tcW w:w="1339" w:type="dxa"/>
          </w:tcPr>
          <w:p w14:paraId="43B6CA7F"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3,526</w:t>
            </w:r>
          </w:p>
        </w:tc>
      </w:tr>
    </w:tbl>
    <w:p w14:paraId="04D67F5E" w14:textId="77777777" w:rsidR="00881246" w:rsidRPr="006A7202" w:rsidRDefault="00881246">
      <w:pPr>
        <w:ind w:left="540"/>
        <w:rPr>
          <w:rFonts w:ascii="Arial" w:eastAsia="Arial" w:hAnsi="Arial" w:cs="Arial"/>
          <w:b/>
          <w:sz w:val="18"/>
          <w:szCs w:val="18"/>
        </w:rPr>
      </w:pPr>
    </w:p>
    <w:p w14:paraId="33E0E80E" w14:textId="77777777" w:rsidR="00881246" w:rsidRPr="006A7202" w:rsidRDefault="003E1531">
      <w:pPr>
        <w:ind w:left="540"/>
        <w:rPr>
          <w:rFonts w:ascii="Arial" w:eastAsia="Arial" w:hAnsi="Arial" w:cs="Arial"/>
          <w:sz w:val="18"/>
          <w:szCs w:val="18"/>
        </w:rPr>
      </w:pPr>
      <w:r w:rsidRPr="006A7202">
        <w:rPr>
          <w:rFonts w:ascii="Arial" w:eastAsia="Arial" w:hAnsi="Arial" w:cs="Arial"/>
          <w:sz w:val="18"/>
          <w:szCs w:val="18"/>
        </w:rPr>
        <w:t>The principal actuarial assumptions used were as follows:</w:t>
      </w:r>
    </w:p>
    <w:p w14:paraId="56332FAF" w14:textId="77777777" w:rsidR="00881246" w:rsidRPr="006A7202" w:rsidRDefault="00881246">
      <w:pPr>
        <w:ind w:left="540"/>
        <w:rPr>
          <w:rFonts w:ascii="Arial" w:eastAsia="Arial" w:hAnsi="Arial" w:cs="Arial"/>
          <w:sz w:val="18"/>
          <w:szCs w:val="18"/>
        </w:rPr>
      </w:pPr>
    </w:p>
    <w:tbl>
      <w:tblPr>
        <w:tblStyle w:val="afffffffe"/>
        <w:tblW w:w="9711" w:type="dxa"/>
        <w:tblInd w:w="-270" w:type="dxa"/>
        <w:tblLayout w:type="fixed"/>
        <w:tblLook w:val="0000" w:firstRow="0" w:lastRow="0" w:firstColumn="0" w:lastColumn="0" w:noHBand="0" w:noVBand="0"/>
      </w:tblPr>
      <w:tblGrid>
        <w:gridCol w:w="6822"/>
        <w:gridCol w:w="1440"/>
        <w:gridCol w:w="1440"/>
        <w:gridCol w:w="9"/>
      </w:tblGrid>
      <w:tr w:rsidR="00881246" w:rsidRPr="006A7202" w14:paraId="46BE93D6" w14:textId="77777777">
        <w:trPr>
          <w:trHeight w:val="20"/>
        </w:trPr>
        <w:tc>
          <w:tcPr>
            <w:tcW w:w="6822" w:type="dxa"/>
          </w:tcPr>
          <w:p w14:paraId="04B93B2C" w14:textId="77777777" w:rsidR="00881246" w:rsidRPr="006A7202" w:rsidRDefault="00881246">
            <w:pPr>
              <w:tabs>
                <w:tab w:val="left" w:pos="1134"/>
                <w:tab w:val="left" w:pos="1276"/>
                <w:tab w:val="center" w:pos="3402"/>
                <w:tab w:val="center" w:pos="4536"/>
                <w:tab w:val="center" w:pos="5670"/>
                <w:tab w:val="center" w:pos="6804"/>
                <w:tab w:val="right" w:pos="7655"/>
              </w:tabs>
              <w:ind w:left="702"/>
              <w:rPr>
                <w:rFonts w:ascii="Arial" w:eastAsia="Arial" w:hAnsi="Arial" w:cs="Arial"/>
                <w:sz w:val="18"/>
                <w:szCs w:val="18"/>
              </w:rPr>
            </w:pPr>
          </w:p>
        </w:tc>
        <w:tc>
          <w:tcPr>
            <w:tcW w:w="2889" w:type="dxa"/>
            <w:gridSpan w:val="3"/>
          </w:tcPr>
          <w:p w14:paraId="511FBE5B"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 xml:space="preserve">Consolidated and separate </w:t>
            </w:r>
          </w:p>
          <w:p w14:paraId="49D68BD0"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4837461F" w14:textId="77777777">
        <w:trPr>
          <w:gridAfter w:val="1"/>
          <w:wAfter w:w="9" w:type="dxa"/>
          <w:trHeight w:val="20"/>
        </w:trPr>
        <w:tc>
          <w:tcPr>
            <w:tcW w:w="6822" w:type="dxa"/>
          </w:tcPr>
          <w:p w14:paraId="183A5A74" w14:textId="77777777" w:rsidR="00881246" w:rsidRPr="006A7202" w:rsidRDefault="00881246">
            <w:pPr>
              <w:tabs>
                <w:tab w:val="left" w:pos="1134"/>
                <w:tab w:val="left" w:pos="1276"/>
                <w:tab w:val="center" w:pos="3402"/>
                <w:tab w:val="center" w:pos="4536"/>
                <w:tab w:val="center" w:pos="5670"/>
                <w:tab w:val="center" w:pos="6804"/>
                <w:tab w:val="right" w:pos="7655"/>
              </w:tabs>
              <w:ind w:left="702"/>
              <w:rPr>
                <w:rFonts w:ascii="Arial" w:eastAsia="Arial" w:hAnsi="Arial" w:cs="Arial"/>
                <w:sz w:val="18"/>
                <w:szCs w:val="18"/>
              </w:rPr>
            </w:pPr>
          </w:p>
        </w:tc>
        <w:tc>
          <w:tcPr>
            <w:tcW w:w="1440" w:type="dxa"/>
          </w:tcPr>
          <w:p w14:paraId="11ACC23A"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2022</w:t>
            </w:r>
          </w:p>
          <w:p w14:paraId="2BA3D362"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w:t>
            </w:r>
          </w:p>
        </w:tc>
        <w:tc>
          <w:tcPr>
            <w:tcW w:w="1440" w:type="dxa"/>
          </w:tcPr>
          <w:p w14:paraId="46F125CD" w14:textId="77777777" w:rsidR="00881246" w:rsidRPr="006A7202" w:rsidRDefault="003E1531">
            <w:pPr>
              <w:pBdr>
                <w:bottom w:val="single" w:sz="4" w:space="1" w:color="000000"/>
              </w:pBdr>
              <w:tabs>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20221</w:t>
            </w:r>
          </w:p>
          <w:p w14:paraId="2C440317" w14:textId="77777777" w:rsidR="00881246" w:rsidRPr="006A7202" w:rsidRDefault="003E1531">
            <w:pPr>
              <w:pBdr>
                <w:bottom w:val="single" w:sz="4" w:space="1" w:color="000000"/>
              </w:pBdr>
              <w:tabs>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w:t>
            </w:r>
          </w:p>
        </w:tc>
      </w:tr>
      <w:tr w:rsidR="00881246" w:rsidRPr="006A7202" w14:paraId="01EEFD5A" w14:textId="77777777">
        <w:trPr>
          <w:gridAfter w:val="1"/>
          <w:wAfter w:w="9" w:type="dxa"/>
          <w:trHeight w:val="72"/>
        </w:trPr>
        <w:tc>
          <w:tcPr>
            <w:tcW w:w="6822" w:type="dxa"/>
          </w:tcPr>
          <w:p w14:paraId="0B89F905" w14:textId="77777777" w:rsidR="00881246" w:rsidRPr="006A7202" w:rsidRDefault="00881246">
            <w:pPr>
              <w:tabs>
                <w:tab w:val="left" w:pos="1134"/>
                <w:tab w:val="left" w:pos="1276"/>
                <w:tab w:val="center" w:pos="3402"/>
                <w:tab w:val="center" w:pos="4536"/>
                <w:tab w:val="center" w:pos="5670"/>
                <w:tab w:val="center" w:pos="6804"/>
                <w:tab w:val="right" w:pos="7655"/>
              </w:tabs>
              <w:ind w:left="702"/>
              <w:rPr>
                <w:rFonts w:ascii="Arial" w:eastAsia="Arial" w:hAnsi="Arial" w:cs="Arial"/>
                <w:sz w:val="12"/>
                <w:szCs w:val="12"/>
              </w:rPr>
            </w:pPr>
          </w:p>
        </w:tc>
        <w:tc>
          <w:tcPr>
            <w:tcW w:w="1440" w:type="dxa"/>
          </w:tcPr>
          <w:p w14:paraId="4722DB8E"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440" w:type="dxa"/>
          </w:tcPr>
          <w:p w14:paraId="1F4DACE8" w14:textId="77777777" w:rsidR="00881246" w:rsidRPr="006A7202" w:rsidRDefault="00881246">
            <w:pPr>
              <w:tabs>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359A859C" w14:textId="77777777">
        <w:trPr>
          <w:gridAfter w:val="1"/>
          <w:wAfter w:w="9" w:type="dxa"/>
          <w:trHeight w:val="72"/>
        </w:trPr>
        <w:tc>
          <w:tcPr>
            <w:tcW w:w="6822" w:type="dxa"/>
          </w:tcPr>
          <w:p w14:paraId="487A1A98" w14:textId="77777777" w:rsidR="00881246" w:rsidRPr="006A7202" w:rsidRDefault="003E1531">
            <w:pPr>
              <w:tabs>
                <w:tab w:val="left" w:pos="1134"/>
                <w:tab w:val="left" w:pos="1276"/>
                <w:tab w:val="center" w:pos="3402"/>
                <w:tab w:val="center" w:pos="4536"/>
                <w:tab w:val="center" w:pos="5670"/>
                <w:tab w:val="center" w:pos="6804"/>
                <w:tab w:val="right" w:pos="7655"/>
              </w:tabs>
              <w:ind w:left="702"/>
              <w:rPr>
                <w:rFonts w:ascii="Arial" w:eastAsia="Arial" w:hAnsi="Arial" w:cs="Arial"/>
                <w:sz w:val="18"/>
                <w:szCs w:val="18"/>
              </w:rPr>
            </w:pPr>
            <w:r w:rsidRPr="006A7202">
              <w:rPr>
                <w:rFonts w:ascii="Arial" w:eastAsia="Arial" w:hAnsi="Arial" w:cs="Arial"/>
                <w:sz w:val="18"/>
                <w:szCs w:val="18"/>
              </w:rPr>
              <w:t>Discount rate</w:t>
            </w:r>
          </w:p>
        </w:tc>
        <w:tc>
          <w:tcPr>
            <w:tcW w:w="1440" w:type="dxa"/>
          </w:tcPr>
          <w:p w14:paraId="0F5B1C34" w14:textId="77777777" w:rsidR="00881246" w:rsidRPr="006A7202" w:rsidRDefault="003E1531">
            <w:pPr>
              <w:tabs>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1.5 - 5.6</w:t>
            </w:r>
          </w:p>
        </w:tc>
        <w:tc>
          <w:tcPr>
            <w:tcW w:w="1440" w:type="dxa"/>
          </w:tcPr>
          <w:p w14:paraId="3555BF59" w14:textId="77777777" w:rsidR="00881246" w:rsidRPr="006A7202" w:rsidRDefault="003E1531">
            <w:pPr>
              <w:tabs>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1.8 - 1.9</w:t>
            </w:r>
          </w:p>
        </w:tc>
      </w:tr>
      <w:tr w:rsidR="00881246" w:rsidRPr="006A7202" w14:paraId="0084E3D6" w14:textId="77777777">
        <w:trPr>
          <w:gridAfter w:val="1"/>
          <w:wAfter w:w="9" w:type="dxa"/>
          <w:trHeight w:val="20"/>
        </w:trPr>
        <w:tc>
          <w:tcPr>
            <w:tcW w:w="6822" w:type="dxa"/>
          </w:tcPr>
          <w:p w14:paraId="04048811" w14:textId="77777777" w:rsidR="00881246" w:rsidRPr="006A7202" w:rsidRDefault="003E1531">
            <w:pPr>
              <w:tabs>
                <w:tab w:val="left" w:pos="1134"/>
                <w:tab w:val="left" w:pos="1276"/>
                <w:tab w:val="center" w:pos="3402"/>
                <w:tab w:val="center" w:pos="4536"/>
                <w:tab w:val="center" w:pos="5670"/>
                <w:tab w:val="center" w:pos="6804"/>
                <w:tab w:val="right" w:pos="7655"/>
              </w:tabs>
              <w:ind w:left="702"/>
              <w:rPr>
                <w:rFonts w:ascii="Arial" w:eastAsia="Arial" w:hAnsi="Arial" w:cs="Arial"/>
                <w:sz w:val="18"/>
                <w:szCs w:val="18"/>
              </w:rPr>
            </w:pPr>
            <w:r w:rsidRPr="006A7202">
              <w:rPr>
                <w:rFonts w:ascii="Arial" w:eastAsia="Arial" w:hAnsi="Arial" w:cs="Arial"/>
                <w:sz w:val="18"/>
                <w:szCs w:val="18"/>
              </w:rPr>
              <w:t xml:space="preserve">Salary </w:t>
            </w:r>
            <w:proofErr w:type="gramStart"/>
            <w:r w:rsidRPr="006A7202">
              <w:rPr>
                <w:rFonts w:ascii="Arial" w:eastAsia="Arial" w:hAnsi="Arial" w:cs="Arial"/>
                <w:sz w:val="18"/>
                <w:szCs w:val="18"/>
              </w:rPr>
              <w:t>increase</w:t>
            </w:r>
            <w:proofErr w:type="gramEnd"/>
            <w:r w:rsidRPr="006A7202">
              <w:rPr>
                <w:rFonts w:ascii="Arial" w:eastAsia="Arial" w:hAnsi="Arial" w:cs="Arial"/>
                <w:sz w:val="18"/>
                <w:szCs w:val="18"/>
              </w:rPr>
              <w:t xml:space="preserve"> rate</w:t>
            </w:r>
          </w:p>
        </w:tc>
        <w:tc>
          <w:tcPr>
            <w:tcW w:w="1440" w:type="dxa"/>
          </w:tcPr>
          <w:p w14:paraId="3CE4B836" w14:textId="77777777" w:rsidR="00881246" w:rsidRPr="006A7202" w:rsidRDefault="003E1531">
            <w:pPr>
              <w:tabs>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4.0 - 8.0</w:t>
            </w:r>
          </w:p>
        </w:tc>
        <w:tc>
          <w:tcPr>
            <w:tcW w:w="1440" w:type="dxa"/>
          </w:tcPr>
          <w:p w14:paraId="2D7BC6C3" w14:textId="77777777" w:rsidR="00881246" w:rsidRPr="006A7202" w:rsidRDefault="003E1531">
            <w:pPr>
              <w:tabs>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4.0 - 9.0</w:t>
            </w:r>
          </w:p>
        </w:tc>
      </w:tr>
      <w:tr w:rsidR="00881246" w:rsidRPr="006A7202" w14:paraId="56C507F1" w14:textId="77777777">
        <w:trPr>
          <w:gridAfter w:val="1"/>
          <w:wAfter w:w="9" w:type="dxa"/>
          <w:trHeight w:val="20"/>
        </w:trPr>
        <w:tc>
          <w:tcPr>
            <w:tcW w:w="6822" w:type="dxa"/>
          </w:tcPr>
          <w:p w14:paraId="052536AD" w14:textId="77777777" w:rsidR="00881246" w:rsidRPr="006A7202" w:rsidRDefault="003E1531">
            <w:pPr>
              <w:tabs>
                <w:tab w:val="left" w:pos="1134"/>
                <w:tab w:val="left" w:pos="1276"/>
                <w:tab w:val="center" w:pos="3402"/>
                <w:tab w:val="center" w:pos="4536"/>
                <w:tab w:val="center" w:pos="5670"/>
                <w:tab w:val="center" w:pos="6804"/>
                <w:tab w:val="right" w:pos="7655"/>
              </w:tabs>
              <w:ind w:left="702"/>
              <w:rPr>
                <w:rFonts w:ascii="Arial" w:eastAsia="Arial" w:hAnsi="Arial" w:cs="Arial"/>
                <w:sz w:val="18"/>
                <w:szCs w:val="18"/>
              </w:rPr>
            </w:pPr>
            <w:r w:rsidRPr="006A7202">
              <w:rPr>
                <w:rFonts w:ascii="Arial" w:eastAsia="Arial" w:hAnsi="Arial" w:cs="Arial"/>
                <w:sz w:val="18"/>
                <w:szCs w:val="18"/>
              </w:rPr>
              <w:t>Turnover rate</w:t>
            </w:r>
          </w:p>
        </w:tc>
        <w:tc>
          <w:tcPr>
            <w:tcW w:w="1440" w:type="dxa"/>
          </w:tcPr>
          <w:p w14:paraId="7FAF4B95" w14:textId="77777777" w:rsidR="00881246" w:rsidRPr="006A7202" w:rsidRDefault="003E1531">
            <w:pPr>
              <w:tabs>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0.0 - 5.0</w:t>
            </w:r>
          </w:p>
        </w:tc>
        <w:tc>
          <w:tcPr>
            <w:tcW w:w="1440" w:type="dxa"/>
          </w:tcPr>
          <w:p w14:paraId="02F39C6F" w14:textId="77777777" w:rsidR="00881246" w:rsidRPr="006A7202" w:rsidRDefault="003E1531">
            <w:pPr>
              <w:tabs>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0.0 - 5.0</w:t>
            </w:r>
          </w:p>
        </w:tc>
      </w:tr>
    </w:tbl>
    <w:p w14:paraId="5FCE9C8A" w14:textId="77777777" w:rsidR="00881246" w:rsidRPr="006A7202" w:rsidRDefault="00881246">
      <w:pPr>
        <w:tabs>
          <w:tab w:val="center" w:pos="4536"/>
        </w:tabs>
        <w:ind w:left="540"/>
        <w:rPr>
          <w:rFonts w:ascii="Arial" w:eastAsia="Arial" w:hAnsi="Arial" w:cs="Arial"/>
          <w:sz w:val="18"/>
          <w:szCs w:val="18"/>
        </w:rPr>
      </w:pPr>
    </w:p>
    <w:p w14:paraId="1B499588" w14:textId="77777777" w:rsidR="00881246" w:rsidRPr="006A7202" w:rsidRDefault="003E1531">
      <w:pPr>
        <w:tabs>
          <w:tab w:val="center" w:pos="4536"/>
        </w:tabs>
        <w:ind w:left="540"/>
        <w:rPr>
          <w:rFonts w:ascii="Arial" w:eastAsia="Arial" w:hAnsi="Arial" w:cs="Arial"/>
          <w:sz w:val="18"/>
          <w:szCs w:val="18"/>
        </w:rPr>
      </w:pPr>
      <w:r w:rsidRPr="006A7202">
        <w:rPr>
          <w:rFonts w:ascii="Arial" w:eastAsia="Arial" w:hAnsi="Arial" w:cs="Arial"/>
          <w:sz w:val="18"/>
          <w:szCs w:val="18"/>
        </w:rPr>
        <w:t>Sensitivity analysis for each significant actuarial assumptions used to estimate retirement benefits is as follows:</w:t>
      </w:r>
    </w:p>
    <w:p w14:paraId="70FA3AC0" w14:textId="77777777" w:rsidR="00881246" w:rsidRPr="006A7202" w:rsidRDefault="00881246">
      <w:pPr>
        <w:tabs>
          <w:tab w:val="center" w:pos="4536"/>
        </w:tabs>
        <w:ind w:left="540"/>
        <w:rPr>
          <w:rFonts w:ascii="Arial" w:eastAsia="Arial" w:hAnsi="Arial" w:cs="Arial"/>
          <w:sz w:val="18"/>
          <w:szCs w:val="18"/>
        </w:rPr>
      </w:pPr>
    </w:p>
    <w:tbl>
      <w:tblPr>
        <w:tblStyle w:val="affffffff"/>
        <w:tblW w:w="9693" w:type="dxa"/>
        <w:tblInd w:w="-252" w:type="dxa"/>
        <w:tblLayout w:type="fixed"/>
        <w:tblLook w:val="0000" w:firstRow="0" w:lastRow="0" w:firstColumn="0" w:lastColumn="0" w:noHBand="0" w:noVBand="0"/>
      </w:tblPr>
      <w:tblGrid>
        <w:gridCol w:w="4023"/>
        <w:gridCol w:w="1872"/>
        <w:gridCol w:w="1814"/>
        <w:gridCol w:w="1984"/>
      </w:tblGrid>
      <w:tr w:rsidR="00881246" w:rsidRPr="006A7202" w14:paraId="02A55316" w14:textId="77777777">
        <w:tc>
          <w:tcPr>
            <w:tcW w:w="4023" w:type="dxa"/>
            <w:vAlign w:val="bottom"/>
          </w:tcPr>
          <w:p w14:paraId="4AACC85E" w14:textId="77777777" w:rsidR="00881246" w:rsidRPr="006A7202" w:rsidRDefault="00881246">
            <w:pPr>
              <w:tabs>
                <w:tab w:val="left" w:pos="1134"/>
                <w:tab w:val="left" w:pos="1276"/>
                <w:tab w:val="center" w:pos="3402"/>
                <w:tab w:val="center" w:pos="4536"/>
                <w:tab w:val="center" w:pos="5670"/>
                <w:tab w:val="center" w:pos="6804"/>
                <w:tab w:val="right" w:pos="7655"/>
              </w:tabs>
              <w:ind w:left="690" w:right="-72"/>
              <w:rPr>
                <w:rFonts w:ascii="Arial" w:eastAsia="Arial" w:hAnsi="Arial" w:cs="Arial"/>
                <w:sz w:val="18"/>
                <w:szCs w:val="18"/>
              </w:rPr>
            </w:pPr>
          </w:p>
        </w:tc>
        <w:tc>
          <w:tcPr>
            <w:tcW w:w="5670" w:type="dxa"/>
            <w:gridSpan w:val="3"/>
            <w:vAlign w:val="bottom"/>
          </w:tcPr>
          <w:p w14:paraId="618F9849"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 xml:space="preserve">Consolidated and separate </w:t>
            </w:r>
          </w:p>
          <w:p w14:paraId="5CD21610"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4F7898DB" w14:textId="77777777">
        <w:tc>
          <w:tcPr>
            <w:tcW w:w="4023" w:type="dxa"/>
            <w:vAlign w:val="bottom"/>
          </w:tcPr>
          <w:p w14:paraId="1B711C5B" w14:textId="77777777" w:rsidR="00881246" w:rsidRPr="006A7202" w:rsidRDefault="00881246">
            <w:pPr>
              <w:tabs>
                <w:tab w:val="left" w:pos="1134"/>
                <w:tab w:val="left" w:pos="1276"/>
                <w:tab w:val="center" w:pos="3402"/>
                <w:tab w:val="center" w:pos="4536"/>
                <w:tab w:val="center" w:pos="5670"/>
                <w:tab w:val="center" w:pos="6804"/>
                <w:tab w:val="right" w:pos="7655"/>
              </w:tabs>
              <w:ind w:left="690" w:right="-72"/>
              <w:rPr>
                <w:rFonts w:ascii="Arial" w:eastAsia="Arial" w:hAnsi="Arial" w:cs="Arial"/>
                <w:sz w:val="18"/>
                <w:szCs w:val="18"/>
              </w:rPr>
            </w:pPr>
          </w:p>
        </w:tc>
        <w:tc>
          <w:tcPr>
            <w:tcW w:w="5670" w:type="dxa"/>
            <w:gridSpan w:val="3"/>
            <w:vAlign w:val="bottom"/>
          </w:tcPr>
          <w:p w14:paraId="5D598CBA"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2022</w:t>
            </w:r>
          </w:p>
        </w:tc>
      </w:tr>
      <w:tr w:rsidR="00881246" w:rsidRPr="006A7202" w14:paraId="367568E9" w14:textId="77777777">
        <w:tc>
          <w:tcPr>
            <w:tcW w:w="4023" w:type="dxa"/>
            <w:vAlign w:val="bottom"/>
          </w:tcPr>
          <w:p w14:paraId="608CE8DE" w14:textId="77777777" w:rsidR="00881246" w:rsidRPr="006A7202" w:rsidRDefault="00881246">
            <w:pPr>
              <w:tabs>
                <w:tab w:val="left" w:pos="1134"/>
                <w:tab w:val="left" w:pos="1276"/>
                <w:tab w:val="center" w:pos="3402"/>
                <w:tab w:val="center" w:pos="4536"/>
                <w:tab w:val="center" w:pos="5670"/>
                <w:tab w:val="center" w:pos="6804"/>
                <w:tab w:val="right" w:pos="7655"/>
              </w:tabs>
              <w:ind w:left="690" w:right="-72"/>
              <w:rPr>
                <w:rFonts w:ascii="Arial" w:eastAsia="Arial" w:hAnsi="Arial" w:cs="Arial"/>
                <w:sz w:val="18"/>
                <w:szCs w:val="18"/>
              </w:rPr>
            </w:pPr>
          </w:p>
        </w:tc>
        <w:tc>
          <w:tcPr>
            <w:tcW w:w="1872" w:type="dxa"/>
            <w:vMerge w:val="restart"/>
            <w:vAlign w:val="bottom"/>
          </w:tcPr>
          <w:p w14:paraId="18CE684A" w14:textId="77777777" w:rsidR="00881246" w:rsidRPr="006A7202" w:rsidRDefault="00881246">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p>
          <w:p w14:paraId="418397FA"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Change in assumption</w:t>
            </w:r>
          </w:p>
        </w:tc>
        <w:tc>
          <w:tcPr>
            <w:tcW w:w="3798" w:type="dxa"/>
            <w:gridSpan w:val="2"/>
            <w:vAlign w:val="bottom"/>
          </w:tcPr>
          <w:p w14:paraId="706A3B64"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Impact on defined benefit obligations</w:t>
            </w:r>
          </w:p>
        </w:tc>
      </w:tr>
      <w:tr w:rsidR="00881246" w:rsidRPr="006A7202" w14:paraId="3B7D3C30" w14:textId="77777777">
        <w:trPr>
          <w:trHeight w:val="198"/>
        </w:trPr>
        <w:tc>
          <w:tcPr>
            <w:tcW w:w="4023" w:type="dxa"/>
            <w:vAlign w:val="bottom"/>
          </w:tcPr>
          <w:p w14:paraId="5146769B" w14:textId="77777777" w:rsidR="00881246" w:rsidRPr="006A7202" w:rsidRDefault="00881246">
            <w:pPr>
              <w:tabs>
                <w:tab w:val="left" w:pos="1134"/>
                <w:tab w:val="left" w:pos="1276"/>
                <w:tab w:val="center" w:pos="3402"/>
                <w:tab w:val="center" w:pos="4536"/>
                <w:tab w:val="center" w:pos="5670"/>
                <w:tab w:val="center" w:pos="6804"/>
                <w:tab w:val="right" w:pos="7655"/>
              </w:tabs>
              <w:ind w:left="690" w:right="-72"/>
              <w:rPr>
                <w:rFonts w:ascii="Arial" w:eastAsia="Arial" w:hAnsi="Arial" w:cs="Arial"/>
                <w:sz w:val="18"/>
                <w:szCs w:val="18"/>
              </w:rPr>
            </w:pPr>
          </w:p>
        </w:tc>
        <w:tc>
          <w:tcPr>
            <w:tcW w:w="1872" w:type="dxa"/>
            <w:vMerge/>
            <w:vAlign w:val="bottom"/>
          </w:tcPr>
          <w:p w14:paraId="1740E87C" w14:textId="77777777" w:rsidR="00881246" w:rsidRPr="006A7202" w:rsidRDefault="00881246">
            <w:pPr>
              <w:widowControl w:val="0"/>
              <w:pBdr>
                <w:top w:val="nil"/>
                <w:left w:val="nil"/>
                <w:bottom w:val="nil"/>
                <w:right w:val="nil"/>
                <w:between w:val="nil"/>
              </w:pBdr>
              <w:spacing w:line="276" w:lineRule="auto"/>
              <w:rPr>
                <w:rFonts w:ascii="Arial" w:eastAsia="Arial" w:hAnsi="Arial" w:cs="Arial"/>
                <w:sz w:val="18"/>
                <w:szCs w:val="18"/>
              </w:rPr>
            </w:pPr>
          </w:p>
        </w:tc>
        <w:tc>
          <w:tcPr>
            <w:tcW w:w="1814" w:type="dxa"/>
            <w:vAlign w:val="bottom"/>
          </w:tcPr>
          <w:p w14:paraId="30239E29"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Increase in assumption</w:t>
            </w:r>
          </w:p>
        </w:tc>
        <w:tc>
          <w:tcPr>
            <w:tcW w:w="1984" w:type="dxa"/>
            <w:vAlign w:val="bottom"/>
          </w:tcPr>
          <w:p w14:paraId="61775ED0"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Decrease in assumption</w:t>
            </w:r>
          </w:p>
        </w:tc>
      </w:tr>
      <w:tr w:rsidR="00881246" w:rsidRPr="006A7202" w14:paraId="5C995267" w14:textId="77777777">
        <w:tc>
          <w:tcPr>
            <w:tcW w:w="4023" w:type="dxa"/>
            <w:vAlign w:val="bottom"/>
          </w:tcPr>
          <w:p w14:paraId="4E7AC31F" w14:textId="77777777" w:rsidR="00881246" w:rsidRPr="006A7202" w:rsidRDefault="00881246">
            <w:pPr>
              <w:tabs>
                <w:tab w:val="left" w:pos="1134"/>
                <w:tab w:val="left" w:pos="1276"/>
                <w:tab w:val="center" w:pos="3402"/>
                <w:tab w:val="center" w:pos="4536"/>
                <w:tab w:val="center" w:pos="5670"/>
                <w:tab w:val="center" w:pos="6804"/>
                <w:tab w:val="right" w:pos="7655"/>
              </w:tabs>
              <w:ind w:left="690" w:right="-72"/>
              <w:rPr>
                <w:rFonts w:ascii="Arial" w:eastAsia="Arial" w:hAnsi="Arial" w:cs="Arial"/>
                <w:sz w:val="18"/>
                <w:szCs w:val="18"/>
              </w:rPr>
            </w:pPr>
          </w:p>
        </w:tc>
        <w:tc>
          <w:tcPr>
            <w:tcW w:w="1872" w:type="dxa"/>
            <w:vAlign w:val="bottom"/>
          </w:tcPr>
          <w:p w14:paraId="569C5341" w14:textId="77777777" w:rsidR="00881246" w:rsidRPr="006A7202" w:rsidRDefault="00881246">
            <w:pPr>
              <w:tabs>
                <w:tab w:val="left" w:pos="1134"/>
                <w:tab w:val="left" w:pos="1276"/>
                <w:tab w:val="center" w:pos="3402"/>
                <w:tab w:val="center" w:pos="4536"/>
                <w:tab w:val="center" w:pos="5670"/>
                <w:tab w:val="center" w:pos="6804"/>
                <w:tab w:val="right" w:pos="7655"/>
              </w:tabs>
              <w:ind w:right="-72"/>
              <w:rPr>
                <w:rFonts w:ascii="Arial" w:eastAsia="Arial" w:hAnsi="Arial" w:cs="Arial"/>
                <w:sz w:val="18"/>
                <w:szCs w:val="18"/>
              </w:rPr>
            </w:pPr>
          </w:p>
        </w:tc>
        <w:tc>
          <w:tcPr>
            <w:tcW w:w="1814" w:type="dxa"/>
            <w:vAlign w:val="bottom"/>
          </w:tcPr>
          <w:p w14:paraId="4632BA08" w14:textId="77777777" w:rsidR="00881246" w:rsidRPr="006A7202" w:rsidRDefault="00881246">
            <w:pPr>
              <w:tabs>
                <w:tab w:val="left" w:pos="1134"/>
                <w:tab w:val="left" w:pos="1276"/>
                <w:tab w:val="center" w:pos="3402"/>
                <w:tab w:val="center" w:pos="4536"/>
                <w:tab w:val="center" w:pos="5670"/>
                <w:tab w:val="center" w:pos="6804"/>
                <w:tab w:val="right" w:pos="7655"/>
              </w:tabs>
              <w:ind w:right="-72"/>
              <w:rPr>
                <w:rFonts w:ascii="Arial" w:eastAsia="Arial" w:hAnsi="Arial" w:cs="Arial"/>
                <w:color w:val="FF0000"/>
                <w:sz w:val="18"/>
                <w:szCs w:val="18"/>
              </w:rPr>
            </w:pPr>
          </w:p>
        </w:tc>
        <w:tc>
          <w:tcPr>
            <w:tcW w:w="1984" w:type="dxa"/>
            <w:vAlign w:val="bottom"/>
          </w:tcPr>
          <w:p w14:paraId="2317A172" w14:textId="77777777" w:rsidR="00881246" w:rsidRPr="006A7202" w:rsidRDefault="00881246">
            <w:pPr>
              <w:tabs>
                <w:tab w:val="left" w:pos="1134"/>
                <w:tab w:val="left" w:pos="1276"/>
                <w:tab w:val="center" w:pos="3402"/>
                <w:tab w:val="center" w:pos="4536"/>
                <w:tab w:val="center" w:pos="5670"/>
                <w:tab w:val="center" w:pos="6804"/>
                <w:tab w:val="right" w:pos="7655"/>
              </w:tabs>
              <w:ind w:right="-72"/>
              <w:rPr>
                <w:rFonts w:ascii="Arial" w:eastAsia="Arial" w:hAnsi="Arial" w:cs="Arial"/>
                <w:color w:val="FF0000"/>
                <w:sz w:val="18"/>
                <w:szCs w:val="18"/>
              </w:rPr>
            </w:pPr>
          </w:p>
        </w:tc>
      </w:tr>
      <w:tr w:rsidR="00881246" w:rsidRPr="006A7202" w14:paraId="47FA8AAC" w14:textId="77777777">
        <w:tc>
          <w:tcPr>
            <w:tcW w:w="4023" w:type="dxa"/>
            <w:vAlign w:val="bottom"/>
          </w:tcPr>
          <w:p w14:paraId="00FB17E8" w14:textId="77777777" w:rsidR="00881246" w:rsidRPr="006A7202" w:rsidRDefault="003E1531">
            <w:pPr>
              <w:tabs>
                <w:tab w:val="left" w:pos="1134"/>
                <w:tab w:val="left" w:pos="1276"/>
                <w:tab w:val="center" w:pos="3402"/>
                <w:tab w:val="center" w:pos="4536"/>
                <w:tab w:val="center" w:pos="5670"/>
                <w:tab w:val="center" w:pos="6804"/>
                <w:tab w:val="right" w:pos="7655"/>
              </w:tabs>
              <w:ind w:left="690"/>
              <w:rPr>
                <w:rFonts w:ascii="Arial" w:eastAsia="Arial" w:hAnsi="Arial" w:cs="Arial"/>
                <w:sz w:val="18"/>
                <w:szCs w:val="18"/>
              </w:rPr>
            </w:pPr>
            <w:r w:rsidRPr="006A7202">
              <w:rPr>
                <w:rFonts w:ascii="Arial" w:eastAsia="Arial" w:hAnsi="Arial" w:cs="Arial"/>
                <w:sz w:val="18"/>
                <w:szCs w:val="18"/>
              </w:rPr>
              <w:t>Discount rate</w:t>
            </w:r>
          </w:p>
        </w:tc>
        <w:tc>
          <w:tcPr>
            <w:tcW w:w="1872" w:type="dxa"/>
            <w:vAlign w:val="bottom"/>
          </w:tcPr>
          <w:p w14:paraId="3BD0D4A1"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w:t>
            </w:r>
          </w:p>
        </w:tc>
        <w:tc>
          <w:tcPr>
            <w:tcW w:w="1814" w:type="dxa"/>
            <w:vAlign w:val="bottom"/>
          </w:tcPr>
          <w:p w14:paraId="557A0AEA"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Decrease by 9%</w:t>
            </w:r>
          </w:p>
        </w:tc>
        <w:tc>
          <w:tcPr>
            <w:tcW w:w="1984" w:type="dxa"/>
            <w:vAlign w:val="bottom"/>
          </w:tcPr>
          <w:p w14:paraId="4601A3ED"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Increase by 11%</w:t>
            </w:r>
          </w:p>
        </w:tc>
      </w:tr>
      <w:tr w:rsidR="00881246" w:rsidRPr="006A7202" w14:paraId="721E4902" w14:textId="77777777">
        <w:tc>
          <w:tcPr>
            <w:tcW w:w="4023" w:type="dxa"/>
            <w:vAlign w:val="bottom"/>
          </w:tcPr>
          <w:p w14:paraId="71A6BE93" w14:textId="77777777" w:rsidR="00881246" w:rsidRPr="006A7202" w:rsidRDefault="003E1531">
            <w:pPr>
              <w:tabs>
                <w:tab w:val="left" w:pos="1134"/>
                <w:tab w:val="left" w:pos="1276"/>
                <w:tab w:val="center" w:pos="3402"/>
                <w:tab w:val="center" w:pos="4536"/>
                <w:tab w:val="center" w:pos="5670"/>
                <w:tab w:val="center" w:pos="6804"/>
                <w:tab w:val="right" w:pos="7655"/>
              </w:tabs>
              <w:ind w:left="690"/>
              <w:rPr>
                <w:rFonts w:ascii="Arial" w:eastAsia="Arial" w:hAnsi="Arial" w:cs="Arial"/>
                <w:sz w:val="18"/>
                <w:szCs w:val="18"/>
              </w:rPr>
            </w:pPr>
            <w:r w:rsidRPr="006A7202">
              <w:rPr>
                <w:rFonts w:ascii="Arial" w:eastAsia="Arial" w:hAnsi="Arial" w:cs="Arial"/>
                <w:sz w:val="18"/>
                <w:szCs w:val="18"/>
              </w:rPr>
              <w:t xml:space="preserve">Salary </w:t>
            </w:r>
            <w:proofErr w:type="gramStart"/>
            <w:r w:rsidRPr="006A7202">
              <w:rPr>
                <w:rFonts w:ascii="Arial" w:eastAsia="Arial" w:hAnsi="Arial" w:cs="Arial"/>
                <w:sz w:val="18"/>
                <w:szCs w:val="18"/>
              </w:rPr>
              <w:t>increase</w:t>
            </w:r>
            <w:proofErr w:type="gramEnd"/>
            <w:r w:rsidRPr="006A7202">
              <w:rPr>
                <w:rFonts w:ascii="Arial" w:eastAsia="Arial" w:hAnsi="Arial" w:cs="Arial"/>
                <w:sz w:val="18"/>
                <w:szCs w:val="18"/>
              </w:rPr>
              <w:t xml:space="preserve"> rate</w:t>
            </w:r>
          </w:p>
        </w:tc>
        <w:tc>
          <w:tcPr>
            <w:tcW w:w="1872" w:type="dxa"/>
            <w:vAlign w:val="bottom"/>
          </w:tcPr>
          <w:p w14:paraId="24EA024B"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w:t>
            </w:r>
          </w:p>
        </w:tc>
        <w:tc>
          <w:tcPr>
            <w:tcW w:w="1814" w:type="dxa"/>
            <w:vAlign w:val="bottom"/>
          </w:tcPr>
          <w:p w14:paraId="4066B882"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Increase by 12%</w:t>
            </w:r>
          </w:p>
        </w:tc>
        <w:tc>
          <w:tcPr>
            <w:tcW w:w="1984" w:type="dxa"/>
            <w:vAlign w:val="bottom"/>
          </w:tcPr>
          <w:p w14:paraId="3FC13515"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Decrease by 10%</w:t>
            </w:r>
          </w:p>
        </w:tc>
      </w:tr>
      <w:tr w:rsidR="00881246" w:rsidRPr="006A7202" w14:paraId="41CF8F82" w14:textId="77777777">
        <w:tc>
          <w:tcPr>
            <w:tcW w:w="4023" w:type="dxa"/>
            <w:vAlign w:val="bottom"/>
          </w:tcPr>
          <w:p w14:paraId="0EE3BE87" w14:textId="77777777" w:rsidR="00881246" w:rsidRPr="006A7202" w:rsidRDefault="003E1531">
            <w:pPr>
              <w:tabs>
                <w:tab w:val="left" w:pos="1134"/>
                <w:tab w:val="left" w:pos="1276"/>
                <w:tab w:val="center" w:pos="3402"/>
                <w:tab w:val="center" w:pos="4536"/>
                <w:tab w:val="center" w:pos="5670"/>
                <w:tab w:val="center" w:pos="6804"/>
                <w:tab w:val="right" w:pos="7655"/>
              </w:tabs>
              <w:ind w:left="690"/>
              <w:rPr>
                <w:rFonts w:ascii="Arial" w:eastAsia="Arial" w:hAnsi="Arial" w:cs="Arial"/>
                <w:sz w:val="18"/>
                <w:szCs w:val="18"/>
              </w:rPr>
            </w:pPr>
            <w:r w:rsidRPr="006A7202">
              <w:rPr>
                <w:rFonts w:ascii="Arial" w:eastAsia="Arial" w:hAnsi="Arial" w:cs="Arial"/>
                <w:sz w:val="18"/>
                <w:szCs w:val="18"/>
              </w:rPr>
              <w:t>Turnover rate</w:t>
            </w:r>
          </w:p>
        </w:tc>
        <w:tc>
          <w:tcPr>
            <w:tcW w:w="1872" w:type="dxa"/>
            <w:vAlign w:val="bottom"/>
          </w:tcPr>
          <w:p w14:paraId="5210EAA1"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20%</w:t>
            </w:r>
          </w:p>
        </w:tc>
        <w:tc>
          <w:tcPr>
            <w:tcW w:w="1814" w:type="dxa"/>
            <w:vAlign w:val="bottom"/>
          </w:tcPr>
          <w:p w14:paraId="6E05F50F"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Decrease by 4%</w:t>
            </w:r>
          </w:p>
        </w:tc>
        <w:tc>
          <w:tcPr>
            <w:tcW w:w="1984" w:type="dxa"/>
            <w:vAlign w:val="bottom"/>
          </w:tcPr>
          <w:p w14:paraId="759720BB"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Increase by 4%</w:t>
            </w:r>
          </w:p>
        </w:tc>
      </w:tr>
    </w:tbl>
    <w:p w14:paraId="52C14584" w14:textId="77777777" w:rsidR="00881246" w:rsidRPr="006A7202" w:rsidRDefault="00881246">
      <w:pPr>
        <w:jc w:val="both"/>
        <w:rPr>
          <w:rFonts w:ascii="Arial" w:eastAsia="Arial" w:hAnsi="Arial" w:cs="Arial"/>
          <w:sz w:val="18"/>
          <w:szCs w:val="18"/>
        </w:rPr>
      </w:pPr>
    </w:p>
    <w:tbl>
      <w:tblPr>
        <w:tblStyle w:val="affffffff0"/>
        <w:tblW w:w="9702" w:type="dxa"/>
        <w:tblInd w:w="-234" w:type="dxa"/>
        <w:tblLayout w:type="fixed"/>
        <w:tblLook w:val="0000" w:firstRow="0" w:lastRow="0" w:firstColumn="0" w:lastColumn="0" w:noHBand="0" w:noVBand="0"/>
      </w:tblPr>
      <w:tblGrid>
        <w:gridCol w:w="4032"/>
        <w:gridCol w:w="1872"/>
        <w:gridCol w:w="1814"/>
        <w:gridCol w:w="1984"/>
      </w:tblGrid>
      <w:tr w:rsidR="00881246" w:rsidRPr="006A7202" w14:paraId="3562612F" w14:textId="77777777">
        <w:tc>
          <w:tcPr>
            <w:tcW w:w="4032" w:type="dxa"/>
            <w:vAlign w:val="bottom"/>
          </w:tcPr>
          <w:p w14:paraId="5B94CA3E" w14:textId="77777777" w:rsidR="00881246" w:rsidRPr="006A7202" w:rsidRDefault="00881246">
            <w:pPr>
              <w:tabs>
                <w:tab w:val="left" w:pos="1134"/>
                <w:tab w:val="left" w:pos="1276"/>
                <w:tab w:val="center" w:pos="3402"/>
                <w:tab w:val="center" w:pos="4536"/>
                <w:tab w:val="center" w:pos="5670"/>
                <w:tab w:val="center" w:pos="6804"/>
                <w:tab w:val="right" w:pos="7655"/>
              </w:tabs>
              <w:ind w:left="665" w:right="-72"/>
              <w:rPr>
                <w:rFonts w:ascii="Arial" w:eastAsia="Arial" w:hAnsi="Arial" w:cs="Arial"/>
                <w:sz w:val="18"/>
                <w:szCs w:val="18"/>
              </w:rPr>
            </w:pPr>
          </w:p>
        </w:tc>
        <w:tc>
          <w:tcPr>
            <w:tcW w:w="5670" w:type="dxa"/>
            <w:gridSpan w:val="3"/>
            <w:vAlign w:val="bottom"/>
          </w:tcPr>
          <w:p w14:paraId="761F9EF0"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 xml:space="preserve">Consolidated and separate </w:t>
            </w:r>
          </w:p>
          <w:p w14:paraId="3621450A"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190BFED3" w14:textId="77777777">
        <w:tc>
          <w:tcPr>
            <w:tcW w:w="4032" w:type="dxa"/>
            <w:vAlign w:val="bottom"/>
          </w:tcPr>
          <w:p w14:paraId="1A3705AB" w14:textId="77777777" w:rsidR="00881246" w:rsidRPr="006A7202" w:rsidRDefault="00881246">
            <w:pPr>
              <w:tabs>
                <w:tab w:val="left" w:pos="1134"/>
                <w:tab w:val="left" w:pos="1276"/>
                <w:tab w:val="center" w:pos="3402"/>
                <w:tab w:val="center" w:pos="4536"/>
                <w:tab w:val="center" w:pos="5670"/>
                <w:tab w:val="center" w:pos="6804"/>
                <w:tab w:val="right" w:pos="7655"/>
              </w:tabs>
              <w:ind w:left="665" w:right="-72"/>
              <w:rPr>
                <w:rFonts w:ascii="Arial" w:eastAsia="Arial" w:hAnsi="Arial" w:cs="Arial"/>
                <w:sz w:val="18"/>
                <w:szCs w:val="18"/>
              </w:rPr>
            </w:pPr>
          </w:p>
        </w:tc>
        <w:tc>
          <w:tcPr>
            <w:tcW w:w="5670" w:type="dxa"/>
            <w:gridSpan w:val="3"/>
            <w:vAlign w:val="bottom"/>
          </w:tcPr>
          <w:p w14:paraId="4BE1306F"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45645786" w14:textId="77777777">
        <w:tc>
          <w:tcPr>
            <w:tcW w:w="4032" w:type="dxa"/>
            <w:vAlign w:val="bottom"/>
          </w:tcPr>
          <w:p w14:paraId="7C3B98B9" w14:textId="77777777" w:rsidR="00881246" w:rsidRPr="006A7202" w:rsidRDefault="00881246">
            <w:pPr>
              <w:tabs>
                <w:tab w:val="left" w:pos="1134"/>
                <w:tab w:val="left" w:pos="1276"/>
                <w:tab w:val="center" w:pos="3402"/>
                <w:tab w:val="center" w:pos="4536"/>
                <w:tab w:val="center" w:pos="5670"/>
                <w:tab w:val="center" w:pos="6804"/>
                <w:tab w:val="right" w:pos="7655"/>
              </w:tabs>
              <w:ind w:left="665" w:right="-72"/>
              <w:rPr>
                <w:rFonts w:ascii="Arial" w:eastAsia="Arial" w:hAnsi="Arial" w:cs="Arial"/>
                <w:sz w:val="18"/>
                <w:szCs w:val="18"/>
              </w:rPr>
            </w:pPr>
          </w:p>
        </w:tc>
        <w:tc>
          <w:tcPr>
            <w:tcW w:w="1872" w:type="dxa"/>
            <w:vMerge w:val="restart"/>
            <w:vAlign w:val="bottom"/>
          </w:tcPr>
          <w:p w14:paraId="155EFAA1" w14:textId="77777777" w:rsidR="00881246" w:rsidRPr="006A7202" w:rsidRDefault="00881246">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p>
          <w:p w14:paraId="77C1AB0E"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Change in assumption</w:t>
            </w:r>
          </w:p>
        </w:tc>
        <w:tc>
          <w:tcPr>
            <w:tcW w:w="3798" w:type="dxa"/>
            <w:gridSpan w:val="2"/>
            <w:vAlign w:val="bottom"/>
          </w:tcPr>
          <w:p w14:paraId="5BCC3D9B"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Impact on defined benefit obligations</w:t>
            </w:r>
          </w:p>
        </w:tc>
      </w:tr>
      <w:tr w:rsidR="00881246" w:rsidRPr="006A7202" w14:paraId="7A807840" w14:textId="77777777">
        <w:tc>
          <w:tcPr>
            <w:tcW w:w="4032" w:type="dxa"/>
            <w:vAlign w:val="bottom"/>
          </w:tcPr>
          <w:p w14:paraId="357E7EF4" w14:textId="77777777" w:rsidR="00881246" w:rsidRPr="006A7202" w:rsidRDefault="00881246">
            <w:pPr>
              <w:tabs>
                <w:tab w:val="left" w:pos="1134"/>
                <w:tab w:val="left" w:pos="1276"/>
                <w:tab w:val="center" w:pos="3402"/>
                <w:tab w:val="center" w:pos="4536"/>
                <w:tab w:val="center" w:pos="5670"/>
                <w:tab w:val="center" w:pos="6804"/>
                <w:tab w:val="right" w:pos="7655"/>
              </w:tabs>
              <w:ind w:left="665" w:right="-72"/>
              <w:rPr>
                <w:rFonts w:ascii="Arial" w:eastAsia="Arial" w:hAnsi="Arial" w:cs="Arial"/>
                <w:sz w:val="18"/>
                <w:szCs w:val="18"/>
              </w:rPr>
            </w:pPr>
          </w:p>
        </w:tc>
        <w:tc>
          <w:tcPr>
            <w:tcW w:w="1872" w:type="dxa"/>
            <w:vMerge/>
            <w:vAlign w:val="bottom"/>
          </w:tcPr>
          <w:p w14:paraId="50D93739" w14:textId="77777777" w:rsidR="00881246" w:rsidRPr="006A7202" w:rsidRDefault="00881246">
            <w:pPr>
              <w:widowControl w:val="0"/>
              <w:pBdr>
                <w:top w:val="nil"/>
                <w:left w:val="nil"/>
                <w:bottom w:val="nil"/>
                <w:right w:val="nil"/>
                <w:between w:val="nil"/>
              </w:pBdr>
              <w:spacing w:line="276" w:lineRule="auto"/>
              <w:rPr>
                <w:rFonts w:ascii="Arial" w:eastAsia="Arial" w:hAnsi="Arial" w:cs="Arial"/>
                <w:sz w:val="18"/>
                <w:szCs w:val="18"/>
              </w:rPr>
            </w:pPr>
          </w:p>
        </w:tc>
        <w:tc>
          <w:tcPr>
            <w:tcW w:w="1814" w:type="dxa"/>
            <w:vAlign w:val="bottom"/>
          </w:tcPr>
          <w:p w14:paraId="382864B8"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Increase in assumption</w:t>
            </w:r>
          </w:p>
        </w:tc>
        <w:tc>
          <w:tcPr>
            <w:tcW w:w="1984" w:type="dxa"/>
            <w:vAlign w:val="bottom"/>
          </w:tcPr>
          <w:p w14:paraId="00ACA69D"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Decrease in assumption</w:t>
            </w:r>
          </w:p>
        </w:tc>
      </w:tr>
      <w:tr w:rsidR="00881246" w:rsidRPr="006A7202" w14:paraId="572A6303" w14:textId="77777777">
        <w:tc>
          <w:tcPr>
            <w:tcW w:w="4032" w:type="dxa"/>
            <w:vAlign w:val="bottom"/>
          </w:tcPr>
          <w:p w14:paraId="2D921754" w14:textId="77777777" w:rsidR="00881246" w:rsidRPr="006A7202" w:rsidRDefault="00881246">
            <w:pPr>
              <w:tabs>
                <w:tab w:val="left" w:pos="1134"/>
                <w:tab w:val="left" w:pos="1276"/>
                <w:tab w:val="center" w:pos="3402"/>
                <w:tab w:val="center" w:pos="4536"/>
                <w:tab w:val="center" w:pos="5670"/>
                <w:tab w:val="center" w:pos="6804"/>
                <w:tab w:val="right" w:pos="7655"/>
              </w:tabs>
              <w:ind w:left="665" w:right="-72"/>
              <w:rPr>
                <w:rFonts w:ascii="Arial" w:eastAsia="Arial" w:hAnsi="Arial" w:cs="Arial"/>
                <w:sz w:val="18"/>
                <w:szCs w:val="18"/>
              </w:rPr>
            </w:pPr>
          </w:p>
        </w:tc>
        <w:tc>
          <w:tcPr>
            <w:tcW w:w="1872" w:type="dxa"/>
            <w:vAlign w:val="bottom"/>
          </w:tcPr>
          <w:p w14:paraId="5895BC11" w14:textId="77777777" w:rsidR="00881246" w:rsidRPr="006A7202" w:rsidRDefault="00881246">
            <w:pPr>
              <w:tabs>
                <w:tab w:val="left" w:pos="1134"/>
                <w:tab w:val="left" w:pos="1276"/>
                <w:tab w:val="center" w:pos="3402"/>
                <w:tab w:val="center" w:pos="4536"/>
                <w:tab w:val="center" w:pos="5670"/>
                <w:tab w:val="center" w:pos="6804"/>
                <w:tab w:val="right" w:pos="7655"/>
              </w:tabs>
              <w:ind w:right="-72"/>
              <w:rPr>
                <w:rFonts w:ascii="Arial" w:eastAsia="Arial" w:hAnsi="Arial" w:cs="Arial"/>
                <w:sz w:val="18"/>
                <w:szCs w:val="18"/>
              </w:rPr>
            </w:pPr>
          </w:p>
        </w:tc>
        <w:tc>
          <w:tcPr>
            <w:tcW w:w="1814" w:type="dxa"/>
            <w:vAlign w:val="bottom"/>
          </w:tcPr>
          <w:p w14:paraId="035CCE1E" w14:textId="77777777" w:rsidR="00881246" w:rsidRPr="006A7202" w:rsidRDefault="00881246">
            <w:pPr>
              <w:tabs>
                <w:tab w:val="left" w:pos="1134"/>
                <w:tab w:val="left" w:pos="1276"/>
                <w:tab w:val="center" w:pos="3402"/>
                <w:tab w:val="center" w:pos="4536"/>
                <w:tab w:val="center" w:pos="5670"/>
                <w:tab w:val="center" w:pos="6804"/>
                <w:tab w:val="right" w:pos="7655"/>
              </w:tabs>
              <w:ind w:right="-72"/>
              <w:rPr>
                <w:rFonts w:ascii="Arial" w:eastAsia="Arial" w:hAnsi="Arial" w:cs="Arial"/>
                <w:sz w:val="18"/>
                <w:szCs w:val="18"/>
              </w:rPr>
            </w:pPr>
          </w:p>
        </w:tc>
        <w:tc>
          <w:tcPr>
            <w:tcW w:w="1984" w:type="dxa"/>
            <w:vAlign w:val="bottom"/>
          </w:tcPr>
          <w:p w14:paraId="1A5C04A1" w14:textId="77777777" w:rsidR="00881246" w:rsidRPr="006A7202" w:rsidRDefault="00881246">
            <w:pPr>
              <w:tabs>
                <w:tab w:val="left" w:pos="1134"/>
                <w:tab w:val="left" w:pos="1276"/>
                <w:tab w:val="center" w:pos="3402"/>
                <w:tab w:val="center" w:pos="4536"/>
                <w:tab w:val="center" w:pos="5670"/>
                <w:tab w:val="center" w:pos="6804"/>
                <w:tab w:val="right" w:pos="7655"/>
              </w:tabs>
              <w:ind w:right="-72"/>
              <w:rPr>
                <w:rFonts w:ascii="Arial" w:eastAsia="Arial" w:hAnsi="Arial" w:cs="Arial"/>
                <w:sz w:val="18"/>
                <w:szCs w:val="18"/>
              </w:rPr>
            </w:pPr>
          </w:p>
        </w:tc>
      </w:tr>
      <w:tr w:rsidR="00881246" w:rsidRPr="006A7202" w14:paraId="557068E6" w14:textId="77777777">
        <w:tc>
          <w:tcPr>
            <w:tcW w:w="4032" w:type="dxa"/>
            <w:vAlign w:val="bottom"/>
          </w:tcPr>
          <w:p w14:paraId="102551B8" w14:textId="77777777" w:rsidR="00881246" w:rsidRPr="006A7202" w:rsidRDefault="003E1531">
            <w:pPr>
              <w:tabs>
                <w:tab w:val="left" w:pos="1134"/>
                <w:tab w:val="left" w:pos="1276"/>
                <w:tab w:val="center" w:pos="3402"/>
                <w:tab w:val="center" w:pos="4536"/>
                <w:tab w:val="center" w:pos="5670"/>
                <w:tab w:val="center" w:pos="6804"/>
                <w:tab w:val="right" w:pos="7655"/>
              </w:tabs>
              <w:ind w:left="665"/>
              <w:rPr>
                <w:rFonts w:ascii="Arial" w:eastAsia="Arial" w:hAnsi="Arial" w:cs="Arial"/>
                <w:sz w:val="18"/>
                <w:szCs w:val="18"/>
              </w:rPr>
            </w:pPr>
            <w:r w:rsidRPr="006A7202">
              <w:rPr>
                <w:rFonts w:ascii="Arial" w:eastAsia="Arial" w:hAnsi="Arial" w:cs="Arial"/>
                <w:sz w:val="18"/>
                <w:szCs w:val="18"/>
              </w:rPr>
              <w:t>Discount rate</w:t>
            </w:r>
          </w:p>
        </w:tc>
        <w:tc>
          <w:tcPr>
            <w:tcW w:w="1872" w:type="dxa"/>
            <w:vAlign w:val="bottom"/>
          </w:tcPr>
          <w:p w14:paraId="02BCBB57"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w:t>
            </w:r>
          </w:p>
        </w:tc>
        <w:tc>
          <w:tcPr>
            <w:tcW w:w="1814" w:type="dxa"/>
            <w:vAlign w:val="bottom"/>
          </w:tcPr>
          <w:p w14:paraId="1D6BB4A0"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Decrease by 11%</w:t>
            </w:r>
          </w:p>
        </w:tc>
        <w:tc>
          <w:tcPr>
            <w:tcW w:w="1984" w:type="dxa"/>
            <w:vAlign w:val="bottom"/>
          </w:tcPr>
          <w:p w14:paraId="47FD248F"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Increase by 13%</w:t>
            </w:r>
          </w:p>
        </w:tc>
      </w:tr>
      <w:tr w:rsidR="00881246" w:rsidRPr="006A7202" w14:paraId="24FD03A4" w14:textId="77777777">
        <w:tc>
          <w:tcPr>
            <w:tcW w:w="4032" w:type="dxa"/>
            <w:vAlign w:val="bottom"/>
          </w:tcPr>
          <w:p w14:paraId="54752F6C" w14:textId="77777777" w:rsidR="00881246" w:rsidRPr="006A7202" w:rsidRDefault="003E1531">
            <w:pPr>
              <w:tabs>
                <w:tab w:val="left" w:pos="1134"/>
                <w:tab w:val="left" w:pos="1276"/>
                <w:tab w:val="center" w:pos="3402"/>
                <w:tab w:val="center" w:pos="4536"/>
                <w:tab w:val="center" w:pos="5670"/>
                <w:tab w:val="center" w:pos="6804"/>
                <w:tab w:val="right" w:pos="7655"/>
              </w:tabs>
              <w:ind w:left="665"/>
              <w:rPr>
                <w:rFonts w:ascii="Arial" w:eastAsia="Arial" w:hAnsi="Arial" w:cs="Arial"/>
                <w:sz w:val="18"/>
                <w:szCs w:val="18"/>
              </w:rPr>
            </w:pPr>
            <w:r w:rsidRPr="006A7202">
              <w:rPr>
                <w:rFonts w:ascii="Arial" w:eastAsia="Arial" w:hAnsi="Arial" w:cs="Arial"/>
                <w:sz w:val="18"/>
                <w:szCs w:val="18"/>
              </w:rPr>
              <w:t xml:space="preserve">Salary </w:t>
            </w:r>
            <w:proofErr w:type="gramStart"/>
            <w:r w:rsidRPr="006A7202">
              <w:rPr>
                <w:rFonts w:ascii="Arial" w:eastAsia="Arial" w:hAnsi="Arial" w:cs="Arial"/>
                <w:sz w:val="18"/>
                <w:szCs w:val="18"/>
              </w:rPr>
              <w:t>increase</w:t>
            </w:r>
            <w:proofErr w:type="gramEnd"/>
            <w:r w:rsidRPr="006A7202">
              <w:rPr>
                <w:rFonts w:ascii="Arial" w:eastAsia="Arial" w:hAnsi="Arial" w:cs="Arial"/>
                <w:sz w:val="18"/>
                <w:szCs w:val="18"/>
              </w:rPr>
              <w:t xml:space="preserve"> rate</w:t>
            </w:r>
          </w:p>
        </w:tc>
        <w:tc>
          <w:tcPr>
            <w:tcW w:w="1872" w:type="dxa"/>
            <w:vAlign w:val="bottom"/>
          </w:tcPr>
          <w:p w14:paraId="2EA92358"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w:t>
            </w:r>
          </w:p>
        </w:tc>
        <w:tc>
          <w:tcPr>
            <w:tcW w:w="1814" w:type="dxa"/>
            <w:vAlign w:val="bottom"/>
          </w:tcPr>
          <w:p w14:paraId="29BDAA08"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Increase by 16%</w:t>
            </w:r>
          </w:p>
        </w:tc>
        <w:tc>
          <w:tcPr>
            <w:tcW w:w="1984" w:type="dxa"/>
            <w:vAlign w:val="bottom"/>
          </w:tcPr>
          <w:p w14:paraId="6C30BE2F"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Decrease by 13%</w:t>
            </w:r>
          </w:p>
        </w:tc>
      </w:tr>
      <w:tr w:rsidR="00881246" w:rsidRPr="006A7202" w14:paraId="47845E48" w14:textId="77777777">
        <w:tc>
          <w:tcPr>
            <w:tcW w:w="4032" w:type="dxa"/>
            <w:vAlign w:val="bottom"/>
          </w:tcPr>
          <w:p w14:paraId="19817A14" w14:textId="77777777" w:rsidR="00881246" w:rsidRPr="006A7202" w:rsidRDefault="003E1531">
            <w:pPr>
              <w:tabs>
                <w:tab w:val="left" w:pos="1134"/>
                <w:tab w:val="left" w:pos="1276"/>
                <w:tab w:val="center" w:pos="3402"/>
                <w:tab w:val="center" w:pos="4536"/>
                <w:tab w:val="center" w:pos="5670"/>
                <w:tab w:val="center" w:pos="6804"/>
                <w:tab w:val="right" w:pos="7655"/>
              </w:tabs>
              <w:ind w:left="665"/>
              <w:rPr>
                <w:rFonts w:ascii="Arial" w:eastAsia="Arial" w:hAnsi="Arial" w:cs="Arial"/>
                <w:sz w:val="18"/>
                <w:szCs w:val="18"/>
              </w:rPr>
            </w:pPr>
            <w:r w:rsidRPr="006A7202">
              <w:rPr>
                <w:rFonts w:ascii="Arial" w:eastAsia="Arial" w:hAnsi="Arial" w:cs="Arial"/>
                <w:sz w:val="18"/>
                <w:szCs w:val="18"/>
              </w:rPr>
              <w:t>Turnover rate</w:t>
            </w:r>
          </w:p>
        </w:tc>
        <w:tc>
          <w:tcPr>
            <w:tcW w:w="1872" w:type="dxa"/>
            <w:vAlign w:val="bottom"/>
          </w:tcPr>
          <w:p w14:paraId="17352065"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20%</w:t>
            </w:r>
          </w:p>
        </w:tc>
        <w:tc>
          <w:tcPr>
            <w:tcW w:w="1814" w:type="dxa"/>
            <w:vAlign w:val="bottom"/>
          </w:tcPr>
          <w:p w14:paraId="6C286EF9"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Decrease by 6%</w:t>
            </w:r>
          </w:p>
        </w:tc>
        <w:tc>
          <w:tcPr>
            <w:tcW w:w="1984" w:type="dxa"/>
            <w:vAlign w:val="bottom"/>
          </w:tcPr>
          <w:p w14:paraId="66362DB5"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Increase by 6%</w:t>
            </w:r>
          </w:p>
        </w:tc>
      </w:tr>
    </w:tbl>
    <w:p w14:paraId="3C21CEB7" w14:textId="77777777" w:rsidR="00881246" w:rsidRPr="006A7202" w:rsidRDefault="00881246">
      <w:pPr>
        <w:ind w:left="540"/>
        <w:jc w:val="both"/>
        <w:rPr>
          <w:rFonts w:ascii="Arial" w:eastAsia="Arial" w:hAnsi="Arial" w:cs="Arial"/>
          <w:sz w:val="18"/>
          <w:szCs w:val="18"/>
        </w:rPr>
      </w:pPr>
    </w:p>
    <w:p w14:paraId="78042528" w14:textId="7331D279"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 xml:space="preserve">The above sensitivity analysis </w:t>
      </w:r>
      <w:r w:rsidR="002C0DA6" w:rsidRPr="006A7202">
        <w:rPr>
          <w:rFonts w:ascii="Arial" w:eastAsia="Arial" w:hAnsi="Arial" w:cs="Arial"/>
          <w:sz w:val="18"/>
          <w:szCs w:val="18"/>
        </w:rPr>
        <w:t>is</w:t>
      </w:r>
      <w:r w:rsidRPr="006A7202">
        <w:rPr>
          <w:rFonts w:ascii="Arial" w:eastAsia="Arial" w:hAnsi="Arial" w:cs="Arial"/>
          <w:sz w:val="18"/>
          <w:szCs w:val="18"/>
        </w:rPr>
        <w:t xml:space="preserve"> based on a change in an assumption while holding all other assumptions constant. In practice, this is unlikely to occur, and changes in some of the assumptions may be correlated. When calculating the sensitivity of the defined benefit obligations to significant actuarial assumptions the same method (present value of the defined benefit obligation calculated with the projected unit credit method) has been applied as when calculating the employee benefit obligations recognised in the statements of financial position.</w:t>
      </w:r>
    </w:p>
    <w:p w14:paraId="52127833" w14:textId="77777777" w:rsidR="00881246" w:rsidRPr="006A7202" w:rsidRDefault="00881246">
      <w:pPr>
        <w:ind w:left="540"/>
        <w:jc w:val="both"/>
        <w:rPr>
          <w:rFonts w:ascii="Arial" w:eastAsia="Arial" w:hAnsi="Arial" w:cs="Arial"/>
          <w:sz w:val="18"/>
          <w:szCs w:val="18"/>
        </w:rPr>
      </w:pPr>
    </w:p>
    <w:p w14:paraId="299A225B"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The methods and types of assumptions used in preparing the sensitivity analysis did not change compared to the previous period.</w:t>
      </w:r>
    </w:p>
    <w:p w14:paraId="1924D121" w14:textId="77777777" w:rsidR="00881246" w:rsidRPr="006A7202" w:rsidRDefault="00881246">
      <w:pPr>
        <w:ind w:left="540"/>
        <w:rPr>
          <w:rFonts w:ascii="Arial" w:eastAsia="Arial" w:hAnsi="Arial" w:cs="Arial"/>
          <w:sz w:val="18"/>
          <w:szCs w:val="18"/>
        </w:rPr>
      </w:pPr>
    </w:p>
    <w:p w14:paraId="3477B130" w14:textId="77777777" w:rsidR="00881246" w:rsidRPr="006A7202" w:rsidRDefault="003E1531">
      <w:pPr>
        <w:ind w:left="540"/>
        <w:rPr>
          <w:rFonts w:ascii="Arial" w:eastAsia="Arial" w:hAnsi="Arial" w:cs="Arial"/>
          <w:sz w:val="18"/>
          <w:szCs w:val="18"/>
        </w:rPr>
      </w:pPr>
      <w:r w:rsidRPr="006A7202">
        <w:rPr>
          <w:rFonts w:ascii="Arial" w:eastAsia="Arial" w:hAnsi="Arial" w:cs="Arial"/>
          <w:sz w:val="18"/>
          <w:szCs w:val="18"/>
        </w:rPr>
        <w:t>The weighted average duration of the defined benefit obligations is 18.3 years (2021: 15.0 - 19.2 years).</w:t>
      </w:r>
    </w:p>
    <w:p w14:paraId="6ED53BE0" w14:textId="596454DB" w:rsidR="002C0DA6" w:rsidRPr="006A7202" w:rsidRDefault="002C0DA6">
      <w:pPr>
        <w:rPr>
          <w:rFonts w:ascii="Arial" w:eastAsia="Arial" w:hAnsi="Arial" w:cs="Arial"/>
          <w:sz w:val="18"/>
          <w:szCs w:val="18"/>
        </w:rPr>
      </w:pPr>
      <w:r w:rsidRPr="006A7202">
        <w:rPr>
          <w:rFonts w:ascii="Arial" w:eastAsia="Arial" w:hAnsi="Arial" w:cs="Arial"/>
          <w:sz w:val="18"/>
          <w:szCs w:val="18"/>
        </w:rPr>
        <w:br w:type="page"/>
      </w:r>
    </w:p>
    <w:p w14:paraId="0566FE7C" w14:textId="77777777" w:rsidR="00881246" w:rsidRPr="006A7202" w:rsidRDefault="003E1531">
      <w:pPr>
        <w:ind w:firstLine="540"/>
        <w:jc w:val="both"/>
        <w:rPr>
          <w:rFonts w:ascii="Arial" w:eastAsia="Arial" w:hAnsi="Arial" w:cs="Arial"/>
          <w:sz w:val="18"/>
          <w:szCs w:val="18"/>
        </w:rPr>
      </w:pPr>
      <w:r w:rsidRPr="006A7202">
        <w:rPr>
          <w:rFonts w:ascii="Arial" w:eastAsia="Arial" w:hAnsi="Arial" w:cs="Arial"/>
          <w:sz w:val="18"/>
          <w:szCs w:val="18"/>
        </w:rPr>
        <w:lastRenderedPageBreak/>
        <w:t>Expected maturity analysis of undiscounted retirement are as follows:</w:t>
      </w:r>
    </w:p>
    <w:p w14:paraId="5B3D8322" w14:textId="77777777" w:rsidR="00881246" w:rsidRPr="006A7202" w:rsidRDefault="00881246">
      <w:pPr>
        <w:ind w:left="540"/>
        <w:jc w:val="both"/>
        <w:rPr>
          <w:rFonts w:ascii="Arial" w:eastAsia="Arial" w:hAnsi="Arial" w:cs="Arial"/>
          <w:sz w:val="18"/>
          <w:szCs w:val="18"/>
        </w:rPr>
      </w:pPr>
    </w:p>
    <w:tbl>
      <w:tblPr>
        <w:tblStyle w:val="affffffff1"/>
        <w:tblW w:w="9448" w:type="dxa"/>
        <w:tblLayout w:type="fixed"/>
        <w:tblLook w:val="0400" w:firstRow="0" w:lastRow="0" w:firstColumn="0" w:lastColumn="0" w:noHBand="0" w:noVBand="1"/>
      </w:tblPr>
      <w:tblGrid>
        <w:gridCol w:w="3211"/>
        <w:gridCol w:w="1276"/>
        <w:gridCol w:w="1276"/>
        <w:gridCol w:w="1275"/>
        <w:gridCol w:w="1276"/>
        <w:gridCol w:w="1134"/>
      </w:tblGrid>
      <w:tr w:rsidR="00881246" w:rsidRPr="006A7202" w14:paraId="00DC1567" w14:textId="77777777" w:rsidTr="006E5546">
        <w:tc>
          <w:tcPr>
            <w:tcW w:w="3211" w:type="dxa"/>
          </w:tcPr>
          <w:p w14:paraId="61DC9002" w14:textId="77777777" w:rsidR="00881246" w:rsidRPr="006A7202" w:rsidRDefault="00881246" w:rsidP="00CE441B">
            <w:pPr>
              <w:spacing w:line="256" w:lineRule="auto"/>
              <w:ind w:left="420"/>
              <w:jc w:val="both"/>
              <w:rPr>
                <w:rFonts w:ascii="Arial" w:eastAsia="Arial" w:hAnsi="Arial" w:cs="Arial"/>
                <w:sz w:val="18"/>
                <w:szCs w:val="18"/>
              </w:rPr>
            </w:pPr>
          </w:p>
        </w:tc>
        <w:tc>
          <w:tcPr>
            <w:tcW w:w="6237" w:type="dxa"/>
            <w:gridSpan w:val="5"/>
            <w:tcBorders>
              <w:left w:val="nil"/>
              <w:bottom w:val="single" w:sz="4" w:space="0" w:color="000000"/>
              <w:right w:val="nil"/>
            </w:tcBorders>
            <w:vAlign w:val="bottom"/>
          </w:tcPr>
          <w:p w14:paraId="658D82B4" w14:textId="77777777" w:rsidR="00881246" w:rsidRPr="006A7202" w:rsidRDefault="003E1531">
            <w:pPr>
              <w:spacing w:line="256" w:lineRule="auto"/>
              <w:ind w:right="-72"/>
              <w:jc w:val="center"/>
              <w:rPr>
                <w:rFonts w:ascii="Arial" w:eastAsia="Arial" w:hAnsi="Arial" w:cs="Arial"/>
                <w:b/>
                <w:sz w:val="18"/>
                <w:szCs w:val="18"/>
              </w:rPr>
            </w:pPr>
            <w:r w:rsidRPr="006A7202">
              <w:rPr>
                <w:rFonts w:ascii="Arial" w:eastAsia="Arial" w:hAnsi="Arial" w:cs="Arial"/>
                <w:b/>
                <w:sz w:val="18"/>
                <w:szCs w:val="18"/>
              </w:rPr>
              <w:t>Consolidated financial statements</w:t>
            </w:r>
          </w:p>
        </w:tc>
      </w:tr>
      <w:tr w:rsidR="00881246" w:rsidRPr="006A7202" w14:paraId="3F189AD0" w14:textId="77777777" w:rsidTr="006E5546">
        <w:tc>
          <w:tcPr>
            <w:tcW w:w="3211" w:type="dxa"/>
          </w:tcPr>
          <w:p w14:paraId="162DB403" w14:textId="77777777" w:rsidR="00881246" w:rsidRPr="006A7202" w:rsidRDefault="00881246" w:rsidP="00CE441B">
            <w:pPr>
              <w:spacing w:line="256" w:lineRule="auto"/>
              <w:ind w:left="420"/>
              <w:jc w:val="both"/>
              <w:rPr>
                <w:rFonts w:ascii="Arial" w:eastAsia="Arial" w:hAnsi="Arial" w:cs="Arial"/>
                <w:sz w:val="18"/>
                <w:szCs w:val="18"/>
              </w:rPr>
            </w:pPr>
          </w:p>
        </w:tc>
        <w:tc>
          <w:tcPr>
            <w:tcW w:w="1276" w:type="dxa"/>
            <w:tcBorders>
              <w:top w:val="single" w:sz="4" w:space="0" w:color="000000"/>
            </w:tcBorders>
            <w:vAlign w:val="bottom"/>
          </w:tcPr>
          <w:p w14:paraId="725F9547" w14:textId="77777777" w:rsidR="00881246" w:rsidRPr="006A7202" w:rsidRDefault="003E1531">
            <w:pPr>
              <w:spacing w:line="256" w:lineRule="auto"/>
              <w:ind w:right="-72"/>
              <w:jc w:val="right"/>
              <w:rPr>
                <w:rFonts w:ascii="Arial" w:eastAsia="Arial" w:hAnsi="Arial" w:cs="Arial"/>
                <w:b/>
                <w:sz w:val="18"/>
                <w:szCs w:val="18"/>
              </w:rPr>
            </w:pPr>
            <w:r w:rsidRPr="006A7202">
              <w:rPr>
                <w:rFonts w:ascii="Arial" w:eastAsia="Arial" w:hAnsi="Arial" w:cs="Arial"/>
                <w:b/>
                <w:sz w:val="18"/>
                <w:szCs w:val="18"/>
              </w:rPr>
              <w:t xml:space="preserve">Less than </w:t>
            </w:r>
          </w:p>
          <w:p w14:paraId="57EEC75B" w14:textId="77777777" w:rsidR="00881246" w:rsidRPr="006A7202" w:rsidRDefault="003E1531">
            <w:pPr>
              <w:spacing w:line="256" w:lineRule="auto"/>
              <w:ind w:right="-72"/>
              <w:jc w:val="right"/>
              <w:rPr>
                <w:rFonts w:ascii="Arial" w:eastAsia="Arial" w:hAnsi="Arial" w:cs="Arial"/>
                <w:b/>
                <w:sz w:val="18"/>
                <w:szCs w:val="18"/>
              </w:rPr>
            </w:pPr>
            <w:r w:rsidRPr="006A7202">
              <w:rPr>
                <w:rFonts w:ascii="Arial" w:eastAsia="Arial" w:hAnsi="Arial" w:cs="Arial"/>
                <w:b/>
                <w:sz w:val="18"/>
                <w:szCs w:val="18"/>
              </w:rPr>
              <w:t>1 year</w:t>
            </w:r>
          </w:p>
        </w:tc>
        <w:tc>
          <w:tcPr>
            <w:tcW w:w="1276" w:type="dxa"/>
            <w:tcBorders>
              <w:top w:val="single" w:sz="4" w:space="0" w:color="000000"/>
            </w:tcBorders>
            <w:vAlign w:val="bottom"/>
          </w:tcPr>
          <w:p w14:paraId="7E62C858" w14:textId="77777777" w:rsidR="00881246" w:rsidRPr="006A7202" w:rsidRDefault="003E1531">
            <w:pPr>
              <w:spacing w:line="256" w:lineRule="auto"/>
              <w:ind w:right="-72"/>
              <w:jc w:val="right"/>
              <w:rPr>
                <w:rFonts w:ascii="Arial" w:eastAsia="Arial" w:hAnsi="Arial" w:cs="Arial"/>
                <w:b/>
                <w:sz w:val="18"/>
                <w:szCs w:val="18"/>
              </w:rPr>
            </w:pPr>
            <w:r w:rsidRPr="006A7202">
              <w:rPr>
                <w:rFonts w:ascii="Arial" w:eastAsia="Arial" w:hAnsi="Arial" w:cs="Arial"/>
                <w:b/>
                <w:sz w:val="18"/>
                <w:szCs w:val="18"/>
              </w:rPr>
              <w:t xml:space="preserve">Between </w:t>
            </w:r>
          </w:p>
          <w:p w14:paraId="2EACD374" w14:textId="77777777" w:rsidR="00881246" w:rsidRPr="006A7202" w:rsidRDefault="003E1531">
            <w:pPr>
              <w:spacing w:line="256" w:lineRule="auto"/>
              <w:ind w:right="-72"/>
              <w:jc w:val="right"/>
              <w:rPr>
                <w:rFonts w:ascii="Arial" w:eastAsia="Arial" w:hAnsi="Arial" w:cs="Arial"/>
                <w:b/>
                <w:sz w:val="18"/>
                <w:szCs w:val="18"/>
              </w:rPr>
            </w:pPr>
            <w:r w:rsidRPr="006A7202">
              <w:rPr>
                <w:rFonts w:ascii="Arial" w:eastAsia="Arial" w:hAnsi="Arial" w:cs="Arial"/>
                <w:b/>
                <w:sz w:val="18"/>
                <w:szCs w:val="18"/>
              </w:rPr>
              <w:t>1-2 years</w:t>
            </w:r>
          </w:p>
        </w:tc>
        <w:tc>
          <w:tcPr>
            <w:tcW w:w="1275" w:type="dxa"/>
            <w:tcBorders>
              <w:top w:val="single" w:sz="4" w:space="0" w:color="000000"/>
            </w:tcBorders>
            <w:vAlign w:val="bottom"/>
          </w:tcPr>
          <w:p w14:paraId="3738C9CE" w14:textId="77777777" w:rsidR="00881246" w:rsidRPr="006A7202" w:rsidRDefault="003E1531">
            <w:pPr>
              <w:spacing w:line="256" w:lineRule="auto"/>
              <w:ind w:right="-72"/>
              <w:jc w:val="right"/>
              <w:rPr>
                <w:rFonts w:ascii="Arial" w:eastAsia="Arial" w:hAnsi="Arial" w:cs="Arial"/>
                <w:b/>
                <w:sz w:val="18"/>
                <w:szCs w:val="18"/>
              </w:rPr>
            </w:pPr>
            <w:r w:rsidRPr="006A7202">
              <w:rPr>
                <w:rFonts w:ascii="Arial" w:eastAsia="Arial" w:hAnsi="Arial" w:cs="Arial"/>
                <w:b/>
                <w:sz w:val="18"/>
                <w:szCs w:val="18"/>
              </w:rPr>
              <w:t xml:space="preserve">Between </w:t>
            </w:r>
          </w:p>
          <w:p w14:paraId="18A2B450" w14:textId="77777777" w:rsidR="00881246" w:rsidRPr="006A7202" w:rsidRDefault="003E1531">
            <w:pPr>
              <w:spacing w:line="256" w:lineRule="auto"/>
              <w:ind w:right="-72"/>
              <w:jc w:val="right"/>
              <w:rPr>
                <w:rFonts w:ascii="Arial" w:eastAsia="Arial" w:hAnsi="Arial" w:cs="Arial"/>
                <w:b/>
                <w:sz w:val="18"/>
                <w:szCs w:val="18"/>
              </w:rPr>
            </w:pPr>
            <w:r w:rsidRPr="006A7202">
              <w:rPr>
                <w:rFonts w:ascii="Arial" w:eastAsia="Arial" w:hAnsi="Arial" w:cs="Arial"/>
                <w:b/>
                <w:sz w:val="18"/>
                <w:szCs w:val="18"/>
              </w:rPr>
              <w:t>2-5 years</w:t>
            </w:r>
          </w:p>
        </w:tc>
        <w:tc>
          <w:tcPr>
            <w:tcW w:w="1276" w:type="dxa"/>
            <w:tcBorders>
              <w:top w:val="single" w:sz="4" w:space="0" w:color="000000"/>
            </w:tcBorders>
            <w:vAlign w:val="bottom"/>
          </w:tcPr>
          <w:p w14:paraId="34EC17B0" w14:textId="77777777" w:rsidR="00881246" w:rsidRPr="006A7202" w:rsidRDefault="003E1531">
            <w:pPr>
              <w:spacing w:line="256" w:lineRule="auto"/>
              <w:ind w:right="-72"/>
              <w:jc w:val="right"/>
              <w:rPr>
                <w:rFonts w:ascii="Arial" w:eastAsia="Arial" w:hAnsi="Arial" w:cs="Arial"/>
                <w:b/>
                <w:sz w:val="18"/>
                <w:szCs w:val="18"/>
              </w:rPr>
            </w:pPr>
            <w:r w:rsidRPr="006A7202">
              <w:rPr>
                <w:rFonts w:ascii="Arial" w:eastAsia="Arial" w:hAnsi="Arial" w:cs="Arial"/>
                <w:b/>
                <w:sz w:val="18"/>
                <w:szCs w:val="18"/>
              </w:rPr>
              <w:t xml:space="preserve">Over </w:t>
            </w:r>
          </w:p>
          <w:p w14:paraId="60557E5F" w14:textId="77777777" w:rsidR="00881246" w:rsidRPr="006A7202" w:rsidRDefault="003E1531">
            <w:pPr>
              <w:spacing w:line="256" w:lineRule="auto"/>
              <w:ind w:right="-72"/>
              <w:jc w:val="right"/>
              <w:rPr>
                <w:rFonts w:ascii="Arial" w:eastAsia="Arial" w:hAnsi="Arial" w:cs="Arial"/>
                <w:b/>
                <w:sz w:val="18"/>
                <w:szCs w:val="18"/>
              </w:rPr>
            </w:pPr>
            <w:r w:rsidRPr="006A7202">
              <w:rPr>
                <w:rFonts w:ascii="Arial" w:eastAsia="Arial" w:hAnsi="Arial" w:cs="Arial"/>
                <w:b/>
                <w:sz w:val="18"/>
                <w:szCs w:val="18"/>
              </w:rPr>
              <w:t>5 years</w:t>
            </w:r>
          </w:p>
        </w:tc>
        <w:tc>
          <w:tcPr>
            <w:tcW w:w="1134" w:type="dxa"/>
            <w:tcBorders>
              <w:top w:val="single" w:sz="4" w:space="0" w:color="000000"/>
            </w:tcBorders>
            <w:vAlign w:val="bottom"/>
          </w:tcPr>
          <w:p w14:paraId="4ADDEEA2" w14:textId="77777777" w:rsidR="00881246" w:rsidRPr="006A7202" w:rsidRDefault="003E1531">
            <w:pPr>
              <w:spacing w:line="256" w:lineRule="auto"/>
              <w:ind w:right="-72"/>
              <w:jc w:val="right"/>
              <w:rPr>
                <w:rFonts w:ascii="Arial" w:eastAsia="Arial" w:hAnsi="Arial" w:cs="Arial"/>
                <w:b/>
                <w:sz w:val="18"/>
                <w:szCs w:val="18"/>
              </w:rPr>
            </w:pPr>
            <w:r w:rsidRPr="006A7202">
              <w:rPr>
                <w:rFonts w:ascii="Arial" w:eastAsia="Arial" w:hAnsi="Arial" w:cs="Arial"/>
                <w:b/>
                <w:sz w:val="18"/>
                <w:szCs w:val="18"/>
              </w:rPr>
              <w:t>Total</w:t>
            </w:r>
          </w:p>
        </w:tc>
      </w:tr>
      <w:tr w:rsidR="00881246" w:rsidRPr="006A7202" w14:paraId="4BE0237A" w14:textId="77777777" w:rsidTr="006E5546">
        <w:tc>
          <w:tcPr>
            <w:tcW w:w="3211" w:type="dxa"/>
          </w:tcPr>
          <w:p w14:paraId="2DF7EEDC" w14:textId="77777777" w:rsidR="00881246" w:rsidRPr="006A7202" w:rsidRDefault="00881246" w:rsidP="00CE441B">
            <w:pPr>
              <w:tabs>
                <w:tab w:val="left" w:pos="2351"/>
              </w:tabs>
              <w:spacing w:line="256" w:lineRule="auto"/>
              <w:ind w:left="420"/>
              <w:jc w:val="both"/>
              <w:rPr>
                <w:rFonts w:ascii="Arial" w:eastAsia="Arial" w:hAnsi="Arial" w:cs="Arial"/>
                <w:sz w:val="18"/>
                <w:szCs w:val="18"/>
              </w:rPr>
            </w:pPr>
          </w:p>
        </w:tc>
        <w:tc>
          <w:tcPr>
            <w:tcW w:w="1276" w:type="dxa"/>
            <w:tcBorders>
              <w:top w:val="nil"/>
              <w:left w:val="nil"/>
              <w:bottom w:val="single" w:sz="4" w:space="0" w:color="000000"/>
              <w:right w:val="nil"/>
            </w:tcBorders>
            <w:vAlign w:val="bottom"/>
          </w:tcPr>
          <w:p w14:paraId="1B934AD6" w14:textId="3C21A4FC" w:rsidR="00881246" w:rsidRPr="006A7202" w:rsidRDefault="003E1531">
            <w:pPr>
              <w:spacing w:line="256" w:lineRule="auto"/>
              <w:ind w:right="-72"/>
              <w:jc w:val="right"/>
              <w:rPr>
                <w:rFonts w:ascii="Arial" w:eastAsia="Arial" w:hAnsi="Arial" w:cs="Arial"/>
                <w:sz w:val="18"/>
                <w:szCs w:val="18"/>
              </w:rPr>
            </w:pPr>
            <w:r w:rsidRPr="006A7202">
              <w:rPr>
                <w:rFonts w:ascii="Arial" w:eastAsia="Arial" w:hAnsi="Arial" w:cs="Arial"/>
                <w:b/>
                <w:sz w:val="18"/>
                <w:szCs w:val="18"/>
              </w:rPr>
              <w:t>Baht</w:t>
            </w:r>
            <w:r w:rsidR="00EE127C" w:rsidRPr="006A7202">
              <w:rPr>
                <w:rFonts w:ascii="Arial" w:eastAsia="Arial" w:hAnsi="Arial" w:cs="Arial"/>
                <w:b/>
                <w:sz w:val="18"/>
                <w:szCs w:val="18"/>
              </w:rPr>
              <w:t xml:space="preserve"> </w:t>
            </w:r>
            <w:r w:rsidR="007D2643" w:rsidRPr="006A7202">
              <w:rPr>
                <w:rFonts w:ascii="Arial" w:eastAsia="Arial" w:hAnsi="Arial" w:cs="Arial"/>
                <w:b/>
                <w:color w:val="000000"/>
                <w:sz w:val="18"/>
                <w:szCs w:val="18"/>
              </w:rPr>
              <w:t>’000</w:t>
            </w:r>
          </w:p>
        </w:tc>
        <w:tc>
          <w:tcPr>
            <w:tcW w:w="1276" w:type="dxa"/>
            <w:tcBorders>
              <w:top w:val="nil"/>
              <w:left w:val="nil"/>
              <w:bottom w:val="single" w:sz="4" w:space="0" w:color="000000"/>
              <w:right w:val="nil"/>
            </w:tcBorders>
            <w:vAlign w:val="bottom"/>
          </w:tcPr>
          <w:p w14:paraId="7CAAB035" w14:textId="1691E64C" w:rsidR="00881246" w:rsidRPr="006A7202" w:rsidRDefault="003E1531">
            <w:pPr>
              <w:spacing w:line="256" w:lineRule="auto"/>
              <w:ind w:right="-72"/>
              <w:jc w:val="right"/>
              <w:rPr>
                <w:rFonts w:ascii="Arial" w:eastAsia="Arial" w:hAnsi="Arial" w:cs="Arial"/>
                <w:sz w:val="18"/>
                <w:szCs w:val="18"/>
              </w:rPr>
            </w:pPr>
            <w:r w:rsidRPr="006A7202">
              <w:rPr>
                <w:rFonts w:ascii="Arial" w:eastAsia="Arial" w:hAnsi="Arial" w:cs="Arial"/>
                <w:b/>
                <w:sz w:val="18"/>
                <w:szCs w:val="18"/>
              </w:rPr>
              <w:t>Baht</w:t>
            </w:r>
            <w:r w:rsidR="00EE127C" w:rsidRPr="006A7202">
              <w:rPr>
                <w:rFonts w:ascii="Arial" w:eastAsia="Arial" w:hAnsi="Arial" w:cs="Arial"/>
                <w:b/>
                <w:sz w:val="18"/>
                <w:szCs w:val="18"/>
              </w:rPr>
              <w:t xml:space="preserve"> </w:t>
            </w:r>
            <w:r w:rsidR="007D2643" w:rsidRPr="006A7202">
              <w:rPr>
                <w:rFonts w:ascii="Arial" w:eastAsia="Arial" w:hAnsi="Arial" w:cs="Arial"/>
                <w:b/>
                <w:color w:val="000000"/>
                <w:sz w:val="18"/>
                <w:szCs w:val="18"/>
              </w:rPr>
              <w:t>’000</w:t>
            </w:r>
          </w:p>
        </w:tc>
        <w:tc>
          <w:tcPr>
            <w:tcW w:w="1275" w:type="dxa"/>
            <w:tcBorders>
              <w:top w:val="nil"/>
              <w:left w:val="nil"/>
              <w:bottom w:val="single" w:sz="4" w:space="0" w:color="000000"/>
              <w:right w:val="nil"/>
            </w:tcBorders>
            <w:vAlign w:val="bottom"/>
          </w:tcPr>
          <w:p w14:paraId="3B36D17F" w14:textId="656030EF" w:rsidR="00881246" w:rsidRPr="006A7202" w:rsidRDefault="003E1531">
            <w:pPr>
              <w:spacing w:line="256" w:lineRule="auto"/>
              <w:ind w:right="-72"/>
              <w:jc w:val="right"/>
              <w:rPr>
                <w:rFonts w:ascii="Arial" w:eastAsia="Arial" w:hAnsi="Arial" w:cs="Arial"/>
                <w:sz w:val="18"/>
                <w:szCs w:val="18"/>
              </w:rPr>
            </w:pPr>
            <w:r w:rsidRPr="006A7202">
              <w:rPr>
                <w:rFonts w:ascii="Arial" w:eastAsia="Arial" w:hAnsi="Arial" w:cs="Arial"/>
                <w:b/>
                <w:sz w:val="18"/>
                <w:szCs w:val="18"/>
              </w:rPr>
              <w:t>Baht</w:t>
            </w:r>
            <w:r w:rsidR="00EE127C" w:rsidRPr="006A7202">
              <w:rPr>
                <w:rFonts w:ascii="Arial" w:eastAsia="Arial" w:hAnsi="Arial" w:cs="Arial"/>
                <w:b/>
                <w:sz w:val="18"/>
                <w:szCs w:val="18"/>
              </w:rPr>
              <w:t xml:space="preserve"> </w:t>
            </w:r>
            <w:r w:rsidR="007D2643" w:rsidRPr="006A7202">
              <w:rPr>
                <w:rFonts w:ascii="Arial" w:eastAsia="Arial" w:hAnsi="Arial" w:cs="Arial"/>
                <w:b/>
                <w:color w:val="000000"/>
                <w:sz w:val="18"/>
                <w:szCs w:val="18"/>
              </w:rPr>
              <w:t>’000</w:t>
            </w:r>
          </w:p>
        </w:tc>
        <w:tc>
          <w:tcPr>
            <w:tcW w:w="1276" w:type="dxa"/>
            <w:tcBorders>
              <w:top w:val="nil"/>
              <w:left w:val="nil"/>
              <w:bottom w:val="single" w:sz="4" w:space="0" w:color="000000"/>
              <w:right w:val="nil"/>
            </w:tcBorders>
            <w:vAlign w:val="bottom"/>
          </w:tcPr>
          <w:p w14:paraId="410FD2DF" w14:textId="7D548F68" w:rsidR="00881246" w:rsidRPr="006A7202" w:rsidRDefault="003E1531">
            <w:pPr>
              <w:spacing w:line="256" w:lineRule="auto"/>
              <w:ind w:right="-72"/>
              <w:jc w:val="right"/>
              <w:rPr>
                <w:rFonts w:ascii="Arial" w:eastAsia="Arial" w:hAnsi="Arial" w:cs="Arial"/>
                <w:sz w:val="18"/>
                <w:szCs w:val="18"/>
              </w:rPr>
            </w:pPr>
            <w:r w:rsidRPr="006A7202">
              <w:rPr>
                <w:rFonts w:ascii="Arial" w:eastAsia="Arial" w:hAnsi="Arial" w:cs="Arial"/>
                <w:b/>
                <w:sz w:val="18"/>
                <w:szCs w:val="18"/>
              </w:rPr>
              <w:t>Baht</w:t>
            </w:r>
            <w:r w:rsidR="00EE127C" w:rsidRPr="006A7202">
              <w:rPr>
                <w:rFonts w:ascii="Arial" w:eastAsia="Arial" w:hAnsi="Arial" w:cs="Arial"/>
                <w:b/>
                <w:sz w:val="18"/>
                <w:szCs w:val="18"/>
              </w:rPr>
              <w:t xml:space="preserve"> </w:t>
            </w:r>
            <w:r w:rsidR="007D2643" w:rsidRPr="006A7202">
              <w:rPr>
                <w:rFonts w:ascii="Arial" w:eastAsia="Arial" w:hAnsi="Arial" w:cs="Arial"/>
                <w:b/>
                <w:color w:val="000000"/>
                <w:sz w:val="18"/>
                <w:szCs w:val="18"/>
              </w:rPr>
              <w:t>’000</w:t>
            </w:r>
          </w:p>
        </w:tc>
        <w:tc>
          <w:tcPr>
            <w:tcW w:w="1134" w:type="dxa"/>
            <w:tcBorders>
              <w:top w:val="nil"/>
              <w:left w:val="nil"/>
              <w:bottom w:val="single" w:sz="4" w:space="0" w:color="000000"/>
              <w:right w:val="nil"/>
            </w:tcBorders>
            <w:vAlign w:val="bottom"/>
          </w:tcPr>
          <w:p w14:paraId="171997C5" w14:textId="53660368" w:rsidR="00881246" w:rsidRPr="006A7202" w:rsidRDefault="003E1531">
            <w:pPr>
              <w:spacing w:line="256" w:lineRule="auto"/>
              <w:ind w:right="-72"/>
              <w:jc w:val="right"/>
              <w:rPr>
                <w:rFonts w:ascii="Arial" w:eastAsia="Arial" w:hAnsi="Arial" w:cs="Arial"/>
                <w:b/>
                <w:sz w:val="18"/>
                <w:szCs w:val="18"/>
              </w:rPr>
            </w:pPr>
            <w:r w:rsidRPr="006A7202">
              <w:rPr>
                <w:rFonts w:ascii="Arial" w:eastAsia="Arial" w:hAnsi="Arial" w:cs="Arial"/>
                <w:b/>
                <w:sz w:val="18"/>
                <w:szCs w:val="18"/>
              </w:rPr>
              <w:t>Baht</w:t>
            </w:r>
            <w:r w:rsidR="00EE127C" w:rsidRPr="006A7202">
              <w:rPr>
                <w:rFonts w:ascii="Arial" w:eastAsia="Arial" w:hAnsi="Arial" w:cs="Arial"/>
                <w:b/>
                <w:sz w:val="18"/>
                <w:szCs w:val="18"/>
              </w:rPr>
              <w:t xml:space="preserve"> </w:t>
            </w:r>
            <w:r w:rsidR="007D2643" w:rsidRPr="006A7202">
              <w:rPr>
                <w:rFonts w:ascii="Arial" w:eastAsia="Arial" w:hAnsi="Arial" w:cs="Arial"/>
                <w:b/>
                <w:color w:val="000000"/>
                <w:sz w:val="18"/>
                <w:szCs w:val="18"/>
              </w:rPr>
              <w:t>’000</w:t>
            </w:r>
          </w:p>
        </w:tc>
      </w:tr>
      <w:tr w:rsidR="00881246" w:rsidRPr="006A7202" w14:paraId="6F3F34D5" w14:textId="77777777" w:rsidTr="006E5546">
        <w:tc>
          <w:tcPr>
            <w:tcW w:w="3211" w:type="dxa"/>
          </w:tcPr>
          <w:p w14:paraId="70BDE106" w14:textId="77777777" w:rsidR="00881246" w:rsidRPr="006A7202" w:rsidRDefault="00881246" w:rsidP="00CE441B">
            <w:pPr>
              <w:spacing w:line="256" w:lineRule="auto"/>
              <w:ind w:left="420"/>
              <w:jc w:val="both"/>
              <w:rPr>
                <w:rFonts w:ascii="Arial" w:eastAsia="Arial" w:hAnsi="Arial" w:cs="Arial"/>
                <w:sz w:val="18"/>
                <w:szCs w:val="18"/>
              </w:rPr>
            </w:pPr>
          </w:p>
        </w:tc>
        <w:tc>
          <w:tcPr>
            <w:tcW w:w="1276" w:type="dxa"/>
            <w:tcBorders>
              <w:top w:val="single" w:sz="4" w:space="0" w:color="000000"/>
              <w:left w:val="nil"/>
              <w:bottom w:val="nil"/>
              <w:right w:val="nil"/>
            </w:tcBorders>
            <w:shd w:val="clear" w:color="auto" w:fill="auto"/>
          </w:tcPr>
          <w:p w14:paraId="3F6E9DFD" w14:textId="77777777" w:rsidR="00881246" w:rsidRPr="006A7202" w:rsidRDefault="00881246">
            <w:pPr>
              <w:spacing w:line="256" w:lineRule="auto"/>
              <w:ind w:right="-72"/>
              <w:jc w:val="right"/>
              <w:rPr>
                <w:rFonts w:ascii="Arial" w:eastAsia="Arial" w:hAnsi="Arial" w:cs="Arial"/>
                <w:b/>
                <w:sz w:val="18"/>
                <w:szCs w:val="18"/>
              </w:rPr>
            </w:pPr>
          </w:p>
        </w:tc>
        <w:tc>
          <w:tcPr>
            <w:tcW w:w="1276" w:type="dxa"/>
            <w:tcBorders>
              <w:top w:val="single" w:sz="4" w:space="0" w:color="000000"/>
              <w:left w:val="nil"/>
              <w:bottom w:val="nil"/>
              <w:right w:val="nil"/>
            </w:tcBorders>
            <w:shd w:val="clear" w:color="auto" w:fill="auto"/>
          </w:tcPr>
          <w:p w14:paraId="11AFC1AA" w14:textId="77777777" w:rsidR="00881246" w:rsidRPr="006A7202" w:rsidRDefault="00881246">
            <w:pPr>
              <w:spacing w:line="256" w:lineRule="auto"/>
              <w:ind w:right="-72"/>
              <w:jc w:val="right"/>
              <w:rPr>
                <w:rFonts w:ascii="Arial" w:eastAsia="Arial" w:hAnsi="Arial" w:cs="Arial"/>
                <w:b/>
                <w:sz w:val="18"/>
                <w:szCs w:val="18"/>
              </w:rPr>
            </w:pPr>
          </w:p>
        </w:tc>
        <w:tc>
          <w:tcPr>
            <w:tcW w:w="1275" w:type="dxa"/>
            <w:tcBorders>
              <w:top w:val="single" w:sz="4" w:space="0" w:color="000000"/>
              <w:left w:val="nil"/>
              <w:bottom w:val="nil"/>
              <w:right w:val="nil"/>
            </w:tcBorders>
            <w:shd w:val="clear" w:color="auto" w:fill="auto"/>
          </w:tcPr>
          <w:p w14:paraId="1EA54690" w14:textId="77777777" w:rsidR="00881246" w:rsidRPr="006A7202" w:rsidRDefault="00881246">
            <w:pPr>
              <w:spacing w:line="256" w:lineRule="auto"/>
              <w:ind w:right="-72"/>
              <w:jc w:val="right"/>
              <w:rPr>
                <w:rFonts w:ascii="Arial" w:eastAsia="Arial" w:hAnsi="Arial" w:cs="Arial"/>
                <w:b/>
                <w:sz w:val="18"/>
                <w:szCs w:val="18"/>
              </w:rPr>
            </w:pPr>
          </w:p>
        </w:tc>
        <w:tc>
          <w:tcPr>
            <w:tcW w:w="1276" w:type="dxa"/>
            <w:tcBorders>
              <w:top w:val="single" w:sz="4" w:space="0" w:color="000000"/>
              <w:left w:val="nil"/>
              <w:bottom w:val="nil"/>
              <w:right w:val="nil"/>
            </w:tcBorders>
            <w:shd w:val="clear" w:color="auto" w:fill="auto"/>
          </w:tcPr>
          <w:p w14:paraId="4590D7CE" w14:textId="77777777" w:rsidR="00881246" w:rsidRPr="006A7202" w:rsidRDefault="00881246">
            <w:pPr>
              <w:spacing w:line="256" w:lineRule="auto"/>
              <w:ind w:right="-72"/>
              <w:jc w:val="right"/>
              <w:rPr>
                <w:rFonts w:ascii="Arial" w:eastAsia="Arial" w:hAnsi="Arial" w:cs="Arial"/>
                <w:b/>
                <w:sz w:val="18"/>
                <w:szCs w:val="18"/>
              </w:rPr>
            </w:pPr>
          </w:p>
        </w:tc>
        <w:tc>
          <w:tcPr>
            <w:tcW w:w="1134" w:type="dxa"/>
            <w:tcBorders>
              <w:top w:val="single" w:sz="4" w:space="0" w:color="000000"/>
              <w:left w:val="nil"/>
              <w:bottom w:val="nil"/>
              <w:right w:val="nil"/>
            </w:tcBorders>
            <w:shd w:val="clear" w:color="auto" w:fill="auto"/>
          </w:tcPr>
          <w:p w14:paraId="60B3DD57" w14:textId="77777777" w:rsidR="00881246" w:rsidRPr="006A7202" w:rsidRDefault="00881246">
            <w:pPr>
              <w:spacing w:line="256" w:lineRule="auto"/>
              <w:ind w:right="-72"/>
              <w:jc w:val="right"/>
              <w:rPr>
                <w:rFonts w:ascii="Arial" w:eastAsia="Arial" w:hAnsi="Arial" w:cs="Arial"/>
                <w:b/>
                <w:sz w:val="18"/>
                <w:szCs w:val="18"/>
              </w:rPr>
            </w:pPr>
          </w:p>
        </w:tc>
      </w:tr>
      <w:tr w:rsidR="00881246" w:rsidRPr="006A7202" w14:paraId="6216CE5D" w14:textId="77777777" w:rsidTr="006E5546">
        <w:tc>
          <w:tcPr>
            <w:tcW w:w="3211" w:type="dxa"/>
          </w:tcPr>
          <w:p w14:paraId="66DAD499" w14:textId="77777777" w:rsidR="00881246" w:rsidRPr="006A7202" w:rsidRDefault="003E1531" w:rsidP="00CE441B">
            <w:pPr>
              <w:spacing w:line="256" w:lineRule="auto"/>
              <w:ind w:left="420"/>
              <w:rPr>
                <w:rFonts w:ascii="Arial" w:eastAsia="Arial" w:hAnsi="Arial" w:cs="Arial"/>
                <w:b/>
                <w:sz w:val="18"/>
                <w:szCs w:val="18"/>
              </w:rPr>
            </w:pPr>
            <w:proofErr w:type="gramStart"/>
            <w:r w:rsidRPr="006A7202">
              <w:rPr>
                <w:rFonts w:ascii="Arial" w:eastAsia="Arial" w:hAnsi="Arial" w:cs="Arial"/>
                <w:b/>
                <w:sz w:val="18"/>
                <w:szCs w:val="18"/>
              </w:rPr>
              <w:t>At</w:t>
            </w:r>
            <w:proofErr w:type="gramEnd"/>
            <w:r w:rsidRPr="006A7202">
              <w:rPr>
                <w:rFonts w:ascii="Arial" w:eastAsia="Arial" w:hAnsi="Arial" w:cs="Arial"/>
                <w:b/>
                <w:sz w:val="18"/>
                <w:szCs w:val="18"/>
              </w:rPr>
              <w:t xml:space="preserve"> 31 December 2022</w:t>
            </w:r>
          </w:p>
        </w:tc>
        <w:tc>
          <w:tcPr>
            <w:tcW w:w="1276" w:type="dxa"/>
            <w:shd w:val="clear" w:color="auto" w:fill="auto"/>
            <w:vAlign w:val="bottom"/>
          </w:tcPr>
          <w:p w14:paraId="741AF048" w14:textId="77777777" w:rsidR="00881246" w:rsidRPr="006A7202" w:rsidRDefault="00881246">
            <w:pPr>
              <w:spacing w:line="256" w:lineRule="auto"/>
              <w:ind w:right="-72"/>
              <w:jc w:val="right"/>
              <w:rPr>
                <w:rFonts w:ascii="Arial" w:eastAsia="Arial" w:hAnsi="Arial" w:cs="Arial"/>
                <w:b/>
                <w:sz w:val="18"/>
                <w:szCs w:val="18"/>
              </w:rPr>
            </w:pPr>
          </w:p>
        </w:tc>
        <w:tc>
          <w:tcPr>
            <w:tcW w:w="1276" w:type="dxa"/>
            <w:shd w:val="clear" w:color="auto" w:fill="auto"/>
            <w:vAlign w:val="bottom"/>
          </w:tcPr>
          <w:p w14:paraId="48810047" w14:textId="77777777" w:rsidR="00881246" w:rsidRPr="006A7202" w:rsidRDefault="00881246">
            <w:pPr>
              <w:spacing w:line="256" w:lineRule="auto"/>
              <w:ind w:right="-72"/>
              <w:jc w:val="right"/>
              <w:rPr>
                <w:rFonts w:ascii="Arial" w:eastAsia="Arial" w:hAnsi="Arial" w:cs="Arial"/>
                <w:b/>
                <w:sz w:val="18"/>
                <w:szCs w:val="18"/>
              </w:rPr>
            </w:pPr>
          </w:p>
        </w:tc>
        <w:tc>
          <w:tcPr>
            <w:tcW w:w="1275" w:type="dxa"/>
            <w:shd w:val="clear" w:color="auto" w:fill="auto"/>
            <w:vAlign w:val="bottom"/>
          </w:tcPr>
          <w:p w14:paraId="17F48308" w14:textId="77777777" w:rsidR="00881246" w:rsidRPr="006A7202" w:rsidRDefault="00881246">
            <w:pPr>
              <w:spacing w:line="256" w:lineRule="auto"/>
              <w:ind w:right="-72"/>
              <w:jc w:val="right"/>
              <w:rPr>
                <w:rFonts w:ascii="Arial" w:eastAsia="Arial" w:hAnsi="Arial" w:cs="Arial"/>
                <w:b/>
                <w:sz w:val="18"/>
                <w:szCs w:val="18"/>
              </w:rPr>
            </w:pPr>
          </w:p>
        </w:tc>
        <w:tc>
          <w:tcPr>
            <w:tcW w:w="1276" w:type="dxa"/>
            <w:shd w:val="clear" w:color="auto" w:fill="auto"/>
            <w:vAlign w:val="bottom"/>
          </w:tcPr>
          <w:p w14:paraId="1A537837" w14:textId="77777777" w:rsidR="00881246" w:rsidRPr="006A7202" w:rsidRDefault="00881246">
            <w:pPr>
              <w:spacing w:line="256" w:lineRule="auto"/>
              <w:ind w:right="-72"/>
              <w:jc w:val="right"/>
              <w:rPr>
                <w:rFonts w:ascii="Arial" w:eastAsia="Arial" w:hAnsi="Arial" w:cs="Arial"/>
                <w:b/>
                <w:sz w:val="18"/>
                <w:szCs w:val="18"/>
              </w:rPr>
            </w:pPr>
          </w:p>
        </w:tc>
        <w:tc>
          <w:tcPr>
            <w:tcW w:w="1134" w:type="dxa"/>
            <w:shd w:val="clear" w:color="auto" w:fill="auto"/>
            <w:vAlign w:val="bottom"/>
          </w:tcPr>
          <w:p w14:paraId="0F379333" w14:textId="77777777" w:rsidR="00881246" w:rsidRPr="006A7202" w:rsidRDefault="00881246">
            <w:pPr>
              <w:spacing w:line="256" w:lineRule="auto"/>
              <w:ind w:right="-72"/>
              <w:jc w:val="right"/>
              <w:rPr>
                <w:rFonts w:ascii="Arial" w:eastAsia="Arial" w:hAnsi="Arial" w:cs="Arial"/>
                <w:sz w:val="18"/>
                <w:szCs w:val="18"/>
              </w:rPr>
            </w:pPr>
          </w:p>
        </w:tc>
      </w:tr>
      <w:tr w:rsidR="00881246" w:rsidRPr="006A7202" w14:paraId="3318F101" w14:textId="77777777" w:rsidTr="006E5546">
        <w:trPr>
          <w:trHeight w:val="117"/>
        </w:trPr>
        <w:tc>
          <w:tcPr>
            <w:tcW w:w="3211" w:type="dxa"/>
          </w:tcPr>
          <w:p w14:paraId="1FF7A087" w14:textId="77777777" w:rsidR="00881246" w:rsidRPr="006A7202" w:rsidRDefault="003E1531" w:rsidP="00CE441B">
            <w:pPr>
              <w:spacing w:line="256" w:lineRule="auto"/>
              <w:ind w:left="420"/>
              <w:rPr>
                <w:rFonts w:ascii="Arial" w:eastAsia="Arial" w:hAnsi="Arial" w:cs="Arial"/>
                <w:sz w:val="18"/>
                <w:szCs w:val="18"/>
              </w:rPr>
            </w:pPr>
            <w:r w:rsidRPr="006A7202">
              <w:rPr>
                <w:rFonts w:ascii="Arial" w:eastAsia="Arial" w:hAnsi="Arial" w:cs="Arial"/>
                <w:sz w:val="18"/>
                <w:szCs w:val="18"/>
              </w:rPr>
              <w:t>Retirement benefits</w:t>
            </w:r>
          </w:p>
        </w:tc>
        <w:tc>
          <w:tcPr>
            <w:tcW w:w="1276" w:type="dxa"/>
            <w:shd w:val="clear" w:color="auto" w:fill="auto"/>
            <w:vAlign w:val="bottom"/>
          </w:tcPr>
          <w:p w14:paraId="79D60D3E" w14:textId="5031C789" w:rsidR="00881246" w:rsidRPr="006A7202" w:rsidRDefault="003E1531">
            <w:pPr>
              <w:spacing w:line="256" w:lineRule="auto"/>
              <w:ind w:right="-72"/>
              <w:jc w:val="right"/>
              <w:rPr>
                <w:rFonts w:ascii="Arial" w:eastAsia="Arial" w:hAnsi="Arial" w:cs="Arial"/>
                <w:sz w:val="18"/>
                <w:szCs w:val="18"/>
              </w:rPr>
            </w:pPr>
            <w:r w:rsidRPr="006A7202">
              <w:rPr>
                <w:rFonts w:ascii="Arial" w:eastAsia="Arial" w:hAnsi="Arial" w:cs="Arial"/>
                <w:sz w:val="18"/>
                <w:szCs w:val="18"/>
              </w:rPr>
              <w:t>40,</w:t>
            </w:r>
            <w:r w:rsidR="00EE127C" w:rsidRPr="006A7202">
              <w:rPr>
                <w:rFonts w:ascii="Arial" w:eastAsia="Arial" w:hAnsi="Arial" w:cs="Arial"/>
                <w:sz w:val="18"/>
                <w:szCs w:val="18"/>
              </w:rPr>
              <w:t>611</w:t>
            </w:r>
          </w:p>
        </w:tc>
        <w:tc>
          <w:tcPr>
            <w:tcW w:w="1276" w:type="dxa"/>
            <w:shd w:val="clear" w:color="auto" w:fill="auto"/>
            <w:vAlign w:val="bottom"/>
          </w:tcPr>
          <w:p w14:paraId="23C6F830" w14:textId="20C0A0FF" w:rsidR="00881246" w:rsidRPr="006A7202" w:rsidRDefault="003E1531">
            <w:pPr>
              <w:spacing w:line="256" w:lineRule="auto"/>
              <w:ind w:right="-72"/>
              <w:jc w:val="right"/>
              <w:rPr>
                <w:rFonts w:ascii="Arial" w:eastAsia="Arial" w:hAnsi="Arial" w:cs="Arial"/>
                <w:sz w:val="18"/>
                <w:szCs w:val="18"/>
              </w:rPr>
            </w:pPr>
            <w:r w:rsidRPr="006A7202">
              <w:rPr>
                <w:rFonts w:ascii="Arial" w:eastAsia="Arial" w:hAnsi="Arial" w:cs="Arial"/>
                <w:sz w:val="18"/>
                <w:szCs w:val="18"/>
              </w:rPr>
              <w:t>34,129</w:t>
            </w:r>
          </w:p>
        </w:tc>
        <w:tc>
          <w:tcPr>
            <w:tcW w:w="1275" w:type="dxa"/>
            <w:shd w:val="clear" w:color="auto" w:fill="auto"/>
            <w:vAlign w:val="bottom"/>
          </w:tcPr>
          <w:p w14:paraId="232C1C3C" w14:textId="18ED2264" w:rsidR="00881246" w:rsidRPr="006A7202" w:rsidRDefault="003E1531">
            <w:pPr>
              <w:spacing w:line="256" w:lineRule="auto"/>
              <w:ind w:right="-72"/>
              <w:jc w:val="right"/>
              <w:rPr>
                <w:rFonts w:ascii="Arial" w:eastAsia="Arial" w:hAnsi="Arial" w:cs="Arial"/>
                <w:sz w:val="18"/>
                <w:szCs w:val="18"/>
              </w:rPr>
            </w:pPr>
            <w:r w:rsidRPr="006A7202">
              <w:rPr>
                <w:rFonts w:ascii="Arial" w:eastAsia="Arial" w:hAnsi="Arial" w:cs="Arial"/>
                <w:sz w:val="18"/>
                <w:szCs w:val="18"/>
              </w:rPr>
              <w:t>39,523</w:t>
            </w:r>
          </w:p>
        </w:tc>
        <w:tc>
          <w:tcPr>
            <w:tcW w:w="1276" w:type="dxa"/>
            <w:shd w:val="clear" w:color="auto" w:fill="auto"/>
            <w:vAlign w:val="bottom"/>
          </w:tcPr>
          <w:p w14:paraId="6E43F89E" w14:textId="5C4D224E" w:rsidR="00881246" w:rsidRPr="006A7202" w:rsidRDefault="003E1531">
            <w:pPr>
              <w:spacing w:line="256" w:lineRule="auto"/>
              <w:ind w:left="-112" w:right="-106"/>
              <w:jc w:val="right"/>
              <w:rPr>
                <w:rFonts w:ascii="Arial" w:eastAsia="Arial" w:hAnsi="Arial" w:cs="Arial"/>
                <w:sz w:val="18"/>
                <w:szCs w:val="18"/>
              </w:rPr>
            </w:pPr>
            <w:r w:rsidRPr="006A7202">
              <w:rPr>
                <w:rFonts w:ascii="Arial" w:eastAsia="Arial" w:hAnsi="Arial" w:cs="Arial"/>
                <w:sz w:val="18"/>
                <w:szCs w:val="18"/>
              </w:rPr>
              <w:t>1,873,352</w:t>
            </w:r>
          </w:p>
        </w:tc>
        <w:tc>
          <w:tcPr>
            <w:tcW w:w="1134" w:type="dxa"/>
            <w:shd w:val="clear" w:color="auto" w:fill="auto"/>
            <w:vAlign w:val="bottom"/>
          </w:tcPr>
          <w:p w14:paraId="40A5C8E6" w14:textId="710563FC" w:rsidR="00881246" w:rsidRPr="006A7202" w:rsidRDefault="003E1531">
            <w:pPr>
              <w:spacing w:line="256" w:lineRule="auto"/>
              <w:ind w:left="-110" w:right="-103"/>
              <w:jc w:val="right"/>
              <w:rPr>
                <w:rFonts w:ascii="Arial" w:eastAsia="Arial" w:hAnsi="Arial" w:cs="Arial"/>
                <w:sz w:val="18"/>
                <w:szCs w:val="18"/>
              </w:rPr>
            </w:pPr>
            <w:r w:rsidRPr="006A7202">
              <w:rPr>
                <w:rFonts w:ascii="Arial" w:eastAsia="Arial" w:hAnsi="Arial" w:cs="Arial"/>
                <w:sz w:val="18"/>
                <w:szCs w:val="18"/>
              </w:rPr>
              <w:t>1,987,61</w:t>
            </w:r>
            <w:r w:rsidR="00EE127C" w:rsidRPr="006A7202">
              <w:rPr>
                <w:rFonts w:ascii="Arial" w:eastAsia="Arial" w:hAnsi="Arial" w:cs="Arial"/>
                <w:sz w:val="18"/>
                <w:szCs w:val="18"/>
              </w:rPr>
              <w:t>5</w:t>
            </w:r>
          </w:p>
        </w:tc>
      </w:tr>
      <w:tr w:rsidR="00881246" w:rsidRPr="006A7202" w14:paraId="48972661" w14:textId="77777777" w:rsidTr="006E5546">
        <w:tc>
          <w:tcPr>
            <w:tcW w:w="3211" w:type="dxa"/>
          </w:tcPr>
          <w:p w14:paraId="5EE277D9" w14:textId="77777777" w:rsidR="00881246" w:rsidRPr="006A7202" w:rsidRDefault="00881246" w:rsidP="00CE441B">
            <w:pPr>
              <w:spacing w:line="256" w:lineRule="auto"/>
              <w:ind w:left="420"/>
              <w:jc w:val="both"/>
              <w:rPr>
                <w:rFonts w:ascii="Arial" w:eastAsia="Arial" w:hAnsi="Arial" w:cs="Arial"/>
                <w:sz w:val="18"/>
                <w:szCs w:val="18"/>
              </w:rPr>
            </w:pPr>
          </w:p>
        </w:tc>
        <w:tc>
          <w:tcPr>
            <w:tcW w:w="1276" w:type="dxa"/>
            <w:tcBorders>
              <w:left w:val="nil"/>
              <w:bottom w:val="nil"/>
              <w:right w:val="nil"/>
            </w:tcBorders>
          </w:tcPr>
          <w:p w14:paraId="311C9A6C" w14:textId="77777777" w:rsidR="00881246" w:rsidRPr="006A7202" w:rsidRDefault="00881246">
            <w:pPr>
              <w:spacing w:line="256" w:lineRule="auto"/>
              <w:ind w:right="-72"/>
              <w:jc w:val="right"/>
              <w:rPr>
                <w:rFonts w:ascii="Arial" w:eastAsia="Arial" w:hAnsi="Arial" w:cs="Arial"/>
                <w:b/>
                <w:sz w:val="18"/>
                <w:szCs w:val="18"/>
              </w:rPr>
            </w:pPr>
          </w:p>
        </w:tc>
        <w:tc>
          <w:tcPr>
            <w:tcW w:w="1276" w:type="dxa"/>
            <w:tcBorders>
              <w:left w:val="nil"/>
              <w:bottom w:val="nil"/>
              <w:right w:val="nil"/>
            </w:tcBorders>
          </w:tcPr>
          <w:p w14:paraId="315CEBDD" w14:textId="77777777" w:rsidR="00881246" w:rsidRPr="006A7202" w:rsidRDefault="00881246">
            <w:pPr>
              <w:spacing w:line="256" w:lineRule="auto"/>
              <w:ind w:right="-72"/>
              <w:jc w:val="right"/>
              <w:rPr>
                <w:rFonts w:ascii="Arial" w:eastAsia="Arial" w:hAnsi="Arial" w:cs="Arial"/>
                <w:b/>
                <w:sz w:val="18"/>
                <w:szCs w:val="18"/>
              </w:rPr>
            </w:pPr>
          </w:p>
        </w:tc>
        <w:tc>
          <w:tcPr>
            <w:tcW w:w="1275" w:type="dxa"/>
            <w:tcBorders>
              <w:left w:val="nil"/>
              <w:bottom w:val="nil"/>
              <w:right w:val="nil"/>
            </w:tcBorders>
          </w:tcPr>
          <w:p w14:paraId="54D153D4" w14:textId="77777777" w:rsidR="00881246" w:rsidRPr="006A7202" w:rsidRDefault="00881246">
            <w:pPr>
              <w:spacing w:line="256" w:lineRule="auto"/>
              <w:ind w:right="-72"/>
              <w:jc w:val="right"/>
              <w:rPr>
                <w:rFonts w:ascii="Arial" w:eastAsia="Arial" w:hAnsi="Arial" w:cs="Arial"/>
                <w:b/>
                <w:sz w:val="18"/>
                <w:szCs w:val="18"/>
              </w:rPr>
            </w:pPr>
          </w:p>
        </w:tc>
        <w:tc>
          <w:tcPr>
            <w:tcW w:w="1276" w:type="dxa"/>
            <w:tcBorders>
              <w:left w:val="nil"/>
              <w:bottom w:val="nil"/>
              <w:right w:val="nil"/>
            </w:tcBorders>
          </w:tcPr>
          <w:p w14:paraId="7D89BDFC" w14:textId="77777777" w:rsidR="00881246" w:rsidRPr="006A7202" w:rsidRDefault="00881246">
            <w:pPr>
              <w:spacing w:line="256" w:lineRule="auto"/>
              <w:ind w:right="-72"/>
              <w:jc w:val="right"/>
              <w:rPr>
                <w:rFonts w:ascii="Arial" w:eastAsia="Arial" w:hAnsi="Arial" w:cs="Arial"/>
                <w:b/>
                <w:sz w:val="18"/>
                <w:szCs w:val="18"/>
              </w:rPr>
            </w:pPr>
          </w:p>
        </w:tc>
        <w:tc>
          <w:tcPr>
            <w:tcW w:w="1134" w:type="dxa"/>
            <w:tcBorders>
              <w:left w:val="nil"/>
              <w:bottom w:val="nil"/>
              <w:right w:val="nil"/>
            </w:tcBorders>
          </w:tcPr>
          <w:p w14:paraId="284A61D0" w14:textId="77777777" w:rsidR="00881246" w:rsidRPr="006A7202" w:rsidRDefault="00881246">
            <w:pPr>
              <w:spacing w:line="256" w:lineRule="auto"/>
              <w:ind w:right="-72"/>
              <w:jc w:val="right"/>
              <w:rPr>
                <w:rFonts w:ascii="Arial" w:eastAsia="Arial" w:hAnsi="Arial" w:cs="Arial"/>
                <w:b/>
                <w:sz w:val="18"/>
                <w:szCs w:val="18"/>
              </w:rPr>
            </w:pPr>
          </w:p>
        </w:tc>
      </w:tr>
      <w:tr w:rsidR="00881246" w:rsidRPr="006A7202" w14:paraId="0C086806" w14:textId="77777777" w:rsidTr="006E5546">
        <w:tc>
          <w:tcPr>
            <w:tcW w:w="3211" w:type="dxa"/>
          </w:tcPr>
          <w:p w14:paraId="69A82B75" w14:textId="77777777" w:rsidR="00881246" w:rsidRPr="006A7202" w:rsidRDefault="003E1531" w:rsidP="00CE441B">
            <w:pPr>
              <w:spacing w:line="256" w:lineRule="auto"/>
              <w:ind w:left="420"/>
              <w:rPr>
                <w:rFonts w:ascii="Arial" w:eastAsia="Arial" w:hAnsi="Arial" w:cs="Arial"/>
                <w:b/>
                <w:sz w:val="18"/>
                <w:szCs w:val="18"/>
              </w:rPr>
            </w:pPr>
            <w:proofErr w:type="gramStart"/>
            <w:r w:rsidRPr="006A7202">
              <w:rPr>
                <w:rFonts w:ascii="Arial" w:eastAsia="Arial" w:hAnsi="Arial" w:cs="Arial"/>
                <w:b/>
                <w:sz w:val="18"/>
                <w:szCs w:val="18"/>
              </w:rPr>
              <w:t>At</w:t>
            </w:r>
            <w:proofErr w:type="gramEnd"/>
            <w:r w:rsidRPr="006A7202">
              <w:rPr>
                <w:rFonts w:ascii="Arial" w:eastAsia="Arial" w:hAnsi="Arial" w:cs="Arial"/>
                <w:b/>
                <w:sz w:val="18"/>
                <w:szCs w:val="18"/>
              </w:rPr>
              <w:t xml:space="preserve"> 31 December 2021</w:t>
            </w:r>
          </w:p>
        </w:tc>
        <w:tc>
          <w:tcPr>
            <w:tcW w:w="1276" w:type="dxa"/>
            <w:vAlign w:val="bottom"/>
          </w:tcPr>
          <w:p w14:paraId="739807A2" w14:textId="77777777" w:rsidR="00881246" w:rsidRPr="006A7202" w:rsidRDefault="00881246">
            <w:pPr>
              <w:spacing w:line="256" w:lineRule="auto"/>
              <w:ind w:right="-72"/>
              <w:jc w:val="right"/>
              <w:rPr>
                <w:rFonts w:ascii="Arial" w:eastAsia="Arial" w:hAnsi="Arial" w:cs="Arial"/>
                <w:b/>
                <w:sz w:val="18"/>
                <w:szCs w:val="18"/>
              </w:rPr>
            </w:pPr>
          </w:p>
        </w:tc>
        <w:tc>
          <w:tcPr>
            <w:tcW w:w="1276" w:type="dxa"/>
            <w:vAlign w:val="bottom"/>
          </w:tcPr>
          <w:p w14:paraId="2A69D3C7" w14:textId="77777777" w:rsidR="00881246" w:rsidRPr="006A7202" w:rsidRDefault="00881246">
            <w:pPr>
              <w:spacing w:line="256" w:lineRule="auto"/>
              <w:ind w:right="-72"/>
              <w:jc w:val="right"/>
              <w:rPr>
                <w:rFonts w:ascii="Arial" w:eastAsia="Arial" w:hAnsi="Arial" w:cs="Arial"/>
                <w:b/>
                <w:sz w:val="18"/>
                <w:szCs w:val="18"/>
              </w:rPr>
            </w:pPr>
          </w:p>
        </w:tc>
        <w:tc>
          <w:tcPr>
            <w:tcW w:w="1275" w:type="dxa"/>
            <w:vAlign w:val="bottom"/>
          </w:tcPr>
          <w:p w14:paraId="38EE51EF" w14:textId="77777777" w:rsidR="00881246" w:rsidRPr="006A7202" w:rsidRDefault="00881246">
            <w:pPr>
              <w:spacing w:line="256" w:lineRule="auto"/>
              <w:ind w:right="-72"/>
              <w:jc w:val="right"/>
              <w:rPr>
                <w:rFonts w:ascii="Arial" w:eastAsia="Arial" w:hAnsi="Arial" w:cs="Arial"/>
                <w:b/>
                <w:sz w:val="18"/>
                <w:szCs w:val="18"/>
              </w:rPr>
            </w:pPr>
          </w:p>
        </w:tc>
        <w:tc>
          <w:tcPr>
            <w:tcW w:w="1276" w:type="dxa"/>
            <w:vAlign w:val="bottom"/>
          </w:tcPr>
          <w:p w14:paraId="29CA1318" w14:textId="77777777" w:rsidR="00881246" w:rsidRPr="006A7202" w:rsidRDefault="00881246">
            <w:pPr>
              <w:spacing w:line="256" w:lineRule="auto"/>
              <w:ind w:right="-72"/>
              <w:jc w:val="right"/>
              <w:rPr>
                <w:rFonts w:ascii="Arial" w:eastAsia="Arial" w:hAnsi="Arial" w:cs="Arial"/>
                <w:b/>
                <w:sz w:val="18"/>
                <w:szCs w:val="18"/>
              </w:rPr>
            </w:pPr>
          </w:p>
        </w:tc>
        <w:tc>
          <w:tcPr>
            <w:tcW w:w="1134" w:type="dxa"/>
            <w:vAlign w:val="bottom"/>
          </w:tcPr>
          <w:p w14:paraId="484B4E51" w14:textId="77777777" w:rsidR="00881246" w:rsidRPr="006A7202" w:rsidRDefault="00881246">
            <w:pPr>
              <w:spacing w:line="256" w:lineRule="auto"/>
              <w:ind w:right="-72"/>
              <w:jc w:val="right"/>
              <w:rPr>
                <w:rFonts w:ascii="Arial" w:eastAsia="Arial" w:hAnsi="Arial" w:cs="Arial"/>
                <w:sz w:val="18"/>
                <w:szCs w:val="18"/>
              </w:rPr>
            </w:pPr>
          </w:p>
        </w:tc>
      </w:tr>
      <w:tr w:rsidR="00881246" w:rsidRPr="006A7202" w14:paraId="264719AF" w14:textId="77777777" w:rsidTr="006E5546">
        <w:trPr>
          <w:trHeight w:val="89"/>
        </w:trPr>
        <w:tc>
          <w:tcPr>
            <w:tcW w:w="3211" w:type="dxa"/>
          </w:tcPr>
          <w:p w14:paraId="398B658D" w14:textId="77777777" w:rsidR="00881246" w:rsidRPr="006A7202" w:rsidRDefault="003E1531" w:rsidP="00CE441B">
            <w:pPr>
              <w:spacing w:line="256" w:lineRule="auto"/>
              <w:ind w:left="420"/>
              <w:rPr>
                <w:rFonts w:ascii="Arial" w:eastAsia="Arial" w:hAnsi="Arial" w:cs="Arial"/>
                <w:sz w:val="18"/>
                <w:szCs w:val="18"/>
              </w:rPr>
            </w:pPr>
            <w:r w:rsidRPr="006A7202">
              <w:rPr>
                <w:rFonts w:ascii="Arial" w:eastAsia="Arial" w:hAnsi="Arial" w:cs="Arial"/>
                <w:sz w:val="18"/>
                <w:szCs w:val="18"/>
              </w:rPr>
              <w:t>Retirement benefits</w:t>
            </w:r>
          </w:p>
        </w:tc>
        <w:tc>
          <w:tcPr>
            <w:tcW w:w="1276" w:type="dxa"/>
            <w:vAlign w:val="bottom"/>
          </w:tcPr>
          <w:p w14:paraId="33C3B4FB" w14:textId="1E8AFA9A" w:rsidR="00881246" w:rsidRPr="006A7202" w:rsidRDefault="003E1531">
            <w:pPr>
              <w:spacing w:line="256" w:lineRule="auto"/>
              <w:ind w:right="-72"/>
              <w:jc w:val="right"/>
              <w:rPr>
                <w:rFonts w:ascii="Arial" w:eastAsia="Arial" w:hAnsi="Arial" w:cs="Arial"/>
                <w:sz w:val="18"/>
                <w:szCs w:val="18"/>
              </w:rPr>
            </w:pPr>
            <w:r w:rsidRPr="006A7202">
              <w:rPr>
                <w:rFonts w:ascii="Arial" w:eastAsia="Arial" w:hAnsi="Arial" w:cs="Arial"/>
                <w:sz w:val="18"/>
                <w:szCs w:val="18"/>
              </w:rPr>
              <w:t>15,33</w:t>
            </w:r>
            <w:r w:rsidR="00EE127C" w:rsidRPr="006A7202">
              <w:rPr>
                <w:rFonts w:ascii="Arial" w:eastAsia="Arial" w:hAnsi="Arial" w:cs="Arial"/>
                <w:sz w:val="18"/>
                <w:szCs w:val="18"/>
              </w:rPr>
              <w:t>3</w:t>
            </w:r>
          </w:p>
        </w:tc>
        <w:tc>
          <w:tcPr>
            <w:tcW w:w="1276" w:type="dxa"/>
            <w:vAlign w:val="bottom"/>
          </w:tcPr>
          <w:p w14:paraId="7602C417" w14:textId="6FAA9DDE" w:rsidR="00881246" w:rsidRPr="006A7202" w:rsidRDefault="003E1531">
            <w:pPr>
              <w:spacing w:line="256" w:lineRule="auto"/>
              <w:ind w:right="-72"/>
              <w:jc w:val="right"/>
              <w:rPr>
                <w:rFonts w:ascii="Arial" w:eastAsia="Arial" w:hAnsi="Arial" w:cs="Arial"/>
                <w:sz w:val="18"/>
                <w:szCs w:val="18"/>
              </w:rPr>
            </w:pPr>
            <w:r w:rsidRPr="006A7202">
              <w:rPr>
                <w:rFonts w:ascii="Arial" w:eastAsia="Arial" w:hAnsi="Arial" w:cs="Arial"/>
                <w:sz w:val="18"/>
                <w:szCs w:val="18"/>
              </w:rPr>
              <w:t>18,76</w:t>
            </w:r>
            <w:r w:rsidR="00EE127C" w:rsidRPr="006A7202">
              <w:rPr>
                <w:rFonts w:ascii="Arial" w:eastAsia="Arial" w:hAnsi="Arial" w:cs="Arial"/>
                <w:sz w:val="18"/>
                <w:szCs w:val="18"/>
              </w:rPr>
              <w:t>2</w:t>
            </w:r>
          </w:p>
        </w:tc>
        <w:tc>
          <w:tcPr>
            <w:tcW w:w="1275" w:type="dxa"/>
            <w:vAlign w:val="bottom"/>
          </w:tcPr>
          <w:p w14:paraId="6329AE6C" w14:textId="3ED7CFDF" w:rsidR="00881246" w:rsidRPr="006A7202" w:rsidRDefault="003E1531">
            <w:pPr>
              <w:spacing w:line="256" w:lineRule="auto"/>
              <w:ind w:right="-72"/>
              <w:jc w:val="right"/>
              <w:rPr>
                <w:rFonts w:ascii="Arial" w:eastAsia="Arial" w:hAnsi="Arial" w:cs="Arial"/>
                <w:sz w:val="18"/>
                <w:szCs w:val="18"/>
              </w:rPr>
            </w:pPr>
            <w:r w:rsidRPr="006A7202">
              <w:rPr>
                <w:rFonts w:ascii="Arial" w:eastAsia="Arial" w:hAnsi="Arial" w:cs="Arial"/>
                <w:sz w:val="18"/>
                <w:szCs w:val="18"/>
              </w:rPr>
              <w:t>49,663</w:t>
            </w:r>
          </w:p>
        </w:tc>
        <w:tc>
          <w:tcPr>
            <w:tcW w:w="1276" w:type="dxa"/>
            <w:vAlign w:val="bottom"/>
          </w:tcPr>
          <w:p w14:paraId="5115600B" w14:textId="5684C71F" w:rsidR="00881246" w:rsidRPr="006A7202" w:rsidRDefault="003E1531">
            <w:pPr>
              <w:spacing w:line="256" w:lineRule="auto"/>
              <w:ind w:right="-106"/>
              <w:jc w:val="right"/>
              <w:rPr>
                <w:rFonts w:ascii="Arial" w:eastAsia="Arial" w:hAnsi="Arial" w:cs="Arial"/>
                <w:sz w:val="18"/>
                <w:szCs w:val="18"/>
              </w:rPr>
            </w:pPr>
            <w:r w:rsidRPr="006A7202">
              <w:rPr>
                <w:rFonts w:ascii="Arial" w:eastAsia="Arial" w:hAnsi="Arial" w:cs="Arial"/>
                <w:sz w:val="18"/>
                <w:szCs w:val="18"/>
              </w:rPr>
              <w:t xml:space="preserve">1,443,898 </w:t>
            </w:r>
          </w:p>
        </w:tc>
        <w:tc>
          <w:tcPr>
            <w:tcW w:w="1134" w:type="dxa"/>
            <w:vAlign w:val="bottom"/>
          </w:tcPr>
          <w:p w14:paraId="3C1254AC" w14:textId="625E4B8A" w:rsidR="00881246" w:rsidRPr="006A7202" w:rsidRDefault="003E1531">
            <w:pPr>
              <w:spacing w:line="256" w:lineRule="auto"/>
              <w:ind w:left="-110" w:right="-103"/>
              <w:jc w:val="right"/>
              <w:rPr>
                <w:rFonts w:ascii="Arial" w:eastAsia="Arial" w:hAnsi="Arial" w:cs="Arial"/>
                <w:sz w:val="18"/>
                <w:szCs w:val="18"/>
              </w:rPr>
            </w:pPr>
            <w:r w:rsidRPr="006A7202">
              <w:rPr>
                <w:rFonts w:ascii="Arial" w:eastAsia="Arial" w:hAnsi="Arial" w:cs="Arial"/>
                <w:sz w:val="18"/>
                <w:szCs w:val="18"/>
              </w:rPr>
              <w:t>1,527,65</w:t>
            </w:r>
            <w:r w:rsidR="00EE127C" w:rsidRPr="006A7202">
              <w:rPr>
                <w:rFonts w:ascii="Arial" w:eastAsia="Arial" w:hAnsi="Arial" w:cs="Arial"/>
                <w:sz w:val="18"/>
                <w:szCs w:val="18"/>
              </w:rPr>
              <w:t>6</w:t>
            </w:r>
          </w:p>
        </w:tc>
      </w:tr>
    </w:tbl>
    <w:p w14:paraId="10B12831" w14:textId="77777777" w:rsidR="00881246" w:rsidRPr="006A7202" w:rsidRDefault="00881246">
      <w:pPr>
        <w:ind w:left="540"/>
        <w:jc w:val="both"/>
        <w:rPr>
          <w:rFonts w:ascii="Arial" w:eastAsia="Arial" w:hAnsi="Arial" w:cs="Arial"/>
          <w:sz w:val="18"/>
          <w:szCs w:val="18"/>
        </w:rPr>
      </w:pPr>
    </w:p>
    <w:tbl>
      <w:tblPr>
        <w:tblStyle w:val="affffffff2"/>
        <w:tblW w:w="9449" w:type="dxa"/>
        <w:tblLayout w:type="fixed"/>
        <w:tblLook w:val="0400" w:firstRow="0" w:lastRow="0" w:firstColumn="0" w:lastColumn="0" w:noHBand="0" w:noVBand="1"/>
      </w:tblPr>
      <w:tblGrid>
        <w:gridCol w:w="3211"/>
        <w:gridCol w:w="1275"/>
        <w:gridCol w:w="1276"/>
        <w:gridCol w:w="1276"/>
        <w:gridCol w:w="1276"/>
        <w:gridCol w:w="1135"/>
      </w:tblGrid>
      <w:tr w:rsidR="00881246" w:rsidRPr="006A7202" w14:paraId="4EAEE536" w14:textId="77777777" w:rsidTr="006E5546">
        <w:tc>
          <w:tcPr>
            <w:tcW w:w="3211" w:type="dxa"/>
          </w:tcPr>
          <w:p w14:paraId="775F9C91" w14:textId="77777777" w:rsidR="00881246" w:rsidRPr="006A7202" w:rsidRDefault="00881246" w:rsidP="00CE441B">
            <w:pPr>
              <w:spacing w:line="256" w:lineRule="auto"/>
              <w:ind w:left="420"/>
              <w:jc w:val="both"/>
              <w:rPr>
                <w:rFonts w:ascii="Arial" w:eastAsia="Arial" w:hAnsi="Arial" w:cs="Arial"/>
                <w:sz w:val="18"/>
                <w:szCs w:val="18"/>
              </w:rPr>
            </w:pPr>
          </w:p>
        </w:tc>
        <w:tc>
          <w:tcPr>
            <w:tcW w:w="6238" w:type="dxa"/>
            <w:gridSpan w:val="5"/>
            <w:tcBorders>
              <w:left w:val="nil"/>
              <w:bottom w:val="single" w:sz="4" w:space="0" w:color="000000"/>
              <w:right w:val="nil"/>
            </w:tcBorders>
            <w:vAlign w:val="bottom"/>
          </w:tcPr>
          <w:p w14:paraId="2A064C6E" w14:textId="77777777" w:rsidR="00881246" w:rsidRPr="006A7202" w:rsidRDefault="003E1531">
            <w:pPr>
              <w:spacing w:line="256" w:lineRule="auto"/>
              <w:ind w:right="-72"/>
              <w:jc w:val="center"/>
              <w:rPr>
                <w:rFonts w:ascii="Arial" w:eastAsia="Arial" w:hAnsi="Arial" w:cs="Arial"/>
                <w:b/>
                <w:sz w:val="18"/>
                <w:szCs w:val="18"/>
              </w:rPr>
            </w:pPr>
            <w:r w:rsidRPr="006A7202">
              <w:rPr>
                <w:rFonts w:ascii="Arial" w:eastAsia="Arial" w:hAnsi="Arial" w:cs="Arial"/>
                <w:b/>
                <w:sz w:val="18"/>
                <w:szCs w:val="18"/>
              </w:rPr>
              <w:t>Separate financial statements</w:t>
            </w:r>
          </w:p>
        </w:tc>
      </w:tr>
      <w:tr w:rsidR="00881246" w:rsidRPr="006A7202" w14:paraId="48C18F6B" w14:textId="77777777" w:rsidTr="006E5546">
        <w:tc>
          <w:tcPr>
            <w:tcW w:w="3211" w:type="dxa"/>
          </w:tcPr>
          <w:p w14:paraId="269C2CE0" w14:textId="77777777" w:rsidR="00881246" w:rsidRPr="006A7202" w:rsidRDefault="00881246" w:rsidP="00CE441B">
            <w:pPr>
              <w:spacing w:line="256" w:lineRule="auto"/>
              <w:ind w:left="420"/>
              <w:jc w:val="both"/>
              <w:rPr>
                <w:rFonts w:ascii="Arial" w:eastAsia="Arial" w:hAnsi="Arial" w:cs="Arial"/>
                <w:sz w:val="18"/>
                <w:szCs w:val="18"/>
              </w:rPr>
            </w:pPr>
          </w:p>
        </w:tc>
        <w:tc>
          <w:tcPr>
            <w:tcW w:w="1275" w:type="dxa"/>
            <w:tcBorders>
              <w:top w:val="single" w:sz="4" w:space="0" w:color="000000"/>
            </w:tcBorders>
            <w:vAlign w:val="bottom"/>
          </w:tcPr>
          <w:p w14:paraId="50724233" w14:textId="77777777" w:rsidR="00881246" w:rsidRPr="006A7202" w:rsidRDefault="003E1531">
            <w:pPr>
              <w:spacing w:line="256" w:lineRule="auto"/>
              <w:ind w:right="-72"/>
              <w:jc w:val="right"/>
              <w:rPr>
                <w:rFonts w:ascii="Arial" w:eastAsia="Arial" w:hAnsi="Arial" w:cs="Arial"/>
                <w:b/>
                <w:sz w:val="18"/>
                <w:szCs w:val="18"/>
              </w:rPr>
            </w:pPr>
            <w:r w:rsidRPr="006A7202">
              <w:rPr>
                <w:rFonts w:ascii="Arial" w:eastAsia="Arial" w:hAnsi="Arial" w:cs="Arial"/>
                <w:b/>
                <w:sz w:val="18"/>
                <w:szCs w:val="18"/>
              </w:rPr>
              <w:t xml:space="preserve">Less than </w:t>
            </w:r>
          </w:p>
          <w:p w14:paraId="4A627A8A" w14:textId="77777777" w:rsidR="00881246" w:rsidRPr="006A7202" w:rsidRDefault="003E1531">
            <w:pPr>
              <w:spacing w:line="256" w:lineRule="auto"/>
              <w:ind w:right="-72"/>
              <w:jc w:val="right"/>
              <w:rPr>
                <w:rFonts w:ascii="Arial" w:eastAsia="Arial" w:hAnsi="Arial" w:cs="Arial"/>
                <w:b/>
                <w:sz w:val="18"/>
                <w:szCs w:val="18"/>
              </w:rPr>
            </w:pPr>
            <w:r w:rsidRPr="006A7202">
              <w:rPr>
                <w:rFonts w:ascii="Arial" w:eastAsia="Arial" w:hAnsi="Arial" w:cs="Arial"/>
                <w:b/>
                <w:sz w:val="18"/>
                <w:szCs w:val="18"/>
              </w:rPr>
              <w:t>1 year</w:t>
            </w:r>
          </w:p>
        </w:tc>
        <w:tc>
          <w:tcPr>
            <w:tcW w:w="1276" w:type="dxa"/>
            <w:tcBorders>
              <w:top w:val="single" w:sz="4" w:space="0" w:color="000000"/>
            </w:tcBorders>
            <w:vAlign w:val="bottom"/>
          </w:tcPr>
          <w:p w14:paraId="3F03DC12" w14:textId="77777777" w:rsidR="00881246" w:rsidRPr="006A7202" w:rsidRDefault="003E1531">
            <w:pPr>
              <w:spacing w:line="256" w:lineRule="auto"/>
              <w:ind w:right="-72"/>
              <w:jc w:val="right"/>
              <w:rPr>
                <w:rFonts w:ascii="Arial" w:eastAsia="Arial" w:hAnsi="Arial" w:cs="Arial"/>
                <w:b/>
                <w:sz w:val="18"/>
                <w:szCs w:val="18"/>
              </w:rPr>
            </w:pPr>
            <w:r w:rsidRPr="006A7202">
              <w:rPr>
                <w:rFonts w:ascii="Arial" w:eastAsia="Arial" w:hAnsi="Arial" w:cs="Arial"/>
                <w:b/>
                <w:sz w:val="18"/>
                <w:szCs w:val="18"/>
              </w:rPr>
              <w:t xml:space="preserve">Between </w:t>
            </w:r>
          </w:p>
          <w:p w14:paraId="121E7383" w14:textId="77777777" w:rsidR="00881246" w:rsidRPr="006A7202" w:rsidRDefault="003E1531">
            <w:pPr>
              <w:spacing w:line="256" w:lineRule="auto"/>
              <w:ind w:right="-72"/>
              <w:jc w:val="right"/>
              <w:rPr>
                <w:rFonts w:ascii="Arial" w:eastAsia="Arial" w:hAnsi="Arial" w:cs="Arial"/>
                <w:b/>
                <w:sz w:val="18"/>
                <w:szCs w:val="18"/>
              </w:rPr>
            </w:pPr>
            <w:r w:rsidRPr="006A7202">
              <w:rPr>
                <w:rFonts w:ascii="Arial" w:eastAsia="Arial" w:hAnsi="Arial" w:cs="Arial"/>
                <w:b/>
                <w:sz w:val="18"/>
                <w:szCs w:val="18"/>
              </w:rPr>
              <w:t>1-2 years</w:t>
            </w:r>
          </w:p>
        </w:tc>
        <w:tc>
          <w:tcPr>
            <w:tcW w:w="1276" w:type="dxa"/>
            <w:tcBorders>
              <w:top w:val="single" w:sz="4" w:space="0" w:color="000000"/>
            </w:tcBorders>
            <w:vAlign w:val="bottom"/>
          </w:tcPr>
          <w:p w14:paraId="35421B51" w14:textId="77777777" w:rsidR="00881246" w:rsidRPr="006A7202" w:rsidRDefault="003E1531">
            <w:pPr>
              <w:spacing w:line="256" w:lineRule="auto"/>
              <w:ind w:right="-72"/>
              <w:jc w:val="right"/>
              <w:rPr>
                <w:rFonts w:ascii="Arial" w:eastAsia="Arial" w:hAnsi="Arial" w:cs="Arial"/>
                <w:b/>
                <w:sz w:val="18"/>
                <w:szCs w:val="18"/>
              </w:rPr>
            </w:pPr>
            <w:r w:rsidRPr="006A7202">
              <w:rPr>
                <w:rFonts w:ascii="Arial" w:eastAsia="Arial" w:hAnsi="Arial" w:cs="Arial"/>
                <w:b/>
                <w:sz w:val="18"/>
                <w:szCs w:val="18"/>
              </w:rPr>
              <w:t xml:space="preserve">Between </w:t>
            </w:r>
          </w:p>
          <w:p w14:paraId="441ECB24" w14:textId="77777777" w:rsidR="00881246" w:rsidRPr="006A7202" w:rsidRDefault="003E1531">
            <w:pPr>
              <w:spacing w:line="256" w:lineRule="auto"/>
              <w:ind w:right="-72"/>
              <w:jc w:val="right"/>
              <w:rPr>
                <w:rFonts w:ascii="Arial" w:eastAsia="Arial" w:hAnsi="Arial" w:cs="Arial"/>
                <w:b/>
                <w:sz w:val="18"/>
                <w:szCs w:val="18"/>
              </w:rPr>
            </w:pPr>
            <w:r w:rsidRPr="006A7202">
              <w:rPr>
                <w:rFonts w:ascii="Arial" w:eastAsia="Arial" w:hAnsi="Arial" w:cs="Arial"/>
                <w:b/>
                <w:sz w:val="18"/>
                <w:szCs w:val="18"/>
              </w:rPr>
              <w:t>2-5 years</w:t>
            </w:r>
          </w:p>
        </w:tc>
        <w:tc>
          <w:tcPr>
            <w:tcW w:w="1276" w:type="dxa"/>
            <w:tcBorders>
              <w:top w:val="single" w:sz="4" w:space="0" w:color="000000"/>
            </w:tcBorders>
            <w:vAlign w:val="bottom"/>
          </w:tcPr>
          <w:p w14:paraId="6C640050" w14:textId="77777777" w:rsidR="00881246" w:rsidRPr="006A7202" w:rsidRDefault="003E1531">
            <w:pPr>
              <w:spacing w:line="256" w:lineRule="auto"/>
              <w:ind w:right="-72"/>
              <w:jc w:val="right"/>
              <w:rPr>
                <w:rFonts w:ascii="Arial" w:eastAsia="Arial" w:hAnsi="Arial" w:cs="Arial"/>
                <w:b/>
                <w:sz w:val="18"/>
                <w:szCs w:val="18"/>
              </w:rPr>
            </w:pPr>
            <w:r w:rsidRPr="006A7202">
              <w:rPr>
                <w:rFonts w:ascii="Arial" w:eastAsia="Arial" w:hAnsi="Arial" w:cs="Arial"/>
                <w:b/>
                <w:sz w:val="18"/>
                <w:szCs w:val="18"/>
              </w:rPr>
              <w:t xml:space="preserve">Over </w:t>
            </w:r>
          </w:p>
          <w:p w14:paraId="536CEDE7" w14:textId="77777777" w:rsidR="00881246" w:rsidRPr="006A7202" w:rsidRDefault="003E1531">
            <w:pPr>
              <w:spacing w:line="256" w:lineRule="auto"/>
              <w:ind w:right="-72"/>
              <w:jc w:val="right"/>
              <w:rPr>
                <w:rFonts w:ascii="Arial" w:eastAsia="Arial" w:hAnsi="Arial" w:cs="Arial"/>
                <w:b/>
                <w:sz w:val="18"/>
                <w:szCs w:val="18"/>
              </w:rPr>
            </w:pPr>
            <w:r w:rsidRPr="006A7202">
              <w:rPr>
                <w:rFonts w:ascii="Arial" w:eastAsia="Arial" w:hAnsi="Arial" w:cs="Arial"/>
                <w:b/>
                <w:sz w:val="18"/>
                <w:szCs w:val="18"/>
              </w:rPr>
              <w:t>5 years</w:t>
            </w:r>
          </w:p>
        </w:tc>
        <w:tc>
          <w:tcPr>
            <w:tcW w:w="1135" w:type="dxa"/>
            <w:tcBorders>
              <w:top w:val="single" w:sz="4" w:space="0" w:color="000000"/>
            </w:tcBorders>
            <w:vAlign w:val="bottom"/>
          </w:tcPr>
          <w:p w14:paraId="14EFA60A" w14:textId="77777777" w:rsidR="00881246" w:rsidRPr="006A7202" w:rsidRDefault="003E1531">
            <w:pPr>
              <w:spacing w:line="256" w:lineRule="auto"/>
              <w:ind w:right="-72"/>
              <w:jc w:val="right"/>
              <w:rPr>
                <w:rFonts w:ascii="Arial" w:eastAsia="Arial" w:hAnsi="Arial" w:cs="Arial"/>
                <w:b/>
                <w:sz w:val="18"/>
                <w:szCs w:val="18"/>
              </w:rPr>
            </w:pPr>
            <w:r w:rsidRPr="006A7202">
              <w:rPr>
                <w:rFonts w:ascii="Arial" w:eastAsia="Arial" w:hAnsi="Arial" w:cs="Arial"/>
                <w:b/>
                <w:sz w:val="18"/>
                <w:szCs w:val="18"/>
              </w:rPr>
              <w:t>Total</w:t>
            </w:r>
          </w:p>
        </w:tc>
      </w:tr>
      <w:tr w:rsidR="007D2643" w:rsidRPr="006A7202" w14:paraId="16A5BD39" w14:textId="77777777" w:rsidTr="006E5546">
        <w:tc>
          <w:tcPr>
            <w:tcW w:w="3211" w:type="dxa"/>
          </w:tcPr>
          <w:p w14:paraId="44A7E824" w14:textId="77777777" w:rsidR="007D2643" w:rsidRPr="006A7202" w:rsidRDefault="007D2643" w:rsidP="007D2643">
            <w:pPr>
              <w:tabs>
                <w:tab w:val="left" w:pos="2351"/>
              </w:tabs>
              <w:spacing w:line="256" w:lineRule="auto"/>
              <w:ind w:left="420"/>
              <w:jc w:val="both"/>
              <w:rPr>
                <w:rFonts w:ascii="Arial" w:eastAsia="Arial" w:hAnsi="Arial" w:cs="Arial"/>
                <w:sz w:val="18"/>
                <w:szCs w:val="18"/>
              </w:rPr>
            </w:pPr>
          </w:p>
        </w:tc>
        <w:tc>
          <w:tcPr>
            <w:tcW w:w="1275" w:type="dxa"/>
            <w:tcBorders>
              <w:top w:val="nil"/>
              <w:left w:val="nil"/>
              <w:bottom w:val="single" w:sz="4" w:space="0" w:color="000000"/>
              <w:right w:val="nil"/>
            </w:tcBorders>
            <w:vAlign w:val="bottom"/>
          </w:tcPr>
          <w:p w14:paraId="788198F9" w14:textId="3DBB55D6" w:rsidR="007D2643" w:rsidRPr="006A7202" w:rsidRDefault="007D2643" w:rsidP="007D2643">
            <w:pPr>
              <w:spacing w:line="256" w:lineRule="auto"/>
              <w:ind w:right="-72"/>
              <w:jc w:val="right"/>
              <w:rPr>
                <w:rFonts w:ascii="Arial" w:eastAsia="Arial" w:hAnsi="Arial" w:cs="Arial"/>
                <w:sz w:val="18"/>
                <w:szCs w:val="18"/>
              </w:rPr>
            </w:pPr>
            <w:r w:rsidRPr="006A7202">
              <w:rPr>
                <w:rFonts w:ascii="Arial" w:eastAsia="Arial" w:hAnsi="Arial" w:cs="Arial"/>
                <w:b/>
                <w:sz w:val="18"/>
                <w:szCs w:val="18"/>
              </w:rPr>
              <w:t xml:space="preserve">Baht </w:t>
            </w:r>
            <w:r w:rsidRPr="006A7202">
              <w:rPr>
                <w:rFonts w:ascii="Arial" w:eastAsia="Arial" w:hAnsi="Arial" w:cs="Arial"/>
                <w:b/>
                <w:color w:val="000000"/>
                <w:sz w:val="18"/>
                <w:szCs w:val="18"/>
              </w:rPr>
              <w:t>’000</w:t>
            </w:r>
          </w:p>
        </w:tc>
        <w:tc>
          <w:tcPr>
            <w:tcW w:w="1276" w:type="dxa"/>
            <w:tcBorders>
              <w:top w:val="nil"/>
              <w:left w:val="nil"/>
              <w:bottom w:val="single" w:sz="4" w:space="0" w:color="000000"/>
              <w:right w:val="nil"/>
            </w:tcBorders>
            <w:vAlign w:val="bottom"/>
          </w:tcPr>
          <w:p w14:paraId="1ED677E1" w14:textId="56FC387D" w:rsidR="007D2643" w:rsidRPr="006A7202" w:rsidRDefault="007D2643" w:rsidP="007D2643">
            <w:pPr>
              <w:spacing w:line="256" w:lineRule="auto"/>
              <w:ind w:right="-72"/>
              <w:jc w:val="right"/>
              <w:rPr>
                <w:rFonts w:ascii="Arial" w:eastAsia="Arial" w:hAnsi="Arial" w:cs="Arial"/>
                <w:sz w:val="18"/>
                <w:szCs w:val="18"/>
              </w:rPr>
            </w:pPr>
            <w:r w:rsidRPr="006A7202">
              <w:rPr>
                <w:rFonts w:ascii="Arial" w:eastAsia="Arial" w:hAnsi="Arial" w:cs="Arial"/>
                <w:b/>
                <w:sz w:val="18"/>
                <w:szCs w:val="18"/>
              </w:rPr>
              <w:t xml:space="preserve">Baht </w:t>
            </w:r>
            <w:r w:rsidRPr="006A7202">
              <w:rPr>
                <w:rFonts w:ascii="Arial" w:eastAsia="Arial" w:hAnsi="Arial" w:cs="Arial"/>
                <w:b/>
                <w:color w:val="000000"/>
                <w:sz w:val="18"/>
                <w:szCs w:val="18"/>
              </w:rPr>
              <w:t>’000</w:t>
            </w:r>
          </w:p>
        </w:tc>
        <w:tc>
          <w:tcPr>
            <w:tcW w:w="1276" w:type="dxa"/>
            <w:tcBorders>
              <w:top w:val="nil"/>
              <w:left w:val="nil"/>
              <w:bottom w:val="single" w:sz="4" w:space="0" w:color="000000"/>
              <w:right w:val="nil"/>
            </w:tcBorders>
            <w:vAlign w:val="bottom"/>
          </w:tcPr>
          <w:p w14:paraId="24C1AA1D" w14:textId="7083311B" w:rsidR="007D2643" w:rsidRPr="006A7202" w:rsidRDefault="007D2643" w:rsidP="007D2643">
            <w:pPr>
              <w:spacing w:line="256" w:lineRule="auto"/>
              <w:ind w:right="-72"/>
              <w:jc w:val="right"/>
              <w:rPr>
                <w:rFonts w:ascii="Arial" w:eastAsia="Arial" w:hAnsi="Arial" w:cs="Arial"/>
                <w:sz w:val="18"/>
                <w:szCs w:val="18"/>
              </w:rPr>
            </w:pPr>
            <w:r w:rsidRPr="006A7202">
              <w:rPr>
                <w:rFonts w:ascii="Arial" w:eastAsia="Arial" w:hAnsi="Arial" w:cs="Arial"/>
                <w:b/>
                <w:sz w:val="18"/>
                <w:szCs w:val="18"/>
              </w:rPr>
              <w:t xml:space="preserve">Baht </w:t>
            </w:r>
            <w:r w:rsidRPr="006A7202">
              <w:rPr>
                <w:rFonts w:ascii="Arial" w:eastAsia="Arial" w:hAnsi="Arial" w:cs="Arial"/>
                <w:b/>
                <w:color w:val="000000"/>
                <w:sz w:val="18"/>
                <w:szCs w:val="18"/>
              </w:rPr>
              <w:t>’000</w:t>
            </w:r>
          </w:p>
        </w:tc>
        <w:tc>
          <w:tcPr>
            <w:tcW w:w="1276" w:type="dxa"/>
            <w:tcBorders>
              <w:top w:val="nil"/>
              <w:left w:val="nil"/>
              <w:bottom w:val="single" w:sz="4" w:space="0" w:color="000000"/>
              <w:right w:val="nil"/>
            </w:tcBorders>
            <w:vAlign w:val="bottom"/>
          </w:tcPr>
          <w:p w14:paraId="34A7D6EE" w14:textId="39579849" w:rsidR="007D2643" w:rsidRPr="006A7202" w:rsidRDefault="007D2643" w:rsidP="007D2643">
            <w:pPr>
              <w:spacing w:line="256" w:lineRule="auto"/>
              <w:ind w:right="-72"/>
              <w:jc w:val="right"/>
              <w:rPr>
                <w:rFonts w:ascii="Arial" w:eastAsia="Arial" w:hAnsi="Arial" w:cs="Arial"/>
                <w:sz w:val="18"/>
                <w:szCs w:val="18"/>
              </w:rPr>
            </w:pPr>
            <w:r w:rsidRPr="006A7202">
              <w:rPr>
                <w:rFonts w:ascii="Arial" w:eastAsia="Arial" w:hAnsi="Arial" w:cs="Arial"/>
                <w:b/>
                <w:sz w:val="18"/>
                <w:szCs w:val="18"/>
              </w:rPr>
              <w:t xml:space="preserve">Baht </w:t>
            </w:r>
            <w:r w:rsidRPr="006A7202">
              <w:rPr>
                <w:rFonts w:ascii="Arial" w:eastAsia="Arial" w:hAnsi="Arial" w:cs="Arial"/>
                <w:b/>
                <w:color w:val="000000"/>
                <w:sz w:val="18"/>
                <w:szCs w:val="18"/>
              </w:rPr>
              <w:t>’000</w:t>
            </w:r>
          </w:p>
        </w:tc>
        <w:tc>
          <w:tcPr>
            <w:tcW w:w="1135" w:type="dxa"/>
            <w:tcBorders>
              <w:top w:val="nil"/>
              <w:left w:val="nil"/>
              <w:bottom w:val="single" w:sz="4" w:space="0" w:color="000000"/>
              <w:right w:val="nil"/>
            </w:tcBorders>
            <w:vAlign w:val="bottom"/>
          </w:tcPr>
          <w:p w14:paraId="25ED2B60" w14:textId="130CDCDB" w:rsidR="007D2643" w:rsidRPr="006A7202" w:rsidRDefault="007D2643" w:rsidP="007D2643">
            <w:pPr>
              <w:spacing w:line="256" w:lineRule="auto"/>
              <w:ind w:right="-72"/>
              <w:jc w:val="right"/>
              <w:rPr>
                <w:rFonts w:ascii="Arial" w:eastAsia="Arial" w:hAnsi="Arial" w:cs="Arial"/>
                <w:b/>
                <w:sz w:val="18"/>
                <w:szCs w:val="18"/>
              </w:rPr>
            </w:pPr>
            <w:r w:rsidRPr="006A7202">
              <w:rPr>
                <w:rFonts w:ascii="Arial" w:eastAsia="Arial" w:hAnsi="Arial" w:cs="Arial"/>
                <w:b/>
                <w:sz w:val="18"/>
                <w:szCs w:val="18"/>
              </w:rPr>
              <w:t xml:space="preserve">Baht </w:t>
            </w:r>
            <w:r w:rsidRPr="006A7202">
              <w:rPr>
                <w:rFonts w:ascii="Arial" w:eastAsia="Arial" w:hAnsi="Arial" w:cs="Arial"/>
                <w:b/>
                <w:color w:val="000000"/>
                <w:sz w:val="18"/>
                <w:szCs w:val="18"/>
              </w:rPr>
              <w:t>’000</w:t>
            </w:r>
          </w:p>
        </w:tc>
      </w:tr>
      <w:tr w:rsidR="00881246" w:rsidRPr="006A7202" w14:paraId="462E6F74" w14:textId="77777777" w:rsidTr="006E5546">
        <w:tc>
          <w:tcPr>
            <w:tcW w:w="3211" w:type="dxa"/>
          </w:tcPr>
          <w:p w14:paraId="6F58E1C9" w14:textId="77777777" w:rsidR="00881246" w:rsidRPr="006A7202" w:rsidRDefault="00881246" w:rsidP="00CE441B">
            <w:pPr>
              <w:spacing w:line="256" w:lineRule="auto"/>
              <w:ind w:left="420"/>
              <w:jc w:val="both"/>
              <w:rPr>
                <w:rFonts w:ascii="Arial" w:eastAsia="Arial" w:hAnsi="Arial" w:cs="Arial"/>
                <w:sz w:val="18"/>
                <w:szCs w:val="18"/>
              </w:rPr>
            </w:pPr>
          </w:p>
        </w:tc>
        <w:tc>
          <w:tcPr>
            <w:tcW w:w="1275" w:type="dxa"/>
            <w:tcBorders>
              <w:top w:val="single" w:sz="4" w:space="0" w:color="000000"/>
              <w:left w:val="nil"/>
              <w:bottom w:val="nil"/>
              <w:right w:val="nil"/>
            </w:tcBorders>
            <w:shd w:val="clear" w:color="auto" w:fill="auto"/>
          </w:tcPr>
          <w:p w14:paraId="3FDAD10F" w14:textId="77777777" w:rsidR="00881246" w:rsidRPr="006A7202" w:rsidRDefault="00881246">
            <w:pPr>
              <w:spacing w:line="256" w:lineRule="auto"/>
              <w:ind w:right="-72"/>
              <w:jc w:val="right"/>
              <w:rPr>
                <w:rFonts w:ascii="Arial" w:eastAsia="Arial" w:hAnsi="Arial" w:cs="Arial"/>
                <w:b/>
                <w:sz w:val="18"/>
                <w:szCs w:val="18"/>
              </w:rPr>
            </w:pPr>
          </w:p>
        </w:tc>
        <w:tc>
          <w:tcPr>
            <w:tcW w:w="1276" w:type="dxa"/>
            <w:tcBorders>
              <w:top w:val="single" w:sz="4" w:space="0" w:color="000000"/>
              <w:left w:val="nil"/>
              <w:bottom w:val="nil"/>
              <w:right w:val="nil"/>
            </w:tcBorders>
            <w:shd w:val="clear" w:color="auto" w:fill="auto"/>
          </w:tcPr>
          <w:p w14:paraId="4892FBCC" w14:textId="77777777" w:rsidR="00881246" w:rsidRPr="006A7202" w:rsidRDefault="00881246">
            <w:pPr>
              <w:spacing w:line="256" w:lineRule="auto"/>
              <w:ind w:right="-72"/>
              <w:jc w:val="right"/>
              <w:rPr>
                <w:rFonts w:ascii="Arial" w:eastAsia="Arial" w:hAnsi="Arial" w:cs="Arial"/>
                <w:b/>
                <w:sz w:val="18"/>
                <w:szCs w:val="18"/>
              </w:rPr>
            </w:pPr>
          </w:p>
        </w:tc>
        <w:tc>
          <w:tcPr>
            <w:tcW w:w="1276" w:type="dxa"/>
            <w:tcBorders>
              <w:top w:val="single" w:sz="4" w:space="0" w:color="000000"/>
              <w:left w:val="nil"/>
              <w:bottom w:val="nil"/>
              <w:right w:val="nil"/>
            </w:tcBorders>
            <w:shd w:val="clear" w:color="auto" w:fill="auto"/>
          </w:tcPr>
          <w:p w14:paraId="49D2A8A9" w14:textId="77777777" w:rsidR="00881246" w:rsidRPr="006A7202" w:rsidRDefault="00881246">
            <w:pPr>
              <w:spacing w:line="256" w:lineRule="auto"/>
              <w:ind w:right="-72"/>
              <w:jc w:val="right"/>
              <w:rPr>
                <w:rFonts w:ascii="Arial" w:eastAsia="Arial" w:hAnsi="Arial" w:cs="Arial"/>
                <w:b/>
                <w:sz w:val="18"/>
                <w:szCs w:val="18"/>
              </w:rPr>
            </w:pPr>
          </w:p>
        </w:tc>
        <w:tc>
          <w:tcPr>
            <w:tcW w:w="1276" w:type="dxa"/>
            <w:tcBorders>
              <w:top w:val="single" w:sz="4" w:space="0" w:color="000000"/>
              <w:left w:val="nil"/>
              <w:bottom w:val="nil"/>
              <w:right w:val="nil"/>
            </w:tcBorders>
            <w:shd w:val="clear" w:color="auto" w:fill="auto"/>
          </w:tcPr>
          <w:p w14:paraId="319D3649" w14:textId="77777777" w:rsidR="00881246" w:rsidRPr="006A7202" w:rsidRDefault="00881246">
            <w:pPr>
              <w:spacing w:line="256" w:lineRule="auto"/>
              <w:ind w:right="-72"/>
              <w:jc w:val="right"/>
              <w:rPr>
                <w:rFonts w:ascii="Arial" w:eastAsia="Arial" w:hAnsi="Arial" w:cs="Arial"/>
                <w:b/>
                <w:sz w:val="18"/>
                <w:szCs w:val="18"/>
              </w:rPr>
            </w:pPr>
          </w:p>
        </w:tc>
        <w:tc>
          <w:tcPr>
            <w:tcW w:w="1135" w:type="dxa"/>
            <w:tcBorders>
              <w:top w:val="single" w:sz="4" w:space="0" w:color="000000"/>
              <w:left w:val="nil"/>
              <w:bottom w:val="nil"/>
              <w:right w:val="nil"/>
            </w:tcBorders>
            <w:shd w:val="clear" w:color="auto" w:fill="auto"/>
          </w:tcPr>
          <w:p w14:paraId="77384EA8" w14:textId="77777777" w:rsidR="00881246" w:rsidRPr="006A7202" w:rsidRDefault="00881246">
            <w:pPr>
              <w:spacing w:line="256" w:lineRule="auto"/>
              <w:ind w:right="-72"/>
              <w:jc w:val="right"/>
              <w:rPr>
                <w:rFonts w:ascii="Arial" w:eastAsia="Arial" w:hAnsi="Arial" w:cs="Arial"/>
                <w:b/>
                <w:sz w:val="18"/>
                <w:szCs w:val="18"/>
              </w:rPr>
            </w:pPr>
          </w:p>
        </w:tc>
      </w:tr>
      <w:tr w:rsidR="00881246" w:rsidRPr="006A7202" w14:paraId="506F7064" w14:textId="77777777" w:rsidTr="006E5546">
        <w:tc>
          <w:tcPr>
            <w:tcW w:w="3211" w:type="dxa"/>
          </w:tcPr>
          <w:p w14:paraId="7E7688AF" w14:textId="77777777" w:rsidR="00881246" w:rsidRPr="006A7202" w:rsidRDefault="003E1531" w:rsidP="00CE441B">
            <w:pPr>
              <w:spacing w:line="256" w:lineRule="auto"/>
              <w:ind w:left="420"/>
              <w:rPr>
                <w:rFonts w:ascii="Arial" w:eastAsia="Arial" w:hAnsi="Arial" w:cs="Arial"/>
                <w:b/>
                <w:sz w:val="18"/>
                <w:szCs w:val="18"/>
              </w:rPr>
            </w:pPr>
            <w:proofErr w:type="gramStart"/>
            <w:r w:rsidRPr="006A7202">
              <w:rPr>
                <w:rFonts w:ascii="Arial" w:eastAsia="Arial" w:hAnsi="Arial" w:cs="Arial"/>
                <w:b/>
                <w:sz w:val="18"/>
                <w:szCs w:val="18"/>
              </w:rPr>
              <w:t>At</w:t>
            </w:r>
            <w:proofErr w:type="gramEnd"/>
            <w:r w:rsidRPr="006A7202">
              <w:rPr>
                <w:rFonts w:ascii="Arial" w:eastAsia="Arial" w:hAnsi="Arial" w:cs="Arial"/>
                <w:b/>
                <w:sz w:val="18"/>
                <w:szCs w:val="18"/>
              </w:rPr>
              <w:t xml:space="preserve"> 31 December 2022</w:t>
            </w:r>
          </w:p>
        </w:tc>
        <w:tc>
          <w:tcPr>
            <w:tcW w:w="1275" w:type="dxa"/>
            <w:shd w:val="clear" w:color="auto" w:fill="auto"/>
            <w:vAlign w:val="bottom"/>
          </w:tcPr>
          <w:p w14:paraId="24668FB9" w14:textId="77777777" w:rsidR="00881246" w:rsidRPr="006A7202" w:rsidRDefault="00881246">
            <w:pPr>
              <w:spacing w:line="256" w:lineRule="auto"/>
              <w:ind w:right="-72"/>
              <w:jc w:val="right"/>
              <w:rPr>
                <w:rFonts w:ascii="Arial" w:eastAsia="Arial" w:hAnsi="Arial" w:cs="Arial"/>
                <w:b/>
                <w:sz w:val="16"/>
                <w:szCs w:val="16"/>
              </w:rPr>
            </w:pPr>
          </w:p>
        </w:tc>
        <w:tc>
          <w:tcPr>
            <w:tcW w:w="1276" w:type="dxa"/>
            <w:shd w:val="clear" w:color="auto" w:fill="auto"/>
            <w:vAlign w:val="bottom"/>
          </w:tcPr>
          <w:p w14:paraId="0DA46049" w14:textId="77777777" w:rsidR="00881246" w:rsidRPr="006A7202" w:rsidRDefault="00881246">
            <w:pPr>
              <w:spacing w:line="256" w:lineRule="auto"/>
              <w:ind w:right="-72"/>
              <w:jc w:val="right"/>
              <w:rPr>
                <w:rFonts w:ascii="Arial" w:eastAsia="Arial" w:hAnsi="Arial" w:cs="Arial"/>
                <w:b/>
                <w:sz w:val="16"/>
                <w:szCs w:val="16"/>
              </w:rPr>
            </w:pPr>
          </w:p>
        </w:tc>
        <w:tc>
          <w:tcPr>
            <w:tcW w:w="1276" w:type="dxa"/>
            <w:shd w:val="clear" w:color="auto" w:fill="auto"/>
            <w:vAlign w:val="bottom"/>
          </w:tcPr>
          <w:p w14:paraId="760E8D35" w14:textId="77777777" w:rsidR="00881246" w:rsidRPr="006A7202" w:rsidRDefault="00881246">
            <w:pPr>
              <w:spacing w:line="256" w:lineRule="auto"/>
              <w:ind w:right="-72"/>
              <w:jc w:val="right"/>
              <w:rPr>
                <w:rFonts w:ascii="Arial" w:eastAsia="Arial" w:hAnsi="Arial" w:cs="Arial"/>
                <w:b/>
                <w:sz w:val="16"/>
                <w:szCs w:val="16"/>
              </w:rPr>
            </w:pPr>
          </w:p>
        </w:tc>
        <w:tc>
          <w:tcPr>
            <w:tcW w:w="1276" w:type="dxa"/>
            <w:shd w:val="clear" w:color="auto" w:fill="auto"/>
            <w:vAlign w:val="bottom"/>
          </w:tcPr>
          <w:p w14:paraId="274C2F67" w14:textId="77777777" w:rsidR="00881246" w:rsidRPr="006A7202" w:rsidRDefault="00881246">
            <w:pPr>
              <w:spacing w:line="256" w:lineRule="auto"/>
              <w:ind w:right="-72"/>
              <w:jc w:val="right"/>
              <w:rPr>
                <w:rFonts w:ascii="Arial" w:eastAsia="Arial" w:hAnsi="Arial" w:cs="Arial"/>
                <w:b/>
                <w:sz w:val="16"/>
                <w:szCs w:val="16"/>
              </w:rPr>
            </w:pPr>
          </w:p>
        </w:tc>
        <w:tc>
          <w:tcPr>
            <w:tcW w:w="1135" w:type="dxa"/>
            <w:shd w:val="clear" w:color="auto" w:fill="auto"/>
            <w:vAlign w:val="bottom"/>
          </w:tcPr>
          <w:p w14:paraId="30C353B7" w14:textId="77777777" w:rsidR="00881246" w:rsidRPr="006A7202" w:rsidRDefault="00881246">
            <w:pPr>
              <w:spacing w:line="256" w:lineRule="auto"/>
              <w:ind w:right="-72"/>
              <w:jc w:val="right"/>
              <w:rPr>
                <w:rFonts w:ascii="Arial" w:eastAsia="Arial" w:hAnsi="Arial" w:cs="Arial"/>
                <w:sz w:val="16"/>
                <w:szCs w:val="16"/>
              </w:rPr>
            </w:pPr>
          </w:p>
        </w:tc>
      </w:tr>
      <w:tr w:rsidR="00881246" w:rsidRPr="006A7202" w14:paraId="265324FB" w14:textId="77777777" w:rsidTr="006E5546">
        <w:tc>
          <w:tcPr>
            <w:tcW w:w="3211" w:type="dxa"/>
          </w:tcPr>
          <w:p w14:paraId="5E378F28" w14:textId="77777777" w:rsidR="00881246" w:rsidRPr="006A7202" w:rsidRDefault="003E1531" w:rsidP="00CE441B">
            <w:pPr>
              <w:spacing w:line="256" w:lineRule="auto"/>
              <w:ind w:left="420"/>
              <w:rPr>
                <w:rFonts w:ascii="Arial" w:eastAsia="Arial" w:hAnsi="Arial" w:cs="Arial"/>
                <w:sz w:val="18"/>
                <w:szCs w:val="18"/>
              </w:rPr>
            </w:pPr>
            <w:r w:rsidRPr="006A7202">
              <w:rPr>
                <w:rFonts w:ascii="Arial" w:eastAsia="Arial" w:hAnsi="Arial" w:cs="Arial"/>
                <w:sz w:val="18"/>
                <w:szCs w:val="18"/>
              </w:rPr>
              <w:t>Retirement benefits</w:t>
            </w:r>
          </w:p>
        </w:tc>
        <w:tc>
          <w:tcPr>
            <w:tcW w:w="1275" w:type="dxa"/>
            <w:shd w:val="clear" w:color="auto" w:fill="auto"/>
            <w:vAlign w:val="bottom"/>
          </w:tcPr>
          <w:p w14:paraId="147BE1C7" w14:textId="1BB2DEC4" w:rsidR="00881246" w:rsidRPr="006A7202" w:rsidRDefault="003E1531">
            <w:pPr>
              <w:spacing w:line="256" w:lineRule="auto"/>
              <w:ind w:right="-72"/>
              <w:jc w:val="right"/>
              <w:rPr>
                <w:rFonts w:ascii="Arial" w:eastAsia="Arial" w:hAnsi="Arial" w:cs="Arial"/>
                <w:sz w:val="18"/>
                <w:szCs w:val="18"/>
              </w:rPr>
            </w:pPr>
            <w:r w:rsidRPr="006A7202">
              <w:rPr>
                <w:rFonts w:ascii="Arial" w:eastAsia="Arial" w:hAnsi="Arial" w:cs="Arial"/>
                <w:sz w:val="18"/>
                <w:szCs w:val="18"/>
              </w:rPr>
              <w:t>12,</w:t>
            </w:r>
            <w:r w:rsidR="00EE127C" w:rsidRPr="006A7202">
              <w:rPr>
                <w:rFonts w:ascii="Arial" w:eastAsia="Arial" w:hAnsi="Arial" w:cs="Arial"/>
                <w:sz w:val="18"/>
                <w:szCs w:val="18"/>
              </w:rPr>
              <w:t>280</w:t>
            </w:r>
          </w:p>
        </w:tc>
        <w:tc>
          <w:tcPr>
            <w:tcW w:w="1276" w:type="dxa"/>
            <w:shd w:val="clear" w:color="auto" w:fill="auto"/>
            <w:vAlign w:val="bottom"/>
          </w:tcPr>
          <w:p w14:paraId="6F914683" w14:textId="2C06881F" w:rsidR="00881246" w:rsidRPr="006A7202" w:rsidRDefault="003E1531">
            <w:pPr>
              <w:spacing w:line="256" w:lineRule="auto"/>
              <w:ind w:right="-72"/>
              <w:jc w:val="right"/>
              <w:rPr>
                <w:rFonts w:ascii="Arial" w:eastAsia="Arial" w:hAnsi="Arial" w:cs="Arial"/>
                <w:sz w:val="18"/>
                <w:szCs w:val="18"/>
              </w:rPr>
            </w:pPr>
            <w:r w:rsidRPr="006A7202">
              <w:rPr>
                <w:rFonts w:ascii="Arial" w:eastAsia="Arial" w:hAnsi="Arial" w:cs="Arial"/>
                <w:sz w:val="18"/>
                <w:szCs w:val="18"/>
              </w:rPr>
              <w:t>19,63</w:t>
            </w:r>
            <w:r w:rsidR="00EE127C" w:rsidRPr="006A7202">
              <w:rPr>
                <w:rFonts w:ascii="Arial" w:eastAsia="Arial" w:hAnsi="Arial" w:cs="Arial"/>
                <w:sz w:val="18"/>
                <w:szCs w:val="18"/>
              </w:rPr>
              <w:t>5</w:t>
            </w:r>
          </w:p>
        </w:tc>
        <w:tc>
          <w:tcPr>
            <w:tcW w:w="1276" w:type="dxa"/>
            <w:shd w:val="clear" w:color="auto" w:fill="auto"/>
            <w:vAlign w:val="bottom"/>
          </w:tcPr>
          <w:p w14:paraId="334B0AC6" w14:textId="11A0C6E2" w:rsidR="00881246" w:rsidRPr="006A7202" w:rsidRDefault="003E1531">
            <w:pPr>
              <w:spacing w:line="256" w:lineRule="auto"/>
              <w:ind w:right="-72"/>
              <w:jc w:val="right"/>
              <w:rPr>
                <w:rFonts w:ascii="Arial" w:eastAsia="Arial" w:hAnsi="Arial" w:cs="Arial"/>
                <w:sz w:val="18"/>
                <w:szCs w:val="18"/>
              </w:rPr>
            </w:pPr>
            <w:r w:rsidRPr="006A7202">
              <w:rPr>
                <w:rFonts w:ascii="Arial" w:eastAsia="Arial" w:hAnsi="Arial" w:cs="Arial"/>
                <w:sz w:val="18"/>
                <w:szCs w:val="18"/>
              </w:rPr>
              <w:t>6,200</w:t>
            </w:r>
          </w:p>
        </w:tc>
        <w:tc>
          <w:tcPr>
            <w:tcW w:w="1276" w:type="dxa"/>
            <w:shd w:val="clear" w:color="auto" w:fill="auto"/>
            <w:vAlign w:val="bottom"/>
          </w:tcPr>
          <w:p w14:paraId="60E91915" w14:textId="593CEE94" w:rsidR="00881246" w:rsidRPr="006A7202" w:rsidRDefault="003E1531">
            <w:pPr>
              <w:spacing w:line="256" w:lineRule="auto"/>
              <w:ind w:right="-72"/>
              <w:jc w:val="right"/>
              <w:rPr>
                <w:rFonts w:ascii="Arial" w:eastAsia="Arial" w:hAnsi="Arial" w:cs="Arial"/>
                <w:sz w:val="18"/>
                <w:szCs w:val="18"/>
              </w:rPr>
            </w:pPr>
            <w:r w:rsidRPr="006A7202">
              <w:rPr>
                <w:rFonts w:ascii="Arial" w:eastAsia="Arial" w:hAnsi="Arial" w:cs="Arial"/>
                <w:sz w:val="18"/>
                <w:szCs w:val="18"/>
              </w:rPr>
              <w:t>424,026</w:t>
            </w:r>
          </w:p>
        </w:tc>
        <w:tc>
          <w:tcPr>
            <w:tcW w:w="1135" w:type="dxa"/>
            <w:shd w:val="clear" w:color="auto" w:fill="auto"/>
            <w:vAlign w:val="bottom"/>
          </w:tcPr>
          <w:p w14:paraId="69741B95" w14:textId="161FB3AF" w:rsidR="00881246" w:rsidRPr="006A7202" w:rsidRDefault="003E1531">
            <w:pPr>
              <w:spacing w:line="256" w:lineRule="auto"/>
              <w:ind w:right="-72"/>
              <w:jc w:val="right"/>
              <w:rPr>
                <w:rFonts w:ascii="Arial" w:eastAsia="Arial" w:hAnsi="Arial" w:cs="Arial"/>
                <w:sz w:val="18"/>
                <w:szCs w:val="18"/>
              </w:rPr>
            </w:pPr>
            <w:r w:rsidRPr="006A7202">
              <w:rPr>
                <w:rFonts w:ascii="Arial" w:eastAsia="Arial" w:hAnsi="Arial" w:cs="Arial"/>
                <w:sz w:val="18"/>
                <w:szCs w:val="18"/>
              </w:rPr>
              <w:t>462,141</w:t>
            </w:r>
          </w:p>
        </w:tc>
      </w:tr>
      <w:tr w:rsidR="00881246" w:rsidRPr="006A7202" w14:paraId="4FCB7473" w14:textId="77777777" w:rsidTr="006E5546">
        <w:tc>
          <w:tcPr>
            <w:tcW w:w="3211" w:type="dxa"/>
          </w:tcPr>
          <w:p w14:paraId="5EBE82B4" w14:textId="77777777" w:rsidR="00881246" w:rsidRPr="006A7202" w:rsidRDefault="00881246" w:rsidP="00CE441B">
            <w:pPr>
              <w:spacing w:line="256" w:lineRule="auto"/>
              <w:ind w:left="420"/>
              <w:jc w:val="both"/>
              <w:rPr>
                <w:rFonts w:ascii="Arial" w:eastAsia="Arial" w:hAnsi="Arial" w:cs="Arial"/>
                <w:sz w:val="18"/>
                <w:szCs w:val="18"/>
              </w:rPr>
            </w:pPr>
          </w:p>
        </w:tc>
        <w:tc>
          <w:tcPr>
            <w:tcW w:w="1275" w:type="dxa"/>
            <w:tcBorders>
              <w:left w:val="nil"/>
              <w:bottom w:val="nil"/>
              <w:right w:val="nil"/>
            </w:tcBorders>
          </w:tcPr>
          <w:p w14:paraId="4DA92535" w14:textId="77777777" w:rsidR="00881246" w:rsidRPr="006A7202" w:rsidRDefault="00881246">
            <w:pPr>
              <w:spacing w:line="256" w:lineRule="auto"/>
              <w:ind w:right="-72"/>
              <w:jc w:val="right"/>
              <w:rPr>
                <w:rFonts w:ascii="Arial" w:eastAsia="Arial" w:hAnsi="Arial" w:cs="Arial"/>
                <w:b/>
                <w:sz w:val="18"/>
                <w:szCs w:val="18"/>
              </w:rPr>
            </w:pPr>
          </w:p>
        </w:tc>
        <w:tc>
          <w:tcPr>
            <w:tcW w:w="1276" w:type="dxa"/>
            <w:tcBorders>
              <w:left w:val="nil"/>
              <w:bottom w:val="nil"/>
              <w:right w:val="nil"/>
            </w:tcBorders>
          </w:tcPr>
          <w:p w14:paraId="6D0538B8" w14:textId="77777777" w:rsidR="00881246" w:rsidRPr="006A7202" w:rsidRDefault="00881246">
            <w:pPr>
              <w:spacing w:line="256" w:lineRule="auto"/>
              <w:ind w:right="-72"/>
              <w:jc w:val="right"/>
              <w:rPr>
                <w:rFonts w:ascii="Arial" w:eastAsia="Arial" w:hAnsi="Arial" w:cs="Arial"/>
                <w:sz w:val="18"/>
                <w:szCs w:val="18"/>
              </w:rPr>
            </w:pPr>
          </w:p>
        </w:tc>
        <w:tc>
          <w:tcPr>
            <w:tcW w:w="1276" w:type="dxa"/>
            <w:tcBorders>
              <w:left w:val="nil"/>
              <w:bottom w:val="nil"/>
              <w:right w:val="nil"/>
            </w:tcBorders>
          </w:tcPr>
          <w:p w14:paraId="7C5DDC35" w14:textId="77777777" w:rsidR="00881246" w:rsidRPr="006A7202" w:rsidRDefault="00881246">
            <w:pPr>
              <w:spacing w:line="256" w:lineRule="auto"/>
              <w:ind w:right="-72"/>
              <w:jc w:val="right"/>
              <w:rPr>
                <w:rFonts w:ascii="Arial" w:eastAsia="Arial" w:hAnsi="Arial" w:cs="Arial"/>
                <w:sz w:val="18"/>
                <w:szCs w:val="18"/>
              </w:rPr>
            </w:pPr>
          </w:p>
        </w:tc>
        <w:tc>
          <w:tcPr>
            <w:tcW w:w="1276" w:type="dxa"/>
            <w:tcBorders>
              <w:left w:val="nil"/>
              <w:bottom w:val="nil"/>
              <w:right w:val="nil"/>
            </w:tcBorders>
          </w:tcPr>
          <w:p w14:paraId="37D5D6B7" w14:textId="77777777" w:rsidR="00881246" w:rsidRPr="006A7202" w:rsidRDefault="00881246">
            <w:pPr>
              <w:spacing w:line="256" w:lineRule="auto"/>
              <w:ind w:right="-72"/>
              <w:jc w:val="right"/>
              <w:rPr>
                <w:rFonts w:ascii="Arial" w:eastAsia="Arial" w:hAnsi="Arial" w:cs="Arial"/>
                <w:sz w:val="18"/>
                <w:szCs w:val="18"/>
              </w:rPr>
            </w:pPr>
          </w:p>
        </w:tc>
        <w:tc>
          <w:tcPr>
            <w:tcW w:w="1135" w:type="dxa"/>
            <w:tcBorders>
              <w:left w:val="nil"/>
              <w:bottom w:val="nil"/>
              <w:right w:val="nil"/>
            </w:tcBorders>
          </w:tcPr>
          <w:p w14:paraId="219AEEE4" w14:textId="77777777" w:rsidR="00881246" w:rsidRPr="006A7202" w:rsidRDefault="00881246">
            <w:pPr>
              <w:spacing w:line="256" w:lineRule="auto"/>
              <w:ind w:right="-72"/>
              <w:jc w:val="right"/>
              <w:rPr>
                <w:rFonts w:ascii="Arial" w:eastAsia="Arial" w:hAnsi="Arial" w:cs="Arial"/>
                <w:sz w:val="18"/>
                <w:szCs w:val="18"/>
              </w:rPr>
            </w:pPr>
          </w:p>
        </w:tc>
      </w:tr>
      <w:tr w:rsidR="00881246" w:rsidRPr="006A7202" w14:paraId="12E6F1F8" w14:textId="77777777" w:rsidTr="006E5546">
        <w:tc>
          <w:tcPr>
            <w:tcW w:w="3211" w:type="dxa"/>
          </w:tcPr>
          <w:p w14:paraId="4B3F2E87" w14:textId="77777777" w:rsidR="00881246" w:rsidRPr="006A7202" w:rsidRDefault="003E1531" w:rsidP="00CE441B">
            <w:pPr>
              <w:spacing w:line="256" w:lineRule="auto"/>
              <w:ind w:left="420"/>
              <w:rPr>
                <w:rFonts w:ascii="Arial" w:eastAsia="Arial" w:hAnsi="Arial" w:cs="Arial"/>
                <w:b/>
                <w:sz w:val="18"/>
                <w:szCs w:val="18"/>
              </w:rPr>
            </w:pPr>
            <w:proofErr w:type="gramStart"/>
            <w:r w:rsidRPr="006A7202">
              <w:rPr>
                <w:rFonts w:ascii="Arial" w:eastAsia="Arial" w:hAnsi="Arial" w:cs="Arial"/>
                <w:b/>
                <w:sz w:val="18"/>
                <w:szCs w:val="18"/>
              </w:rPr>
              <w:t>At</w:t>
            </w:r>
            <w:proofErr w:type="gramEnd"/>
            <w:r w:rsidRPr="006A7202">
              <w:rPr>
                <w:rFonts w:ascii="Arial" w:eastAsia="Arial" w:hAnsi="Arial" w:cs="Arial"/>
                <w:b/>
                <w:sz w:val="18"/>
                <w:szCs w:val="18"/>
              </w:rPr>
              <w:t xml:space="preserve"> 31 December 2021</w:t>
            </w:r>
          </w:p>
        </w:tc>
        <w:tc>
          <w:tcPr>
            <w:tcW w:w="1275" w:type="dxa"/>
            <w:vAlign w:val="bottom"/>
          </w:tcPr>
          <w:p w14:paraId="51E8C736" w14:textId="77777777" w:rsidR="00881246" w:rsidRPr="006A7202" w:rsidRDefault="00881246">
            <w:pPr>
              <w:spacing w:line="256" w:lineRule="auto"/>
              <w:ind w:right="-72"/>
              <w:jc w:val="right"/>
              <w:rPr>
                <w:rFonts w:ascii="Arial" w:eastAsia="Arial" w:hAnsi="Arial" w:cs="Arial"/>
                <w:b/>
                <w:sz w:val="18"/>
                <w:szCs w:val="18"/>
              </w:rPr>
            </w:pPr>
          </w:p>
        </w:tc>
        <w:tc>
          <w:tcPr>
            <w:tcW w:w="1276" w:type="dxa"/>
            <w:vAlign w:val="bottom"/>
          </w:tcPr>
          <w:p w14:paraId="6A2F381C" w14:textId="77777777" w:rsidR="00881246" w:rsidRPr="006A7202" w:rsidRDefault="00881246">
            <w:pPr>
              <w:spacing w:line="256" w:lineRule="auto"/>
              <w:ind w:right="-72"/>
              <w:jc w:val="right"/>
              <w:rPr>
                <w:rFonts w:ascii="Arial" w:eastAsia="Arial" w:hAnsi="Arial" w:cs="Arial"/>
                <w:b/>
                <w:sz w:val="18"/>
                <w:szCs w:val="18"/>
              </w:rPr>
            </w:pPr>
          </w:p>
        </w:tc>
        <w:tc>
          <w:tcPr>
            <w:tcW w:w="1276" w:type="dxa"/>
            <w:vAlign w:val="bottom"/>
          </w:tcPr>
          <w:p w14:paraId="30886DAE" w14:textId="77777777" w:rsidR="00881246" w:rsidRPr="006A7202" w:rsidRDefault="00881246">
            <w:pPr>
              <w:spacing w:line="256" w:lineRule="auto"/>
              <w:ind w:right="-72"/>
              <w:jc w:val="right"/>
              <w:rPr>
                <w:rFonts w:ascii="Arial" w:eastAsia="Arial" w:hAnsi="Arial" w:cs="Arial"/>
                <w:b/>
                <w:sz w:val="18"/>
                <w:szCs w:val="18"/>
              </w:rPr>
            </w:pPr>
          </w:p>
        </w:tc>
        <w:tc>
          <w:tcPr>
            <w:tcW w:w="1276" w:type="dxa"/>
            <w:vAlign w:val="bottom"/>
          </w:tcPr>
          <w:p w14:paraId="7CE46813" w14:textId="77777777" w:rsidR="00881246" w:rsidRPr="006A7202" w:rsidRDefault="00881246">
            <w:pPr>
              <w:spacing w:line="256" w:lineRule="auto"/>
              <w:ind w:right="-72"/>
              <w:jc w:val="right"/>
              <w:rPr>
                <w:rFonts w:ascii="Arial" w:eastAsia="Arial" w:hAnsi="Arial" w:cs="Arial"/>
                <w:b/>
                <w:sz w:val="18"/>
                <w:szCs w:val="18"/>
              </w:rPr>
            </w:pPr>
          </w:p>
        </w:tc>
        <w:tc>
          <w:tcPr>
            <w:tcW w:w="1135" w:type="dxa"/>
            <w:vAlign w:val="bottom"/>
          </w:tcPr>
          <w:p w14:paraId="6179A620" w14:textId="77777777" w:rsidR="00881246" w:rsidRPr="006A7202" w:rsidRDefault="00881246">
            <w:pPr>
              <w:spacing w:line="256" w:lineRule="auto"/>
              <w:ind w:right="-72"/>
              <w:jc w:val="right"/>
              <w:rPr>
                <w:rFonts w:ascii="Arial" w:eastAsia="Arial" w:hAnsi="Arial" w:cs="Arial"/>
                <w:sz w:val="18"/>
                <w:szCs w:val="18"/>
              </w:rPr>
            </w:pPr>
          </w:p>
        </w:tc>
      </w:tr>
      <w:tr w:rsidR="00881246" w:rsidRPr="006A7202" w14:paraId="194A5CB6" w14:textId="77777777" w:rsidTr="006E5546">
        <w:tc>
          <w:tcPr>
            <w:tcW w:w="3211" w:type="dxa"/>
          </w:tcPr>
          <w:p w14:paraId="40DD707D" w14:textId="77777777" w:rsidR="00881246" w:rsidRPr="006A7202" w:rsidRDefault="003E1531" w:rsidP="00CE441B">
            <w:pPr>
              <w:spacing w:line="256" w:lineRule="auto"/>
              <w:ind w:left="420"/>
              <w:rPr>
                <w:rFonts w:ascii="Arial" w:eastAsia="Arial" w:hAnsi="Arial" w:cs="Arial"/>
                <w:sz w:val="18"/>
                <w:szCs w:val="18"/>
              </w:rPr>
            </w:pPr>
            <w:r w:rsidRPr="006A7202">
              <w:rPr>
                <w:rFonts w:ascii="Arial" w:eastAsia="Arial" w:hAnsi="Arial" w:cs="Arial"/>
                <w:sz w:val="18"/>
                <w:szCs w:val="18"/>
              </w:rPr>
              <w:t>Retirement benefits</w:t>
            </w:r>
          </w:p>
        </w:tc>
        <w:tc>
          <w:tcPr>
            <w:tcW w:w="1275" w:type="dxa"/>
            <w:vAlign w:val="bottom"/>
          </w:tcPr>
          <w:p w14:paraId="0A314A7F" w14:textId="77777777" w:rsidR="00881246" w:rsidRPr="006A7202" w:rsidRDefault="003E1531">
            <w:pPr>
              <w:spacing w:line="256" w:lineRule="auto"/>
              <w:ind w:right="-72"/>
              <w:jc w:val="right"/>
              <w:rPr>
                <w:rFonts w:ascii="Arial" w:eastAsia="Arial" w:hAnsi="Arial" w:cs="Arial"/>
                <w:sz w:val="18"/>
                <w:szCs w:val="18"/>
              </w:rPr>
            </w:pPr>
            <w:r w:rsidRPr="006A7202">
              <w:rPr>
                <w:rFonts w:ascii="Arial" w:eastAsia="Arial" w:hAnsi="Arial" w:cs="Arial"/>
                <w:sz w:val="18"/>
                <w:szCs w:val="18"/>
              </w:rPr>
              <w:t>-</w:t>
            </w:r>
          </w:p>
        </w:tc>
        <w:tc>
          <w:tcPr>
            <w:tcW w:w="1276" w:type="dxa"/>
            <w:vAlign w:val="bottom"/>
          </w:tcPr>
          <w:p w14:paraId="2003B0DF" w14:textId="77777777" w:rsidR="00881246" w:rsidRPr="006A7202" w:rsidRDefault="003E1531">
            <w:pPr>
              <w:spacing w:line="256" w:lineRule="auto"/>
              <w:ind w:right="-72"/>
              <w:jc w:val="right"/>
              <w:rPr>
                <w:rFonts w:ascii="Arial" w:eastAsia="Arial" w:hAnsi="Arial" w:cs="Arial"/>
                <w:sz w:val="18"/>
                <w:szCs w:val="18"/>
              </w:rPr>
            </w:pPr>
            <w:r w:rsidRPr="006A7202">
              <w:rPr>
                <w:rFonts w:ascii="Arial" w:eastAsia="Arial" w:hAnsi="Arial" w:cs="Arial"/>
                <w:sz w:val="18"/>
                <w:szCs w:val="18"/>
              </w:rPr>
              <w:t>-</w:t>
            </w:r>
          </w:p>
        </w:tc>
        <w:tc>
          <w:tcPr>
            <w:tcW w:w="1276" w:type="dxa"/>
            <w:vAlign w:val="bottom"/>
          </w:tcPr>
          <w:p w14:paraId="48A52078" w14:textId="2BE8554E" w:rsidR="00881246" w:rsidRPr="006A7202" w:rsidRDefault="003E1531">
            <w:pPr>
              <w:spacing w:line="256" w:lineRule="auto"/>
              <w:ind w:right="-72"/>
              <w:jc w:val="right"/>
              <w:rPr>
                <w:rFonts w:ascii="Arial" w:eastAsia="Arial" w:hAnsi="Arial" w:cs="Arial"/>
                <w:sz w:val="18"/>
                <w:szCs w:val="18"/>
              </w:rPr>
            </w:pPr>
            <w:r w:rsidRPr="006A7202">
              <w:rPr>
                <w:rFonts w:ascii="Arial" w:eastAsia="Arial" w:hAnsi="Arial" w:cs="Arial"/>
                <w:sz w:val="18"/>
                <w:szCs w:val="18"/>
              </w:rPr>
              <w:t>18,38</w:t>
            </w:r>
            <w:r w:rsidR="00EE127C" w:rsidRPr="006A7202">
              <w:rPr>
                <w:rFonts w:ascii="Arial" w:eastAsia="Arial" w:hAnsi="Arial" w:cs="Arial"/>
                <w:sz w:val="18"/>
                <w:szCs w:val="18"/>
              </w:rPr>
              <w:t>3</w:t>
            </w:r>
          </w:p>
        </w:tc>
        <w:tc>
          <w:tcPr>
            <w:tcW w:w="1276" w:type="dxa"/>
            <w:vAlign w:val="bottom"/>
          </w:tcPr>
          <w:p w14:paraId="01DB840C" w14:textId="0B1D57EC" w:rsidR="00881246" w:rsidRPr="006A7202" w:rsidRDefault="003E1531">
            <w:pPr>
              <w:spacing w:line="256" w:lineRule="auto"/>
              <w:ind w:right="-72"/>
              <w:jc w:val="right"/>
              <w:rPr>
                <w:rFonts w:ascii="Arial" w:eastAsia="Arial" w:hAnsi="Arial" w:cs="Arial"/>
                <w:sz w:val="18"/>
                <w:szCs w:val="18"/>
              </w:rPr>
            </w:pPr>
            <w:r w:rsidRPr="006A7202">
              <w:rPr>
                <w:rFonts w:ascii="Arial" w:eastAsia="Arial" w:hAnsi="Arial" w:cs="Arial"/>
                <w:sz w:val="18"/>
                <w:szCs w:val="18"/>
              </w:rPr>
              <w:t>77,637</w:t>
            </w:r>
          </w:p>
        </w:tc>
        <w:tc>
          <w:tcPr>
            <w:tcW w:w="1135" w:type="dxa"/>
            <w:vAlign w:val="bottom"/>
          </w:tcPr>
          <w:p w14:paraId="5D657BC7" w14:textId="2BF5F75F" w:rsidR="00881246" w:rsidRPr="006A7202" w:rsidRDefault="003E1531">
            <w:pPr>
              <w:spacing w:line="256" w:lineRule="auto"/>
              <w:ind w:right="-72"/>
              <w:jc w:val="right"/>
              <w:rPr>
                <w:rFonts w:ascii="Arial" w:eastAsia="Arial" w:hAnsi="Arial" w:cs="Arial"/>
                <w:sz w:val="18"/>
                <w:szCs w:val="18"/>
              </w:rPr>
            </w:pPr>
            <w:r w:rsidRPr="006A7202">
              <w:rPr>
                <w:rFonts w:ascii="Arial" w:eastAsia="Arial" w:hAnsi="Arial" w:cs="Arial"/>
                <w:sz w:val="18"/>
                <w:szCs w:val="18"/>
              </w:rPr>
              <w:t>96,0</w:t>
            </w:r>
            <w:r w:rsidR="00EE127C" w:rsidRPr="006A7202">
              <w:rPr>
                <w:rFonts w:ascii="Arial" w:eastAsia="Arial" w:hAnsi="Arial" w:cs="Arial"/>
                <w:sz w:val="18"/>
                <w:szCs w:val="18"/>
              </w:rPr>
              <w:t>20</w:t>
            </w:r>
          </w:p>
        </w:tc>
      </w:tr>
    </w:tbl>
    <w:p w14:paraId="54D36D4F" w14:textId="77777777" w:rsidR="00881246" w:rsidRPr="006A7202" w:rsidRDefault="00881246">
      <w:pPr>
        <w:rPr>
          <w:rFonts w:ascii="Arial" w:eastAsia="Arial" w:hAnsi="Arial" w:cs="Arial"/>
          <w:b/>
          <w:sz w:val="18"/>
          <w:szCs w:val="18"/>
        </w:rPr>
      </w:pPr>
    </w:p>
    <w:p w14:paraId="55A93C74" w14:textId="77777777" w:rsidR="00881246" w:rsidRPr="006A7202" w:rsidRDefault="00881246">
      <w:pPr>
        <w:rPr>
          <w:rFonts w:ascii="Arial" w:eastAsia="Arial" w:hAnsi="Arial" w:cs="Arial"/>
          <w:b/>
          <w:sz w:val="18"/>
          <w:szCs w:val="18"/>
        </w:rPr>
      </w:pPr>
    </w:p>
    <w:tbl>
      <w:tblPr>
        <w:tblStyle w:val="affffffff3"/>
        <w:tblW w:w="9459" w:type="dxa"/>
        <w:tblLayout w:type="fixed"/>
        <w:tblLook w:val="0400" w:firstRow="0" w:lastRow="0" w:firstColumn="0" w:lastColumn="0" w:noHBand="0" w:noVBand="1"/>
      </w:tblPr>
      <w:tblGrid>
        <w:gridCol w:w="9459"/>
      </w:tblGrid>
      <w:tr w:rsidR="00881246" w:rsidRPr="006A7202" w14:paraId="2454C400" w14:textId="77777777">
        <w:trPr>
          <w:trHeight w:val="389"/>
        </w:trPr>
        <w:tc>
          <w:tcPr>
            <w:tcW w:w="9459" w:type="dxa"/>
            <w:shd w:val="clear" w:color="auto" w:fill="FFA543"/>
            <w:vAlign w:val="center"/>
          </w:tcPr>
          <w:p w14:paraId="6A218E16"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t>30</w:t>
            </w:r>
            <w:r w:rsidRPr="006A7202">
              <w:rPr>
                <w:rFonts w:ascii="Arial" w:eastAsia="Arial" w:hAnsi="Arial" w:cs="Arial"/>
                <w:b/>
                <w:color w:val="FFFFFF"/>
                <w:sz w:val="18"/>
                <w:szCs w:val="18"/>
              </w:rPr>
              <w:tab/>
              <w:t>Share capital</w:t>
            </w:r>
          </w:p>
        </w:tc>
      </w:tr>
    </w:tbl>
    <w:p w14:paraId="62EFFDF4"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Style w:val="affffffff4"/>
        <w:tblW w:w="9458" w:type="dxa"/>
        <w:tblInd w:w="-1" w:type="dxa"/>
        <w:tblLayout w:type="fixed"/>
        <w:tblLook w:val="0400" w:firstRow="0" w:lastRow="0" w:firstColumn="0" w:lastColumn="0" w:noHBand="0" w:noVBand="1"/>
      </w:tblPr>
      <w:tblGrid>
        <w:gridCol w:w="2518"/>
        <w:gridCol w:w="1368"/>
        <w:gridCol w:w="1368"/>
        <w:gridCol w:w="1368"/>
        <w:gridCol w:w="1368"/>
        <w:gridCol w:w="1468"/>
      </w:tblGrid>
      <w:tr w:rsidR="00881246" w:rsidRPr="006A7202" w14:paraId="3D6B7558" w14:textId="77777777">
        <w:tc>
          <w:tcPr>
            <w:tcW w:w="2518" w:type="dxa"/>
            <w:vAlign w:val="bottom"/>
          </w:tcPr>
          <w:p w14:paraId="2BEE5E32" w14:textId="77777777" w:rsidR="00881246" w:rsidRPr="006A7202" w:rsidRDefault="00881246">
            <w:pPr>
              <w:pBdr>
                <w:top w:val="nil"/>
                <w:left w:val="nil"/>
                <w:bottom w:val="nil"/>
                <w:right w:val="nil"/>
                <w:between w:val="nil"/>
              </w:pBdr>
              <w:tabs>
                <w:tab w:val="right" w:pos="9810"/>
              </w:tabs>
              <w:spacing w:line="256" w:lineRule="auto"/>
              <w:ind w:left="-113"/>
              <w:rPr>
                <w:rFonts w:ascii="Arial" w:eastAsia="Arial" w:hAnsi="Arial" w:cs="Arial"/>
                <w:b/>
                <w:color w:val="000000"/>
                <w:sz w:val="18"/>
                <w:szCs w:val="18"/>
              </w:rPr>
            </w:pPr>
          </w:p>
        </w:tc>
        <w:tc>
          <w:tcPr>
            <w:tcW w:w="2736" w:type="dxa"/>
            <w:gridSpan w:val="2"/>
            <w:vAlign w:val="bottom"/>
          </w:tcPr>
          <w:p w14:paraId="72A074DC" w14:textId="77777777" w:rsidR="00881246" w:rsidRPr="006A7202" w:rsidRDefault="003E1531">
            <w:pPr>
              <w:pBdr>
                <w:top w:val="nil"/>
                <w:left w:val="nil"/>
                <w:bottom w:val="single" w:sz="4" w:space="1" w:color="000000"/>
                <w:right w:val="nil"/>
                <w:between w:val="nil"/>
              </w:pBdr>
              <w:spacing w:line="256" w:lineRule="auto"/>
              <w:ind w:right="-72"/>
              <w:jc w:val="center"/>
              <w:rPr>
                <w:rFonts w:ascii="Arial" w:eastAsia="Arial" w:hAnsi="Arial" w:cs="Arial"/>
                <w:b/>
                <w:color w:val="000000"/>
                <w:sz w:val="18"/>
                <w:szCs w:val="18"/>
              </w:rPr>
            </w:pPr>
            <w:r w:rsidRPr="006A7202">
              <w:rPr>
                <w:rFonts w:ascii="Arial" w:eastAsia="Arial" w:hAnsi="Arial" w:cs="Arial"/>
                <w:b/>
                <w:color w:val="000000"/>
                <w:sz w:val="18"/>
                <w:szCs w:val="18"/>
              </w:rPr>
              <w:t>Authorised share capital</w:t>
            </w:r>
          </w:p>
        </w:tc>
        <w:tc>
          <w:tcPr>
            <w:tcW w:w="2736" w:type="dxa"/>
            <w:gridSpan w:val="2"/>
            <w:vAlign w:val="bottom"/>
          </w:tcPr>
          <w:p w14:paraId="10B00DD1" w14:textId="77777777" w:rsidR="00881246" w:rsidRPr="006A7202" w:rsidRDefault="003E1531">
            <w:pPr>
              <w:pBdr>
                <w:top w:val="nil"/>
                <w:left w:val="nil"/>
                <w:bottom w:val="single" w:sz="4" w:space="1" w:color="000000"/>
                <w:right w:val="nil"/>
                <w:between w:val="nil"/>
              </w:pBdr>
              <w:spacing w:line="256" w:lineRule="auto"/>
              <w:ind w:right="-72"/>
              <w:jc w:val="center"/>
              <w:rPr>
                <w:rFonts w:ascii="Arial" w:eastAsia="Arial" w:hAnsi="Arial" w:cs="Arial"/>
                <w:b/>
                <w:color w:val="000000"/>
                <w:sz w:val="18"/>
                <w:szCs w:val="18"/>
              </w:rPr>
            </w:pPr>
            <w:r w:rsidRPr="006A7202">
              <w:rPr>
                <w:rFonts w:ascii="Arial" w:eastAsia="Arial" w:hAnsi="Arial" w:cs="Arial"/>
                <w:b/>
                <w:color w:val="000000"/>
                <w:sz w:val="18"/>
                <w:szCs w:val="18"/>
              </w:rPr>
              <w:t>Issued and paid-up</w:t>
            </w:r>
          </w:p>
          <w:p w14:paraId="4D0EC1FF" w14:textId="77777777" w:rsidR="00881246" w:rsidRPr="006A7202" w:rsidRDefault="003E1531">
            <w:pPr>
              <w:pBdr>
                <w:top w:val="nil"/>
                <w:left w:val="nil"/>
                <w:bottom w:val="single" w:sz="4" w:space="1" w:color="000000"/>
                <w:right w:val="nil"/>
                <w:between w:val="nil"/>
              </w:pBdr>
              <w:spacing w:line="256" w:lineRule="auto"/>
              <w:ind w:right="-72"/>
              <w:jc w:val="center"/>
              <w:rPr>
                <w:rFonts w:ascii="Arial" w:eastAsia="Arial" w:hAnsi="Arial" w:cs="Arial"/>
                <w:b/>
                <w:color w:val="000000"/>
                <w:sz w:val="18"/>
                <w:szCs w:val="18"/>
              </w:rPr>
            </w:pPr>
            <w:r w:rsidRPr="006A7202">
              <w:rPr>
                <w:rFonts w:ascii="Arial" w:eastAsia="Arial" w:hAnsi="Arial" w:cs="Arial"/>
                <w:b/>
                <w:color w:val="000000"/>
                <w:sz w:val="18"/>
                <w:szCs w:val="18"/>
              </w:rPr>
              <w:t>share capital</w:t>
            </w:r>
          </w:p>
        </w:tc>
        <w:tc>
          <w:tcPr>
            <w:tcW w:w="1468" w:type="dxa"/>
          </w:tcPr>
          <w:p w14:paraId="4A3540E2" w14:textId="77777777" w:rsidR="00881246" w:rsidRPr="006A7202" w:rsidRDefault="003E1531">
            <w:pPr>
              <w:pBdr>
                <w:top w:val="nil"/>
                <w:left w:val="nil"/>
                <w:bottom w:val="single" w:sz="4" w:space="1" w:color="000000"/>
                <w:right w:val="nil"/>
                <w:between w:val="nil"/>
              </w:pBdr>
              <w:spacing w:line="256" w:lineRule="auto"/>
              <w:ind w:right="-72"/>
              <w:jc w:val="center"/>
              <w:rPr>
                <w:rFonts w:ascii="Arial" w:eastAsia="Arial" w:hAnsi="Arial" w:cs="Arial"/>
                <w:b/>
                <w:color w:val="000000"/>
                <w:sz w:val="18"/>
                <w:szCs w:val="18"/>
              </w:rPr>
            </w:pPr>
            <w:r w:rsidRPr="006A7202">
              <w:rPr>
                <w:rFonts w:ascii="Arial" w:eastAsia="Arial" w:hAnsi="Arial" w:cs="Arial"/>
                <w:b/>
                <w:color w:val="000000"/>
                <w:sz w:val="18"/>
                <w:szCs w:val="18"/>
              </w:rPr>
              <w:t>Share premium</w:t>
            </w:r>
          </w:p>
          <w:p w14:paraId="7806F17E" w14:textId="77777777" w:rsidR="00881246" w:rsidRPr="006A7202" w:rsidRDefault="003E1531">
            <w:pPr>
              <w:pBdr>
                <w:top w:val="nil"/>
                <w:left w:val="nil"/>
                <w:bottom w:val="single" w:sz="4" w:space="1" w:color="000000"/>
                <w:right w:val="nil"/>
                <w:between w:val="nil"/>
              </w:pBdr>
              <w:spacing w:line="256" w:lineRule="auto"/>
              <w:ind w:right="-72"/>
              <w:jc w:val="center"/>
              <w:rPr>
                <w:rFonts w:ascii="Arial" w:eastAsia="Arial" w:hAnsi="Arial" w:cs="Arial"/>
                <w:b/>
                <w:color w:val="000000"/>
                <w:sz w:val="18"/>
                <w:szCs w:val="18"/>
              </w:rPr>
            </w:pPr>
            <w:r w:rsidRPr="006A7202">
              <w:rPr>
                <w:rFonts w:ascii="Arial" w:eastAsia="Arial" w:hAnsi="Arial" w:cs="Arial"/>
                <w:b/>
                <w:color w:val="000000"/>
                <w:sz w:val="18"/>
                <w:szCs w:val="18"/>
              </w:rPr>
              <w:t>on ordinary shares</w:t>
            </w:r>
          </w:p>
        </w:tc>
      </w:tr>
      <w:tr w:rsidR="00881246" w:rsidRPr="006A7202" w14:paraId="7E36B83F" w14:textId="77777777">
        <w:tc>
          <w:tcPr>
            <w:tcW w:w="2518" w:type="dxa"/>
            <w:vAlign w:val="bottom"/>
          </w:tcPr>
          <w:p w14:paraId="5E81937F" w14:textId="77777777" w:rsidR="00881246" w:rsidRPr="006A7202" w:rsidRDefault="00881246">
            <w:pPr>
              <w:pBdr>
                <w:top w:val="nil"/>
                <w:left w:val="nil"/>
                <w:bottom w:val="nil"/>
                <w:right w:val="nil"/>
                <w:between w:val="nil"/>
              </w:pBdr>
              <w:tabs>
                <w:tab w:val="right" w:pos="9810"/>
              </w:tabs>
              <w:spacing w:line="256" w:lineRule="auto"/>
              <w:ind w:left="-113"/>
              <w:rPr>
                <w:rFonts w:ascii="Arial" w:eastAsia="Arial" w:hAnsi="Arial" w:cs="Arial"/>
                <w:b/>
                <w:color w:val="000000"/>
                <w:sz w:val="18"/>
                <w:szCs w:val="18"/>
              </w:rPr>
            </w:pPr>
          </w:p>
        </w:tc>
        <w:tc>
          <w:tcPr>
            <w:tcW w:w="1368" w:type="dxa"/>
            <w:vAlign w:val="bottom"/>
          </w:tcPr>
          <w:p w14:paraId="2C0469DF" w14:textId="77777777" w:rsidR="00881246" w:rsidRPr="006A7202" w:rsidRDefault="003E1531">
            <w:pPr>
              <w:pBdr>
                <w:top w:val="nil"/>
                <w:left w:val="nil"/>
                <w:bottom w:val="single" w:sz="4" w:space="1" w:color="000000"/>
                <w:right w:val="nil"/>
                <w:between w:val="nil"/>
              </w:pBdr>
              <w:spacing w:line="256" w:lineRule="auto"/>
              <w:ind w:right="-72"/>
              <w:jc w:val="right"/>
              <w:rPr>
                <w:rFonts w:ascii="Arial" w:eastAsia="Arial" w:hAnsi="Arial" w:cs="Arial"/>
                <w:b/>
                <w:color w:val="000000"/>
                <w:sz w:val="18"/>
                <w:szCs w:val="18"/>
              </w:rPr>
            </w:pPr>
            <w:r w:rsidRPr="006A7202">
              <w:rPr>
                <w:rFonts w:ascii="Arial" w:eastAsia="Arial" w:hAnsi="Arial" w:cs="Arial"/>
                <w:b/>
                <w:color w:val="000000"/>
                <w:sz w:val="18"/>
                <w:szCs w:val="18"/>
              </w:rPr>
              <w:t>Shares ’000</w:t>
            </w:r>
          </w:p>
        </w:tc>
        <w:tc>
          <w:tcPr>
            <w:tcW w:w="1368" w:type="dxa"/>
            <w:vAlign w:val="bottom"/>
          </w:tcPr>
          <w:p w14:paraId="405E57B8" w14:textId="77777777" w:rsidR="00881246" w:rsidRPr="006A7202" w:rsidRDefault="003E1531">
            <w:pPr>
              <w:pBdr>
                <w:top w:val="nil"/>
                <w:left w:val="nil"/>
                <w:bottom w:val="single" w:sz="4" w:space="1" w:color="000000"/>
                <w:right w:val="nil"/>
                <w:between w:val="nil"/>
              </w:pBdr>
              <w:spacing w:line="256" w:lineRule="auto"/>
              <w:ind w:right="-72"/>
              <w:jc w:val="right"/>
              <w:rPr>
                <w:rFonts w:ascii="Arial" w:eastAsia="Arial" w:hAnsi="Arial" w:cs="Arial"/>
                <w:b/>
                <w:color w:val="000000"/>
                <w:sz w:val="18"/>
                <w:szCs w:val="18"/>
              </w:rPr>
            </w:pPr>
            <w:r w:rsidRPr="006A7202">
              <w:rPr>
                <w:rFonts w:ascii="Arial" w:eastAsia="Arial" w:hAnsi="Arial" w:cs="Arial"/>
                <w:b/>
                <w:color w:val="000000"/>
                <w:sz w:val="18"/>
                <w:szCs w:val="18"/>
              </w:rPr>
              <w:t>Baht ’000</w:t>
            </w:r>
          </w:p>
        </w:tc>
        <w:tc>
          <w:tcPr>
            <w:tcW w:w="1368" w:type="dxa"/>
            <w:vAlign w:val="bottom"/>
          </w:tcPr>
          <w:p w14:paraId="7E580129" w14:textId="77777777" w:rsidR="00881246" w:rsidRPr="006A7202" w:rsidRDefault="003E1531">
            <w:pPr>
              <w:pBdr>
                <w:top w:val="nil"/>
                <w:left w:val="nil"/>
                <w:bottom w:val="single" w:sz="4" w:space="1" w:color="000000"/>
                <w:right w:val="nil"/>
                <w:between w:val="nil"/>
              </w:pBdr>
              <w:spacing w:line="256" w:lineRule="auto"/>
              <w:ind w:right="-72"/>
              <w:jc w:val="right"/>
              <w:rPr>
                <w:rFonts w:ascii="Arial" w:eastAsia="Arial" w:hAnsi="Arial" w:cs="Arial"/>
                <w:b/>
                <w:color w:val="000000"/>
                <w:sz w:val="18"/>
                <w:szCs w:val="18"/>
              </w:rPr>
            </w:pPr>
            <w:r w:rsidRPr="006A7202">
              <w:rPr>
                <w:rFonts w:ascii="Arial" w:eastAsia="Arial" w:hAnsi="Arial" w:cs="Arial"/>
                <w:b/>
                <w:color w:val="000000"/>
                <w:sz w:val="18"/>
                <w:szCs w:val="18"/>
              </w:rPr>
              <w:t>Shares ’000</w:t>
            </w:r>
          </w:p>
        </w:tc>
        <w:tc>
          <w:tcPr>
            <w:tcW w:w="1368" w:type="dxa"/>
            <w:vAlign w:val="bottom"/>
          </w:tcPr>
          <w:p w14:paraId="11318180" w14:textId="77777777" w:rsidR="00881246" w:rsidRPr="006A7202" w:rsidRDefault="003E1531">
            <w:pPr>
              <w:pBdr>
                <w:top w:val="nil"/>
                <w:left w:val="nil"/>
                <w:bottom w:val="single" w:sz="4" w:space="1" w:color="000000"/>
                <w:right w:val="nil"/>
                <w:between w:val="nil"/>
              </w:pBdr>
              <w:spacing w:line="256" w:lineRule="auto"/>
              <w:ind w:right="-72"/>
              <w:jc w:val="right"/>
              <w:rPr>
                <w:rFonts w:ascii="Arial" w:eastAsia="Arial" w:hAnsi="Arial" w:cs="Arial"/>
                <w:b/>
                <w:color w:val="000000"/>
                <w:sz w:val="18"/>
                <w:szCs w:val="18"/>
              </w:rPr>
            </w:pPr>
            <w:r w:rsidRPr="006A7202">
              <w:rPr>
                <w:rFonts w:ascii="Arial" w:eastAsia="Arial" w:hAnsi="Arial" w:cs="Arial"/>
                <w:b/>
                <w:color w:val="000000"/>
                <w:sz w:val="18"/>
                <w:szCs w:val="18"/>
              </w:rPr>
              <w:t>Baht ’000</w:t>
            </w:r>
          </w:p>
        </w:tc>
        <w:tc>
          <w:tcPr>
            <w:tcW w:w="1468" w:type="dxa"/>
          </w:tcPr>
          <w:p w14:paraId="3341CBDD" w14:textId="77777777" w:rsidR="00881246" w:rsidRPr="006A7202" w:rsidRDefault="003E1531">
            <w:pPr>
              <w:pBdr>
                <w:top w:val="nil"/>
                <w:left w:val="nil"/>
                <w:bottom w:val="single" w:sz="4" w:space="1" w:color="000000"/>
                <w:right w:val="nil"/>
                <w:between w:val="nil"/>
              </w:pBdr>
              <w:spacing w:line="256" w:lineRule="auto"/>
              <w:ind w:right="-72"/>
              <w:jc w:val="right"/>
              <w:rPr>
                <w:rFonts w:ascii="Arial" w:eastAsia="Arial" w:hAnsi="Arial" w:cs="Arial"/>
                <w:b/>
                <w:color w:val="000000"/>
                <w:sz w:val="18"/>
                <w:szCs w:val="18"/>
              </w:rPr>
            </w:pPr>
            <w:r w:rsidRPr="006A7202">
              <w:rPr>
                <w:rFonts w:ascii="Arial" w:eastAsia="Arial" w:hAnsi="Arial" w:cs="Arial"/>
                <w:b/>
                <w:color w:val="000000"/>
                <w:sz w:val="18"/>
                <w:szCs w:val="18"/>
              </w:rPr>
              <w:t>Baht ’000</w:t>
            </w:r>
          </w:p>
        </w:tc>
      </w:tr>
      <w:tr w:rsidR="00881246" w:rsidRPr="006A7202" w14:paraId="75473786" w14:textId="77777777">
        <w:trPr>
          <w:trHeight w:val="83"/>
        </w:trPr>
        <w:tc>
          <w:tcPr>
            <w:tcW w:w="2518" w:type="dxa"/>
            <w:vAlign w:val="bottom"/>
          </w:tcPr>
          <w:p w14:paraId="1447365C" w14:textId="77777777" w:rsidR="00881246" w:rsidRPr="006A7202" w:rsidRDefault="00881246">
            <w:pPr>
              <w:pBdr>
                <w:top w:val="nil"/>
                <w:left w:val="nil"/>
                <w:bottom w:val="nil"/>
                <w:right w:val="nil"/>
                <w:between w:val="nil"/>
              </w:pBdr>
              <w:tabs>
                <w:tab w:val="right" w:pos="9810"/>
              </w:tabs>
              <w:spacing w:line="256" w:lineRule="auto"/>
              <w:ind w:left="-113"/>
              <w:rPr>
                <w:rFonts w:ascii="Arial" w:eastAsia="Arial" w:hAnsi="Arial" w:cs="Arial"/>
                <w:b/>
                <w:color w:val="000000"/>
                <w:sz w:val="12"/>
                <w:szCs w:val="12"/>
              </w:rPr>
            </w:pPr>
          </w:p>
        </w:tc>
        <w:tc>
          <w:tcPr>
            <w:tcW w:w="1368" w:type="dxa"/>
            <w:vAlign w:val="bottom"/>
          </w:tcPr>
          <w:p w14:paraId="0AFD2970" w14:textId="77777777" w:rsidR="00881246" w:rsidRPr="006A7202" w:rsidRDefault="00881246">
            <w:pPr>
              <w:pBdr>
                <w:top w:val="nil"/>
                <w:left w:val="nil"/>
                <w:bottom w:val="nil"/>
                <w:right w:val="nil"/>
                <w:between w:val="nil"/>
              </w:pBdr>
              <w:spacing w:line="256" w:lineRule="auto"/>
              <w:ind w:right="-72"/>
              <w:jc w:val="right"/>
              <w:rPr>
                <w:rFonts w:ascii="Arial" w:eastAsia="Arial" w:hAnsi="Arial" w:cs="Arial"/>
                <w:b/>
                <w:color w:val="000000"/>
                <w:sz w:val="12"/>
                <w:szCs w:val="12"/>
              </w:rPr>
            </w:pPr>
          </w:p>
        </w:tc>
        <w:tc>
          <w:tcPr>
            <w:tcW w:w="1368" w:type="dxa"/>
            <w:vAlign w:val="bottom"/>
          </w:tcPr>
          <w:p w14:paraId="2D2B6224" w14:textId="77777777" w:rsidR="00881246" w:rsidRPr="006A7202" w:rsidRDefault="00881246">
            <w:pPr>
              <w:pBdr>
                <w:top w:val="nil"/>
                <w:left w:val="nil"/>
                <w:bottom w:val="nil"/>
                <w:right w:val="nil"/>
                <w:between w:val="nil"/>
              </w:pBdr>
              <w:spacing w:line="256" w:lineRule="auto"/>
              <w:ind w:right="-72"/>
              <w:jc w:val="right"/>
              <w:rPr>
                <w:rFonts w:ascii="Arial" w:eastAsia="Arial" w:hAnsi="Arial" w:cs="Arial"/>
                <w:b/>
                <w:color w:val="000000"/>
                <w:sz w:val="12"/>
                <w:szCs w:val="12"/>
              </w:rPr>
            </w:pPr>
          </w:p>
        </w:tc>
        <w:tc>
          <w:tcPr>
            <w:tcW w:w="1368" w:type="dxa"/>
            <w:vAlign w:val="bottom"/>
          </w:tcPr>
          <w:p w14:paraId="7460B83F" w14:textId="77777777" w:rsidR="00881246" w:rsidRPr="006A7202" w:rsidRDefault="00881246">
            <w:pPr>
              <w:pBdr>
                <w:top w:val="nil"/>
                <w:left w:val="nil"/>
                <w:bottom w:val="nil"/>
                <w:right w:val="nil"/>
                <w:between w:val="nil"/>
              </w:pBdr>
              <w:spacing w:line="256" w:lineRule="auto"/>
              <w:ind w:right="-72"/>
              <w:jc w:val="right"/>
              <w:rPr>
                <w:rFonts w:ascii="Arial" w:eastAsia="Arial" w:hAnsi="Arial" w:cs="Arial"/>
                <w:b/>
                <w:color w:val="000000"/>
                <w:sz w:val="12"/>
                <w:szCs w:val="12"/>
              </w:rPr>
            </w:pPr>
          </w:p>
        </w:tc>
        <w:tc>
          <w:tcPr>
            <w:tcW w:w="1368" w:type="dxa"/>
            <w:vAlign w:val="bottom"/>
          </w:tcPr>
          <w:p w14:paraId="3D89396E" w14:textId="77777777" w:rsidR="00881246" w:rsidRPr="006A7202" w:rsidRDefault="00881246">
            <w:pPr>
              <w:pBdr>
                <w:top w:val="nil"/>
                <w:left w:val="nil"/>
                <w:bottom w:val="nil"/>
                <w:right w:val="nil"/>
                <w:between w:val="nil"/>
              </w:pBdr>
              <w:spacing w:line="256" w:lineRule="auto"/>
              <w:ind w:right="-72"/>
              <w:jc w:val="right"/>
              <w:rPr>
                <w:rFonts w:ascii="Arial" w:eastAsia="Arial" w:hAnsi="Arial" w:cs="Arial"/>
                <w:b/>
                <w:color w:val="000000"/>
                <w:sz w:val="12"/>
                <w:szCs w:val="12"/>
              </w:rPr>
            </w:pPr>
          </w:p>
        </w:tc>
        <w:tc>
          <w:tcPr>
            <w:tcW w:w="1468" w:type="dxa"/>
          </w:tcPr>
          <w:p w14:paraId="546D0435" w14:textId="77777777" w:rsidR="00881246" w:rsidRPr="006A7202" w:rsidRDefault="00881246">
            <w:pPr>
              <w:pBdr>
                <w:top w:val="nil"/>
                <w:left w:val="nil"/>
                <w:bottom w:val="nil"/>
                <w:right w:val="nil"/>
                <w:between w:val="nil"/>
              </w:pBdr>
              <w:spacing w:line="256" w:lineRule="auto"/>
              <w:ind w:right="-72"/>
              <w:jc w:val="right"/>
              <w:rPr>
                <w:rFonts w:ascii="Arial" w:eastAsia="Arial" w:hAnsi="Arial" w:cs="Arial"/>
                <w:b/>
                <w:color w:val="000000"/>
                <w:sz w:val="12"/>
                <w:szCs w:val="12"/>
              </w:rPr>
            </w:pPr>
          </w:p>
        </w:tc>
      </w:tr>
      <w:tr w:rsidR="00881246" w:rsidRPr="006A7202" w14:paraId="0477CC0D" w14:textId="77777777">
        <w:trPr>
          <w:trHeight w:val="83"/>
        </w:trPr>
        <w:tc>
          <w:tcPr>
            <w:tcW w:w="2518" w:type="dxa"/>
            <w:vAlign w:val="bottom"/>
          </w:tcPr>
          <w:p w14:paraId="4829FA74" w14:textId="77777777" w:rsidR="00881246" w:rsidRPr="006A7202" w:rsidRDefault="003E1531">
            <w:pPr>
              <w:pBdr>
                <w:top w:val="nil"/>
                <w:left w:val="nil"/>
                <w:bottom w:val="nil"/>
                <w:right w:val="nil"/>
                <w:between w:val="nil"/>
              </w:pBdr>
              <w:tabs>
                <w:tab w:val="right" w:pos="9810"/>
              </w:tabs>
              <w:spacing w:line="256" w:lineRule="auto"/>
              <w:ind w:left="-113"/>
              <w:rPr>
                <w:rFonts w:ascii="Arial" w:eastAsia="Arial" w:hAnsi="Arial" w:cs="Arial"/>
                <w:color w:val="000000"/>
                <w:sz w:val="18"/>
                <w:szCs w:val="18"/>
              </w:rPr>
            </w:pPr>
            <w:proofErr w:type="gramStart"/>
            <w:r w:rsidRPr="006A7202">
              <w:rPr>
                <w:rFonts w:ascii="Arial" w:eastAsia="Arial" w:hAnsi="Arial" w:cs="Arial"/>
                <w:color w:val="000000"/>
                <w:sz w:val="18"/>
                <w:szCs w:val="18"/>
              </w:rPr>
              <w:t>At</w:t>
            </w:r>
            <w:proofErr w:type="gramEnd"/>
            <w:r w:rsidRPr="006A7202">
              <w:rPr>
                <w:rFonts w:ascii="Arial" w:eastAsia="Arial" w:hAnsi="Arial" w:cs="Arial"/>
                <w:color w:val="000000"/>
                <w:sz w:val="18"/>
                <w:szCs w:val="18"/>
              </w:rPr>
              <w:t xml:space="preserve"> 1 January 2021</w:t>
            </w:r>
          </w:p>
        </w:tc>
        <w:tc>
          <w:tcPr>
            <w:tcW w:w="1368" w:type="dxa"/>
          </w:tcPr>
          <w:p w14:paraId="0D7A07D7" w14:textId="77777777" w:rsidR="00881246" w:rsidRPr="006A7202" w:rsidRDefault="003E1531">
            <w:pPr>
              <w:pBdr>
                <w:top w:val="nil"/>
                <w:left w:val="nil"/>
                <w:bottom w:val="single" w:sz="4" w:space="1" w:color="000000"/>
                <w:right w:val="nil"/>
                <w:between w:val="nil"/>
              </w:pBdr>
              <w:spacing w:line="256" w:lineRule="auto"/>
              <w:ind w:right="-72"/>
              <w:jc w:val="right"/>
              <w:rPr>
                <w:rFonts w:ascii="Arial" w:eastAsia="Arial" w:hAnsi="Arial" w:cs="Arial"/>
                <w:color w:val="000000"/>
                <w:sz w:val="18"/>
                <w:szCs w:val="18"/>
              </w:rPr>
            </w:pPr>
            <w:r w:rsidRPr="006A7202">
              <w:rPr>
                <w:rFonts w:ascii="Arial" w:eastAsia="Arial" w:hAnsi="Arial" w:cs="Arial"/>
                <w:color w:val="000000"/>
                <w:sz w:val="18"/>
                <w:szCs w:val="18"/>
              </w:rPr>
              <w:t>2,700,000</w:t>
            </w:r>
          </w:p>
        </w:tc>
        <w:tc>
          <w:tcPr>
            <w:tcW w:w="1368" w:type="dxa"/>
          </w:tcPr>
          <w:p w14:paraId="1D8B7276" w14:textId="77777777" w:rsidR="00881246" w:rsidRPr="006A7202" w:rsidRDefault="003E1531">
            <w:pPr>
              <w:pBdr>
                <w:top w:val="nil"/>
                <w:left w:val="nil"/>
                <w:bottom w:val="single" w:sz="4" w:space="1" w:color="000000"/>
                <w:right w:val="nil"/>
                <w:between w:val="nil"/>
              </w:pBdr>
              <w:spacing w:line="256" w:lineRule="auto"/>
              <w:ind w:right="-72"/>
              <w:jc w:val="right"/>
              <w:rPr>
                <w:rFonts w:ascii="Arial" w:eastAsia="Arial" w:hAnsi="Arial" w:cs="Arial"/>
                <w:color w:val="000000"/>
                <w:sz w:val="18"/>
                <w:szCs w:val="18"/>
              </w:rPr>
            </w:pPr>
            <w:r w:rsidRPr="006A7202">
              <w:rPr>
                <w:rFonts w:ascii="Arial" w:eastAsia="Arial" w:hAnsi="Arial" w:cs="Arial"/>
                <w:color w:val="000000"/>
                <w:sz w:val="18"/>
                <w:szCs w:val="18"/>
              </w:rPr>
              <w:t>5,400,000</w:t>
            </w:r>
          </w:p>
        </w:tc>
        <w:tc>
          <w:tcPr>
            <w:tcW w:w="1368" w:type="dxa"/>
          </w:tcPr>
          <w:p w14:paraId="09B2EAEB" w14:textId="77777777" w:rsidR="00881246" w:rsidRPr="006A7202" w:rsidRDefault="003E1531">
            <w:pPr>
              <w:pBdr>
                <w:top w:val="nil"/>
                <w:left w:val="nil"/>
                <w:bottom w:val="single" w:sz="4" w:space="1" w:color="000000"/>
                <w:right w:val="nil"/>
                <w:between w:val="nil"/>
              </w:pBdr>
              <w:spacing w:line="256" w:lineRule="auto"/>
              <w:ind w:right="-72"/>
              <w:jc w:val="right"/>
              <w:rPr>
                <w:rFonts w:ascii="Arial" w:eastAsia="Arial" w:hAnsi="Arial" w:cs="Arial"/>
                <w:color w:val="000000"/>
                <w:sz w:val="18"/>
                <w:szCs w:val="18"/>
              </w:rPr>
            </w:pPr>
            <w:r w:rsidRPr="006A7202">
              <w:rPr>
                <w:rFonts w:ascii="Arial" w:eastAsia="Arial" w:hAnsi="Arial" w:cs="Arial"/>
                <w:color w:val="000000"/>
                <w:sz w:val="18"/>
                <w:szCs w:val="18"/>
              </w:rPr>
              <w:t>2,606,900</w:t>
            </w:r>
          </w:p>
        </w:tc>
        <w:tc>
          <w:tcPr>
            <w:tcW w:w="1368" w:type="dxa"/>
          </w:tcPr>
          <w:p w14:paraId="2FEAE8E0" w14:textId="77777777" w:rsidR="00881246" w:rsidRPr="006A7202" w:rsidRDefault="003E1531">
            <w:pPr>
              <w:pBdr>
                <w:top w:val="nil"/>
                <w:left w:val="nil"/>
                <w:bottom w:val="single" w:sz="4" w:space="1" w:color="000000"/>
                <w:right w:val="nil"/>
                <w:between w:val="nil"/>
              </w:pBdr>
              <w:spacing w:line="256" w:lineRule="auto"/>
              <w:ind w:right="-72"/>
              <w:jc w:val="right"/>
              <w:rPr>
                <w:rFonts w:ascii="Arial" w:eastAsia="Arial" w:hAnsi="Arial" w:cs="Arial"/>
                <w:color w:val="000000"/>
                <w:sz w:val="18"/>
                <w:szCs w:val="18"/>
              </w:rPr>
            </w:pPr>
            <w:r w:rsidRPr="006A7202">
              <w:rPr>
                <w:rFonts w:ascii="Arial" w:eastAsia="Arial" w:hAnsi="Arial" w:cs="Arial"/>
                <w:color w:val="000000"/>
                <w:sz w:val="18"/>
                <w:szCs w:val="18"/>
              </w:rPr>
              <w:t>5,213,800</w:t>
            </w:r>
          </w:p>
        </w:tc>
        <w:tc>
          <w:tcPr>
            <w:tcW w:w="1468" w:type="dxa"/>
          </w:tcPr>
          <w:p w14:paraId="61F4B95B" w14:textId="77777777" w:rsidR="00881246" w:rsidRPr="006A7202" w:rsidRDefault="003E1531">
            <w:pPr>
              <w:pBdr>
                <w:top w:val="nil"/>
                <w:left w:val="nil"/>
                <w:bottom w:val="single" w:sz="4" w:space="1" w:color="000000"/>
                <w:right w:val="nil"/>
                <w:between w:val="nil"/>
              </w:pBdr>
              <w:spacing w:line="256" w:lineRule="auto"/>
              <w:ind w:right="-72"/>
              <w:jc w:val="right"/>
              <w:rPr>
                <w:rFonts w:ascii="Arial" w:eastAsia="Arial" w:hAnsi="Arial" w:cs="Arial"/>
                <w:color w:val="000000"/>
                <w:sz w:val="18"/>
                <w:szCs w:val="18"/>
              </w:rPr>
            </w:pPr>
            <w:r w:rsidRPr="006A7202">
              <w:rPr>
                <w:rFonts w:ascii="Arial" w:eastAsia="Arial" w:hAnsi="Arial" w:cs="Arial"/>
                <w:color w:val="000000"/>
                <w:sz w:val="18"/>
                <w:szCs w:val="18"/>
              </w:rPr>
              <w:t>9,644,040</w:t>
            </w:r>
          </w:p>
        </w:tc>
      </w:tr>
      <w:tr w:rsidR="00881246" w:rsidRPr="006A7202" w14:paraId="398AABC3" w14:textId="77777777">
        <w:trPr>
          <w:trHeight w:val="83"/>
        </w:trPr>
        <w:tc>
          <w:tcPr>
            <w:tcW w:w="2518" w:type="dxa"/>
            <w:vAlign w:val="bottom"/>
          </w:tcPr>
          <w:p w14:paraId="02DBC919" w14:textId="77777777" w:rsidR="00881246" w:rsidRPr="006A7202" w:rsidRDefault="00881246">
            <w:pPr>
              <w:pBdr>
                <w:top w:val="nil"/>
                <w:left w:val="nil"/>
                <w:bottom w:val="nil"/>
                <w:right w:val="nil"/>
                <w:between w:val="nil"/>
              </w:pBdr>
              <w:tabs>
                <w:tab w:val="right" w:pos="9810"/>
              </w:tabs>
              <w:spacing w:line="256" w:lineRule="auto"/>
              <w:ind w:left="-113"/>
              <w:rPr>
                <w:rFonts w:ascii="Arial" w:eastAsia="Arial" w:hAnsi="Arial" w:cs="Arial"/>
                <w:b/>
                <w:color w:val="000000"/>
                <w:sz w:val="12"/>
                <w:szCs w:val="12"/>
              </w:rPr>
            </w:pPr>
          </w:p>
        </w:tc>
        <w:tc>
          <w:tcPr>
            <w:tcW w:w="1368" w:type="dxa"/>
            <w:vAlign w:val="bottom"/>
          </w:tcPr>
          <w:p w14:paraId="44BE644D" w14:textId="77777777" w:rsidR="00881246" w:rsidRPr="006A7202" w:rsidRDefault="00881246">
            <w:pPr>
              <w:pBdr>
                <w:top w:val="nil"/>
                <w:left w:val="nil"/>
                <w:bottom w:val="nil"/>
                <w:right w:val="nil"/>
                <w:between w:val="nil"/>
              </w:pBdr>
              <w:spacing w:line="256" w:lineRule="auto"/>
              <w:ind w:right="-72"/>
              <w:jc w:val="right"/>
              <w:rPr>
                <w:rFonts w:ascii="Arial" w:eastAsia="Arial" w:hAnsi="Arial" w:cs="Arial"/>
                <w:b/>
                <w:color w:val="000000"/>
                <w:sz w:val="12"/>
                <w:szCs w:val="12"/>
              </w:rPr>
            </w:pPr>
          </w:p>
        </w:tc>
        <w:tc>
          <w:tcPr>
            <w:tcW w:w="1368" w:type="dxa"/>
            <w:vAlign w:val="bottom"/>
          </w:tcPr>
          <w:p w14:paraId="571ABBDC" w14:textId="77777777" w:rsidR="00881246" w:rsidRPr="006A7202" w:rsidRDefault="00881246">
            <w:pPr>
              <w:pBdr>
                <w:top w:val="nil"/>
                <w:left w:val="nil"/>
                <w:bottom w:val="nil"/>
                <w:right w:val="nil"/>
                <w:between w:val="nil"/>
              </w:pBdr>
              <w:spacing w:line="256" w:lineRule="auto"/>
              <w:ind w:right="-72"/>
              <w:jc w:val="right"/>
              <w:rPr>
                <w:rFonts w:ascii="Arial" w:eastAsia="Arial" w:hAnsi="Arial" w:cs="Arial"/>
                <w:b/>
                <w:color w:val="000000"/>
                <w:sz w:val="12"/>
                <w:szCs w:val="12"/>
              </w:rPr>
            </w:pPr>
          </w:p>
        </w:tc>
        <w:tc>
          <w:tcPr>
            <w:tcW w:w="1368" w:type="dxa"/>
            <w:vAlign w:val="bottom"/>
          </w:tcPr>
          <w:p w14:paraId="37A5C841" w14:textId="77777777" w:rsidR="00881246" w:rsidRPr="006A7202" w:rsidRDefault="00881246">
            <w:pPr>
              <w:pBdr>
                <w:top w:val="nil"/>
                <w:left w:val="nil"/>
                <w:bottom w:val="nil"/>
                <w:right w:val="nil"/>
                <w:between w:val="nil"/>
              </w:pBdr>
              <w:spacing w:line="256" w:lineRule="auto"/>
              <w:ind w:right="-72"/>
              <w:jc w:val="right"/>
              <w:rPr>
                <w:rFonts w:ascii="Arial" w:eastAsia="Arial" w:hAnsi="Arial" w:cs="Arial"/>
                <w:b/>
                <w:color w:val="000000"/>
                <w:sz w:val="12"/>
                <w:szCs w:val="12"/>
              </w:rPr>
            </w:pPr>
          </w:p>
        </w:tc>
        <w:tc>
          <w:tcPr>
            <w:tcW w:w="1368" w:type="dxa"/>
            <w:vAlign w:val="bottom"/>
          </w:tcPr>
          <w:p w14:paraId="6E003D94" w14:textId="77777777" w:rsidR="00881246" w:rsidRPr="006A7202" w:rsidRDefault="00881246">
            <w:pPr>
              <w:pBdr>
                <w:top w:val="nil"/>
                <w:left w:val="nil"/>
                <w:bottom w:val="nil"/>
                <w:right w:val="nil"/>
                <w:between w:val="nil"/>
              </w:pBdr>
              <w:spacing w:line="256" w:lineRule="auto"/>
              <w:ind w:right="-72"/>
              <w:jc w:val="right"/>
              <w:rPr>
                <w:rFonts w:ascii="Arial" w:eastAsia="Arial" w:hAnsi="Arial" w:cs="Arial"/>
                <w:b/>
                <w:color w:val="000000"/>
                <w:sz w:val="12"/>
                <w:szCs w:val="12"/>
              </w:rPr>
            </w:pPr>
          </w:p>
        </w:tc>
        <w:tc>
          <w:tcPr>
            <w:tcW w:w="1468" w:type="dxa"/>
          </w:tcPr>
          <w:p w14:paraId="1A473A0C" w14:textId="77777777" w:rsidR="00881246" w:rsidRPr="006A7202" w:rsidRDefault="00881246">
            <w:pPr>
              <w:pBdr>
                <w:top w:val="nil"/>
                <w:left w:val="nil"/>
                <w:bottom w:val="nil"/>
                <w:right w:val="nil"/>
                <w:between w:val="nil"/>
              </w:pBdr>
              <w:spacing w:line="256" w:lineRule="auto"/>
              <w:ind w:right="-72"/>
              <w:jc w:val="right"/>
              <w:rPr>
                <w:rFonts w:ascii="Arial" w:eastAsia="Arial" w:hAnsi="Arial" w:cs="Arial"/>
                <w:b/>
                <w:color w:val="000000"/>
                <w:sz w:val="12"/>
                <w:szCs w:val="12"/>
              </w:rPr>
            </w:pPr>
          </w:p>
        </w:tc>
      </w:tr>
      <w:tr w:rsidR="00881246" w:rsidRPr="006A7202" w14:paraId="797EE55A" w14:textId="77777777">
        <w:tc>
          <w:tcPr>
            <w:tcW w:w="2518" w:type="dxa"/>
            <w:vAlign w:val="bottom"/>
          </w:tcPr>
          <w:p w14:paraId="17EC23AC" w14:textId="77777777" w:rsidR="00881246" w:rsidRPr="006A7202" w:rsidRDefault="003E1531">
            <w:pPr>
              <w:ind w:left="-113" w:right="-72"/>
              <w:rPr>
                <w:rFonts w:ascii="Arial" w:eastAsia="Arial" w:hAnsi="Arial" w:cs="Arial"/>
                <w:sz w:val="18"/>
                <w:szCs w:val="18"/>
              </w:rPr>
            </w:pP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2021</w:t>
            </w:r>
          </w:p>
        </w:tc>
        <w:tc>
          <w:tcPr>
            <w:tcW w:w="1368" w:type="dxa"/>
          </w:tcPr>
          <w:p w14:paraId="59212A1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2,700,000</w:t>
            </w:r>
          </w:p>
        </w:tc>
        <w:tc>
          <w:tcPr>
            <w:tcW w:w="1368" w:type="dxa"/>
          </w:tcPr>
          <w:p w14:paraId="6857AAE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5,400,000</w:t>
            </w:r>
          </w:p>
        </w:tc>
        <w:tc>
          <w:tcPr>
            <w:tcW w:w="1368" w:type="dxa"/>
          </w:tcPr>
          <w:p w14:paraId="06458E1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2,606,900</w:t>
            </w:r>
          </w:p>
        </w:tc>
        <w:tc>
          <w:tcPr>
            <w:tcW w:w="1368" w:type="dxa"/>
          </w:tcPr>
          <w:p w14:paraId="35688DC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5,213,800</w:t>
            </w:r>
          </w:p>
        </w:tc>
        <w:tc>
          <w:tcPr>
            <w:tcW w:w="1468" w:type="dxa"/>
          </w:tcPr>
          <w:p w14:paraId="0712DB9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9,644,040</w:t>
            </w:r>
          </w:p>
        </w:tc>
      </w:tr>
      <w:tr w:rsidR="00881246" w:rsidRPr="006A7202" w14:paraId="740D8E35" w14:textId="77777777">
        <w:tc>
          <w:tcPr>
            <w:tcW w:w="2518" w:type="dxa"/>
            <w:vAlign w:val="bottom"/>
          </w:tcPr>
          <w:p w14:paraId="1431A210" w14:textId="77777777" w:rsidR="00881246" w:rsidRPr="006A7202" w:rsidRDefault="00881246">
            <w:pPr>
              <w:ind w:left="-113" w:right="-72"/>
              <w:rPr>
                <w:rFonts w:ascii="Arial" w:eastAsia="Arial" w:hAnsi="Arial" w:cs="Arial"/>
                <w:sz w:val="12"/>
                <w:szCs w:val="12"/>
              </w:rPr>
            </w:pPr>
          </w:p>
        </w:tc>
        <w:tc>
          <w:tcPr>
            <w:tcW w:w="1368" w:type="dxa"/>
            <w:vAlign w:val="bottom"/>
          </w:tcPr>
          <w:p w14:paraId="4F22F6BC" w14:textId="77777777" w:rsidR="00881246" w:rsidRPr="006A7202" w:rsidRDefault="00881246">
            <w:pPr>
              <w:ind w:right="-72"/>
              <w:jc w:val="right"/>
              <w:rPr>
                <w:rFonts w:ascii="Arial" w:eastAsia="Arial" w:hAnsi="Arial" w:cs="Arial"/>
                <w:sz w:val="12"/>
                <w:szCs w:val="12"/>
              </w:rPr>
            </w:pPr>
          </w:p>
        </w:tc>
        <w:tc>
          <w:tcPr>
            <w:tcW w:w="1368" w:type="dxa"/>
            <w:vAlign w:val="bottom"/>
          </w:tcPr>
          <w:p w14:paraId="0B60699C" w14:textId="77777777" w:rsidR="00881246" w:rsidRPr="006A7202" w:rsidRDefault="00881246">
            <w:pPr>
              <w:ind w:right="-72"/>
              <w:jc w:val="right"/>
              <w:rPr>
                <w:rFonts w:ascii="Arial" w:eastAsia="Arial" w:hAnsi="Arial" w:cs="Arial"/>
                <w:sz w:val="12"/>
                <w:szCs w:val="12"/>
              </w:rPr>
            </w:pPr>
          </w:p>
        </w:tc>
        <w:tc>
          <w:tcPr>
            <w:tcW w:w="1368" w:type="dxa"/>
            <w:vAlign w:val="bottom"/>
          </w:tcPr>
          <w:p w14:paraId="0CC03AF3" w14:textId="77777777" w:rsidR="00881246" w:rsidRPr="006A7202" w:rsidRDefault="00881246">
            <w:pPr>
              <w:ind w:right="-72"/>
              <w:jc w:val="right"/>
              <w:rPr>
                <w:rFonts w:ascii="Arial" w:eastAsia="Arial" w:hAnsi="Arial" w:cs="Arial"/>
                <w:sz w:val="12"/>
                <w:szCs w:val="12"/>
              </w:rPr>
            </w:pPr>
          </w:p>
        </w:tc>
        <w:tc>
          <w:tcPr>
            <w:tcW w:w="1368" w:type="dxa"/>
            <w:vAlign w:val="bottom"/>
          </w:tcPr>
          <w:p w14:paraId="45A2355F" w14:textId="77777777" w:rsidR="00881246" w:rsidRPr="006A7202" w:rsidRDefault="00881246">
            <w:pPr>
              <w:ind w:right="-72"/>
              <w:jc w:val="right"/>
              <w:rPr>
                <w:rFonts w:ascii="Arial" w:eastAsia="Arial" w:hAnsi="Arial" w:cs="Arial"/>
                <w:sz w:val="12"/>
                <w:szCs w:val="12"/>
              </w:rPr>
            </w:pPr>
          </w:p>
        </w:tc>
        <w:tc>
          <w:tcPr>
            <w:tcW w:w="1468" w:type="dxa"/>
          </w:tcPr>
          <w:p w14:paraId="7AE66715" w14:textId="77777777" w:rsidR="00881246" w:rsidRPr="006A7202" w:rsidRDefault="00881246">
            <w:pPr>
              <w:ind w:right="-72"/>
              <w:jc w:val="right"/>
              <w:rPr>
                <w:rFonts w:ascii="Arial" w:eastAsia="Arial" w:hAnsi="Arial" w:cs="Arial"/>
                <w:sz w:val="12"/>
                <w:szCs w:val="12"/>
              </w:rPr>
            </w:pPr>
          </w:p>
        </w:tc>
      </w:tr>
      <w:tr w:rsidR="00881246" w:rsidRPr="006A7202" w14:paraId="1B80687B" w14:textId="77777777">
        <w:tc>
          <w:tcPr>
            <w:tcW w:w="2518" w:type="dxa"/>
            <w:vAlign w:val="bottom"/>
          </w:tcPr>
          <w:p w14:paraId="47157194" w14:textId="77777777" w:rsidR="00881246" w:rsidRPr="006A7202" w:rsidRDefault="003E1531">
            <w:pPr>
              <w:ind w:left="-113" w:right="-72"/>
              <w:rPr>
                <w:rFonts w:ascii="Arial" w:eastAsia="Arial" w:hAnsi="Arial" w:cs="Arial"/>
                <w:sz w:val="18"/>
                <w:szCs w:val="18"/>
              </w:rPr>
            </w:pP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2022</w:t>
            </w:r>
          </w:p>
        </w:tc>
        <w:tc>
          <w:tcPr>
            <w:tcW w:w="1368" w:type="dxa"/>
          </w:tcPr>
          <w:p w14:paraId="1CB30B0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2,700,000</w:t>
            </w:r>
          </w:p>
        </w:tc>
        <w:tc>
          <w:tcPr>
            <w:tcW w:w="1368" w:type="dxa"/>
          </w:tcPr>
          <w:p w14:paraId="1BBA608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5,400,000</w:t>
            </w:r>
          </w:p>
        </w:tc>
        <w:tc>
          <w:tcPr>
            <w:tcW w:w="1368" w:type="dxa"/>
          </w:tcPr>
          <w:p w14:paraId="5816379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2,606,900</w:t>
            </w:r>
          </w:p>
        </w:tc>
        <w:tc>
          <w:tcPr>
            <w:tcW w:w="1368" w:type="dxa"/>
          </w:tcPr>
          <w:p w14:paraId="675EA0A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5,213,800</w:t>
            </w:r>
          </w:p>
        </w:tc>
        <w:tc>
          <w:tcPr>
            <w:tcW w:w="1468" w:type="dxa"/>
          </w:tcPr>
          <w:p w14:paraId="3446CF0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9,644,040</w:t>
            </w:r>
          </w:p>
        </w:tc>
      </w:tr>
    </w:tbl>
    <w:p w14:paraId="2834E79D" w14:textId="77777777" w:rsidR="00881246" w:rsidRPr="006A7202" w:rsidRDefault="00881246">
      <w:pPr>
        <w:rPr>
          <w:rFonts w:ascii="Arial" w:eastAsia="Arial" w:hAnsi="Arial" w:cs="Arial"/>
          <w:sz w:val="18"/>
          <w:szCs w:val="18"/>
        </w:rPr>
      </w:pPr>
    </w:p>
    <w:p w14:paraId="10A63CF7" w14:textId="77777777" w:rsidR="00881246" w:rsidRPr="006A7202" w:rsidRDefault="00881246">
      <w:pPr>
        <w:rPr>
          <w:rFonts w:ascii="Arial" w:eastAsia="Arial" w:hAnsi="Arial" w:cs="Arial"/>
          <w:sz w:val="18"/>
          <w:szCs w:val="18"/>
        </w:rPr>
      </w:pPr>
    </w:p>
    <w:tbl>
      <w:tblPr>
        <w:tblStyle w:val="affffffff5"/>
        <w:tblW w:w="9459" w:type="dxa"/>
        <w:tblLayout w:type="fixed"/>
        <w:tblLook w:val="0400" w:firstRow="0" w:lastRow="0" w:firstColumn="0" w:lastColumn="0" w:noHBand="0" w:noVBand="1"/>
      </w:tblPr>
      <w:tblGrid>
        <w:gridCol w:w="9459"/>
      </w:tblGrid>
      <w:tr w:rsidR="00881246" w:rsidRPr="006A7202" w14:paraId="71CE2F81" w14:textId="77777777">
        <w:trPr>
          <w:trHeight w:val="389"/>
        </w:trPr>
        <w:tc>
          <w:tcPr>
            <w:tcW w:w="9459" w:type="dxa"/>
            <w:shd w:val="clear" w:color="auto" w:fill="FFA543"/>
            <w:vAlign w:val="center"/>
          </w:tcPr>
          <w:p w14:paraId="547D9BC8"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t>31</w:t>
            </w:r>
            <w:r w:rsidRPr="006A7202">
              <w:rPr>
                <w:rFonts w:ascii="Arial" w:eastAsia="Arial" w:hAnsi="Arial" w:cs="Arial"/>
                <w:b/>
                <w:color w:val="FFFFFF"/>
                <w:sz w:val="18"/>
                <w:szCs w:val="18"/>
              </w:rPr>
              <w:tab/>
              <w:t xml:space="preserve">Subordinated perpetual </w:t>
            </w:r>
            <w:proofErr w:type="gramStart"/>
            <w:r w:rsidRPr="006A7202">
              <w:rPr>
                <w:rFonts w:ascii="Arial" w:eastAsia="Arial" w:hAnsi="Arial" w:cs="Arial"/>
                <w:b/>
                <w:color w:val="FFFFFF"/>
                <w:sz w:val="18"/>
                <w:szCs w:val="18"/>
              </w:rPr>
              <w:t>bond</w:t>
            </w:r>
            <w:proofErr w:type="gramEnd"/>
          </w:p>
        </w:tc>
      </w:tr>
    </w:tbl>
    <w:p w14:paraId="0E015EA1"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6597F637" w14:textId="37B0062C"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 xml:space="preserve">On 22 November 2019, the Company issued the subordinated perpetual bond </w:t>
      </w:r>
      <w:proofErr w:type="spellStart"/>
      <w:r w:rsidRPr="006A7202">
        <w:rPr>
          <w:rFonts w:ascii="Arial" w:eastAsia="Arial" w:hAnsi="Arial" w:cs="Arial"/>
          <w:sz w:val="18"/>
          <w:szCs w:val="18"/>
        </w:rPr>
        <w:t>totaling</w:t>
      </w:r>
      <w:proofErr w:type="spellEnd"/>
      <w:r w:rsidRPr="006A7202">
        <w:rPr>
          <w:rFonts w:ascii="Arial" w:eastAsia="Arial" w:hAnsi="Arial" w:cs="Arial"/>
          <w:sz w:val="18"/>
          <w:szCs w:val="18"/>
        </w:rPr>
        <w:t xml:space="preserve"> Baht 8,000 million, with an issuance cost of Baht 48.33 million. The bond was recognised as an item of equity. The bond has significant terms and conditions and carries interest rate as per details below:</w:t>
      </w:r>
    </w:p>
    <w:p w14:paraId="11CD90DF" w14:textId="77777777" w:rsidR="00881246" w:rsidRPr="006A7202" w:rsidRDefault="00881246">
      <w:pPr>
        <w:jc w:val="both"/>
        <w:rPr>
          <w:rFonts w:ascii="Arial" w:eastAsia="Arial" w:hAnsi="Arial" w:cs="Arial"/>
          <w:sz w:val="18"/>
          <w:szCs w:val="18"/>
        </w:rPr>
      </w:pPr>
    </w:p>
    <w:p w14:paraId="163B7C47"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 xml:space="preserve">The subordinated perpetual bond is unguaranteed, unconvertible and will be redeemed when the Company is liquidated or when the Company exercises its right to early redeem as per terms and conditions specified. The Company has the sole right to defer interest payment and accumulated accrued interest without requirement for bondholder’s consent and without time limitation. </w:t>
      </w:r>
    </w:p>
    <w:p w14:paraId="031B6B4A" w14:textId="77777777" w:rsidR="00881246" w:rsidRPr="006A7202" w:rsidRDefault="00881246">
      <w:pPr>
        <w:jc w:val="both"/>
        <w:rPr>
          <w:rFonts w:ascii="Arial" w:eastAsia="Arial" w:hAnsi="Arial" w:cs="Arial"/>
          <w:sz w:val="18"/>
          <w:szCs w:val="18"/>
        </w:rPr>
      </w:pPr>
    </w:p>
    <w:p w14:paraId="4DEFB1E6"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Subordinated perpetual bond’s interest rate is as follows:</w:t>
      </w:r>
    </w:p>
    <w:p w14:paraId="7F88B159" w14:textId="77777777" w:rsidR="00881246" w:rsidRPr="006A7202" w:rsidRDefault="00881246">
      <w:pPr>
        <w:jc w:val="both"/>
        <w:rPr>
          <w:rFonts w:ascii="Arial" w:eastAsia="Arial" w:hAnsi="Arial" w:cs="Arial"/>
          <w:sz w:val="18"/>
          <w:szCs w:val="18"/>
        </w:rPr>
      </w:pPr>
    </w:p>
    <w:tbl>
      <w:tblPr>
        <w:tblStyle w:val="affffffff6"/>
        <w:tblW w:w="9522" w:type="dxa"/>
        <w:tblInd w:w="-72" w:type="dxa"/>
        <w:tblLayout w:type="fixed"/>
        <w:tblLook w:val="0400" w:firstRow="0" w:lastRow="0" w:firstColumn="0" w:lastColumn="0" w:noHBand="0" w:noVBand="1"/>
      </w:tblPr>
      <w:tblGrid>
        <w:gridCol w:w="3198"/>
        <w:gridCol w:w="2329"/>
        <w:gridCol w:w="3995"/>
      </w:tblGrid>
      <w:tr w:rsidR="00881246" w:rsidRPr="006A7202" w14:paraId="0BBE1CB2" w14:textId="77777777">
        <w:tc>
          <w:tcPr>
            <w:tcW w:w="3198" w:type="dxa"/>
          </w:tcPr>
          <w:p w14:paraId="3A08B0A6" w14:textId="77777777" w:rsidR="00881246" w:rsidRPr="006A7202" w:rsidRDefault="003E1531">
            <w:pPr>
              <w:pBdr>
                <w:bottom w:val="single" w:sz="4" w:space="1" w:color="000000"/>
              </w:pBdr>
              <w:jc w:val="center"/>
              <w:rPr>
                <w:rFonts w:ascii="Arial" w:eastAsia="Arial" w:hAnsi="Arial" w:cs="Arial"/>
                <w:b/>
                <w:sz w:val="18"/>
                <w:szCs w:val="18"/>
              </w:rPr>
            </w:pPr>
            <w:r w:rsidRPr="006A7202">
              <w:rPr>
                <w:rFonts w:ascii="Arial" w:eastAsia="Arial" w:hAnsi="Arial" w:cs="Arial"/>
                <w:b/>
                <w:sz w:val="18"/>
                <w:szCs w:val="18"/>
              </w:rPr>
              <w:t>From</w:t>
            </w:r>
          </w:p>
        </w:tc>
        <w:tc>
          <w:tcPr>
            <w:tcW w:w="2329" w:type="dxa"/>
            <w:shd w:val="clear" w:color="auto" w:fill="auto"/>
          </w:tcPr>
          <w:p w14:paraId="7A6D99F5" w14:textId="77777777" w:rsidR="00881246" w:rsidRPr="006A7202" w:rsidRDefault="003E1531">
            <w:pPr>
              <w:pBdr>
                <w:bottom w:val="single" w:sz="4" w:space="1" w:color="000000"/>
              </w:pBdr>
              <w:jc w:val="center"/>
              <w:rPr>
                <w:rFonts w:ascii="Arial" w:eastAsia="Arial" w:hAnsi="Arial" w:cs="Arial"/>
                <w:b/>
                <w:sz w:val="18"/>
                <w:szCs w:val="18"/>
              </w:rPr>
            </w:pPr>
            <w:r w:rsidRPr="006A7202">
              <w:rPr>
                <w:rFonts w:ascii="Arial" w:eastAsia="Arial" w:hAnsi="Arial" w:cs="Arial"/>
                <w:b/>
                <w:sz w:val="18"/>
                <w:szCs w:val="18"/>
              </w:rPr>
              <w:t>To</w:t>
            </w:r>
          </w:p>
        </w:tc>
        <w:tc>
          <w:tcPr>
            <w:tcW w:w="3995" w:type="dxa"/>
            <w:shd w:val="clear" w:color="auto" w:fill="auto"/>
          </w:tcPr>
          <w:p w14:paraId="59B83B0C" w14:textId="77777777" w:rsidR="00881246" w:rsidRPr="006A7202" w:rsidRDefault="003E1531">
            <w:pPr>
              <w:pBdr>
                <w:bottom w:val="single" w:sz="4" w:space="1" w:color="000000"/>
              </w:pBdr>
              <w:jc w:val="center"/>
              <w:rPr>
                <w:rFonts w:ascii="Arial" w:eastAsia="Arial" w:hAnsi="Arial" w:cs="Arial"/>
                <w:b/>
                <w:sz w:val="18"/>
                <w:szCs w:val="18"/>
              </w:rPr>
            </w:pPr>
            <w:r w:rsidRPr="006A7202">
              <w:rPr>
                <w:rFonts w:ascii="Arial" w:eastAsia="Arial" w:hAnsi="Arial" w:cs="Arial"/>
                <w:b/>
                <w:sz w:val="18"/>
                <w:szCs w:val="18"/>
              </w:rPr>
              <w:t>Interest rate</w:t>
            </w:r>
          </w:p>
        </w:tc>
      </w:tr>
      <w:tr w:rsidR="00881246" w:rsidRPr="006A7202" w14:paraId="4FBF433C" w14:textId="77777777">
        <w:tc>
          <w:tcPr>
            <w:tcW w:w="3198" w:type="dxa"/>
          </w:tcPr>
          <w:p w14:paraId="175F8A45" w14:textId="77777777" w:rsidR="00881246" w:rsidRPr="006A7202" w:rsidRDefault="00881246">
            <w:pPr>
              <w:jc w:val="center"/>
              <w:rPr>
                <w:rFonts w:ascii="Arial" w:eastAsia="Arial" w:hAnsi="Arial" w:cs="Arial"/>
                <w:b/>
                <w:sz w:val="18"/>
                <w:szCs w:val="18"/>
              </w:rPr>
            </w:pPr>
          </w:p>
        </w:tc>
        <w:tc>
          <w:tcPr>
            <w:tcW w:w="2329" w:type="dxa"/>
            <w:shd w:val="clear" w:color="auto" w:fill="auto"/>
          </w:tcPr>
          <w:p w14:paraId="474835FC" w14:textId="77777777" w:rsidR="00881246" w:rsidRPr="006A7202" w:rsidRDefault="00881246">
            <w:pPr>
              <w:jc w:val="center"/>
              <w:rPr>
                <w:rFonts w:ascii="Arial" w:eastAsia="Arial" w:hAnsi="Arial" w:cs="Arial"/>
                <w:b/>
                <w:sz w:val="18"/>
                <w:szCs w:val="18"/>
              </w:rPr>
            </w:pPr>
          </w:p>
        </w:tc>
        <w:tc>
          <w:tcPr>
            <w:tcW w:w="3995" w:type="dxa"/>
            <w:shd w:val="clear" w:color="auto" w:fill="auto"/>
          </w:tcPr>
          <w:p w14:paraId="384BD1E0" w14:textId="77777777" w:rsidR="00881246" w:rsidRPr="006A7202" w:rsidRDefault="00881246">
            <w:pPr>
              <w:jc w:val="center"/>
              <w:rPr>
                <w:rFonts w:ascii="Arial" w:eastAsia="Arial" w:hAnsi="Arial" w:cs="Arial"/>
                <w:b/>
                <w:sz w:val="18"/>
                <w:szCs w:val="18"/>
              </w:rPr>
            </w:pPr>
          </w:p>
        </w:tc>
      </w:tr>
      <w:tr w:rsidR="00881246" w:rsidRPr="006A7202" w14:paraId="4280C53A" w14:textId="77777777">
        <w:tc>
          <w:tcPr>
            <w:tcW w:w="3198" w:type="dxa"/>
          </w:tcPr>
          <w:p w14:paraId="77832BDC"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22 November 2019</w:t>
            </w:r>
          </w:p>
        </w:tc>
        <w:tc>
          <w:tcPr>
            <w:tcW w:w="2329" w:type="dxa"/>
            <w:shd w:val="clear" w:color="auto" w:fill="auto"/>
          </w:tcPr>
          <w:p w14:paraId="7E3699AB"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22 November 2024</w:t>
            </w:r>
          </w:p>
        </w:tc>
        <w:tc>
          <w:tcPr>
            <w:tcW w:w="3995" w:type="dxa"/>
            <w:shd w:val="clear" w:color="auto" w:fill="auto"/>
          </w:tcPr>
          <w:p w14:paraId="0FB233FA"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Fixed rate of 5.00%</w:t>
            </w:r>
          </w:p>
        </w:tc>
      </w:tr>
      <w:tr w:rsidR="00881246" w:rsidRPr="006A7202" w14:paraId="055A69E7" w14:textId="77777777">
        <w:tc>
          <w:tcPr>
            <w:tcW w:w="3198" w:type="dxa"/>
          </w:tcPr>
          <w:p w14:paraId="611B1FE1"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22 November 2024</w:t>
            </w:r>
          </w:p>
        </w:tc>
        <w:tc>
          <w:tcPr>
            <w:tcW w:w="2329" w:type="dxa"/>
            <w:shd w:val="clear" w:color="auto" w:fill="auto"/>
          </w:tcPr>
          <w:p w14:paraId="68A2E476"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22 November 2044</w:t>
            </w:r>
          </w:p>
        </w:tc>
        <w:tc>
          <w:tcPr>
            <w:tcW w:w="3995" w:type="dxa"/>
            <w:shd w:val="clear" w:color="auto" w:fill="auto"/>
          </w:tcPr>
          <w:p w14:paraId="4C236805"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5-Year Government bond yield +3.86%</w:t>
            </w:r>
          </w:p>
        </w:tc>
      </w:tr>
      <w:tr w:rsidR="00881246" w:rsidRPr="006A7202" w14:paraId="7E880B50" w14:textId="77777777">
        <w:tc>
          <w:tcPr>
            <w:tcW w:w="3198" w:type="dxa"/>
          </w:tcPr>
          <w:p w14:paraId="789D6D79"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22 November 2044</w:t>
            </w:r>
          </w:p>
        </w:tc>
        <w:tc>
          <w:tcPr>
            <w:tcW w:w="2329" w:type="dxa"/>
            <w:shd w:val="clear" w:color="auto" w:fill="auto"/>
          </w:tcPr>
          <w:p w14:paraId="4A7DC1C1"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22 November 2069</w:t>
            </w:r>
          </w:p>
        </w:tc>
        <w:tc>
          <w:tcPr>
            <w:tcW w:w="3995" w:type="dxa"/>
            <w:shd w:val="clear" w:color="auto" w:fill="auto"/>
          </w:tcPr>
          <w:p w14:paraId="557EDA42"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5-Year Government bond yield +4.61%</w:t>
            </w:r>
          </w:p>
        </w:tc>
      </w:tr>
      <w:tr w:rsidR="00881246" w:rsidRPr="006A7202" w14:paraId="084759A4" w14:textId="77777777">
        <w:tc>
          <w:tcPr>
            <w:tcW w:w="3198" w:type="dxa"/>
          </w:tcPr>
          <w:p w14:paraId="4426E723"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22 November 2069</w:t>
            </w:r>
          </w:p>
        </w:tc>
        <w:tc>
          <w:tcPr>
            <w:tcW w:w="2329" w:type="dxa"/>
            <w:shd w:val="clear" w:color="auto" w:fill="auto"/>
          </w:tcPr>
          <w:p w14:paraId="237DF2EC"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22 November 2119</w:t>
            </w:r>
          </w:p>
        </w:tc>
        <w:tc>
          <w:tcPr>
            <w:tcW w:w="3995" w:type="dxa"/>
            <w:shd w:val="clear" w:color="auto" w:fill="auto"/>
          </w:tcPr>
          <w:p w14:paraId="31DD0CF8" w14:textId="77777777" w:rsidR="00881246" w:rsidRPr="006A7202" w:rsidRDefault="003E1531">
            <w:pPr>
              <w:jc w:val="center"/>
              <w:rPr>
                <w:rFonts w:ascii="Arial" w:eastAsia="Arial" w:hAnsi="Arial" w:cs="Arial"/>
                <w:sz w:val="18"/>
                <w:szCs w:val="18"/>
              </w:rPr>
            </w:pPr>
            <w:r w:rsidRPr="006A7202">
              <w:rPr>
                <w:rFonts w:ascii="Arial" w:eastAsia="Arial" w:hAnsi="Arial" w:cs="Arial"/>
                <w:sz w:val="18"/>
                <w:szCs w:val="18"/>
              </w:rPr>
              <w:t>5-Year Government bond yield +5.61%</w:t>
            </w:r>
          </w:p>
        </w:tc>
      </w:tr>
    </w:tbl>
    <w:p w14:paraId="3446B05C" w14:textId="77777777" w:rsidR="00881246" w:rsidRPr="006A7202" w:rsidRDefault="00881246">
      <w:pPr>
        <w:jc w:val="both"/>
        <w:rPr>
          <w:rFonts w:ascii="Arial" w:eastAsia="Arial" w:hAnsi="Arial" w:cs="Arial"/>
          <w:sz w:val="18"/>
          <w:szCs w:val="18"/>
        </w:rPr>
      </w:pPr>
    </w:p>
    <w:p w14:paraId="16E893B7"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 xml:space="preserve">As </w:t>
      </w: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2022, the accumulated interest expense on subordinated perpetual bonds which has not been declared and recognised was amounting to Baht 43.84 million (2021: Baht 43.84 million).</w:t>
      </w:r>
    </w:p>
    <w:p w14:paraId="7377823C" w14:textId="77777777" w:rsidR="00881246" w:rsidRPr="006A7202" w:rsidRDefault="00881246">
      <w:pPr>
        <w:jc w:val="both"/>
        <w:rPr>
          <w:rFonts w:ascii="Arial" w:eastAsia="Arial" w:hAnsi="Arial" w:cs="Arial"/>
          <w:sz w:val="18"/>
          <w:szCs w:val="18"/>
        </w:rPr>
      </w:pPr>
    </w:p>
    <w:p w14:paraId="4ACC1ED3" w14:textId="43BAAB59" w:rsidR="00CE441B" w:rsidRPr="006A7202" w:rsidRDefault="00CE441B">
      <w:pPr>
        <w:rPr>
          <w:rFonts w:ascii="Arial" w:eastAsia="Arial" w:hAnsi="Arial" w:cs="Arial"/>
          <w:b/>
          <w:sz w:val="18"/>
          <w:szCs w:val="18"/>
        </w:rPr>
      </w:pPr>
      <w:r w:rsidRPr="006A7202">
        <w:rPr>
          <w:rFonts w:ascii="Arial" w:eastAsia="Arial" w:hAnsi="Arial" w:cs="Arial"/>
          <w:b/>
          <w:sz w:val="18"/>
          <w:szCs w:val="18"/>
        </w:rPr>
        <w:br w:type="page"/>
      </w:r>
    </w:p>
    <w:tbl>
      <w:tblPr>
        <w:tblStyle w:val="affffffff7"/>
        <w:tblW w:w="9459" w:type="dxa"/>
        <w:tblLayout w:type="fixed"/>
        <w:tblLook w:val="0400" w:firstRow="0" w:lastRow="0" w:firstColumn="0" w:lastColumn="0" w:noHBand="0" w:noVBand="1"/>
      </w:tblPr>
      <w:tblGrid>
        <w:gridCol w:w="9459"/>
      </w:tblGrid>
      <w:tr w:rsidR="00881246" w:rsidRPr="006A7202" w14:paraId="611C697B" w14:textId="77777777">
        <w:trPr>
          <w:trHeight w:val="389"/>
        </w:trPr>
        <w:tc>
          <w:tcPr>
            <w:tcW w:w="9459" w:type="dxa"/>
            <w:shd w:val="clear" w:color="auto" w:fill="FFA543"/>
            <w:vAlign w:val="center"/>
          </w:tcPr>
          <w:p w14:paraId="13C75534"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lastRenderedPageBreak/>
              <w:t>32</w:t>
            </w:r>
            <w:r w:rsidRPr="006A7202">
              <w:rPr>
                <w:rFonts w:ascii="Arial" w:eastAsia="Arial" w:hAnsi="Arial" w:cs="Arial"/>
                <w:b/>
                <w:color w:val="FFFFFF"/>
                <w:sz w:val="18"/>
                <w:szCs w:val="18"/>
              </w:rPr>
              <w:tab/>
              <w:t xml:space="preserve">Legal </w:t>
            </w:r>
            <w:proofErr w:type="gramStart"/>
            <w:r w:rsidRPr="006A7202">
              <w:rPr>
                <w:rFonts w:ascii="Arial" w:eastAsia="Arial" w:hAnsi="Arial" w:cs="Arial"/>
                <w:b/>
                <w:color w:val="FFFFFF"/>
                <w:sz w:val="18"/>
                <w:szCs w:val="18"/>
              </w:rPr>
              <w:t>reserve</w:t>
            </w:r>
            <w:proofErr w:type="gramEnd"/>
          </w:p>
        </w:tc>
      </w:tr>
    </w:tbl>
    <w:p w14:paraId="1A07795D"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6"/>
          <w:szCs w:val="16"/>
        </w:rPr>
      </w:pPr>
    </w:p>
    <w:p w14:paraId="2BC7AAEB"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Under the Public Companies Act., B.E. 2535, the Company is required to set aside as a legal reserve at least 5% of its net profit after accumulated deficit brought forward (if any) until the reserve is not less than 10 % of the registered capital. The legal reserve is non-distributable.</w:t>
      </w:r>
    </w:p>
    <w:p w14:paraId="25F4D3D0" w14:textId="77777777" w:rsidR="00881246" w:rsidRPr="006A7202" w:rsidRDefault="00881246">
      <w:pPr>
        <w:jc w:val="both"/>
        <w:rPr>
          <w:rFonts w:ascii="Arial" w:eastAsia="Arial" w:hAnsi="Arial" w:cs="Arial"/>
          <w:sz w:val="16"/>
          <w:szCs w:val="16"/>
        </w:rPr>
      </w:pPr>
    </w:p>
    <w:p w14:paraId="3C6E8F41"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 xml:space="preserve">During the year ended 31 December 2022, the Company appropriated additional legal reserve amounting to Baht </w:t>
      </w:r>
      <w:r w:rsidRPr="006A7202">
        <w:rPr>
          <w:rFonts w:ascii="Arial" w:eastAsia="Arial" w:hAnsi="Arial" w:cs="Arial"/>
          <w:sz w:val="18"/>
          <w:szCs w:val="18"/>
        </w:rPr>
        <w:br/>
        <w:t>61.67 million (2021: Baht 111.65 million).</w:t>
      </w:r>
    </w:p>
    <w:p w14:paraId="787A8F65" w14:textId="77777777" w:rsidR="00881246" w:rsidRPr="006A7202" w:rsidRDefault="00881246">
      <w:pPr>
        <w:rPr>
          <w:rFonts w:ascii="Arial" w:eastAsia="Arial" w:hAnsi="Arial" w:cs="Arial"/>
          <w:b/>
          <w:sz w:val="16"/>
          <w:szCs w:val="16"/>
        </w:rPr>
      </w:pPr>
    </w:p>
    <w:p w14:paraId="10DC0D48" w14:textId="77777777" w:rsidR="00881246" w:rsidRPr="006A7202" w:rsidRDefault="00881246">
      <w:pPr>
        <w:rPr>
          <w:rFonts w:ascii="Arial" w:eastAsia="Arial" w:hAnsi="Arial" w:cs="Arial"/>
          <w:b/>
          <w:sz w:val="16"/>
          <w:szCs w:val="16"/>
        </w:rPr>
      </w:pPr>
    </w:p>
    <w:tbl>
      <w:tblPr>
        <w:tblStyle w:val="affffffff8"/>
        <w:tblW w:w="9459" w:type="dxa"/>
        <w:tblLayout w:type="fixed"/>
        <w:tblLook w:val="0400" w:firstRow="0" w:lastRow="0" w:firstColumn="0" w:lastColumn="0" w:noHBand="0" w:noVBand="1"/>
      </w:tblPr>
      <w:tblGrid>
        <w:gridCol w:w="9459"/>
      </w:tblGrid>
      <w:tr w:rsidR="00881246" w:rsidRPr="006A7202" w14:paraId="54053D3F" w14:textId="77777777">
        <w:trPr>
          <w:trHeight w:val="389"/>
        </w:trPr>
        <w:tc>
          <w:tcPr>
            <w:tcW w:w="9459" w:type="dxa"/>
            <w:shd w:val="clear" w:color="auto" w:fill="FFA543"/>
            <w:vAlign w:val="center"/>
          </w:tcPr>
          <w:p w14:paraId="64F632BC"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t>33</w:t>
            </w:r>
            <w:r w:rsidRPr="006A7202">
              <w:rPr>
                <w:rFonts w:ascii="Arial" w:eastAsia="Arial" w:hAnsi="Arial" w:cs="Arial"/>
                <w:b/>
                <w:color w:val="FFFFFF"/>
                <w:sz w:val="18"/>
                <w:szCs w:val="18"/>
              </w:rPr>
              <w:tab/>
              <w:t>Sales and services income</w:t>
            </w:r>
          </w:p>
        </w:tc>
      </w:tr>
    </w:tbl>
    <w:p w14:paraId="680B89C1"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6"/>
          <w:szCs w:val="16"/>
        </w:rPr>
      </w:pPr>
    </w:p>
    <w:tbl>
      <w:tblPr>
        <w:tblStyle w:val="affffffff9"/>
        <w:tblW w:w="9461" w:type="dxa"/>
        <w:tblLayout w:type="fixed"/>
        <w:tblLook w:val="0000" w:firstRow="0" w:lastRow="0" w:firstColumn="0" w:lastColumn="0" w:noHBand="0" w:noVBand="0"/>
      </w:tblPr>
      <w:tblGrid>
        <w:gridCol w:w="3989"/>
        <w:gridCol w:w="1368"/>
        <w:gridCol w:w="1368"/>
        <w:gridCol w:w="1368"/>
        <w:gridCol w:w="1368"/>
      </w:tblGrid>
      <w:tr w:rsidR="00881246" w:rsidRPr="006A7202" w14:paraId="20CF86B2" w14:textId="77777777">
        <w:tc>
          <w:tcPr>
            <w:tcW w:w="3989" w:type="dxa"/>
            <w:vAlign w:val="bottom"/>
          </w:tcPr>
          <w:p w14:paraId="1DB09239" w14:textId="77777777" w:rsidR="00881246" w:rsidRPr="006A7202" w:rsidRDefault="00881246">
            <w:pPr>
              <w:ind w:left="-113"/>
              <w:rPr>
                <w:rFonts w:ascii="Arial" w:eastAsia="Arial" w:hAnsi="Arial" w:cs="Arial"/>
                <w:b/>
                <w:sz w:val="18"/>
                <w:szCs w:val="18"/>
              </w:rPr>
            </w:pPr>
          </w:p>
        </w:tc>
        <w:tc>
          <w:tcPr>
            <w:tcW w:w="2736" w:type="dxa"/>
            <w:gridSpan w:val="2"/>
            <w:vAlign w:val="bottom"/>
          </w:tcPr>
          <w:p w14:paraId="19E657C5"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34C1E9D9"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c>
          <w:tcPr>
            <w:tcW w:w="2736" w:type="dxa"/>
            <w:gridSpan w:val="2"/>
            <w:vAlign w:val="bottom"/>
          </w:tcPr>
          <w:p w14:paraId="0E34F60A"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Separate </w:t>
            </w:r>
            <w:r w:rsidRPr="006A7202">
              <w:rPr>
                <w:rFonts w:ascii="Arial" w:eastAsia="Arial" w:hAnsi="Arial" w:cs="Arial"/>
                <w:b/>
                <w:sz w:val="18"/>
                <w:szCs w:val="18"/>
              </w:rPr>
              <w:br/>
              <w:t>financial statements</w:t>
            </w:r>
          </w:p>
        </w:tc>
      </w:tr>
      <w:tr w:rsidR="00881246" w:rsidRPr="006A7202" w14:paraId="3C420F78" w14:textId="77777777">
        <w:trPr>
          <w:trHeight w:val="349"/>
        </w:trPr>
        <w:tc>
          <w:tcPr>
            <w:tcW w:w="3989" w:type="dxa"/>
            <w:vAlign w:val="bottom"/>
          </w:tcPr>
          <w:p w14:paraId="546F22D2" w14:textId="77777777" w:rsidR="00881246" w:rsidRPr="006A7202" w:rsidRDefault="00881246">
            <w:pPr>
              <w:ind w:left="-113"/>
              <w:rPr>
                <w:rFonts w:ascii="Arial" w:eastAsia="Arial" w:hAnsi="Arial" w:cs="Arial"/>
                <w:b/>
                <w:sz w:val="18"/>
                <w:szCs w:val="18"/>
              </w:rPr>
            </w:pPr>
          </w:p>
        </w:tc>
        <w:tc>
          <w:tcPr>
            <w:tcW w:w="1368" w:type="dxa"/>
            <w:vAlign w:val="bottom"/>
          </w:tcPr>
          <w:p w14:paraId="4697A90E"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433D64F6"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25571A45"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199787EF"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65469E82"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613BD464"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4F4FE123"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467CC944"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170F7C69" w14:textId="77777777">
        <w:tc>
          <w:tcPr>
            <w:tcW w:w="3989" w:type="dxa"/>
            <w:tcBorders>
              <w:top w:val="nil"/>
              <w:left w:val="nil"/>
              <w:bottom w:val="nil"/>
              <w:right w:val="nil"/>
            </w:tcBorders>
            <w:vAlign w:val="bottom"/>
          </w:tcPr>
          <w:p w14:paraId="4D58394C" w14:textId="77777777" w:rsidR="00881246" w:rsidRPr="006A7202" w:rsidRDefault="00881246">
            <w:pPr>
              <w:tabs>
                <w:tab w:val="left" w:pos="3295"/>
                <w:tab w:val="left" w:pos="9744"/>
              </w:tabs>
              <w:ind w:left="-113" w:right="-108"/>
              <w:rPr>
                <w:rFonts w:ascii="Arial" w:eastAsia="Arial" w:hAnsi="Arial" w:cs="Arial"/>
                <w:b/>
                <w:sz w:val="12"/>
                <w:szCs w:val="12"/>
              </w:rPr>
            </w:pPr>
          </w:p>
        </w:tc>
        <w:tc>
          <w:tcPr>
            <w:tcW w:w="1368" w:type="dxa"/>
            <w:vAlign w:val="bottom"/>
          </w:tcPr>
          <w:p w14:paraId="4C9AF61F" w14:textId="77777777" w:rsidR="00881246" w:rsidRPr="006A7202" w:rsidRDefault="00881246">
            <w:pPr>
              <w:keepNext/>
              <w:keepLines/>
              <w:ind w:right="-72"/>
              <w:jc w:val="right"/>
              <w:rPr>
                <w:rFonts w:ascii="Arial" w:eastAsia="Arial" w:hAnsi="Arial" w:cs="Arial"/>
                <w:b/>
                <w:sz w:val="12"/>
                <w:szCs w:val="12"/>
              </w:rPr>
            </w:pPr>
          </w:p>
        </w:tc>
        <w:tc>
          <w:tcPr>
            <w:tcW w:w="1368" w:type="dxa"/>
            <w:vAlign w:val="bottom"/>
          </w:tcPr>
          <w:p w14:paraId="6FE0D11C" w14:textId="77777777" w:rsidR="00881246" w:rsidRPr="006A7202" w:rsidRDefault="00881246">
            <w:pPr>
              <w:keepNext/>
              <w:keepLines/>
              <w:ind w:right="-72"/>
              <w:jc w:val="right"/>
              <w:rPr>
                <w:rFonts w:ascii="Arial" w:eastAsia="Arial" w:hAnsi="Arial" w:cs="Arial"/>
                <w:b/>
                <w:sz w:val="12"/>
                <w:szCs w:val="12"/>
              </w:rPr>
            </w:pPr>
          </w:p>
        </w:tc>
        <w:tc>
          <w:tcPr>
            <w:tcW w:w="1368" w:type="dxa"/>
            <w:vAlign w:val="bottom"/>
          </w:tcPr>
          <w:p w14:paraId="1EC314D0"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368" w:type="dxa"/>
            <w:vAlign w:val="bottom"/>
          </w:tcPr>
          <w:p w14:paraId="3D0229EF"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r>
      <w:tr w:rsidR="00881246" w:rsidRPr="006A7202" w14:paraId="1C8F5F28" w14:textId="77777777">
        <w:tc>
          <w:tcPr>
            <w:tcW w:w="3989" w:type="dxa"/>
            <w:tcBorders>
              <w:top w:val="nil"/>
              <w:left w:val="nil"/>
              <w:bottom w:val="nil"/>
              <w:right w:val="nil"/>
            </w:tcBorders>
            <w:vAlign w:val="bottom"/>
          </w:tcPr>
          <w:p w14:paraId="48247FAB" w14:textId="77777777" w:rsidR="00881246" w:rsidRPr="006A7202" w:rsidRDefault="003E1531">
            <w:pPr>
              <w:tabs>
                <w:tab w:val="left" w:pos="3295"/>
                <w:tab w:val="left" w:pos="9744"/>
              </w:tabs>
              <w:ind w:left="-113" w:right="-72"/>
              <w:rPr>
                <w:rFonts w:ascii="Arial" w:eastAsia="Arial" w:hAnsi="Arial" w:cs="Arial"/>
                <w:sz w:val="18"/>
                <w:szCs w:val="18"/>
              </w:rPr>
            </w:pPr>
            <w:r w:rsidRPr="006A7202">
              <w:rPr>
                <w:rFonts w:ascii="Arial" w:eastAsia="Arial" w:hAnsi="Arial" w:cs="Arial"/>
                <w:sz w:val="18"/>
                <w:szCs w:val="18"/>
              </w:rPr>
              <w:t>Electricity sales</w:t>
            </w:r>
          </w:p>
        </w:tc>
        <w:tc>
          <w:tcPr>
            <w:tcW w:w="1368" w:type="dxa"/>
          </w:tcPr>
          <w:p w14:paraId="3B428D7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61,878,905</w:t>
            </w:r>
          </w:p>
        </w:tc>
        <w:tc>
          <w:tcPr>
            <w:tcW w:w="1368" w:type="dxa"/>
          </w:tcPr>
          <w:p w14:paraId="033955D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46,399,094</w:t>
            </w:r>
          </w:p>
        </w:tc>
        <w:tc>
          <w:tcPr>
            <w:tcW w:w="1368" w:type="dxa"/>
          </w:tcPr>
          <w:p w14:paraId="499DC8A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111,970</w:t>
            </w:r>
          </w:p>
        </w:tc>
        <w:tc>
          <w:tcPr>
            <w:tcW w:w="1368" w:type="dxa"/>
          </w:tcPr>
          <w:p w14:paraId="4527A26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113,374</w:t>
            </w:r>
          </w:p>
        </w:tc>
      </w:tr>
      <w:tr w:rsidR="00881246" w:rsidRPr="006A7202" w14:paraId="760B2CD0" w14:textId="77777777">
        <w:tc>
          <w:tcPr>
            <w:tcW w:w="3989" w:type="dxa"/>
            <w:tcBorders>
              <w:top w:val="nil"/>
              <w:left w:val="nil"/>
              <w:bottom w:val="nil"/>
              <w:right w:val="nil"/>
            </w:tcBorders>
            <w:vAlign w:val="bottom"/>
          </w:tcPr>
          <w:p w14:paraId="43424B69" w14:textId="77777777" w:rsidR="00881246" w:rsidRPr="006A7202" w:rsidRDefault="003E1531">
            <w:pPr>
              <w:tabs>
                <w:tab w:val="left" w:pos="3295"/>
                <w:tab w:val="left" w:pos="9744"/>
              </w:tabs>
              <w:ind w:left="-113" w:right="-72"/>
              <w:rPr>
                <w:rFonts w:ascii="Arial" w:eastAsia="Arial" w:hAnsi="Arial" w:cs="Arial"/>
                <w:sz w:val="18"/>
                <w:szCs w:val="18"/>
              </w:rPr>
            </w:pPr>
            <w:r w:rsidRPr="006A7202">
              <w:rPr>
                <w:rFonts w:ascii="Arial" w:eastAsia="Arial" w:hAnsi="Arial" w:cs="Arial"/>
                <w:sz w:val="18"/>
                <w:szCs w:val="18"/>
              </w:rPr>
              <w:t xml:space="preserve">Revenue from sales and </w:t>
            </w:r>
          </w:p>
          <w:p w14:paraId="6153D8BA" w14:textId="77777777" w:rsidR="00881246" w:rsidRPr="006A7202" w:rsidRDefault="003E1531">
            <w:pPr>
              <w:tabs>
                <w:tab w:val="left" w:pos="3295"/>
                <w:tab w:val="left" w:pos="9744"/>
              </w:tabs>
              <w:ind w:left="-113" w:right="-72"/>
              <w:rPr>
                <w:rFonts w:ascii="Arial" w:eastAsia="Arial" w:hAnsi="Arial" w:cs="Arial"/>
                <w:sz w:val="18"/>
                <w:szCs w:val="18"/>
              </w:rPr>
            </w:pPr>
            <w:r w:rsidRPr="006A7202">
              <w:rPr>
                <w:rFonts w:ascii="Arial" w:eastAsia="Arial" w:hAnsi="Arial" w:cs="Arial"/>
                <w:sz w:val="18"/>
                <w:szCs w:val="18"/>
              </w:rPr>
              <w:t xml:space="preserve">   installation of solar panel</w:t>
            </w:r>
          </w:p>
        </w:tc>
        <w:tc>
          <w:tcPr>
            <w:tcW w:w="1368" w:type="dxa"/>
          </w:tcPr>
          <w:p w14:paraId="68AE52C0" w14:textId="77777777" w:rsidR="00881246" w:rsidRPr="006A7202" w:rsidRDefault="00881246">
            <w:pPr>
              <w:ind w:right="-72"/>
              <w:jc w:val="right"/>
              <w:rPr>
                <w:rFonts w:ascii="Arial" w:eastAsia="Arial" w:hAnsi="Arial" w:cs="Arial"/>
                <w:sz w:val="18"/>
                <w:szCs w:val="18"/>
              </w:rPr>
            </w:pPr>
          </w:p>
          <w:p w14:paraId="02A9814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104,678</w:t>
            </w:r>
          </w:p>
        </w:tc>
        <w:tc>
          <w:tcPr>
            <w:tcW w:w="1368" w:type="dxa"/>
            <w:vAlign w:val="bottom"/>
          </w:tcPr>
          <w:p w14:paraId="3BD0EEA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135,735</w:t>
            </w:r>
          </w:p>
        </w:tc>
        <w:tc>
          <w:tcPr>
            <w:tcW w:w="1368" w:type="dxa"/>
          </w:tcPr>
          <w:p w14:paraId="5960A4E2" w14:textId="77777777" w:rsidR="00881246" w:rsidRPr="006A7202" w:rsidRDefault="00881246">
            <w:pPr>
              <w:ind w:right="-72"/>
              <w:jc w:val="right"/>
              <w:rPr>
                <w:rFonts w:ascii="Arial" w:eastAsia="Arial" w:hAnsi="Arial" w:cs="Arial"/>
                <w:sz w:val="18"/>
                <w:szCs w:val="18"/>
              </w:rPr>
            </w:pPr>
          </w:p>
          <w:p w14:paraId="6BA25AA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15,933</w:t>
            </w:r>
          </w:p>
        </w:tc>
        <w:tc>
          <w:tcPr>
            <w:tcW w:w="1368" w:type="dxa"/>
            <w:vAlign w:val="bottom"/>
          </w:tcPr>
          <w:p w14:paraId="4E7B94E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46,267</w:t>
            </w:r>
          </w:p>
        </w:tc>
      </w:tr>
      <w:tr w:rsidR="00881246" w:rsidRPr="006A7202" w14:paraId="4F86DE48" w14:textId="77777777">
        <w:tc>
          <w:tcPr>
            <w:tcW w:w="3989" w:type="dxa"/>
            <w:tcBorders>
              <w:top w:val="nil"/>
              <w:left w:val="nil"/>
              <w:bottom w:val="nil"/>
              <w:right w:val="nil"/>
            </w:tcBorders>
            <w:vAlign w:val="bottom"/>
          </w:tcPr>
          <w:p w14:paraId="25C326CB" w14:textId="77777777" w:rsidR="00881246" w:rsidRPr="006A7202" w:rsidRDefault="003E1531">
            <w:pPr>
              <w:tabs>
                <w:tab w:val="left" w:pos="3295"/>
                <w:tab w:val="left" w:pos="9744"/>
              </w:tabs>
              <w:ind w:left="-113" w:right="-72"/>
              <w:rPr>
                <w:rFonts w:ascii="Arial" w:eastAsia="Arial" w:hAnsi="Arial" w:cs="Arial"/>
                <w:sz w:val="18"/>
                <w:szCs w:val="18"/>
              </w:rPr>
            </w:pPr>
            <w:r w:rsidRPr="006A7202">
              <w:rPr>
                <w:rFonts w:ascii="Arial" w:eastAsia="Arial" w:hAnsi="Arial" w:cs="Arial"/>
                <w:sz w:val="18"/>
                <w:szCs w:val="18"/>
              </w:rPr>
              <w:t>Services revenue</w:t>
            </w:r>
          </w:p>
        </w:tc>
        <w:tc>
          <w:tcPr>
            <w:tcW w:w="1368" w:type="dxa"/>
          </w:tcPr>
          <w:p w14:paraId="4AB3FDB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411,682</w:t>
            </w:r>
          </w:p>
        </w:tc>
        <w:tc>
          <w:tcPr>
            <w:tcW w:w="1368" w:type="dxa"/>
          </w:tcPr>
          <w:p w14:paraId="7618D8E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10,718</w:t>
            </w:r>
          </w:p>
        </w:tc>
        <w:tc>
          <w:tcPr>
            <w:tcW w:w="1368" w:type="dxa"/>
          </w:tcPr>
          <w:p w14:paraId="3246E39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1,079,408</w:t>
            </w:r>
          </w:p>
        </w:tc>
        <w:tc>
          <w:tcPr>
            <w:tcW w:w="1368" w:type="dxa"/>
          </w:tcPr>
          <w:p w14:paraId="6495526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382,657</w:t>
            </w:r>
          </w:p>
        </w:tc>
      </w:tr>
      <w:tr w:rsidR="00881246" w:rsidRPr="006A7202" w14:paraId="5EA4DC7D" w14:textId="77777777">
        <w:tc>
          <w:tcPr>
            <w:tcW w:w="3989" w:type="dxa"/>
            <w:tcBorders>
              <w:top w:val="nil"/>
              <w:left w:val="nil"/>
              <w:bottom w:val="nil"/>
              <w:right w:val="nil"/>
            </w:tcBorders>
            <w:vAlign w:val="bottom"/>
          </w:tcPr>
          <w:p w14:paraId="040A5816" w14:textId="77777777" w:rsidR="00881246" w:rsidRPr="006A7202" w:rsidRDefault="00881246">
            <w:pPr>
              <w:tabs>
                <w:tab w:val="left" w:pos="3295"/>
                <w:tab w:val="left" w:pos="9744"/>
              </w:tabs>
              <w:ind w:left="-113" w:right="-72"/>
              <w:rPr>
                <w:rFonts w:ascii="Arial" w:eastAsia="Arial" w:hAnsi="Arial" w:cs="Arial"/>
                <w:sz w:val="12"/>
                <w:szCs w:val="12"/>
              </w:rPr>
            </w:pPr>
          </w:p>
        </w:tc>
        <w:tc>
          <w:tcPr>
            <w:tcW w:w="1368" w:type="dxa"/>
            <w:vAlign w:val="bottom"/>
          </w:tcPr>
          <w:p w14:paraId="1BE1F4FF" w14:textId="77777777" w:rsidR="00881246" w:rsidRPr="006A7202" w:rsidRDefault="00881246">
            <w:pPr>
              <w:ind w:right="-72"/>
              <w:jc w:val="right"/>
              <w:rPr>
                <w:rFonts w:ascii="Arial" w:eastAsia="Arial" w:hAnsi="Arial" w:cs="Arial"/>
                <w:sz w:val="12"/>
                <w:szCs w:val="12"/>
              </w:rPr>
            </w:pPr>
          </w:p>
        </w:tc>
        <w:tc>
          <w:tcPr>
            <w:tcW w:w="1368" w:type="dxa"/>
            <w:vAlign w:val="bottom"/>
          </w:tcPr>
          <w:p w14:paraId="4680AC89" w14:textId="77777777" w:rsidR="00881246" w:rsidRPr="006A7202" w:rsidRDefault="00881246">
            <w:pPr>
              <w:ind w:right="-72"/>
              <w:jc w:val="right"/>
              <w:rPr>
                <w:rFonts w:ascii="Arial" w:eastAsia="Arial" w:hAnsi="Arial" w:cs="Arial"/>
                <w:sz w:val="12"/>
                <w:szCs w:val="12"/>
              </w:rPr>
            </w:pPr>
          </w:p>
        </w:tc>
        <w:tc>
          <w:tcPr>
            <w:tcW w:w="1368" w:type="dxa"/>
          </w:tcPr>
          <w:p w14:paraId="5167CBB3" w14:textId="77777777" w:rsidR="00881246" w:rsidRPr="006A7202" w:rsidRDefault="00881246">
            <w:pPr>
              <w:ind w:right="-72"/>
              <w:jc w:val="right"/>
              <w:rPr>
                <w:rFonts w:ascii="Arial" w:eastAsia="Arial" w:hAnsi="Arial" w:cs="Arial"/>
                <w:sz w:val="12"/>
                <w:szCs w:val="12"/>
              </w:rPr>
            </w:pPr>
          </w:p>
        </w:tc>
        <w:tc>
          <w:tcPr>
            <w:tcW w:w="1368" w:type="dxa"/>
            <w:vAlign w:val="bottom"/>
          </w:tcPr>
          <w:p w14:paraId="15FE7A41" w14:textId="77777777" w:rsidR="00881246" w:rsidRPr="006A7202" w:rsidRDefault="00881246">
            <w:pPr>
              <w:ind w:right="-72"/>
              <w:jc w:val="right"/>
              <w:rPr>
                <w:rFonts w:ascii="Arial" w:eastAsia="Arial" w:hAnsi="Arial" w:cs="Arial"/>
                <w:sz w:val="12"/>
                <w:szCs w:val="12"/>
              </w:rPr>
            </w:pPr>
          </w:p>
        </w:tc>
      </w:tr>
      <w:tr w:rsidR="00881246" w:rsidRPr="006A7202" w14:paraId="73DA39DA" w14:textId="77777777">
        <w:tc>
          <w:tcPr>
            <w:tcW w:w="3989" w:type="dxa"/>
            <w:tcBorders>
              <w:top w:val="nil"/>
              <w:left w:val="nil"/>
              <w:bottom w:val="nil"/>
              <w:right w:val="nil"/>
            </w:tcBorders>
            <w:vAlign w:val="bottom"/>
          </w:tcPr>
          <w:p w14:paraId="75AB8F2F" w14:textId="77777777" w:rsidR="00881246" w:rsidRPr="006A7202" w:rsidRDefault="00881246">
            <w:pPr>
              <w:tabs>
                <w:tab w:val="left" w:pos="3295"/>
                <w:tab w:val="left" w:pos="9744"/>
              </w:tabs>
              <w:ind w:left="-113" w:right="-72"/>
              <w:rPr>
                <w:rFonts w:ascii="Arial" w:eastAsia="Arial" w:hAnsi="Arial" w:cs="Arial"/>
                <w:sz w:val="18"/>
                <w:szCs w:val="18"/>
              </w:rPr>
            </w:pPr>
          </w:p>
        </w:tc>
        <w:tc>
          <w:tcPr>
            <w:tcW w:w="1368" w:type="dxa"/>
          </w:tcPr>
          <w:p w14:paraId="51A0EDD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62,395,265</w:t>
            </w:r>
          </w:p>
        </w:tc>
        <w:tc>
          <w:tcPr>
            <w:tcW w:w="1368" w:type="dxa"/>
          </w:tcPr>
          <w:p w14:paraId="25D237C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46,545,547</w:t>
            </w:r>
          </w:p>
        </w:tc>
        <w:tc>
          <w:tcPr>
            <w:tcW w:w="1368" w:type="dxa"/>
          </w:tcPr>
          <w:p w14:paraId="0CB3079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1,207,311</w:t>
            </w:r>
          </w:p>
        </w:tc>
        <w:tc>
          <w:tcPr>
            <w:tcW w:w="1368" w:type="dxa"/>
          </w:tcPr>
          <w:p w14:paraId="4B360E9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542,298</w:t>
            </w:r>
          </w:p>
        </w:tc>
      </w:tr>
    </w:tbl>
    <w:p w14:paraId="15EA443A" w14:textId="26580BEC" w:rsidR="00881246" w:rsidRPr="006A7202" w:rsidRDefault="00881246" w:rsidP="00CE441B">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6"/>
          <w:szCs w:val="16"/>
        </w:rPr>
      </w:pPr>
    </w:p>
    <w:p w14:paraId="1ACE27BD" w14:textId="77777777" w:rsidR="00CE441B" w:rsidRPr="006A7202" w:rsidRDefault="00CE441B" w:rsidP="00CE441B">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6"/>
          <w:szCs w:val="16"/>
        </w:rPr>
      </w:pPr>
    </w:p>
    <w:tbl>
      <w:tblPr>
        <w:tblStyle w:val="affffffffa"/>
        <w:tblW w:w="9459" w:type="dxa"/>
        <w:tblLayout w:type="fixed"/>
        <w:tblLook w:val="0400" w:firstRow="0" w:lastRow="0" w:firstColumn="0" w:lastColumn="0" w:noHBand="0" w:noVBand="1"/>
      </w:tblPr>
      <w:tblGrid>
        <w:gridCol w:w="9459"/>
      </w:tblGrid>
      <w:tr w:rsidR="00881246" w:rsidRPr="006A7202" w14:paraId="06B6E3F2" w14:textId="77777777">
        <w:trPr>
          <w:trHeight w:val="389"/>
        </w:trPr>
        <w:tc>
          <w:tcPr>
            <w:tcW w:w="9459" w:type="dxa"/>
            <w:shd w:val="clear" w:color="auto" w:fill="FFA543"/>
            <w:vAlign w:val="center"/>
          </w:tcPr>
          <w:p w14:paraId="57482B6D"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t>34</w:t>
            </w:r>
            <w:r w:rsidRPr="006A7202">
              <w:rPr>
                <w:rFonts w:ascii="Arial" w:eastAsia="Arial" w:hAnsi="Arial" w:cs="Arial"/>
                <w:b/>
                <w:color w:val="FFFFFF"/>
                <w:sz w:val="18"/>
                <w:szCs w:val="18"/>
              </w:rPr>
              <w:tab/>
              <w:t>Other income</w:t>
            </w:r>
          </w:p>
        </w:tc>
      </w:tr>
    </w:tbl>
    <w:p w14:paraId="31536B3E"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6"/>
          <w:szCs w:val="16"/>
        </w:rPr>
      </w:pPr>
    </w:p>
    <w:tbl>
      <w:tblPr>
        <w:tblStyle w:val="affffffffb"/>
        <w:tblW w:w="9461" w:type="dxa"/>
        <w:tblLayout w:type="fixed"/>
        <w:tblLook w:val="0000" w:firstRow="0" w:lastRow="0" w:firstColumn="0" w:lastColumn="0" w:noHBand="0" w:noVBand="0"/>
      </w:tblPr>
      <w:tblGrid>
        <w:gridCol w:w="3989"/>
        <w:gridCol w:w="1368"/>
        <w:gridCol w:w="1368"/>
        <w:gridCol w:w="1368"/>
        <w:gridCol w:w="1368"/>
      </w:tblGrid>
      <w:tr w:rsidR="00881246" w:rsidRPr="006A7202" w14:paraId="1F368987" w14:textId="77777777">
        <w:tc>
          <w:tcPr>
            <w:tcW w:w="3989" w:type="dxa"/>
            <w:vAlign w:val="bottom"/>
          </w:tcPr>
          <w:p w14:paraId="6846096E" w14:textId="77777777" w:rsidR="00881246" w:rsidRPr="006A7202" w:rsidRDefault="00881246">
            <w:pPr>
              <w:ind w:left="-105"/>
              <w:rPr>
                <w:rFonts w:ascii="Arial" w:eastAsia="Arial" w:hAnsi="Arial" w:cs="Arial"/>
                <w:b/>
                <w:sz w:val="18"/>
                <w:szCs w:val="18"/>
              </w:rPr>
            </w:pPr>
          </w:p>
        </w:tc>
        <w:tc>
          <w:tcPr>
            <w:tcW w:w="2736" w:type="dxa"/>
            <w:gridSpan w:val="2"/>
            <w:vAlign w:val="bottom"/>
          </w:tcPr>
          <w:p w14:paraId="61E4ADFB"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1CF35B0A"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c>
          <w:tcPr>
            <w:tcW w:w="2736" w:type="dxa"/>
            <w:gridSpan w:val="2"/>
            <w:vAlign w:val="bottom"/>
          </w:tcPr>
          <w:p w14:paraId="3EF854D7"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Separate </w:t>
            </w:r>
          </w:p>
          <w:p w14:paraId="57DB9D83"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19F4060A" w14:textId="77777777">
        <w:trPr>
          <w:trHeight w:val="349"/>
        </w:trPr>
        <w:tc>
          <w:tcPr>
            <w:tcW w:w="3989" w:type="dxa"/>
            <w:vAlign w:val="bottom"/>
          </w:tcPr>
          <w:p w14:paraId="0A46B8D8" w14:textId="77777777" w:rsidR="00881246" w:rsidRPr="006A7202" w:rsidRDefault="00881246">
            <w:pPr>
              <w:ind w:left="-105"/>
              <w:rPr>
                <w:rFonts w:ascii="Arial" w:eastAsia="Arial" w:hAnsi="Arial" w:cs="Arial"/>
                <w:b/>
                <w:sz w:val="18"/>
                <w:szCs w:val="18"/>
              </w:rPr>
            </w:pPr>
          </w:p>
        </w:tc>
        <w:tc>
          <w:tcPr>
            <w:tcW w:w="1368" w:type="dxa"/>
            <w:vAlign w:val="bottom"/>
          </w:tcPr>
          <w:p w14:paraId="562DDDCE"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38A30F8A"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6297E398"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78031C7A"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2A68617E"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0170EB48"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63FEC7BA"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4041089B"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2FF69C59" w14:textId="77777777">
        <w:tc>
          <w:tcPr>
            <w:tcW w:w="3989" w:type="dxa"/>
            <w:tcBorders>
              <w:top w:val="nil"/>
              <w:left w:val="nil"/>
              <w:bottom w:val="nil"/>
              <w:right w:val="nil"/>
            </w:tcBorders>
            <w:vAlign w:val="bottom"/>
          </w:tcPr>
          <w:p w14:paraId="41987E68" w14:textId="77777777" w:rsidR="00881246" w:rsidRPr="006A7202" w:rsidRDefault="00881246">
            <w:pPr>
              <w:tabs>
                <w:tab w:val="left" w:pos="3295"/>
                <w:tab w:val="left" w:pos="9744"/>
              </w:tabs>
              <w:ind w:left="-105" w:right="-108"/>
              <w:rPr>
                <w:rFonts w:ascii="Arial" w:eastAsia="Arial" w:hAnsi="Arial" w:cs="Arial"/>
                <w:b/>
                <w:sz w:val="12"/>
                <w:szCs w:val="12"/>
              </w:rPr>
            </w:pPr>
          </w:p>
        </w:tc>
        <w:tc>
          <w:tcPr>
            <w:tcW w:w="1368" w:type="dxa"/>
            <w:vAlign w:val="bottom"/>
          </w:tcPr>
          <w:p w14:paraId="12362E48" w14:textId="77777777" w:rsidR="00881246" w:rsidRPr="006A7202" w:rsidRDefault="00881246">
            <w:pPr>
              <w:keepNext/>
              <w:keepLines/>
              <w:ind w:right="-72"/>
              <w:jc w:val="right"/>
              <w:rPr>
                <w:rFonts w:ascii="Arial" w:eastAsia="Arial" w:hAnsi="Arial" w:cs="Arial"/>
                <w:b/>
                <w:sz w:val="12"/>
                <w:szCs w:val="12"/>
              </w:rPr>
            </w:pPr>
          </w:p>
        </w:tc>
        <w:tc>
          <w:tcPr>
            <w:tcW w:w="1368" w:type="dxa"/>
            <w:vAlign w:val="bottom"/>
          </w:tcPr>
          <w:p w14:paraId="439A331C" w14:textId="77777777" w:rsidR="00881246" w:rsidRPr="006A7202" w:rsidRDefault="00881246">
            <w:pPr>
              <w:keepNext/>
              <w:keepLines/>
              <w:ind w:right="-72"/>
              <w:jc w:val="right"/>
              <w:rPr>
                <w:rFonts w:ascii="Arial" w:eastAsia="Arial" w:hAnsi="Arial" w:cs="Arial"/>
                <w:b/>
                <w:sz w:val="12"/>
                <w:szCs w:val="12"/>
              </w:rPr>
            </w:pPr>
          </w:p>
        </w:tc>
        <w:tc>
          <w:tcPr>
            <w:tcW w:w="1368" w:type="dxa"/>
            <w:vAlign w:val="bottom"/>
          </w:tcPr>
          <w:p w14:paraId="0DA7806F"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368" w:type="dxa"/>
            <w:vAlign w:val="bottom"/>
          </w:tcPr>
          <w:p w14:paraId="6DF6CBD5"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r>
      <w:tr w:rsidR="00881246" w:rsidRPr="006A7202" w14:paraId="7E31D03E" w14:textId="77777777">
        <w:tc>
          <w:tcPr>
            <w:tcW w:w="3989" w:type="dxa"/>
            <w:tcBorders>
              <w:top w:val="nil"/>
              <w:left w:val="nil"/>
              <w:bottom w:val="nil"/>
              <w:right w:val="nil"/>
            </w:tcBorders>
            <w:vAlign w:val="bottom"/>
          </w:tcPr>
          <w:p w14:paraId="22D8C073" w14:textId="77777777" w:rsidR="00881246" w:rsidRPr="006A7202" w:rsidRDefault="003E1531">
            <w:pPr>
              <w:tabs>
                <w:tab w:val="left" w:pos="3295"/>
                <w:tab w:val="left" w:pos="9744"/>
              </w:tabs>
              <w:ind w:left="-105" w:right="-108"/>
              <w:rPr>
                <w:rFonts w:ascii="Arial" w:eastAsia="Arial" w:hAnsi="Arial" w:cs="Arial"/>
                <w:sz w:val="18"/>
                <w:szCs w:val="18"/>
              </w:rPr>
            </w:pPr>
            <w:r w:rsidRPr="006A7202">
              <w:rPr>
                <w:rFonts w:ascii="Arial" w:eastAsia="Arial" w:hAnsi="Arial" w:cs="Arial"/>
                <w:sz w:val="18"/>
                <w:szCs w:val="18"/>
              </w:rPr>
              <w:t>Interest income</w:t>
            </w:r>
          </w:p>
        </w:tc>
        <w:tc>
          <w:tcPr>
            <w:tcW w:w="1368" w:type="dxa"/>
          </w:tcPr>
          <w:p w14:paraId="705BC58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201,063</w:t>
            </w:r>
          </w:p>
        </w:tc>
        <w:tc>
          <w:tcPr>
            <w:tcW w:w="1368" w:type="dxa"/>
          </w:tcPr>
          <w:p w14:paraId="0BB4DBE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115,117</w:t>
            </w:r>
          </w:p>
        </w:tc>
        <w:tc>
          <w:tcPr>
            <w:tcW w:w="1368" w:type="dxa"/>
          </w:tcPr>
          <w:p w14:paraId="3463FD8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1,181,536</w:t>
            </w:r>
          </w:p>
        </w:tc>
        <w:tc>
          <w:tcPr>
            <w:tcW w:w="1368" w:type="dxa"/>
          </w:tcPr>
          <w:p w14:paraId="7B015BF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1,324,959</w:t>
            </w:r>
          </w:p>
        </w:tc>
      </w:tr>
      <w:tr w:rsidR="00881246" w:rsidRPr="006A7202" w14:paraId="6127228B" w14:textId="77777777">
        <w:tc>
          <w:tcPr>
            <w:tcW w:w="3989" w:type="dxa"/>
            <w:tcBorders>
              <w:top w:val="nil"/>
              <w:left w:val="nil"/>
              <w:bottom w:val="nil"/>
              <w:right w:val="nil"/>
            </w:tcBorders>
            <w:vAlign w:val="bottom"/>
          </w:tcPr>
          <w:p w14:paraId="580EDFAB" w14:textId="77777777" w:rsidR="00881246" w:rsidRPr="006A7202" w:rsidRDefault="003E1531">
            <w:pPr>
              <w:tabs>
                <w:tab w:val="left" w:pos="3295"/>
                <w:tab w:val="left" w:pos="9744"/>
              </w:tabs>
              <w:ind w:left="-105" w:right="-108"/>
              <w:rPr>
                <w:rFonts w:ascii="Arial" w:eastAsia="Arial" w:hAnsi="Arial" w:cs="Arial"/>
                <w:sz w:val="18"/>
                <w:szCs w:val="18"/>
              </w:rPr>
            </w:pPr>
            <w:r w:rsidRPr="006A7202">
              <w:rPr>
                <w:rFonts w:ascii="Arial" w:eastAsia="Arial" w:hAnsi="Arial" w:cs="Arial"/>
                <w:sz w:val="18"/>
                <w:szCs w:val="18"/>
              </w:rPr>
              <w:t>Insurance claim</w:t>
            </w:r>
          </w:p>
        </w:tc>
        <w:tc>
          <w:tcPr>
            <w:tcW w:w="1368" w:type="dxa"/>
          </w:tcPr>
          <w:p w14:paraId="4DA79AC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69,940</w:t>
            </w:r>
          </w:p>
        </w:tc>
        <w:tc>
          <w:tcPr>
            <w:tcW w:w="1368" w:type="dxa"/>
          </w:tcPr>
          <w:p w14:paraId="31E9C79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Pr>
          <w:p w14:paraId="7099E88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Pr>
          <w:p w14:paraId="5B798D1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27BA13AC" w14:textId="77777777">
        <w:tc>
          <w:tcPr>
            <w:tcW w:w="3989" w:type="dxa"/>
            <w:tcBorders>
              <w:top w:val="nil"/>
              <w:left w:val="nil"/>
              <w:bottom w:val="nil"/>
              <w:right w:val="nil"/>
            </w:tcBorders>
            <w:vAlign w:val="bottom"/>
          </w:tcPr>
          <w:p w14:paraId="35651141" w14:textId="77777777" w:rsidR="00881246" w:rsidRPr="006A7202" w:rsidRDefault="003E1531">
            <w:pPr>
              <w:tabs>
                <w:tab w:val="left" w:pos="3295"/>
                <w:tab w:val="left" w:pos="9744"/>
              </w:tabs>
              <w:ind w:left="-105" w:right="-108"/>
              <w:rPr>
                <w:rFonts w:ascii="Arial" w:hAnsi="Arial" w:cs="Arial"/>
                <w:sz w:val="18"/>
                <w:szCs w:val="18"/>
              </w:rPr>
            </w:pPr>
            <w:r w:rsidRPr="006A7202">
              <w:rPr>
                <w:rFonts w:ascii="Arial" w:eastAsia="Arial" w:hAnsi="Arial" w:cs="Arial"/>
                <w:sz w:val="18"/>
                <w:szCs w:val="18"/>
              </w:rPr>
              <w:t>Gain on reversal of long-term borrowing</w:t>
            </w:r>
          </w:p>
        </w:tc>
        <w:tc>
          <w:tcPr>
            <w:tcW w:w="1368" w:type="dxa"/>
          </w:tcPr>
          <w:p w14:paraId="0153AD87" w14:textId="77777777" w:rsidR="00881246" w:rsidRPr="006A7202" w:rsidRDefault="00881246">
            <w:pPr>
              <w:ind w:right="-72"/>
              <w:jc w:val="right"/>
              <w:rPr>
                <w:rFonts w:ascii="Arial" w:eastAsia="Arial" w:hAnsi="Arial" w:cs="Arial"/>
                <w:sz w:val="18"/>
                <w:szCs w:val="18"/>
              </w:rPr>
            </w:pPr>
          </w:p>
        </w:tc>
        <w:tc>
          <w:tcPr>
            <w:tcW w:w="1368" w:type="dxa"/>
          </w:tcPr>
          <w:p w14:paraId="0234CF64" w14:textId="77777777" w:rsidR="00881246" w:rsidRPr="006A7202" w:rsidRDefault="00881246">
            <w:pPr>
              <w:ind w:right="-72"/>
              <w:jc w:val="right"/>
              <w:rPr>
                <w:rFonts w:ascii="Arial" w:eastAsia="Arial" w:hAnsi="Arial" w:cs="Arial"/>
                <w:sz w:val="18"/>
                <w:szCs w:val="18"/>
              </w:rPr>
            </w:pPr>
          </w:p>
        </w:tc>
        <w:tc>
          <w:tcPr>
            <w:tcW w:w="1368" w:type="dxa"/>
          </w:tcPr>
          <w:p w14:paraId="3F04DD69" w14:textId="77777777" w:rsidR="00881246" w:rsidRPr="006A7202" w:rsidRDefault="00881246">
            <w:pPr>
              <w:ind w:right="-72"/>
              <w:jc w:val="right"/>
              <w:rPr>
                <w:rFonts w:ascii="Arial" w:eastAsia="Arial" w:hAnsi="Arial" w:cs="Arial"/>
                <w:sz w:val="18"/>
                <w:szCs w:val="18"/>
              </w:rPr>
            </w:pPr>
          </w:p>
        </w:tc>
        <w:tc>
          <w:tcPr>
            <w:tcW w:w="1368" w:type="dxa"/>
          </w:tcPr>
          <w:p w14:paraId="38AEDF52" w14:textId="77777777" w:rsidR="00881246" w:rsidRPr="006A7202" w:rsidRDefault="00881246">
            <w:pPr>
              <w:ind w:right="-72"/>
              <w:jc w:val="right"/>
              <w:rPr>
                <w:rFonts w:ascii="Arial" w:eastAsia="Arial" w:hAnsi="Arial" w:cs="Arial"/>
                <w:sz w:val="18"/>
                <w:szCs w:val="18"/>
              </w:rPr>
            </w:pPr>
          </w:p>
        </w:tc>
      </w:tr>
      <w:tr w:rsidR="00881246" w:rsidRPr="006A7202" w14:paraId="74CD20C7" w14:textId="77777777">
        <w:tc>
          <w:tcPr>
            <w:tcW w:w="3989" w:type="dxa"/>
            <w:tcBorders>
              <w:top w:val="nil"/>
              <w:left w:val="nil"/>
              <w:bottom w:val="nil"/>
              <w:right w:val="nil"/>
            </w:tcBorders>
            <w:vAlign w:val="bottom"/>
          </w:tcPr>
          <w:p w14:paraId="289180E2" w14:textId="77777777" w:rsidR="00881246" w:rsidRPr="006A7202" w:rsidRDefault="003E1531">
            <w:pPr>
              <w:tabs>
                <w:tab w:val="left" w:pos="3295"/>
                <w:tab w:val="left" w:pos="9744"/>
              </w:tabs>
              <w:ind w:left="-105" w:right="-108"/>
              <w:rPr>
                <w:rFonts w:ascii="Arial" w:eastAsia="Arial" w:hAnsi="Arial" w:cs="Arial"/>
                <w:sz w:val="18"/>
                <w:szCs w:val="18"/>
              </w:rPr>
            </w:pPr>
            <w:r w:rsidRPr="006A7202">
              <w:rPr>
                <w:rFonts w:ascii="Arial" w:eastAsia="Arial" w:hAnsi="Arial" w:cs="Arial"/>
                <w:sz w:val="18"/>
                <w:szCs w:val="18"/>
              </w:rPr>
              <w:t xml:space="preserve">   from dissolution of </w:t>
            </w:r>
            <w:proofErr w:type="spellStart"/>
            <w:r w:rsidRPr="006A7202">
              <w:rPr>
                <w:rFonts w:ascii="Arial" w:eastAsia="Arial" w:hAnsi="Arial" w:cs="Arial"/>
                <w:sz w:val="18"/>
                <w:szCs w:val="18"/>
              </w:rPr>
              <w:t>ABPIF</w:t>
            </w:r>
            <w:proofErr w:type="spellEnd"/>
            <w:r w:rsidRPr="006A7202">
              <w:rPr>
                <w:rFonts w:ascii="Arial" w:eastAsia="Arial" w:hAnsi="Arial" w:cs="Arial"/>
                <w:sz w:val="18"/>
                <w:szCs w:val="18"/>
              </w:rPr>
              <w:t xml:space="preserve"> (Note 40.8)</w:t>
            </w:r>
          </w:p>
        </w:tc>
        <w:tc>
          <w:tcPr>
            <w:tcW w:w="1368" w:type="dxa"/>
          </w:tcPr>
          <w:p w14:paraId="710A17F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489,196</w:t>
            </w:r>
          </w:p>
        </w:tc>
        <w:tc>
          <w:tcPr>
            <w:tcW w:w="1368" w:type="dxa"/>
          </w:tcPr>
          <w:p w14:paraId="2B45817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Pr>
          <w:p w14:paraId="2483C6D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Pr>
          <w:p w14:paraId="6E70B49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7310DA56" w14:textId="77777777">
        <w:tc>
          <w:tcPr>
            <w:tcW w:w="3989" w:type="dxa"/>
            <w:tcBorders>
              <w:top w:val="nil"/>
              <w:left w:val="nil"/>
              <w:bottom w:val="nil"/>
              <w:right w:val="nil"/>
            </w:tcBorders>
            <w:vAlign w:val="bottom"/>
          </w:tcPr>
          <w:p w14:paraId="7C6F7258" w14:textId="77777777" w:rsidR="00881246" w:rsidRPr="006A7202" w:rsidRDefault="003E1531">
            <w:pPr>
              <w:tabs>
                <w:tab w:val="left" w:pos="3295"/>
                <w:tab w:val="left" w:pos="9744"/>
              </w:tabs>
              <w:ind w:left="-105" w:right="-108"/>
              <w:rPr>
                <w:rFonts w:ascii="Arial" w:eastAsia="Arial" w:hAnsi="Arial" w:cs="Arial"/>
                <w:sz w:val="18"/>
                <w:szCs w:val="18"/>
              </w:rPr>
            </w:pPr>
            <w:proofErr w:type="gramStart"/>
            <w:r w:rsidRPr="006A7202">
              <w:rPr>
                <w:rFonts w:ascii="Arial" w:eastAsia="Arial" w:hAnsi="Arial" w:cs="Arial"/>
                <w:sz w:val="18"/>
                <w:szCs w:val="18"/>
              </w:rPr>
              <w:t>Dividends</w:t>
            </w:r>
            <w:proofErr w:type="gramEnd"/>
            <w:r w:rsidRPr="006A7202">
              <w:rPr>
                <w:rFonts w:ascii="Arial" w:eastAsia="Arial" w:hAnsi="Arial" w:cs="Arial"/>
                <w:sz w:val="18"/>
                <w:szCs w:val="18"/>
              </w:rPr>
              <w:t xml:space="preserve"> income</w:t>
            </w:r>
          </w:p>
        </w:tc>
        <w:tc>
          <w:tcPr>
            <w:tcW w:w="1368" w:type="dxa"/>
          </w:tcPr>
          <w:p w14:paraId="5A82842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Pr>
          <w:p w14:paraId="5C1441C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Pr>
          <w:p w14:paraId="102B597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916,746</w:t>
            </w:r>
          </w:p>
        </w:tc>
        <w:tc>
          <w:tcPr>
            <w:tcW w:w="1368" w:type="dxa"/>
          </w:tcPr>
          <w:p w14:paraId="6A12ECB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1,359,664</w:t>
            </w:r>
          </w:p>
        </w:tc>
      </w:tr>
      <w:tr w:rsidR="00881246" w:rsidRPr="006A7202" w14:paraId="183396CC" w14:textId="77777777">
        <w:tc>
          <w:tcPr>
            <w:tcW w:w="3989" w:type="dxa"/>
            <w:tcBorders>
              <w:top w:val="nil"/>
              <w:left w:val="nil"/>
              <w:bottom w:val="nil"/>
              <w:right w:val="nil"/>
            </w:tcBorders>
            <w:vAlign w:val="bottom"/>
          </w:tcPr>
          <w:p w14:paraId="6895009D" w14:textId="77777777" w:rsidR="00881246" w:rsidRPr="006A7202" w:rsidRDefault="003E1531">
            <w:pPr>
              <w:tabs>
                <w:tab w:val="left" w:pos="3295"/>
                <w:tab w:val="left" w:pos="9744"/>
              </w:tabs>
              <w:ind w:left="-105" w:right="-108"/>
              <w:rPr>
                <w:rFonts w:ascii="Arial" w:eastAsia="Arial" w:hAnsi="Arial" w:cs="Arial"/>
                <w:sz w:val="18"/>
                <w:szCs w:val="18"/>
              </w:rPr>
            </w:pPr>
            <w:r w:rsidRPr="006A7202">
              <w:rPr>
                <w:rFonts w:ascii="Arial" w:eastAsia="Arial" w:hAnsi="Arial" w:cs="Arial"/>
                <w:sz w:val="18"/>
                <w:szCs w:val="18"/>
              </w:rPr>
              <w:t>Others</w:t>
            </w:r>
          </w:p>
        </w:tc>
        <w:tc>
          <w:tcPr>
            <w:tcW w:w="1368" w:type="dxa"/>
          </w:tcPr>
          <w:p w14:paraId="37456C1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91,698</w:t>
            </w:r>
          </w:p>
        </w:tc>
        <w:tc>
          <w:tcPr>
            <w:tcW w:w="1368" w:type="dxa"/>
          </w:tcPr>
          <w:p w14:paraId="7D516FA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72,790</w:t>
            </w:r>
          </w:p>
        </w:tc>
        <w:tc>
          <w:tcPr>
            <w:tcW w:w="1368" w:type="dxa"/>
          </w:tcPr>
          <w:p w14:paraId="3835085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18,115</w:t>
            </w:r>
          </w:p>
        </w:tc>
        <w:tc>
          <w:tcPr>
            <w:tcW w:w="1368" w:type="dxa"/>
          </w:tcPr>
          <w:p w14:paraId="658E1E7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196,339</w:t>
            </w:r>
          </w:p>
        </w:tc>
      </w:tr>
      <w:tr w:rsidR="00881246" w:rsidRPr="006A7202" w14:paraId="4B327A8E" w14:textId="77777777">
        <w:tc>
          <w:tcPr>
            <w:tcW w:w="3989" w:type="dxa"/>
            <w:tcBorders>
              <w:top w:val="nil"/>
              <w:left w:val="nil"/>
              <w:bottom w:val="nil"/>
              <w:right w:val="nil"/>
            </w:tcBorders>
            <w:vAlign w:val="bottom"/>
          </w:tcPr>
          <w:p w14:paraId="0E2CC23D" w14:textId="77777777" w:rsidR="00881246" w:rsidRPr="006A7202" w:rsidRDefault="00881246">
            <w:pPr>
              <w:tabs>
                <w:tab w:val="left" w:pos="3295"/>
                <w:tab w:val="left" w:pos="9744"/>
              </w:tabs>
              <w:ind w:left="-105" w:right="-108"/>
              <w:rPr>
                <w:rFonts w:ascii="Arial" w:eastAsia="Arial" w:hAnsi="Arial" w:cs="Arial"/>
                <w:sz w:val="12"/>
                <w:szCs w:val="12"/>
              </w:rPr>
            </w:pPr>
          </w:p>
        </w:tc>
        <w:tc>
          <w:tcPr>
            <w:tcW w:w="1368" w:type="dxa"/>
            <w:vAlign w:val="bottom"/>
          </w:tcPr>
          <w:p w14:paraId="6624657D" w14:textId="77777777" w:rsidR="00881246" w:rsidRPr="006A7202" w:rsidRDefault="00881246">
            <w:pPr>
              <w:ind w:right="-72"/>
              <w:jc w:val="right"/>
              <w:rPr>
                <w:rFonts w:ascii="Arial" w:eastAsia="Arial" w:hAnsi="Arial" w:cs="Arial"/>
                <w:sz w:val="12"/>
                <w:szCs w:val="12"/>
              </w:rPr>
            </w:pPr>
          </w:p>
        </w:tc>
        <w:tc>
          <w:tcPr>
            <w:tcW w:w="1368" w:type="dxa"/>
            <w:vAlign w:val="bottom"/>
          </w:tcPr>
          <w:p w14:paraId="1D56699E" w14:textId="77777777" w:rsidR="00881246" w:rsidRPr="006A7202" w:rsidRDefault="00881246">
            <w:pPr>
              <w:ind w:right="-72"/>
              <w:jc w:val="right"/>
              <w:rPr>
                <w:rFonts w:ascii="Arial" w:eastAsia="Arial" w:hAnsi="Arial" w:cs="Arial"/>
                <w:sz w:val="12"/>
                <w:szCs w:val="12"/>
              </w:rPr>
            </w:pPr>
          </w:p>
        </w:tc>
        <w:tc>
          <w:tcPr>
            <w:tcW w:w="1368" w:type="dxa"/>
            <w:vAlign w:val="bottom"/>
          </w:tcPr>
          <w:p w14:paraId="171E99E2" w14:textId="77777777" w:rsidR="00881246" w:rsidRPr="006A7202" w:rsidRDefault="00881246">
            <w:pPr>
              <w:ind w:right="-72"/>
              <w:jc w:val="right"/>
              <w:rPr>
                <w:rFonts w:ascii="Arial" w:eastAsia="Arial" w:hAnsi="Arial" w:cs="Arial"/>
                <w:sz w:val="12"/>
                <w:szCs w:val="12"/>
              </w:rPr>
            </w:pPr>
          </w:p>
        </w:tc>
        <w:tc>
          <w:tcPr>
            <w:tcW w:w="1368" w:type="dxa"/>
            <w:vAlign w:val="bottom"/>
          </w:tcPr>
          <w:p w14:paraId="0C023185" w14:textId="77777777" w:rsidR="00881246" w:rsidRPr="006A7202" w:rsidRDefault="00881246">
            <w:pPr>
              <w:ind w:right="-72"/>
              <w:jc w:val="right"/>
              <w:rPr>
                <w:rFonts w:ascii="Arial" w:eastAsia="Arial" w:hAnsi="Arial" w:cs="Arial"/>
                <w:sz w:val="12"/>
                <w:szCs w:val="12"/>
              </w:rPr>
            </w:pPr>
          </w:p>
        </w:tc>
      </w:tr>
      <w:tr w:rsidR="00881246" w:rsidRPr="006A7202" w14:paraId="4CF5A252" w14:textId="77777777">
        <w:tc>
          <w:tcPr>
            <w:tcW w:w="3989" w:type="dxa"/>
            <w:tcBorders>
              <w:top w:val="nil"/>
              <w:left w:val="nil"/>
              <w:bottom w:val="nil"/>
              <w:right w:val="nil"/>
            </w:tcBorders>
            <w:vAlign w:val="bottom"/>
          </w:tcPr>
          <w:p w14:paraId="6A947F1D" w14:textId="77777777" w:rsidR="00881246" w:rsidRPr="006A7202" w:rsidRDefault="00881246">
            <w:pPr>
              <w:tabs>
                <w:tab w:val="left" w:pos="3295"/>
                <w:tab w:val="left" w:pos="9744"/>
              </w:tabs>
              <w:ind w:left="-105" w:right="-108"/>
              <w:rPr>
                <w:rFonts w:ascii="Arial" w:eastAsia="Arial" w:hAnsi="Arial" w:cs="Arial"/>
                <w:sz w:val="18"/>
                <w:szCs w:val="18"/>
              </w:rPr>
            </w:pPr>
          </w:p>
        </w:tc>
        <w:tc>
          <w:tcPr>
            <w:tcW w:w="1368" w:type="dxa"/>
          </w:tcPr>
          <w:p w14:paraId="5DDD5A1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851,897</w:t>
            </w:r>
          </w:p>
        </w:tc>
        <w:tc>
          <w:tcPr>
            <w:tcW w:w="1368" w:type="dxa"/>
          </w:tcPr>
          <w:p w14:paraId="0FD62D6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187,907</w:t>
            </w:r>
          </w:p>
        </w:tc>
        <w:tc>
          <w:tcPr>
            <w:tcW w:w="1368" w:type="dxa"/>
          </w:tcPr>
          <w:p w14:paraId="2698845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2,116,397</w:t>
            </w:r>
          </w:p>
        </w:tc>
        <w:tc>
          <w:tcPr>
            <w:tcW w:w="1368" w:type="dxa"/>
          </w:tcPr>
          <w:p w14:paraId="441AA34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2,880,962</w:t>
            </w:r>
          </w:p>
        </w:tc>
      </w:tr>
    </w:tbl>
    <w:p w14:paraId="0660F5FD" w14:textId="77777777" w:rsidR="00881246" w:rsidRPr="006A7202" w:rsidRDefault="00881246">
      <w:pPr>
        <w:rPr>
          <w:rFonts w:ascii="Arial" w:eastAsia="Arial" w:hAnsi="Arial" w:cs="Arial"/>
          <w:b/>
          <w:sz w:val="16"/>
          <w:szCs w:val="16"/>
        </w:rPr>
      </w:pPr>
    </w:p>
    <w:p w14:paraId="50C9A85A" w14:textId="77777777" w:rsidR="00881246" w:rsidRPr="006A7202" w:rsidRDefault="00881246">
      <w:pPr>
        <w:rPr>
          <w:rFonts w:ascii="Arial" w:eastAsia="Arial" w:hAnsi="Arial" w:cs="Arial"/>
          <w:b/>
          <w:sz w:val="16"/>
          <w:szCs w:val="16"/>
        </w:rPr>
      </w:pPr>
    </w:p>
    <w:tbl>
      <w:tblPr>
        <w:tblStyle w:val="affffffffc"/>
        <w:tblW w:w="9459" w:type="dxa"/>
        <w:tblLayout w:type="fixed"/>
        <w:tblLook w:val="0400" w:firstRow="0" w:lastRow="0" w:firstColumn="0" w:lastColumn="0" w:noHBand="0" w:noVBand="1"/>
      </w:tblPr>
      <w:tblGrid>
        <w:gridCol w:w="9459"/>
      </w:tblGrid>
      <w:tr w:rsidR="00881246" w:rsidRPr="006A7202" w14:paraId="03830311" w14:textId="77777777">
        <w:trPr>
          <w:trHeight w:val="389"/>
        </w:trPr>
        <w:tc>
          <w:tcPr>
            <w:tcW w:w="9459" w:type="dxa"/>
            <w:shd w:val="clear" w:color="auto" w:fill="FFA543"/>
            <w:vAlign w:val="center"/>
          </w:tcPr>
          <w:p w14:paraId="634C5C6F"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t>35</w:t>
            </w:r>
            <w:r w:rsidRPr="006A7202">
              <w:rPr>
                <w:rFonts w:ascii="Arial" w:eastAsia="Arial" w:hAnsi="Arial" w:cs="Arial"/>
                <w:b/>
                <w:color w:val="FFFFFF"/>
                <w:sz w:val="18"/>
                <w:szCs w:val="18"/>
              </w:rPr>
              <w:tab/>
              <w:t>Expenses by nature</w:t>
            </w:r>
          </w:p>
        </w:tc>
      </w:tr>
    </w:tbl>
    <w:p w14:paraId="54195680"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6B185699" w14:textId="1614F254"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The following expenditure items, classified by nature, have been charged in calculation of profit before finance cost and income tax:</w:t>
      </w:r>
    </w:p>
    <w:tbl>
      <w:tblPr>
        <w:tblStyle w:val="affffffffd"/>
        <w:tblW w:w="9461" w:type="dxa"/>
        <w:tblLayout w:type="fixed"/>
        <w:tblLook w:val="0000" w:firstRow="0" w:lastRow="0" w:firstColumn="0" w:lastColumn="0" w:noHBand="0" w:noVBand="0"/>
      </w:tblPr>
      <w:tblGrid>
        <w:gridCol w:w="3989"/>
        <w:gridCol w:w="1368"/>
        <w:gridCol w:w="1368"/>
        <w:gridCol w:w="1368"/>
        <w:gridCol w:w="1368"/>
      </w:tblGrid>
      <w:tr w:rsidR="00881246" w:rsidRPr="006A7202" w14:paraId="7150238E" w14:textId="77777777">
        <w:tc>
          <w:tcPr>
            <w:tcW w:w="3989" w:type="dxa"/>
          </w:tcPr>
          <w:p w14:paraId="1FBF0D37" w14:textId="77777777" w:rsidR="00881246" w:rsidRPr="006A7202" w:rsidRDefault="00881246">
            <w:pPr>
              <w:ind w:left="-113"/>
              <w:rPr>
                <w:rFonts w:ascii="Arial" w:eastAsia="Arial" w:hAnsi="Arial" w:cs="Arial"/>
                <w:b/>
                <w:sz w:val="18"/>
                <w:szCs w:val="18"/>
              </w:rPr>
            </w:pPr>
          </w:p>
        </w:tc>
        <w:tc>
          <w:tcPr>
            <w:tcW w:w="2736" w:type="dxa"/>
            <w:gridSpan w:val="2"/>
          </w:tcPr>
          <w:p w14:paraId="7F6AC487"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3E026F2C"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c>
          <w:tcPr>
            <w:tcW w:w="2736" w:type="dxa"/>
            <w:gridSpan w:val="2"/>
          </w:tcPr>
          <w:p w14:paraId="7E6FB5D6"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Separate </w:t>
            </w:r>
          </w:p>
          <w:p w14:paraId="1E9FBE31"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67B646EC" w14:textId="77777777">
        <w:trPr>
          <w:trHeight w:val="349"/>
        </w:trPr>
        <w:tc>
          <w:tcPr>
            <w:tcW w:w="3989" w:type="dxa"/>
          </w:tcPr>
          <w:p w14:paraId="2A7102E9" w14:textId="77777777" w:rsidR="00881246" w:rsidRPr="006A7202" w:rsidRDefault="00881246">
            <w:pPr>
              <w:ind w:left="-113"/>
              <w:rPr>
                <w:rFonts w:ascii="Arial" w:eastAsia="Arial" w:hAnsi="Arial" w:cs="Arial"/>
                <w:b/>
                <w:sz w:val="18"/>
                <w:szCs w:val="18"/>
              </w:rPr>
            </w:pPr>
          </w:p>
        </w:tc>
        <w:tc>
          <w:tcPr>
            <w:tcW w:w="1368" w:type="dxa"/>
            <w:vAlign w:val="bottom"/>
          </w:tcPr>
          <w:p w14:paraId="4C897617"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50843B34"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7BE0147A"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5E7E7D50"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359A3C9B"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7913D847"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095D110F"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52642A44"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63F4263C" w14:textId="77777777">
        <w:tc>
          <w:tcPr>
            <w:tcW w:w="3989" w:type="dxa"/>
            <w:tcBorders>
              <w:top w:val="nil"/>
              <w:left w:val="nil"/>
              <w:bottom w:val="nil"/>
              <w:right w:val="nil"/>
            </w:tcBorders>
            <w:vAlign w:val="bottom"/>
          </w:tcPr>
          <w:p w14:paraId="56CBABDE" w14:textId="77777777" w:rsidR="00881246" w:rsidRPr="006A7202" w:rsidRDefault="00881246">
            <w:pPr>
              <w:tabs>
                <w:tab w:val="left" w:pos="3295"/>
                <w:tab w:val="left" w:pos="9744"/>
              </w:tabs>
              <w:ind w:left="-113" w:right="-108"/>
              <w:rPr>
                <w:rFonts w:ascii="Arial" w:eastAsia="Arial" w:hAnsi="Arial" w:cs="Arial"/>
                <w:b/>
                <w:sz w:val="12"/>
                <w:szCs w:val="12"/>
              </w:rPr>
            </w:pPr>
          </w:p>
        </w:tc>
        <w:tc>
          <w:tcPr>
            <w:tcW w:w="1368" w:type="dxa"/>
            <w:vAlign w:val="bottom"/>
          </w:tcPr>
          <w:p w14:paraId="5E8D3F36" w14:textId="77777777" w:rsidR="00881246" w:rsidRPr="006A7202" w:rsidRDefault="00881246">
            <w:pPr>
              <w:keepNext/>
              <w:keepLines/>
              <w:ind w:right="-72"/>
              <w:jc w:val="right"/>
              <w:rPr>
                <w:rFonts w:ascii="Arial" w:eastAsia="Arial" w:hAnsi="Arial" w:cs="Arial"/>
                <w:b/>
                <w:sz w:val="12"/>
                <w:szCs w:val="12"/>
              </w:rPr>
            </w:pPr>
          </w:p>
        </w:tc>
        <w:tc>
          <w:tcPr>
            <w:tcW w:w="1368" w:type="dxa"/>
            <w:vAlign w:val="bottom"/>
          </w:tcPr>
          <w:p w14:paraId="6BBED31B" w14:textId="77777777" w:rsidR="00881246" w:rsidRPr="006A7202" w:rsidRDefault="00881246">
            <w:pPr>
              <w:keepNext/>
              <w:keepLines/>
              <w:ind w:right="-72"/>
              <w:jc w:val="right"/>
              <w:rPr>
                <w:rFonts w:ascii="Arial" w:eastAsia="Arial" w:hAnsi="Arial" w:cs="Arial"/>
                <w:b/>
                <w:sz w:val="12"/>
                <w:szCs w:val="12"/>
              </w:rPr>
            </w:pPr>
          </w:p>
        </w:tc>
        <w:tc>
          <w:tcPr>
            <w:tcW w:w="1368" w:type="dxa"/>
            <w:vAlign w:val="bottom"/>
          </w:tcPr>
          <w:p w14:paraId="12B5A082"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368" w:type="dxa"/>
            <w:vAlign w:val="bottom"/>
          </w:tcPr>
          <w:p w14:paraId="5CDB4BB4"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r>
      <w:tr w:rsidR="00881246" w:rsidRPr="006A7202" w14:paraId="18C42940" w14:textId="77777777">
        <w:tc>
          <w:tcPr>
            <w:tcW w:w="3989" w:type="dxa"/>
            <w:tcBorders>
              <w:top w:val="nil"/>
              <w:left w:val="nil"/>
              <w:bottom w:val="nil"/>
              <w:right w:val="nil"/>
            </w:tcBorders>
            <w:vAlign w:val="bottom"/>
          </w:tcPr>
          <w:p w14:paraId="286BB094"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Gas purchase</w:t>
            </w:r>
          </w:p>
        </w:tc>
        <w:tc>
          <w:tcPr>
            <w:tcW w:w="1368" w:type="dxa"/>
          </w:tcPr>
          <w:p w14:paraId="4661DD01"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45,784,794</w:t>
            </w:r>
          </w:p>
        </w:tc>
        <w:tc>
          <w:tcPr>
            <w:tcW w:w="1368" w:type="dxa"/>
          </w:tcPr>
          <w:p w14:paraId="336854E4"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 xml:space="preserve">  27,795,599</w:t>
            </w:r>
          </w:p>
        </w:tc>
        <w:tc>
          <w:tcPr>
            <w:tcW w:w="1368" w:type="dxa"/>
          </w:tcPr>
          <w:p w14:paraId="448D8D63"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Pr>
          <w:p w14:paraId="0575F1A6"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2DAD8D4F" w14:textId="77777777">
        <w:tc>
          <w:tcPr>
            <w:tcW w:w="3989" w:type="dxa"/>
            <w:tcBorders>
              <w:top w:val="nil"/>
              <w:left w:val="nil"/>
              <w:bottom w:val="nil"/>
              <w:right w:val="nil"/>
            </w:tcBorders>
            <w:vAlign w:val="bottom"/>
          </w:tcPr>
          <w:p w14:paraId="386F3BB7"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Electricity purchase</w:t>
            </w:r>
          </w:p>
        </w:tc>
        <w:tc>
          <w:tcPr>
            <w:tcW w:w="1368" w:type="dxa"/>
          </w:tcPr>
          <w:p w14:paraId="1E52AF8D"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1,395,205</w:t>
            </w:r>
          </w:p>
        </w:tc>
        <w:tc>
          <w:tcPr>
            <w:tcW w:w="1368" w:type="dxa"/>
          </w:tcPr>
          <w:p w14:paraId="6525866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1,219,821</w:t>
            </w:r>
          </w:p>
        </w:tc>
        <w:tc>
          <w:tcPr>
            <w:tcW w:w="1368" w:type="dxa"/>
          </w:tcPr>
          <w:p w14:paraId="6BA29AAC"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Pr>
          <w:p w14:paraId="5814B69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494BCA6E" w14:textId="77777777">
        <w:tc>
          <w:tcPr>
            <w:tcW w:w="3989" w:type="dxa"/>
            <w:tcBorders>
              <w:top w:val="nil"/>
              <w:left w:val="nil"/>
              <w:bottom w:val="nil"/>
              <w:right w:val="nil"/>
            </w:tcBorders>
            <w:vAlign w:val="bottom"/>
          </w:tcPr>
          <w:p w14:paraId="7612C9FE"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Raw water</w:t>
            </w:r>
          </w:p>
        </w:tc>
        <w:tc>
          <w:tcPr>
            <w:tcW w:w="1368" w:type="dxa"/>
          </w:tcPr>
          <w:p w14:paraId="49DBFB40"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345,786</w:t>
            </w:r>
          </w:p>
        </w:tc>
        <w:tc>
          <w:tcPr>
            <w:tcW w:w="1368" w:type="dxa"/>
          </w:tcPr>
          <w:p w14:paraId="1742A85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381,613</w:t>
            </w:r>
          </w:p>
        </w:tc>
        <w:tc>
          <w:tcPr>
            <w:tcW w:w="1368" w:type="dxa"/>
          </w:tcPr>
          <w:p w14:paraId="734095CC"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Pr>
          <w:p w14:paraId="0FBFB9E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38</w:t>
            </w:r>
          </w:p>
        </w:tc>
      </w:tr>
      <w:tr w:rsidR="00881246" w:rsidRPr="006A7202" w14:paraId="10C41490" w14:textId="77777777">
        <w:tc>
          <w:tcPr>
            <w:tcW w:w="3989" w:type="dxa"/>
            <w:tcBorders>
              <w:top w:val="nil"/>
              <w:left w:val="nil"/>
              <w:bottom w:val="nil"/>
              <w:right w:val="nil"/>
            </w:tcBorders>
            <w:vAlign w:val="bottom"/>
          </w:tcPr>
          <w:p w14:paraId="7BA1ACEF"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Other costs of sales of electricity</w:t>
            </w:r>
          </w:p>
        </w:tc>
        <w:tc>
          <w:tcPr>
            <w:tcW w:w="1368" w:type="dxa"/>
          </w:tcPr>
          <w:p w14:paraId="047437E7"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1,164,837</w:t>
            </w:r>
          </w:p>
        </w:tc>
        <w:tc>
          <w:tcPr>
            <w:tcW w:w="1368" w:type="dxa"/>
          </w:tcPr>
          <w:p w14:paraId="79913BC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831,792</w:t>
            </w:r>
          </w:p>
        </w:tc>
        <w:tc>
          <w:tcPr>
            <w:tcW w:w="1368" w:type="dxa"/>
          </w:tcPr>
          <w:p w14:paraId="53AE6D13"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18,629</w:t>
            </w:r>
          </w:p>
        </w:tc>
        <w:tc>
          <w:tcPr>
            <w:tcW w:w="1368" w:type="dxa"/>
          </w:tcPr>
          <w:p w14:paraId="659B457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18,152</w:t>
            </w:r>
          </w:p>
        </w:tc>
      </w:tr>
      <w:tr w:rsidR="00881246" w:rsidRPr="006A7202" w14:paraId="47E84887" w14:textId="77777777">
        <w:tc>
          <w:tcPr>
            <w:tcW w:w="3989" w:type="dxa"/>
            <w:tcBorders>
              <w:top w:val="nil"/>
              <w:left w:val="nil"/>
              <w:bottom w:val="nil"/>
              <w:right w:val="nil"/>
            </w:tcBorders>
            <w:vAlign w:val="bottom"/>
          </w:tcPr>
          <w:p w14:paraId="4D558C3D"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Staff costs</w:t>
            </w:r>
          </w:p>
        </w:tc>
        <w:tc>
          <w:tcPr>
            <w:tcW w:w="1368" w:type="dxa"/>
          </w:tcPr>
          <w:p w14:paraId="65F1D547"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1,423,290</w:t>
            </w:r>
          </w:p>
        </w:tc>
        <w:tc>
          <w:tcPr>
            <w:tcW w:w="1368" w:type="dxa"/>
          </w:tcPr>
          <w:p w14:paraId="098FEBD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1,487,717</w:t>
            </w:r>
          </w:p>
        </w:tc>
        <w:tc>
          <w:tcPr>
            <w:tcW w:w="1368" w:type="dxa"/>
          </w:tcPr>
          <w:p w14:paraId="7156A7C2"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306,092</w:t>
            </w:r>
          </w:p>
        </w:tc>
        <w:tc>
          <w:tcPr>
            <w:tcW w:w="1368" w:type="dxa"/>
          </w:tcPr>
          <w:p w14:paraId="246EC0D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222,962</w:t>
            </w:r>
          </w:p>
        </w:tc>
      </w:tr>
      <w:tr w:rsidR="00881246" w:rsidRPr="006A7202" w14:paraId="04358D9C" w14:textId="77777777">
        <w:tc>
          <w:tcPr>
            <w:tcW w:w="3989" w:type="dxa"/>
            <w:tcBorders>
              <w:top w:val="nil"/>
              <w:left w:val="nil"/>
              <w:bottom w:val="nil"/>
              <w:right w:val="nil"/>
            </w:tcBorders>
            <w:vAlign w:val="bottom"/>
          </w:tcPr>
          <w:p w14:paraId="35332FC5"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Depreciation of plant and equipment (Note 20)</w:t>
            </w:r>
          </w:p>
        </w:tc>
        <w:tc>
          <w:tcPr>
            <w:tcW w:w="1368" w:type="dxa"/>
          </w:tcPr>
          <w:p w14:paraId="07BC7269"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4,300,294</w:t>
            </w:r>
          </w:p>
        </w:tc>
        <w:tc>
          <w:tcPr>
            <w:tcW w:w="1368" w:type="dxa"/>
          </w:tcPr>
          <w:p w14:paraId="637DD17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4,417,599</w:t>
            </w:r>
          </w:p>
        </w:tc>
        <w:tc>
          <w:tcPr>
            <w:tcW w:w="1368" w:type="dxa"/>
          </w:tcPr>
          <w:p w14:paraId="6CD92887"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44,741</w:t>
            </w:r>
          </w:p>
        </w:tc>
        <w:tc>
          <w:tcPr>
            <w:tcW w:w="1368" w:type="dxa"/>
          </w:tcPr>
          <w:p w14:paraId="61F4B7A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50,728</w:t>
            </w:r>
          </w:p>
        </w:tc>
      </w:tr>
      <w:tr w:rsidR="00881246" w:rsidRPr="006A7202" w14:paraId="2F49CF5D" w14:textId="77777777">
        <w:tc>
          <w:tcPr>
            <w:tcW w:w="3989" w:type="dxa"/>
            <w:tcBorders>
              <w:top w:val="nil"/>
              <w:left w:val="nil"/>
              <w:bottom w:val="nil"/>
              <w:right w:val="nil"/>
            </w:tcBorders>
            <w:vAlign w:val="bottom"/>
          </w:tcPr>
          <w:p w14:paraId="15863F4A"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 xml:space="preserve">Depreciation of right-of-use assets </w:t>
            </w:r>
          </w:p>
        </w:tc>
        <w:tc>
          <w:tcPr>
            <w:tcW w:w="1368" w:type="dxa"/>
          </w:tcPr>
          <w:p w14:paraId="5A36B467" w14:textId="6F853F51"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106,11</w:t>
            </w:r>
            <w:r w:rsidR="00EE127C" w:rsidRPr="006A7202">
              <w:rPr>
                <w:rFonts w:ascii="Arial" w:eastAsia="Arial" w:hAnsi="Arial" w:cs="Arial"/>
                <w:sz w:val="18"/>
                <w:szCs w:val="18"/>
              </w:rPr>
              <w:t>8</w:t>
            </w:r>
          </w:p>
        </w:tc>
        <w:tc>
          <w:tcPr>
            <w:tcW w:w="1368" w:type="dxa"/>
          </w:tcPr>
          <w:p w14:paraId="7FB3A7E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98,920</w:t>
            </w:r>
          </w:p>
        </w:tc>
        <w:tc>
          <w:tcPr>
            <w:tcW w:w="1368" w:type="dxa"/>
          </w:tcPr>
          <w:p w14:paraId="2A3E77D5"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8,140</w:t>
            </w:r>
          </w:p>
        </w:tc>
        <w:tc>
          <w:tcPr>
            <w:tcW w:w="1368" w:type="dxa"/>
          </w:tcPr>
          <w:p w14:paraId="3987F18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6,243</w:t>
            </w:r>
          </w:p>
        </w:tc>
      </w:tr>
      <w:tr w:rsidR="00881246" w:rsidRPr="006A7202" w14:paraId="146F7F1D" w14:textId="77777777">
        <w:tc>
          <w:tcPr>
            <w:tcW w:w="3989" w:type="dxa"/>
            <w:tcBorders>
              <w:top w:val="nil"/>
              <w:left w:val="nil"/>
              <w:bottom w:val="nil"/>
              <w:right w:val="nil"/>
            </w:tcBorders>
            <w:vAlign w:val="bottom"/>
          </w:tcPr>
          <w:p w14:paraId="3DA4FE46"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Amortisation of intangible assets (Note 23)</w:t>
            </w:r>
          </w:p>
        </w:tc>
        <w:tc>
          <w:tcPr>
            <w:tcW w:w="1368" w:type="dxa"/>
          </w:tcPr>
          <w:p w14:paraId="7DBB94F3"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580,441</w:t>
            </w:r>
          </w:p>
        </w:tc>
        <w:tc>
          <w:tcPr>
            <w:tcW w:w="1368" w:type="dxa"/>
          </w:tcPr>
          <w:p w14:paraId="204E201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622,539</w:t>
            </w:r>
          </w:p>
        </w:tc>
        <w:tc>
          <w:tcPr>
            <w:tcW w:w="1368" w:type="dxa"/>
          </w:tcPr>
          <w:p w14:paraId="70320F42"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41,554</w:t>
            </w:r>
          </w:p>
        </w:tc>
        <w:tc>
          <w:tcPr>
            <w:tcW w:w="1368" w:type="dxa"/>
          </w:tcPr>
          <w:p w14:paraId="4B804F5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40,768</w:t>
            </w:r>
          </w:p>
        </w:tc>
      </w:tr>
      <w:tr w:rsidR="00881246" w:rsidRPr="006A7202" w14:paraId="481A3091" w14:textId="77777777">
        <w:tc>
          <w:tcPr>
            <w:tcW w:w="3989" w:type="dxa"/>
            <w:tcBorders>
              <w:top w:val="nil"/>
              <w:left w:val="nil"/>
              <w:bottom w:val="nil"/>
              <w:right w:val="nil"/>
            </w:tcBorders>
            <w:vAlign w:val="bottom"/>
          </w:tcPr>
          <w:p w14:paraId="146C4737"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 xml:space="preserve">Major repair and maintenance </w:t>
            </w:r>
          </w:p>
        </w:tc>
        <w:tc>
          <w:tcPr>
            <w:tcW w:w="1368" w:type="dxa"/>
          </w:tcPr>
          <w:p w14:paraId="18F4CDFE" w14:textId="77777777" w:rsidR="00881246" w:rsidRPr="006A7202" w:rsidRDefault="00881246">
            <w:pPr>
              <w:keepNext/>
              <w:keepLines/>
              <w:ind w:right="-72"/>
              <w:jc w:val="right"/>
              <w:rPr>
                <w:rFonts w:ascii="Arial" w:eastAsia="Arial" w:hAnsi="Arial" w:cs="Arial"/>
                <w:sz w:val="18"/>
                <w:szCs w:val="18"/>
              </w:rPr>
            </w:pPr>
          </w:p>
        </w:tc>
        <w:tc>
          <w:tcPr>
            <w:tcW w:w="1368" w:type="dxa"/>
          </w:tcPr>
          <w:p w14:paraId="028F47E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w:t>
            </w:r>
          </w:p>
        </w:tc>
        <w:tc>
          <w:tcPr>
            <w:tcW w:w="1368" w:type="dxa"/>
          </w:tcPr>
          <w:p w14:paraId="4DC6B027" w14:textId="77777777" w:rsidR="00881246" w:rsidRPr="006A7202" w:rsidRDefault="00881246">
            <w:pPr>
              <w:keepNext/>
              <w:keepLines/>
              <w:ind w:right="-72"/>
              <w:jc w:val="right"/>
              <w:rPr>
                <w:rFonts w:ascii="Arial" w:eastAsia="Arial" w:hAnsi="Arial" w:cs="Arial"/>
                <w:sz w:val="18"/>
                <w:szCs w:val="18"/>
              </w:rPr>
            </w:pPr>
          </w:p>
        </w:tc>
        <w:tc>
          <w:tcPr>
            <w:tcW w:w="1368" w:type="dxa"/>
          </w:tcPr>
          <w:p w14:paraId="5A60A155" w14:textId="77777777" w:rsidR="00881246" w:rsidRPr="006A7202" w:rsidRDefault="00881246">
            <w:pPr>
              <w:ind w:right="-72"/>
              <w:jc w:val="right"/>
              <w:rPr>
                <w:rFonts w:ascii="Arial" w:eastAsia="Arial" w:hAnsi="Arial" w:cs="Arial"/>
                <w:sz w:val="18"/>
                <w:szCs w:val="18"/>
              </w:rPr>
            </w:pPr>
          </w:p>
        </w:tc>
      </w:tr>
      <w:tr w:rsidR="00881246" w:rsidRPr="006A7202" w14:paraId="5F3170AE" w14:textId="77777777">
        <w:tc>
          <w:tcPr>
            <w:tcW w:w="3989" w:type="dxa"/>
            <w:tcBorders>
              <w:top w:val="nil"/>
              <w:left w:val="nil"/>
              <w:bottom w:val="nil"/>
              <w:right w:val="nil"/>
            </w:tcBorders>
            <w:vAlign w:val="bottom"/>
          </w:tcPr>
          <w:p w14:paraId="2FC5F9BA"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 xml:space="preserve">   of power plants expenses</w:t>
            </w:r>
          </w:p>
        </w:tc>
        <w:tc>
          <w:tcPr>
            <w:tcW w:w="1368" w:type="dxa"/>
          </w:tcPr>
          <w:p w14:paraId="590A203F"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1,530,663</w:t>
            </w:r>
          </w:p>
        </w:tc>
        <w:tc>
          <w:tcPr>
            <w:tcW w:w="1368" w:type="dxa"/>
          </w:tcPr>
          <w:p w14:paraId="7483FC4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1,462,768</w:t>
            </w:r>
          </w:p>
        </w:tc>
        <w:tc>
          <w:tcPr>
            <w:tcW w:w="1368" w:type="dxa"/>
          </w:tcPr>
          <w:p w14:paraId="067154FC"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913</w:t>
            </w:r>
          </w:p>
        </w:tc>
        <w:tc>
          <w:tcPr>
            <w:tcW w:w="1368" w:type="dxa"/>
          </w:tcPr>
          <w:p w14:paraId="44D5F55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310</w:t>
            </w:r>
          </w:p>
        </w:tc>
      </w:tr>
      <w:tr w:rsidR="00881246" w:rsidRPr="006A7202" w14:paraId="384D48BE" w14:textId="77777777">
        <w:tc>
          <w:tcPr>
            <w:tcW w:w="3989" w:type="dxa"/>
            <w:tcBorders>
              <w:top w:val="nil"/>
              <w:left w:val="nil"/>
              <w:bottom w:val="nil"/>
              <w:right w:val="nil"/>
            </w:tcBorders>
            <w:vAlign w:val="bottom"/>
          </w:tcPr>
          <w:p w14:paraId="06BCA2E6"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Bank charges</w:t>
            </w:r>
          </w:p>
        </w:tc>
        <w:tc>
          <w:tcPr>
            <w:tcW w:w="1368" w:type="dxa"/>
          </w:tcPr>
          <w:p w14:paraId="0DC2034F"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21,894</w:t>
            </w:r>
          </w:p>
        </w:tc>
        <w:tc>
          <w:tcPr>
            <w:tcW w:w="1368" w:type="dxa"/>
          </w:tcPr>
          <w:p w14:paraId="6705B88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19,934</w:t>
            </w:r>
          </w:p>
        </w:tc>
        <w:tc>
          <w:tcPr>
            <w:tcW w:w="1368" w:type="dxa"/>
          </w:tcPr>
          <w:p w14:paraId="6185E4AB"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2,743</w:t>
            </w:r>
          </w:p>
        </w:tc>
        <w:tc>
          <w:tcPr>
            <w:tcW w:w="1368" w:type="dxa"/>
          </w:tcPr>
          <w:p w14:paraId="68A2601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2,592</w:t>
            </w:r>
          </w:p>
        </w:tc>
      </w:tr>
      <w:tr w:rsidR="00881246" w:rsidRPr="006A7202" w14:paraId="5B20F3FA" w14:textId="77777777">
        <w:tc>
          <w:tcPr>
            <w:tcW w:w="3989" w:type="dxa"/>
            <w:tcBorders>
              <w:top w:val="nil"/>
              <w:left w:val="nil"/>
              <w:bottom w:val="nil"/>
              <w:right w:val="nil"/>
            </w:tcBorders>
            <w:vAlign w:val="bottom"/>
          </w:tcPr>
          <w:p w14:paraId="07EC7A91"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Consulting fees</w:t>
            </w:r>
          </w:p>
        </w:tc>
        <w:tc>
          <w:tcPr>
            <w:tcW w:w="1368" w:type="dxa"/>
          </w:tcPr>
          <w:p w14:paraId="1626C27A"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351,284</w:t>
            </w:r>
          </w:p>
        </w:tc>
        <w:tc>
          <w:tcPr>
            <w:tcW w:w="1368" w:type="dxa"/>
          </w:tcPr>
          <w:p w14:paraId="67FF85D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284,394</w:t>
            </w:r>
          </w:p>
        </w:tc>
        <w:tc>
          <w:tcPr>
            <w:tcW w:w="1368" w:type="dxa"/>
          </w:tcPr>
          <w:p w14:paraId="50BE091B"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152,844</w:t>
            </w:r>
          </w:p>
        </w:tc>
        <w:tc>
          <w:tcPr>
            <w:tcW w:w="1368" w:type="dxa"/>
          </w:tcPr>
          <w:p w14:paraId="25702AA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98,181</w:t>
            </w:r>
          </w:p>
        </w:tc>
      </w:tr>
      <w:tr w:rsidR="00881246" w:rsidRPr="006A7202" w14:paraId="724CE705" w14:textId="77777777">
        <w:tc>
          <w:tcPr>
            <w:tcW w:w="3989" w:type="dxa"/>
            <w:tcBorders>
              <w:top w:val="nil"/>
              <w:left w:val="nil"/>
              <w:bottom w:val="nil"/>
              <w:right w:val="nil"/>
            </w:tcBorders>
            <w:vAlign w:val="bottom"/>
          </w:tcPr>
          <w:p w14:paraId="1A3C9736"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Penalties</w:t>
            </w:r>
          </w:p>
        </w:tc>
        <w:tc>
          <w:tcPr>
            <w:tcW w:w="1368" w:type="dxa"/>
          </w:tcPr>
          <w:p w14:paraId="2181C0D8"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116,763</w:t>
            </w:r>
          </w:p>
        </w:tc>
        <w:tc>
          <w:tcPr>
            <w:tcW w:w="1368" w:type="dxa"/>
          </w:tcPr>
          <w:p w14:paraId="09CFEA3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93,895</w:t>
            </w:r>
          </w:p>
        </w:tc>
        <w:tc>
          <w:tcPr>
            <w:tcW w:w="1368" w:type="dxa"/>
          </w:tcPr>
          <w:p w14:paraId="085958B0"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Pr>
          <w:p w14:paraId="66AC127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22F5293E" w14:textId="77777777">
        <w:tc>
          <w:tcPr>
            <w:tcW w:w="3989" w:type="dxa"/>
            <w:tcBorders>
              <w:top w:val="nil"/>
              <w:left w:val="nil"/>
              <w:bottom w:val="nil"/>
              <w:right w:val="nil"/>
            </w:tcBorders>
            <w:vAlign w:val="bottom"/>
          </w:tcPr>
          <w:p w14:paraId="0B47A6D4"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Plant insurance</w:t>
            </w:r>
          </w:p>
        </w:tc>
        <w:tc>
          <w:tcPr>
            <w:tcW w:w="1368" w:type="dxa"/>
          </w:tcPr>
          <w:p w14:paraId="56D7B7CE"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219,551</w:t>
            </w:r>
          </w:p>
        </w:tc>
        <w:tc>
          <w:tcPr>
            <w:tcW w:w="1368" w:type="dxa"/>
          </w:tcPr>
          <w:p w14:paraId="2CB33AC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222,648</w:t>
            </w:r>
          </w:p>
        </w:tc>
        <w:tc>
          <w:tcPr>
            <w:tcW w:w="1368" w:type="dxa"/>
          </w:tcPr>
          <w:p w14:paraId="72E3593B"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665</w:t>
            </w:r>
          </w:p>
        </w:tc>
        <w:tc>
          <w:tcPr>
            <w:tcW w:w="1368" w:type="dxa"/>
          </w:tcPr>
          <w:p w14:paraId="16E3245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582</w:t>
            </w:r>
          </w:p>
        </w:tc>
      </w:tr>
    </w:tbl>
    <w:p w14:paraId="3E204E98" w14:textId="77777777" w:rsidR="00CE441B" w:rsidRPr="006A7202" w:rsidRDefault="00CE441B">
      <w:pPr>
        <w:rPr>
          <w:rFonts w:ascii="Arial" w:eastAsia="Arial" w:hAnsi="Arial" w:cs="Arial"/>
          <w:b/>
          <w:sz w:val="16"/>
          <w:szCs w:val="16"/>
        </w:rPr>
      </w:pPr>
      <w:r w:rsidRPr="006A7202">
        <w:rPr>
          <w:rFonts w:ascii="Arial" w:eastAsia="Arial" w:hAnsi="Arial" w:cs="Arial"/>
          <w:b/>
          <w:sz w:val="16"/>
          <w:szCs w:val="16"/>
        </w:rPr>
        <w:br w:type="page"/>
      </w:r>
    </w:p>
    <w:tbl>
      <w:tblPr>
        <w:tblStyle w:val="affffffffe"/>
        <w:tblW w:w="9459" w:type="dxa"/>
        <w:tblLayout w:type="fixed"/>
        <w:tblLook w:val="0400" w:firstRow="0" w:lastRow="0" w:firstColumn="0" w:lastColumn="0" w:noHBand="0" w:noVBand="1"/>
      </w:tblPr>
      <w:tblGrid>
        <w:gridCol w:w="9459"/>
      </w:tblGrid>
      <w:tr w:rsidR="00881246" w:rsidRPr="006A7202" w14:paraId="37E6F94B" w14:textId="77777777">
        <w:trPr>
          <w:trHeight w:val="389"/>
        </w:trPr>
        <w:tc>
          <w:tcPr>
            <w:tcW w:w="9459" w:type="dxa"/>
            <w:shd w:val="clear" w:color="auto" w:fill="FFA543"/>
            <w:vAlign w:val="center"/>
          </w:tcPr>
          <w:p w14:paraId="04E3F2D1"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lastRenderedPageBreak/>
              <w:t>36</w:t>
            </w:r>
            <w:r w:rsidRPr="006A7202">
              <w:rPr>
                <w:rFonts w:ascii="Arial" w:eastAsia="Arial" w:hAnsi="Arial" w:cs="Arial"/>
                <w:b/>
                <w:color w:val="FFFFFF"/>
                <w:sz w:val="18"/>
                <w:szCs w:val="18"/>
              </w:rPr>
              <w:tab/>
              <w:t>Finance costs</w:t>
            </w:r>
          </w:p>
        </w:tc>
      </w:tr>
    </w:tbl>
    <w:p w14:paraId="32F68305"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Style w:val="afffffffff"/>
        <w:tblW w:w="9431" w:type="dxa"/>
        <w:tblLayout w:type="fixed"/>
        <w:tblLook w:val="0000" w:firstRow="0" w:lastRow="0" w:firstColumn="0" w:lastColumn="0" w:noHBand="0" w:noVBand="0"/>
      </w:tblPr>
      <w:tblGrid>
        <w:gridCol w:w="3959"/>
        <w:gridCol w:w="1368"/>
        <w:gridCol w:w="1368"/>
        <w:gridCol w:w="1368"/>
        <w:gridCol w:w="1368"/>
      </w:tblGrid>
      <w:tr w:rsidR="00881246" w:rsidRPr="006A7202" w14:paraId="69B3BB02" w14:textId="77777777">
        <w:tc>
          <w:tcPr>
            <w:tcW w:w="3960" w:type="dxa"/>
          </w:tcPr>
          <w:p w14:paraId="360D2950" w14:textId="77777777" w:rsidR="00881246" w:rsidRPr="006A7202" w:rsidRDefault="00881246">
            <w:pPr>
              <w:ind w:left="-101"/>
              <w:rPr>
                <w:rFonts w:ascii="Arial" w:eastAsia="Arial" w:hAnsi="Arial" w:cs="Arial"/>
                <w:b/>
                <w:sz w:val="18"/>
                <w:szCs w:val="18"/>
              </w:rPr>
            </w:pPr>
          </w:p>
        </w:tc>
        <w:tc>
          <w:tcPr>
            <w:tcW w:w="2736" w:type="dxa"/>
            <w:gridSpan w:val="2"/>
          </w:tcPr>
          <w:p w14:paraId="31F6BB61"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r w:rsidRPr="006A7202">
              <w:rPr>
                <w:rFonts w:ascii="Arial" w:eastAsia="Arial" w:hAnsi="Arial" w:cs="Arial"/>
                <w:b/>
                <w:sz w:val="18"/>
                <w:szCs w:val="18"/>
              </w:rPr>
              <w:br/>
              <w:t>financial statements</w:t>
            </w:r>
          </w:p>
        </w:tc>
        <w:tc>
          <w:tcPr>
            <w:tcW w:w="2736" w:type="dxa"/>
            <w:gridSpan w:val="2"/>
          </w:tcPr>
          <w:p w14:paraId="617F3F7E"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Separate </w:t>
            </w:r>
            <w:r w:rsidRPr="006A7202">
              <w:rPr>
                <w:rFonts w:ascii="Arial" w:eastAsia="Arial" w:hAnsi="Arial" w:cs="Arial"/>
                <w:b/>
                <w:sz w:val="18"/>
                <w:szCs w:val="18"/>
              </w:rPr>
              <w:br/>
              <w:t>financial statements</w:t>
            </w:r>
          </w:p>
        </w:tc>
      </w:tr>
      <w:tr w:rsidR="00881246" w:rsidRPr="006A7202" w14:paraId="281B258F" w14:textId="77777777">
        <w:trPr>
          <w:trHeight w:val="349"/>
        </w:trPr>
        <w:tc>
          <w:tcPr>
            <w:tcW w:w="3960" w:type="dxa"/>
          </w:tcPr>
          <w:p w14:paraId="2F1A2DB2" w14:textId="77777777" w:rsidR="00881246" w:rsidRPr="006A7202" w:rsidRDefault="00881246">
            <w:pPr>
              <w:ind w:left="-101"/>
              <w:rPr>
                <w:rFonts w:ascii="Arial" w:eastAsia="Arial" w:hAnsi="Arial" w:cs="Arial"/>
                <w:b/>
                <w:sz w:val="18"/>
                <w:szCs w:val="18"/>
              </w:rPr>
            </w:pPr>
          </w:p>
        </w:tc>
        <w:tc>
          <w:tcPr>
            <w:tcW w:w="1368" w:type="dxa"/>
            <w:vAlign w:val="bottom"/>
          </w:tcPr>
          <w:p w14:paraId="1A57C3B5"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33FBB984"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5B08D0B9"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7C3C25E4"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2A86901E"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0753A525"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2EF3328A"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42E6B784"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17D09A25" w14:textId="77777777">
        <w:tc>
          <w:tcPr>
            <w:tcW w:w="3960" w:type="dxa"/>
            <w:tcBorders>
              <w:top w:val="nil"/>
              <w:left w:val="nil"/>
              <w:bottom w:val="nil"/>
              <w:right w:val="nil"/>
            </w:tcBorders>
            <w:vAlign w:val="bottom"/>
          </w:tcPr>
          <w:p w14:paraId="347CBA4A" w14:textId="77777777" w:rsidR="00881246" w:rsidRPr="006A7202" w:rsidRDefault="00881246">
            <w:pPr>
              <w:tabs>
                <w:tab w:val="left" w:pos="3295"/>
                <w:tab w:val="left" w:pos="9744"/>
              </w:tabs>
              <w:ind w:left="-101" w:right="-108"/>
              <w:rPr>
                <w:rFonts w:ascii="Arial" w:eastAsia="Arial" w:hAnsi="Arial" w:cs="Arial"/>
                <w:b/>
                <w:sz w:val="12"/>
                <w:szCs w:val="12"/>
              </w:rPr>
            </w:pPr>
          </w:p>
        </w:tc>
        <w:tc>
          <w:tcPr>
            <w:tcW w:w="1368" w:type="dxa"/>
            <w:vAlign w:val="bottom"/>
          </w:tcPr>
          <w:p w14:paraId="30036C78" w14:textId="77777777" w:rsidR="00881246" w:rsidRPr="006A7202" w:rsidRDefault="00881246">
            <w:pPr>
              <w:keepNext/>
              <w:keepLines/>
              <w:ind w:right="-72"/>
              <w:jc w:val="right"/>
              <w:rPr>
                <w:rFonts w:ascii="Arial" w:eastAsia="Arial" w:hAnsi="Arial" w:cs="Arial"/>
                <w:b/>
                <w:sz w:val="12"/>
                <w:szCs w:val="12"/>
              </w:rPr>
            </w:pPr>
          </w:p>
        </w:tc>
        <w:tc>
          <w:tcPr>
            <w:tcW w:w="1368" w:type="dxa"/>
            <w:vAlign w:val="bottom"/>
          </w:tcPr>
          <w:p w14:paraId="0E650B4B" w14:textId="77777777" w:rsidR="00881246" w:rsidRPr="006A7202" w:rsidRDefault="00881246">
            <w:pPr>
              <w:keepNext/>
              <w:keepLines/>
              <w:ind w:right="-72"/>
              <w:jc w:val="right"/>
              <w:rPr>
                <w:rFonts w:ascii="Arial" w:eastAsia="Arial" w:hAnsi="Arial" w:cs="Arial"/>
                <w:b/>
                <w:sz w:val="12"/>
                <w:szCs w:val="12"/>
              </w:rPr>
            </w:pPr>
          </w:p>
        </w:tc>
        <w:tc>
          <w:tcPr>
            <w:tcW w:w="1368" w:type="dxa"/>
            <w:vAlign w:val="bottom"/>
          </w:tcPr>
          <w:p w14:paraId="556EEB9A"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368" w:type="dxa"/>
            <w:vAlign w:val="bottom"/>
          </w:tcPr>
          <w:p w14:paraId="1B5144FF"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r>
      <w:tr w:rsidR="00881246" w:rsidRPr="006A7202" w14:paraId="456F40E4" w14:textId="77777777">
        <w:tc>
          <w:tcPr>
            <w:tcW w:w="3960" w:type="dxa"/>
            <w:tcBorders>
              <w:top w:val="nil"/>
              <w:left w:val="nil"/>
              <w:bottom w:val="nil"/>
              <w:right w:val="nil"/>
            </w:tcBorders>
          </w:tcPr>
          <w:p w14:paraId="38B63710" w14:textId="77777777" w:rsidR="00881246" w:rsidRPr="006A7202" w:rsidRDefault="003E1531">
            <w:pPr>
              <w:tabs>
                <w:tab w:val="left" w:pos="3295"/>
                <w:tab w:val="left" w:pos="9744"/>
              </w:tabs>
              <w:ind w:left="-101" w:right="-108"/>
              <w:rPr>
                <w:rFonts w:ascii="Arial" w:eastAsia="Arial" w:hAnsi="Arial" w:cs="Arial"/>
                <w:sz w:val="18"/>
                <w:szCs w:val="18"/>
              </w:rPr>
            </w:pPr>
            <w:r w:rsidRPr="006A7202">
              <w:rPr>
                <w:rFonts w:ascii="Arial" w:eastAsia="Arial" w:hAnsi="Arial" w:cs="Arial"/>
                <w:sz w:val="18"/>
                <w:szCs w:val="18"/>
              </w:rPr>
              <w:t>Fair value gain from financial instrument</w:t>
            </w:r>
          </w:p>
        </w:tc>
        <w:tc>
          <w:tcPr>
            <w:tcW w:w="1368" w:type="dxa"/>
            <w:vAlign w:val="bottom"/>
          </w:tcPr>
          <w:p w14:paraId="416B2E7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(744)</w:t>
            </w:r>
          </w:p>
        </w:tc>
        <w:tc>
          <w:tcPr>
            <w:tcW w:w="1368" w:type="dxa"/>
            <w:vAlign w:val="bottom"/>
          </w:tcPr>
          <w:p w14:paraId="47E15F6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(1,309)</w:t>
            </w:r>
          </w:p>
        </w:tc>
        <w:tc>
          <w:tcPr>
            <w:tcW w:w="1368" w:type="dxa"/>
          </w:tcPr>
          <w:p w14:paraId="2C1678D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Pr>
          <w:p w14:paraId="7525C7C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38C13255" w14:textId="77777777">
        <w:tc>
          <w:tcPr>
            <w:tcW w:w="3960" w:type="dxa"/>
            <w:tcBorders>
              <w:top w:val="nil"/>
              <w:left w:val="nil"/>
              <w:bottom w:val="nil"/>
              <w:right w:val="nil"/>
            </w:tcBorders>
          </w:tcPr>
          <w:p w14:paraId="58194BDC" w14:textId="77777777" w:rsidR="00881246" w:rsidRPr="006A7202" w:rsidRDefault="003E1531">
            <w:pPr>
              <w:tabs>
                <w:tab w:val="left" w:pos="3295"/>
                <w:tab w:val="left" w:pos="9744"/>
              </w:tabs>
              <w:ind w:left="-101" w:right="-108"/>
              <w:rPr>
                <w:rFonts w:ascii="Arial" w:eastAsia="Arial" w:hAnsi="Arial" w:cs="Arial"/>
                <w:sz w:val="18"/>
                <w:szCs w:val="18"/>
              </w:rPr>
            </w:pPr>
            <w:r w:rsidRPr="006A7202">
              <w:rPr>
                <w:rFonts w:ascii="Arial" w:eastAsia="Arial" w:hAnsi="Arial" w:cs="Arial"/>
                <w:sz w:val="18"/>
                <w:szCs w:val="18"/>
              </w:rPr>
              <w:t>Interest on borrowings and debentures</w:t>
            </w:r>
          </w:p>
        </w:tc>
        <w:tc>
          <w:tcPr>
            <w:tcW w:w="1368" w:type="dxa"/>
          </w:tcPr>
          <w:p w14:paraId="5D80196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3,806,098</w:t>
            </w:r>
          </w:p>
        </w:tc>
        <w:tc>
          <w:tcPr>
            <w:tcW w:w="1368" w:type="dxa"/>
          </w:tcPr>
          <w:p w14:paraId="165A6BA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3,135,866</w:t>
            </w:r>
          </w:p>
        </w:tc>
        <w:tc>
          <w:tcPr>
            <w:tcW w:w="1368" w:type="dxa"/>
          </w:tcPr>
          <w:p w14:paraId="25E03E6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1,165,077</w:t>
            </w:r>
          </w:p>
        </w:tc>
        <w:tc>
          <w:tcPr>
            <w:tcW w:w="1368" w:type="dxa"/>
          </w:tcPr>
          <w:p w14:paraId="26C6EEB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901,973</w:t>
            </w:r>
          </w:p>
        </w:tc>
      </w:tr>
      <w:tr w:rsidR="00881246" w:rsidRPr="006A7202" w14:paraId="3AEC3F86" w14:textId="77777777">
        <w:tc>
          <w:tcPr>
            <w:tcW w:w="3960" w:type="dxa"/>
            <w:tcBorders>
              <w:top w:val="nil"/>
              <w:left w:val="nil"/>
              <w:bottom w:val="nil"/>
              <w:right w:val="nil"/>
            </w:tcBorders>
          </w:tcPr>
          <w:p w14:paraId="66B4BBC5" w14:textId="77777777" w:rsidR="00881246" w:rsidRPr="006A7202" w:rsidRDefault="003E1531">
            <w:pPr>
              <w:tabs>
                <w:tab w:val="left" w:pos="3295"/>
                <w:tab w:val="left" w:pos="9744"/>
              </w:tabs>
              <w:ind w:left="-101" w:right="-108"/>
              <w:rPr>
                <w:rFonts w:ascii="Arial" w:eastAsia="Arial" w:hAnsi="Arial" w:cs="Arial"/>
                <w:sz w:val="18"/>
                <w:szCs w:val="18"/>
              </w:rPr>
            </w:pPr>
            <w:r w:rsidRPr="006A7202">
              <w:rPr>
                <w:rFonts w:ascii="Arial" w:eastAsia="Arial" w:hAnsi="Arial" w:cs="Arial"/>
                <w:sz w:val="18"/>
                <w:szCs w:val="18"/>
              </w:rPr>
              <w:t xml:space="preserve">Interest on long-term borrowings from Amata   </w:t>
            </w:r>
            <w:r w:rsidRPr="006A7202">
              <w:rPr>
                <w:rFonts w:ascii="Arial" w:eastAsia="Arial" w:hAnsi="Arial" w:cs="Arial"/>
                <w:sz w:val="18"/>
                <w:szCs w:val="18"/>
              </w:rPr>
              <w:br/>
              <w:t xml:space="preserve">   </w:t>
            </w:r>
            <w:proofErr w:type="spellStart"/>
            <w:proofErr w:type="gramStart"/>
            <w:r w:rsidRPr="006A7202">
              <w:rPr>
                <w:rFonts w:ascii="Arial" w:eastAsia="Arial" w:hAnsi="Arial" w:cs="Arial"/>
                <w:sz w:val="18"/>
                <w:szCs w:val="18"/>
              </w:rPr>
              <w:t>B.Grimm</w:t>
            </w:r>
            <w:proofErr w:type="spellEnd"/>
            <w:proofErr w:type="gramEnd"/>
            <w:r w:rsidRPr="006A7202">
              <w:rPr>
                <w:rFonts w:ascii="Arial" w:eastAsia="Arial" w:hAnsi="Arial" w:cs="Arial"/>
                <w:sz w:val="18"/>
                <w:szCs w:val="18"/>
              </w:rPr>
              <w:t xml:space="preserve"> Power </w:t>
            </w:r>
            <w:proofErr w:type="spellStart"/>
            <w:r w:rsidRPr="006A7202">
              <w:rPr>
                <w:rFonts w:ascii="Arial" w:eastAsia="Arial" w:hAnsi="Arial" w:cs="Arial"/>
                <w:sz w:val="18"/>
                <w:szCs w:val="18"/>
              </w:rPr>
              <w:t>Power</w:t>
            </w:r>
            <w:proofErr w:type="spellEnd"/>
            <w:r w:rsidRPr="006A7202">
              <w:rPr>
                <w:rFonts w:ascii="Arial" w:eastAsia="Arial" w:hAnsi="Arial" w:cs="Arial"/>
                <w:sz w:val="18"/>
                <w:szCs w:val="18"/>
              </w:rPr>
              <w:t xml:space="preserve"> Plant Infrastructure </w:t>
            </w:r>
            <w:r w:rsidRPr="006A7202">
              <w:rPr>
                <w:rFonts w:ascii="Arial" w:eastAsia="Arial" w:hAnsi="Arial" w:cs="Arial"/>
                <w:sz w:val="18"/>
                <w:szCs w:val="18"/>
              </w:rPr>
              <w:br/>
              <w:t xml:space="preserve">   Fund (Note 40.2)</w:t>
            </w:r>
          </w:p>
        </w:tc>
        <w:tc>
          <w:tcPr>
            <w:tcW w:w="1368" w:type="dxa"/>
            <w:vAlign w:val="bottom"/>
          </w:tcPr>
          <w:p w14:paraId="3E946D0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5F28688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65,814</w:t>
            </w:r>
          </w:p>
        </w:tc>
        <w:tc>
          <w:tcPr>
            <w:tcW w:w="1368" w:type="dxa"/>
            <w:vAlign w:val="bottom"/>
          </w:tcPr>
          <w:p w14:paraId="2C4011D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30F8269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54AD5F01" w14:textId="77777777">
        <w:tc>
          <w:tcPr>
            <w:tcW w:w="3960" w:type="dxa"/>
            <w:tcBorders>
              <w:top w:val="nil"/>
              <w:left w:val="nil"/>
              <w:bottom w:val="nil"/>
              <w:right w:val="nil"/>
            </w:tcBorders>
          </w:tcPr>
          <w:p w14:paraId="144DD006" w14:textId="77777777" w:rsidR="00881246" w:rsidRPr="006A7202" w:rsidRDefault="003E1531">
            <w:pPr>
              <w:tabs>
                <w:tab w:val="left" w:pos="3295"/>
                <w:tab w:val="left" w:pos="9744"/>
              </w:tabs>
              <w:ind w:left="30" w:right="-108" w:hanging="142"/>
              <w:rPr>
                <w:rFonts w:ascii="Arial" w:eastAsia="Arial" w:hAnsi="Arial" w:cs="Arial"/>
                <w:sz w:val="18"/>
                <w:szCs w:val="18"/>
              </w:rPr>
            </w:pPr>
            <w:r w:rsidRPr="006A7202">
              <w:rPr>
                <w:rFonts w:ascii="Arial" w:eastAsia="Arial" w:hAnsi="Arial" w:cs="Arial"/>
                <w:sz w:val="18"/>
                <w:szCs w:val="18"/>
              </w:rPr>
              <w:t>Loss on exchange rate from financing activities</w:t>
            </w:r>
          </w:p>
        </w:tc>
        <w:tc>
          <w:tcPr>
            <w:tcW w:w="1368" w:type="dxa"/>
          </w:tcPr>
          <w:p w14:paraId="08322F9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795,078</w:t>
            </w:r>
          </w:p>
        </w:tc>
        <w:tc>
          <w:tcPr>
            <w:tcW w:w="1368" w:type="dxa"/>
          </w:tcPr>
          <w:p w14:paraId="0857F97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910,107</w:t>
            </w:r>
          </w:p>
        </w:tc>
        <w:tc>
          <w:tcPr>
            <w:tcW w:w="1368" w:type="dxa"/>
          </w:tcPr>
          <w:p w14:paraId="320AF72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991</w:t>
            </w:r>
          </w:p>
        </w:tc>
        <w:tc>
          <w:tcPr>
            <w:tcW w:w="1368" w:type="dxa"/>
          </w:tcPr>
          <w:p w14:paraId="69B80BE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193,829</w:t>
            </w:r>
          </w:p>
        </w:tc>
      </w:tr>
      <w:tr w:rsidR="00881246" w:rsidRPr="006A7202" w14:paraId="4359503A" w14:textId="77777777">
        <w:tc>
          <w:tcPr>
            <w:tcW w:w="3960" w:type="dxa"/>
            <w:tcBorders>
              <w:top w:val="nil"/>
              <w:left w:val="nil"/>
              <w:bottom w:val="nil"/>
              <w:right w:val="nil"/>
            </w:tcBorders>
          </w:tcPr>
          <w:p w14:paraId="1A228B26" w14:textId="77777777" w:rsidR="00881246" w:rsidRPr="006A7202" w:rsidRDefault="003E1531">
            <w:pPr>
              <w:tabs>
                <w:tab w:val="left" w:pos="3295"/>
                <w:tab w:val="left" w:pos="9744"/>
              </w:tabs>
              <w:ind w:left="-101" w:right="-108"/>
              <w:rPr>
                <w:rFonts w:ascii="Arial" w:eastAsia="Arial" w:hAnsi="Arial" w:cs="Arial"/>
                <w:sz w:val="18"/>
                <w:szCs w:val="18"/>
              </w:rPr>
            </w:pPr>
            <w:r w:rsidRPr="006A7202">
              <w:rPr>
                <w:rFonts w:ascii="Arial" w:eastAsia="Arial" w:hAnsi="Arial" w:cs="Arial"/>
                <w:sz w:val="18"/>
                <w:szCs w:val="18"/>
              </w:rPr>
              <w:t>Amortisation of deferred financing fees</w:t>
            </w:r>
          </w:p>
        </w:tc>
        <w:tc>
          <w:tcPr>
            <w:tcW w:w="1368" w:type="dxa"/>
          </w:tcPr>
          <w:p w14:paraId="3A40E5D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83,601</w:t>
            </w:r>
          </w:p>
        </w:tc>
        <w:tc>
          <w:tcPr>
            <w:tcW w:w="1368" w:type="dxa"/>
          </w:tcPr>
          <w:p w14:paraId="66BECD1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50,103</w:t>
            </w:r>
          </w:p>
        </w:tc>
        <w:tc>
          <w:tcPr>
            <w:tcW w:w="1368" w:type="dxa"/>
          </w:tcPr>
          <w:p w14:paraId="40CFA11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18,845</w:t>
            </w:r>
          </w:p>
        </w:tc>
        <w:tc>
          <w:tcPr>
            <w:tcW w:w="1368" w:type="dxa"/>
          </w:tcPr>
          <w:p w14:paraId="7864854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16,705</w:t>
            </w:r>
          </w:p>
        </w:tc>
      </w:tr>
      <w:tr w:rsidR="00881246" w:rsidRPr="006A7202" w14:paraId="13E79180" w14:textId="77777777">
        <w:tc>
          <w:tcPr>
            <w:tcW w:w="3960" w:type="dxa"/>
            <w:tcBorders>
              <w:top w:val="nil"/>
              <w:left w:val="nil"/>
              <w:bottom w:val="nil"/>
              <w:right w:val="nil"/>
            </w:tcBorders>
          </w:tcPr>
          <w:p w14:paraId="5467A8B2" w14:textId="77777777" w:rsidR="00881246" w:rsidRPr="006A7202" w:rsidRDefault="003E1531">
            <w:pPr>
              <w:tabs>
                <w:tab w:val="left" w:pos="3295"/>
                <w:tab w:val="left" w:pos="9744"/>
              </w:tabs>
              <w:ind w:left="-101" w:right="-108"/>
              <w:rPr>
                <w:rFonts w:ascii="Arial" w:eastAsia="Arial" w:hAnsi="Arial" w:cs="Arial"/>
                <w:sz w:val="18"/>
                <w:szCs w:val="18"/>
              </w:rPr>
            </w:pPr>
            <w:r w:rsidRPr="006A7202">
              <w:rPr>
                <w:rFonts w:ascii="Arial" w:eastAsia="Arial" w:hAnsi="Arial" w:cs="Arial"/>
                <w:sz w:val="18"/>
                <w:szCs w:val="18"/>
              </w:rPr>
              <w:t>Finance costs from discounted long-term</w:t>
            </w:r>
          </w:p>
        </w:tc>
        <w:tc>
          <w:tcPr>
            <w:tcW w:w="1368" w:type="dxa"/>
          </w:tcPr>
          <w:p w14:paraId="27BF9686" w14:textId="77777777" w:rsidR="00881246" w:rsidRPr="006A7202" w:rsidRDefault="00881246">
            <w:pPr>
              <w:ind w:right="-72"/>
              <w:jc w:val="right"/>
              <w:rPr>
                <w:rFonts w:ascii="Arial" w:eastAsia="Arial" w:hAnsi="Arial" w:cs="Arial"/>
                <w:sz w:val="18"/>
                <w:szCs w:val="18"/>
              </w:rPr>
            </w:pPr>
          </w:p>
        </w:tc>
        <w:tc>
          <w:tcPr>
            <w:tcW w:w="1368" w:type="dxa"/>
          </w:tcPr>
          <w:p w14:paraId="7BFE4EB2" w14:textId="77777777" w:rsidR="00881246" w:rsidRPr="006A7202" w:rsidRDefault="00881246">
            <w:pPr>
              <w:ind w:right="-72"/>
              <w:jc w:val="right"/>
              <w:rPr>
                <w:rFonts w:ascii="Arial" w:eastAsia="Arial" w:hAnsi="Arial" w:cs="Arial"/>
                <w:sz w:val="18"/>
                <w:szCs w:val="18"/>
              </w:rPr>
            </w:pPr>
          </w:p>
        </w:tc>
        <w:tc>
          <w:tcPr>
            <w:tcW w:w="1368" w:type="dxa"/>
          </w:tcPr>
          <w:p w14:paraId="661DEF75" w14:textId="77777777" w:rsidR="00881246" w:rsidRPr="006A7202" w:rsidRDefault="00881246">
            <w:pPr>
              <w:ind w:right="-72"/>
              <w:jc w:val="right"/>
              <w:rPr>
                <w:rFonts w:ascii="Arial" w:eastAsia="Arial" w:hAnsi="Arial" w:cs="Arial"/>
                <w:sz w:val="18"/>
                <w:szCs w:val="18"/>
              </w:rPr>
            </w:pPr>
          </w:p>
        </w:tc>
        <w:tc>
          <w:tcPr>
            <w:tcW w:w="1368" w:type="dxa"/>
          </w:tcPr>
          <w:p w14:paraId="257851D1" w14:textId="77777777" w:rsidR="00881246" w:rsidRPr="006A7202" w:rsidRDefault="00881246">
            <w:pPr>
              <w:ind w:right="-72"/>
              <w:jc w:val="right"/>
              <w:rPr>
                <w:rFonts w:ascii="Arial" w:eastAsia="Arial" w:hAnsi="Arial" w:cs="Arial"/>
                <w:sz w:val="18"/>
                <w:szCs w:val="18"/>
              </w:rPr>
            </w:pPr>
          </w:p>
        </w:tc>
      </w:tr>
      <w:tr w:rsidR="00881246" w:rsidRPr="006A7202" w14:paraId="22CDE54D" w14:textId="77777777">
        <w:tc>
          <w:tcPr>
            <w:tcW w:w="3960" w:type="dxa"/>
            <w:tcBorders>
              <w:top w:val="nil"/>
              <w:left w:val="nil"/>
              <w:bottom w:val="nil"/>
              <w:right w:val="nil"/>
            </w:tcBorders>
          </w:tcPr>
          <w:p w14:paraId="35C5956C" w14:textId="77777777" w:rsidR="00881246" w:rsidRPr="006A7202" w:rsidRDefault="003E1531">
            <w:pPr>
              <w:tabs>
                <w:tab w:val="left" w:pos="3295"/>
                <w:tab w:val="left" w:pos="9744"/>
              </w:tabs>
              <w:ind w:left="-101" w:right="-108"/>
              <w:rPr>
                <w:rFonts w:ascii="Arial" w:eastAsia="Arial" w:hAnsi="Arial" w:cs="Arial"/>
                <w:sz w:val="18"/>
                <w:szCs w:val="18"/>
              </w:rPr>
            </w:pPr>
            <w:r w:rsidRPr="006A7202">
              <w:rPr>
                <w:rFonts w:ascii="Arial" w:eastAsia="Arial" w:hAnsi="Arial" w:cs="Arial"/>
                <w:sz w:val="18"/>
                <w:szCs w:val="18"/>
              </w:rPr>
              <w:t xml:space="preserve">   liabilities of power plant construction</w:t>
            </w:r>
          </w:p>
        </w:tc>
        <w:tc>
          <w:tcPr>
            <w:tcW w:w="1368" w:type="dxa"/>
          </w:tcPr>
          <w:p w14:paraId="7802135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Pr>
          <w:p w14:paraId="02ADF3C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21,598</w:t>
            </w:r>
          </w:p>
        </w:tc>
        <w:tc>
          <w:tcPr>
            <w:tcW w:w="1368" w:type="dxa"/>
          </w:tcPr>
          <w:p w14:paraId="666D47F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Pr>
          <w:p w14:paraId="096FD86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003791FD" w14:textId="77777777">
        <w:tc>
          <w:tcPr>
            <w:tcW w:w="3960" w:type="dxa"/>
            <w:tcBorders>
              <w:top w:val="nil"/>
              <w:left w:val="nil"/>
              <w:bottom w:val="nil"/>
              <w:right w:val="nil"/>
            </w:tcBorders>
          </w:tcPr>
          <w:p w14:paraId="4FE27471" w14:textId="77777777" w:rsidR="00881246" w:rsidRPr="006A7202" w:rsidRDefault="003E1531">
            <w:pPr>
              <w:tabs>
                <w:tab w:val="left" w:pos="3295"/>
                <w:tab w:val="left" w:pos="9744"/>
              </w:tabs>
              <w:ind w:left="-101" w:right="-108"/>
              <w:rPr>
                <w:rFonts w:ascii="Arial" w:eastAsia="Arial" w:hAnsi="Arial" w:cs="Arial"/>
                <w:sz w:val="18"/>
                <w:szCs w:val="18"/>
              </w:rPr>
            </w:pPr>
            <w:r w:rsidRPr="006A7202">
              <w:rPr>
                <w:rFonts w:ascii="Arial" w:eastAsia="Arial" w:hAnsi="Arial" w:cs="Arial"/>
                <w:sz w:val="18"/>
                <w:szCs w:val="18"/>
              </w:rPr>
              <w:t>Others</w:t>
            </w:r>
          </w:p>
        </w:tc>
        <w:tc>
          <w:tcPr>
            <w:tcW w:w="1368" w:type="dxa"/>
          </w:tcPr>
          <w:p w14:paraId="3D99F91B" w14:textId="630A3AAB"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94,02</w:t>
            </w:r>
            <w:r w:rsidR="00286847" w:rsidRPr="006A7202">
              <w:rPr>
                <w:rFonts w:ascii="Arial" w:eastAsia="Arial" w:hAnsi="Arial" w:cs="Arial"/>
                <w:sz w:val="18"/>
                <w:szCs w:val="18"/>
              </w:rPr>
              <w:t>4</w:t>
            </w:r>
          </w:p>
        </w:tc>
        <w:tc>
          <w:tcPr>
            <w:tcW w:w="1368" w:type="dxa"/>
          </w:tcPr>
          <w:p w14:paraId="56F6436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111,273</w:t>
            </w:r>
          </w:p>
        </w:tc>
        <w:tc>
          <w:tcPr>
            <w:tcW w:w="1368" w:type="dxa"/>
          </w:tcPr>
          <w:p w14:paraId="40854C1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8,003</w:t>
            </w:r>
          </w:p>
        </w:tc>
        <w:tc>
          <w:tcPr>
            <w:tcW w:w="1368" w:type="dxa"/>
          </w:tcPr>
          <w:p w14:paraId="54C40D1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8,485</w:t>
            </w:r>
          </w:p>
        </w:tc>
      </w:tr>
      <w:tr w:rsidR="00881246" w:rsidRPr="006A7202" w14:paraId="4EEFB349" w14:textId="77777777">
        <w:tc>
          <w:tcPr>
            <w:tcW w:w="3960" w:type="dxa"/>
            <w:tcBorders>
              <w:top w:val="nil"/>
              <w:left w:val="nil"/>
              <w:bottom w:val="nil"/>
              <w:right w:val="nil"/>
            </w:tcBorders>
          </w:tcPr>
          <w:p w14:paraId="6EE84DD4" w14:textId="77777777" w:rsidR="00881246" w:rsidRPr="006A7202" w:rsidRDefault="00881246">
            <w:pPr>
              <w:tabs>
                <w:tab w:val="left" w:pos="3295"/>
                <w:tab w:val="left" w:pos="9744"/>
              </w:tabs>
              <w:ind w:left="-101" w:right="-108"/>
              <w:rPr>
                <w:rFonts w:ascii="Arial" w:eastAsia="Arial" w:hAnsi="Arial" w:cs="Arial"/>
                <w:sz w:val="12"/>
                <w:szCs w:val="12"/>
              </w:rPr>
            </w:pPr>
          </w:p>
        </w:tc>
        <w:tc>
          <w:tcPr>
            <w:tcW w:w="1368" w:type="dxa"/>
          </w:tcPr>
          <w:p w14:paraId="60FEC3B0" w14:textId="77777777" w:rsidR="00881246" w:rsidRPr="006A7202" w:rsidRDefault="00881246">
            <w:pPr>
              <w:ind w:right="-72"/>
              <w:jc w:val="right"/>
              <w:rPr>
                <w:rFonts w:ascii="Arial" w:eastAsia="Arial" w:hAnsi="Arial" w:cs="Arial"/>
                <w:sz w:val="12"/>
                <w:szCs w:val="12"/>
              </w:rPr>
            </w:pPr>
          </w:p>
        </w:tc>
        <w:tc>
          <w:tcPr>
            <w:tcW w:w="1368" w:type="dxa"/>
          </w:tcPr>
          <w:p w14:paraId="28A620F6" w14:textId="77777777" w:rsidR="00881246" w:rsidRPr="006A7202" w:rsidRDefault="00881246">
            <w:pPr>
              <w:ind w:right="-72"/>
              <w:jc w:val="right"/>
              <w:rPr>
                <w:rFonts w:ascii="Arial" w:eastAsia="Arial" w:hAnsi="Arial" w:cs="Arial"/>
                <w:sz w:val="12"/>
                <w:szCs w:val="12"/>
              </w:rPr>
            </w:pPr>
          </w:p>
        </w:tc>
        <w:tc>
          <w:tcPr>
            <w:tcW w:w="1368" w:type="dxa"/>
          </w:tcPr>
          <w:p w14:paraId="084B5809" w14:textId="77777777" w:rsidR="00881246" w:rsidRPr="006A7202" w:rsidRDefault="00881246">
            <w:pPr>
              <w:ind w:right="-72"/>
              <w:jc w:val="right"/>
              <w:rPr>
                <w:rFonts w:ascii="Arial" w:eastAsia="Arial" w:hAnsi="Arial" w:cs="Arial"/>
                <w:sz w:val="12"/>
                <w:szCs w:val="12"/>
              </w:rPr>
            </w:pPr>
          </w:p>
        </w:tc>
        <w:tc>
          <w:tcPr>
            <w:tcW w:w="1368" w:type="dxa"/>
          </w:tcPr>
          <w:p w14:paraId="4D7CFC81" w14:textId="77777777" w:rsidR="00881246" w:rsidRPr="006A7202" w:rsidRDefault="00881246">
            <w:pPr>
              <w:ind w:right="-72"/>
              <w:jc w:val="right"/>
              <w:rPr>
                <w:rFonts w:ascii="Arial" w:eastAsia="Arial" w:hAnsi="Arial" w:cs="Arial"/>
                <w:sz w:val="12"/>
                <w:szCs w:val="12"/>
              </w:rPr>
            </w:pPr>
          </w:p>
        </w:tc>
      </w:tr>
      <w:tr w:rsidR="00881246" w:rsidRPr="006A7202" w14:paraId="6DB29E6C" w14:textId="77777777">
        <w:tc>
          <w:tcPr>
            <w:tcW w:w="3960" w:type="dxa"/>
            <w:tcBorders>
              <w:top w:val="nil"/>
              <w:left w:val="nil"/>
              <w:bottom w:val="nil"/>
              <w:right w:val="nil"/>
            </w:tcBorders>
          </w:tcPr>
          <w:p w14:paraId="5CBDC9DD" w14:textId="77777777" w:rsidR="00881246" w:rsidRPr="006A7202" w:rsidRDefault="00881246">
            <w:pPr>
              <w:tabs>
                <w:tab w:val="left" w:pos="3295"/>
                <w:tab w:val="left" w:pos="9744"/>
              </w:tabs>
              <w:ind w:left="-101" w:right="-108"/>
              <w:rPr>
                <w:rFonts w:ascii="Arial" w:eastAsia="Arial" w:hAnsi="Arial" w:cs="Arial"/>
                <w:sz w:val="18"/>
                <w:szCs w:val="18"/>
              </w:rPr>
            </w:pPr>
          </w:p>
        </w:tc>
        <w:tc>
          <w:tcPr>
            <w:tcW w:w="1368" w:type="dxa"/>
          </w:tcPr>
          <w:p w14:paraId="77F61506" w14:textId="44236C3B" w:rsidR="00881246" w:rsidRPr="006A7202" w:rsidRDefault="003E1531">
            <w:pPr>
              <w:pBdr>
                <w:bottom w:val="single" w:sz="4" w:space="1" w:color="000000"/>
                <w:between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4,778,05</w:t>
            </w:r>
            <w:r w:rsidR="00286847" w:rsidRPr="006A7202">
              <w:rPr>
                <w:rFonts w:ascii="Arial" w:eastAsia="Arial" w:hAnsi="Arial" w:cs="Arial"/>
                <w:sz w:val="18"/>
                <w:szCs w:val="18"/>
              </w:rPr>
              <w:t>7</w:t>
            </w:r>
          </w:p>
        </w:tc>
        <w:tc>
          <w:tcPr>
            <w:tcW w:w="1368" w:type="dxa"/>
          </w:tcPr>
          <w:p w14:paraId="36917D0B" w14:textId="77777777" w:rsidR="00881246" w:rsidRPr="006A7202" w:rsidRDefault="003E1531">
            <w:pPr>
              <w:pBdr>
                <w:bottom w:val="single" w:sz="4" w:space="1" w:color="000000"/>
                <w:between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4,293,452</w:t>
            </w:r>
          </w:p>
        </w:tc>
        <w:tc>
          <w:tcPr>
            <w:tcW w:w="1368" w:type="dxa"/>
          </w:tcPr>
          <w:p w14:paraId="0676DE33" w14:textId="77777777" w:rsidR="00881246" w:rsidRPr="006A7202" w:rsidRDefault="003E1531">
            <w:pPr>
              <w:pBdr>
                <w:bottom w:val="single" w:sz="4" w:space="1" w:color="000000"/>
                <w:between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1,192,916</w:t>
            </w:r>
          </w:p>
        </w:tc>
        <w:tc>
          <w:tcPr>
            <w:tcW w:w="1368" w:type="dxa"/>
          </w:tcPr>
          <w:p w14:paraId="1936FDC8" w14:textId="77777777" w:rsidR="00881246" w:rsidRPr="006A7202" w:rsidRDefault="003E1531">
            <w:pPr>
              <w:pBdr>
                <w:bottom w:val="single" w:sz="4" w:space="1" w:color="000000"/>
                <w:between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1,120,992</w:t>
            </w:r>
          </w:p>
        </w:tc>
      </w:tr>
    </w:tbl>
    <w:p w14:paraId="78747AFC" w14:textId="77777777" w:rsidR="00881246" w:rsidRPr="006A7202" w:rsidRDefault="00881246">
      <w:pPr>
        <w:ind w:left="540" w:hanging="540"/>
        <w:rPr>
          <w:rFonts w:ascii="Arial" w:eastAsia="Arial" w:hAnsi="Arial" w:cs="Arial"/>
          <w:sz w:val="18"/>
          <w:szCs w:val="18"/>
        </w:rPr>
      </w:pPr>
    </w:p>
    <w:p w14:paraId="279F092A" w14:textId="7873F961" w:rsidR="00881246" w:rsidRPr="006A7202" w:rsidRDefault="00881246">
      <w:pPr>
        <w:rPr>
          <w:rFonts w:ascii="Arial" w:eastAsia="Arial" w:hAnsi="Arial" w:cs="Arial"/>
          <w:sz w:val="18"/>
          <w:szCs w:val="18"/>
        </w:rPr>
      </w:pPr>
    </w:p>
    <w:tbl>
      <w:tblPr>
        <w:tblStyle w:val="afffffffff0"/>
        <w:tblW w:w="9459" w:type="dxa"/>
        <w:tblLayout w:type="fixed"/>
        <w:tblLook w:val="0400" w:firstRow="0" w:lastRow="0" w:firstColumn="0" w:lastColumn="0" w:noHBand="0" w:noVBand="1"/>
      </w:tblPr>
      <w:tblGrid>
        <w:gridCol w:w="9459"/>
      </w:tblGrid>
      <w:tr w:rsidR="00881246" w:rsidRPr="006A7202" w14:paraId="00D8C2DE" w14:textId="77777777">
        <w:trPr>
          <w:trHeight w:val="389"/>
        </w:trPr>
        <w:tc>
          <w:tcPr>
            <w:tcW w:w="9459" w:type="dxa"/>
            <w:shd w:val="clear" w:color="auto" w:fill="FFA543"/>
            <w:vAlign w:val="center"/>
          </w:tcPr>
          <w:p w14:paraId="1B2F4E3A"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t>37</w:t>
            </w:r>
            <w:r w:rsidRPr="006A7202">
              <w:rPr>
                <w:rFonts w:ascii="Arial" w:eastAsia="Arial" w:hAnsi="Arial" w:cs="Arial"/>
                <w:b/>
                <w:color w:val="FFFFFF"/>
                <w:sz w:val="18"/>
                <w:szCs w:val="18"/>
              </w:rPr>
              <w:tab/>
              <w:t>Income tax</w:t>
            </w:r>
          </w:p>
        </w:tc>
      </w:tr>
    </w:tbl>
    <w:p w14:paraId="16B8702E"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Style w:val="afffffffff1"/>
        <w:tblW w:w="9446" w:type="dxa"/>
        <w:tblLayout w:type="fixed"/>
        <w:tblLook w:val="0000" w:firstRow="0" w:lastRow="0" w:firstColumn="0" w:lastColumn="0" w:noHBand="0" w:noVBand="0"/>
      </w:tblPr>
      <w:tblGrid>
        <w:gridCol w:w="3974"/>
        <w:gridCol w:w="1368"/>
        <w:gridCol w:w="1368"/>
        <w:gridCol w:w="1368"/>
        <w:gridCol w:w="1368"/>
      </w:tblGrid>
      <w:tr w:rsidR="00881246" w:rsidRPr="006A7202" w14:paraId="29B86988" w14:textId="77777777">
        <w:tc>
          <w:tcPr>
            <w:tcW w:w="3974" w:type="dxa"/>
          </w:tcPr>
          <w:p w14:paraId="3CB44AA9" w14:textId="77777777" w:rsidR="00881246" w:rsidRPr="006A7202" w:rsidRDefault="00881246">
            <w:pPr>
              <w:ind w:left="-113"/>
              <w:rPr>
                <w:rFonts w:ascii="Arial" w:eastAsia="Arial" w:hAnsi="Arial" w:cs="Arial"/>
                <w:b/>
                <w:sz w:val="18"/>
                <w:szCs w:val="18"/>
              </w:rPr>
            </w:pPr>
          </w:p>
        </w:tc>
        <w:tc>
          <w:tcPr>
            <w:tcW w:w="2736" w:type="dxa"/>
            <w:gridSpan w:val="2"/>
          </w:tcPr>
          <w:p w14:paraId="6BA11257"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r w:rsidRPr="006A7202">
              <w:rPr>
                <w:rFonts w:ascii="Arial" w:eastAsia="Arial" w:hAnsi="Arial" w:cs="Arial"/>
                <w:b/>
                <w:sz w:val="18"/>
                <w:szCs w:val="18"/>
              </w:rPr>
              <w:br/>
              <w:t>financial statements</w:t>
            </w:r>
          </w:p>
        </w:tc>
        <w:tc>
          <w:tcPr>
            <w:tcW w:w="2736" w:type="dxa"/>
            <w:gridSpan w:val="2"/>
          </w:tcPr>
          <w:p w14:paraId="1D498D24"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Separate </w:t>
            </w:r>
            <w:r w:rsidRPr="006A7202">
              <w:rPr>
                <w:rFonts w:ascii="Arial" w:eastAsia="Arial" w:hAnsi="Arial" w:cs="Arial"/>
                <w:b/>
                <w:sz w:val="18"/>
                <w:szCs w:val="18"/>
              </w:rPr>
              <w:br/>
              <w:t>financial statements</w:t>
            </w:r>
          </w:p>
        </w:tc>
      </w:tr>
      <w:tr w:rsidR="00881246" w:rsidRPr="006A7202" w14:paraId="5D28A9EA" w14:textId="77777777">
        <w:trPr>
          <w:trHeight w:val="349"/>
        </w:trPr>
        <w:tc>
          <w:tcPr>
            <w:tcW w:w="3974" w:type="dxa"/>
          </w:tcPr>
          <w:p w14:paraId="22B55CE0" w14:textId="77777777" w:rsidR="00881246" w:rsidRPr="006A7202" w:rsidRDefault="00881246">
            <w:pPr>
              <w:ind w:left="-113"/>
              <w:rPr>
                <w:rFonts w:ascii="Arial" w:eastAsia="Arial" w:hAnsi="Arial" w:cs="Arial"/>
                <w:b/>
                <w:sz w:val="18"/>
                <w:szCs w:val="18"/>
              </w:rPr>
            </w:pPr>
          </w:p>
        </w:tc>
        <w:tc>
          <w:tcPr>
            <w:tcW w:w="1368" w:type="dxa"/>
            <w:vAlign w:val="bottom"/>
          </w:tcPr>
          <w:p w14:paraId="22B8C861"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25EC0443"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6A6C3BB4"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553B5F87"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61CC908A"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7FD1D772"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30431E09"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19E40F38"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33567698" w14:textId="77777777">
        <w:tc>
          <w:tcPr>
            <w:tcW w:w="3974" w:type="dxa"/>
            <w:tcBorders>
              <w:top w:val="nil"/>
              <w:left w:val="nil"/>
              <w:bottom w:val="nil"/>
              <w:right w:val="nil"/>
            </w:tcBorders>
            <w:vAlign w:val="bottom"/>
          </w:tcPr>
          <w:p w14:paraId="7C0B564A" w14:textId="77777777" w:rsidR="00881246" w:rsidRPr="006A7202" w:rsidRDefault="00881246">
            <w:pPr>
              <w:tabs>
                <w:tab w:val="left" w:pos="3295"/>
                <w:tab w:val="left" w:pos="9744"/>
              </w:tabs>
              <w:ind w:left="-113" w:right="-108"/>
              <w:rPr>
                <w:rFonts w:ascii="Arial" w:eastAsia="Arial" w:hAnsi="Arial" w:cs="Arial"/>
                <w:b/>
                <w:sz w:val="12"/>
                <w:szCs w:val="12"/>
              </w:rPr>
            </w:pPr>
          </w:p>
        </w:tc>
        <w:tc>
          <w:tcPr>
            <w:tcW w:w="1368" w:type="dxa"/>
            <w:vAlign w:val="bottom"/>
          </w:tcPr>
          <w:p w14:paraId="59FA3E61" w14:textId="77777777" w:rsidR="00881246" w:rsidRPr="006A7202" w:rsidRDefault="00881246">
            <w:pPr>
              <w:keepNext/>
              <w:keepLines/>
              <w:ind w:right="-72"/>
              <w:jc w:val="right"/>
              <w:rPr>
                <w:rFonts w:ascii="Arial" w:eastAsia="Arial" w:hAnsi="Arial" w:cs="Arial"/>
                <w:b/>
                <w:sz w:val="12"/>
                <w:szCs w:val="12"/>
              </w:rPr>
            </w:pPr>
          </w:p>
        </w:tc>
        <w:tc>
          <w:tcPr>
            <w:tcW w:w="1368" w:type="dxa"/>
            <w:vAlign w:val="bottom"/>
          </w:tcPr>
          <w:p w14:paraId="703805D9" w14:textId="77777777" w:rsidR="00881246" w:rsidRPr="006A7202" w:rsidRDefault="00881246">
            <w:pPr>
              <w:keepNext/>
              <w:keepLines/>
              <w:ind w:right="-72"/>
              <w:jc w:val="right"/>
              <w:rPr>
                <w:rFonts w:ascii="Arial" w:eastAsia="Arial" w:hAnsi="Arial" w:cs="Arial"/>
                <w:b/>
                <w:sz w:val="12"/>
                <w:szCs w:val="12"/>
              </w:rPr>
            </w:pPr>
          </w:p>
        </w:tc>
        <w:tc>
          <w:tcPr>
            <w:tcW w:w="1368" w:type="dxa"/>
            <w:vAlign w:val="bottom"/>
          </w:tcPr>
          <w:p w14:paraId="30454447"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368" w:type="dxa"/>
            <w:vAlign w:val="bottom"/>
          </w:tcPr>
          <w:p w14:paraId="6C5927BD"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r>
      <w:tr w:rsidR="00881246" w:rsidRPr="006A7202" w14:paraId="5190038C" w14:textId="77777777">
        <w:tc>
          <w:tcPr>
            <w:tcW w:w="3974" w:type="dxa"/>
            <w:tcBorders>
              <w:top w:val="nil"/>
              <w:left w:val="nil"/>
              <w:bottom w:val="nil"/>
              <w:right w:val="nil"/>
            </w:tcBorders>
          </w:tcPr>
          <w:p w14:paraId="171085A7"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b/>
                <w:sz w:val="18"/>
                <w:szCs w:val="18"/>
              </w:rPr>
              <w:t>Current tax:</w:t>
            </w:r>
          </w:p>
        </w:tc>
        <w:tc>
          <w:tcPr>
            <w:tcW w:w="1368" w:type="dxa"/>
          </w:tcPr>
          <w:p w14:paraId="6FE428BD" w14:textId="77777777" w:rsidR="00881246" w:rsidRPr="006A7202" w:rsidRDefault="00881246">
            <w:pPr>
              <w:keepNext/>
              <w:keepLines/>
              <w:ind w:right="-72"/>
              <w:jc w:val="right"/>
              <w:rPr>
                <w:rFonts w:ascii="Arial" w:eastAsia="Arial" w:hAnsi="Arial" w:cs="Arial"/>
                <w:sz w:val="18"/>
                <w:szCs w:val="18"/>
              </w:rPr>
            </w:pPr>
          </w:p>
        </w:tc>
        <w:tc>
          <w:tcPr>
            <w:tcW w:w="1368" w:type="dxa"/>
          </w:tcPr>
          <w:p w14:paraId="1EFBC908" w14:textId="77777777" w:rsidR="00881246" w:rsidRPr="006A7202" w:rsidRDefault="00881246">
            <w:pPr>
              <w:ind w:right="-72"/>
              <w:jc w:val="right"/>
              <w:rPr>
                <w:rFonts w:ascii="Arial" w:eastAsia="Arial" w:hAnsi="Arial" w:cs="Arial"/>
                <w:sz w:val="18"/>
                <w:szCs w:val="18"/>
              </w:rPr>
            </w:pPr>
          </w:p>
        </w:tc>
        <w:tc>
          <w:tcPr>
            <w:tcW w:w="1368" w:type="dxa"/>
          </w:tcPr>
          <w:p w14:paraId="3C5C00D0" w14:textId="77777777" w:rsidR="00881246" w:rsidRPr="006A7202" w:rsidRDefault="00881246">
            <w:pPr>
              <w:ind w:right="-72"/>
              <w:jc w:val="right"/>
              <w:rPr>
                <w:rFonts w:ascii="Arial" w:eastAsia="Arial" w:hAnsi="Arial" w:cs="Arial"/>
                <w:sz w:val="18"/>
                <w:szCs w:val="18"/>
              </w:rPr>
            </w:pPr>
          </w:p>
        </w:tc>
        <w:tc>
          <w:tcPr>
            <w:tcW w:w="1368" w:type="dxa"/>
          </w:tcPr>
          <w:p w14:paraId="3097FB4A" w14:textId="77777777" w:rsidR="00881246" w:rsidRPr="006A7202" w:rsidRDefault="00881246">
            <w:pPr>
              <w:ind w:right="-72"/>
              <w:jc w:val="right"/>
              <w:rPr>
                <w:rFonts w:ascii="Arial" w:eastAsia="Arial" w:hAnsi="Arial" w:cs="Arial"/>
                <w:sz w:val="18"/>
                <w:szCs w:val="18"/>
              </w:rPr>
            </w:pPr>
          </w:p>
        </w:tc>
      </w:tr>
      <w:tr w:rsidR="00881246" w:rsidRPr="006A7202" w14:paraId="5D4F459F" w14:textId="77777777">
        <w:trPr>
          <w:trHeight w:val="72"/>
        </w:trPr>
        <w:tc>
          <w:tcPr>
            <w:tcW w:w="3974" w:type="dxa"/>
            <w:tcBorders>
              <w:top w:val="nil"/>
              <w:left w:val="nil"/>
              <w:bottom w:val="nil"/>
              <w:right w:val="nil"/>
            </w:tcBorders>
          </w:tcPr>
          <w:p w14:paraId="1CE4FE82"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Current tax on profits for the year</w:t>
            </w:r>
          </w:p>
        </w:tc>
        <w:tc>
          <w:tcPr>
            <w:tcW w:w="1368" w:type="dxa"/>
          </w:tcPr>
          <w:p w14:paraId="1804833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155,516</w:t>
            </w:r>
          </w:p>
        </w:tc>
        <w:tc>
          <w:tcPr>
            <w:tcW w:w="1368" w:type="dxa"/>
          </w:tcPr>
          <w:p w14:paraId="002B95F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382,596</w:t>
            </w:r>
          </w:p>
        </w:tc>
        <w:tc>
          <w:tcPr>
            <w:tcW w:w="1368" w:type="dxa"/>
          </w:tcPr>
          <w:p w14:paraId="232550F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Pr>
          <w:p w14:paraId="69A0EA7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6C979582" w14:textId="77777777">
        <w:tc>
          <w:tcPr>
            <w:tcW w:w="3974" w:type="dxa"/>
            <w:tcBorders>
              <w:top w:val="nil"/>
              <w:left w:val="nil"/>
              <w:bottom w:val="nil"/>
              <w:right w:val="nil"/>
            </w:tcBorders>
          </w:tcPr>
          <w:p w14:paraId="452ECAAA" w14:textId="77777777" w:rsidR="00881246" w:rsidRPr="006A7202" w:rsidRDefault="00881246">
            <w:pPr>
              <w:tabs>
                <w:tab w:val="left" w:pos="3295"/>
                <w:tab w:val="left" w:pos="9744"/>
              </w:tabs>
              <w:ind w:left="-113" w:right="-108"/>
              <w:rPr>
                <w:rFonts w:ascii="Arial" w:eastAsia="Arial" w:hAnsi="Arial" w:cs="Arial"/>
                <w:sz w:val="12"/>
                <w:szCs w:val="12"/>
              </w:rPr>
            </w:pPr>
          </w:p>
        </w:tc>
        <w:tc>
          <w:tcPr>
            <w:tcW w:w="1368" w:type="dxa"/>
          </w:tcPr>
          <w:p w14:paraId="2F21B6CC" w14:textId="77777777" w:rsidR="00881246" w:rsidRPr="006A7202" w:rsidRDefault="00881246">
            <w:pPr>
              <w:ind w:right="-72"/>
              <w:jc w:val="right"/>
              <w:rPr>
                <w:rFonts w:ascii="Arial" w:eastAsia="Arial" w:hAnsi="Arial" w:cs="Arial"/>
                <w:sz w:val="12"/>
                <w:szCs w:val="12"/>
              </w:rPr>
            </w:pPr>
          </w:p>
        </w:tc>
        <w:tc>
          <w:tcPr>
            <w:tcW w:w="1368" w:type="dxa"/>
          </w:tcPr>
          <w:p w14:paraId="3B6E7E2F" w14:textId="77777777" w:rsidR="00881246" w:rsidRPr="006A7202" w:rsidRDefault="00881246">
            <w:pPr>
              <w:ind w:right="-72"/>
              <w:jc w:val="right"/>
              <w:rPr>
                <w:rFonts w:ascii="Arial" w:eastAsia="Arial" w:hAnsi="Arial" w:cs="Arial"/>
                <w:sz w:val="12"/>
                <w:szCs w:val="12"/>
              </w:rPr>
            </w:pPr>
          </w:p>
        </w:tc>
        <w:tc>
          <w:tcPr>
            <w:tcW w:w="1368" w:type="dxa"/>
          </w:tcPr>
          <w:p w14:paraId="18EBB542" w14:textId="77777777" w:rsidR="00881246" w:rsidRPr="006A7202" w:rsidRDefault="00881246">
            <w:pPr>
              <w:ind w:right="-72"/>
              <w:jc w:val="right"/>
              <w:rPr>
                <w:rFonts w:ascii="Arial" w:eastAsia="Arial" w:hAnsi="Arial" w:cs="Arial"/>
                <w:sz w:val="12"/>
                <w:szCs w:val="12"/>
              </w:rPr>
            </w:pPr>
          </w:p>
        </w:tc>
        <w:tc>
          <w:tcPr>
            <w:tcW w:w="1368" w:type="dxa"/>
          </w:tcPr>
          <w:p w14:paraId="259552D6" w14:textId="77777777" w:rsidR="00881246" w:rsidRPr="006A7202" w:rsidRDefault="00881246">
            <w:pPr>
              <w:ind w:right="-72"/>
              <w:jc w:val="right"/>
              <w:rPr>
                <w:rFonts w:ascii="Arial" w:eastAsia="Arial" w:hAnsi="Arial" w:cs="Arial"/>
                <w:sz w:val="12"/>
                <w:szCs w:val="12"/>
              </w:rPr>
            </w:pPr>
          </w:p>
        </w:tc>
      </w:tr>
      <w:tr w:rsidR="00881246" w:rsidRPr="006A7202" w14:paraId="6326406D" w14:textId="77777777">
        <w:tc>
          <w:tcPr>
            <w:tcW w:w="3974" w:type="dxa"/>
            <w:tcBorders>
              <w:top w:val="nil"/>
              <w:left w:val="nil"/>
              <w:bottom w:val="nil"/>
              <w:right w:val="nil"/>
            </w:tcBorders>
          </w:tcPr>
          <w:p w14:paraId="0E4F9E28"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b/>
                <w:sz w:val="18"/>
                <w:szCs w:val="18"/>
              </w:rPr>
              <w:t>Deferred tax:</w:t>
            </w:r>
          </w:p>
        </w:tc>
        <w:tc>
          <w:tcPr>
            <w:tcW w:w="1368" w:type="dxa"/>
          </w:tcPr>
          <w:p w14:paraId="1F7316CF" w14:textId="77777777" w:rsidR="00881246" w:rsidRPr="006A7202" w:rsidRDefault="00881246">
            <w:pPr>
              <w:ind w:right="-72"/>
              <w:jc w:val="right"/>
              <w:rPr>
                <w:rFonts w:ascii="Arial" w:eastAsia="Arial" w:hAnsi="Arial" w:cs="Arial"/>
                <w:sz w:val="18"/>
                <w:szCs w:val="18"/>
              </w:rPr>
            </w:pPr>
          </w:p>
        </w:tc>
        <w:tc>
          <w:tcPr>
            <w:tcW w:w="1368" w:type="dxa"/>
          </w:tcPr>
          <w:p w14:paraId="1D3ED878" w14:textId="77777777" w:rsidR="00881246" w:rsidRPr="006A7202" w:rsidRDefault="00881246">
            <w:pPr>
              <w:ind w:right="-72"/>
              <w:jc w:val="right"/>
              <w:rPr>
                <w:rFonts w:ascii="Arial" w:eastAsia="Arial" w:hAnsi="Arial" w:cs="Arial"/>
                <w:sz w:val="18"/>
                <w:szCs w:val="18"/>
              </w:rPr>
            </w:pPr>
          </w:p>
        </w:tc>
        <w:tc>
          <w:tcPr>
            <w:tcW w:w="1368" w:type="dxa"/>
          </w:tcPr>
          <w:p w14:paraId="0F034232" w14:textId="77777777" w:rsidR="00881246" w:rsidRPr="006A7202" w:rsidRDefault="00881246">
            <w:pPr>
              <w:ind w:right="-72"/>
              <w:jc w:val="right"/>
              <w:rPr>
                <w:rFonts w:ascii="Arial" w:eastAsia="Arial" w:hAnsi="Arial" w:cs="Arial"/>
                <w:sz w:val="18"/>
                <w:szCs w:val="18"/>
              </w:rPr>
            </w:pPr>
          </w:p>
        </w:tc>
        <w:tc>
          <w:tcPr>
            <w:tcW w:w="1368" w:type="dxa"/>
          </w:tcPr>
          <w:p w14:paraId="0B0F4066" w14:textId="77777777" w:rsidR="00881246" w:rsidRPr="006A7202" w:rsidRDefault="00881246">
            <w:pPr>
              <w:ind w:right="-72"/>
              <w:jc w:val="right"/>
              <w:rPr>
                <w:rFonts w:ascii="Arial" w:eastAsia="Arial" w:hAnsi="Arial" w:cs="Arial"/>
                <w:sz w:val="18"/>
                <w:szCs w:val="18"/>
              </w:rPr>
            </w:pPr>
          </w:p>
        </w:tc>
      </w:tr>
      <w:tr w:rsidR="00881246" w:rsidRPr="006A7202" w14:paraId="3E9C798F" w14:textId="77777777" w:rsidTr="002C0DA6">
        <w:tc>
          <w:tcPr>
            <w:tcW w:w="3974" w:type="dxa"/>
            <w:tcBorders>
              <w:top w:val="nil"/>
              <w:left w:val="nil"/>
              <w:bottom w:val="nil"/>
              <w:right w:val="nil"/>
            </w:tcBorders>
          </w:tcPr>
          <w:p w14:paraId="4D82785A" w14:textId="0241F097" w:rsidR="00881246" w:rsidRPr="006A7202" w:rsidRDefault="002C0DA6">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w:t>
            </w:r>
            <w:r w:rsidR="003E1531" w:rsidRPr="006A7202">
              <w:rPr>
                <w:rFonts w:ascii="Arial" w:eastAsia="Arial" w:hAnsi="Arial" w:cs="Arial"/>
                <w:sz w:val="18"/>
                <w:szCs w:val="18"/>
              </w:rPr>
              <w:t>Increase</w:t>
            </w:r>
            <w:r w:rsidRPr="006A7202">
              <w:rPr>
                <w:rFonts w:ascii="Arial" w:eastAsia="Arial" w:hAnsi="Arial" w:cs="Arial"/>
                <w:sz w:val="18"/>
                <w:szCs w:val="18"/>
              </w:rPr>
              <w:t>) decrease</w:t>
            </w:r>
            <w:r w:rsidR="003E1531" w:rsidRPr="006A7202">
              <w:rPr>
                <w:rFonts w:ascii="Arial" w:eastAsia="Arial" w:hAnsi="Arial" w:cs="Arial"/>
                <w:sz w:val="18"/>
                <w:szCs w:val="18"/>
              </w:rPr>
              <w:t xml:space="preserve"> in deferred tax assets </w:t>
            </w:r>
            <w:r w:rsidRPr="006A7202">
              <w:rPr>
                <w:rFonts w:ascii="Arial" w:eastAsia="Arial" w:hAnsi="Arial" w:cs="Arial"/>
                <w:sz w:val="18"/>
                <w:szCs w:val="18"/>
              </w:rPr>
              <w:br/>
            </w:r>
            <w:proofErr w:type="gramStart"/>
            <w:r w:rsidRPr="006A7202">
              <w:rPr>
                <w:rFonts w:ascii="Arial" w:eastAsia="Arial" w:hAnsi="Arial" w:cs="Arial"/>
                <w:sz w:val="18"/>
                <w:szCs w:val="18"/>
              </w:rPr>
              <w:t xml:space="preserve">   </w:t>
            </w:r>
            <w:r w:rsidR="003E1531" w:rsidRPr="006A7202">
              <w:rPr>
                <w:rFonts w:ascii="Arial" w:eastAsia="Arial" w:hAnsi="Arial" w:cs="Arial"/>
                <w:sz w:val="18"/>
                <w:szCs w:val="18"/>
              </w:rPr>
              <w:t>(</w:t>
            </w:r>
            <w:proofErr w:type="gramEnd"/>
            <w:r w:rsidR="003E1531" w:rsidRPr="006A7202">
              <w:rPr>
                <w:rFonts w:ascii="Arial" w:eastAsia="Arial" w:hAnsi="Arial" w:cs="Arial"/>
                <w:sz w:val="18"/>
                <w:szCs w:val="18"/>
              </w:rPr>
              <w:t>Note 24)</w:t>
            </w:r>
          </w:p>
        </w:tc>
        <w:tc>
          <w:tcPr>
            <w:tcW w:w="1368" w:type="dxa"/>
            <w:vAlign w:val="bottom"/>
          </w:tcPr>
          <w:p w14:paraId="214FFDF9" w14:textId="77777777" w:rsidR="00881246" w:rsidRPr="006A7202" w:rsidRDefault="003E1531" w:rsidP="002C0DA6">
            <w:pPr>
              <w:ind w:right="-72"/>
              <w:jc w:val="right"/>
              <w:rPr>
                <w:rFonts w:ascii="Arial" w:eastAsia="Arial" w:hAnsi="Arial" w:cs="Arial"/>
                <w:sz w:val="18"/>
                <w:szCs w:val="18"/>
              </w:rPr>
            </w:pPr>
            <w:r w:rsidRPr="006A7202">
              <w:rPr>
                <w:rFonts w:ascii="Arial" w:eastAsia="Arial" w:hAnsi="Arial" w:cs="Arial"/>
                <w:sz w:val="18"/>
                <w:szCs w:val="18"/>
              </w:rPr>
              <w:t>(92,848)</w:t>
            </w:r>
          </w:p>
        </w:tc>
        <w:tc>
          <w:tcPr>
            <w:tcW w:w="1368" w:type="dxa"/>
            <w:vAlign w:val="bottom"/>
          </w:tcPr>
          <w:p w14:paraId="14CEF4CE" w14:textId="77777777" w:rsidR="00881246" w:rsidRPr="006A7202" w:rsidRDefault="003E1531" w:rsidP="002C0DA6">
            <w:pPr>
              <w:ind w:right="-72"/>
              <w:jc w:val="right"/>
              <w:rPr>
                <w:rFonts w:ascii="Arial" w:eastAsia="Arial" w:hAnsi="Arial" w:cs="Arial"/>
                <w:sz w:val="18"/>
                <w:szCs w:val="18"/>
              </w:rPr>
            </w:pPr>
            <w:r w:rsidRPr="006A7202">
              <w:rPr>
                <w:rFonts w:ascii="Arial" w:eastAsia="Arial" w:hAnsi="Arial" w:cs="Arial"/>
                <w:sz w:val="18"/>
                <w:szCs w:val="18"/>
              </w:rPr>
              <w:t>(37,851)</w:t>
            </w:r>
          </w:p>
        </w:tc>
        <w:tc>
          <w:tcPr>
            <w:tcW w:w="1368" w:type="dxa"/>
            <w:vAlign w:val="bottom"/>
          </w:tcPr>
          <w:p w14:paraId="629230EA" w14:textId="77777777" w:rsidR="00881246" w:rsidRPr="006A7202" w:rsidRDefault="003E1531" w:rsidP="002C0DA6">
            <w:pPr>
              <w:ind w:right="-72"/>
              <w:jc w:val="right"/>
              <w:rPr>
                <w:rFonts w:ascii="Arial" w:eastAsia="Arial" w:hAnsi="Arial" w:cs="Arial"/>
                <w:sz w:val="18"/>
                <w:szCs w:val="18"/>
              </w:rPr>
            </w:pPr>
            <w:r w:rsidRPr="006A7202">
              <w:rPr>
                <w:rFonts w:ascii="Arial" w:eastAsia="Arial" w:hAnsi="Arial" w:cs="Arial"/>
                <w:sz w:val="18"/>
                <w:szCs w:val="18"/>
              </w:rPr>
              <w:t>826</w:t>
            </w:r>
          </w:p>
        </w:tc>
        <w:tc>
          <w:tcPr>
            <w:tcW w:w="1368" w:type="dxa"/>
            <w:vAlign w:val="bottom"/>
          </w:tcPr>
          <w:p w14:paraId="1D6B760C" w14:textId="77777777" w:rsidR="00881246" w:rsidRPr="006A7202" w:rsidRDefault="003E1531" w:rsidP="002C0DA6">
            <w:pPr>
              <w:ind w:right="-72"/>
              <w:jc w:val="right"/>
              <w:rPr>
                <w:rFonts w:ascii="Arial" w:eastAsia="Arial" w:hAnsi="Arial" w:cs="Arial"/>
                <w:sz w:val="18"/>
                <w:szCs w:val="18"/>
              </w:rPr>
            </w:pPr>
            <w:r w:rsidRPr="006A7202">
              <w:rPr>
                <w:rFonts w:ascii="Arial" w:eastAsia="Arial" w:hAnsi="Arial" w:cs="Arial"/>
                <w:sz w:val="18"/>
                <w:szCs w:val="18"/>
              </w:rPr>
              <w:t>(98)</w:t>
            </w:r>
          </w:p>
        </w:tc>
      </w:tr>
      <w:tr w:rsidR="00881246" w:rsidRPr="006A7202" w14:paraId="04F443AB" w14:textId="77777777">
        <w:tc>
          <w:tcPr>
            <w:tcW w:w="3974" w:type="dxa"/>
            <w:tcBorders>
              <w:top w:val="nil"/>
              <w:left w:val="nil"/>
              <w:bottom w:val="nil"/>
              <w:right w:val="nil"/>
            </w:tcBorders>
          </w:tcPr>
          <w:p w14:paraId="13F03C91"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Decrease in deferred tax liabilities (Note 24)</w:t>
            </w:r>
          </w:p>
        </w:tc>
        <w:tc>
          <w:tcPr>
            <w:tcW w:w="1368" w:type="dxa"/>
          </w:tcPr>
          <w:p w14:paraId="0250437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(106,706)</w:t>
            </w:r>
          </w:p>
        </w:tc>
        <w:tc>
          <w:tcPr>
            <w:tcW w:w="1368" w:type="dxa"/>
          </w:tcPr>
          <w:p w14:paraId="5C382BC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(46,570)</w:t>
            </w:r>
          </w:p>
        </w:tc>
        <w:tc>
          <w:tcPr>
            <w:tcW w:w="1368" w:type="dxa"/>
          </w:tcPr>
          <w:p w14:paraId="71F54AF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tcPr>
          <w:p w14:paraId="6A48C68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5AA94603" w14:textId="77777777">
        <w:tc>
          <w:tcPr>
            <w:tcW w:w="3974" w:type="dxa"/>
            <w:tcBorders>
              <w:top w:val="nil"/>
              <w:left w:val="nil"/>
              <w:bottom w:val="nil"/>
              <w:right w:val="nil"/>
            </w:tcBorders>
            <w:vAlign w:val="bottom"/>
          </w:tcPr>
          <w:p w14:paraId="29D4B3D1" w14:textId="77777777" w:rsidR="00881246" w:rsidRPr="006A7202" w:rsidRDefault="00881246">
            <w:pPr>
              <w:tabs>
                <w:tab w:val="left" w:pos="3295"/>
                <w:tab w:val="left" w:pos="9744"/>
              </w:tabs>
              <w:ind w:left="-113" w:right="-108"/>
              <w:rPr>
                <w:rFonts w:ascii="Arial" w:eastAsia="Arial" w:hAnsi="Arial" w:cs="Arial"/>
                <w:b/>
                <w:sz w:val="12"/>
                <w:szCs w:val="12"/>
              </w:rPr>
            </w:pPr>
          </w:p>
        </w:tc>
        <w:tc>
          <w:tcPr>
            <w:tcW w:w="1368" w:type="dxa"/>
            <w:vAlign w:val="bottom"/>
          </w:tcPr>
          <w:p w14:paraId="60031158" w14:textId="77777777" w:rsidR="00881246" w:rsidRPr="006A7202" w:rsidRDefault="00881246">
            <w:pPr>
              <w:ind w:right="-72"/>
              <w:jc w:val="right"/>
              <w:rPr>
                <w:rFonts w:ascii="Arial" w:eastAsia="Arial" w:hAnsi="Arial" w:cs="Arial"/>
                <w:sz w:val="12"/>
                <w:szCs w:val="12"/>
              </w:rPr>
            </w:pPr>
          </w:p>
        </w:tc>
        <w:tc>
          <w:tcPr>
            <w:tcW w:w="1368" w:type="dxa"/>
            <w:vAlign w:val="bottom"/>
          </w:tcPr>
          <w:p w14:paraId="70BD548D" w14:textId="77777777" w:rsidR="00881246" w:rsidRPr="006A7202" w:rsidRDefault="00881246">
            <w:pPr>
              <w:ind w:right="-72"/>
              <w:jc w:val="right"/>
              <w:rPr>
                <w:rFonts w:ascii="Arial" w:eastAsia="Arial" w:hAnsi="Arial" w:cs="Arial"/>
                <w:sz w:val="12"/>
                <w:szCs w:val="12"/>
              </w:rPr>
            </w:pPr>
          </w:p>
        </w:tc>
        <w:tc>
          <w:tcPr>
            <w:tcW w:w="1368" w:type="dxa"/>
            <w:vAlign w:val="bottom"/>
          </w:tcPr>
          <w:p w14:paraId="2A61A188" w14:textId="77777777" w:rsidR="00881246" w:rsidRPr="006A7202" w:rsidRDefault="00881246">
            <w:pPr>
              <w:tabs>
                <w:tab w:val="left" w:pos="3295"/>
                <w:tab w:val="left" w:pos="9744"/>
              </w:tabs>
              <w:ind w:right="-72"/>
              <w:jc w:val="right"/>
              <w:rPr>
                <w:rFonts w:ascii="Arial" w:eastAsia="Arial" w:hAnsi="Arial" w:cs="Arial"/>
                <w:sz w:val="12"/>
                <w:szCs w:val="12"/>
              </w:rPr>
            </w:pPr>
          </w:p>
        </w:tc>
        <w:tc>
          <w:tcPr>
            <w:tcW w:w="1368" w:type="dxa"/>
            <w:vAlign w:val="bottom"/>
          </w:tcPr>
          <w:p w14:paraId="7E7E9F11"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r>
      <w:tr w:rsidR="00881246" w:rsidRPr="006A7202" w14:paraId="17EA4B3A" w14:textId="77777777">
        <w:tc>
          <w:tcPr>
            <w:tcW w:w="3974" w:type="dxa"/>
            <w:tcBorders>
              <w:top w:val="nil"/>
              <w:left w:val="nil"/>
              <w:bottom w:val="nil"/>
              <w:right w:val="nil"/>
            </w:tcBorders>
          </w:tcPr>
          <w:p w14:paraId="2AEFBE3A" w14:textId="77777777" w:rsidR="00881246" w:rsidRPr="006A7202" w:rsidRDefault="003E1531">
            <w:pPr>
              <w:tabs>
                <w:tab w:val="left" w:pos="3295"/>
                <w:tab w:val="left" w:pos="9744"/>
              </w:tabs>
              <w:ind w:left="-113" w:right="-108"/>
              <w:rPr>
                <w:rFonts w:ascii="Arial" w:eastAsia="Arial" w:hAnsi="Arial" w:cs="Arial"/>
                <w:b/>
                <w:sz w:val="18"/>
                <w:szCs w:val="18"/>
              </w:rPr>
            </w:pPr>
            <w:r w:rsidRPr="006A7202">
              <w:rPr>
                <w:rFonts w:ascii="Arial" w:eastAsia="Arial" w:hAnsi="Arial" w:cs="Arial"/>
                <w:sz w:val="18"/>
                <w:szCs w:val="18"/>
              </w:rPr>
              <w:t>Total deferred tax</w:t>
            </w:r>
          </w:p>
        </w:tc>
        <w:tc>
          <w:tcPr>
            <w:tcW w:w="1368" w:type="dxa"/>
            <w:vAlign w:val="bottom"/>
          </w:tcPr>
          <w:p w14:paraId="4A61887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(199,554)</w:t>
            </w:r>
          </w:p>
        </w:tc>
        <w:tc>
          <w:tcPr>
            <w:tcW w:w="1368" w:type="dxa"/>
            <w:vAlign w:val="bottom"/>
          </w:tcPr>
          <w:p w14:paraId="1ABC3AE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(84,421)</w:t>
            </w:r>
          </w:p>
        </w:tc>
        <w:tc>
          <w:tcPr>
            <w:tcW w:w="1368" w:type="dxa"/>
            <w:vAlign w:val="bottom"/>
          </w:tcPr>
          <w:p w14:paraId="422D9B2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826</w:t>
            </w:r>
          </w:p>
        </w:tc>
        <w:tc>
          <w:tcPr>
            <w:tcW w:w="1368" w:type="dxa"/>
            <w:vAlign w:val="bottom"/>
          </w:tcPr>
          <w:p w14:paraId="6AA6B13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(98)</w:t>
            </w:r>
          </w:p>
        </w:tc>
      </w:tr>
      <w:tr w:rsidR="00881246" w:rsidRPr="006A7202" w14:paraId="46E29BB5" w14:textId="77777777">
        <w:trPr>
          <w:trHeight w:val="72"/>
        </w:trPr>
        <w:tc>
          <w:tcPr>
            <w:tcW w:w="3974" w:type="dxa"/>
            <w:tcBorders>
              <w:top w:val="nil"/>
              <w:left w:val="nil"/>
              <w:bottom w:val="nil"/>
              <w:right w:val="nil"/>
            </w:tcBorders>
          </w:tcPr>
          <w:p w14:paraId="1254B049" w14:textId="77777777" w:rsidR="00881246" w:rsidRPr="006A7202" w:rsidRDefault="00881246">
            <w:pPr>
              <w:tabs>
                <w:tab w:val="left" w:pos="3295"/>
                <w:tab w:val="left" w:pos="9744"/>
              </w:tabs>
              <w:ind w:left="-113" w:right="-108"/>
              <w:rPr>
                <w:rFonts w:ascii="Arial" w:eastAsia="Arial" w:hAnsi="Arial" w:cs="Arial"/>
                <w:sz w:val="12"/>
                <w:szCs w:val="12"/>
              </w:rPr>
            </w:pPr>
          </w:p>
        </w:tc>
        <w:tc>
          <w:tcPr>
            <w:tcW w:w="1368" w:type="dxa"/>
          </w:tcPr>
          <w:p w14:paraId="55FBAD8B" w14:textId="77777777" w:rsidR="00881246" w:rsidRPr="006A7202" w:rsidRDefault="00881246">
            <w:pPr>
              <w:ind w:right="-72"/>
              <w:jc w:val="right"/>
              <w:rPr>
                <w:rFonts w:ascii="Arial" w:eastAsia="Arial" w:hAnsi="Arial" w:cs="Arial"/>
                <w:sz w:val="12"/>
                <w:szCs w:val="12"/>
              </w:rPr>
            </w:pPr>
          </w:p>
        </w:tc>
        <w:tc>
          <w:tcPr>
            <w:tcW w:w="1368" w:type="dxa"/>
          </w:tcPr>
          <w:p w14:paraId="333DA336" w14:textId="77777777" w:rsidR="00881246" w:rsidRPr="006A7202" w:rsidRDefault="00881246">
            <w:pPr>
              <w:ind w:right="-72"/>
              <w:jc w:val="right"/>
              <w:rPr>
                <w:rFonts w:ascii="Arial" w:eastAsia="Arial" w:hAnsi="Arial" w:cs="Arial"/>
                <w:sz w:val="12"/>
                <w:szCs w:val="12"/>
              </w:rPr>
            </w:pPr>
          </w:p>
        </w:tc>
        <w:tc>
          <w:tcPr>
            <w:tcW w:w="1368" w:type="dxa"/>
          </w:tcPr>
          <w:p w14:paraId="5EAB0FCE" w14:textId="77777777" w:rsidR="00881246" w:rsidRPr="006A7202" w:rsidRDefault="00881246">
            <w:pPr>
              <w:ind w:right="-72"/>
              <w:jc w:val="right"/>
              <w:rPr>
                <w:rFonts w:ascii="Arial" w:eastAsia="Arial" w:hAnsi="Arial" w:cs="Arial"/>
                <w:sz w:val="12"/>
                <w:szCs w:val="12"/>
              </w:rPr>
            </w:pPr>
          </w:p>
        </w:tc>
        <w:tc>
          <w:tcPr>
            <w:tcW w:w="1368" w:type="dxa"/>
          </w:tcPr>
          <w:p w14:paraId="638A2CB9" w14:textId="77777777" w:rsidR="00881246" w:rsidRPr="006A7202" w:rsidRDefault="00881246">
            <w:pPr>
              <w:ind w:right="-72"/>
              <w:jc w:val="right"/>
              <w:rPr>
                <w:rFonts w:ascii="Arial" w:eastAsia="Arial" w:hAnsi="Arial" w:cs="Arial"/>
                <w:sz w:val="12"/>
                <w:szCs w:val="12"/>
              </w:rPr>
            </w:pPr>
          </w:p>
        </w:tc>
      </w:tr>
      <w:tr w:rsidR="00881246" w:rsidRPr="006A7202" w14:paraId="54B43AED" w14:textId="77777777">
        <w:trPr>
          <w:trHeight w:val="75"/>
        </w:trPr>
        <w:tc>
          <w:tcPr>
            <w:tcW w:w="3974" w:type="dxa"/>
            <w:tcBorders>
              <w:top w:val="nil"/>
              <w:left w:val="nil"/>
              <w:bottom w:val="nil"/>
              <w:right w:val="nil"/>
            </w:tcBorders>
          </w:tcPr>
          <w:p w14:paraId="7E7C5B2C"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Income tax</w:t>
            </w:r>
          </w:p>
        </w:tc>
        <w:tc>
          <w:tcPr>
            <w:tcW w:w="1368" w:type="dxa"/>
          </w:tcPr>
          <w:p w14:paraId="03C2A0D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(44,038)</w:t>
            </w:r>
          </w:p>
        </w:tc>
        <w:tc>
          <w:tcPr>
            <w:tcW w:w="1368" w:type="dxa"/>
          </w:tcPr>
          <w:p w14:paraId="5CA0594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298,175</w:t>
            </w:r>
          </w:p>
        </w:tc>
        <w:tc>
          <w:tcPr>
            <w:tcW w:w="1368" w:type="dxa"/>
          </w:tcPr>
          <w:p w14:paraId="0E8CD89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826</w:t>
            </w:r>
          </w:p>
        </w:tc>
        <w:tc>
          <w:tcPr>
            <w:tcW w:w="1368" w:type="dxa"/>
          </w:tcPr>
          <w:p w14:paraId="4C5E321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(98)</w:t>
            </w:r>
          </w:p>
        </w:tc>
      </w:tr>
    </w:tbl>
    <w:p w14:paraId="21457423" w14:textId="77777777" w:rsidR="00881246" w:rsidRPr="006A7202" w:rsidRDefault="00881246">
      <w:pPr>
        <w:jc w:val="both"/>
        <w:rPr>
          <w:rFonts w:ascii="Arial" w:eastAsia="Arial" w:hAnsi="Arial" w:cs="Arial"/>
          <w:sz w:val="18"/>
          <w:szCs w:val="18"/>
        </w:rPr>
      </w:pPr>
    </w:p>
    <w:p w14:paraId="0085149F"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The tax on the Group’s profit before tax differs from the theoretical amount that would arise using the basic tax rate of the home country of the Company as follows:</w:t>
      </w:r>
    </w:p>
    <w:p w14:paraId="0C74CA31" w14:textId="77777777" w:rsidR="00881246" w:rsidRPr="006A7202" w:rsidRDefault="00881246">
      <w:pPr>
        <w:rPr>
          <w:rFonts w:ascii="Arial" w:eastAsia="Arial" w:hAnsi="Arial" w:cs="Arial"/>
          <w:sz w:val="18"/>
          <w:szCs w:val="18"/>
        </w:rPr>
      </w:pPr>
    </w:p>
    <w:tbl>
      <w:tblPr>
        <w:tblStyle w:val="afffffffff2"/>
        <w:tblW w:w="9461" w:type="dxa"/>
        <w:tblLayout w:type="fixed"/>
        <w:tblLook w:val="0000" w:firstRow="0" w:lastRow="0" w:firstColumn="0" w:lastColumn="0" w:noHBand="0" w:noVBand="0"/>
      </w:tblPr>
      <w:tblGrid>
        <w:gridCol w:w="3989"/>
        <w:gridCol w:w="1368"/>
        <w:gridCol w:w="1368"/>
        <w:gridCol w:w="1368"/>
        <w:gridCol w:w="1368"/>
      </w:tblGrid>
      <w:tr w:rsidR="00881246" w:rsidRPr="006A7202" w14:paraId="4A04CD5B" w14:textId="77777777">
        <w:tc>
          <w:tcPr>
            <w:tcW w:w="3989" w:type="dxa"/>
          </w:tcPr>
          <w:p w14:paraId="777D76A4" w14:textId="77777777" w:rsidR="00881246" w:rsidRPr="006A7202" w:rsidRDefault="00881246">
            <w:pPr>
              <w:ind w:left="-104"/>
              <w:rPr>
                <w:rFonts w:ascii="Arial" w:eastAsia="Arial" w:hAnsi="Arial" w:cs="Arial"/>
                <w:b/>
                <w:sz w:val="18"/>
                <w:szCs w:val="18"/>
              </w:rPr>
            </w:pPr>
          </w:p>
        </w:tc>
        <w:tc>
          <w:tcPr>
            <w:tcW w:w="2736" w:type="dxa"/>
            <w:gridSpan w:val="2"/>
          </w:tcPr>
          <w:p w14:paraId="233D69CD"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r w:rsidRPr="006A7202">
              <w:rPr>
                <w:rFonts w:ascii="Arial" w:eastAsia="Arial" w:hAnsi="Arial" w:cs="Arial"/>
                <w:b/>
                <w:sz w:val="18"/>
                <w:szCs w:val="18"/>
              </w:rPr>
              <w:br/>
              <w:t>financial statements</w:t>
            </w:r>
          </w:p>
        </w:tc>
        <w:tc>
          <w:tcPr>
            <w:tcW w:w="2736" w:type="dxa"/>
            <w:gridSpan w:val="2"/>
          </w:tcPr>
          <w:p w14:paraId="0610B538"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Separate </w:t>
            </w:r>
            <w:r w:rsidRPr="006A7202">
              <w:rPr>
                <w:rFonts w:ascii="Arial" w:eastAsia="Arial" w:hAnsi="Arial" w:cs="Arial"/>
                <w:b/>
                <w:sz w:val="18"/>
                <w:szCs w:val="18"/>
              </w:rPr>
              <w:br/>
              <w:t>financial statements</w:t>
            </w:r>
          </w:p>
        </w:tc>
      </w:tr>
      <w:tr w:rsidR="00881246" w:rsidRPr="006A7202" w14:paraId="3A841D2F" w14:textId="77777777">
        <w:trPr>
          <w:trHeight w:val="349"/>
        </w:trPr>
        <w:tc>
          <w:tcPr>
            <w:tcW w:w="3989" w:type="dxa"/>
          </w:tcPr>
          <w:p w14:paraId="3546F5C0" w14:textId="77777777" w:rsidR="00881246" w:rsidRPr="006A7202" w:rsidRDefault="00881246">
            <w:pPr>
              <w:ind w:left="-104"/>
              <w:rPr>
                <w:rFonts w:ascii="Arial" w:eastAsia="Arial" w:hAnsi="Arial" w:cs="Arial"/>
                <w:b/>
                <w:sz w:val="18"/>
                <w:szCs w:val="18"/>
              </w:rPr>
            </w:pPr>
          </w:p>
        </w:tc>
        <w:tc>
          <w:tcPr>
            <w:tcW w:w="1368" w:type="dxa"/>
            <w:vAlign w:val="bottom"/>
          </w:tcPr>
          <w:p w14:paraId="7E4E8A7B"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262398AE"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3EA518C3"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5EB3CA9A"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32706703"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1D2CBB9A"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68" w:type="dxa"/>
            <w:vAlign w:val="bottom"/>
          </w:tcPr>
          <w:p w14:paraId="5825D0CB"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3DC7F162"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3241E776" w14:textId="77777777">
        <w:tc>
          <w:tcPr>
            <w:tcW w:w="3989" w:type="dxa"/>
            <w:tcBorders>
              <w:top w:val="nil"/>
              <w:left w:val="nil"/>
              <w:bottom w:val="nil"/>
              <w:right w:val="nil"/>
            </w:tcBorders>
            <w:vAlign w:val="bottom"/>
          </w:tcPr>
          <w:p w14:paraId="79607315" w14:textId="77777777" w:rsidR="00881246" w:rsidRPr="006A7202" w:rsidRDefault="00881246">
            <w:pPr>
              <w:tabs>
                <w:tab w:val="left" w:pos="3295"/>
                <w:tab w:val="left" w:pos="9744"/>
              </w:tabs>
              <w:ind w:left="-104" w:right="-108"/>
              <w:rPr>
                <w:rFonts w:ascii="Arial" w:eastAsia="Arial" w:hAnsi="Arial" w:cs="Arial"/>
                <w:b/>
                <w:sz w:val="12"/>
                <w:szCs w:val="12"/>
              </w:rPr>
            </w:pPr>
          </w:p>
        </w:tc>
        <w:tc>
          <w:tcPr>
            <w:tcW w:w="1368" w:type="dxa"/>
            <w:vAlign w:val="bottom"/>
          </w:tcPr>
          <w:p w14:paraId="042BD2C3" w14:textId="77777777" w:rsidR="00881246" w:rsidRPr="006A7202" w:rsidRDefault="00881246">
            <w:pPr>
              <w:keepNext/>
              <w:keepLines/>
              <w:ind w:right="-72"/>
              <w:jc w:val="right"/>
              <w:rPr>
                <w:rFonts w:ascii="Arial" w:eastAsia="Arial" w:hAnsi="Arial" w:cs="Arial"/>
                <w:b/>
                <w:sz w:val="12"/>
                <w:szCs w:val="12"/>
              </w:rPr>
            </w:pPr>
          </w:p>
        </w:tc>
        <w:tc>
          <w:tcPr>
            <w:tcW w:w="1368" w:type="dxa"/>
            <w:vAlign w:val="bottom"/>
          </w:tcPr>
          <w:p w14:paraId="20412622" w14:textId="77777777" w:rsidR="00881246" w:rsidRPr="006A7202" w:rsidRDefault="00881246">
            <w:pPr>
              <w:keepNext/>
              <w:keepLines/>
              <w:ind w:right="-72"/>
              <w:jc w:val="right"/>
              <w:rPr>
                <w:rFonts w:ascii="Arial" w:eastAsia="Arial" w:hAnsi="Arial" w:cs="Arial"/>
                <w:b/>
                <w:sz w:val="12"/>
                <w:szCs w:val="12"/>
              </w:rPr>
            </w:pPr>
          </w:p>
        </w:tc>
        <w:tc>
          <w:tcPr>
            <w:tcW w:w="1368" w:type="dxa"/>
            <w:vAlign w:val="bottom"/>
          </w:tcPr>
          <w:p w14:paraId="7E60AF07"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368" w:type="dxa"/>
            <w:vAlign w:val="bottom"/>
          </w:tcPr>
          <w:p w14:paraId="5E27A716"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r>
      <w:tr w:rsidR="00881246" w:rsidRPr="006A7202" w14:paraId="579DFF9F" w14:textId="77777777">
        <w:tc>
          <w:tcPr>
            <w:tcW w:w="3989" w:type="dxa"/>
            <w:tcBorders>
              <w:top w:val="nil"/>
              <w:left w:val="nil"/>
              <w:bottom w:val="nil"/>
              <w:right w:val="nil"/>
            </w:tcBorders>
          </w:tcPr>
          <w:p w14:paraId="255965FF" w14:textId="77777777" w:rsidR="00881246" w:rsidRPr="006A7202" w:rsidRDefault="003E1531">
            <w:pPr>
              <w:tabs>
                <w:tab w:val="left" w:pos="3295"/>
                <w:tab w:val="left" w:pos="9744"/>
              </w:tabs>
              <w:ind w:left="-104" w:right="-108"/>
              <w:rPr>
                <w:rFonts w:ascii="Arial" w:eastAsia="Arial" w:hAnsi="Arial" w:cs="Arial"/>
                <w:sz w:val="18"/>
                <w:szCs w:val="18"/>
              </w:rPr>
            </w:pPr>
            <w:r w:rsidRPr="006A7202">
              <w:rPr>
                <w:rFonts w:ascii="Arial" w:eastAsia="Arial" w:hAnsi="Arial" w:cs="Arial"/>
                <w:sz w:val="18"/>
                <w:szCs w:val="18"/>
              </w:rPr>
              <w:t>Profit before tax</w:t>
            </w:r>
          </w:p>
        </w:tc>
        <w:tc>
          <w:tcPr>
            <w:tcW w:w="1368" w:type="dxa"/>
          </w:tcPr>
          <w:p w14:paraId="71AAB01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(942,131)</w:t>
            </w:r>
          </w:p>
        </w:tc>
        <w:tc>
          <w:tcPr>
            <w:tcW w:w="1368" w:type="dxa"/>
          </w:tcPr>
          <w:p w14:paraId="3C3254F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3,715,372</w:t>
            </w:r>
          </w:p>
        </w:tc>
        <w:tc>
          <w:tcPr>
            <w:tcW w:w="1368" w:type="dxa"/>
            <w:vAlign w:val="center"/>
          </w:tcPr>
          <w:p w14:paraId="71F3912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1,234,244</w:t>
            </w:r>
          </w:p>
        </w:tc>
        <w:tc>
          <w:tcPr>
            <w:tcW w:w="1368" w:type="dxa"/>
            <w:vAlign w:val="center"/>
          </w:tcPr>
          <w:p w14:paraId="281563A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2,232,945</w:t>
            </w:r>
          </w:p>
        </w:tc>
      </w:tr>
      <w:tr w:rsidR="00881246" w:rsidRPr="006A7202" w14:paraId="481E1681" w14:textId="77777777">
        <w:tc>
          <w:tcPr>
            <w:tcW w:w="3989" w:type="dxa"/>
            <w:tcBorders>
              <w:top w:val="nil"/>
              <w:left w:val="nil"/>
              <w:bottom w:val="nil"/>
              <w:right w:val="nil"/>
            </w:tcBorders>
          </w:tcPr>
          <w:p w14:paraId="636468CD" w14:textId="77777777" w:rsidR="00881246" w:rsidRPr="006A7202" w:rsidRDefault="00881246">
            <w:pPr>
              <w:tabs>
                <w:tab w:val="left" w:pos="3295"/>
                <w:tab w:val="left" w:pos="9744"/>
              </w:tabs>
              <w:ind w:left="-104" w:right="-108"/>
              <w:rPr>
                <w:rFonts w:ascii="Arial" w:eastAsia="Arial" w:hAnsi="Arial" w:cs="Arial"/>
                <w:sz w:val="12"/>
                <w:szCs w:val="12"/>
              </w:rPr>
            </w:pPr>
          </w:p>
        </w:tc>
        <w:tc>
          <w:tcPr>
            <w:tcW w:w="1368" w:type="dxa"/>
          </w:tcPr>
          <w:p w14:paraId="1E156BD9" w14:textId="77777777" w:rsidR="00881246" w:rsidRPr="006A7202" w:rsidRDefault="00881246">
            <w:pPr>
              <w:ind w:right="-72"/>
              <w:jc w:val="right"/>
              <w:rPr>
                <w:rFonts w:ascii="Arial" w:eastAsia="Arial" w:hAnsi="Arial" w:cs="Arial"/>
                <w:sz w:val="12"/>
                <w:szCs w:val="12"/>
              </w:rPr>
            </w:pPr>
          </w:p>
        </w:tc>
        <w:tc>
          <w:tcPr>
            <w:tcW w:w="1368" w:type="dxa"/>
          </w:tcPr>
          <w:p w14:paraId="36D72279" w14:textId="77777777" w:rsidR="00881246" w:rsidRPr="006A7202" w:rsidRDefault="00881246">
            <w:pPr>
              <w:ind w:right="-72"/>
              <w:jc w:val="right"/>
              <w:rPr>
                <w:rFonts w:ascii="Arial" w:eastAsia="Arial" w:hAnsi="Arial" w:cs="Arial"/>
                <w:sz w:val="12"/>
                <w:szCs w:val="12"/>
              </w:rPr>
            </w:pPr>
          </w:p>
        </w:tc>
        <w:tc>
          <w:tcPr>
            <w:tcW w:w="1368" w:type="dxa"/>
          </w:tcPr>
          <w:p w14:paraId="76525019" w14:textId="77777777" w:rsidR="00881246" w:rsidRPr="006A7202" w:rsidRDefault="00881246">
            <w:pPr>
              <w:ind w:right="-72"/>
              <w:jc w:val="right"/>
              <w:rPr>
                <w:rFonts w:ascii="Arial" w:eastAsia="Arial" w:hAnsi="Arial" w:cs="Arial"/>
                <w:sz w:val="12"/>
                <w:szCs w:val="12"/>
              </w:rPr>
            </w:pPr>
          </w:p>
        </w:tc>
        <w:tc>
          <w:tcPr>
            <w:tcW w:w="1368" w:type="dxa"/>
          </w:tcPr>
          <w:p w14:paraId="4ED7CE9C" w14:textId="77777777" w:rsidR="00881246" w:rsidRPr="006A7202" w:rsidRDefault="00881246">
            <w:pPr>
              <w:ind w:right="-72"/>
              <w:jc w:val="right"/>
              <w:rPr>
                <w:rFonts w:ascii="Arial" w:eastAsia="Arial" w:hAnsi="Arial" w:cs="Arial"/>
                <w:sz w:val="12"/>
                <w:szCs w:val="12"/>
              </w:rPr>
            </w:pPr>
          </w:p>
        </w:tc>
      </w:tr>
      <w:tr w:rsidR="00881246" w:rsidRPr="006A7202" w14:paraId="12B82166" w14:textId="77777777">
        <w:tc>
          <w:tcPr>
            <w:tcW w:w="3989" w:type="dxa"/>
            <w:tcBorders>
              <w:top w:val="nil"/>
              <w:left w:val="nil"/>
              <w:bottom w:val="nil"/>
              <w:right w:val="nil"/>
            </w:tcBorders>
          </w:tcPr>
          <w:p w14:paraId="455238EA" w14:textId="77777777" w:rsidR="00881246" w:rsidRPr="006A7202" w:rsidRDefault="003E1531">
            <w:pPr>
              <w:tabs>
                <w:tab w:val="left" w:pos="3295"/>
                <w:tab w:val="left" w:pos="9744"/>
              </w:tabs>
              <w:ind w:left="-104" w:right="-108"/>
              <w:rPr>
                <w:rFonts w:ascii="Arial" w:eastAsia="Arial" w:hAnsi="Arial" w:cs="Arial"/>
                <w:sz w:val="18"/>
                <w:szCs w:val="18"/>
              </w:rPr>
            </w:pPr>
            <w:r w:rsidRPr="006A7202">
              <w:rPr>
                <w:rFonts w:ascii="Arial" w:eastAsia="Arial" w:hAnsi="Arial" w:cs="Arial"/>
                <w:sz w:val="18"/>
                <w:szCs w:val="18"/>
              </w:rPr>
              <w:t>Tax calculated at tax rates</w:t>
            </w:r>
          </w:p>
        </w:tc>
        <w:tc>
          <w:tcPr>
            <w:tcW w:w="1368" w:type="dxa"/>
          </w:tcPr>
          <w:p w14:paraId="7E5E51FB" w14:textId="77777777" w:rsidR="00881246" w:rsidRPr="006A7202" w:rsidRDefault="00881246">
            <w:pPr>
              <w:ind w:right="-72"/>
              <w:jc w:val="right"/>
              <w:rPr>
                <w:rFonts w:ascii="Arial" w:eastAsia="Arial" w:hAnsi="Arial" w:cs="Arial"/>
                <w:sz w:val="18"/>
                <w:szCs w:val="18"/>
              </w:rPr>
            </w:pPr>
          </w:p>
        </w:tc>
        <w:tc>
          <w:tcPr>
            <w:tcW w:w="1368" w:type="dxa"/>
          </w:tcPr>
          <w:p w14:paraId="037BF662" w14:textId="77777777" w:rsidR="00881246" w:rsidRPr="006A7202" w:rsidRDefault="00881246">
            <w:pPr>
              <w:ind w:right="-72"/>
              <w:jc w:val="right"/>
              <w:rPr>
                <w:rFonts w:ascii="Arial" w:eastAsia="Arial" w:hAnsi="Arial" w:cs="Arial"/>
                <w:sz w:val="18"/>
                <w:szCs w:val="18"/>
              </w:rPr>
            </w:pPr>
          </w:p>
        </w:tc>
        <w:tc>
          <w:tcPr>
            <w:tcW w:w="1368" w:type="dxa"/>
          </w:tcPr>
          <w:p w14:paraId="45A7CC2B" w14:textId="77777777" w:rsidR="00881246" w:rsidRPr="006A7202" w:rsidRDefault="00881246">
            <w:pPr>
              <w:ind w:right="-72"/>
              <w:jc w:val="right"/>
              <w:rPr>
                <w:rFonts w:ascii="Arial" w:eastAsia="Arial" w:hAnsi="Arial" w:cs="Arial"/>
                <w:sz w:val="18"/>
                <w:szCs w:val="18"/>
              </w:rPr>
            </w:pPr>
          </w:p>
        </w:tc>
        <w:tc>
          <w:tcPr>
            <w:tcW w:w="1368" w:type="dxa"/>
          </w:tcPr>
          <w:p w14:paraId="51505ACC" w14:textId="77777777" w:rsidR="00881246" w:rsidRPr="006A7202" w:rsidRDefault="00881246">
            <w:pPr>
              <w:ind w:right="-72"/>
              <w:jc w:val="right"/>
              <w:rPr>
                <w:rFonts w:ascii="Arial" w:eastAsia="Arial" w:hAnsi="Arial" w:cs="Arial"/>
                <w:sz w:val="18"/>
                <w:szCs w:val="18"/>
              </w:rPr>
            </w:pPr>
          </w:p>
        </w:tc>
      </w:tr>
      <w:tr w:rsidR="00881246" w:rsidRPr="006A7202" w14:paraId="691CEC14" w14:textId="77777777">
        <w:tc>
          <w:tcPr>
            <w:tcW w:w="3989" w:type="dxa"/>
            <w:tcBorders>
              <w:top w:val="nil"/>
              <w:left w:val="nil"/>
              <w:bottom w:val="nil"/>
              <w:right w:val="nil"/>
            </w:tcBorders>
          </w:tcPr>
          <w:p w14:paraId="3CE5FF00" w14:textId="77777777" w:rsidR="00881246" w:rsidRPr="006A7202" w:rsidRDefault="003E1531">
            <w:pPr>
              <w:tabs>
                <w:tab w:val="left" w:pos="3295"/>
                <w:tab w:val="left" w:pos="9744"/>
              </w:tabs>
              <w:ind w:left="-104" w:right="-108"/>
              <w:rPr>
                <w:rFonts w:ascii="Arial" w:eastAsia="Arial" w:hAnsi="Arial" w:cs="Arial"/>
                <w:sz w:val="18"/>
                <w:szCs w:val="18"/>
              </w:rPr>
            </w:pPr>
            <w:r w:rsidRPr="006A7202">
              <w:rPr>
                <w:rFonts w:ascii="Arial" w:eastAsia="Arial" w:hAnsi="Arial" w:cs="Arial"/>
                <w:sz w:val="18"/>
                <w:szCs w:val="18"/>
              </w:rPr>
              <w:t xml:space="preserve">   of 8% to 25% (2021: 8% to 30%)</w:t>
            </w:r>
          </w:p>
        </w:tc>
        <w:tc>
          <w:tcPr>
            <w:tcW w:w="1368" w:type="dxa"/>
          </w:tcPr>
          <w:p w14:paraId="5E747EA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(234,126)</w:t>
            </w:r>
          </w:p>
        </w:tc>
        <w:tc>
          <w:tcPr>
            <w:tcW w:w="1368" w:type="dxa"/>
          </w:tcPr>
          <w:p w14:paraId="362B12A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656,705</w:t>
            </w:r>
          </w:p>
        </w:tc>
        <w:tc>
          <w:tcPr>
            <w:tcW w:w="1368" w:type="dxa"/>
            <w:vAlign w:val="center"/>
          </w:tcPr>
          <w:p w14:paraId="2D783A0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246,849</w:t>
            </w:r>
          </w:p>
        </w:tc>
        <w:tc>
          <w:tcPr>
            <w:tcW w:w="1368" w:type="dxa"/>
            <w:vAlign w:val="center"/>
          </w:tcPr>
          <w:p w14:paraId="785828AA"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446,589</w:t>
            </w:r>
          </w:p>
        </w:tc>
      </w:tr>
      <w:tr w:rsidR="00881246" w:rsidRPr="006A7202" w14:paraId="72C92F12" w14:textId="77777777">
        <w:tc>
          <w:tcPr>
            <w:tcW w:w="3989" w:type="dxa"/>
            <w:tcBorders>
              <w:top w:val="nil"/>
              <w:left w:val="nil"/>
              <w:bottom w:val="nil"/>
              <w:right w:val="nil"/>
            </w:tcBorders>
          </w:tcPr>
          <w:p w14:paraId="1599B1E1" w14:textId="77777777" w:rsidR="00881246" w:rsidRPr="006A7202" w:rsidRDefault="003E1531">
            <w:pPr>
              <w:tabs>
                <w:tab w:val="left" w:pos="3295"/>
                <w:tab w:val="left" w:pos="9744"/>
              </w:tabs>
              <w:ind w:left="-113" w:right="-108"/>
              <w:rPr>
                <w:rFonts w:ascii="Arial" w:eastAsia="Arial" w:hAnsi="Arial" w:cs="Arial"/>
                <w:sz w:val="18"/>
                <w:szCs w:val="18"/>
              </w:rPr>
            </w:pPr>
            <w:r w:rsidRPr="006A7202">
              <w:rPr>
                <w:rFonts w:ascii="Arial" w:eastAsia="Arial" w:hAnsi="Arial" w:cs="Arial"/>
                <w:sz w:val="18"/>
                <w:szCs w:val="18"/>
              </w:rPr>
              <w:t>Tax effect of:</w:t>
            </w:r>
          </w:p>
        </w:tc>
        <w:tc>
          <w:tcPr>
            <w:tcW w:w="1368" w:type="dxa"/>
          </w:tcPr>
          <w:p w14:paraId="4449CCD2" w14:textId="77777777" w:rsidR="00881246" w:rsidRPr="006A7202" w:rsidRDefault="00881246">
            <w:pPr>
              <w:ind w:right="-72"/>
              <w:jc w:val="right"/>
              <w:rPr>
                <w:rFonts w:ascii="Arial" w:eastAsia="Arial" w:hAnsi="Arial" w:cs="Arial"/>
                <w:sz w:val="18"/>
                <w:szCs w:val="18"/>
              </w:rPr>
            </w:pPr>
          </w:p>
        </w:tc>
        <w:tc>
          <w:tcPr>
            <w:tcW w:w="1368" w:type="dxa"/>
          </w:tcPr>
          <w:p w14:paraId="5E436416" w14:textId="77777777" w:rsidR="00881246" w:rsidRPr="006A7202" w:rsidRDefault="00881246">
            <w:pPr>
              <w:ind w:right="-72"/>
              <w:jc w:val="right"/>
              <w:rPr>
                <w:rFonts w:ascii="Arial" w:eastAsia="Arial" w:hAnsi="Arial" w:cs="Arial"/>
                <w:sz w:val="18"/>
                <w:szCs w:val="18"/>
              </w:rPr>
            </w:pPr>
          </w:p>
        </w:tc>
        <w:tc>
          <w:tcPr>
            <w:tcW w:w="1368" w:type="dxa"/>
            <w:vAlign w:val="center"/>
          </w:tcPr>
          <w:p w14:paraId="5A638AFD" w14:textId="77777777" w:rsidR="00881246" w:rsidRPr="006A7202" w:rsidRDefault="00881246">
            <w:pPr>
              <w:ind w:right="-72"/>
              <w:jc w:val="right"/>
              <w:rPr>
                <w:rFonts w:ascii="Arial" w:eastAsia="Arial" w:hAnsi="Arial" w:cs="Arial"/>
                <w:sz w:val="18"/>
                <w:szCs w:val="18"/>
              </w:rPr>
            </w:pPr>
          </w:p>
        </w:tc>
        <w:tc>
          <w:tcPr>
            <w:tcW w:w="1368" w:type="dxa"/>
            <w:vAlign w:val="center"/>
          </w:tcPr>
          <w:p w14:paraId="37D7F470" w14:textId="77777777" w:rsidR="00881246" w:rsidRPr="006A7202" w:rsidRDefault="00881246">
            <w:pPr>
              <w:keepNext/>
              <w:keepLines/>
              <w:ind w:right="-72"/>
              <w:jc w:val="right"/>
              <w:rPr>
                <w:rFonts w:ascii="Arial" w:eastAsia="Arial" w:hAnsi="Arial" w:cs="Arial"/>
                <w:sz w:val="18"/>
                <w:szCs w:val="18"/>
              </w:rPr>
            </w:pPr>
          </w:p>
        </w:tc>
      </w:tr>
      <w:tr w:rsidR="00881246" w:rsidRPr="006A7202" w14:paraId="2D2D8274" w14:textId="77777777">
        <w:tc>
          <w:tcPr>
            <w:tcW w:w="3989" w:type="dxa"/>
            <w:tcBorders>
              <w:top w:val="nil"/>
              <w:left w:val="nil"/>
              <w:bottom w:val="nil"/>
              <w:right w:val="nil"/>
            </w:tcBorders>
          </w:tcPr>
          <w:p w14:paraId="2B1FC332" w14:textId="77777777" w:rsidR="00881246" w:rsidRPr="006A7202" w:rsidRDefault="003E1531">
            <w:pPr>
              <w:tabs>
                <w:tab w:val="left" w:pos="3295"/>
                <w:tab w:val="left" w:pos="9744"/>
              </w:tabs>
              <w:ind w:left="38" w:right="-108"/>
              <w:rPr>
                <w:rFonts w:ascii="Arial" w:eastAsia="Arial" w:hAnsi="Arial" w:cs="Arial"/>
                <w:sz w:val="18"/>
                <w:szCs w:val="18"/>
              </w:rPr>
            </w:pPr>
            <w:r w:rsidRPr="006A7202">
              <w:rPr>
                <w:rFonts w:ascii="Arial" w:eastAsia="Arial" w:hAnsi="Arial" w:cs="Arial"/>
                <w:sz w:val="18"/>
                <w:szCs w:val="18"/>
              </w:rPr>
              <w:t>Income not subject to tax</w:t>
            </w:r>
          </w:p>
        </w:tc>
        <w:tc>
          <w:tcPr>
            <w:tcW w:w="1368" w:type="dxa"/>
          </w:tcPr>
          <w:p w14:paraId="7C90202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(375,782)</w:t>
            </w:r>
          </w:p>
        </w:tc>
        <w:tc>
          <w:tcPr>
            <w:tcW w:w="1368" w:type="dxa"/>
          </w:tcPr>
          <w:p w14:paraId="402EE4A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(458,950)</w:t>
            </w:r>
          </w:p>
        </w:tc>
        <w:tc>
          <w:tcPr>
            <w:tcW w:w="1368" w:type="dxa"/>
            <w:vAlign w:val="center"/>
          </w:tcPr>
          <w:p w14:paraId="62064B4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(185,382)</w:t>
            </w:r>
          </w:p>
        </w:tc>
        <w:tc>
          <w:tcPr>
            <w:tcW w:w="1368" w:type="dxa"/>
            <w:vAlign w:val="center"/>
          </w:tcPr>
          <w:p w14:paraId="2683E679"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(274,386)</w:t>
            </w:r>
          </w:p>
        </w:tc>
      </w:tr>
      <w:tr w:rsidR="00881246" w:rsidRPr="006A7202" w14:paraId="1FFEEA2E" w14:textId="77777777">
        <w:tc>
          <w:tcPr>
            <w:tcW w:w="3989" w:type="dxa"/>
            <w:tcBorders>
              <w:top w:val="nil"/>
              <w:left w:val="nil"/>
              <w:bottom w:val="nil"/>
              <w:right w:val="nil"/>
            </w:tcBorders>
          </w:tcPr>
          <w:p w14:paraId="45F27575" w14:textId="77777777" w:rsidR="00881246" w:rsidRPr="006A7202" w:rsidRDefault="003E1531">
            <w:pPr>
              <w:tabs>
                <w:tab w:val="left" w:pos="3295"/>
                <w:tab w:val="left" w:pos="9744"/>
              </w:tabs>
              <w:ind w:left="38" w:right="-108"/>
              <w:rPr>
                <w:rFonts w:ascii="Arial" w:eastAsia="Arial" w:hAnsi="Arial" w:cs="Arial"/>
                <w:sz w:val="18"/>
                <w:szCs w:val="18"/>
              </w:rPr>
            </w:pPr>
            <w:r w:rsidRPr="006A7202">
              <w:rPr>
                <w:rFonts w:ascii="Arial" w:eastAsia="Arial" w:hAnsi="Arial" w:cs="Arial"/>
                <w:sz w:val="18"/>
                <w:szCs w:val="18"/>
              </w:rPr>
              <w:t>Expenses not deductible for tax purpose</w:t>
            </w:r>
          </w:p>
        </w:tc>
        <w:tc>
          <w:tcPr>
            <w:tcW w:w="1368" w:type="dxa"/>
          </w:tcPr>
          <w:p w14:paraId="0190D0C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216,518</w:t>
            </w:r>
          </w:p>
        </w:tc>
        <w:tc>
          <w:tcPr>
            <w:tcW w:w="1368" w:type="dxa"/>
          </w:tcPr>
          <w:p w14:paraId="2BA598B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195,790</w:t>
            </w:r>
          </w:p>
        </w:tc>
        <w:tc>
          <w:tcPr>
            <w:tcW w:w="1368" w:type="dxa"/>
            <w:vAlign w:val="center"/>
          </w:tcPr>
          <w:p w14:paraId="0AE0701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14,641</w:t>
            </w:r>
          </w:p>
        </w:tc>
        <w:tc>
          <w:tcPr>
            <w:tcW w:w="1368" w:type="dxa"/>
            <w:vAlign w:val="center"/>
          </w:tcPr>
          <w:p w14:paraId="5F38C588"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14,731</w:t>
            </w:r>
          </w:p>
        </w:tc>
      </w:tr>
      <w:tr w:rsidR="00881246" w:rsidRPr="006A7202" w14:paraId="60286444" w14:textId="77777777" w:rsidTr="001C3C76">
        <w:tc>
          <w:tcPr>
            <w:tcW w:w="3989" w:type="dxa"/>
            <w:tcBorders>
              <w:top w:val="nil"/>
              <w:left w:val="nil"/>
              <w:bottom w:val="nil"/>
              <w:right w:val="nil"/>
            </w:tcBorders>
          </w:tcPr>
          <w:p w14:paraId="116ABAEF" w14:textId="77777777" w:rsidR="00881246" w:rsidRPr="006A7202" w:rsidRDefault="003E1531">
            <w:pPr>
              <w:tabs>
                <w:tab w:val="left" w:pos="3295"/>
                <w:tab w:val="left" w:pos="9744"/>
              </w:tabs>
              <w:ind w:left="38" w:right="-108"/>
              <w:rPr>
                <w:rFonts w:ascii="Arial" w:eastAsia="Arial" w:hAnsi="Arial" w:cs="Arial"/>
                <w:sz w:val="18"/>
                <w:szCs w:val="18"/>
              </w:rPr>
            </w:pPr>
            <w:r w:rsidRPr="006A7202">
              <w:rPr>
                <w:rFonts w:ascii="Arial" w:eastAsia="Arial" w:hAnsi="Arial" w:cs="Arial"/>
                <w:sz w:val="18"/>
                <w:szCs w:val="18"/>
              </w:rPr>
              <w:t xml:space="preserve">Expenses additionally deductible </w:t>
            </w:r>
          </w:p>
          <w:p w14:paraId="46921C98" w14:textId="77777777" w:rsidR="00881246" w:rsidRPr="006A7202" w:rsidRDefault="003E1531">
            <w:pPr>
              <w:tabs>
                <w:tab w:val="left" w:pos="3295"/>
                <w:tab w:val="left" w:pos="9744"/>
              </w:tabs>
              <w:ind w:left="38" w:right="-108"/>
              <w:rPr>
                <w:rFonts w:ascii="Arial" w:eastAsia="Arial" w:hAnsi="Arial" w:cs="Arial"/>
                <w:sz w:val="18"/>
                <w:szCs w:val="18"/>
              </w:rPr>
            </w:pPr>
            <w:r w:rsidRPr="006A7202">
              <w:rPr>
                <w:rFonts w:ascii="Arial" w:eastAsia="Arial" w:hAnsi="Arial" w:cs="Arial"/>
                <w:sz w:val="18"/>
                <w:szCs w:val="18"/>
              </w:rPr>
              <w:t xml:space="preserve">   for tax purpose</w:t>
            </w:r>
          </w:p>
        </w:tc>
        <w:tc>
          <w:tcPr>
            <w:tcW w:w="1368" w:type="dxa"/>
            <w:vAlign w:val="bottom"/>
          </w:tcPr>
          <w:p w14:paraId="6E5FCEC7" w14:textId="77777777" w:rsidR="00881246" w:rsidRPr="006A7202" w:rsidRDefault="003E1531" w:rsidP="001C3C76">
            <w:pPr>
              <w:ind w:right="-72"/>
              <w:jc w:val="right"/>
              <w:rPr>
                <w:rFonts w:ascii="Arial" w:eastAsia="Arial" w:hAnsi="Arial" w:cs="Arial"/>
                <w:sz w:val="18"/>
                <w:szCs w:val="18"/>
              </w:rPr>
            </w:pPr>
            <w:r w:rsidRPr="006A7202">
              <w:rPr>
                <w:rFonts w:ascii="Arial" w:eastAsia="Arial" w:hAnsi="Arial" w:cs="Arial"/>
                <w:sz w:val="18"/>
                <w:szCs w:val="18"/>
              </w:rPr>
              <w:t>(86,118)</w:t>
            </w:r>
          </w:p>
        </w:tc>
        <w:tc>
          <w:tcPr>
            <w:tcW w:w="1368" w:type="dxa"/>
            <w:vAlign w:val="bottom"/>
          </w:tcPr>
          <w:p w14:paraId="6C8CA725" w14:textId="77777777" w:rsidR="00881246" w:rsidRPr="006A7202" w:rsidRDefault="003E1531" w:rsidP="001C3C76">
            <w:pPr>
              <w:ind w:right="-72"/>
              <w:jc w:val="right"/>
              <w:rPr>
                <w:rFonts w:ascii="Arial" w:eastAsia="Arial" w:hAnsi="Arial" w:cs="Arial"/>
                <w:sz w:val="18"/>
                <w:szCs w:val="18"/>
              </w:rPr>
            </w:pPr>
            <w:r w:rsidRPr="006A7202">
              <w:rPr>
                <w:rFonts w:ascii="Arial" w:eastAsia="Arial" w:hAnsi="Arial" w:cs="Arial"/>
                <w:sz w:val="18"/>
                <w:szCs w:val="18"/>
              </w:rPr>
              <w:t>(82,926)</w:t>
            </w:r>
          </w:p>
        </w:tc>
        <w:tc>
          <w:tcPr>
            <w:tcW w:w="1368" w:type="dxa"/>
            <w:vAlign w:val="bottom"/>
          </w:tcPr>
          <w:p w14:paraId="6AF52436" w14:textId="77777777" w:rsidR="00881246" w:rsidRPr="006A7202" w:rsidRDefault="003E1531" w:rsidP="001C3C76">
            <w:pPr>
              <w:ind w:right="-72"/>
              <w:jc w:val="right"/>
              <w:rPr>
                <w:rFonts w:ascii="Arial" w:eastAsia="Arial" w:hAnsi="Arial" w:cs="Arial"/>
                <w:sz w:val="18"/>
                <w:szCs w:val="18"/>
              </w:rPr>
            </w:pPr>
            <w:r w:rsidRPr="006A7202">
              <w:rPr>
                <w:rFonts w:ascii="Arial" w:eastAsia="Arial" w:hAnsi="Arial" w:cs="Arial"/>
                <w:sz w:val="18"/>
                <w:szCs w:val="18"/>
              </w:rPr>
              <w:t>(85,877)</w:t>
            </w:r>
          </w:p>
        </w:tc>
        <w:tc>
          <w:tcPr>
            <w:tcW w:w="1368" w:type="dxa"/>
            <w:vAlign w:val="bottom"/>
          </w:tcPr>
          <w:p w14:paraId="597B0980" w14:textId="77777777" w:rsidR="00881246" w:rsidRPr="006A7202" w:rsidRDefault="003E1531" w:rsidP="001C3C76">
            <w:pPr>
              <w:keepNext/>
              <w:keepLines/>
              <w:ind w:right="-72"/>
              <w:jc w:val="right"/>
              <w:rPr>
                <w:rFonts w:ascii="Arial" w:eastAsia="Arial" w:hAnsi="Arial" w:cs="Arial"/>
                <w:sz w:val="18"/>
                <w:szCs w:val="18"/>
              </w:rPr>
            </w:pPr>
            <w:r w:rsidRPr="006A7202">
              <w:rPr>
                <w:rFonts w:ascii="Arial" w:eastAsia="Arial" w:hAnsi="Arial" w:cs="Arial"/>
                <w:sz w:val="18"/>
                <w:szCs w:val="18"/>
              </w:rPr>
              <w:t>(80,955)</w:t>
            </w:r>
          </w:p>
        </w:tc>
      </w:tr>
      <w:tr w:rsidR="00881246" w:rsidRPr="006A7202" w14:paraId="6F9CD4E0" w14:textId="77777777">
        <w:tc>
          <w:tcPr>
            <w:tcW w:w="3989" w:type="dxa"/>
            <w:tcBorders>
              <w:top w:val="nil"/>
              <w:left w:val="nil"/>
              <w:bottom w:val="nil"/>
              <w:right w:val="nil"/>
            </w:tcBorders>
          </w:tcPr>
          <w:p w14:paraId="089B6CB5" w14:textId="77777777" w:rsidR="00881246" w:rsidRPr="006A7202" w:rsidRDefault="003E1531">
            <w:pPr>
              <w:tabs>
                <w:tab w:val="left" w:pos="3295"/>
                <w:tab w:val="left" w:pos="9744"/>
              </w:tabs>
              <w:ind w:left="38" w:right="-108"/>
              <w:rPr>
                <w:rFonts w:ascii="Arial" w:eastAsia="Arial" w:hAnsi="Arial" w:cs="Arial"/>
                <w:sz w:val="18"/>
                <w:szCs w:val="18"/>
              </w:rPr>
            </w:pPr>
            <w:r w:rsidRPr="006A7202">
              <w:rPr>
                <w:rFonts w:ascii="Arial" w:eastAsia="Arial" w:hAnsi="Arial" w:cs="Arial"/>
                <w:sz w:val="18"/>
                <w:szCs w:val="18"/>
              </w:rPr>
              <w:t>Tax losses for which no deferred</w:t>
            </w:r>
          </w:p>
        </w:tc>
        <w:tc>
          <w:tcPr>
            <w:tcW w:w="1368" w:type="dxa"/>
          </w:tcPr>
          <w:p w14:paraId="4DA613BA" w14:textId="77777777" w:rsidR="00881246" w:rsidRPr="006A7202" w:rsidRDefault="00881246">
            <w:pPr>
              <w:ind w:right="-72"/>
              <w:jc w:val="right"/>
              <w:rPr>
                <w:rFonts w:ascii="Arial" w:eastAsia="Arial" w:hAnsi="Arial" w:cs="Arial"/>
                <w:sz w:val="18"/>
                <w:szCs w:val="18"/>
              </w:rPr>
            </w:pPr>
          </w:p>
        </w:tc>
        <w:tc>
          <w:tcPr>
            <w:tcW w:w="1368" w:type="dxa"/>
          </w:tcPr>
          <w:p w14:paraId="774F9458" w14:textId="77777777" w:rsidR="00881246" w:rsidRPr="006A7202" w:rsidRDefault="00881246">
            <w:pPr>
              <w:ind w:right="-72"/>
              <w:jc w:val="right"/>
              <w:rPr>
                <w:rFonts w:ascii="Arial" w:eastAsia="Arial" w:hAnsi="Arial" w:cs="Arial"/>
                <w:sz w:val="18"/>
                <w:szCs w:val="18"/>
              </w:rPr>
            </w:pPr>
          </w:p>
        </w:tc>
        <w:tc>
          <w:tcPr>
            <w:tcW w:w="1368" w:type="dxa"/>
            <w:vAlign w:val="center"/>
          </w:tcPr>
          <w:p w14:paraId="42FAE2A3" w14:textId="77777777" w:rsidR="00881246" w:rsidRPr="006A7202" w:rsidRDefault="00881246">
            <w:pPr>
              <w:ind w:right="-72"/>
              <w:jc w:val="right"/>
              <w:rPr>
                <w:rFonts w:ascii="Arial" w:eastAsia="Arial" w:hAnsi="Arial" w:cs="Arial"/>
                <w:sz w:val="18"/>
                <w:szCs w:val="18"/>
              </w:rPr>
            </w:pPr>
          </w:p>
        </w:tc>
        <w:tc>
          <w:tcPr>
            <w:tcW w:w="1368" w:type="dxa"/>
            <w:vAlign w:val="center"/>
          </w:tcPr>
          <w:p w14:paraId="2DD56BFF" w14:textId="77777777" w:rsidR="00881246" w:rsidRPr="006A7202" w:rsidRDefault="00881246">
            <w:pPr>
              <w:keepNext/>
              <w:keepLines/>
              <w:ind w:right="-72"/>
              <w:jc w:val="right"/>
              <w:rPr>
                <w:rFonts w:ascii="Arial" w:eastAsia="Arial" w:hAnsi="Arial" w:cs="Arial"/>
                <w:sz w:val="18"/>
                <w:szCs w:val="18"/>
              </w:rPr>
            </w:pPr>
          </w:p>
        </w:tc>
      </w:tr>
      <w:tr w:rsidR="00881246" w:rsidRPr="006A7202" w14:paraId="0188A5CB" w14:textId="77777777">
        <w:trPr>
          <w:trHeight w:val="219"/>
        </w:trPr>
        <w:tc>
          <w:tcPr>
            <w:tcW w:w="3989" w:type="dxa"/>
            <w:tcBorders>
              <w:top w:val="nil"/>
              <w:left w:val="nil"/>
              <w:bottom w:val="nil"/>
              <w:right w:val="nil"/>
            </w:tcBorders>
          </w:tcPr>
          <w:p w14:paraId="6E9F7AE6" w14:textId="77777777" w:rsidR="00881246" w:rsidRPr="006A7202" w:rsidRDefault="003E1531">
            <w:pPr>
              <w:tabs>
                <w:tab w:val="left" w:pos="3295"/>
                <w:tab w:val="left" w:pos="9744"/>
              </w:tabs>
              <w:ind w:left="38" w:right="-108"/>
              <w:rPr>
                <w:rFonts w:ascii="Arial" w:eastAsia="Arial" w:hAnsi="Arial" w:cs="Arial"/>
                <w:sz w:val="18"/>
                <w:szCs w:val="18"/>
              </w:rPr>
            </w:pPr>
            <w:r w:rsidRPr="006A7202">
              <w:rPr>
                <w:rFonts w:ascii="Arial" w:eastAsia="Arial" w:hAnsi="Arial" w:cs="Arial"/>
                <w:sz w:val="18"/>
                <w:szCs w:val="18"/>
              </w:rPr>
              <w:t xml:space="preserve">   income tax asset was recognised</w:t>
            </w:r>
          </w:p>
        </w:tc>
        <w:tc>
          <w:tcPr>
            <w:tcW w:w="1368" w:type="dxa"/>
          </w:tcPr>
          <w:p w14:paraId="773ACE8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442,468</w:t>
            </w:r>
          </w:p>
        </w:tc>
        <w:tc>
          <w:tcPr>
            <w:tcW w:w="1368" w:type="dxa"/>
          </w:tcPr>
          <w:p w14:paraId="2612E0F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138,446</w:t>
            </w:r>
          </w:p>
        </w:tc>
        <w:tc>
          <w:tcPr>
            <w:tcW w:w="1368" w:type="dxa"/>
            <w:vAlign w:val="center"/>
          </w:tcPr>
          <w:p w14:paraId="3D4C892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10,595</w:t>
            </w:r>
          </w:p>
        </w:tc>
        <w:tc>
          <w:tcPr>
            <w:tcW w:w="1368" w:type="dxa"/>
            <w:vAlign w:val="center"/>
          </w:tcPr>
          <w:p w14:paraId="3C361321"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12B6B381" w14:textId="77777777">
        <w:tc>
          <w:tcPr>
            <w:tcW w:w="3989" w:type="dxa"/>
            <w:tcBorders>
              <w:top w:val="nil"/>
              <w:left w:val="nil"/>
              <w:bottom w:val="nil"/>
              <w:right w:val="nil"/>
            </w:tcBorders>
          </w:tcPr>
          <w:p w14:paraId="724D1730" w14:textId="77777777" w:rsidR="00881246" w:rsidRPr="006A7202" w:rsidRDefault="003E1531">
            <w:pPr>
              <w:tabs>
                <w:tab w:val="left" w:pos="3295"/>
                <w:tab w:val="left" w:pos="9744"/>
              </w:tabs>
              <w:ind w:left="38" w:right="-108"/>
              <w:rPr>
                <w:rFonts w:ascii="Arial" w:eastAsia="Arial" w:hAnsi="Arial" w:cs="Arial"/>
                <w:sz w:val="18"/>
                <w:szCs w:val="18"/>
              </w:rPr>
            </w:pPr>
            <w:r w:rsidRPr="006A7202">
              <w:rPr>
                <w:rFonts w:ascii="Arial" w:eastAsia="Arial" w:hAnsi="Arial" w:cs="Arial"/>
                <w:sz w:val="18"/>
                <w:szCs w:val="18"/>
              </w:rPr>
              <w:t>Utilisation of previously unrecognised tax losses</w:t>
            </w:r>
          </w:p>
        </w:tc>
        <w:tc>
          <w:tcPr>
            <w:tcW w:w="1368" w:type="dxa"/>
          </w:tcPr>
          <w:p w14:paraId="127F805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(7,865)</w:t>
            </w:r>
          </w:p>
        </w:tc>
        <w:tc>
          <w:tcPr>
            <w:tcW w:w="1368" w:type="dxa"/>
          </w:tcPr>
          <w:p w14:paraId="406BE21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(150,405)</w:t>
            </w:r>
          </w:p>
        </w:tc>
        <w:tc>
          <w:tcPr>
            <w:tcW w:w="1368" w:type="dxa"/>
            <w:vAlign w:val="center"/>
          </w:tcPr>
          <w:p w14:paraId="05CCC38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vAlign w:val="center"/>
          </w:tcPr>
          <w:p w14:paraId="1B75D69B"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(106,077)</w:t>
            </w:r>
          </w:p>
        </w:tc>
      </w:tr>
      <w:tr w:rsidR="00881246" w:rsidRPr="006A7202" w14:paraId="5C036EC8" w14:textId="77777777">
        <w:tc>
          <w:tcPr>
            <w:tcW w:w="3989" w:type="dxa"/>
            <w:tcBorders>
              <w:top w:val="nil"/>
              <w:left w:val="nil"/>
              <w:bottom w:val="nil"/>
              <w:right w:val="nil"/>
            </w:tcBorders>
          </w:tcPr>
          <w:p w14:paraId="06112260" w14:textId="77777777" w:rsidR="00881246" w:rsidRPr="006A7202" w:rsidRDefault="003E1531">
            <w:pPr>
              <w:tabs>
                <w:tab w:val="left" w:pos="3295"/>
                <w:tab w:val="left" w:pos="9744"/>
              </w:tabs>
              <w:ind w:left="38" w:right="-108"/>
              <w:rPr>
                <w:rFonts w:ascii="Arial" w:eastAsia="Arial" w:hAnsi="Arial" w:cs="Arial"/>
                <w:sz w:val="18"/>
                <w:szCs w:val="18"/>
              </w:rPr>
            </w:pPr>
            <w:r w:rsidRPr="006A7202">
              <w:rPr>
                <w:rFonts w:ascii="Arial" w:eastAsia="Arial" w:hAnsi="Arial" w:cs="Arial"/>
                <w:sz w:val="18"/>
                <w:szCs w:val="18"/>
              </w:rPr>
              <w:t>Others</w:t>
            </w:r>
          </w:p>
        </w:tc>
        <w:tc>
          <w:tcPr>
            <w:tcW w:w="1368" w:type="dxa"/>
          </w:tcPr>
          <w:p w14:paraId="5A606D6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867</w:t>
            </w:r>
          </w:p>
        </w:tc>
        <w:tc>
          <w:tcPr>
            <w:tcW w:w="1368" w:type="dxa"/>
          </w:tcPr>
          <w:p w14:paraId="4052E36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(485)</w:t>
            </w:r>
          </w:p>
        </w:tc>
        <w:tc>
          <w:tcPr>
            <w:tcW w:w="1368" w:type="dxa"/>
            <w:vAlign w:val="center"/>
          </w:tcPr>
          <w:p w14:paraId="46EB13C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vAlign w:val="center"/>
          </w:tcPr>
          <w:p w14:paraId="43638573"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0B743E84" w14:textId="77777777">
        <w:tc>
          <w:tcPr>
            <w:tcW w:w="3989" w:type="dxa"/>
            <w:tcBorders>
              <w:top w:val="nil"/>
              <w:left w:val="nil"/>
              <w:bottom w:val="nil"/>
              <w:right w:val="nil"/>
            </w:tcBorders>
          </w:tcPr>
          <w:p w14:paraId="0ABDDEFA" w14:textId="77777777" w:rsidR="00881246" w:rsidRPr="006A7202" w:rsidRDefault="00881246">
            <w:pPr>
              <w:tabs>
                <w:tab w:val="left" w:pos="3295"/>
                <w:tab w:val="left" w:pos="9744"/>
              </w:tabs>
              <w:ind w:left="-104" w:right="-108"/>
              <w:rPr>
                <w:rFonts w:ascii="Arial" w:eastAsia="Arial" w:hAnsi="Arial" w:cs="Arial"/>
                <w:sz w:val="12"/>
                <w:szCs w:val="12"/>
              </w:rPr>
            </w:pPr>
          </w:p>
        </w:tc>
        <w:tc>
          <w:tcPr>
            <w:tcW w:w="1368" w:type="dxa"/>
          </w:tcPr>
          <w:p w14:paraId="311FDB03" w14:textId="77777777" w:rsidR="00881246" w:rsidRPr="006A7202" w:rsidRDefault="00881246">
            <w:pPr>
              <w:ind w:right="-72"/>
              <w:jc w:val="right"/>
              <w:rPr>
                <w:rFonts w:ascii="Arial" w:eastAsia="Arial" w:hAnsi="Arial" w:cs="Arial"/>
                <w:sz w:val="18"/>
                <w:szCs w:val="18"/>
              </w:rPr>
            </w:pPr>
          </w:p>
        </w:tc>
        <w:tc>
          <w:tcPr>
            <w:tcW w:w="1368" w:type="dxa"/>
          </w:tcPr>
          <w:p w14:paraId="2E21D2CA" w14:textId="77777777" w:rsidR="00881246" w:rsidRPr="006A7202" w:rsidRDefault="00881246">
            <w:pPr>
              <w:ind w:right="-72"/>
              <w:jc w:val="right"/>
              <w:rPr>
                <w:rFonts w:ascii="Arial" w:eastAsia="Arial" w:hAnsi="Arial" w:cs="Arial"/>
                <w:sz w:val="12"/>
                <w:szCs w:val="12"/>
              </w:rPr>
            </w:pPr>
          </w:p>
        </w:tc>
        <w:tc>
          <w:tcPr>
            <w:tcW w:w="1368" w:type="dxa"/>
          </w:tcPr>
          <w:p w14:paraId="62A05AE9" w14:textId="77777777" w:rsidR="00881246" w:rsidRPr="006A7202" w:rsidRDefault="00881246">
            <w:pPr>
              <w:ind w:right="-72"/>
              <w:jc w:val="right"/>
              <w:rPr>
                <w:rFonts w:ascii="Arial" w:eastAsia="Arial" w:hAnsi="Arial" w:cs="Arial"/>
                <w:sz w:val="12"/>
                <w:szCs w:val="12"/>
              </w:rPr>
            </w:pPr>
          </w:p>
        </w:tc>
        <w:tc>
          <w:tcPr>
            <w:tcW w:w="1368" w:type="dxa"/>
          </w:tcPr>
          <w:p w14:paraId="3CCC7A15" w14:textId="77777777" w:rsidR="00881246" w:rsidRPr="006A7202" w:rsidRDefault="00881246">
            <w:pPr>
              <w:ind w:right="-72"/>
              <w:jc w:val="right"/>
              <w:rPr>
                <w:rFonts w:ascii="Arial" w:eastAsia="Arial" w:hAnsi="Arial" w:cs="Arial"/>
                <w:sz w:val="12"/>
                <w:szCs w:val="12"/>
              </w:rPr>
            </w:pPr>
          </w:p>
        </w:tc>
      </w:tr>
      <w:tr w:rsidR="00881246" w:rsidRPr="006A7202" w14:paraId="1C3C55A1" w14:textId="77777777">
        <w:tc>
          <w:tcPr>
            <w:tcW w:w="3989" w:type="dxa"/>
            <w:tcBorders>
              <w:top w:val="nil"/>
              <w:left w:val="nil"/>
              <w:bottom w:val="nil"/>
              <w:right w:val="nil"/>
            </w:tcBorders>
          </w:tcPr>
          <w:p w14:paraId="058EFAFD" w14:textId="77777777" w:rsidR="00881246" w:rsidRPr="006A7202" w:rsidRDefault="003E1531">
            <w:pPr>
              <w:tabs>
                <w:tab w:val="left" w:pos="3295"/>
                <w:tab w:val="left" w:pos="9744"/>
              </w:tabs>
              <w:ind w:left="-104" w:right="-108"/>
              <w:rPr>
                <w:rFonts w:ascii="Arial" w:eastAsia="Arial" w:hAnsi="Arial" w:cs="Arial"/>
                <w:sz w:val="18"/>
                <w:szCs w:val="18"/>
              </w:rPr>
            </w:pPr>
            <w:r w:rsidRPr="006A7202">
              <w:rPr>
                <w:rFonts w:ascii="Arial" w:eastAsia="Arial" w:hAnsi="Arial" w:cs="Arial"/>
                <w:sz w:val="18"/>
                <w:szCs w:val="18"/>
              </w:rPr>
              <w:t>Tax charge</w:t>
            </w:r>
          </w:p>
        </w:tc>
        <w:tc>
          <w:tcPr>
            <w:tcW w:w="1368" w:type="dxa"/>
          </w:tcPr>
          <w:p w14:paraId="593F75C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(44,038)</w:t>
            </w:r>
          </w:p>
        </w:tc>
        <w:tc>
          <w:tcPr>
            <w:tcW w:w="1368" w:type="dxa"/>
          </w:tcPr>
          <w:p w14:paraId="72954FA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298,175</w:t>
            </w:r>
          </w:p>
        </w:tc>
        <w:tc>
          <w:tcPr>
            <w:tcW w:w="1368" w:type="dxa"/>
            <w:vAlign w:val="center"/>
          </w:tcPr>
          <w:p w14:paraId="651D414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826</w:t>
            </w:r>
          </w:p>
        </w:tc>
        <w:tc>
          <w:tcPr>
            <w:tcW w:w="1368" w:type="dxa"/>
            <w:vAlign w:val="center"/>
          </w:tcPr>
          <w:p w14:paraId="2E5F61EC"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(98)</w:t>
            </w:r>
          </w:p>
        </w:tc>
      </w:tr>
      <w:tr w:rsidR="00881246" w:rsidRPr="006A7202" w14:paraId="3056DAE3" w14:textId="77777777">
        <w:tc>
          <w:tcPr>
            <w:tcW w:w="3989" w:type="dxa"/>
            <w:tcBorders>
              <w:top w:val="nil"/>
              <w:left w:val="nil"/>
              <w:bottom w:val="nil"/>
              <w:right w:val="nil"/>
            </w:tcBorders>
          </w:tcPr>
          <w:p w14:paraId="51ADD27C" w14:textId="77777777" w:rsidR="00881246" w:rsidRPr="006A7202" w:rsidRDefault="00881246">
            <w:pPr>
              <w:tabs>
                <w:tab w:val="left" w:pos="3295"/>
                <w:tab w:val="left" w:pos="9744"/>
              </w:tabs>
              <w:ind w:left="-104" w:right="-108"/>
              <w:rPr>
                <w:rFonts w:ascii="Arial" w:eastAsia="Arial" w:hAnsi="Arial" w:cs="Arial"/>
                <w:sz w:val="12"/>
                <w:szCs w:val="12"/>
              </w:rPr>
            </w:pPr>
          </w:p>
        </w:tc>
        <w:tc>
          <w:tcPr>
            <w:tcW w:w="1368" w:type="dxa"/>
          </w:tcPr>
          <w:p w14:paraId="1470C673" w14:textId="77777777" w:rsidR="00881246" w:rsidRPr="006A7202" w:rsidRDefault="00881246">
            <w:pPr>
              <w:keepNext/>
              <w:keepLines/>
              <w:ind w:right="-72"/>
              <w:jc w:val="right"/>
              <w:rPr>
                <w:rFonts w:ascii="Arial" w:eastAsia="Arial" w:hAnsi="Arial" w:cs="Arial"/>
                <w:sz w:val="12"/>
                <w:szCs w:val="12"/>
              </w:rPr>
            </w:pPr>
          </w:p>
        </w:tc>
        <w:tc>
          <w:tcPr>
            <w:tcW w:w="1368" w:type="dxa"/>
          </w:tcPr>
          <w:p w14:paraId="4579F6BB" w14:textId="77777777" w:rsidR="00881246" w:rsidRPr="006A7202" w:rsidRDefault="00881246">
            <w:pPr>
              <w:ind w:right="-72"/>
              <w:jc w:val="right"/>
              <w:rPr>
                <w:rFonts w:ascii="Arial" w:eastAsia="Arial" w:hAnsi="Arial" w:cs="Arial"/>
                <w:sz w:val="12"/>
                <w:szCs w:val="12"/>
              </w:rPr>
            </w:pPr>
          </w:p>
        </w:tc>
        <w:tc>
          <w:tcPr>
            <w:tcW w:w="1368" w:type="dxa"/>
          </w:tcPr>
          <w:p w14:paraId="72FB2C50" w14:textId="77777777" w:rsidR="00881246" w:rsidRPr="006A7202" w:rsidRDefault="00881246">
            <w:pPr>
              <w:ind w:right="-72"/>
              <w:jc w:val="right"/>
              <w:rPr>
                <w:rFonts w:ascii="Arial" w:eastAsia="Arial" w:hAnsi="Arial" w:cs="Arial"/>
                <w:sz w:val="12"/>
                <w:szCs w:val="12"/>
              </w:rPr>
            </w:pPr>
          </w:p>
        </w:tc>
        <w:tc>
          <w:tcPr>
            <w:tcW w:w="1368" w:type="dxa"/>
          </w:tcPr>
          <w:p w14:paraId="28DFE4BC" w14:textId="77777777" w:rsidR="00881246" w:rsidRPr="006A7202" w:rsidRDefault="00881246">
            <w:pPr>
              <w:ind w:right="-72"/>
              <w:jc w:val="right"/>
              <w:rPr>
                <w:rFonts w:ascii="Arial" w:eastAsia="Arial" w:hAnsi="Arial" w:cs="Arial"/>
                <w:sz w:val="12"/>
                <w:szCs w:val="12"/>
              </w:rPr>
            </w:pPr>
          </w:p>
        </w:tc>
      </w:tr>
      <w:tr w:rsidR="00881246" w:rsidRPr="006A7202" w14:paraId="7C894734" w14:textId="77777777">
        <w:tc>
          <w:tcPr>
            <w:tcW w:w="3989" w:type="dxa"/>
            <w:tcBorders>
              <w:top w:val="nil"/>
              <w:left w:val="nil"/>
              <w:bottom w:val="nil"/>
              <w:right w:val="nil"/>
            </w:tcBorders>
          </w:tcPr>
          <w:p w14:paraId="0F180119" w14:textId="77777777" w:rsidR="00881246" w:rsidRPr="006A7202" w:rsidRDefault="003E1531">
            <w:pPr>
              <w:tabs>
                <w:tab w:val="left" w:pos="3295"/>
                <w:tab w:val="left" w:pos="9744"/>
              </w:tabs>
              <w:ind w:left="-104" w:right="-108"/>
              <w:rPr>
                <w:rFonts w:ascii="Arial" w:eastAsia="Arial" w:hAnsi="Arial" w:cs="Arial"/>
                <w:sz w:val="18"/>
                <w:szCs w:val="18"/>
              </w:rPr>
            </w:pPr>
            <w:r w:rsidRPr="006A7202">
              <w:rPr>
                <w:rFonts w:ascii="Arial" w:eastAsia="Arial" w:hAnsi="Arial" w:cs="Arial"/>
                <w:sz w:val="18"/>
                <w:szCs w:val="18"/>
              </w:rPr>
              <w:t>Weighted average applicable tax rate</w:t>
            </w:r>
          </w:p>
        </w:tc>
        <w:tc>
          <w:tcPr>
            <w:tcW w:w="1368" w:type="dxa"/>
            <w:vAlign w:val="bottom"/>
          </w:tcPr>
          <w:p w14:paraId="26EECC4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w:t>
            </w:r>
          </w:p>
        </w:tc>
        <w:tc>
          <w:tcPr>
            <w:tcW w:w="1368" w:type="dxa"/>
            <w:vAlign w:val="bottom"/>
          </w:tcPr>
          <w:p w14:paraId="321EF85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8%</w:t>
            </w:r>
          </w:p>
        </w:tc>
        <w:tc>
          <w:tcPr>
            <w:tcW w:w="1368" w:type="dxa"/>
            <w:vAlign w:val="bottom"/>
          </w:tcPr>
          <w:p w14:paraId="6928E3F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68" w:type="dxa"/>
            <w:vAlign w:val="bottom"/>
          </w:tcPr>
          <w:p w14:paraId="60BE387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bl>
    <w:p w14:paraId="397DA082" w14:textId="05125D0E" w:rsidR="00CE441B" w:rsidRPr="006A7202" w:rsidRDefault="00CE441B">
      <w:pPr>
        <w:jc w:val="both"/>
        <w:rPr>
          <w:rFonts w:ascii="Arial" w:eastAsia="Arial" w:hAnsi="Arial" w:cs="Arial"/>
          <w:sz w:val="18"/>
          <w:szCs w:val="18"/>
        </w:rPr>
      </w:pPr>
    </w:p>
    <w:p w14:paraId="2C888946" w14:textId="77777777" w:rsidR="00CE441B" w:rsidRPr="006A7202" w:rsidRDefault="00CE441B">
      <w:pPr>
        <w:rPr>
          <w:rFonts w:ascii="Arial" w:eastAsia="Arial" w:hAnsi="Arial" w:cs="Arial"/>
          <w:sz w:val="18"/>
          <w:szCs w:val="18"/>
        </w:rPr>
      </w:pPr>
      <w:r w:rsidRPr="006A7202">
        <w:rPr>
          <w:rFonts w:ascii="Arial" w:eastAsia="Arial" w:hAnsi="Arial" w:cs="Arial"/>
          <w:sz w:val="18"/>
          <w:szCs w:val="18"/>
        </w:rPr>
        <w:br w:type="page"/>
      </w:r>
    </w:p>
    <w:p w14:paraId="23837691"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lastRenderedPageBreak/>
        <w:t>The tax (charge) credit relating to component of other comprehensive income are as follows:</w:t>
      </w:r>
    </w:p>
    <w:p w14:paraId="05685C44" w14:textId="77777777" w:rsidR="00881246" w:rsidRPr="006A7202" w:rsidRDefault="00881246">
      <w:pPr>
        <w:jc w:val="both"/>
        <w:rPr>
          <w:rFonts w:ascii="Arial" w:eastAsia="Arial" w:hAnsi="Arial" w:cs="Arial"/>
          <w:sz w:val="18"/>
          <w:szCs w:val="18"/>
        </w:rPr>
      </w:pPr>
    </w:p>
    <w:tbl>
      <w:tblPr>
        <w:tblStyle w:val="afffffffff3"/>
        <w:tblW w:w="9460" w:type="dxa"/>
        <w:tblLayout w:type="fixed"/>
        <w:tblLook w:val="0000" w:firstRow="0" w:lastRow="0" w:firstColumn="0" w:lastColumn="0" w:noHBand="0" w:noVBand="0"/>
      </w:tblPr>
      <w:tblGrid>
        <w:gridCol w:w="2952"/>
        <w:gridCol w:w="1084"/>
        <w:gridCol w:w="1085"/>
        <w:gridCol w:w="1085"/>
        <w:gridCol w:w="1084"/>
        <w:gridCol w:w="1085"/>
        <w:gridCol w:w="1085"/>
      </w:tblGrid>
      <w:tr w:rsidR="00881246" w:rsidRPr="006A7202" w14:paraId="49F18BF5" w14:textId="77777777">
        <w:trPr>
          <w:trHeight w:val="17"/>
        </w:trPr>
        <w:tc>
          <w:tcPr>
            <w:tcW w:w="2952" w:type="dxa"/>
          </w:tcPr>
          <w:p w14:paraId="0FA84A0A" w14:textId="77777777" w:rsidR="00881246" w:rsidRPr="006A7202" w:rsidRDefault="00881246">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p>
        </w:tc>
        <w:tc>
          <w:tcPr>
            <w:tcW w:w="6508" w:type="dxa"/>
            <w:gridSpan w:val="6"/>
          </w:tcPr>
          <w:p w14:paraId="462D10FD"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Consolidated financial statements</w:t>
            </w:r>
          </w:p>
        </w:tc>
      </w:tr>
      <w:tr w:rsidR="00881246" w:rsidRPr="006A7202" w14:paraId="57A8B012" w14:textId="77777777">
        <w:trPr>
          <w:trHeight w:val="17"/>
        </w:trPr>
        <w:tc>
          <w:tcPr>
            <w:tcW w:w="2952" w:type="dxa"/>
          </w:tcPr>
          <w:p w14:paraId="52930BDF" w14:textId="77777777" w:rsidR="00881246" w:rsidRPr="006A7202" w:rsidRDefault="00881246">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p>
        </w:tc>
        <w:tc>
          <w:tcPr>
            <w:tcW w:w="3254" w:type="dxa"/>
            <w:gridSpan w:val="3"/>
          </w:tcPr>
          <w:p w14:paraId="6E3B49FE"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2022</w:t>
            </w:r>
          </w:p>
        </w:tc>
        <w:tc>
          <w:tcPr>
            <w:tcW w:w="3254" w:type="dxa"/>
            <w:gridSpan w:val="3"/>
          </w:tcPr>
          <w:p w14:paraId="73928942" w14:textId="77777777" w:rsidR="00881246" w:rsidRPr="006A7202" w:rsidRDefault="003E1531">
            <w:pPr>
              <w:pBdr>
                <w:bottom w:val="single" w:sz="4" w:space="1" w:color="000000"/>
              </w:pBdr>
              <w:tabs>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4B993B64" w14:textId="77777777">
        <w:trPr>
          <w:trHeight w:val="17"/>
        </w:trPr>
        <w:tc>
          <w:tcPr>
            <w:tcW w:w="2952" w:type="dxa"/>
          </w:tcPr>
          <w:p w14:paraId="7D778F8E" w14:textId="77777777" w:rsidR="00881246" w:rsidRPr="006A7202" w:rsidRDefault="00881246">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p>
        </w:tc>
        <w:tc>
          <w:tcPr>
            <w:tcW w:w="1084" w:type="dxa"/>
            <w:vAlign w:val="bottom"/>
          </w:tcPr>
          <w:p w14:paraId="6ECB45CD"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Before tax</w:t>
            </w:r>
          </w:p>
          <w:p w14:paraId="0741B633"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085" w:type="dxa"/>
            <w:vAlign w:val="bottom"/>
          </w:tcPr>
          <w:p w14:paraId="7EF76537" w14:textId="5FA08FFD"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Tax credit</w:t>
            </w:r>
          </w:p>
          <w:p w14:paraId="73F2F300"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085" w:type="dxa"/>
            <w:vAlign w:val="bottom"/>
          </w:tcPr>
          <w:p w14:paraId="4A61494D"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After tax</w:t>
            </w:r>
          </w:p>
          <w:p w14:paraId="1145E405"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084" w:type="dxa"/>
            <w:vAlign w:val="bottom"/>
          </w:tcPr>
          <w:p w14:paraId="41494D83"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Before tax</w:t>
            </w:r>
          </w:p>
          <w:p w14:paraId="342F6F2F"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085" w:type="dxa"/>
            <w:vAlign w:val="bottom"/>
          </w:tcPr>
          <w:p w14:paraId="1AC93AB0"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Tax (charge) credit</w:t>
            </w:r>
          </w:p>
          <w:p w14:paraId="34DD38E5"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085" w:type="dxa"/>
            <w:vAlign w:val="bottom"/>
          </w:tcPr>
          <w:p w14:paraId="25DC838F"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After tax</w:t>
            </w:r>
          </w:p>
          <w:p w14:paraId="17AFBAAD" w14:textId="77777777" w:rsidR="00881246" w:rsidRPr="006A7202" w:rsidRDefault="003E1531">
            <w:pPr>
              <w:pBdr>
                <w:bottom w:val="single" w:sz="4" w:space="1" w:color="000000"/>
              </w:pBdr>
              <w:tabs>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4B9D103C" w14:textId="77777777">
        <w:trPr>
          <w:trHeight w:val="63"/>
        </w:trPr>
        <w:tc>
          <w:tcPr>
            <w:tcW w:w="2952" w:type="dxa"/>
          </w:tcPr>
          <w:p w14:paraId="50883C2D" w14:textId="77777777" w:rsidR="00881246" w:rsidRPr="006A7202" w:rsidRDefault="00881246">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2"/>
                <w:szCs w:val="12"/>
              </w:rPr>
            </w:pPr>
          </w:p>
        </w:tc>
        <w:tc>
          <w:tcPr>
            <w:tcW w:w="1084" w:type="dxa"/>
          </w:tcPr>
          <w:p w14:paraId="157963D1"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085" w:type="dxa"/>
          </w:tcPr>
          <w:p w14:paraId="6CF6F7C1"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085" w:type="dxa"/>
          </w:tcPr>
          <w:p w14:paraId="598B951B"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084" w:type="dxa"/>
          </w:tcPr>
          <w:p w14:paraId="5AE41F86"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085" w:type="dxa"/>
          </w:tcPr>
          <w:p w14:paraId="7C9A3509"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085" w:type="dxa"/>
          </w:tcPr>
          <w:p w14:paraId="42F1A6E9" w14:textId="77777777" w:rsidR="00881246" w:rsidRPr="006A7202" w:rsidRDefault="00881246">
            <w:pPr>
              <w:tabs>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037398FF" w14:textId="77777777">
        <w:trPr>
          <w:trHeight w:val="63"/>
        </w:trPr>
        <w:tc>
          <w:tcPr>
            <w:tcW w:w="2952" w:type="dxa"/>
          </w:tcPr>
          <w:p w14:paraId="6384B499" w14:textId="77777777" w:rsidR="00881246" w:rsidRPr="006A7202" w:rsidRDefault="003E1531">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r w:rsidRPr="006A7202">
              <w:rPr>
                <w:rFonts w:ascii="Arial" w:eastAsia="Arial" w:hAnsi="Arial" w:cs="Arial"/>
                <w:sz w:val="18"/>
                <w:szCs w:val="18"/>
              </w:rPr>
              <w:t>Remeasurements of retirement</w:t>
            </w:r>
          </w:p>
        </w:tc>
        <w:tc>
          <w:tcPr>
            <w:tcW w:w="1084" w:type="dxa"/>
            <w:vAlign w:val="bottom"/>
          </w:tcPr>
          <w:p w14:paraId="75113383" w14:textId="77777777" w:rsidR="00881246" w:rsidRPr="006A7202" w:rsidRDefault="00881246">
            <w:pPr>
              <w:ind w:right="-72"/>
              <w:jc w:val="right"/>
              <w:rPr>
                <w:rFonts w:ascii="Arial" w:eastAsia="Arial" w:hAnsi="Arial" w:cs="Arial"/>
                <w:sz w:val="18"/>
                <w:szCs w:val="18"/>
              </w:rPr>
            </w:pPr>
          </w:p>
        </w:tc>
        <w:tc>
          <w:tcPr>
            <w:tcW w:w="1085" w:type="dxa"/>
            <w:vAlign w:val="bottom"/>
          </w:tcPr>
          <w:p w14:paraId="2FF211F1" w14:textId="77777777" w:rsidR="00881246" w:rsidRPr="006A7202" w:rsidRDefault="00881246">
            <w:pPr>
              <w:ind w:right="-72"/>
              <w:jc w:val="right"/>
              <w:rPr>
                <w:rFonts w:ascii="Arial" w:eastAsia="Arial" w:hAnsi="Arial" w:cs="Arial"/>
                <w:sz w:val="18"/>
                <w:szCs w:val="18"/>
              </w:rPr>
            </w:pPr>
          </w:p>
        </w:tc>
        <w:tc>
          <w:tcPr>
            <w:tcW w:w="1085" w:type="dxa"/>
            <w:vAlign w:val="bottom"/>
          </w:tcPr>
          <w:p w14:paraId="74A70D02" w14:textId="77777777" w:rsidR="00881246" w:rsidRPr="006A7202" w:rsidRDefault="00881246">
            <w:pPr>
              <w:ind w:right="-72"/>
              <w:jc w:val="right"/>
              <w:rPr>
                <w:rFonts w:ascii="Arial" w:eastAsia="Arial" w:hAnsi="Arial" w:cs="Arial"/>
                <w:sz w:val="18"/>
                <w:szCs w:val="18"/>
              </w:rPr>
            </w:pPr>
          </w:p>
        </w:tc>
        <w:tc>
          <w:tcPr>
            <w:tcW w:w="1084" w:type="dxa"/>
            <w:vAlign w:val="bottom"/>
          </w:tcPr>
          <w:p w14:paraId="47AB0A59" w14:textId="77777777" w:rsidR="00881246" w:rsidRPr="006A7202" w:rsidRDefault="00881246">
            <w:pPr>
              <w:ind w:right="-72"/>
              <w:jc w:val="right"/>
              <w:rPr>
                <w:rFonts w:ascii="Arial" w:eastAsia="Arial" w:hAnsi="Arial" w:cs="Arial"/>
                <w:sz w:val="18"/>
                <w:szCs w:val="18"/>
              </w:rPr>
            </w:pPr>
          </w:p>
        </w:tc>
        <w:tc>
          <w:tcPr>
            <w:tcW w:w="1085" w:type="dxa"/>
            <w:vAlign w:val="bottom"/>
          </w:tcPr>
          <w:p w14:paraId="07B8E5A8" w14:textId="77777777" w:rsidR="00881246" w:rsidRPr="006A7202" w:rsidRDefault="00881246">
            <w:pPr>
              <w:ind w:right="-72"/>
              <w:jc w:val="right"/>
              <w:rPr>
                <w:rFonts w:ascii="Arial" w:eastAsia="Arial" w:hAnsi="Arial" w:cs="Arial"/>
                <w:sz w:val="18"/>
                <w:szCs w:val="18"/>
              </w:rPr>
            </w:pPr>
          </w:p>
        </w:tc>
        <w:tc>
          <w:tcPr>
            <w:tcW w:w="1085" w:type="dxa"/>
            <w:vAlign w:val="bottom"/>
          </w:tcPr>
          <w:p w14:paraId="5B4F1208" w14:textId="77777777" w:rsidR="00881246" w:rsidRPr="006A7202" w:rsidRDefault="00881246">
            <w:pPr>
              <w:ind w:right="-72"/>
              <w:jc w:val="right"/>
              <w:rPr>
                <w:rFonts w:ascii="Arial" w:eastAsia="Arial" w:hAnsi="Arial" w:cs="Arial"/>
                <w:sz w:val="18"/>
                <w:szCs w:val="18"/>
              </w:rPr>
            </w:pPr>
          </w:p>
        </w:tc>
      </w:tr>
      <w:tr w:rsidR="00881246" w:rsidRPr="006A7202" w14:paraId="7DD39780" w14:textId="77777777">
        <w:trPr>
          <w:trHeight w:val="63"/>
        </w:trPr>
        <w:tc>
          <w:tcPr>
            <w:tcW w:w="2952" w:type="dxa"/>
          </w:tcPr>
          <w:p w14:paraId="04C12B2F" w14:textId="77777777" w:rsidR="00881246" w:rsidRPr="006A7202" w:rsidRDefault="003E1531">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r w:rsidRPr="006A7202">
              <w:rPr>
                <w:rFonts w:ascii="Arial" w:eastAsia="Arial" w:hAnsi="Arial" w:cs="Arial"/>
                <w:sz w:val="18"/>
                <w:szCs w:val="18"/>
              </w:rPr>
              <w:t xml:space="preserve">   benefit obligations</w:t>
            </w:r>
          </w:p>
        </w:tc>
        <w:tc>
          <w:tcPr>
            <w:tcW w:w="1084" w:type="dxa"/>
            <w:vAlign w:val="bottom"/>
          </w:tcPr>
          <w:p w14:paraId="01A2549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(60,216)</w:t>
            </w:r>
          </w:p>
        </w:tc>
        <w:tc>
          <w:tcPr>
            <w:tcW w:w="1085" w:type="dxa"/>
            <w:vAlign w:val="bottom"/>
          </w:tcPr>
          <w:p w14:paraId="4B92CB6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3,494</w:t>
            </w:r>
          </w:p>
        </w:tc>
        <w:tc>
          <w:tcPr>
            <w:tcW w:w="1085" w:type="dxa"/>
            <w:vAlign w:val="bottom"/>
          </w:tcPr>
          <w:p w14:paraId="599276B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(56,722)</w:t>
            </w:r>
          </w:p>
        </w:tc>
        <w:tc>
          <w:tcPr>
            <w:tcW w:w="1084" w:type="dxa"/>
            <w:vAlign w:val="bottom"/>
          </w:tcPr>
          <w:p w14:paraId="62E0AA7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085" w:type="dxa"/>
            <w:vAlign w:val="bottom"/>
          </w:tcPr>
          <w:p w14:paraId="5FF941B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085" w:type="dxa"/>
            <w:vAlign w:val="bottom"/>
          </w:tcPr>
          <w:p w14:paraId="785C090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14600533" w14:textId="77777777">
        <w:trPr>
          <w:trHeight w:val="63"/>
        </w:trPr>
        <w:tc>
          <w:tcPr>
            <w:tcW w:w="2952" w:type="dxa"/>
          </w:tcPr>
          <w:p w14:paraId="396805CF" w14:textId="77777777" w:rsidR="00881246" w:rsidRPr="006A7202" w:rsidRDefault="003E1531">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r w:rsidRPr="006A7202">
              <w:rPr>
                <w:rFonts w:ascii="Arial" w:eastAsia="Arial" w:hAnsi="Arial" w:cs="Arial"/>
                <w:sz w:val="18"/>
                <w:szCs w:val="18"/>
              </w:rPr>
              <w:t>Share of other comprehensive</w:t>
            </w:r>
          </w:p>
        </w:tc>
        <w:tc>
          <w:tcPr>
            <w:tcW w:w="1084" w:type="dxa"/>
            <w:vAlign w:val="bottom"/>
          </w:tcPr>
          <w:p w14:paraId="66B396DC" w14:textId="77777777" w:rsidR="00881246" w:rsidRPr="006A7202" w:rsidRDefault="00881246">
            <w:pPr>
              <w:ind w:right="-72"/>
              <w:jc w:val="right"/>
              <w:rPr>
                <w:rFonts w:ascii="Arial" w:eastAsia="Arial" w:hAnsi="Arial" w:cs="Arial"/>
                <w:sz w:val="18"/>
                <w:szCs w:val="18"/>
              </w:rPr>
            </w:pPr>
          </w:p>
        </w:tc>
        <w:tc>
          <w:tcPr>
            <w:tcW w:w="1085" w:type="dxa"/>
            <w:vAlign w:val="bottom"/>
          </w:tcPr>
          <w:p w14:paraId="12AF6CC3" w14:textId="77777777" w:rsidR="00881246" w:rsidRPr="006A7202" w:rsidRDefault="00881246">
            <w:pPr>
              <w:ind w:right="-72"/>
              <w:jc w:val="right"/>
              <w:rPr>
                <w:rFonts w:ascii="Arial" w:eastAsia="Arial" w:hAnsi="Arial" w:cs="Arial"/>
                <w:sz w:val="18"/>
                <w:szCs w:val="18"/>
              </w:rPr>
            </w:pPr>
          </w:p>
        </w:tc>
        <w:tc>
          <w:tcPr>
            <w:tcW w:w="1085" w:type="dxa"/>
            <w:vAlign w:val="bottom"/>
          </w:tcPr>
          <w:p w14:paraId="6EEC2B76" w14:textId="77777777" w:rsidR="00881246" w:rsidRPr="006A7202" w:rsidRDefault="00881246">
            <w:pPr>
              <w:ind w:right="-72"/>
              <w:jc w:val="right"/>
              <w:rPr>
                <w:rFonts w:ascii="Arial" w:eastAsia="Arial" w:hAnsi="Arial" w:cs="Arial"/>
                <w:sz w:val="18"/>
                <w:szCs w:val="18"/>
              </w:rPr>
            </w:pPr>
          </w:p>
        </w:tc>
        <w:tc>
          <w:tcPr>
            <w:tcW w:w="1084" w:type="dxa"/>
            <w:vAlign w:val="bottom"/>
          </w:tcPr>
          <w:p w14:paraId="754C37AA" w14:textId="77777777" w:rsidR="00881246" w:rsidRPr="006A7202" w:rsidRDefault="00881246">
            <w:pPr>
              <w:ind w:right="-72"/>
              <w:jc w:val="right"/>
              <w:rPr>
                <w:rFonts w:ascii="Arial" w:eastAsia="Arial" w:hAnsi="Arial" w:cs="Arial"/>
                <w:sz w:val="18"/>
                <w:szCs w:val="18"/>
              </w:rPr>
            </w:pPr>
          </w:p>
        </w:tc>
        <w:tc>
          <w:tcPr>
            <w:tcW w:w="1085" w:type="dxa"/>
            <w:vAlign w:val="bottom"/>
          </w:tcPr>
          <w:p w14:paraId="080060E2" w14:textId="77777777" w:rsidR="00881246" w:rsidRPr="006A7202" w:rsidRDefault="00881246">
            <w:pPr>
              <w:ind w:right="-72"/>
              <w:jc w:val="right"/>
              <w:rPr>
                <w:rFonts w:ascii="Arial" w:eastAsia="Arial" w:hAnsi="Arial" w:cs="Arial"/>
                <w:sz w:val="18"/>
                <w:szCs w:val="18"/>
              </w:rPr>
            </w:pPr>
          </w:p>
        </w:tc>
        <w:tc>
          <w:tcPr>
            <w:tcW w:w="1085" w:type="dxa"/>
            <w:vAlign w:val="bottom"/>
          </w:tcPr>
          <w:p w14:paraId="119175C7" w14:textId="77777777" w:rsidR="00881246" w:rsidRPr="006A7202" w:rsidRDefault="00881246">
            <w:pPr>
              <w:ind w:right="-72"/>
              <w:jc w:val="right"/>
              <w:rPr>
                <w:rFonts w:ascii="Arial" w:eastAsia="Arial" w:hAnsi="Arial" w:cs="Arial"/>
                <w:sz w:val="18"/>
                <w:szCs w:val="18"/>
              </w:rPr>
            </w:pPr>
          </w:p>
        </w:tc>
      </w:tr>
      <w:tr w:rsidR="00881246" w:rsidRPr="006A7202" w14:paraId="7A036490" w14:textId="77777777">
        <w:trPr>
          <w:trHeight w:val="63"/>
        </w:trPr>
        <w:tc>
          <w:tcPr>
            <w:tcW w:w="2952" w:type="dxa"/>
          </w:tcPr>
          <w:p w14:paraId="42B427F4" w14:textId="77777777" w:rsidR="00881246" w:rsidRPr="006A7202" w:rsidRDefault="003E1531">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r w:rsidRPr="006A7202">
              <w:rPr>
                <w:rFonts w:ascii="Arial" w:eastAsia="Arial" w:hAnsi="Arial" w:cs="Arial"/>
                <w:sz w:val="18"/>
                <w:szCs w:val="18"/>
              </w:rPr>
              <w:t xml:space="preserve">   income from an associate</w:t>
            </w:r>
          </w:p>
        </w:tc>
        <w:tc>
          <w:tcPr>
            <w:tcW w:w="1084" w:type="dxa"/>
            <w:vAlign w:val="bottom"/>
          </w:tcPr>
          <w:p w14:paraId="146D9ED9" w14:textId="245499BB"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r w:rsidR="00633067" w:rsidRPr="006A7202">
              <w:rPr>
                <w:rFonts w:ascii="Arial" w:eastAsia="Arial" w:hAnsi="Arial" w:cs="Arial"/>
                <w:sz w:val="18"/>
                <w:szCs w:val="18"/>
              </w:rPr>
              <w:t>160</w:t>
            </w:r>
            <w:r w:rsidRPr="006A7202">
              <w:rPr>
                <w:rFonts w:ascii="Arial" w:eastAsia="Arial" w:hAnsi="Arial" w:cs="Arial"/>
                <w:sz w:val="18"/>
                <w:szCs w:val="18"/>
              </w:rPr>
              <w:t>)</w:t>
            </w:r>
          </w:p>
        </w:tc>
        <w:tc>
          <w:tcPr>
            <w:tcW w:w="1085" w:type="dxa"/>
            <w:vAlign w:val="bottom"/>
          </w:tcPr>
          <w:p w14:paraId="4C73B130" w14:textId="7850D580" w:rsidR="00881246" w:rsidRPr="006A7202" w:rsidRDefault="00633067">
            <w:pPr>
              <w:ind w:right="-72"/>
              <w:jc w:val="right"/>
              <w:rPr>
                <w:rFonts w:ascii="Arial" w:eastAsia="Arial" w:hAnsi="Arial" w:cs="Arial"/>
                <w:sz w:val="18"/>
                <w:szCs w:val="18"/>
              </w:rPr>
            </w:pPr>
            <w:r w:rsidRPr="006A7202">
              <w:rPr>
                <w:rFonts w:ascii="Arial" w:eastAsia="Arial" w:hAnsi="Arial" w:cs="Arial"/>
                <w:sz w:val="18"/>
                <w:szCs w:val="18"/>
              </w:rPr>
              <w:t>32</w:t>
            </w:r>
          </w:p>
        </w:tc>
        <w:tc>
          <w:tcPr>
            <w:tcW w:w="1085" w:type="dxa"/>
            <w:vAlign w:val="bottom"/>
          </w:tcPr>
          <w:p w14:paraId="0D616DC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(128)</w:t>
            </w:r>
          </w:p>
        </w:tc>
        <w:tc>
          <w:tcPr>
            <w:tcW w:w="1084" w:type="dxa"/>
            <w:vAlign w:val="bottom"/>
          </w:tcPr>
          <w:p w14:paraId="6DBD685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085" w:type="dxa"/>
            <w:vAlign w:val="bottom"/>
          </w:tcPr>
          <w:p w14:paraId="1658FE3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085" w:type="dxa"/>
            <w:vAlign w:val="bottom"/>
          </w:tcPr>
          <w:p w14:paraId="6F1E572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2151AC33" w14:textId="77777777">
        <w:trPr>
          <w:trHeight w:val="63"/>
        </w:trPr>
        <w:tc>
          <w:tcPr>
            <w:tcW w:w="2952" w:type="dxa"/>
          </w:tcPr>
          <w:p w14:paraId="6F35D508" w14:textId="77777777" w:rsidR="00881246" w:rsidRPr="006A7202" w:rsidRDefault="003E1531">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r w:rsidRPr="006A7202">
              <w:rPr>
                <w:rFonts w:ascii="Arial" w:eastAsia="Arial" w:hAnsi="Arial" w:cs="Arial"/>
                <w:sz w:val="18"/>
                <w:szCs w:val="18"/>
              </w:rPr>
              <w:t xml:space="preserve">Changes in fair value of hedging </w:t>
            </w:r>
          </w:p>
          <w:p w14:paraId="7F3A8352" w14:textId="77777777" w:rsidR="00881246" w:rsidRPr="006A7202" w:rsidRDefault="003E1531">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r w:rsidRPr="006A7202">
              <w:rPr>
                <w:rFonts w:ascii="Arial" w:eastAsia="Arial" w:hAnsi="Arial" w:cs="Arial"/>
                <w:sz w:val="18"/>
                <w:szCs w:val="18"/>
              </w:rPr>
              <w:t xml:space="preserve">   instrument</w:t>
            </w:r>
          </w:p>
        </w:tc>
        <w:tc>
          <w:tcPr>
            <w:tcW w:w="1084" w:type="dxa"/>
            <w:vAlign w:val="bottom"/>
          </w:tcPr>
          <w:p w14:paraId="02CCE4E4" w14:textId="77777777" w:rsidR="00881246" w:rsidRPr="006A7202" w:rsidRDefault="003E1531">
            <w:pPr>
              <w:ind w:left="-90" w:right="-72"/>
              <w:jc w:val="right"/>
              <w:rPr>
                <w:rFonts w:ascii="Arial" w:eastAsia="Arial" w:hAnsi="Arial" w:cs="Arial"/>
                <w:sz w:val="18"/>
                <w:szCs w:val="18"/>
              </w:rPr>
            </w:pPr>
            <w:r w:rsidRPr="006A7202">
              <w:rPr>
                <w:rFonts w:ascii="Arial" w:eastAsia="Arial" w:hAnsi="Arial" w:cs="Arial"/>
                <w:sz w:val="18"/>
                <w:szCs w:val="18"/>
              </w:rPr>
              <w:t>(3,635,671)</w:t>
            </w:r>
          </w:p>
        </w:tc>
        <w:tc>
          <w:tcPr>
            <w:tcW w:w="1085" w:type="dxa"/>
            <w:vAlign w:val="bottom"/>
          </w:tcPr>
          <w:p w14:paraId="0975BB4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727,134</w:t>
            </w:r>
          </w:p>
        </w:tc>
        <w:tc>
          <w:tcPr>
            <w:tcW w:w="1085" w:type="dxa"/>
            <w:vAlign w:val="bottom"/>
          </w:tcPr>
          <w:p w14:paraId="049F1C7F" w14:textId="77777777" w:rsidR="00881246" w:rsidRPr="006A7202" w:rsidRDefault="003E1531">
            <w:pPr>
              <w:ind w:right="-150"/>
              <w:rPr>
                <w:rFonts w:ascii="Arial" w:eastAsia="Arial" w:hAnsi="Arial" w:cs="Arial"/>
                <w:sz w:val="18"/>
                <w:szCs w:val="18"/>
              </w:rPr>
            </w:pPr>
            <w:r w:rsidRPr="006A7202">
              <w:rPr>
                <w:rFonts w:ascii="Arial" w:eastAsia="Arial" w:hAnsi="Arial" w:cs="Arial"/>
                <w:sz w:val="18"/>
                <w:szCs w:val="18"/>
              </w:rPr>
              <w:t>(2,908,537)</w:t>
            </w:r>
          </w:p>
        </w:tc>
        <w:tc>
          <w:tcPr>
            <w:tcW w:w="1084" w:type="dxa"/>
            <w:vAlign w:val="bottom"/>
          </w:tcPr>
          <w:p w14:paraId="6714DBF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167,993</w:t>
            </w:r>
          </w:p>
        </w:tc>
        <w:tc>
          <w:tcPr>
            <w:tcW w:w="1085" w:type="dxa"/>
            <w:vAlign w:val="bottom"/>
          </w:tcPr>
          <w:p w14:paraId="26485BC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(30,583)</w:t>
            </w:r>
          </w:p>
        </w:tc>
        <w:tc>
          <w:tcPr>
            <w:tcW w:w="1085" w:type="dxa"/>
            <w:vAlign w:val="bottom"/>
          </w:tcPr>
          <w:p w14:paraId="40F565D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137,410</w:t>
            </w:r>
          </w:p>
        </w:tc>
      </w:tr>
      <w:tr w:rsidR="00881246" w:rsidRPr="006A7202" w14:paraId="6D48F911" w14:textId="77777777">
        <w:trPr>
          <w:trHeight w:val="63"/>
        </w:trPr>
        <w:tc>
          <w:tcPr>
            <w:tcW w:w="2952" w:type="dxa"/>
          </w:tcPr>
          <w:p w14:paraId="5547DCFE" w14:textId="77777777" w:rsidR="00881246" w:rsidRPr="006A7202" w:rsidRDefault="003E1531">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r w:rsidRPr="006A7202">
              <w:rPr>
                <w:rFonts w:ascii="Arial" w:eastAsia="Arial" w:hAnsi="Arial" w:cs="Arial"/>
                <w:sz w:val="18"/>
                <w:szCs w:val="18"/>
              </w:rPr>
              <w:t xml:space="preserve">Reclassify hedging reserve to </w:t>
            </w:r>
          </w:p>
          <w:p w14:paraId="40F5EC84" w14:textId="77777777" w:rsidR="00881246" w:rsidRPr="006A7202" w:rsidRDefault="003E1531">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r w:rsidRPr="006A7202">
              <w:rPr>
                <w:rFonts w:ascii="Arial" w:eastAsia="Arial" w:hAnsi="Arial" w:cs="Arial"/>
                <w:sz w:val="18"/>
                <w:szCs w:val="18"/>
              </w:rPr>
              <w:t xml:space="preserve">   profit or loss</w:t>
            </w:r>
          </w:p>
        </w:tc>
        <w:tc>
          <w:tcPr>
            <w:tcW w:w="1084" w:type="dxa"/>
            <w:vAlign w:val="bottom"/>
          </w:tcPr>
          <w:p w14:paraId="357F618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(621,464)</w:t>
            </w:r>
          </w:p>
        </w:tc>
        <w:tc>
          <w:tcPr>
            <w:tcW w:w="1085" w:type="dxa"/>
            <w:vAlign w:val="bottom"/>
          </w:tcPr>
          <w:p w14:paraId="72CDBFF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085" w:type="dxa"/>
            <w:vAlign w:val="bottom"/>
          </w:tcPr>
          <w:p w14:paraId="5A49BEC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(621,464)</w:t>
            </w:r>
          </w:p>
        </w:tc>
        <w:tc>
          <w:tcPr>
            <w:tcW w:w="1084" w:type="dxa"/>
            <w:vAlign w:val="bottom"/>
          </w:tcPr>
          <w:p w14:paraId="5A2952C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(778,979)</w:t>
            </w:r>
          </w:p>
        </w:tc>
        <w:tc>
          <w:tcPr>
            <w:tcW w:w="1085" w:type="dxa"/>
            <w:vAlign w:val="bottom"/>
          </w:tcPr>
          <w:p w14:paraId="7E597EB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085" w:type="dxa"/>
            <w:vAlign w:val="bottom"/>
          </w:tcPr>
          <w:p w14:paraId="4A60592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(778,979)</w:t>
            </w:r>
          </w:p>
        </w:tc>
      </w:tr>
      <w:tr w:rsidR="00881246" w:rsidRPr="006A7202" w14:paraId="63C087CC" w14:textId="77777777">
        <w:trPr>
          <w:trHeight w:val="63"/>
        </w:trPr>
        <w:tc>
          <w:tcPr>
            <w:tcW w:w="2952" w:type="dxa"/>
          </w:tcPr>
          <w:p w14:paraId="23880174" w14:textId="77777777" w:rsidR="00881246" w:rsidRPr="006A7202" w:rsidRDefault="003E1531">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r w:rsidRPr="006A7202">
              <w:rPr>
                <w:rFonts w:ascii="Arial" w:eastAsia="Arial" w:hAnsi="Arial" w:cs="Arial"/>
                <w:sz w:val="18"/>
                <w:szCs w:val="18"/>
              </w:rPr>
              <w:t xml:space="preserve">Share of other comprehensive </w:t>
            </w:r>
          </w:p>
          <w:p w14:paraId="33AC97C8" w14:textId="77777777" w:rsidR="00881246" w:rsidRPr="006A7202" w:rsidRDefault="003E1531">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r w:rsidRPr="006A7202">
              <w:rPr>
                <w:rFonts w:ascii="Arial" w:eastAsia="Arial" w:hAnsi="Arial" w:cs="Arial"/>
                <w:sz w:val="18"/>
                <w:szCs w:val="18"/>
              </w:rPr>
              <w:t xml:space="preserve">   expense of joint ventures</w:t>
            </w:r>
          </w:p>
        </w:tc>
        <w:tc>
          <w:tcPr>
            <w:tcW w:w="1084" w:type="dxa"/>
            <w:vAlign w:val="bottom"/>
          </w:tcPr>
          <w:p w14:paraId="7F47A8E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(215,248)</w:t>
            </w:r>
          </w:p>
        </w:tc>
        <w:tc>
          <w:tcPr>
            <w:tcW w:w="1085" w:type="dxa"/>
            <w:vAlign w:val="bottom"/>
          </w:tcPr>
          <w:p w14:paraId="7B285AB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43,050</w:t>
            </w:r>
          </w:p>
        </w:tc>
        <w:tc>
          <w:tcPr>
            <w:tcW w:w="1085" w:type="dxa"/>
            <w:vAlign w:val="bottom"/>
          </w:tcPr>
          <w:p w14:paraId="562C4D5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(172,198)</w:t>
            </w:r>
          </w:p>
        </w:tc>
        <w:tc>
          <w:tcPr>
            <w:tcW w:w="1084" w:type="dxa"/>
            <w:vAlign w:val="bottom"/>
          </w:tcPr>
          <w:p w14:paraId="7C9F9AA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(49,381)</w:t>
            </w:r>
          </w:p>
        </w:tc>
        <w:tc>
          <w:tcPr>
            <w:tcW w:w="1085" w:type="dxa"/>
            <w:vAlign w:val="bottom"/>
          </w:tcPr>
          <w:p w14:paraId="11FD04A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3,148</w:t>
            </w:r>
          </w:p>
        </w:tc>
        <w:tc>
          <w:tcPr>
            <w:tcW w:w="1085" w:type="dxa"/>
            <w:vAlign w:val="bottom"/>
          </w:tcPr>
          <w:p w14:paraId="32A7A06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(46,233)</w:t>
            </w:r>
          </w:p>
        </w:tc>
      </w:tr>
      <w:tr w:rsidR="006A7F9E" w:rsidRPr="006A7202" w14:paraId="762EED5A" w14:textId="77777777">
        <w:trPr>
          <w:trHeight w:val="63"/>
        </w:trPr>
        <w:tc>
          <w:tcPr>
            <w:tcW w:w="2952" w:type="dxa"/>
          </w:tcPr>
          <w:p w14:paraId="0D5DD7E2" w14:textId="023D4D7E" w:rsidR="006A7F9E" w:rsidRPr="006A7202" w:rsidRDefault="006A7F9E" w:rsidP="006A7F9E">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r w:rsidRPr="006A7202">
              <w:rPr>
                <w:rFonts w:ascii="Arial" w:eastAsia="Arial" w:hAnsi="Arial" w:cs="Arial"/>
                <w:sz w:val="18"/>
                <w:szCs w:val="18"/>
              </w:rPr>
              <w:t>Currency translation difference</w:t>
            </w:r>
          </w:p>
        </w:tc>
        <w:tc>
          <w:tcPr>
            <w:tcW w:w="1084" w:type="dxa"/>
            <w:vAlign w:val="bottom"/>
          </w:tcPr>
          <w:p w14:paraId="642FB1BF" w14:textId="04D291A0" w:rsidR="006A7F9E" w:rsidRPr="006A7202" w:rsidRDefault="006A7F9E" w:rsidP="006A7F9E">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(7,839)</w:t>
            </w:r>
          </w:p>
        </w:tc>
        <w:tc>
          <w:tcPr>
            <w:tcW w:w="1085" w:type="dxa"/>
            <w:vAlign w:val="bottom"/>
          </w:tcPr>
          <w:p w14:paraId="14C2D284" w14:textId="1D29591B" w:rsidR="006A7F9E" w:rsidRPr="006A7202" w:rsidRDefault="006A7F9E" w:rsidP="006A7F9E">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w:t>
            </w:r>
          </w:p>
        </w:tc>
        <w:tc>
          <w:tcPr>
            <w:tcW w:w="1085" w:type="dxa"/>
            <w:vAlign w:val="bottom"/>
          </w:tcPr>
          <w:p w14:paraId="1112DB89" w14:textId="564C3132" w:rsidR="006A7F9E" w:rsidRPr="006A7202" w:rsidRDefault="006A7F9E" w:rsidP="006A7F9E">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(7,839)</w:t>
            </w:r>
          </w:p>
        </w:tc>
        <w:tc>
          <w:tcPr>
            <w:tcW w:w="1084" w:type="dxa"/>
            <w:vAlign w:val="bottom"/>
          </w:tcPr>
          <w:p w14:paraId="1B7CD87C" w14:textId="4408384C" w:rsidR="006A7F9E" w:rsidRPr="006A7202" w:rsidRDefault="006A7F9E" w:rsidP="006A7F9E">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(1,054,100)</w:t>
            </w:r>
          </w:p>
        </w:tc>
        <w:tc>
          <w:tcPr>
            <w:tcW w:w="1085" w:type="dxa"/>
            <w:vAlign w:val="bottom"/>
          </w:tcPr>
          <w:p w14:paraId="1F89CBFD" w14:textId="0A6497C6" w:rsidR="006A7F9E" w:rsidRPr="006A7202" w:rsidRDefault="006A7F9E" w:rsidP="006A7F9E">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w:t>
            </w:r>
          </w:p>
        </w:tc>
        <w:tc>
          <w:tcPr>
            <w:tcW w:w="1085" w:type="dxa"/>
            <w:vAlign w:val="bottom"/>
          </w:tcPr>
          <w:p w14:paraId="04637292" w14:textId="501F4A70" w:rsidR="006A7F9E" w:rsidRPr="006A7202" w:rsidRDefault="006A7F9E" w:rsidP="006A7F9E">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(1,054,100)</w:t>
            </w:r>
          </w:p>
        </w:tc>
      </w:tr>
      <w:tr w:rsidR="006A7F9E" w:rsidRPr="006A7202" w14:paraId="5D57408D" w14:textId="77777777">
        <w:trPr>
          <w:trHeight w:val="63"/>
        </w:trPr>
        <w:tc>
          <w:tcPr>
            <w:tcW w:w="2952" w:type="dxa"/>
          </w:tcPr>
          <w:p w14:paraId="61A68658" w14:textId="77777777" w:rsidR="006A7F9E" w:rsidRPr="006A7202" w:rsidRDefault="006A7F9E" w:rsidP="006A7F9E">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p>
        </w:tc>
        <w:tc>
          <w:tcPr>
            <w:tcW w:w="1084" w:type="dxa"/>
            <w:vAlign w:val="bottom"/>
          </w:tcPr>
          <w:p w14:paraId="4C7CD93A" w14:textId="77777777" w:rsidR="006A7F9E" w:rsidRPr="006A7202" w:rsidRDefault="006A7F9E" w:rsidP="006A7F9E">
            <w:pPr>
              <w:ind w:right="-72"/>
              <w:jc w:val="right"/>
              <w:rPr>
                <w:rFonts w:ascii="Arial" w:eastAsia="Arial" w:hAnsi="Arial" w:cs="Arial"/>
                <w:sz w:val="18"/>
                <w:szCs w:val="18"/>
              </w:rPr>
            </w:pPr>
          </w:p>
        </w:tc>
        <w:tc>
          <w:tcPr>
            <w:tcW w:w="1085" w:type="dxa"/>
            <w:vAlign w:val="bottom"/>
          </w:tcPr>
          <w:p w14:paraId="6CA65830" w14:textId="77777777" w:rsidR="006A7F9E" w:rsidRPr="006A7202" w:rsidRDefault="006A7F9E" w:rsidP="006A7F9E">
            <w:pPr>
              <w:ind w:right="-72"/>
              <w:jc w:val="right"/>
              <w:rPr>
                <w:rFonts w:ascii="Arial" w:eastAsia="Arial" w:hAnsi="Arial" w:cs="Arial"/>
                <w:sz w:val="18"/>
                <w:szCs w:val="18"/>
              </w:rPr>
            </w:pPr>
          </w:p>
        </w:tc>
        <w:tc>
          <w:tcPr>
            <w:tcW w:w="1085" w:type="dxa"/>
            <w:vAlign w:val="bottom"/>
          </w:tcPr>
          <w:p w14:paraId="44922CA3" w14:textId="77777777" w:rsidR="006A7F9E" w:rsidRPr="006A7202" w:rsidRDefault="006A7F9E" w:rsidP="006A7F9E">
            <w:pPr>
              <w:ind w:right="-72"/>
              <w:jc w:val="right"/>
              <w:rPr>
                <w:rFonts w:ascii="Arial" w:eastAsia="Arial" w:hAnsi="Arial" w:cs="Arial"/>
                <w:sz w:val="18"/>
                <w:szCs w:val="18"/>
              </w:rPr>
            </w:pPr>
          </w:p>
        </w:tc>
        <w:tc>
          <w:tcPr>
            <w:tcW w:w="1084" w:type="dxa"/>
            <w:vAlign w:val="bottom"/>
          </w:tcPr>
          <w:p w14:paraId="36C74527" w14:textId="77777777" w:rsidR="006A7F9E" w:rsidRPr="006A7202" w:rsidRDefault="006A7F9E" w:rsidP="006A7F9E">
            <w:pPr>
              <w:ind w:right="-72"/>
              <w:jc w:val="right"/>
              <w:rPr>
                <w:rFonts w:ascii="Arial" w:eastAsia="Arial" w:hAnsi="Arial" w:cs="Arial"/>
                <w:sz w:val="18"/>
                <w:szCs w:val="18"/>
              </w:rPr>
            </w:pPr>
          </w:p>
        </w:tc>
        <w:tc>
          <w:tcPr>
            <w:tcW w:w="1085" w:type="dxa"/>
            <w:vAlign w:val="bottom"/>
          </w:tcPr>
          <w:p w14:paraId="15B4BE24" w14:textId="77777777" w:rsidR="006A7F9E" w:rsidRPr="006A7202" w:rsidRDefault="006A7F9E" w:rsidP="006A7F9E">
            <w:pPr>
              <w:ind w:right="-72"/>
              <w:jc w:val="right"/>
              <w:rPr>
                <w:rFonts w:ascii="Arial" w:eastAsia="Arial" w:hAnsi="Arial" w:cs="Arial"/>
                <w:sz w:val="18"/>
                <w:szCs w:val="18"/>
              </w:rPr>
            </w:pPr>
          </w:p>
        </w:tc>
        <w:tc>
          <w:tcPr>
            <w:tcW w:w="1085" w:type="dxa"/>
            <w:vAlign w:val="bottom"/>
          </w:tcPr>
          <w:p w14:paraId="51EF1DCE" w14:textId="77777777" w:rsidR="006A7F9E" w:rsidRPr="006A7202" w:rsidRDefault="006A7F9E" w:rsidP="006A7F9E">
            <w:pPr>
              <w:ind w:right="-72"/>
              <w:jc w:val="right"/>
              <w:rPr>
                <w:rFonts w:ascii="Arial" w:eastAsia="Arial" w:hAnsi="Arial" w:cs="Arial"/>
                <w:sz w:val="18"/>
                <w:szCs w:val="18"/>
              </w:rPr>
            </w:pPr>
          </w:p>
        </w:tc>
      </w:tr>
      <w:tr w:rsidR="006A7F9E" w:rsidRPr="006A7202" w14:paraId="092F7A56" w14:textId="77777777">
        <w:trPr>
          <w:trHeight w:val="63"/>
        </w:trPr>
        <w:tc>
          <w:tcPr>
            <w:tcW w:w="2952" w:type="dxa"/>
          </w:tcPr>
          <w:p w14:paraId="051C32BE" w14:textId="647BBC61" w:rsidR="006A7F9E" w:rsidRPr="006A7202" w:rsidRDefault="006A7F9E" w:rsidP="006A7F9E">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r w:rsidRPr="006A7202">
              <w:rPr>
                <w:rFonts w:ascii="Arial" w:eastAsia="Arial" w:hAnsi="Arial" w:cs="Arial"/>
                <w:sz w:val="18"/>
                <w:szCs w:val="18"/>
              </w:rPr>
              <w:t>Other comprehensive income</w:t>
            </w:r>
          </w:p>
        </w:tc>
        <w:tc>
          <w:tcPr>
            <w:tcW w:w="1084" w:type="dxa"/>
            <w:vAlign w:val="bottom"/>
          </w:tcPr>
          <w:p w14:paraId="25D3566D" w14:textId="49BBB7D4" w:rsidR="006A7F9E" w:rsidRPr="006A7202" w:rsidRDefault="006A7F9E" w:rsidP="006A7F9E">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(4,540,5</w:t>
            </w:r>
            <w:r w:rsidR="007D1E22" w:rsidRPr="006A7202">
              <w:rPr>
                <w:rFonts w:ascii="Arial" w:eastAsia="Arial" w:hAnsi="Arial" w:cs="Arial"/>
                <w:sz w:val="18"/>
                <w:szCs w:val="18"/>
              </w:rPr>
              <w:t>98</w:t>
            </w:r>
            <w:r w:rsidRPr="006A7202">
              <w:rPr>
                <w:rFonts w:ascii="Arial" w:eastAsia="Arial" w:hAnsi="Arial" w:cs="Arial"/>
                <w:sz w:val="18"/>
                <w:szCs w:val="18"/>
              </w:rPr>
              <w:t>)</w:t>
            </w:r>
          </w:p>
        </w:tc>
        <w:tc>
          <w:tcPr>
            <w:tcW w:w="1085" w:type="dxa"/>
            <w:vAlign w:val="bottom"/>
          </w:tcPr>
          <w:p w14:paraId="37A75E4D" w14:textId="460BB8FC" w:rsidR="006A7F9E" w:rsidRPr="006A7202" w:rsidRDefault="006A7F9E" w:rsidP="006A7F9E">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773,</w:t>
            </w:r>
            <w:r w:rsidR="007D1E22" w:rsidRPr="006A7202">
              <w:rPr>
                <w:rFonts w:ascii="Arial" w:eastAsia="Arial" w:hAnsi="Arial" w:cs="Arial"/>
                <w:sz w:val="18"/>
                <w:szCs w:val="18"/>
              </w:rPr>
              <w:t>710</w:t>
            </w:r>
          </w:p>
        </w:tc>
        <w:tc>
          <w:tcPr>
            <w:tcW w:w="1085" w:type="dxa"/>
            <w:vAlign w:val="bottom"/>
          </w:tcPr>
          <w:p w14:paraId="2AD98D7C" w14:textId="5545283B" w:rsidR="006A7F9E" w:rsidRPr="006A7202" w:rsidRDefault="006A7F9E" w:rsidP="006A7F9E">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(3,766,888)</w:t>
            </w:r>
          </w:p>
        </w:tc>
        <w:tc>
          <w:tcPr>
            <w:tcW w:w="1084" w:type="dxa"/>
            <w:vAlign w:val="bottom"/>
          </w:tcPr>
          <w:p w14:paraId="77159BE5" w14:textId="5925397F" w:rsidR="006A7F9E" w:rsidRPr="006A7202" w:rsidRDefault="006A7F9E" w:rsidP="006A7F9E">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(1,714,467)</w:t>
            </w:r>
          </w:p>
        </w:tc>
        <w:tc>
          <w:tcPr>
            <w:tcW w:w="1085" w:type="dxa"/>
            <w:vAlign w:val="bottom"/>
          </w:tcPr>
          <w:p w14:paraId="130A95D5" w14:textId="041BA3B8" w:rsidR="006A7F9E" w:rsidRPr="006A7202" w:rsidRDefault="006A7F9E" w:rsidP="006A7F9E">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(27,435)</w:t>
            </w:r>
          </w:p>
        </w:tc>
        <w:tc>
          <w:tcPr>
            <w:tcW w:w="1085" w:type="dxa"/>
            <w:vAlign w:val="bottom"/>
          </w:tcPr>
          <w:p w14:paraId="1822C6C0" w14:textId="33647082" w:rsidR="006A7F9E" w:rsidRPr="006A7202" w:rsidRDefault="006A7F9E" w:rsidP="006A7F9E">
            <w:pPr>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(1,741,902)</w:t>
            </w:r>
          </w:p>
        </w:tc>
      </w:tr>
    </w:tbl>
    <w:p w14:paraId="3998B107" w14:textId="77777777" w:rsidR="00881246" w:rsidRPr="006A7202" w:rsidRDefault="00881246">
      <w:pPr>
        <w:rPr>
          <w:rFonts w:ascii="Arial" w:eastAsia="Arial" w:hAnsi="Arial" w:cs="Arial"/>
          <w:b/>
          <w:sz w:val="18"/>
          <w:szCs w:val="18"/>
        </w:rPr>
      </w:pPr>
    </w:p>
    <w:tbl>
      <w:tblPr>
        <w:tblStyle w:val="afffffffff4"/>
        <w:tblW w:w="9460" w:type="dxa"/>
        <w:tblLayout w:type="fixed"/>
        <w:tblLook w:val="0000" w:firstRow="0" w:lastRow="0" w:firstColumn="0" w:lastColumn="0" w:noHBand="0" w:noVBand="0"/>
      </w:tblPr>
      <w:tblGrid>
        <w:gridCol w:w="2952"/>
        <w:gridCol w:w="1084"/>
        <w:gridCol w:w="1085"/>
        <w:gridCol w:w="1085"/>
        <w:gridCol w:w="1084"/>
        <w:gridCol w:w="1085"/>
        <w:gridCol w:w="1085"/>
      </w:tblGrid>
      <w:tr w:rsidR="00881246" w:rsidRPr="006A7202" w14:paraId="55BBFA2D" w14:textId="77777777">
        <w:trPr>
          <w:trHeight w:val="17"/>
        </w:trPr>
        <w:tc>
          <w:tcPr>
            <w:tcW w:w="2952" w:type="dxa"/>
          </w:tcPr>
          <w:p w14:paraId="31CC2FB6" w14:textId="77777777" w:rsidR="00881246" w:rsidRPr="006A7202" w:rsidRDefault="00881246">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p>
        </w:tc>
        <w:tc>
          <w:tcPr>
            <w:tcW w:w="6508" w:type="dxa"/>
            <w:gridSpan w:val="6"/>
          </w:tcPr>
          <w:p w14:paraId="014F2E9D"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Separate financial statements</w:t>
            </w:r>
          </w:p>
        </w:tc>
      </w:tr>
      <w:tr w:rsidR="00881246" w:rsidRPr="006A7202" w14:paraId="158A2EAC" w14:textId="77777777">
        <w:trPr>
          <w:trHeight w:val="17"/>
        </w:trPr>
        <w:tc>
          <w:tcPr>
            <w:tcW w:w="2952" w:type="dxa"/>
          </w:tcPr>
          <w:p w14:paraId="27797295" w14:textId="77777777" w:rsidR="00881246" w:rsidRPr="006A7202" w:rsidRDefault="00881246">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p>
        </w:tc>
        <w:tc>
          <w:tcPr>
            <w:tcW w:w="3254" w:type="dxa"/>
            <w:gridSpan w:val="3"/>
          </w:tcPr>
          <w:p w14:paraId="792D8216"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2022</w:t>
            </w:r>
          </w:p>
        </w:tc>
        <w:tc>
          <w:tcPr>
            <w:tcW w:w="3254" w:type="dxa"/>
            <w:gridSpan w:val="3"/>
          </w:tcPr>
          <w:p w14:paraId="61E47C87" w14:textId="77777777" w:rsidR="00881246" w:rsidRPr="006A7202" w:rsidRDefault="003E1531">
            <w:pPr>
              <w:pBdr>
                <w:bottom w:val="single" w:sz="4" w:space="1" w:color="000000"/>
              </w:pBdr>
              <w:tabs>
                <w:tab w:val="center" w:pos="3402"/>
                <w:tab w:val="center" w:pos="4536"/>
                <w:tab w:val="center" w:pos="5670"/>
                <w:tab w:val="center" w:pos="6804"/>
                <w:tab w:val="right" w:pos="7655"/>
              </w:tabs>
              <w:ind w:right="-72"/>
              <w:jc w:val="center"/>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04677975" w14:textId="77777777">
        <w:trPr>
          <w:trHeight w:val="17"/>
        </w:trPr>
        <w:tc>
          <w:tcPr>
            <w:tcW w:w="2952" w:type="dxa"/>
          </w:tcPr>
          <w:p w14:paraId="712D37FA" w14:textId="77777777" w:rsidR="00881246" w:rsidRPr="006A7202" w:rsidRDefault="00881246">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p>
        </w:tc>
        <w:tc>
          <w:tcPr>
            <w:tcW w:w="1084" w:type="dxa"/>
            <w:vAlign w:val="bottom"/>
          </w:tcPr>
          <w:p w14:paraId="6EC95433"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Before tax</w:t>
            </w:r>
          </w:p>
          <w:p w14:paraId="3CB01566"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085" w:type="dxa"/>
            <w:vAlign w:val="bottom"/>
          </w:tcPr>
          <w:p w14:paraId="4A31C10C" w14:textId="2DC0B9D3"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Tax credit</w:t>
            </w:r>
          </w:p>
          <w:p w14:paraId="71C7BEC6"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085" w:type="dxa"/>
            <w:vAlign w:val="bottom"/>
          </w:tcPr>
          <w:p w14:paraId="16EEB4D5"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After tax</w:t>
            </w:r>
          </w:p>
          <w:p w14:paraId="5E9C0F71"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084" w:type="dxa"/>
            <w:vAlign w:val="bottom"/>
          </w:tcPr>
          <w:p w14:paraId="24094781"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Before tax</w:t>
            </w:r>
          </w:p>
          <w:p w14:paraId="1308F775"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085" w:type="dxa"/>
            <w:vAlign w:val="bottom"/>
          </w:tcPr>
          <w:p w14:paraId="5A0A03F1"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Tax (charge) credit</w:t>
            </w:r>
          </w:p>
          <w:p w14:paraId="4D46167B"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085" w:type="dxa"/>
            <w:vAlign w:val="bottom"/>
          </w:tcPr>
          <w:p w14:paraId="14D95609"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After tax</w:t>
            </w:r>
          </w:p>
          <w:p w14:paraId="70C65994" w14:textId="77777777" w:rsidR="00881246" w:rsidRPr="006A7202" w:rsidRDefault="003E1531">
            <w:pPr>
              <w:pBdr>
                <w:bottom w:val="single" w:sz="4" w:space="1" w:color="000000"/>
              </w:pBdr>
              <w:tabs>
                <w:tab w:val="center" w:pos="3402"/>
                <w:tab w:val="center" w:pos="4536"/>
                <w:tab w:val="center" w:pos="5670"/>
                <w:tab w:val="center" w:pos="6804"/>
                <w:tab w:val="right" w:pos="7655"/>
              </w:tabs>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03C76213" w14:textId="77777777">
        <w:trPr>
          <w:trHeight w:val="63"/>
        </w:trPr>
        <w:tc>
          <w:tcPr>
            <w:tcW w:w="2952" w:type="dxa"/>
          </w:tcPr>
          <w:p w14:paraId="10AB2631" w14:textId="77777777" w:rsidR="00881246" w:rsidRPr="006A7202" w:rsidRDefault="00881246">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2"/>
                <w:szCs w:val="12"/>
              </w:rPr>
            </w:pPr>
          </w:p>
        </w:tc>
        <w:tc>
          <w:tcPr>
            <w:tcW w:w="1084" w:type="dxa"/>
          </w:tcPr>
          <w:p w14:paraId="10E4F17B"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085" w:type="dxa"/>
          </w:tcPr>
          <w:p w14:paraId="3A10C0B1"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085" w:type="dxa"/>
          </w:tcPr>
          <w:p w14:paraId="2FBD2B4E"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084" w:type="dxa"/>
          </w:tcPr>
          <w:p w14:paraId="0733237C"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085" w:type="dxa"/>
          </w:tcPr>
          <w:p w14:paraId="4FE4FED9"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085" w:type="dxa"/>
          </w:tcPr>
          <w:p w14:paraId="1F11AA85" w14:textId="77777777" w:rsidR="00881246" w:rsidRPr="006A7202" w:rsidRDefault="00881246">
            <w:pPr>
              <w:tabs>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20DE29BF" w14:textId="77777777">
        <w:trPr>
          <w:trHeight w:val="63"/>
        </w:trPr>
        <w:tc>
          <w:tcPr>
            <w:tcW w:w="2952" w:type="dxa"/>
          </w:tcPr>
          <w:p w14:paraId="130A1765" w14:textId="77777777" w:rsidR="00881246" w:rsidRPr="006A7202" w:rsidRDefault="003E1531">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r w:rsidRPr="006A7202">
              <w:rPr>
                <w:rFonts w:ascii="Arial" w:eastAsia="Arial" w:hAnsi="Arial" w:cs="Arial"/>
                <w:sz w:val="18"/>
                <w:szCs w:val="18"/>
              </w:rPr>
              <w:t>Remeasurements of retirement</w:t>
            </w:r>
          </w:p>
        </w:tc>
        <w:tc>
          <w:tcPr>
            <w:tcW w:w="1084" w:type="dxa"/>
            <w:vAlign w:val="bottom"/>
          </w:tcPr>
          <w:p w14:paraId="053042C7" w14:textId="77777777" w:rsidR="00881246" w:rsidRPr="006A7202" w:rsidRDefault="00881246">
            <w:pPr>
              <w:ind w:right="-72"/>
              <w:jc w:val="right"/>
              <w:rPr>
                <w:rFonts w:ascii="Arial" w:eastAsia="Arial" w:hAnsi="Arial" w:cs="Arial"/>
                <w:sz w:val="18"/>
                <w:szCs w:val="18"/>
              </w:rPr>
            </w:pPr>
          </w:p>
        </w:tc>
        <w:tc>
          <w:tcPr>
            <w:tcW w:w="1085" w:type="dxa"/>
            <w:vAlign w:val="bottom"/>
          </w:tcPr>
          <w:p w14:paraId="277E91E7" w14:textId="77777777" w:rsidR="00881246" w:rsidRPr="006A7202" w:rsidRDefault="00881246">
            <w:pPr>
              <w:ind w:right="-72"/>
              <w:jc w:val="right"/>
              <w:rPr>
                <w:rFonts w:ascii="Arial" w:eastAsia="Arial" w:hAnsi="Arial" w:cs="Arial"/>
                <w:sz w:val="18"/>
                <w:szCs w:val="18"/>
              </w:rPr>
            </w:pPr>
          </w:p>
        </w:tc>
        <w:tc>
          <w:tcPr>
            <w:tcW w:w="1085" w:type="dxa"/>
            <w:vAlign w:val="bottom"/>
          </w:tcPr>
          <w:p w14:paraId="3DB01AF1" w14:textId="77777777" w:rsidR="00881246" w:rsidRPr="006A7202" w:rsidRDefault="00881246">
            <w:pPr>
              <w:ind w:right="-72"/>
              <w:jc w:val="right"/>
              <w:rPr>
                <w:rFonts w:ascii="Arial" w:eastAsia="Arial" w:hAnsi="Arial" w:cs="Arial"/>
                <w:sz w:val="18"/>
                <w:szCs w:val="18"/>
              </w:rPr>
            </w:pPr>
          </w:p>
        </w:tc>
        <w:tc>
          <w:tcPr>
            <w:tcW w:w="1084" w:type="dxa"/>
            <w:vAlign w:val="bottom"/>
          </w:tcPr>
          <w:p w14:paraId="28066918" w14:textId="77777777" w:rsidR="00881246" w:rsidRPr="006A7202" w:rsidRDefault="00881246">
            <w:pPr>
              <w:ind w:right="-72"/>
              <w:jc w:val="right"/>
              <w:rPr>
                <w:rFonts w:ascii="Arial" w:eastAsia="Arial" w:hAnsi="Arial" w:cs="Arial"/>
                <w:sz w:val="18"/>
                <w:szCs w:val="18"/>
              </w:rPr>
            </w:pPr>
          </w:p>
        </w:tc>
        <w:tc>
          <w:tcPr>
            <w:tcW w:w="1085" w:type="dxa"/>
            <w:vAlign w:val="bottom"/>
          </w:tcPr>
          <w:p w14:paraId="18FA7385" w14:textId="77777777" w:rsidR="00881246" w:rsidRPr="006A7202" w:rsidRDefault="00881246">
            <w:pPr>
              <w:ind w:right="-72"/>
              <w:jc w:val="right"/>
              <w:rPr>
                <w:rFonts w:ascii="Arial" w:eastAsia="Arial" w:hAnsi="Arial" w:cs="Arial"/>
                <w:sz w:val="18"/>
                <w:szCs w:val="18"/>
              </w:rPr>
            </w:pPr>
          </w:p>
        </w:tc>
        <w:tc>
          <w:tcPr>
            <w:tcW w:w="1085" w:type="dxa"/>
            <w:vAlign w:val="bottom"/>
          </w:tcPr>
          <w:p w14:paraId="5B2E78D3" w14:textId="77777777" w:rsidR="00881246" w:rsidRPr="006A7202" w:rsidRDefault="00881246">
            <w:pPr>
              <w:ind w:right="-72"/>
              <w:jc w:val="right"/>
              <w:rPr>
                <w:rFonts w:ascii="Arial" w:eastAsia="Arial" w:hAnsi="Arial" w:cs="Arial"/>
                <w:sz w:val="18"/>
                <w:szCs w:val="18"/>
              </w:rPr>
            </w:pPr>
          </w:p>
        </w:tc>
      </w:tr>
      <w:tr w:rsidR="00881246" w:rsidRPr="006A7202" w14:paraId="07B5F58A" w14:textId="77777777">
        <w:trPr>
          <w:trHeight w:val="63"/>
        </w:trPr>
        <w:tc>
          <w:tcPr>
            <w:tcW w:w="2952" w:type="dxa"/>
          </w:tcPr>
          <w:p w14:paraId="05F437DE" w14:textId="77777777" w:rsidR="00881246" w:rsidRPr="006A7202" w:rsidRDefault="003E1531">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r w:rsidRPr="006A7202">
              <w:rPr>
                <w:rFonts w:ascii="Arial" w:eastAsia="Arial" w:hAnsi="Arial" w:cs="Arial"/>
                <w:sz w:val="18"/>
                <w:szCs w:val="18"/>
              </w:rPr>
              <w:t xml:space="preserve">   benefit obligations</w:t>
            </w:r>
          </w:p>
        </w:tc>
        <w:tc>
          <w:tcPr>
            <w:tcW w:w="1084" w:type="dxa"/>
            <w:vAlign w:val="bottom"/>
          </w:tcPr>
          <w:p w14:paraId="050FEAF6" w14:textId="08BC7B4E"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16,303</w:t>
            </w:r>
          </w:p>
        </w:tc>
        <w:tc>
          <w:tcPr>
            <w:tcW w:w="1085" w:type="dxa"/>
            <w:vAlign w:val="bottom"/>
          </w:tcPr>
          <w:p w14:paraId="4EB59265" w14:textId="1B5AB102" w:rsidR="00881246" w:rsidRPr="006A7202" w:rsidRDefault="00382819">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r w:rsidR="003E1531" w:rsidRPr="006A7202">
              <w:rPr>
                <w:rFonts w:ascii="Arial" w:eastAsia="Arial" w:hAnsi="Arial" w:cs="Arial"/>
                <w:sz w:val="18"/>
                <w:szCs w:val="18"/>
              </w:rPr>
              <w:t>3,261</w:t>
            </w:r>
            <w:r w:rsidRPr="006A7202">
              <w:rPr>
                <w:rFonts w:ascii="Arial" w:eastAsia="Arial" w:hAnsi="Arial" w:cs="Arial"/>
                <w:sz w:val="18"/>
                <w:szCs w:val="18"/>
              </w:rPr>
              <w:t>)</w:t>
            </w:r>
          </w:p>
        </w:tc>
        <w:tc>
          <w:tcPr>
            <w:tcW w:w="1085" w:type="dxa"/>
            <w:vAlign w:val="bottom"/>
          </w:tcPr>
          <w:p w14:paraId="26BDFAEB" w14:textId="5D6CF601"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13,042</w:t>
            </w:r>
          </w:p>
        </w:tc>
        <w:tc>
          <w:tcPr>
            <w:tcW w:w="1084" w:type="dxa"/>
            <w:vAlign w:val="bottom"/>
          </w:tcPr>
          <w:p w14:paraId="614FD51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085" w:type="dxa"/>
            <w:vAlign w:val="bottom"/>
          </w:tcPr>
          <w:p w14:paraId="4EAFF89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085" w:type="dxa"/>
            <w:vAlign w:val="bottom"/>
          </w:tcPr>
          <w:p w14:paraId="4FE10CD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4C859495" w14:textId="77777777">
        <w:trPr>
          <w:trHeight w:val="63"/>
        </w:trPr>
        <w:tc>
          <w:tcPr>
            <w:tcW w:w="2952" w:type="dxa"/>
          </w:tcPr>
          <w:p w14:paraId="6A995E69" w14:textId="77777777" w:rsidR="00881246" w:rsidRPr="006A7202" w:rsidRDefault="00881246">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2"/>
                <w:szCs w:val="12"/>
              </w:rPr>
            </w:pPr>
          </w:p>
        </w:tc>
        <w:tc>
          <w:tcPr>
            <w:tcW w:w="1084" w:type="dxa"/>
            <w:vAlign w:val="bottom"/>
          </w:tcPr>
          <w:p w14:paraId="18C7D397"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085" w:type="dxa"/>
            <w:vAlign w:val="bottom"/>
          </w:tcPr>
          <w:p w14:paraId="450CFB7B"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085" w:type="dxa"/>
            <w:vAlign w:val="bottom"/>
          </w:tcPr>
          <w:p w14:paraId="1E187D4B"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084" w:type="dxa"/>
            <w:vAlign w:val="bottom"/>
          </w:tcPr>
          <w:p w14:paraId="2C8B7765"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085" w:type="dxa"/>
            <w:vAlign w:val="bottom"/>
          </w:tcPr>
          <w:p w14:paraId="7D702CAA"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085" w:type="dxa"/>
            <w:vAlign w:val="bottom"/>
          </w:tcPr>
          <w:p w14:paraId="536E60D4" w14:textId="77777777" w:rsidR="00881246" w:rsidRPr="006A7202" w:rsidRDefault="00881246">
            <w:pPr>
              <w:tabs>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6967A5AC" w14:textId="77777777">
        <w:trPr>
          <w:trHeight w:val="17"/>
        </w:trPr>
        <w:tc>
          <w:tcPr>
            <w:tcW w:w="2952" w:type="dxa"/>
          </w:tcPr>
          <w:p w14:paraId="3BA203BA" w14:textId="77777777" w:rsidR="00881246" w:rsidRPr="006A7202" w:rsidRDefault="003E1531">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r w:rsidRPr="006A7202">
              <w:rPr>
                <w:rFonts w:ascii="Arial" w:eastAsia="Arial" w:hAnsi="Arial" w:cs="Arial"/>
                <w:sz w:val="18"/>
                <w:szCs w:val="18"/>
              </w:rPr>
              <w:t>Other comprehensive income</w:t>
            </w:r>
          </w:p>
        </w:tc>
        <w:tc>
          <w:tcPr>
            <w:tcW w:w="1084" w:type="dxa"/>
            <w:vAlign w:val="bottom"/>
          </w:tcPr>
          <w:p w14:paraId="5175CA1D" w14:textId="5996C675"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16,303</w:t>
            </w:r>
          </w:p>
        </w:tc>
        <w:tc>
          <w:tcPr>
            <w:tcW w:w="1085" w:type="dxa"/>
            <w:vAlign w:val="bottom"/>
          </w:tcPr>
          <w:p w14:paraId="2ED7A8AE" w14:textId="5B38FAE1" w:rsidR="00881246" w:rsidRPr="006A7202" w:rsidRDefault="00382819">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r w:rsidR="003E1531" w:rsidRPr="006A7202">
              <w:rPr>
                <w:rFonts w:ascii="Arial" w:eastAsia="Arial" w:hAnsi="Arial" w:cs="Arial"/>
                <w:sz w:val="18"/>
                <w:szCs w:val="18"/>
              </w:rPr>
              <w:t>3,261</w:t>
            </w:r>
            <w:r w:rsidRPr="006A7202">
              <w:rPr>
                <w:rFonts w:ascii="Arial" w:eastAsia="Arial" w:hAnsi="Arial" w:cs="Arial"/>
                <w:sz w:val="18"/>
                <w:szCs w:val="18"/>
              </w:rPr>
              <w:t>)</w:t>
            </w:r>
          </w:p>
        </w:tc>
        <w:tc>
          <w:tcPr>
            <w:tcW w:w="1085" w:type="dxa"/>
            <w:vAlign w:val="bottom"/>
          </w:tcPr>
          <w:p w14:paraId="226EF580" w14:textId="3770DA8E"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13,042</w:t>
            </w:r>
          </w:p>
        </w:tc>
        <w:tc>
          <w:tcPr>
            <w:tcW w:w="1084" w:type="dxa"/>
            <w:vAlign w:val="bottom"/>
          </w:tcPr>
          <w:p w14:paraId="15CD049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085" w:type="dxa"/>
            <w:vAlign w:val="bottom"/>
          </w:tcPr>
          <w:p w14:paraId="7537086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085" w:type="dxa"/>
            <w:vAlign w:val="bottom"/>
          </w:tcPr>
          <w:p w14:paraId="5B4B0E1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bl>
    <w:p w14:paraId="484BAF38" w14:textId="77777777" w:rsidR="00881246" w:rsidRPr="006A7202" w:rsidRDefault="00881246">
      <w:pPr>
        <w:rPr>
          <w:rFonts w:ascii="Arial" w:eastAsia="Arial" w:hAnsi="Arial" w:cs="Arial"/>
          <w:b/>
          <w:sz w:val="18"/>
          <w:szCs w:val="18"/>
        </w:rPr>
      </w:pPr>
    </w:p>
    <w:p w14:paraId="1A8DDB3A" w14:textId="77777777" w:rsidR="00881246" w:rsidRPr="006A7202" w:rsidRDefault="00881246">
      <w:pPr>
        <w:rPr>
          <w:rFonts w:ascii="Arial" w:eastAsia="Arial" w:hAnsi="Arial" w:cs="Arial"/>
          <w:b/>
          <w:sz w:val="18"/>
          <w:szCs w:val="18"/>
        </w:rPr>
      </w:pPr>
    </w:p>
    <w:tbl>
      <w:tblPr>
        <w:tblStyle w:val="afffffffff5"/>
        <w:tblW w:w="9459" w:type="dxa"/>
        <w:tblLayout w:type="fixed"/>
        <w:tblLook w:val="0400" w:firstRow="0" w:lastRow="0" w:firstColumn="0" w:lastColumn="0" w:noHBand="0" w:noVBand="1"/>
      </w:tblPr>
      <w:tblGrid>
        <w:gridCol w:w="9459"/>
      </w:tblGrid>
      <w:tr w:rsidR="00881246" w:rsidRPr="006A7202" w14:paraId="1889EB21" w14:textId="77777777">
        <w:trPr>
          <w:trHeight w:val="389"/>
        </w:trPr>
        <w:tc>
          <w:tcPr>
            <w:tcW w:w="9459" w:type="dxa"/>
            <w:shd w:val="clear" w:color="auto" w:fill="FFA543"/>
            <w:vAlign w:val="center"/>
          </w:tcPr>
          <w:p w14:paraId="4F1FF86A" w14:textId="4C5142AB"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t>38</w:t>
            </w:r>
            <w:r w:rsidRPr="006A7202">
              <w:rPr>
                <w:rFonts w:ascii="Arial" w:eastAsia="Arial" w:hAnsi="Arial" w:cs="Arial"/>
                <w:b/>
                <w:color w:val="FFFFFF"/>
                <w:sz w:val="18"/>
                <w:szCs w:val="18"/>
              </w:rPr>
              <w:tab/>
              <w:t xml:space="preserve">Earnings </w:t>
            </w:r>
            <w:r w:rsidR="009777AF" w:rsidRPr="006A7202">
              <w:rPr>
                <w:rFonts w:ascii="Arial" w:eastAsia="Arial" w:hAnsi="Arial" w:cs="Arial"/>
                <w:b/>
                <w:color w:val="FFFFFF"/>
                <w:sz w:val="18"/>
                <w:szCs w:val="18"/>
              </w:rPr>
              <w:t xml:space="preserve">(loss) </w:t>
            </w:r>
            <w:r w:rsidRPr="006A7202">
              <w:rPr>
                <w:rFonts w:ascii="Arial" w:eastAsia="Arial" w:hAnsi="Arial" w:cs="Arial"/>
                <w:b/>
                <w:color w:val="FFFFFF"/>
                <w:sz w:val="18"/>
                <w:szCs w:val="18"/>
              </w:rPr>
              <w:t>per share</w:t>
            </w:r>
          </w:p>
        </w:tc>
      </w:tr>
    </w:tbl>
    <w:p w14:paraId="7E0E04AF"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7AD6BA83"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Basic earnings per share is calculated by dividing the net profit attributable to equity holders of the parent for the year by the weighted average number of paid-up ordinary shares in issue during the year.</w:t>
      </w:r>
    </w:p>
    <w:p w14:paraId="1ABE270F" w14:textId="77777777" w:rsidR="00881246" w:rsidRPr="006A7202" w:rsidRDefault="00881246">
      <w:pPr>
        <w:jc w:val="both"/>
        <w:rPr>
          <w:rFonts w:ascii="Arial" w:eastAsia="Arial" w:hAnsi="Arial" w:cs="Arial"/>
          <w:sz w:val="18"/>
          <w:szCs w:val="18"/>
        </w:rPr>
      </w:pPr>
    </w:p>
    <w:tbl>
      <w:tblPr>
        <w:tblStyle w:val="afffffffff6"/>
        <w:tblW w:w="9423" w:type="dxa"/>
        <w:tblInd w:w="18" w:type="dxa"/>
        <w:tblLayout w:type="fixed"/>
        <w:tblLook w:val="0000" w:firstRow="0" w:lastRow="0" w:firstColumn="0" w:lastColumn="0" w:noHBand="0" w:noVBand="0"/>
      </w:tblPr>
      <w:tblGrid>
        <w:gridCol w:w="4320"/>
        <w:gridCol w:w="1276"/>
        <w:gridCol w:w="1276"/>
        <w:gridCol w:w="1275"/>
        <w:gridCol w:w="1276"/>
      </w:tblGrid>
      <w:tr w:rsidR="00881246" w:rsidRPr="006A7202" w14:paraId="0B90AFCC" w14:textId="77777777">
        <w:trPr>
          <w:trHeight w:val="80"/>
        </w:trPr>
        <w:tc>
          <w:tcPr>
            <w:tcW w:w="4320" w:type="dxa"/>
            <w:vAlign w:val="bottom"/>
          </w:tcPr>
          <w:p w14:paraId="0BED1A7B" w14:textId="77777777" w:rsidR="00881246" w:rsidRPr="006A7202" w:rsidRDefault="00881246">
            <w:pPr>
              <w:ind w:left="-126" w:right="-72"/>
              <w:jc w:val="center"/>
              <w:rPr>
                <w:rFonts w:ascii="Arial" w:eastAsia="Arial" w:hAnsi="Arial" w:cs="Arial"/>
                <w:b/>
                <w:sz w:val="18"/>
                <w:szCs w:val="18"/>
              </w:rPr>
            </w:pPr>
          </w:p>
        </w:tc>
        <w:tc>
          <w:tcPr>
            <w:tcW w:w="2552" w:type="dxa"/>
            <w:gridSpan w:val="2"/>
            <w:vAlign w:val="bottom"/>
          </w:tcPr>
          <w:p w14:paraId="221DA4B8"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p>
          <w:p w14:paraId="6644FDFC"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c>
          <w:tcPr>
            <w:tcW w:w="2551" w:type="dxa"/>
            <w:gridSpan w:val="2"/>
            <w:vAlign w:val="bottom"/>
          </w:tcPr>
          <w:p w14:paraId="7FD08FE6"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Separate </w:t>
            </w:r>
          </w:p>
          <w:p w14:paraId="7F2D6535"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financial statements</w:t>
            </w:r>
          </w:p>
        </w:tc>
      </w:tr>
      <w:tr w:rsidR="00881246" w:rsidRPr="006A7202" w14:paraId="508ED412" w14:textId="77777777">
        <w:trPr>
          <w:trHeight w:val="80"/>
        </w:trPr>
        <w:tc>
          <w:tcPr>
            <w:tcW w:w="4320" w:type="dxa"/>
            <w:vAlign w:val="bottom"/>
          </w:tcPr>
          <w:p w14:paraId="48B4DD3B" w14:textId="77777777" w:rsidR="00881246" w:rsidRPr="006A7202" w:rsidRDefault="00881246">
            <w:pPr>
              <w:tabs>
                <w:tab w:val="left" w:pos="3295"/>
                <w:tab w:val="left" w:pos="9744"/>
              </w:tabs>
              <w:ind w:left="-126"/>
              <w:rPr>
                <w:rFonts w:ascii="Arial" w:eastAsia="Arial" w:hAnsi="Arial" w:cs="Arial"/>
                <w:b/>
                <w:sz w:val="18"/>
                <w:szCs w:val="18"/>
              </w:rPr>
            </w:pPr>
          </w:p>
        </w:tc>
        <w:tc>
          <w:tcPr>
            <w:tcW w:w="1276" w:type="dxa"/>
            <w:vAlign w:val="bottom"/>
          </w:tcPr>
          <w:p w14:paraId="5D97FC25"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tc>
        <w:tc>
          <w:tcPr>
            <w:tcW w:w="1276" w:type="dxa"/>
            <w:vAlign w:val="bottom"/>
          </w:tcPr>
          <w:p w14:paraId="2AB0FDDF"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tc>
        <w:tc>
          <w:tcPr>
            <w:tcW w:w="1275" w:type="dxa"/>
            <w:vAlign w:val="bottom"/>
          </w:tcPr>
          <w:p w14:paraId="63081319"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tc>
        <w:tc>
          <w:tcPr>
            <w:tcW w:w="1276" w:type="dxa"/>
            <w:vAlign w:val="bottom"/>
          </w:tcPr>
          <w:p w14:paraId="47D1A409"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7A1D14B3" w14:textId="77777777">
        <w:tc>
          <w:tcPr>
            <w:tcW w:w="4320" w:type="dxa"/>
            <w:vAlign w:val="bottom"/>
          </w:tcPr>
          <w:p w14:paraId="126A9879" w14:textId="77777777" w:rsidR="00881246" w:rsidRPr="006A7202" w:rsidRDefault="00881246">
            <w:pPr>
              <w:tabs>
                <w:tab w:val="left" w:pos="3295"/>
                <w:tab w:val="left" w:pos="9744"/>
              </w:tabs>
              <w:ind w:left="-126"/>
              <w:rPr>
                <w:rFonts w:ascii="Arial" w:eastAsia="Arial" w:hAnsi="Arial" w:cs="Arial"/>
                <w:sz w:val="12"/>
                <w:szCs w:val="12"/>
              </w:rPr>
            </w:pPr>
          </w:p>
        </w:tc>
        <w:tc>
          <w:tcPr>
            <w:tcW w:w="1276" w:type="dxa"/>
            <w:vAlign w:val="bottom"/>
          </w:tcPr>
          <w:p w14:paraId="1E681CF2"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276" w:type="dxa"/>
            <w:vAlign w:val="bottom"/>
          </w:tcPr>
          <w:p w14:paraId="1B2B323A"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275" w:type="dxa"/>
            <w:vAlign w:val="bottom"/>
          </w:tcPr>
          <w:p w14:paraId="6332AB64"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276" w:type="dxa"/>
            <w:vAlign w:val="bottom"/>
          </w:tcPr>
          <w:p w14:paraId="29E610BE" w14:textId="77777777" w:rsidR="00881246" w:rsidRPr="006A7202" w:rsidRDefault="00881246">
            <w:pPr>
              <w:keepNext/>
              <w:keepLines/>
              <w:tabs>
                <w:tab w:val="left" w:pos="3295"/>
                <w:tab w:val="left" w:pos="9744"/>
              </w:tabs>
              <w:ind w:left="45" w:right="-72"/>
              <w:jc w:val="right"/>
              <w:rPr>
                <w:rFonts w:ascii="Arial" w:eastAsia="Arial" w:hAnsi="Arial" w:cs="Arial"/>
                <w:sz w:val="12"/>
                <w:szCs w:val="12"/>
              </w:rPr>
            </w:pPr>
          </w:p>
        </w:tc>
      </w:tr>
      <w:tr w:rsidR="00881246" w:rsidRPr="006A7202" w14:paraId="261EFA02" w14:textId="77777777">
        <w:tc>
          <w:tcPr>
            <w:tcW w:w="4320" w:type="dxa"/>
            <w:vAlign w:val="bottom"/>
          </w:tcPr>
          <w:p w14:paraId="48B00266" w14:textId="03EF792C" w:rsidR="00881246" w:rsidRPr="006A7202" w:rsidRDefault="003E1531" w:rsidP="00911B0E">
            <w:pPr>
              <w:tabs>
                <w:tab w:val="left" w:pos="3295"/>
                <w:tab w:val="left" w:pos="9744"/>
              </w:tabs>
              <w:ind w:left="-108"/>
              <w:rPr>
                <w:rFonts w:ascii="Arial" w:eastAsia="Arial" w:hAnsi="Arial" w:cs="Arial"/>
                <w:spacing w:val="-4"/>
                <w:sz w:val="18"/>
                <w:szCs w:val="18"/>
              </w:rPr>
            </w:pPr>
            <w:r w:rsidRPr="006A7202">
              <w:rPr>
                <w:rFonts w:ascii="Arial" w:eastAsia="Arial" w:hAnsi="Arial" w:cs="Arial"/>
                <w:spacing w:val="-4"/>
                <w:sz w:val="18"/>
                <w:szCs w:val="18"/>
              </w:rPr>
              <w:t>Profit</w:t>
            </w:r>
            <w:r w:rsidR="009777AF" w:rsidRPr="006A7202">
              <w:rPr>
                <w:rFonts w:ascii="Arial" w:eastAsia="Arial" w:hAnsi="Arial" w:cs="Arial"/>
                <w:spacing w:val="-4"/>
                <w:sz w:val="18"/>
                <w:szCs w:val="18"/>
              </w:rPr>
              <w:t xml:space="preserve"> (loss)</w:t>
            </w:r>
            <w:r w:rsidRPr="006A7202">
              <w:rPr>
                <w:rFonts w:ascii="Arial" w:eastAsia="Arial" w:hAnsi="Arial" w:cs="Arial"/>
                <w:spacing w:val="-4"/>
                <w:sz w:val="18"/>
                <w:szCs w:val="18"/>
              </w:rPr>
              <w:t xml:space="preserve"> attributable to ordinary shareholders </w:t>
            </w:r>
            <w:r w:rsidR="009777AF" w:rsidRPr="006A7202">
              <w:rPr>
                <w:rFonts w:ascii="Arial" w:eastAsia="Arial" w:hAnsi="Arial" w:cs="Arial"/>
                <w:spacing w:val="-4"/>
                <w:sz w:val="18"/>
                <w:szCs w:val="18"/>
              </w:rPr>
              <w:br/>
            </w:r>
            <w:proofErr w:type="gramStart"/>
            <w:r w:rsidR="009777AF" w:rsidRPr="006A7202">
              <w:rPr>
                <w:rFonts w:ascii="Arial" w:eastAsia="Arial" w:hAnsi="Arial" w:cs="Arial"/>
                <w:spacing w:val="-4"/>
                <w:sz w:val="18"/>
                <w:szCs w:val="18"/>
              </w:rPr>
              <w:t xml:space="preserve">   </w:t>
            </w:r>
            <w:r w:rsidRPr="006A7202">
              <w:rPr>
                <w:rFonts w:ascii="Arial" w:eastAsia="Arial" w:hAnsi="Arial" w:cs="Arial"/>
                <w:spacing w:val="-4"/>
                <w:sz w:val="18"/>
                <w:szCs w:val="18"/>
              </w:rPr>
              <w:t>(</w:t>
            </w:r>
            <w:proofErr w:type="gramEnd"/>
            <w:r w:rsidRPr="006A7202">
              <w:rPr>
                <w:rFonts w:ascii="Arial" w:eastAsia="Arial" w:hAnsi="Arial" w:cs="Arial"/>
                <w:spacing w:val="-4"/>
                <w:sz w:val="18"/>
                <w:szCs w:val="18"/>
              </w:rPr>
              <w:t>Baht ’000)</w:t>
            </w:r>
          </w:p>
        </w:tc>
        <w:tc>
          <w:tcPr>
            <w:tcW w:w="1276" w:type="dxa"/>
            <w:vAlign w:val="bottom"/>
          </w:tcPr>
          <w:p w14:paraId="2358E823"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(1,244,082)</w:t>
            </w:r>
          </w:p>
        </w:tc>
        <w:tc>
          <w:tcPr>
            <w:tcW w:w="1276" w:type="dxa"/>
            <w:vAlign w:val="bottom"/>
          </w:tcPr>
          <w:p w14:paraId="24CE3B77"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2,275,704</w:t>
            </w:r>
          </w:p>
        </w:tc>
        <w:tc>
          <w:tcPr>
            <w:tcW w:w="1275" w:type="dxa"/>
            <w:vAlign w:val="bottom"/>
          </w:tcPr>
          <w:p w14:paraId="16CC1947"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1,233,418</w:t>
            </w:r>
          </w:p>
        </w:tc>
        <w:tc>
          <w:tcPr>
            <w:tcW w:w="1276" w:type="dxa"/>
            <w:vAlign w:val="bottom"/>
          </w:tcPr>
          <w:p w14:paraId="2EF2727D" w14:textId="77777777" w:rsidR="00881246" w:rsidRPr="006A7202"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2,233,043</w:t>
            </w:r>
          </w:p>
        </w:tc>
      </w:tr>
      <w:tr w:rsidR="00881246" w:rsidRPr="006A7202" w14:paraId="08D16AB0" w14:textId="77777777">
        <w:tc>
          <w:tcPr>
            <w:tcW w:w="4320" w:type="dxa"/>
            <w:vAlign w:val="bottom"/>
          </w:tcPr>
          <w:p w14:paraId="0D69D4FA" w14:textId="77777777" w:rsidR="00881246" w:rsidRPr="006A7202" w:rsidRDefault="003E1531" w:rsidP="00911B0E">
            <w:pPr>
              <w:tabs>
                <w:tab w:val="left" w:pos="3295"/>
                <w:tab w:val="left" w:pos="9744"/>
              </w:tabs>
              <w:ind w:left="-108"/>
              <w:rPr>
                <w:rFonts w:ascii="Arial" w:eastAsia="Arial" w:hAnsi="Arial" w:cs="Arial"/>
                <w:sz w:val="18"/>
                <w:szCs w:val="18"/>
                <w:u w:val="single"/>
              </w:rPr>
            </w:pPr>
            <w:proofErr w:type="gramStart"/>
            <w:r w:rsidRPr="006A7202">
              <w:rPr>
                <w:rFonts w:ascii="Arial" w:eastAsia="Arial" w:hAnsi="Arial" w:cs="Arial"/>
                <w:sz w:val="18"/>
                <w:szCs w:val="18"/>
                <w:u w:val="single"/>
              </w:rPr>
              <w:t>Less</w:t>
            </w:r>
            <w:r w:rsidRPr="006A7202">
              <w:rPr>
                <w:rFonts w:ascii="Arial" w:eastAsia="Arial" w:hAnsi="Arial" w:cs="Arial"/>
                <w:sz w:val="18"/>
                <w:szCs w:val="18"/>
              </w:rPr>
              <w:t xml:space="preserve">  Interest</w:t>
            </w:r>
            <w:proofErr w:type="gramEnd"/>
            <w:r w:rsidRPr="006A7202">
              <w:rPr>
                <w:rFonts w:ascii="Arial" w:eastAsia="Arial" w:hAnsi="Arial" w:cs="Arial"/>
                <w:sz w:val="18"/>
                <w:szCs w:val="18"/>
              </w:rPr>
              <w:t xml:space="preserve"> expenses on perpetual</w:t>
            </w:r>
          </w:p>
        </w:tc>
        <w:tc>
          <w:tcPr>
            <w:tcW w:w="1276" w:type="dxa"/>
            <w:vAlign w:val="bottom"/>
          </w:tcPr>
          <w:p w14:paraId="301C41C7"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76" w:type="dxa"/>
            <w:vAlign w:val="bottom"/>
          </w:tcPr>
          <w:p w14:paraId="471449A8"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75" w:type="dxa"/>
            <w:vAlign w:val="bottom"/>
          </w:tcPr>
          <w:p w14:paraId="705A8E1E"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76" w:type="dxa"/>
            <w:vAlign w:val="bottom"/>
          </w:tcPr>
          <w:p w14:paraId="5D0AF7CD"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81246" w:rsidRPr="006A7202" w14:paraId="796AD19A" w14:textId="77777777">
        <w:trPr>
          <w:trHeight w:val="229"/>
        </w:trPr>
        <w:tc>
          <w:tcPr>
            <w:tcW w:w="4320" w:type="dxa"/>
            <w:vAlign w:val="bottom"/>
          </w:tcPr>
          <w:p w14:paraId="64F69509" w14:textId="77777777" w:rsidR="00881246" w:rsidRPr="006A7202" w:rsidRDefault="003E1531" w:rsidP="00911B0E">
            <w:pPr>
              <w:tabs>
                <w:tab w:val="left" w:pos="3295"/>
                <w:tab w:val="left" w:pos="9744"/>
              </w:tabs>
              <w:ind w:left="-108"/>
              <w:rPr>
                <w:rFonts w:ascii="Arial" w:eastAsia="Arial" w:hAnsi="Arial" w:cs="Arial"/>
                <w:sz w:val="18"/>
                <w:szCs w:val="18"/>
                <w:u w:val="single"/>
              </w:rPr>
            </w:pPr>
            <w:r w:rsidRPr="006A7202">
              <w:rPr>
                <w:rFonts w:ascii="Arial" w:eastAsia="Arial" w:hAnsi="Arial" w:cs="Arial"/>
                <w:sz w:val="18"/>
                <w:szCs w:val="18"/>
              </w:rPr>
              <w:t xml:space="preserve">            debentures, net of tax (Baht ’000)</w:t>
            </w:r>
          </w:p>
        </w:tc>
        <w:tc>
          <w:tcPr>
            <w:tcW w:w="1276" w:type="dxa"/>
            <w:vAlign w:val="bottom"/>
          </w:tcPr>
          <w:p w14:paraId="62C075D3"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(400,000)</w:t>
            </w:r>
          </w:p>
        </w:tc>
        <w:tc>
          <w:tcPr>
            <w:tcW w:w="1276" w:type="dxa"/>
            <w:vAlign w:val="bottom"/>
          </w:tcPr>
          <w:p w14:paraId="0C750DA7"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(400,000)</w:t>
            </w:r>
          </w:p>
        </w:tc>
        <w:tc>
          <w:tcPr>
            <w:tcW w:w="1275" w:type="dxa"/>
            <w:vAlign w:val="bottom"/>
          </w:tcPr>
          <w:p w14:paraId="019965A9"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(400,000)</w:t>
            </w:r>
          </w:p>
        </w:tc>
        <w:tc>
          <w:tcPr>
            <w:tcW w:w="1276" w:type="dxa"/>
            <w:vAlign w:val="bottom"/>
          </w:tcPr>
          <w:p w14:paraId="74DDBB64"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(400,000)</w:t>
            </w:r>
          </w:p>
        </w:tc>
      </w:tr>
      <w:tr w:rsidR="003B1415" w:rsidRPr="006A7202" w14:paraId="035700BD" w14:textId="77777777">
        <w:tc>
          <w:tcPr>
            <w:tcW w:w="4320" w:type="dxa"/>
            <w:vAlign w:val="center"/>
          </w:tcPr>
          <w:p w14:paraId="11F80A71" w14:textId="10EB6AAD" w:rsidR="003B1415" w:rsidRPr="006A7202" w:rsidRDefault="003B1415" w:rsidP="00911B0E">
            <w:pPr>
              <w:tabs>
                <w:tab w:val="left" w:pos="3295"/>
                <w:tab w:val="left" w:pos="9744"/>
              </w:tabs>
              <w:ind w:left="-108"/>
              <w:rPr>
                <w:rFonts w:ascii="Arial" w:eastAsia="Arial" w:hAnsi="Arial" w:cs="Arial"/>
                <w:spacing w:val="-4"/>
                <w:sz w:val="18"/>
                <w:szCs w:val="18"/>
              </w:rPr>
            </w:pPr>
            <w:r w:rsidRPr="006A7202">
              <w:rPr>
                <w:rFonts w:ascii="Arial" w:eastAsia="Arial" w:hAnsi="Arial" w:cs="Arial"/>
                <w:spacing w:val="-4"/>
                <w:sz w:val="18"/>
                <w:szCs w:val="18"/>
              </w:rPr>
              <w:t>Profit used to determine earnings per share (Baht ’000)</w:t>
            </w:r>
          </w:p>
        </w:tc>
        <w:tc>
          <w:tcPr>
            <w:tcW w:w="1276" w:type="dxa"/>
            <w:vAlign w:val="bottom"/>
          </w:tcPr>
          <w:p w14:paraId="73B55083" w14:textId="365FE04B" w:rsidR="003B1415" w:rsidRPr="006A7202" w:rsidRDefault="003B1415" w:rsidP="003B141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(1,644,082)</w:t>
            </w:r>
          </w:p>
        </w:tc>
        <w:tc>
          <w:tcPr>
            <w:tcW w:w="1276" w:type="dxa"/>
            <w:vAlign w:val="bottom"/>
          </w:tcPr>
          <w:p w14:paraId="0DDEAC07" w14:textId="172C634F" w:rsidR="003B1415" w:rsidRPr="006A7202" w:rsidRDefault="003B1415" w:rsidP="003B141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1,875,704</w:t>
            </w:r>
          </w:p>
        </w:tc>
        <w:tc>
          <w:tcPr>
            <w:tcW w:w="1275" w:type="dxa"/>
            <w:vAlign w:val="bottom"/>
          </w:tcPr>
          <w:p w14:paraId="327A3487" w14:textId="1CEA7ACF" w:rsidR="003B1415" w:rsidRPr="006A7202" w:rsidRDefault="003B1415" w:rsidP="003B141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833,418</w:t>
            </w:r>
          </w:p>
        </w:tc>
        <w:tc>
          <w:tcPr>
            <w:tcW w:w="1276" w:type="dxa"/>
            <w:vAlign w:val="bottom"/>
          </w:tcPr>
          <w:p w14:paraId="153DEA6C" w14:textId="6A761803" w:rsidR="003B1415" w:rsidRPr="006A7202" w:rsidRDefault="003B1415" w:rsidP="003B141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1,833,043</w:t>
            </w:r>
          </w:p>
        </w:tc>
      </w:tr>
      <w:tr w:rsidR="00881246" w:rsidRPr="006A7202" w14:paraId="19BB0F63" w14:textId="77777777">
        <w:tc>
          <w:tcPr>
            <w:tcW w:w="4320" w:type="dxa"/>
            <w:vAlign w:val="bottom"/>
          </w:tcPr>
          <w:p w14:paraId="1A8BC715" w14:textId="77777777" w:rsidR="00881246" w:rsidRPr="006A7202" w:rsidRDefault="00881246">
            <w:pPr>
              <w:tabs>
                <w:tab w:val="left" w:pos="3295"/>
                <w:tab w:val="left" w:pos="9744"/>
              </w:tabs>
              <w:ind w:left="-126"/>
              <w:rPr>
                <w:rFonts w:ascii="Arial" w:eastAsia="Arial" w:hAnsi="Arial" w:cs="Arial"/>
                <w:sz w:val="18"/>
                <w:szCs w:val="18"/>
              </w:rPr>
            </w:pPr>
          </w:p>
        </w:tc>
        <w:tc>
          <w:tcPr>
            <w:tcW w:w="1276" w:type="dxa"/>
            <w:vAlign w:val="bottom"/>
          </w:tcPr>
          <w:p w14:paraId="7F611F61"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76" w:type="dxa"/>
            <w:vAlign w:val="bottom"/>
          </w:tcPr>
          <w:p w14:paraId="4BFDD9A1"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75" w:type="dxa"/>
            <w:vAlign w:val="bottom"/>
          </w:tcPr>
          <w:p w14:paraId="6492C609"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76" w:type="dxa"/>
            <w:vAlign w:val="bottom"/>
          </w:tcPr>
          <w:p w14:paraId="6DC42B39"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81246" w:rsidRPr="006A7202" w14:paraId="48E8FC3A" w14:textId="77777777">
        <w:tc>
          <w:tcPr>
            <w:tcW w:w="4320" w:type="dxa"/>
            <w:vAlign w:val="bottom"/>
          </w:tcPr>
          <w:p w14:paraId="384A0F2C" w14:textId="77777777" w:rsidR="00881246" w:rsidRPr="006A7202" w:rsidRDefault="003E1531">
            <w:pPr>
              <w:tabs>
                <w:tab w:val="left" w:pos="3295"/>
                <w:tab w:val="left" w:pos="9744"/>
              </w:tabs>
              <w:ind w:left="-113"/>
              <w:rPr>
                <w:rFonts w:ascii="Arial" w:eastAsia="Arial" w:hAnsi="Arial" w:cs="Arial"/>
                <w:sz w:val="18"/>
                <w:szCs w:val="18"/>
              </w:rPr>
            </w:pPr>
            <w:r w:rsidRPr="006A7202">
              <w:rPr>
                <w:rFonts w:ascii="Arial" w:eastAsia="Arial" w:hAnsi="Arial" w:cs="Arial"/>
                <w:sz w:val="18"/>
                <w:szCs w:val="18"/>
              </w:rPr>
              <w:t>Weighted average number of ordinary</w:t>
            </w:r>
          </w:p>
        </w:tc>
        <w:tc>
          <w:tcPr>
            <w:tcW w:w="1276" w:type="dxa"/>
            <w:vAlign w:val="bottom"/>
          </w:tcPr>
          <w:p w14:paraId="0C34EC65"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76" w:type="dxa"/>
            <w:vAlign w:val="bottom"/>
          </w:tcPr>
          <w:p w14:paraId="655D9743"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75" w:type="dxa"/>
            <w:vAlign w:val="bottom"/>
          </w:tcPr>
          <w:p w14:paraId="5280C47F"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76" w:type="dxa"/>
            <w:vAlign w:val="bottom"/>
          </w:tcPr>
          <w:p w14:paraId="30FF3034"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81246" w:rsidRPr="006A7202" w14:paraId="2B5CD5D6" w14:textId="77777777">
        <w:tc>
          <w:tcPr>
            <w:tcW w:w="4320" w:type="dxa"/>
            <w:vAlign w:val="bottom"/>
          </w:tcPr>
          <w:p w14:paraId="2D2125E5" w14:textId="77777777" w:rsidR="00881246" w:rsidRPr="006A7202" w:rsidRDefault="003E1531">
            <w:pPr>
              <w:tabs>
                <w:tab w:val="left" w:pos="3295"/>
                <w:tab w:val="left" w:pos="9744"/>
              </w:tabs>
              <w:ind w:left="-126"/>
              <w:rPr>
                <w:rFonts w:ascii="Arial" w:eastAsia="Arial" w:hAnsi="Arial" w:cs="Arial"/>
                <w:sz w:val="18"/>
                <w:szCs w:val="18"/>
              </w:rPr>
            </w:pPr>
            <w:r w:rsidRPr="006A7202">
              <w:rPr>
                <w:rFonts w:ascii="Arial" w:eastAsia="Arial" w:hAnsi="Arial" w:cs="Arial"/>
                <w:sz w:val="18"/>
                <w:szCs w:val="18"/>
              </w:rPr>
              <w:t xml:space="preserve">   shares for earnings per share (shares ’000) </w:t>
            </w:r>
          </w:p>
        </w:tc>
        <w:tc>
          <w:tcPr>
            <w:tcW w:w="1276" w:type="dxa"/>
            <w:vAlign w:val="bottom"/>
          </w:tcPr>
          <w:p w14:paraId="6BB7A073"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2,606,900</w:t>
            </w:r>
          </w:p>
        </w:tc>
        <w:tc>
          <w:tcPr>
            <w:tcW w:w="1276" w:type="dxa"/>
            <w:vAlign w:val="bottom"/>
          </w:tcPr>
          <w:p w14:paraId="7E9348F2"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2,606,900</w:t>
            </w:r>
          </w:p>
        </w:tc>
        <w:tc>
          <w:tcPr>
            <w:tcW w:w="1275" w:type="dxa"/>
            <w:vAlign w:val="bottom"/>
          </w:tcPr>
          <w:p w14:paraId="73625EC7"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2,606,900</w:t>
            </w:r>
          </w:p>
        </w:tc>
        <w:tc>
          <w:tcPr>
            <w:tcW w:w="1276" w:type="dxa"/>
            <w:vAlign w:val="bottom"/>
          </w:tcPr>
          <w:p w14:paraId="1FDAE3AB"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2,606,900</w:t>
            </w:r>
          </w:p>
        </w:tc>
      </w:tr>
      <w:tr w:rsidR="00881246" w:rsidRPr="006A7202" w14:paraId="1824B85C" w14:textId="77777777">
        <w:tc>
          <w:tcPr>
            <w:tcW w:w="4320" w:type="dxa"/>
            <w:vAlign w:val="bottom"/>
          </w:tcPr>
          <w:p w14:paraId="23844DDB" w14:textId="77777777" w:rsidR="00881246" w:rsidRPr="006A7202" w:rsidRDefault="00881246">
            <w:pPr>
              <w:tabs>
                <w:tab w:val="left" w:pos="3295"/>
                <w:tab w:val="left" w:pos="9744"/>
              </w:tabs>
              <w:ind w:left="-126"/>
              <w:rPr>
                <w:rFonts w:ascii="Arial" w:eastAsia="Arial" w:hAnsi="Arial" w:cs="Arial"/>
                <w:sz w:val="12"/>
                <w:szCs w:val="12"/>
              </w:rPr>
            </w:pPr>
          </w:p>
        </w:tc>
        <w:tc>
          <w:tcPr>
            <w:tcW w:w="1276" w:type="dxa"/>
            <w:vAlign w:val="bottom"/>
          </w:tcPr>
          <w:p w14:paraId="25AB9F9B"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276" w:type="dxa"/>
            <w:vAlign w:val="bottom"/>
          </w:tcPr>
          <w:p w14:paraId="4416B701"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275" w:type="dxa"/>
            <w:vAlign w:val="bottom"/>
          </w:tcPr>
          <w:p w14:paraId="367775F5"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276" w:type="dxa"/>
            <w:vAlign w:val="bottom"/>
          </w:tcPr>
          <w:p w14:paraId="1FF5149E" w14:textId="77777777" w:rsidR="00881246" w:rsidRPr="006A7202"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6A7202" w14:paraId="76D04A47" w14:textId="77777777">
        <w:tc>
          <w:tcPr>
            <w:tcW w:w="4320" w:type="dxa"/>
            <w:vAlign w:val="center"/>
          </w:tcPr>
          <w:p w14:paraId="53C1556C" w14:textId="77777777" w:rsidR="00881246" w:rsidRPr="006A7202" w:rsidRDefault="003E1531" w:rsidP="00911B0E">
            <w:pPr>
              <w:tabs>
                <w:tab w:val="left" w:pos="3295"/>
                <w:tab w:val="left" w:pos="9744"/>
              </w:tabs>
              <w:ind w:left="-108"/>
              <w:rPr>
                <w:rFonts w:ascii="Arial" w:eastAsia="Arial" w:hAnsi="Arial" w:cs="Arial"/>
                <w:sz w:val="18"/>
                <w:szCs w:val="18"/>
              </w:rPr>
            </w:pPr>
            <w:r w:rsidRPr="006A7202">
              <w:rPr>
                <w:rFonts w:ascii="Arial" w:eastAsia="Arial" w:hAnsi="Arial" w:cs="Arial"/>
                <w:sz w:val="18"/>
                <w:szCs w:val="18"/>
              </w:rPr>
              <w:t>Basic earnings per share (Baht)</w:t>
            </w:r>
          </w:p>
        </w:tc>
        <w:tc>
          <w:tcPr>
            <w:tcW w:w="1276" w:type="dxa"/>
            <w:vAlign w:val="bottom"/>
          </w:tcPr>
          <w:p w14:paraId="3AF6EC52"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(0.63)</w:t>
            </w:r>
          </w:p>
        </w:tc>
        <w:tc>
          <w:tcPr>
            <w:tcW w:w="1276" w:type="dxa"/>
            <w:vAlign w:val="bottom"/>
          </w:tcPr>
          <w:p w14:paraId="2DD4E8B2"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0.72</w:t>
            </w:r>
          </w:p>
        </w:tc>
        <w:tc>
          <w:tcPr>
            <w:tcW w:w="1275" w:type="dxa"/>
            <w:vAlign w:val="bottom"/>
          </w:tcPr>
          <w:p w14:paraId="5BEFC583"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0.32</w:t>
            </w:r>
          </w:p>
        </w:tc>
        <w:tc>
          <w:tcPr>
            <w:tcW w:w="1276" w:type="dxa"/>
            <w:vAlign w:val="bottom"/>
          </w:tcPr>
          <w:p w14:paraId="18790C0F" w14:textId="77777777" w:rsidR="00881246" w:rsidRPr="006A7202"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A7202">
              <w:rPr>
                <w:rFonts w:ascii="Arial" w:eastAsia="Arial" w:hAnsi="Arial" w:cs="Arial"/>
                <w:sz w:val="18"/>
                <w:szCs w:val="18"/>
              </w:rPr>
              <w:t>0.70</w:t>
            </w:r>
          </w:p>
        </w:tc>
      </w:tr>
    </w:tbl>
    <w:p w14:paraId="2FBE73CA" w14:textId="77777777" w:rsidR="00881246" w:rsidRPr="006A7202" w:rsidRDefault="00881246">
      <w:pPr>
        <w:rPr>
          <w:rFonts w:ascii="Arial" w:eastAsia="Arial" w:hAnsi="Arial" w:cs="Arial"/>
          <w:sz w:val="18"/>
          <w:szCs w:val="18"/>
        </w:rPr>
      </w:pPr>
    </w:p>
    <w:p w14:paraId="386CD8BC" w14:textId="77777777" w:rsidR="00881246" w:rsidRPr="006A7202" w:rsidRDefault="003E1531">
      <w:pPr>
        <w:rPr>
          <w:rFonts w:ascii="Arial" w:eastAsia="Arial" w:hAnsi="Arial" w:cs="Arial"/>
          <w:sz w:val="18"/>
          <w:szCs w:val="18"/>
        </w:rPr>
      </w:pPr>
      <w:r w:rsidRPr="006A7202">
        <w:rPr>
          <w:rFonts w:ascii="Arial" w:eastAsia="Arial" w:hAnsi="Arial" w:cs="Arial"/>
          <w:sz w:val="18"/>
          <w:szCs w:val="18"/>
        </w:rPr>
        <w:t>There are no potential dilutive ordinary shares in issue for the years ended 2022.</w:t>
      </w:r>
    </w:p>
    <w:p w14:paraId="42C381A8" w14:textId="77777777" w:rsidR="00881246" w:rsidRPr="006A7202" w:rsidRDefault="00881246">
      <w:pPr>
        <w:ind w:left="540" w:hanging="540"/>
        <w:jc w:val="both"/>
        <w:rPr>
          <w:rFonts w:ascii="Arial" w:eastAsia="Arial" w:hAnsi="Arial" w:cs="Arial"/>
          <w:sz w:val="18"/>
          <w:szCs w:val="18"/>
        </w:rPr>
      </w:pPr>
    </w:p>
    <w:p w14:paraId="6151F04F" w14:textId="527D4628" w:rsidR="00CE441B" w:rsidRPr="006A7202" w:rsidRDefault="00CE441B">
      <w:pPr>
        <w:rPr>
          <w:rFonts w:ascii="Arial" w:eastAsia="Arial" w:hAnsi="Arial" w:cs="Arial"/>
          <w:sz w:val="18"/>
          <w:szCs w:val="18"/>
        </w:rPr>
      </w:pPr>
      <w:r w:rsidRPr="006A7202">
        <w:rPr>
          <w:rFonts w:ascii="Arial" w:eastAsia="Arial" w:hAnsi="Arial" w:cs="Arial"/>
          <w:sz w:val="18"/>
          <w:szCs w:val="18"/>
        </w:rPr>
        <w:br w:type="page"/>
      </w:r>
    </w:p>
    <w:tbl>
      <w:tblPr>
        <w:tblStyle w:val="afffffffff7"/>
        <w:tblW w:w="9459" w:type="dxa"/>
        <w:tblLayout w:type="fixed"/>
        <w:tblLook w:val="0400" w:firstRow="0" w:lastRow="0" w:firstColumn="0" w:lastColumn="0" w:noHBand="0" w:noVBand="1"/>
      </w:tblPr>
      <w:tblGrid>
        <w:gridCol w:w="9459"/>
      </w:tblGrid>
      <w:tr w:rsidR="00881246" w:rsidRPr="006A7202" w14:paraId="1465C3D1" w14:textId="77777777">
        <w:trPr>
          <w:trHeight w:val="389"/>
        </w:trPr>
        <w:tc>
          <w:tcPr>
            <w:tcW w:w="9459" w:type="dxa"/>
            <w:shd w:val="clear" w:color="auto" w:fill="FFA543"/>
            <w:vAlign w:val="center"/>
          </w:tcPr>
          <w:p w14:paraId="1F7CDE38"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lastRenderedPageBreak/>
              <w:t>39</w:t>
            </w:r>
            <w:r w:rsidRPr="006A7202">
              <w:rPr>
                <w:rFonts w:ascii="Arial" w:eastAsia="Arial" w:hAnsi="Arial" w:cs="Arial"/>
                <w:b/>
                <w:color w:val="FFFFFF"/>
                <w:sz w:val="18"/>
                <w:szCs w:val="18"/>
              </w:rPr>
              <w:tab/>
              <w:t>Dividends</w:t>
            </w:r>
          </w:p>
        </w:tc>
      </w:tr>
    </w:tbl>
    <w:p w14:paraId="1F15E89E"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2689B803" w14:textId="77777777" w:rsidR="00881246" w:rsidRPr="006A7202" w:rsidRDefault="003E1531">
      <w:pPr>
        <w:rPr>
          <w:rFonts w:ascii="Arial" w:eastAsia="Arial" w:hAnsi="Arial" w:cs="Arial"/>
          <w:b/>
          <w:color w:val="000000"/>
          <w:sz w:val="18"/>
          <w:szCs w:val="18"/>
        </w:rPr>
      </w:pPr>
      <w:r w:rsidRPr="006A7202">
        <w:rPr>
          <w:rFonts w:ascii="Arial" w:eastAsia="Arial" w:hAnsi="Arial" w:cs="Arial"/>
          <w:b/>
          <w:color w:val="000000"/>
          <w:sz w:val="18"/>
          <w:szCs w:val="18"/>
        </w:rPr>
        <w:t xml:space="preserve">2022 </w:t>
      </w:r>
    </w:p>
    <w:p w14:paraId="0C6510ED" w14:textId="77777777" w:rsidR="00881246" w:rsidRPr="006A7202" w:rsidRDefault="00881246">
      <w:pPr>
        <w:rPr>
          <w:rFonts w:ascii="Arial" w:eastAsia="Arial" w:hAnsi="Arial" w:cs="Arial"/>
          <w:color w:val="000000"/>
          <w:sz w:val="18"/>
          <w:szCs w:val="18"/>
        </w:rPr>
      </w:pPr>
    </w:p>
    <w:p w14:paraId="1C4712AA" w14:textId="77777777" w:rsidR="00881246" w:rsidRPr="006A7202" w:rsidRDefault="003E1531" w:rsidP="0035405D">
      <w:pPr>
        <w:jc w:val="thaiDistribute"/>
        <w:rPr>
          <w:rFonts w:ascii="Arial" w:eastAsia="Arial" w:hAnsi="Arial" w:cs="Arial"/>
          <w:color w:val="000000"/>
          <w:sz w:val="18"/>
          <w:szCs w:val="18"/>
        </w:rPr>
      </w:pPr>
      <w:r w:rsidRPr="006A7202">
        <w:rPr>
          <w:rFonts w:ascii="Arial" w:eastAsia="Arial" w:hAnsi="Arial" w:cs="Arial"/>
          <w:color w:val="000000"/>
          <w:sz w:val="18"/>
          <w:szCs w:val="18"/>
        </w:rPr>
        <w:t xml:space="preserve">On 27 April 2022, the Annual General Meeting of Shareholders approved the payment of dividends in respect of the operation results of 2021 for the 2,606,900,000 ordinary shares at Baht 0.27 per share, </w:t>
      </w:r>
      <w:proofErr w:type="spellStart"/>
      <w:r w:rsidRPr="006A7202">
        <w:rPr>
          <w:rFonts w:ascii="Arial" w:eastAsia="Arial" w:hAnsi="Arial" w:cs="Arial"/>
          <w:color w:val="000000"/>
          <w:sz w:val="18"/>
          <w:szCs w:val="18"/>
        </w:rPr>
        <w:t>totaling</w:t>
      </w:r>
      <w:proofErr w:type="spellEnd"/>
      <w:r w:rsidRPr="006A7202">
        <w:rPr>
          <w:rFonts w:ascii="Arial" w:eastAsia="Arial" w:hAnsi="Arial" w:cs="Arial"/>
          <w:color w:val="000000"/>
          <w:sz w:val="18"/>
          <w:szCs w:val="18"/>
        </w:rPr>
        <w:t xml:space="preserve"> Baht 703.86 million. These dividends were paid to shareholders on 12 May 2022. </w:t>
      </w:r>
    </w:p>
    <w:p w14:paraId="6DA3D0EE" w14:textId="77777777" w:rsidR="00881246" w:rsidRPr="006A7202" w:rsidRDefault="00881246">
      <w:pPr>
        <w:tabs>
          <w:tab w:val="left" w:pos="1134"/>
          <w:tab w:val="left" w:pos="1276"/>
          <w:tab w:val="center" w:pos="3402"/>
          <w:tab w:val="center" w:pos="4536"/>
          <w:tab w:val="center" w:pos="5670"/>
          <w:tab w:val="center" w:pos="6804"/>
          <w:tab w:val="right" w:pos="7655"/>
        </w:tabs>
        <w:jc w:val="both"/>
        <w:rPr>
          <w:rFonts w:ascii="Arial" w:eastAsia="Arial" w:hAnsi="Arial" w:cs="Arial"/>
          <w:color w:val="000000"/>
          <w:sz w:val="14"/>
          <w:szCs w:val="14"/>
        </w:rPr>
      </w:pPr>
    </w:p>
    <w:p w14:paraId="40933E1C" w14:textId="77777777" w:rsidR="00881246" w:rsidRPr="006A7202" w:rsidRDefault="003E1531">
      <w:pPr>
        <w:tabs>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rPr>
      </w:pPr>
      <w:r w:rsidRPr="006A7202">
        <w:rPr>
          <w:rFonts w:ascii="Arial" w:eastAsia="Arial" w:hAnsi="Arial" w:cs="Arial"/>
          <w:color w:val="000000"/>
          <w:sz w:val="18"/>
          <w:szCs w:val="18"/>
        </w:rPr>
        <w:t xml:space="preserve">On 10 August 2022, the Board of Directors meeting approved the payment of interim dividends from the retained earnings for the 2,606,900,000 ordinary shares at Baht 0.03 per share, </w:t>
      </w:r>
      <w:proofErr w:type="spellStart"/>
      <w:r w:rsidRPr="006A7202">
        <w:rPr>
          <w:rFonts w:ascii="Arial" w:eastAsia="Arial" w:hAnsi="Arial" w:cs="Arial"/>
          <w:color w:val="000000"/>
          <w:sz w:val="18"/>
          <w:szCs w:val="18"/>
        </w:rPr>
        <w:t>totaling</w:t>
      </w:r>
      <w:proofErr w:type="spellEnd"/>
      <w:r w:rsidRPr="006A7202">
        <w:rPr>
          <w:rFonts w:ascii="Arial" w:eastAsia="Arial" w:hAnsi="Arial" w:cs="Arial"/>
          <w:color w:val="000000"/>
          <w:sz w:val="18"/>
          <w:szCs w:val="18"/>
        </w:rPr>
        <w:t xml:space="preserve"> Baht 78.21 million. These dividends were paid to shareholders on 9 September 2022. </w:t>
      </w:r>
    </w:p>
    <w:p w14:paraId="6BC2978E" w14:textId="77777777" w:rsidR="00881246" w:rsidRPr="006A7202" w:rsidRDefault="00881246">
      <w:pPr>
        <w:tabs>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rPr>
      </w:pPr>
    </w:p>
    <w:p w14:paraId="233D0532" w14:textId="77777777" w:rsidR="00881246" w:rsidRPr="006A7202" w:rsidRDefault="003E1531">
      <w:pPr>
        <w:tabs>
          <w:tab w:val="left" w:pos="1134"/>
          <w:tab w:val="left" w:pos="1276"/>
          <w:tab w:val="center" w:pos="3402"/>
          <w:tab w:val="center" w:pos="4536"/>
          <w:tab w:val="center" w:pos="5670"/>
          <w:tab w:val="center" w:pos="6804"/>
          <w:tab w:val="right" w:pos="7655"/>
        </w:tabs>
        <w:jc w:val="both"/>
        <w:rPr>
          <w:rFonts w:ascii="Arial" w:eastAsia="Arial" w:hAnsi="Arial" w:cs="Arial"/>
          <w:b/>
          <w:sz w:val="18"/>
          <w:szCs w:val="18"/>
        </w:rPr>
      </w:pPr>
      <w:r w:rsidRPr="006A7202">
        <w:rPr>
          <w:rFonts w:ascii="Arial" w:eastAsia="Arial" w:hAnsi="Arial" w:cs="Arial"/>
          <w:b/>
          <w:sz w:val="18"/>
          <w:szCs w:val="18"/>
        </w:rPr>
        <w:t>2021</w:t>
      </w:r>
    </w:p>
    <w:p w14:paraId="76FD0423" w14:textId="77777777" w:rsidR="00881246" w:rsidRPr="006A7202" w:rsidRDefault="00881246">
      <w:pPr>
        <w:tabs>
          <w:tab w:val="left" w:pos="1134"/>
          <w:tab w:val="left" w:pos="1276"/>
          <w:tab w:val="center" w:pos="3402"/>
          <w:tab w:val="center" w:pos="4536"/>
          <w:tab w:val="center" w:pos="5670"/>
          <w:tab w:val="center" w:pos="6804"/>
          <w:tab w:val="right" w:pos="7655"/>
        </w:tabs>
        <w:jc w:val="both"/>
        <w:rPr>
          <w:rFonts w:ascii="Arial" w:eastAsia="Arial" w:hAnsi="Arial" w:cs="Arial"/>
          <w:b/>
          <w:sz w:val="18"/>
          <w:szCs w:val="18"/>
        </w:rPr>
      </w:pPr>
    </w:p>
    <w:p w14:paraId="63949CA9" w14:textId="76E9A511" w:rsidR="00881246" w:rsidRPr="00CF53E3" w:rsidRDefault="003E1531">
      <w:pPr>
        <w:jc w:val="both"/>
        <w:rPr>
          <w:rFonts w:ascii="Arial" w:eastAsia="Arial" w:hAnsi="Arial" w:cstheme="minorBidi"/>
          <w:sz w:val="18"/>
          <w:szCs w:val="18"/>
          <w:cs/>
        </w:rPr>
      </w:pPr>
      <w:r w:rsidRPr="006A7202">
        <w:rPr>
          <w:rFonts w:ascii="Arial" w:eastAsia="Arial" w:hAnsi="Arial" w:cs="Arial"/>
          <w:sz w:val="18"/>
          <w:szCs w:val="18"/>
        </w:rPr>
        <w:t xml:space="preserve">On 22 April 2021, the Annual General Meeting of Shareholders approved the payment of dividends in respect of the operation results of 2020 for the 2,606,900,000 ordinary shares at Baht 0.30 per share, </w:t>
      </w:r>
      <w:proofErr w:type="spellStart"/>
      <w:r w:rsidRPr="006A7202">
        <w:rPr>
          <w:rFonts w:ascii="Arial" w:eastAsia="Arial" w:hAnsi="Arial" w:cs="Arial"/>
          <w:sz w:val="18"/>
          <w:szCs w:val="18"/>
        </w:rPr>
        <w:t>totaling</w:t>
      </w:r>
      <w:proofErr w:type="spellEnd"/>
      <w:r w:rsidRPr="006A7202">
        <w:rPr>
          <w:rFonts w:ascii="Arial" w:eastAsia="Arial" w:hAnsi="Arial" w:cs="Arial"/>
          <w:sz w:val="18"/>
          <w:szCs w:val="18"/>
        </w:rPr>
        <w:t xml:space="preserve"> Baht 782.07 million. These dividends were paid to shareholders on 11 May 2021.</w:t>
      </w:r>
    </w:p>
    <w:p w14:paraId="574AF99A" w14:textId="77777777" w:rsidR="00881246" w:rsidRPr="006A7202" w:rsidRDefault="00881246">
      <w:pPr>
        <w:jc w:val="both"/>
        <w:rPr>
          <w:rFonts w:ascii="Arial" w:eastAsia="Arial" w:hAnsi="Arial" w:cs="Arial"/>
          <w:sz w:val="14"/>
          <w:szCs w:val="14"/>
        </w:rPr>
      </w:pPr>
    </w:p>
    <w:p w14:paraId="72566C99" w14:textId="7C6E6A45"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 xml:space="preserve">On 11 August 2021, the Board of Directors meeting approved the payment of interim dividends in respect of the operation results of 2021 for the 2,606,900,000 ordinary shares at Baht 0.15 per share, </w:t>
      </w:r>
      <w:proofErr w:type="spellStart"/>
      <w:r w:rsidRPr="006A7202">
        <w:rPr>
          <w:rFonts w:ascii="Arial" w:eastAsia="Arial" w:hAnsi="Arial" w:cs="Arial"/>
          <w:sz w:val="18"/>
          <w:szCs w:val="18"/>
        </w:rPr>
        <w:t>totaling</w:t>
      </w:r>
      <w:proofErr w:type="spellEnd"/>
      <w:r w:rsidRPr="006A7202">
        <w:rPr>
          <w:rFonts w:ascii="Arial" w:eastAsia="Arial" w:hAnsi="Arial" w:cs="Arial"/>
          <w:sz w:val="18"/>
          <w:szCs w:val="18"/>
        </w:rPr>
        <w:t xml:space="preserve"> Baht 391.04 million. These dividends were paid to shareholders on 10 September 2021.</w:t>
      </w:r>
    </w:p>
    <w:p w14:paraId="789119BF" w14:textId="77777777" w:rsidR="00881246" w:rsidRPr="006A7202" w:rsidRDefault="00881246">
      <w:pPr>
        <w:tabs>
          <w:tab w:val="left" w:pos="1134"/>
          <w:tab w:val="left" w:pos="1276"/>
          <w:tab w:val="center" w:pos="3402"/>
          <w:tab w:val="center" w:pos="4536"/>
          <w:tab w:val="center" w:pos="5670"/>
          <w:tab w:val="center" w:pos="6804"/>
          <w:tab w:val="right" w:pos="7655"/>
        </w:tabs>
        <w:jc w:val="both"/>
        <w:rPr>
          <w:rFonts w:ascii="Arial" w:eastAsia="Arial" w:hAnsi="Arial" w:cs="Arial"/>
          <w:b/>
          <w:sz w:val="18"/>
          <w:szCs w:val="18"/>
        </w:rPr>
      </w:pPr>
    </w:p>
    <w:p w14:paraId="16C51C09" w14:textId="3C014EA9" w:rsidR="00881246" w:rsidRPr="006A7202" w:rsidRDefault="00881246">
      <w:pPr>
        <w:rPr>
          <w:rFonts w:ascii="Arial" w:eastAsia="Arial" w:hAnsi="Arial" w:cs="Arial"/>
          <w:b/>
          <w:sz w:val="18"/>
          <w:szCs w:val="18"/>
        </w:rPr>
      </w:pPr>
    </w:p>
    <w:tbl>
      <w:tblPr>
        <w:tblStyle w:val="afffffffff8"/>
        <w:tblW w:w="9459" w:type="dxa"/>
        <w:tblLayout w:type="fixed"/>
        <w:tblLook w:val="0400" w:firstRow="0" w:lastRow="0" w:firstColumn="0" w:lastColumn="0" w:noHBand="0" w:noVBand="1"/>
      </w:tblPr>
      <w:tblGrid>
        <w:gridCol w:w="9459"/>
      </w:tblGrid>
      <w:tr w:rsidR="00881246" w:rsidRPr="006A7202" w14:paraId="5368DBCB" w14:textId="77777777">
        <w:trPr>
          <w:trHeight w:val="389"/>
        </w:trPr>
        <w:tc>
          <w:tcPr>
            <w:tcW w:w="9459" w:type="dxa"/>
            <w:shd w:val="clear" w:color="auto" w:fill="FFA543"/>
            <w:vAlign w:val="center"/>
          </w:tcPr>
          <w:p w14:paraId="22D152F9"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t>40</w:t>
            </w:r>
            <w:r w:rsidRPr="006A7202">
              <w:rPr>
                <w:rFonts w:ascii="Arial" w:eastAsia="Arial" w:hAnsi="Arial" w:cs="Arial"/>
                <w:b/>
                <w:color w:val="FFFFFF"/>
                <w:sz w:val="18"/>
                <w:szCs w:val="18"/>
              </w:rPr>
              <w:tab/>
              <w:t>Related-party transactions</w:t>
            </w:r>
          </w:p>
        </w:tc>
      </w:tr>
    </w:tbl>
    <w:p w14:paraId="78C4E391"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345B364D" w14:textId="77777777" w:rsidR="00881246" w:rsidRPr="006A7202" w:rsidRDefault="003E1531">
      <w:pPr>
        <w:tabs>
          <w:tab w:val="left" w:pos="1418"/>
          <w:tab w:val="center" w:pos="3402"/>
          <w:tab w:val="center" w:pos="4536"/>
          <w:tab w:val="center" w:pos="5670"/>
          <w:tab w:val="center" w:pos="6804"/>
          <w:tab w:val="right" w:pos="7655"/>
        </w:tabs>
        <w:jc w:val="both"/>
        <w:rPr>
          <w:rFonts w:ascii="Arial" w:eastAsia="Arial" w:hAnsi="Arial" w:cs="Arial"/>
          <w:sz w:val="18"/>
          <w:szCs w:val="18"/>
        </w:rPr>
      </w:pPr>
      <w:r w:rsidRPr="006A7202">
        <w:rPr>
          <w:rFonts w:ascii="Arial" w:eastAsia="Arial" w:hAnsi="Arial" w:cs="Arial"/>
          <w:sz w:val="18"/>
          <w:szCs w:val="18"/>
        </w:rPr>
        <w:t>Individuals and entities that directly or indirectly control or are controlled by or are under common controls with the Company, including investment entities, associates, joint ventures and individuals or entities having significant influence over the Company, key management personnel, including directors and officers of the Company and close members of the family of these individuals and entities controlled or jointly controlled by these individuals also constitute related parties.</w:t>
      </w:r>
    </w:p>
    <w:p w14:paraId="2A3EEEEE" w14:textId="77777777" w:rsidR="00881246" w:rsidRPr="006A7202" w:rsidRDefault="00881246">
      <w:pPr>
        <w:tabs>
          <w:tab w:val="left" w:pos="1418"/>
          <w:tab w:val="center" w:pos="3402"/>
          <w:tab w:val="center" w:pos="4536"/>
          <w:tab w:val="center" w:pos="5670"/>
          <w:tab w:val="center" w:pos="6804"/>
          <w:tab w:val="right" w:pos="7655"/>
        </w:tabs>
        <w:rPr>
          <w:rFonts w:ascii="Arial" w:eastAsia="Arial" w:hAnsi="Arial" w:cs="Arial"/>
          <w:sz w:val="18"/>
          <w:szCs w:val="18"/>
        </w:rPr>
      </w:pPr>
    </w:p>
    <w:p w14:paraId="4B60FAD3" w14:textId="77777777" w:rsidR="00881246" w:rsidRPr="006A7202" w:rsidRDefault="003E1531">
      <w:pPr>
        <w:tabs>
          <w:tab w:val="left" w:pos="1418"/>
          <w:tab w:val="center" w:pos="3402"/>
          <w:tab w:val="center" w:pos="4536"/>
          <w:tab w:val="center" w:pos="5670"/>
          <w:tab w:val="center" w:pos="6804"/>
          <w:tab w:val="right" w:pos="7655"/>
        </w:tabs>
        <w:jc w:val="both"/>
        <w:rPr>
          <w:rFonts w:ascii="Arial" w:eastAsia="Arial" w:hAnsi="Arial" w:cs="Arial"/>
          <w:sz w:val="18"/>
          <w:szCs w:val="18"/>
        </w:rPr>
      </w:pPr>
      <w:r w:rsidRPr="006A7202">
        <w:rPr>
          <w:rFonts w:ascii="Arial" w:eastAsia="Arial" w:hAnsi="Arial" w:cs="Arial"/>
          <w:sz w:val="18"/>
          <w:szCs w:val="18"/>
        </w:rPr>
        <w:t>In considering each possible related-party relationship, attention is directed to the substance of the relationship, and not merely the legal form.</w:t>
      </w:r>
    </w:p>
    <w:p w14:paraId="62834CBD" w14:textId="77777777" w:rsidR="00881246" w:rsidRPr="006A7202" w:rsidRDefault="00881246">
      <w:pPr>
        <w:tabs>
          <w:tab w:val="left" w:pos="1418"/>
          <w:tab w:val="center" w:pos="3402"/>
          <w:tab w:val="center" w:pos="4536"/>
          <w:tab w:val="center" w:pos="5670"/>
          <w:tab w:val="center" w:pos="6804"/>
          <w:tab w:val="right" w:pos="7655"/>
        </w:tabs>
        <w:rPr>
          <w:rFonts w:ascii="Arial" w:eastAsia="Arial" w:hAnsi="Arial" w:cs="Arial"/>
          <w:sz w:val="18"/>
          <w:szCs w:val="18"/>
        </w:rPr>
      </w:pPr>
    </w:p>
    <w:p w14:paraId="132B7887" w14:textId="19454268" w:rsidR="00881246" w:rsidRPr="006A7202" w:rsidRDefault="003E1531" w:rsidP="00615660">
      <w:pPr>
        <w:jc w:val="thaiDistribute"/>
        <w:rPr>
          <w:rFonts w:ascii="Arial" w:eastAsia="Arial" w:hAnsi="Arial" w:cs="Arial"/>
          <w:sz w:val="18"/>
          <w:szCs w:val="18"/>
        </w:rPr>
      </w:pPr>
      <w:r w:rsidRPr="006A7202">
        <w:rPr>
          <w:rFonts w:ascii="Arial" w:eastAsia="Arial" w:hAnsi="Arial" w:cs="Arial"/>
          <w:sz w:val="18"/>
          <w:szCs w:val="18"/>
        </w:rPr>
        <w:t xml:space="preserve">The major shareholders of the Company are </w:t>
      </w:r>
      <w:r w:rsidR="00EE127C" w:rsidRPr="006A7202">
        <w:rPr>
          <w:rFonts w:ascii="Arial" w:eastAsia="Arial" w:hAnsi="Arial" w:cs="Arial"/>
          <w:sz w:val="18"/>
          <w:szCs w:val="18"/>
        </w:rPr>
        <w:t xml:space="preserve">Mr. Harald Link and </w:t>
      </w:r>
      <w:r w:rsidRPr="006A7202">
        <w:rPr>
          <w:rFonts w:ascii="Arial" w:eastAsia="Arial" w:hAnsi="Arial" w:cs="Arial"/>
          <w:sz w:val="18"/>
          <w:szCs w:val="18"/>
        </w:rPr>
        <w:t xml:space="preserve">the </w:t>
      </w:r>
      <w:proofErr w:type="spellStart"/>
      <w:proofErr w:type="gramStart"/>
      <w:r w:rsidRPr="006A7202">
        <w:rPr>
          <w:rFonts w:ascii="Arial" w:eastAsia="Arial" w:hAnsi="Arial" w:cs="Arial"/>
          <w:sz w:val="18"/>
          <w:szCs w:val="18"/>
        </w:rPr>
        <w:t>B.Grimm</w:t>
      </w:r>
      <w:proofErr w:type="spellEnd"/>
      <w:proofErr w:type="gramEnd"/>
      <w:r w:rsidRPr="006A7202">
        <w:rPr>
          <w:rFonts w:ascii="Arial" w:eastAsia="Arial" w:hAnsi="Arial" w:cs="Arial"/>
          <w:sz w:val="18"/>
          <w:szCs w:val="18"/>
        </w:rPr>
        <w:t xml:space="preserve"> Power (Singapore) </w:t>
      </w:r>
      <w:proofErr w:type="spellStart"/>
      <w:r w:rsidRPr="006A7202">
        <w:rPr>
          <w:rFonts w:ascii="Arial" w:eastAsia="Arial" w:hAnsi="Arial" w:cs="Arial"/>
          <w:sz w:val="18"/>
          <w:szCs w:val="18"/>
        </w:rPr>
        <w:t>PTE.</w:t>
      </w:r>
      <w:proofErr w:type="spellEnd"/>
      <w:r w:rsidRPr="006A7202">
        <w:rPr>
          <w:rFonts w:ascii="Arial" w:eastAsia="Arial" w:hAnsi="Arial" w:cs="Arial"/>
          <w:sz w:val="18"/>
          <w:szCs w:val="18"/>
        </w:rPr>
        <w:t xml:space="preserve"> LTD.</w:t>
      </w:r>
      <w:r w:rsidR="00EE127C" w:rsidRPr="006A7202">
        <w:rPr>
          <w:rFonts w:ascii="Arial" w:eastAsia="Arial" w:hAnsi="Arial" w:cs="Arial"/>
          <w:sz w:val="18"/>
          <w:szCs w:val="18"/>
        </w:rPr>
        <w:t xml:space="preserve"> </w:t>
      </w:r>
      <w:r w:rsidRPr="006A7202">
        <w:rPr>
          <w:rFonts w:ascii="Arial" w:eastAsia="Arial" w:hAnsi="Arial" w:cs="Arial"/>
          <w:sz w:val="18"/>
          <w:szCs w:val="18"/>
        </w:rPr>
        <w:t>who own</w:t>
      </w:r>
      <w:r w:rsidR="00615660" w:rsidRPr="006A7202">
        <w:rPr>
          <w:rFonts w:ascii="Arial" w:eastAsia="Arial" w:hAnsi="Arial" w:cs="Arial"/>
          <w:sz w:val="18"/>
          <w:szCs w:val="18"/>
          <w:cs/>
        </w:rPr>
        <w:t xml:space="preserve"> </w:t>
      </w:r>
      <w:r w:rsidRPr="006A7202">
        <w:rPr>
          <w:rFonts w:ascii="Arial" w:eastAsia="Arial" w:hAnsi="Arial" w:cs="Arial"/>
          <w:sz w:val="18"/>
          <w:szCs w:val="18"/>
        </w:rPr>
        <w:t>2</w:t>
      </w:r>
      <w:r w:rsidR="00EE127C" w:rsidRPr="006A7202">
        <w:rPr>
          <w:rFonts w:ascii="Arial" w:eastAsia="Arial" w:hAnsi="Arial" w:cs="Arial"/>
          <w:sz w:val="18"/>
          <w:szCs w:val="18"/>
        </w:rPr>
        <w:t>3.84</w:t>
      </w:r>
      <w:r w:rsidRPr="006A7202">
        <w:rPr>
          <w:rFonts w:ascii="Arial" w:eastAsia="Arial" w:hAnsi="Arial" w:cs="Arial"/>
          <w:sz w:val="18"/>
          <w:szCs w:val="18"/>
        </w:rPr>
        <w:t xml:space="preserve">% and </w:t>
      </w:r>
      <w:r w:rsidR="00EE127C" w:rsidRPr="006A7202">
        <w:rPr>
          <w:rFonts w:ascii="Arial" w:eastAsia="Arial" w:hAnsi="Arial" w:cs="Arial"/>
          <w:sz w:val="18"/>
          <w:szCs w:val="18"/>
        </w:rPr>
        <w:t>10.49</w:t>
      </w:r>
      <w:r w:rsidRPr="006A7202">
        <w:rPr>
          <w:rFonts w:ascii="Arial" w:eastAsia="Arial" w:hAnsi="Arial" w:cs="Arial"/>
          <w:sz w:val="18"/>
          <w:szCs w:val="18"/>
        </w:rPr>
        <w:t xml:space="preserve">% of the Company’s shares, respectively (2021: </w:t>
      </w:r>
      <w:r w:rsidR="00EE127C" w:rsidRPr="006A7202">
        <w:rPr>
          <w:rFonts w:ascii="Arial" w:eastAsia="Arial" w:hAnsi="Arial" w:cs="Arial"/>
          <w:sz w:val="18"/>
          <w:szCs w:val="18"/>
        </w:rPr>
        <w:t>24.30</w:t>
      </w:r>
      <w:r w:rsidRPr="006A7202">
        <w:rPr>
          <w:rFonts w:ascii="Arial" w:eastAsia="Arial" w:hAnsi="Arial" w:cs="Arial"/>
          <w:sz w:val="18"/>
          <w:szCs w:val="18"/>
        </w:rPr>
        <w:t xml:space="preserve">% and </w:t>
      </w:r>
      <w:r w:rsidR="00EE127C" w:rsidRPr="006A7202">
        <w:rPr>
          <w:rFonts w:ascii="Arial" w:eastAsia="Arial" w:hAnsi="Arial" w:cs="Arial"/>
          <w:sz w:val="18"/>
          <w:szCs w:val="18"/>
        </w:rPr>
        <w:t>29.38</w:t>
      </w:r>
      <w:r w:rsidRPr="006A7202">
        <w:rPr>
          <w:rFonts w:ascii="Arial" w:eastAsia="Arial" w:hAnsi="Arial" w:cs="Arial"/>
          <w:sz w:val="18"/>
          <w:szCs w:val="18"/>
        </w:rPr>
        <w:t>%, respectively). The ultimate controlling party is Mr. Harald Link. The information on the Company’s subsidiaries is provided in Note 16.</w:t>
      </w:r>
    </w:p>
    <w:p w14:paraId="05BB8626" w14:textId="77777777" w:rsidR="00881246" w:rsidRPr="006A7202" w:rsidRDefault="00881246">
      <w:pPr>
        <w:jc w:val="both"/>
        <w:rPr>
          <w:rFonts w:ascii="Arial" w:eastAsia="Arial" w:hAnsi="Arial" w:cs="Arial"/>
          <w:sz w:val="18"/>
          <w:szCs w:val="18"/>
        </w:rPr>
      </w:pPr>
    </w:p>
    <w:p w14:paraId="06160EA4"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The following transactions were carried out with related parties:</w:t>
      </w:r>
    </w:p>
    <w:p w14:paraId="173C4AD9" w14:textId="77777777" w:rsidR="00881246" w:rsidRPr="006A7202" w:rsidRDefault="00881246">
      <w:pPr>
        <w:rPr>
          <w:rFonts w:ascii="Arial" w:eastAsia="Arial" w:hAnsi="Arial" w:cs="Arial"/>
          <w:sz w:val="18"/>
          <w:szCs w:val="18"/>
        </w:rPr>
      </w:pPr>
    </w:p>
    <w:p w14:paraId="7F10332E" w14:textId="77777777" w:rsidR="00881246" w:rsidRPr="006A7202" w:rsidRDefault="003E1531">
      <w:pPr>
        <w:ind w:left="540" w:hanging="540"/>
        <w:rPr>
          <w:rFonts w:ascii="Arial" w:eastAsia="Arial" w:hAnsi="Arial" w:cs="Arial"/>
          <w:b/>
          <w:color w:val="CF4A02"/>
          <w:sz w:val="18"/>
          <w:szCs w:val="18"/>
        </w:rPr>
      </w:pPr>
      <w:r w:rsidRPr="006A7202">
        <w:rPr>
          <w:rFonts w:ascii="Arial" w:eastAsia="Arial" w:hAnsi="Arial" w:cs="Arial"/>
          <w:b/>
          <w:color w:val="CF4A02"/>
          <w:sz w:val="18"/>
          <w:szCs w:val="18"/>
        </w:rPr>
        <w:t>40.1</w:t>
      </w:r>
      <w:r w:rsidRPr="006A7202">
        <w:rPr>
          <w:rFonts w:ascii="Arial" w:eastAsia="Arial" w:hAnsi="Arial" w:cs="Arial"/>
          <w:b/>
          <w:color w:val="CF4A02"/>
          <w:sz w:val="18"/>
          <w:szCs w:val="18"/>
        </w:rPr>
        <w:tab/>
        <w:t>Revenues and other income</w:t>
      </w:r>
    </w:p>
    <w:p w14:paraId="2B886F70" w14:textId="77777777" w:rsidR="00881246" w:rsidRPr="006A7202" w:rsidRDefault="00881246">
      <w:pPr>
        <w:ind w:left="1080"/>
        <w:rPr>
          <w:rFonts w:ascii="Arial" w:eastAsia="Arial" w:hAnsi="Arial" w:cs="Arial"/>
          <w:b/>
          <w:sz w:val="18"/>
          <w:szCs w:val="18"/>
        </w:rPr>
      </w:pPr>
    </w:p>
    <w:tbl>
      <w:tblPr>
        <w:tblStyle w:val="afffffffff9"/>
        <w:tblW w:w="9450" w:type="dxa"/>
        <w:tblLayout w:type="fixed"/>
        <w:tblLook w:val="0000" w:firstRow="0" w:lastRow="0" w:firstColumn="0" w:lastColumn="0" w:noHBand="0" w:noVBand="0"/>
      </w:tblPr>
      <w:tblGrid>
        <w:gridCol w:w="4253"/>
        <w:gridCol w:w="1299"/>
        <w:gridCol w:w="1299"/>
        <w:gridCol w:w="1299"/>
        <w:gridCol w:w="1300"/>
      </w:tblGrid>
      <w:tr w:rsidR="00881246" w:rsidRPr="006A7202" w14:paraId="2E7FB97D" w14:textId="77777777">
        <w:trPr>
          <w:trHeight w:val="72"/>
        </w:trPr>
        <w:tc>
          <w:tcPr>
            <w:tcW w:w="4253" w:type="dxa"/>
          </w:tcPr>
          <w:p w14:paraId="2C27DBC1" w14:textId="77777777" w:rsidR="00881246" w:rsidRPr="006A7202" w:rsidRDefault="00881246">
            <w:pPr>
              <w:ind w:left="427"/>
              <w:rPr>
                <w:rFonts w:ascii="Arial" w:eastAsia="Arial" w:hAnsi="Arial" w:cs="Arial"/>
                <w:b/>
                <w:sz w:val="18"/>
                <w:szCs w:val="18"/>
              </w:rPr>
            </w:pPr>
          </w:p>
        </w:tc>
        <w:tc>
          <w:tcPr>
            <w:tcW w:w="2598" w:type="dxa"/>
            <w:gridSpan w:val="2"/>
          </w:tcPr>
          <w:p w14:paraId="10263A35"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r w:rsidRPr="006A7202">
              <w:rPr>
                <w:rFonts w:ascii="Arial" w:eastAsia="Arial" w:hAnsi="Arial" w:cs="Arial"/>
                <w:b/>
                <w:sz w:val="18"/>
                <w:szCs w:val="18"/>
              </w:rPr>
              <w:br/>
              <w:t>financial statements</w:t>
            </w:r>
          </w:p>
        </w:tc>
        <w:tc>
          <w:tcPr>
            <w:tcW w:w="2599" w:type="dxa"/>
            <w:gridSpan w:val="2"/>
          </w:tcPr>
          <w:p w14:paraId="2593B47C"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Separate </w:t>
            </w:r>
            <w:r w:rsidRPr="006A7202">
              <w:rPr>
                <w:rFonts w:ascii="Arial" w:eastAsia="Arial" w:hAnsi="Arial" w:cs="Arial"/>
                <w:b/>
                <w:sz w:val="18"/>
                <w:szCs w:val="18"/>
              </w:rPr>
              <w:br/>
              <w:t>financial statements</w:t>
            </w:r>
          </w:p>
        </w:tc>
      </w:tr>
      <w:tr w:rsidR="00881246" w:rsidRPr="006A7202" w14:paraId="683B7FDC" w14:textId="77777777">
        <w:trPr>
          <w:trHeight w:val="349"/>
        </w:trPr>
        <w:tc>
          <w:tcPr>
            <w:tcW w:w="4253" w:type="dxa"/>
          </w:tcPr>
          <w:p w14:paraId="74FBABFA" w14:textId="77777777" w:rsidR="00881246" w:rsidRPr="006A7202" w:rsidRDefault="00881246">
            <w:pPr>
              <w:ind w:left="427"/>
              <w:rPr>
                <w:rFonts w:ascii="Arial" w:eastAsia="Arial" w:hAnsi="Arial" w:cs="Arial"/>
                <w:b/>
                <w:sz w:val="18"/>
                <w:szCs w:val="18"/>
              </w:rPr>
            </w:pPr>
          </w:p>
        </w:tc>
        <w:tc>
          <w:tcPr>
            <w:tcW w:w="1299" w:type="dxa"/>
            <w:vAlign w:val="bottom"/>
          </w:tcPr>
          <w:p w14:paraId="76017F2B"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32787D72"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9" w:type="dxa"/>
            <w:vAlign w:val="bottom"/>
          </w:tcPr>
          <w:p w14:paraId="53715CBF"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3EFFFF87"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9" w:type="dxa"/>
            <w:vAlign w:val="bottom"/>
          </w:tcPr>
          <w:p w14:paraId="7DFAA658"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13CC890A"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00" w:type="dxa"/>
            <w:vAlign w:val="bottom"/>
          </w:tcPr>
          <w:p w14:paraId="28B1FCE8"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4F401391"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6C44E118" w14:textId="77777777">
        <w:tc>
          <w:tcPr>
            <w:tcW w:w="4253" w:type="dxa"/>
            <w:tcBorders>
              <w:top w:val="nil"/>
              <w:left w:val="nil"/>
              <w:bottom w:val="nil"/>
              <w:right w:val="nil"/>
            </w:tcBorders>
            <w:vAlign w:val="bottom"/>
          </w:tcPr>
          <w:p w14:paraId="4DA50120" w14:textId="77777777" w:rsidR="00881246" w:rsidRPr="006A7202" w:rsidRDefault="00881246">
            <w:pPr>
              <w:tabs>
                <w:tab w:val="left" w:pos="3295"/>
                <w:tab w:val="left" w:pos="9744"/>
              </w:tabs>
              <w:ind w:left="427" w:right="-108"/>
              <w:rPr>
                <w:rFonts w:ascii="Arial" w:eastAsia="Arial" w:hAnsi="Arial" w:cs="Arial"/>
                <w:b/>
                <w:sz w:val="18"/>
                <w:szCs w:val="18"/>
              </w:rPr>
            </w:pPr>
          </w:p>
        </w:tc>
        <w:tc>
          <w:tcPr>
            <w:tcW w:w="1299" w:type="dxa"/>
            <w:vAlign w:val="bottom"/>
          </w:tcPr>
          <w:p w14:paraId="4E28F92C" w14:textId="77777777" w:rsidR="00881246" w:rsidRPr="006A7202" w:rsidRDefault="00881246">
            <w:pPr>
              <w:keepNext/>
              <w:keepLines/>
              <w:ind w:right="-72"/>
              <w:jc w:val="right"/>
              <w:rPr>
                <w:rFonts w:ascii="Arial" w:eastAsia="Arial" w:hAnsi="Arial" w:cs="Arial"/>
                <w:b/>
                <w:sz w:val="18"/>
                <w:szCs w:val="18"/>
              </w:rPr>
            </w:pPr>
          </w:p>
        </w:tc>
        <w:tc>
          <w:tcPr>
            <w:tcW w:w="1299" w:type="dxa"/>
            <w:vAlign w:val="bottom"/>
          </w:tcPr>
          <w:p w14:paraId="14EBF0F1" w14:textId="77777777" w:rsidR="00881246" w:rsidRPr="006A7202" w:rsidRDefault="00881246">
            <w:pPr>
              <w:keepNext/>
              <w:keepLines/>
              <w:ind w:right="-72"/>
              <w:jc w:val="right"/>
              <w:rPr>
                <w:rFonts w:ascii="Arial" w:eastAsia="Arial" w:hAnsi="Arial" w:cs="Arial"/>
                <w:b/>
                <w:sz w:val="18"/>
                <w:szCs w:val="18"/>
              </w:rPr>
            </w:pPr>
          </w:p>
        </w:tc>
        <w:tc>
          <w:tcPr>
            <w:tcW w:w="1299" w:type="dxa"/>
            <w:vAlign w:val="bottom"/>
          </w:tcPr>
          <w:p w14:paraId="3A870CDE" w14:textId="77777777" w:rsidR="00881246" w:rsidRPr="006A7202" w:rsidRDefault="00881246">
            <w:pPr>
              <w:keepNext/>
              <w:keepLines/>
              <w:tabs>
                <w:tab w:val="left" w:pos="3295"/>
                <w:tab w:val="left" w:pos="9744"/>
              </w:tabs>
              <w:ind w:right="-72"/>
              <w:jc w:val="right"/>
              <w:rPr>
                <w:rFonts w:ascii="Arial" w:eastAsia="Arial" w:hAnsi="Arial" w:cs="Arial"/>
                <w:b/>
                <w:sz w:val="18"/>
                <w:szCs w:val="18"/>
              </w:rPr>
            </w:pPr>
          </w:p>
        </w:tc>
        <w:tc>
          <w:tcPr>
            <w:tcW w:w="1300" w:type="dxa"/>
            <w:vAlign w:val="bottom"/>
          </w:tcPr>
          <w:p w14:paraId="6A0566C7" w14:textId="77777777" w:rsidR="00881246" w:rsidRPr="006A7202" w:rsidRDefault="00881246">
            <w:pPr>
              <w:keepNext/>
              <w:keepLines/>
              <w:tabs>
                <w:tab w:val="left" w:pos="3295"/>
                <w:tab w:val="left" w:pos="9744"/>
              </w:tabs>
              <w:ind w:right="-72"/>
              <w:jc w:val="right"/>
              <w:rPr>
                <w:rFonts w:ascii="Arial" w:eastAsia="Arial" w:hAnsi="Arial" w:cs="Arial"/>
                <w:b/>
                <w:sz w:val="18"/>
                <w:szCs w:val="18"/>
              </w:rPr>
            </w:pPr>
          </w:p>
        </w:tc>
      </w:tr>
      <w:tr w:rsidR="00881246" w:rsidRPr="006A7202" w14:paraId="70D6D49E" w14:textId="77777777">
        <w:tc>
          <w:tcPr>
            <w:tcW w:w="4253" w:type="dxa"/>
            <w:tcBorders>
              <w:top w:val="nil"/>
              <w:left w:val="nil"/>
              <w:bottom w:val="nil"/>
              <w:right w:val="nil"/>
            </w:tcBorders>
          </w:tcPr>
          <w:p w14:paraId="297C38C7"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b/>
                <w:sz w:val="18"/>
                <w:szCs w:val="18"/>
              </w:rPr>
              <w:t>Revenue</w:t>
            </w:r>
          </w:p>
        </w:tc>
        <w:tc>
          <w:tcPr>
            <w:tcW w:w="1299" w:type="dxa"/>
          </w:tcPr>
          <w:p w14:paraId="1D9AE2DE" w14:textId="77777777" w:rsidR="00881246" w:rsidRPr="006A7202" w:rsidRDefault="00881246">
            <w:pPr>
              <w:keepNext/>
              <w:keepLines/>
              <w:ind w:right="-72"/>
              <w:jc w:val="right"/>
              <w:rPr>
                <w:rFonts w:ascii="Arial" w:eastAsia="Arial" w:hAnsi="Arial" w:cs="Arial"/>
                <w:sz w:val="18"/>
                <w:szCs w:val="18"/>
              </w:rPr>
            </w:pPr>
          </w:p>
        </w:tc>
        <w:tc>
          <w:tcPr>
            <w:tcW w:w="1299" w:type="dxa"/>
          </w:tcPr>
          <w:p w14:paraId="59FE1771" w14:textId="77777777" w:rsidR="00881246" w:rsidRPr="006A7202" w:rsidRDefault="00881246">
            <w:pPr>
              <w:ind w:right="-72"/>
              <w:jc w:val="right"/>
              <w:rPr>
                <w:rFonts w:ascii="Arial" w:eastAsia="Arial" w:hAnsi="Arial" w:cs="Arial"/>
                <w:sz w:val="18"/>
                <w:szCs w:val="18"/>
              </w:rPr>
            </w:pPr>
          </w:p>
        </w:tc>
        <w:tc>
          <w:tcPr>
            <w:tcW w:w="1299" w:type="dxa"/>
          </w:tcPr>
          <w:p w14:paraId="03D63E1E" w14:textId="77777777" w:rsidR="00881246" w:rsidRPr="006A7202" w:rsidRDefault="00881246">
            <w:pPr>
              <w:ind w:right="-72"/>
              <w:jc w:val="right"/>
              <w:rPr>
                <w:rFonts w:ascii="Arial" w:eastAsia="Arial" w:hAnsi="Arial" w:cs="Arial"/>
                <w:sz w:val="18"/>
                <w:szCs w:val="18"/>
              </w:rPr>
            </w:pPr>
          </w:p>
        </w:tc>
        <w:tc>
          <w:tcPr>
            <w:tcW w:w="1300" w:type="dxa"/>
          </w:tcPr>
          <w:p w14:paraId="4D19C63C" w14:textId="77777777" w:rsidR="00881246" w:rsidRPr="006A7202" w:rsidRDefault="00881246">
            <w:pPr>
              <w:ind w:right="-72"/>
              <w:jc w:val="right"/>
              <w:rPr>
                <w:rFonts w:ascii="Arial" w:eastAsia="Arial" w:hAnsi="Arial" w:cs="Arial"/>
                <w:sz w:val="18"/>
                <w:szCs w:val="18"/>
              </w:rPr>
            </w:pPr>
          </w:p>
        </w:tc>
      </w:tr>
      <w:tr w:rsidR="00881246" w:rsidRPr="006A7202" w14:paraId="7BD9A2BC" w14:textId="77777777">
        <w:trPr>
          <w:trHeight w:val="72"/>
        </w:trPr>
        <w:tc>
          <w:tcPr>
            <w:tcW w:w="4253" w:type="dxa"/>
            <w:tcBorders>
              <w:top w:val="nil"/>
              <w:left w:val="nil"/>
              <w:bottom w:val="nil"/>
              <w:right w:val="nil"/>
            </w:tcBorders>
          </w:tcPr>
          <w:p w14:paraId="7CA7B605" w14:textId="77777777" w:rsidR="00881246" w:rsidRPr="006A7202" w:rsidRDefault="003E1531">
            <w:pPr>
              <w:tabs>
                <w:tab w:val="left" w:pos="3295"/>
                <w:tab w:val="left" w:pos="9744"/>
              </w:tabs>
              <w:ind w:left="427" w:right="-108"/>
              <w:rPr>
                <w:rFonts w:ascii="Arial" w:eastAsia="Arial" w:hAnsi="Arial" w:cs="Arial"/>
                <w:b/>
                <w:sz w:val="18"/>
                <w:szCs w:val="18"/>
              </w:rPr>
            </w:pPr>
            <w:r w:rsidRPr="006A7202">
              <w:rPr>
                <w:rFonts w:ascii="Arial" w:eastAsia="Arial" w:hAnsi="Arial" w:cs="Arial"/>
                <w:sz w:val="18"/>
                <w:szCs w:val="18"/>
              </w:rPr>
              <w:t>Electricity sales:</w:t>
            </w:r>
          </w:p>
        </w:tc>
        <w:tc>
          <w:tcPr>
            <w:tcW w:w="1299" w:type="dxa"/>
          </w:tcPr>
          <w:p w14:paraId="48FECB23" w14:textId="77777777" w:rsidR="00881246" w:rsidRPr="006A7202" w:rsidRDefault="00881246">
            <w:pPr>
              <w:keepNext/>
              <w:keepLines/>
              <w:ind w:right="-72"/>
              <w:jc w:val="right"/>
              <w:rPr>
                <w:rFonts w:ascii="Arial" w:eastAsia="Arial" w:hAnsi="Arial" w:cs="Arial"/>
                <w:sz w:val="18"/>
                <w:szCs w:val="18"/>
              </w:rPr>
            </w:pPr>
          </w:p>
        </w:tc>
        <w:tc>
          <w:tcPr>
            <w:tcW w:w="1299" w:type="dxa"/>
          </w:tcPr>
          <w:p w14:paraId="71C3D827" w14:textId="77777777" w:rsidR="00881246" w:rsidRPr="006A7202" w:rsidRDefault="00881246">
            <w:pPr>
              <w:ind w:right="-72"/>
              <w:jc w:val="right"/>
              <w:rPr>
                <w:rFonts w:ascii="Arial" w:eastAsia="Arial" w:hAnsi="Arial" w:cs="Arial"/>
                <w:sz w:val="18"/>
                <w:szCs w:val="18"/>
              </w:rPr>
            </w:pPr>
          </w:p>
        </w:tc>
        <w:tc>
          <w:tcPr>
            <w:tcW w:w="1299" w:type="dxa"/>
          </w:tcPr>
          <w:p w14:paraId="0148333A" w14:textId="77777777" w:rsidR="00881246" w:rsidRPr="006A7202" w:rsidRDefault="00881246">
            <w:pPr>
              <w:ind w:right="-72"/>
              <w:jc w:val="right"/>
              <w:rPr>
                <w:rFonts w:ascii="Arial" w:eastAsia="Arial" w:hAnsi="Arial" w:cs="Arial"/>
                <w:sz w:val="18"/>
                <w:szCs w:val="18"/>
              </w:rPr>
            </w:pPr>
          </w:p>
        </w:tc>
        <w:tc>
          <w:tcPr>
            <w:tcW w:w="1300" w:type="dxa"/>
          </w:tcPr>
          <w:p w14:paraId="49E1F0A4" w14:textId="77777777" w:rsidR="00881246" w:rsidRPr="006A7202" w:rsidRDefault="00881246">
            <w:pPr>
              <w:ind w:right="-72"/>
              <w:jc w:val="right"/>
              <w:rPr>
                <w:rFonts w:ascii="Arial" w:eastAsia="Arial" w:hAnsi="Arial" w:cs="Arial"/>
                <w:sz w:val="18"/>
                <w:szCs w:val="18"/>
              </w:rPr>
            </w:pPr>
          </w:p>
        </w:tc>
      </w:tr>
      <w:tr w:rsidR="00881246" w:rsidRPr="006A7202" w14:paraId="15B24E16" w14:textId="77777777">
        <w:trPr>
          <w:trHeight w:val="72"/>
        </w:trPr>
        <w:tc>
          <w:tcPr>
            <w:tcW w:w="4253" w:type="dxa"/>
            <w:tcBorders>
              <w:top w:val="nil"/>
              <w:left w:val="nil"/>
              <w:bottom w:val="nil"/>
              <w:right w:val="nil"/>
            </w:tcBorders>
          </w:tcPr>
          <w:p w14:paraId="674505D3"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Non-controlling interests of subsidiaries</w:t>
            </w:r>
          </w:p>
        </w:tc>
        <w:tc>
          <w:tcPr>
            <w:tcW w:w="1299" w:type="dxa"/>
          </w:tcPr>
          <w:p w14:paraId="5DFD4F7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3,049</w:t>
            </w:r>
          </w:p>
        </w:tc>
        <w:tc>
          <w:tcPr>
            <w:tcW w:w="1299" w:type="dxa"/>
          </w:tcPr>
          <w:p w14:paraId="59DF2E1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9" w:type="dxa"/>
          </w:tcPr>
          <w:p w14:paraId="61F85E0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00" w:type="dxa"/>
          </w:tcPr>
          <w:p w14:paraId="103D2B4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4E712A36" w14:textId="77777777">
        <w:tc>
          <w:tcPr>
            <w:tcW w:w="4253" w:type="dxa"/>
            <w:tcBorders>
              <w:top w:val="nil"/>
              <w:left w:val="nil"/>
              <w:bottom w:val="nil"/>
              <w:right w:val="nil"/>
            </w:tcBorders>
          </w:tcPr>
          <w:p w14:paraId="746A6F2A"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Entities under control </w:t>
            </w:r>
          </w:p>
        </w:tc>
        <w:tc>
          <w:tcPr>
            <w:tcW w:w="1299" w:type="dxa"/>
          </w:tcPr>
          <w:p w14:paraId="3237A1E8" w14:textId="77777777" w:rsidR="00881246" w:rsidRPr="006A7202" w:rsidRDefault="00881246">
            <w:pPr>
              <w:ind w:right="-72"/>
              <w:jc w:val="right"/>
              <w:rPr>
                <w:rFonts w:ascii="Arial" w:eastAsia="Arial" w:hAnsi="Arial" w:cs="Arial"/>
                <w:sz w:val="18"/>
                <w:szCs w:val="18"/>
              </w:rPr>
            </w:pPr>
          </w:p>
        </w:tc>
        <w:tc>
          <w:tcPr>
            <w:tcW w:w="1299" w:type="dxa"/>
          </w:tcPr>
          <w:p w14:paraId="1B4B20AB" w14:textId="77777777" w:rsidR="00881246" w:rsidRPr="006A7202" w:rsidRDefault="00881246">
            <w:pPr>
              <w:ind w:right="-72"/>
              <w:jc w:val="right"/>
              <w:rPr>
                <w:rFonts w:ascii="Arial" w:eastAsia="Arial" w:hAnsi="Arial" w:cs="Arial"/>
                <w:sz w:val="18"/>
                <w:szCs w:val="18"/>
              </w:rPr>
            </w:pPr>
          </w:p>
        </w:tc>
        <w:tc>
          <w:tcPr>
            <w:tcW w:w="1299" w:type="dxa"/>
            <w:vAlign w:val="center"/>
          </w:tcPr>
          <w:p w14:paraId="2C30FC5D" w14:textId="77777777" w:rsidR="00881246" w:rsidRPr="006A7202" w:rsidRDefault="00881246">
            <w:pPr>
              <w:ind w:right="-72"/>
              <w:jc w:val="right"/>
              <w:rPr>
                <w:rFonts w:ascii="Arial" w:eastAsia="Arial" w:hAnsi="Arial" w:cs="Arial"/>
                <w:sz w:val="18"/>
                <w:szCs w:val="18"/>
              </w:rPr>
            </w:pPr>
          </w:p>
        </w:tc>
        <w:tc>
          <w:tcPr>
            <w:tcW w:w="1300" w:type="dxa"/>
            <w:vAlign w:val="center"/>
          </w:tcPr>
          <w:p w14:paraId="6E4E571F" w14:textId="77777777" w:rsidR="00881246" w:rsidRPr="006A7202" w:rsidRDefault="00881246">
            <w:pPr>
              <w:ind w:right="-72"/>
              <w:jc w:val="right"/>
              <w:rPr>
                <w:rFonts w:ascii="Arial" w:eastAsia="Arial" w:hAnsi="Arial" w:cs="Arial"/>
                <w:sz w:val="18"/>
                <w:szCs w:val="18"/>
              </w:rPr>
            </w:pPr>
          </w:p>
        </w:tc>
      </w:tr>
      <w:tr w:rsidR="00881246" w:rsidRPr="006A7202" w14:paraId="70CF9BCE" w14:textId="77777777">
        <w:tc>
          <w:tcPr>
            <w:tcW w:w="4253" w:type="dxa"/>
            <w:tcBorders>
              <w:top w:val="nil"/>
              <w:left w:val="nil"/>
              <w:bottom w:val="nil"/>
              <w:right w:val="nil"/>
            </w:tcBorders>
          </w:tcPr>
          <w:p w14:paraId="666D2D76"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of non-controlling interests   </w:t>
            </w:r>
          </w:p>
        </w:tc>
        <w:tc>
          <w:tcPr>
            <w:tcW w:w="1299" w:type="dxa"/>
          </w:tcPr>
          <w:p w14:paraId="0575EB8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26,578</w:t>
            </w:r>
          </w:p>
        </w:tc>
        <w:tc>
          <w:tcPr>
            <w:tcW w:w="1299" w:type="dxa"/>
          </w:tcPr>
          <w:p w14:paraId="17D93D7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23,278</w:t>
            </w:r>
          </w:p>
        </w:tc>
        <w:tc>
          <w:tcPr>
            <w:tcW w:w="1299" w:type="dxa"/>
          </w:tcPr>
          <w:p w14:paraId="041894A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300" w:type="dxa"/>
          </w:tcPr>
          <w:p w14:paraId="3E0C16B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7B9DF01E" w14:textId="77777777">
        <w:tc>
          <w:tcPr>
            <w:tcW w:w="4253" w:type="dxa"/>
            <w:tcBorders>
              <w:top w:val="nil"/>
              <w:left w:val="nil"/>
              <w:bottom w:val="nil"/>
              <w:right w:val="nil"/>
            </w:tcBorders>
          </w:tcPr>
          <w:p w14:paraId="67991250"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Entities under common control</w:t>
            </w:r>
          </w:p>
        </w:tc>
        <w:tc>
          <w:tcPr>
            <w:tcW w:w="1299" w:type="dxa"/>
          </w:tcPr>
          <w:p w14:paraId="7660773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1,167</w:t>
            </w:r>
          </w:p>
        </w:tc>
        <w:tc>
          <w:tcPr>
            <w:tcW w:w="1299" w:type="dxa"/>
          </w:tcPr>
          <w:p w14:paraId="6DCAE90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956</w:t>
            </w:r>
          </w:p>
        </w:tc>
        <w:tc>
          <w:tcPr>
            <w:tcW w:w="1299" w:type="dxa"/>
          </w:tcPr>
          <w:p w14:paraId="1C5B70A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300" w:type="dxa"/>
          </w:tcPr>
          <w:p w14:paraId="7AFDF49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17DD44CC" w14:textId="77777777">
        <w:tc>
          <w:tcPr>
            <w:tcW w:w="4253" w:type="dxa"/>
            <w:tcBorders>
              <w:top w:val="nil"/>
              <w:left w:val="nil"/>
              <w:bottom w:val="nil"/>
              <w:right w:val="nil"/>
            </w:tcBorders>
          </w:tcPr>
          <w:p w14:paraId="75119B04" w14:textId="77777777" w:rsidR="00881246" w:rsidRPr="006A7202" w:rsidRDefault="00881246">
            <w:pPr>
              <w:tabs>
                <w:tab w:val="left" w:pos="3295"/>
                <w:tab w:val="left" w:pos="9744"/>
              </w:tabs>
              <w:ind w:left="427" w:right="-108"/>
              <w:rPr>
                <w:rFonts w:ascii="Arial" w:eastAsia="Arial" w:hAnsi="Arial" w:cs="Arial"/>
                <w:sz w:val="12"/>
                <w:szCs w:val="12"/>
              </w:rPr>
            </w:pPr>
          </w:p>
        </w:tc>
        <w:tc>
          <w:tcPr>
            <w:tcW w:w="1299" w:type="dxa"/>
          </w:tcPr>
          <w:p w14:paraId="3F74ECDA" w14:textId="77777777" w:rsidR="00881246" w:rsidRPr="006A7202" w:rsidRDefault="00881246">
            <w:pPr>
              <w:ind w:right="-72"/>
              <w:jc w:val="right"/>
              <w:rPr>
                <w:rFonts w:ascii="Arial" w:eastAsia="Arial" w:hAnsi="Arial" w:cs="Arial"/>
                <w:sz w:val="18"/>
                <w:szCs w:val="18"/>
              </w:rPr>
            </w:pPr>
          </w:p>
        </w:tc>
        <w:tc>
          <w:tcPr>
            <w:tcW w:w="1299" w:type="dxa"/>
          </w:tcPr>
          <w:p w14:paraId="03AF3F8A" w14:textId="77777777" w:rsidR="00881246" w:rsidRPr="006A7202" w:rsidRDefault="00881246">
            <w:pPr>
              <w:ind w:right="-72"/>
              <w:jc w:val="right"/>
              <w:rPr>
                <w:rFonts w:ascii="Arial" w:eastAsia="Arial" w:hAnsi="Arial" w:cs="Arial"/>
                <w:sz w:val="12"/>
                <w:szCs w:val="12"/>
              </w:rPr>
            </w:pPr>
          </w:p>
        </w:tc>
        <w:tc>
          <w:tcPr>
            <w:tcW w:w="1299" w:type="dxa"/>
          </w:tcPr>
          <w:p w14:paraId="75254A86" w14:textId="77777777" w:rsidR="00881246" w:rsidRPr="006A7202" w:rsidRDefault="00881246">
            <w:pPr>
              <w:ind w:right="-72"/>
              <w:jc w:val="right"/>
              <w:rPr>
                <w:rFonts w:ascii="Arial" w:eastAsia="Arial" w:hAnsi="Arial" w:cs="Arial"/>
                <w:sz w:val="12"/>
                <w:szCs w:val="12"/>
              </w:rPr>
            </w:pPr>
          </w:p>
        </w:tc>
        <w:tc>
          <w:tcPr>
            <w:tcW w:w="1300" w:type="dxa"/>
          </w:tcPr>
          <w:p w14:paraId="32A8FC21" w14:textId="77777777" w:rsidR="00881246" w:rsidRPr="006A7202" w:rsidRDefault="00881246">
            <w:pPr>
              <w:ind w:right="-72"/>
              <w:jc w:val="right"/>
              <w:rPr>
                <w:rFonts w:ascii="Arial" w:eastAsia="Arial" w:hAnsi="Arial" w:cs="Arial"/>
                <w:sz w:val="12"/>
                <w:szCs w:val="12"/>
              </w:rPr>
            </w:pPr>
          </w:p>
        </w:tc>
      </w:tr>
      <w:tr w:rsidR="00881246" w:rsidRPr="006A7202" w14:paraId="4A5A34B7" w14:textId="77777777">
        <w:tc>
          <w:tcPr>
            <w:tcW w:w="4253" w:type="dxa"/>
            <w:tcBorders>
              <w:top w:val="nil"/>
              <w:left w:val="nil"/>
              <w:bottom w:val="nil"/>
              <w:right w:val="nil"/>
            </w:tcBorders>
          </w:tcPr>
          <w:p w14:paraId="1EA5128A" w14:textId="77777777" w:rsidR="00881246" w:rsidRPr="006A7202" w:rsidRDefault="00881246">
            <w:pPr>
              <w:tabs>
                <w:tab w:val="left" w:pos="3295"/>
                <w:tab w:val="left" w:pos="9744"/>
              </w:tabs>
              <w:ind w:left="427" w:right="-108"/>
              <w:rPr>
                <w:rFonts w:ascii="Arial" w:eastAsia="Arial" w:hAnsi="Arial" w:cs="Arial"/>
                <w:sz w:val="18"/>
                <w:szCs w:val="18"/>
              </w:rPr>
            </w:pPr>
          </w:p>
        </w:tc>
        <w:tc>
          <w:tcPr>
            <w:tcW w:w="1299" w:type="dxa"/>
          </w:tcPr>
          <w:p w14:paraId="3DC4F61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30,794</w:t>
            </w:r>
          </w:p>
        </w:tc>
        <w:tc>
          <w:tcPr>
            <w:tcW w:w="1299" w:type="dxa"/>
          </w:tcPr>
          <w:p w14:paraId="4821FF3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24,234</w:t>
            </w:r>
          </w:p>
        </w:tc>
        <w:tc>
          <w:tcPr>
            <w:tcW w:w="1299" w:type="dxa"/>
          </w:tcPr>
          <w:p w14:paraId="5B499F0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300" w:type="dxa"/>
          </w:tcPr>
          <w:p w14:paraId="3267920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5ED6F7F3" w14:textId="77777777">
        <w:tc>
          <w:tcPr>
            <w:tcW w:w="4253" w:type="dxa"/>
            <w:tcBorders>
              <w:top w:val="nil"/>
              <w:left w:val="nil"/>
              <w:bottom w:val="nil"/>
              <w:right w:val="nil"/>
            </w:tcBorders>
          </w:tcPr>
          <w:p w14:paraId="01A53B55" w14:textId="77777777" w:rsidR="00881246" w:rsidRPr="006A7202" w:rsidRDefault="00881246">
            <w:pPr>
              <w:tabs>
                <w:tab w:val="left" w:pos="3295"/>
                <w:tab w:val="left" w:pos="9744"/>
              </w:tabs>
              <w:ind w:left="427" w:right="-108"/>
              <w:rPr>
                <w:rFonts w:ascii="Arial" w:eastAsia="Arial" w:hAnsi="Arial" w:cs="Arial"/>
                <w:sz w:val="18"/>
                <w:szCs w:val="18"/>
              </w:rPr>
            </w:pPr>
          </w:p>
        </w:tc>
        <w:tc>
          <w:tcPr>
            <w:tcW w:w="1299" w:type="dxa"/>
          </w:tcPr>
          <w:p w14:paraId="3AE1E01B" w14:textId="77777777" w:rsidR="00881246" w:rsidRPr="006A7202" w:rsidRDefault="00881246">
            <w:pPr>
              <w:keepNext/>
              <w:keepLines/>
              <w:ind w:right="-72"/>
              <w:jc w:val="right"/>
              <w:rPr>
                <w:rFonts w:ascii="Arial" w:eastAsia="Arial" w:hAnsi="Arial" w:cs="Arial"/>
                <w:sz w:val="18"/>
                <w:szCs w:val="18"/>
              </w:rPr>
            </w:pPr>
          </w:p>
        </w:tc>
        <w:tc>
          <w:tcPr>
            <w:tcW w:w="1299" w:type="dxa"/>
          </w:tcPr>
          <w:p w14:paraId="065F3671" w14:textId="77777777" w:rsidR="00881246" w:rsidRPr="006A7202" w:rsidRDefault="00881246">
            <w:pPr>
              <w:ind w:right="-72"/>
              <w:jc w:val="right"/>
              <w:rPr>
                <w:rFonts w:ascii="Arial" w:eastAsia="Arial" w:hAnsi="Arial" w:cs="Arial"/>
                <w:sz w:val="18"/>
                <w:szCs w:val="18"/>
              </w:rPr>
            </w:pPr>
          </w:p>
        </w:tc>
        <w:tc>
          <w:tcPr>
            <w:tcW w:w="1299" w:type="dxa"/>
          </w:tcPr>
          <w:p w14:paraId="0DB848B2" w14:textId="77777777" w:rsidR="00881246" w:rsidRPr="006A7202" w:rsidRDefault="00881246">
            <w:pPr>
              <w:ind w:right="-72"/>
              <w:jc w:val="right"/>
              <w:rPr>
                <w:rFonts w:ascii="Arial" w:eastAsia="Arial" w:hAnsi="Arial" w:cs="Arial"/>
                <w:sz w:val="18"/>
                <w:szCs w:val="18"/>
              </w:rPr>
            </w:pPr>
          </w:p>
        </w:tc>
        <w:tc>
          <w:tcPr>
            <w:tcW w:w="1300" w:type="dxa"/>
          </w:tcPr>
          <w:p w14:paraId="71C99E9E" w14:textId="77777777" w:rsidR="00881246" w:rsidRPr="006A7202" w:rsidRDefault="00881246">
            <w:pPr>
              <w:ind w:right="-72"/>
              <w:jc w:val="right"/>
              <w:rPr>
                <w:rFonts w:ascii="Arial" w:eastAsia="Arial" w:hAnsi="Arial" w:cs="Arial"/>
                <w:sz w:val="18"/>
                <w:szCs w:val="18"/>
              </w:rPr>
            </w:pPr>
          </w:p>
        </w:tc>
      </w:tr>
      <w:tr w:rsidR="00881246" w:rsidRPr="006A7202" w14:paraId="443F3F82" w14:textId="77777777">
        <w:tc>
          <w:tcPr>
            <w:tcW w:w="4253" w:type="dxa"/>
            <w:tcBorders>
              <w:top w:val="nil"/>
              <w:left w:val="nil"/>
              <w:bottom w:val="nil"/>
              <w:right w:val="nil"/>
            </w:tcBorders>
          </w:tcPr>
          <w:p w14:paraId="77F31C7C" w14:textId="77777777" w:rsidR="00881246" w:rsidRPr="006A7202" w:rsidRDefault="003E1531">
            <w:pPr>
              <w:tabs>
                <w:tab w:val="left" w:pos="3295"/>
                <w:tab w:val="left" w:pos="9744"/>
              </w:tabs>
              <w:ind w:left="427" w:right="-108"/>
              <w:rPr>
                <w:rFonts w:ascii="Arial" w:eastAsia="Arial" w:hAnsi="Arial" w:cs="Arial"/>
                <w:b/>
                <w:sz w:val="18"/>
                <w:szCs w:val="18"/>
              </w:rPr>
            </w:pPr>
            <w:r w:rsidRPr="006A7202">
              <w:rPr>
                <w:rFonts w:ascii="Arial" w:eastAsia="Arial" w:hAnsi="Arial" w:cs="Arial"/>
                <w:b/>
                <w:sz w:val="18"/>
                <w:szCs w:val="18"/>
              </w:rPr>
              <w:t>Service income:</w:t>
            </w:r>
          </w:p>
        </w:tc>
        <w:tc>
          <w:tcPr>
            <w:tcW w:w="1299" w:type="dxa"/>
          </w:tcPr>
          <w:p w14:paraId="4498C0E0" w14:textId="77777777" w:rsidR="00881246" w:rsidRPr="006A7202" w:rsidRDefault="00881246">
            <w:pPr>
              <w:keepNext/>
              <w:keepLines/>
              <w:ind w:right="-72"/>
              <w:jc w:val="right"/>
              <w:rPr>
                <w:rFonts w:ascii="Arial" w:eastAsia="Arial" w:hAnsi="Arial" w:cs="Arial"/>
                <w:sz w:val="18"/>
                <w:szCs w:val="18"/>
              </w:rPr>
            </w:pPr>
          </w:p>
        </w:tc>
        <w:tc>
          <w:tcPr>
            <w:tcW w:w="1299" w:type="dxa"/>
          </w:tcPr>
          <w:p w14:paraId="332C26B8" w14:textId="77777777" w:rsidR="00881246" w:rsidRPr="006A7202" w:rsidRDefault="00881246">
            <w:pPr>
              <w:ind w:right="-72"/>
              <w:jc w:val="right"/>
              <w:rPr>
                <w:rFonts w:ascii="Arial" w:eastAsia="Arial" w:hAnsi="Arial" w:cs="Arial"/>
                <w:sz w:val="18"/>
                <w:szCs w:val="18"/>
              </w:rPr>
            </w:pPr>
          </w:p>
        </w:tc>
        <w:tc>
          <w:tcPr>
            <w:tcW w:w="1299" w:type="dxa"/>
          </w:tcPr>
          <w:p w14:paraId="3FD6366A" w14:textId="77777777" w:rsidR="00881246" w:rsidRPr="006A7202" w:rsidRDefault="00881246">
            <w:pPr>
              <w:ind w:right="-72"/>
              <w:jc w:val="right"/>
              <w:rPr>
                <w:rFonts w:ascii="Arial" w:eastAsia="Arial" w:hAnsi="Arial" w:cs="Arial"/>
                <w:sz w:val="18"/>
                <w:szCs w:val="18"/>
              </w:rPr>
            </w:pPr>
          </w:p>
        </w:tc>
        <w:tc>
          <w:tcPr>
            <w:tcW w:w="1300" w:type="dxa"/>
          </w:tcPr>
          <w:p w14:paraId="17F2449F" w14:textId="77777777" w:rsidR="00881246" w:rsidRPr="006A7202" w:rsidRDefault="00881246">
            <w:pPr>
              <w:ind w:right="-72"/>
              <w:jc w:val="right"/>
              <w:rPr>
                <w:rFonts w:ascii="Arial" w:eastAsia="Arial" w:hAnsi="Arial" w:cs="Arial"/>
                <w:sz w:val="18"/>
                <w:szCs w:val="18"/>
              </w:rPr>
            </w:pPr>
          </w:p>
        </w:tc>
      </w:tr>
      <w:tr w:rsidR="00881246" w:rsidRPr="006A7202" w14:paraId="00712A03" w14:textId="77777777">
        <w:tc>
          <w:tcPr>
            <w:tcW w:w="4253" w:type="dxa"/>
            <w:tcBorders>
              <w:top w:val="nil"/>
              <w:left w:val="nil"/>
              <w:bottom w:val="nil"/>
              <w:right w:val="nil"/>
            </w:tcBorders>
          </w:tcPr>
          <w:p w14:paraId="49743D76"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Subsidiaries</w:t>
            </w:r>
          </w:p>
        </w:tc>
        <w:tc>
          <w:tcPr>
            <w:tcW w:w="1299" w:type="dxa"/>
          </w:tcPr>
          <w:p w14:paraId="0B66AC8A"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c>
          <w:tcPr>
            <w:tcW w:w="1299" w:type="dxa"/>
          </w:tcPr>
          <w:p w14:paraId="7CF5E75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9" w:type="dxa"/>
          </w:tcPr>
          <w:p w14:paraId="00B92A8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1,075,332</w:t>
            </w:r>
          </w:p>
        </w:tc>
        <w:tc>
          <w:tcPr>
            <w:tcW w:w="1300" w:type="dxa"/>
          </w:tcPr>
          <w:p w14:paraId="5AA17E2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378,657</w:t>
            </w:r>
          </w:p>
        </w:tc>
      </w:tr>
      <w:tr w:rsidR="00881246" w:rsidRPr="006A7202" w14:paraId="59766344" w14:textId="77777777">
        <w:tc>
          <w:tcPr>
            <w:tcW w:w="4253" w:type="dxa"/>
            <w:tcBorders>
              <w:top w:val="nil"/>
              <w:left w:val="nil"/>
              <w:bottom w:val="nil"/>
              <w:right w:val="nil"/>
            </w:tcBorders>
          </w:tcPr>
          <w:p w14:paraId="1065687E"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Associate</w:t>
            </w:r>
          </w:p>
        </w:tc>
        <w:tc>
          <w:tcPr>
            <w:tcW w:w="1299" w:type="dxa"/>
          </w:tcPr>
          <w:p w14:paraId="1D66747B"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75</w:t>
            </w:r>
          </w:p>
        </w:tc>
        <w:tc>
          <w:tcPr>
            <w:tcW w:w="1299" w:type="dxa"/>
          </w:tcPr>
          <w:p w14:paraId="7E8F555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9" w:type="dxa"/>
          </w:tcPr>
          <w:p w14:paraId="5BC97A6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75</w:t>
            </w:r>
          </w:p>
        </w:tc>
        <w:tc>
          <w:tcPr>
            <w:tcW w:w="1300" w:type="dxa"/>
          </w:tcPr>
          <w:p w14:paraId="5B68AB0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1D33B05A" w14:textId="77777777">
        <w:tc>
          <w:tcPr>
            <w:tcW w:w="4253" w:type="dxa"/>
            <w:tcBorders>
              <w:top w:val="nil"/>
              <w:left w:val="nil"/>
              <w:bottom w:val="nil"/>
              <w:right w:val="nil"/>
            </w:tcBorders>
          </w:tcPr>
          <w:p w14:paraId="2DCB103B"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Joint ventures</w:t>
            </w:r>
          </w:p>
        </w:tc>
        <w:tc>
          <w:tcPr>
            <w:tcW w:w="1299" w:type="dxa"/>
          </w:tcPr>
          <w:p w14:paraId="623A69D1"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4,000</w:t>
            </w:r>
          </w:p>
        </w:tc>
        <w:tc>
          <w:tcPr>
            <w:tcW w:w="1299" w:type="dxa"/>
          </w:tcPr>
          <w:p w14:paraId="75FA749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4,000</w:t>
            </w:r>
          </w:p>
        </w:tc>
        <w:tc>
          <w:tcPr>
            <w:tcW w:w="1299" w:type="dxa"/>
          </w:tcPr>
          <w:p w14:paraId="2457430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4,000</w:t>
            </w:r>
          </w:p>
        </w:tc>
        <w:tc>
          <w:tcPr>
            <w:tcW w:w="1300" w:type="dxa"/>
          </w:tcPr>
          <w:p w14:paraId="42B4628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4,000</w:t>
            </w:r>
          </w:p>
        </w:tc>
      </w:tr>
      <w:tr w:rsidR="00881246" w:rsidRPr="006A7202" w14:paraId="0D1FEFA1" w14:textId="77777777">
        <w:tc>
          <w:tcPr>
            <w:tcW w:w="4253" w:type="dxa"/>
            <w:tcBorders>
              <w:top w:val="nil"/>
              <w:left w:val="nil"/>
              <w:bottom w:val="nil"/>
              <w:right w:val="nil"/>
            </w:tcBorders>
          </w:tcPr>
          <w:p w14:paraId="63013D17" w14:textId="77777777" w:rsidR="00881246" w:rsidRPr="006A7202" w:rsidRDefault="00881246">
            <w:pPr>
              <w:tabs>
                <w:tab w:val="left" w:pos="3295"/>
                <w:tab w:val="left" w:pos="9744"/>
              </w:tabs>
              <w:ind w:left="427" w:right="-108"/>
              <w:rPr>
                <w:rFonts w:ascii="Arial" w:eastAsia="Arial" w:hAnsi="Arial" w:cs="Arial"/>
                <w:sz w:val="12"/>
                <w:szCs w:val="12"/>
              </w:rPr>
            </w:pPr>
          </w:p>
        </w:tc>
        <w:tc>
          <w:tcPr>
            <w:tcW w:w="1299" w:type="dxa"/>
          </w:tcPr>
          <w:p w14:paraId="419197BD" w14:textId="77777777" w:rsidR="00881246" w:rsidRPr="006A7202" w:rsidRDefault="00881246">
            <w:pPr>
              <w:keepNext/>
              <w:keepLines/>
              <w:ind w:right="-72"/>
              <w:jc w:val="right"/>
              <w:rPr>
                <w:rFonts w:ascii="Arial" w:eastAsia="Arial" w:hAnsi="Arial" w:cs="Arial"/>
                <w:sz w:val="12"/>
                <w:szCs w:val="12"/>
              </w:rPr>
            </w:pPr>
          </w:p>
        </w:tc>
        <w:tc>
          <w:tcPr>
            <w:tcW w:w="1299" w:type="dxa"/>
          </w:tcPr>
          <w:p w14:paraId="0976F538" w14:textId="77777777" w:rsidR="00881246" w:rsidRPr="006A7202" w:rsidRDefault="00881246">
            <w:pPr>
              <w:ind w:right="-72"/>
              <w:jc w:val="right"/>
              <w:rPr>
                <w:rFonts w:ascii="Arial" w:eastAsia="Arial" w:hAnsi="Arial" w:cs="Arial"/>
                <w:sz w:val="12"/>
                <w:szCs w:val="12"/>
              </w:rPr>
            </w:pPr>
          </w:p>
        </w:tc>
        <w:tc>
          <w:tcPr>
            <w:tcW w:w="1299" w:type="dxa"/>
          </w:tcPr>
          <w:p w14:paraId="33AA2ABA" w14:textId="77777777" w:rsidR="00881246" w:rsidRPr="006A7202" w:rsidRDefault="00881246">
            <w:pPr>
              <w:ind w:right="-72"/>
              <w:jc w:val="right"/>
              <w:rPr>
                <w:rFonts w:ascii="Arial" w:eastAsia="Arial" w:hAnsi="Arial" w:cs="Arial"/>
                <w:sz w:val="12"/>
                <w:szCs w:val="12"/>
              </w:rPr>
            </w:pPr>
          </w:p>
        </w:tc>
        <w:tc>
          <w:tcPr>
            <w:tcW w:w="1300" w:type="dxa"/>
          </w:tcPr>
          <w:p w14:paraId="2236030E" w14:textId="77777777" w:rsidR="00881246" w:rsidRPr="006A7202" w:rsidRDefault="00881246">
            <w:pPr>
              <w:ind w:right="-72"/>
              <w:jc w:val="right"/>
              <w:rPr>
                <w:rFonts w:ascii="Arial" w:eastAsia="Arial" w:hAnsi="Arial" w:cs="Arial"/>
                <w:sz w:val="12"/>
                <w:szCs w:val="12"/>
              </w:rPr>
            </w:pPr>
          </w:p>
        </w:tc>
      </w:tr>
      <w:tr w:rsidR="00881246" w:rsidRPr="006A7202" w14:paraId="3EB21A2D" w14:textId="77777777">
        <w:tc>
          <w:tcPr>
            <w:tcW w:w="4253" w:type="dxa"/>
            <w:tcBorders>
              <w:top w:val="nil"/>
              <w:left w:val="nil"/>
              <w:bottom w:val="nil"/>
              <w:right w:val="nil"/>
            </w:tcBorders>
          </w:tcPr>
          <w:p w14:paraId="1D38A82A" w14:textId="77777777" w:rsidR="00881246" w:rsidRPr="006A7202" w:rsidRDefault="00881246">
            <w:pPr>
              <w:tabs>
                <w:tab w:val="left" w:pos="3295"/>
                <w:tab w:val="left" w:pos="9744"/>
              </w:tabs>
              <w:ind w:left="427" w:right="-108"/>
              <w:rPr>
                <w:rFonts w:ascii="Arial" w:eastAsia="Arial" w:hAnsi="Arial" w:cs="Arial"/>
                <w:sz w:val="18"/>
                <w:szCs w:val="18"/>
              </w:rPr>
            </w:pPr>
          </w:p>
        </w:tc>
        <w:tc>
          <w:tcPr>
            <w:tcW w:w="1299" w:type="dxa"/>
          </w:tcPr>
          <w:p w14:paraId="21982156"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4,075</w:t>
            </w:r>
          </w:p>
        </w:tc>
        <w:tc>
          <w:tcPr>
            <w:tcW w:w="1299" w:type="dxa"/>
          </w:tcPr>
          <w:p w14:paraId="64439E0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4,000</w:t>
            </w:r>
          </w:p>
        </w:tc>
        <w:tc>
          <w:tcPr>
            <w:tcW w:w="1299" w:type="dxa"/>
          </w:tcPr>
          <w:p w14:paraId="111379A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1,079,407</w:t>
            </w:r>
          </w:p>
        </w:tc>
        <w:tc>
          <w:tcPr>
            <w:tcW w:w="1300" w:type="dxa"/>
          </w:tcPr>
          <w:p w14:paraId="332F754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382,657</w:t>
            </w:r>
          </w:p>
        </w:tc>
      </w:tr>
    </w:tbl>
    <w:p w14:paraId="193389FB" w14:textId="35FDDE06" w:rsidR="00CE441B" w:rsidRPr="006A7202" w:rsidRDefault="00CE441B">
      <w:pPr>
        <w:rPr>
          <w:rFonts w:ascii="Arial" w:hAnsi="Arial" w:cs="Arial"/>
          <w:sz w:val="18"/>
          <w:szCs w:val="18"/>
        </w:rPr>
      </w:pPr>
    </w:p>
    <w:p w14:paraId="673B4DE4" w14:textId="77777777" w:rsidR="00CE441B" w:rsidRPr="006A7202" w:rsidRDefault="00CE441B">
      <w:pPr>
        <w:rPr>
          <w:rFonts w:ascii="Arial" w:hAnsi="Arial" w:cs="Arial"/>
        </w:rPr>
      </w:pPr>
      <w:r w:rsidRPr="006A7202">
        <w:rPr>
          <w:rFonts w:ascii="Arial" w:hAnsi="Arial" w:cs="Arial"/>
        </w:rPr>
        <w:br w:type="page"/>
      </w:r>
    </w:p>
    <w:tbl>
      <w:tblPr>
        <w:tblStyle w:val="afffffffff9"/>
        <w:tblW w:w="9450" w:type="dxa"/>
        <w:tblLayout w:type="fixed"/>
        <w:tblLook w:val="0000" w:firstRow="0" w:lastRow="0" w:firstColumn="0" w:lastColumn="0" w:noHBand="0" w:noVBand="0"/>
      </w:tblPr>
      <w:tblGrid>
        <w:gridCol w:w="4253"/>
        <w:gridCol w:w="1299"/>
        <w:gridCol w:w="1299"/>
        <w:gridCol w:w="1299"/>
        <w:gridCol w:w="1300"/>
      </w:tblGrid>
      <w:tr w:rsidR="00CE441B" w:rsidRPr="006A7202" w14:paraId="3837F8CF" w14:textId="77777777" w:rsidTr="00A33DCF">
        <w:trPr>
          <w:trHeight w:val="72"/>
        </w:trPr>
        <w:tc>
          <w:tcPr>
            <w:tcW w:w="4253" w:type="dxa"/>
          </w:tcPr>
          <w:p w14:paraId="5AA0452D" w14:textId="77777777" w:rsidR="00CE441B" w:rsidRPr="006A7202" w:rsidRDefault="00CE441B" w:rsidP="00A33DCF">
            <w:pPr>
              <w:ind w:left="427"/>
              <w:rPr>
                <w:rFonts w:ascii="Arial" w:eastAsia="Arial" w:hAnsi="Arial" w:cs="Arial"/>
                <w:b/>
                <w:sz w:val="18"/>
                <w:szCs w:val="18"/>
              </w:rPr>
            </w:pPr>
          </w:p>
        </w:tc>
        <w:tc>
          <w:tcPr>
            <w:tcW w:w="2598" w:type="dxa"/>
            <w:gridSpan w:val="2"/>
          </w:tcPr>
          <w:p w14:paraId="518AA597" w14:textId="77777777" w:rsidR="00CE441B" w:rsidRPr="006A7202" w:rsidRDefault="00CE441B" w:rsidP="00A33DCF">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r w:rsidRPr="006A7202">
              <w:rPr>
                <w:rFonts w:ascii="Arial" w:eastAsia="Arial" w:hAnsi="Arial" w:cs="Arial"/>
                <w:b/>
                <w:sz w:val="18"/>
                <w:szCs w:val="18"/>
              </w:rPr>
              <w:br/>
              <w:t>financial statements</w:t>
            </w:r>
          </w:p>
        </w:tc>
        <w:tc>
          <w:tcPr>
            <w:tcW w:w="2599" w:type="dxa"/>
            <w:gridSpan w:val="2"/>
          </w:tcPr>
          <w:p w14:paraId="4EFF6E51" w14:textId="77777777" w:rsidR="00CE441B" w:rsidRPr="006A7202" w:rsidRDefault="00CE441B" w:rsidP="00A33DCF">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Separate </w:t>
            </w:r>
            <w:r w:rsidRPr="006A7202">
              <w:rPr>
                <w:rFonts w:ascii="Arial" w:eastAsia="Arial" w:hAnsi="Arial" w:cs="Arial"/>
                <w:b/>
                <w:sz w:val="18"/>
                <w:szCs w:val="18"/>
              </w:rPr>
              <w:br/>
              <w:t>financial statements</w:t>
            </w:r>
          </w:p>
        </w:tc>
      </w:tr>
      <w:tr w:rsidR="00CE441B" w:rsidRPr="006A7202" w14:paraId="5EE3B85C" w14:textId="77777777" w:rsidTr="00A33DCF">
        <w:trPr>
          <w:trHeight w:val="349"/>
        </w:trPr>
        <w:tc>
          <w:tcPr>
            <w:tcW w:w="4253" w:type="dxa"/>
          </w:tcPr>
          <w:p w14:paraId="5650FFCE" w14:textId="77777777" w:rsidR="00CE441B" w:rsidRPr="006A7202" w:rsidRDefault="00CE441B" w:rsidP="00A33DCF">
            <w:pPr>
              <w:ind w:left="427"/>
              <w:rPr>
                <w:rFonts w:ascii="Arial" w:eastAsia="Arial" w:hAnsi="Arial" w:cs="Arial"/>
                <w:b/>
                <w:sz w:val="18"/>
                <w:szCs w:val="18"/>
              </w:rPr>
            </w:pPr>
          </w:p>
        </w:tc>
        <w:tc>
          <w:tcPr>
            <w:tcW w:w="1299" w:type="dxa"/>
            <w:vAlign w:val="bottom"/>
          </w:tcPr>
          <w:p w14:paraId="7C725D2C" w14:textId="77777777" w:rsidR="00CE441B" w:rsidRPr="006A7202" w:rsidRDefault="00CE441B" w:rsidP="00A33DCF">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4A6D4AEF" w14:textId="77777777" w:rsidR="00CE441B" w:rsidRPr="006A7202" w:rsidRDefault="00CE441B" w:rsidP="00A33DCF">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9" w:type="dxa"/>
            <w:vAlign w:val="bottom"/>
          </w:tcPr>
          <w:p w14:paraId="5DE086AB" w14:textId="77777777" w:rsidR="00CE441B" w:rsidRPr="006A7202" w:rsidRDefault="00CE441B" w:rsidP="00A33DCF">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099B31C8" w14:textId="77777777" w:rsidR="00CE441B" w:rsidRPr="006A7202" w:rsidRDefault="00CE441B" w:rsidP="00A33DCF">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9" w:type="dxa"/>
            <w:vAlign w:val="bottom"/>
          </w:tcPr>
          <w:p w14:paraId="21D16919" w14:textId="77777777" w:rsidR="00CE441B" w:rsidRPr="006A7202" w:rsidRDefault="00CE441B" w:rsidP="00A33DCF">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79B9BAB2" w14:textId="77777777" w:rsidR="00CE441B" w:rsidRPr="006A7202" w:rsidRDefault="00CE441B" w:rsidP="00A33DCF">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300" w:type="dxa"/>
            <w:vAlign w:val="bottom"/>
          </w:tcPr>
          <w:p w14:paraId="653C3DF7" w14:textId="77777777" w:rsidR="00CE441B" w:rsidRPr="006A7202" w:rsidRDefault="00CE441B" w:rsidP="00A33DCF">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53221DF2" w14:textId="77777777" w:rsidR="00CE441B" w:rsidRPr="006A7202" w:rsidRDefault="00CE441B" w:rsidP="00A33DCF">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207D5905" w14:textId="77777777">
        <w:tc>
          <w:tcPr>
            <w:tcW w:w="4253" w:type="dxa"/>
            <w:tcBorders>
              <w:top w:val="nil"/>
              <w:left w:val="nil"/>
              <w:bottom w:val="nil"/>
              <w:right w:val="nil"/>
            </w:tcBorders>
            <w:vAlign w:val="bottom"/>
          </w:tcPr>
          <w:p w14:paraId="51A308D6" w14:textId="77777777" w:rsidR="00881246" w:rsidRPr="006A7202" w:rsidRDefault="00881246">
            <w:pPr>
              <w:tabs>
                <w:tab w:val="left" w:pos="3295"/>
                <w:tab w:val="left" w:pos="9744"/>
              </w:tabs>
              <w:ind w:left="427" w:right="-108"/>
              <w:rPr>
                <w:rFonts w:ascii="Arial" w:eastAsia="Arial" w:hAnsi="Arial" w:cs="Arial"/>
                <w:b/>
                <w:sz w:val="18"/>
                <w:szCs w:val="18"/>
              </w:rPr>
            </w:pPr>
          </w:p>
        </w:tc>
        <w:tc>
          <w:tcPr>
            <w:tcW w:w="1299" w:type="dxa"/>
            <w:vAlign w:val="bottom"/>
          </w:tcPr>
          <w:p w14:paraId="7696E76F" w14:textId="77777777" w:rsidR="00881246" w:rsidRPr="006A7202" w:rsidRDefault="00881246">
            <w:pPr>
              <w:keepNext/>
              <w:keepLines/>
              <w:ind w:right="-72"/>
              <w:jc w:val="right"/>
              <w:rPr>
                <w:rFonts w:ascii="Arial" w:eastAsia="Arial" w:hAnsi="Arial" w:cs="Arial"/>
                <w:b/>
                <w:sz w:val="18"/>
                <w:szCs w:val="18"/>
              </w:rPr>
            </w:pPr>
          </w:p>
        </w:tc>
        <w:tc>
          <w:tcPr>
            <w:tcW w:w="1299" w:type="dxa"/>
            <w:vAlign w:val="bottom"/>
          </w:tcPr>
          <w:p w14:paraId="16398A88" w14:textId="77777777" w:rsidR="00881246" w:rsidRPr="006A7202" w:rsidRDefault="00881246">
            <w:pPr>
              <w:keepNext/>
              <w:keepLines/>
              <w:ind w:right="-72"/>
              <w:jc w:val="right"/>
              <w:rPr>
                <w:rFonts w:ascii="Arial" w:eastAsia="Arial" w:hAnsi="Arial" w:cs="Arial"/>
                <w:b/>
                <w:sz w:val="18"/>
                <w:szCs w:val="18"/>
              </w:rPr>
            </w:pPr>
          </w:p>
        </w:tc>
        <w:tc>
          <w:tcPr>
            <w:tcW w:w="1299" w:type="dxa"/>
            <w:vAlign w:val="bottom"/>
          </w:tcPr>
          <w:p w14:paraId="38844AF7" w14:textId="77777777" w:rsidR="00881246" w:rsidRPr="006A7202" w:rsidRDefault="00881246">
            <w:pPr>
              <w:keepNext/>
              <w:keepLines/>
              <w:tabs>
                <w:tab w:val="left" w:pos="3295"/>
                <w:tab w:val="left" w:pos="9744"/>
              </w:tabs>
              <w:ind w:right="-72"/>
              <w:jc w:val="right"/>
              <w:rPr>
                <w:rFonts w:ascii="Arial" w:eastAsia="Arial" w:hAnsi="Arial" w:cs="Arial"/>
                <w:b/>
                <w:sz w:val="18"/>
                <w:szCs w:val="18"/>
              </w:rPr>
            </w:pPr>
          </w:p>
        </w:tc>
        <w:tc>
          <w:tcPr>
            <w:tcW w:w="1300" w:type="dxa"/>
            <w:vAlign w:val="bottom"/>
          </w:tcPr>
          <w:p w14:paraId="463CAB1D" w14:textId="77777777" w:rsidR="00881246" w:rsidRPr="006A7202" w:rsidRDefault="00881246">
            <w:pPr>
              <w:keepNext/>
              <w:keepLines/>
              <w:tabs>
                <w:tab w:val="left" w:pos="3295"/>
                <w:tab w:val="left" w:pos="9744"/>
              </w:tabs>
              <w:ind w:right="-72"/>
              <w:jc w:val="right"/>
              <w:rPr>
                <w:rFonts w:ascii="Arial" w:eastAsia="Arial" w:hAnsi="Arial" w:cs="Arial"/>
                <w:b/>
                <w:sz w:val="18"/>
                <w:szCs w:val="18"/>
              </w:rPr>
            </w:pPr>
          </w:p>
        </w:tc>
      </w:tr>
      <w:tr w:rsidR="00881246" w:rsidRPr="006A7202" w14:paraId="7B528A5F" w14:textId="77777777">
        <w:tc>
          <w:tcPr>
            <w:tcW w:w="4253" w:type="dxa"/>
            <w:tcBorders>
              <w:top w:val="nil"/>
              <w:left w:val="nil"/>
              <w:bottom w:val="nil"/>
              <w:right w:val="nil"/>
            </w:tcBorders>
          </w:tcPr>
          <w:p w14:paraId="03CCD45C"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b/>
                <w:sz w:val="18"/>
                <w:szCs w:val="18"/>
              </w:rPr>
              <w:t>Other income</w:t>
            </w:r>
          </w:p>
        </w:tc>
        <w:tc>
          <w:tcPr>
            <w:tcW w:w="1299" w:type="dxa"/>
          </w:tcPr>
          <w:p w14:paraId="63FB8218" w14:textId="77777777" w:rsidR="00881246" w:rsidRPr="006A7202" w:rsidRDefault="00881246">
            <w:pPr>
              <w:keepNext/>
              <w:keepLines/>
              <w:ind w:right="-72"/>
              <w:jc w:val="right"/>
              <w:rPr>
                <w:rFonts w:ascii="Arial" w:eastAsia="Arial" w:hAnsi="Arial" w:cs="Arial"/>
                <w:sz w:val="18"/>
                <w:szCs w:val="18"/>
              </w:rPr>
            </w:pPr>
          </w:p>
        </w:tc>
        <w:tc>
          <w:tcPr>
            <w:tcW w:w="1299" w:type="dxa"/>
          </w:tcPr>
          <w:p w14:paraId="42BAC728" w14:textId="77777777" w:rsidR="00881246" w:rsidRPr="006A7202" w:rsidRDefault="00881246">
            <w:pPr>
              <w:ind w:right="-72"/>
              <w:jc w:val="right"/>
              <w:rPr>
                <w:rFonts w:ascii="Arial" w:eastAsia="Arial" w:hAnsi="Arial" w:cs="Arial"/>
                <w:sz w:val="18"/>
                <w:szCs w:val="18"/>
              </w:rPr>
            </w:pPr>
          </w:p>
        </w:tc>
        <w:tc>
          <w:tcPr>
            <w:tcW w:w="1299" w:type="dxa"/>
          </w:tcPr>
          <w:p w14:paraId="12772DB7" w14:textId="77777777" w:rsidR="00881246" w:rsidRPr="006A7202" w:rsidRDefault="00881246">
            <w:pPr>
              <w:ind w:right="-72"/>
              <w:jc w:val="right"/>
              <w:rPr>
                <w:rFonts w:ascii="Arial" w:eastAsia="Arial" w:hAnsi="Arial" w:cs="Arial"/>
                <w:sz w:val="18"/>
                <w:szCs w:val="18"/>
              </w:rPr>
            </w:pPr>
          </w:p>
        </w:tc>
        <w:tc>
          <w:tcPr>
            <w:tcW w:w="1300" w:type="dxa"/>
          </w:tcPr>
          <w:p w14:paraId="01217357" w14:textId="77777777" w:rsidR="00881246" w:rsidRPr="006A7202" w:rsidRDefault="00881246">
            <w:pPr>
              <w:ind w:right="-72"/>
              <w:jc w:val="right"/>
              <w:rPr>
                <w:rFonts w:ascii="Arial" w:eastAsia="Arial" w:hAnsi="Arial" w:cs="Arial"/>
                <w:sz w:val="18"/>
                <w:szCs w:val="18"/>
              </w:rPr>
            </w:pPr>
          </w:p>
        </w:tc>
      </w:tr>
      <w:tr w:rsidR="00881246" w:rsidRPr="006A7202" w14:paraId="7CAC9A18" w14:textId="77777777">
        <w:tc>
          <w:tcPr>
            <w:tcW w:w="4253" w:type="dxa"/>
            <w:tcBorders>
              <w:top w:val="nil"/>
              <w:left w:val="nil"/>
              <w:bottom w:val="nil"/>
              <w:right w:val="nil"/>
            </w:tcBorders>
          </w:tcPr>
          <w:p w14:paraId="28936071" w14:textId="77777777" w:rsidR="00881246" w:rsidRPr="006A7202" w:rsidRDefault="003E1531">
            <w:pPr>
              <w:tabs>
                <w:tab w:val="left" w:pos="3295"/>
                <w:tab w:val="left" w:pos="9744"/>
              </w:tabs>
              <w:ind w:left="427" w:right="-108"/>
              <w:rPr>
                <w:rFonts w:ascii="Arial" w:eastAsia="Arial" w:hAnsi="Arial" w:cs="Arial"/>
                <w:b/>
                <w:sz w:val="18"/>
                <w:szCs w:val="18"/>
              </w:rPr>
            </w:pPr>
            <w:r w:rsidRPr="006A7202">
              <w:rPr>
                <w:rFonts w:ascii="Arial" w:eastAsia="Arial" w:hAnsi="Arial" w:cs="Arial"/>
                <w:sz w:val="18"/>
                <w:szCs w:val="18"/>
              </w:rPr>
              <w:t>Interest income:</w:t>
            </w:r>
          </w:p>
        </w:tc>
        <w:tc>
          <w:tcPr>
            <w:tcW w:w="1299" w:type="dxa"/>
          </w:tcPr>
          <w:p w14:paraId="38E78CB8" w14:textId="77777777" w:rsidR="00881246" w:rsidRPr="006A7202" w:rsidRDefault="00881246">
            <w:pPr>
              <w:keepNext/>
              <w:keepLines/>
              <w:ind w:right="-72"/>
              <w:jc w:val="right"/>
              <w:rPr>
                <w:rFonts w:ascii="Arial" w:eastAsia="Arial" w:hAnsi="Arial" w:cs="Arial"/>
                <w:sz w:val="18"/>
                <w:szCs w:val="18"/>
              </w:rPr>
            </w:pPr>
          </w:p>
        </w:tc>
        <w:tc>
          <w:tcPr>
            <w:tcW w:w="1299" w:type="dxa"/>
          </w:tcPr>
          <w:p w14:paraId="260E3521" w14:textId="77777777" w:rsidR="00881246" w:rsidRPr="006A7202" w:rsidRDefault="00881246">
            <w:pPr>
              <w:ind w:right="-72"/>
              <w:jc w:val="right"/>
              <w:rPr>
                <w:rFonts w:ascii="Arial" w:eastAsia="Arial" w:hAnsi="Arial" w:cs="Arial"/>
                <w:sz w:val="18"/>
                <w:szCs w:val="18"/>
              </w:rPr>
            </w:pPr>
          </w:p>
        </w:tc>
        <w:tc>
          <w:tcPr>
            <w:tcW w:w="1299" w:type="dxa"/>
          </w:tcPr>
          <w:p w14:paraId="0A18F501" w14:textId="77777777" w:rsidR="00881246" w:rsidRPr="006A7202" w:rsidRDefault="00881246">
            <w:pPr>
              <w:ind w:right="-72"/>
              <w:jc w:val="right"/>
              <w:rPr>
                <w:rFonts w:ascii="Arial" w:eastAsia="Arial" w:hAnsi="Arial" w:cs="Arial"/>
                <w:sz w:val="18"/>
                <w:szCs w:val="18"/>
              </w:rPr>
            </w:pPr>
          </w:p>
        </w:tc>
        <w:tc>
          <w:tcPr>
            <w:tcW w:w="1300" w:type="dxa"/>
          </w:tcPr>
          <w:p w14:paraId="7A7BDBCF" w14:textId="77777777" w:rsidR="00881246" w:rsidRPr="006A7202" w:rsidRDefault="00881246">
            <w:pPr>
              <w:ind w:right="-72"/>
              <w:jc w:val="right"/>
              <w:rPr>
                <w:rFonts w:ascii="Arial" w:eastAsia="Arial" w:hAnsi="Arial" w:cs="Arial"/>
                <w:sz w:val="18"/>
                <w:szCs w:val="18"/>
              </w:rPr>
            </w:pPr>
          </w:p>
        </w:tc>
      </w:tr>
      <w:tr w:rsidR="00881246" w:rsidRPr="006A7202" w14:paraId="17F45C52" w14:textId="77777777">
        <w:tc>
          <w:tcPr>
            <w:tcW w:w="4253" w:type="dxa"/>
            <w:tcBorders>
              <w:top w:val="nil"/>
              <w:left w:val="nil"/>
              <w:bottom w:val="nil"/>
              <w:right w:val="nil"/>
            </w:tcBorders>
          </w:tcPr>
          <w:p w14:paraId="04A07B57"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Subsidiaries</w:t>
            </w:r>
          </w:p>
        </w:tc>
        <w:tc>
          <w:tcPr>
            <w:tcW w:w="1299" w:type="dxa"/>
          </w:tcPr>
          <w:p w14:paraId="1BA86C62"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c>
          <w:tcPr>
            <w:tcW w:w="1299" w:type="dxa"/>
          </w:tcPr>
          <w:p w14:paraId="2752B2C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9" w:type="dxa"/>
          </w:tcPr>
          <w:p w14:paraId="2AA191E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1,089,661</w:t>
            </w:r>
          </w:p>
        </w:tc>
        <w:tc>
          <w:tcPr>
            <w:tcW w:w="1300" w:type="dxa"/>
          </w:tcPr>
          <w:p w14:paraId="136800D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1,308,766</w:t>
            </w:r>
          </w:p>
        </w:tc>
      </w:tr>
      <w:tr w:rsidR="00881246" w:rsidRPr="006A7202" w14:paraId="5F94F29F" w14:textId="77777777">
        <w:tc>
          <w:tcPr>
            <w:tcW w:w="4253" w:type="dxa"/>
            <w:tcBorders>
              <w:top w:val="nil"/>
              <w:left w:val="nil"/>
              <w:bottom w:val="nil"/>
              <w:right w:val="nil"/>
            </w:tcBorders>
          </w:tcPr>
          <w:p w14:paraId="14867C13"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Associate</w:t>
            </w:r>
          </w:p>
        </w:tc>
        <w:tc>
          <w:tcPr>
            <w:tcW w:w="1299" w:type="dxa"/>
          </w:tcPr>
          <w:p w14:paraId="0652A6EB"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53,158</w:t>
            </w:r>
          </w:p>
        </w:tc>
        <w:tc>
          <w:tcPr>
            <w:tcW w:w="1299" w:type="dxa"/>
          </w:tcPr>
          <w:p w14:paraId="2BDA39D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1,547</w:t>
            </w:r>
          </w:p>
        </w:tc>
        <w:tc>
          <w:tcPr>
            <w:tcW w:w="1299" w:type="dxa"/>
          </w:tcPr>
          <w:p w14:paraId="6DE90CD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34,564</w:t>
            </w:r>
          </w:p>
        </w:tc>
        <w:tc>
          <w:tcPr>
            <w:tcW w:w="1300" w:type="dxa"/>
          </w:tcPr>
          <w:p w14:paraId="209DC4D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777</w:t>
            </w:r>
          </w:p>
        </w:tc>
      </w:tr>
      <w:tr w:rsidR="00881246" w:rsidRPr="006A7202" w14:paraId="48686B16" w14:textId="77777777">
        <w:tc>
          <w:tcPr>
            <w:tcW w:w="4253" w:type="dxa"/>
            <w:tcBorders>
              <w:top w:val="nil"/>
              <w:left w:val="nil"/>
              <w:bottom w:val="nil"/>
              <w:right w:val="nil"/>
            </w:tcBorders>
          </w:tcPr>
          <w:p w14:paraId="702CB665"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Joint ventures</w:t>
            </w:r>
          </w:p>
        </w:tc>
        <w:tc>
          <w:tcPr>
            <w:tcW w:w="1299" w:type="dxa"/>
          </w:tcPr>
          <w:p w14:paraId="7E5E2B76"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11,526</w:t>
            </w:r>
          </w:p>
        </w:tc>
        <w:tc>
          <w:tcPr>
            <w:tcW w:w="1299" w:type="dxa"/>
          </w:tcPr>
          <w:p w14:paraId="7DB647E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7,886</w:t>
            </w:r>
          </w:p>
        </w:tc>
        <w:tc>
          <w:tcPr>
            <w:tcW w:w="1299" w:type="dxa"/>
          </w:tcPr>
          <w:p w14:paraId="54F224E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2,147</w:t>
            </w:r>
          </w:p>
        </w:tc>
        <w:tc>
          <w:tcPr>
            <w:tcW w:w="1300" w:type="dxa"/>
          </w:tcPr>
          <w:p w14:paraId="687E17E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1,428</w:t>
            </w:r>
          </w:p>
        </w:tc>
      </w:tr>
      <w:tr w:rsidR="00881246" w:rsidRPr="006A7202" w14:paraId="1FC83734" w14:textId="77777777">
        <w:tc>
          <w:tcPr>
            <w:tcW w:w="4253" w:type="dxa"/>
            <w:tcBorders>
              <w:top w:val="nil"/>
              <w:left w:val="nil"/>
              <w:bottom w:val="nil"/>
              <w:right w:val="nil"/>
            </w:tcBorders>
          </w:tcPr>
          <w:p w14:paraId="68E1073A"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Other related parties</w:t>
            </w:r>
          </w:p>
        </w:tc>
        <w:tc>
          <w:tcPr>
            <w:tcW w:w="1299" w:type="dxa"/>
          </w:tcPr>
          <w:p w14:paraId="1BDF2CEA"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394</w:t>
            </w:r>
          </w:p>
        </w:tc>
        <w:tc>
          <w:tcPr>
            <w:tcW w:w="1299" w:type="dxa"/>
          </w:tcPr>
          <w:p w14:paraId="5BCAD59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203</w:t>
            </w:r>
          </w:p>
        </w:tc>
        <w:tc>
          <w:tcPr>
            <w:tcW w:w="1299" w:type="dxa"/>
          </w:tcPr>
          <w:p w14:paraId="0F71C24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300" w:type="dxa"/>
          </w:tcPr>
          <w:p w14:paraId="1A35DF6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20DB2F4A" w14:textId="77777777">
        <w:tc>
          <w:tcPr>
            <w:tcW w:w="4253" w:type="dxa"/>
            <w:tcBorders>
              <w:top w:val="nil"/>
              <w:left w:val="nil"/>
              <w:bottom w:val="nil"/>
              <w:right w:val="nil"/>
            </w:tcBorders>
          </w:tcPr>
          <w:p w14:paraId="5EFA95FD" w14:textId="77777777" w:rsidR="00881246" w:rsidRPr="006A7202" w:rsidRDefault="00881246">
            <w:pPr>
              <w:tabs>
                <w:tab w:val="left" w:pos="3295"/>
                <w:tab w:val="left" w:pos="9744"/>
              </w:tabs>
              <w:ind w:left="427" w:right="-108"/>
              <w:rPr>
                <w:rFonts w:ascii="Arial" w:eastAsia="Arial" w:hAnsi="Arial" w:cs="Arial"/>
                <w:sz w:val="12"/>
                <w:szCs w:val="12"/>
              </w:rPr>
            </w:pPr>
          </w:p>
        </w:tc>
        <w:tc>
          <w:tcPr>
            <w:tcW w:w="1299" w:type="dxa"/>
          </w:tcPr>
          <w:p w14:paraId="4E58EB6B" w14:textId="77777777" w:rsidR="00881246" w:rsidRPr="006A7202" w:rsidRDefault="00881246">
            <w:pPr>
              <w:keepNext/>
              <w:keepLines/>
              <w:ind w:right="-72"/>
              <w:jc w:val="right"/>
              <w:rPr>
                <w:rFonts w:ascii="Arial" w:eastAsia="Arial" w:hAnsi="Arial" w:cs="Arial"/>
                <w:sz w:val="12"/>
                <w:szCs w:val="12"/>
              </w:rPr>
            </w:pPr>
          </w:p>
        </w:tc>
        <w:tc>
          <w:tcPr>
            <w:tcW w:w="1299" w:type="dxa"/>
          </w:tcPr>
          <w:p w14:paraId="444C3FE9" w14:textId="77777777" w:rsidR="00881246" w:rsidRPr="006A7202" w:rsidRDefault="00881246">
            <w:pPr>
              <w:ind w:right="-72"/>
              <w:jc w:val="right"/>
              <w:rPr>
                <w:rFonts w:ascii="Arial" w:eastAsia="Arial" w:hAnsi="Arial" w:cs="Arial"/>
                <w:sz w:val="12"/>
                <w:szCs w:val="12"/>
              </w:rPr>
            </w:pPr>
          </w:p>
        </w:tc>
        <w:tc>
          <w:tcPr>
            <w:tcW w:w="1299" w:type="dxa"/>
          </w:tcPr>
          <w:p w14:paraId="3C3CB7E5" w14:textId="77777777" w:rsidR="00881246" w:rsidRPr="006A7202" w:rsidRDefault="00881246">
            <w:pPr>
              <w:ind w:right="-72"/>
              <w:jc w:val="right"/>
              <w:rPr>
                <w:rFonts w:ascii="Arial" w:eastAsia="Arial" w:hAnsi="Arial" w:cs="Arial"/>
                <w:sz w:val="18"/>
                <w:szCs w:val="18"/>
              </w:rPr>
            </w:pPr>
          </w:p>
        </w:tc>
        <w:tc>
          <w:tcPr>
            <w:tcW w:w="1300" w:type="dxa"/>
          </w:tcPr>
          <w:p w14:paraId="00679567" w14:textId="77777777" w:rsidR="00881246" w:rsidRPr="006A7202" w:rsidRDefault="00881246">
            <w:pPr>
              <w:ind w:right="-72"/>
              <w:jc w:val="right"/>
              <w:rPr>
                <w:rFonts w:ascii="Arial" w:eastAsia="Arial" w:hAnsi="Arial" w:cs="Arial"/>
                <w:sz w:val="12"/>
                <w:szCs w:val="12"/>
              </w:rPr>
            </w:pPr>
          </w:p>
        </w:tc>
      </w:tr>
      <w:tr w:rsidR="00881246" w:rsidRPr="006A7202" w14:paraId="0BB6D5FC" w14:textId="77777777">
        <w:tc>
          <w:tcPr>
            <w:tcW w:w="4253" w:type="dxa"/>
            <w:tcBorders>
              <w:top w:val="nil"/>
              <w:left w:val="nil"/>
              <w:bottom w:val="nil"/>
              <w:right w:val="nil"/>
            </w:tcBorders>
          </w:tcPr>
          <w:p w14:paraId="13B1FD6F" w14:textId="77777777" w:rsidR="00881246" w:rsidRPr="006A7202" w:rsidRDefault="00881246">
            <w:pPr>
              <w:tabs>
                <w:tab w:val="left" w:pos="3295"/>
                <w:tab w:val="left" w:pos="9744"/>
              </w:tabs>
              <w:ind w:left="427" w:right="-108"/>
              <w:rPr>
                <w:rFonts w:ascii="Arial" w:eastAsia="Arial" w:hAnsi="Arial" w:cs="Arial"/>
                <w:sz w:val="18"/>
                <w:szCs w:val="18"/>
              </w:rPr>
            </w:pPr>
          </w:p>
        </w:tc>
        <w:tc>
          <w:tcPr>
            <w:tcW w:w="1299" w:type="dxa"/>
          </w:tcPr>
          <w:p w14:paraId="2E543B21"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65,078</w:t>
            </w:r>
          </w:p>
        </w:tc>
        <w:tc>
          <w:tcPr>
            <w:tcW w:w="1299" w:type="dxa"/>
          </w:tcPr>
          <w:p w14:paraId="706D367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9,636</w:t>
            </w:r>
          </w:p>
        </w:tc>
        <w:tc>
          <w:tcPr>
            <w:tcW w:w="1299" w:type="dxa"/>
          </w:tcPr>
          <w:p w14:paraId="28CFF03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1,126,372</w:t>
            </w:r>
          </w:p>
        </w:tc>
        <w:tc>
          <w:tcPr>
            <w:tcW w:w="1300" w:type="dxa"/>
          </w:tcPr>
          <w:p w14:paraId="4C3E43A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1,310,971</w:t>
            </w:r>
          </w:p>
        </w:tc>
      </w:tr>
      <w:tr w:rsidR="00881246" w:rsidRPr="006A7202" w14:paraId="41EF6B2C" w14:textId="77777777">
        <w:tc>
          <w:tcPr>
            <w:tcW w:w="4253" w:type="dxa"/>
            <w:tcBorders>
              <w:top w:val="nil"/>
              <w:left w:val="nil"/>
              <w:bottom w:val="nil"/>
              <w:right w:val="nil"/>
            </w:tcBorders>
          </w:tcPr>
          <w:p w14:paraId="003BD661" w14:textId="77777777" w:rsidR="00881246" w:rsidRPr="006A7202" w:rsidRDefault="00881246">
            <w:pPr>
              <w:tabs>
                <w:tab w:val="left" w:pos="3295"/>
                <w:tab w:val="left" w:pos="9744"/>
              </w:tabs>
              <w:ind w:left="427" w:right="-108"/>
              <w:rPr>
                <w:rFonts w:ascii="Arial" w:eastAsia="Arial" w:hAnsi="Arial" w:cs="Arial"/>
                <w:sz w:val="18"/>
                <w:szCs w:val="18"/>
              </w:rPr>
            </w:pPr>
          </w:p>
        </w:tc>
        <w:tc>
          <w:tcPr>
            <w:tcW w:w="1299" w:type="dxa"/>
          </w:tcPr>
          <w:p w14:paraId="129BF2B3" w14:textId="77777777" w:rsidR="00881246" w:rsidRPr="006A7202" w:rsidRDefault="00881246">
            <w:pPr>
              <w:keepNext/>
              <w:keepLines/>
              <w:ind w:right="-72"/>
              <w:jc w:val="right"/>
              <w:rPr>
                <w:rFonts w:ascii="Arial" w:eastAsia="Arial" w:hAnsi="Arial" w:cs="Arial"/>
                <w:sz w:val="18"/>
                <w:szCs w:val="18"/>
              </w:rPr>
            </w:pPr>
          </w:p>
        </w:tc>
        <w:tc>
          <w:tcPr>
            <w:tcW w:w="1299" w:type="dxa"/>
          </w:tcPr>
          <w:p w14:paraId="03BA7DFF" w14:textId="77777777" w:rsidR="00881246" w:rsidRPr="006A7202" w:rsidRDefault="00881246">
            <w:pPr>
              <w:keepNext/>
              <w:keepLines/>
              <w:ind w:right="-72"/>
              <w:jc w:val="right"/>
              <w:rPr>
                <w:rFonts w:ascii="Arial" w:eastAsia="Arial" w:hAnsi="Arial" w:cs="Arial"/>
                <w:sz w:val="18"/>
                <w:szCs w:val="18"/>
              </w:rPr>
            </w:pPr>
          </w:p>
        </w:tc>
        <w:tc>
          <w:tcPr>
            <w:tcW w:w="1299" w:type="dxa"/>
          </w:tcPr>
          <w:p w14:paraId="24804DA0" w14:textId="77777777" w:rsidR="00881246" w:rsidRPr="006A7202" w:rsidRDefault="00881246">
            <w:pPr>
              <w:keepNext/>
              <w:keepLines/>
              <w:ind w:right="-72"/>
              <w:jc w:val="right"/>
              <w:rPr>
                <w:rFonts w:ascii="Arial" w:eastAsia="Arial" w:hAnsi="Arial" w:cs="Arial"/>
                <w:sz w:val="18"/>
                <w:szCs w:val="18"/>
              </w:rPr>
            </w:pPr>
          </w:p>
        </w:tc>
        <w:tc>
          <w:tcPr>
            <w:tcW w:w="1300" w:type="dxa"/>
          </w:tcPr>
          <w:p w14:paraId="692EC2AE" w14:textId="77777777" w:rsidR="00881246" w:rsidRPr="006A7202" w:rsidRDefault="00881246">
            <w:pPr>
              <w:keepNext/>
              <w:keepLines/>
              <w:ind w:right="-72"/>
              <w:jc w:val="right"/>
              <w:rPr>
                <w:rFonts w:ascii="Arial" w:eastAsia="Arial" w:hAnsi="Arial" w:cs="Arial"/>
                <w:sz w:val="18"/>
                <w:szCs w:val="18"/>
              </w:rPr>
            </w:pPr>
          </w:p>
        </w:tc>
      </w:tr>
      <w:tr w:rsidR="00881246" w:rsidRPr="006A7202" w14:paraId="7724F102" w14:textId="77777777">
        <w:tc>
          <w:tcPr>
            <w:tcW w:w="4253" w:type="dxa"/>
            <w:tcBorders>
              <w:top w:val="nil"/>
              <w:left w:val="nil"/>
              <w:bottom w:val="nil"/>
              <w:right w:val="nil"/>
            </w:tcBorders>
          </w:tcPr>
          <w:p w14:paraId="18EF4849"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Gain from reversal of long-term borrowing</w:t>
            </w:r>
          </w:p>
        </w:tc>
        <w:tc>
          <w:tcPr>
            <w:tcW w:w="1299" w:type="dxa"/>
          </w:tcPr>
          <w:p w14:paraId="2EB4CF12" w14:textId="77777777" w:rsidR="00881246" w:rsidRPr="006A7202" w:rsidRDefault="00881246">
            <w:pPr>
              <w:keepNext/>
              <w:keepLines/>
              <w:ind w:right="-72"/>
              <w:jc w:val="right"/>
              <w:rPr>
                <w:rFonts w:ascii="Arial" w:eastAsia="Arial" w:hAnsi="Arial" w:cs="Arial"/>
                <w:sz w:val="18"/>
                <w:szCs w:val="18"/>
              </w:rPr>
            </w:pPr>
          </w:p>
        </w:tc>
        <w:tc>
          <w:tcPr>
            <w:tcW w:w="1299" w:type="dxa"/>
          </w:tcPr>
          <w:p w14:paraId="6978A201" w14:textId="77777777" w:rsidR="00881246" w:rsidRPr="006A7202" w:rsidRDefault="00881246">
            <w:pPr>
              <w:keepNext/>
              <w:keepLines/>
              <w:ind w:right="-72"/>
              <w:jc w:val="right"/>
              <w:rPr>
                <w:rFonts w:ascii="Arial" w:eastAsia="Arial" w:hAnsi="Arial" w:cs="Arial"/>
                <w:sz w:val="18"/>
                <w:szCs w:val="18"/>
              </w:rPr>
            </w:pPr>
          </w:p>
        </w:tc>
        <w:tc>
          <w:tcPr>
            <w:tcW w:w="1299" w:type="dxa"/>
          </w:tcPr>
          <w:p w14:paraId="53EBF09B" w14:textId="77777777" w:rsidR="00881246" w:rsidRPr="006A7202" w:rsidRDefault="00881246">
            <w:pPr>
              <w:keepNext/>
              <w:keepLines/>
              <w:ind w:right="-72"/>
              <w:jc w:val="right"/>
              <w:rPr>
                <w:rFonts w:ascii="Arial" w:eastAsia="Arial" w:hAnsi="Arial" w:cs="Arial"/>
                <w:sz w:val="18"/>
                <w:szCs w:val="18"/>
              </w:rPr>
            </w:pPr>
          </w:p>
        </w:tc>
        <w:tc>
          <w:tcPr>
            <w:tcW w:w="1300" w:type="dxa"/>
          </w:tcPr>
          <w:p w14:paraId="1D7A47E5" w14:textId="77777777" w:rsidR="00881246" w:rsidRPr="006A7202" w:rsidRDefault="00881246">
            <w:pPr>
              <w:keepNext/>
              <w:keepLines/>
              <w:ind w:right="-72"/>
              <w:jc w:val="right"/>
              <w:rPr>
                <w:rFonts w:ascii="Arial" w:eastAsia="Arial" w:hAnsi="Arial" w:cs="Arial"/>
                <w:sz w:val="18"/>
                <w:szCs w:val="18"/>
              </w:rPr>
            </w:pPr>
          </w:p>
        </w:tc>
      </w:tr>
      <w:tr w:rsidR="00881246" w:rsidRPr="006A7202" w14:paraId="58B01C0C" w14:textId="77777777">
        <w:tc>
          <w:tcPr>
            <w:tcW w:w="4253" w:type="dxa"/>
            <w:tcBorders>
              <w:top w:val="nil"/>
              <w:left w:val="nil"/>
              <w:bottom w:val="nil"/>
              <w:right w:val="nil"/>
            </w:tcBorders>
          </w:tcPr>
          <w:p w14:paraId="5F3ECB3E"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from dissolution of </w:t>
            </w:r>
            <w:proofErr w:type="spellStart"/>
            <w:r w:rsidRPr="006A7202">
              <w:rPr>
                <w:rFonts w:ascii="Arial" w:eastAsia="Arial" w:hAnsi="Arial" w:cs="Arial"/>
                <w:sz w:val="18"/>
                <w:szCs w:val="18"/>
              </w:rPr>
              <w:t>ABPIF</w:t>
            </w:r>
            <w:proofErr w:type="spellEnd"/>
            <w:r w:rsidRPr="006A7202">
              <w:rPr>
                <w:rFonts w:ascii="Arial" w:eastAsia="Arial" w:hAnsi="Arial" w:cs="Arial"/>
                <w:sz w:val="18"/>
                <w:szCs w:val="18"/>
              </w:rPr>
              <w:t>:</w:t>
            </w:r>
          </w:p>
        </w:tc>
        <w:tc>
          <w:tcPr>
            <w:tcW w:w="1299" w:type="dxa"/>
          </w:tcPr>
          <w:p w14:paraId="0707EA8F" w14:textId="77777777" w:rsidR="00881246" w:rsidRPr="006A7202" w:rsidRDefault="00881246">
            <w:pPr>
              <w:keepNext/>
              <w:keepLines/>
              <w:ind w:right="-72"/>
              <w:jc w:val="right"/>
              <w:rPr>
                <w:rFonts w:ascii="Arial" w:eastAsia="Arial" w:hAnsi="Arial" w:cs="Arial"/>
                <w:sz w:val="18"/>
                <w:szCs w:val="18"/>
              </w:rPr>
            </w:pPr>
          </w:p>
        </w:tc>
        <w:tc>
          <w:tcPr>
            <w:tcW w:w="1299" w:type="dxa"/>
          </w:tcPr>
          <w:p w14:paraId="55BE2C0A" w14:textId="77777777" w:rsidR="00881246" w:rsidRPr="006A7202" w:rsidRDefault="00881246">
            <w:pPr>
              <w:keepNext/>
              <w:keepLines/>
              <w:ind w:right="-72"/>
              <w:jc w:val="right"/>
              <w:rPr>
                <w:rFonts w:ascii="Arial" w:eastAsia="Arial" w:hAnsi="Arial" w:cs="Arial"/>
                <w:sz w:val="18"/>
                <w:szCs w:val="18"/>
              </w:rPr>
            </w:pPr>
          </w:p>
        </w:tc>
        <w:tc>
          <w:tcPr>
            <w:tcW w:w="1299" w:type="dxa"/>
          </w:tcPr>
          <w:p w14:paraId="7BAC6F65" w14:textId="77777777" w:rsidR="00881246" w:rsidRPr="006A7202" w:rsidRDefault="00881246">
            <w:pPr>
              <w:keepNext/>
              <w:keepLines/>
              <w:ind w:right="-72"/>
              <w:jc w:val="right"/>
              <w:rPr>
                <w:rFonts w:ascii="Arial" w:eastAsia="Arial" w:hAnsi="Arial" w:cs="Arial"/>
                <w:sz w:val="18"/>
                <w:szCs w:val="18"/>
              </w:rPr>
            </w:pPr>
          </w:p>
        </w:tc>
        <w:tc>
          <w:tcPr>
            <w:tcW w:w="1300" w:type="dxa"/>
          </w:tcPr>
          <w:p w14:paraId="213A67E2" w14:textId="77777777" w:rsidR="00881246" w:rsidRPr="006A7202" w:rsidRDefault="00881246">
            <w:pPr>
              <w:keepNext/>
              <w:keepLines/>
              <w:ind w:right="-72"/>
              <w:jc w:val="right"/>
              <w:rPr>
                <w:rFonts w:ascii="Arial" w:eastAsia="Arial" w:hAnsi="Arial" w:cs="Arial"/>
                <w:sz w:val="18"/>
                <w:szCs w:val="18"/>
              </w:rPr>
            </w:pPr>
          </w:p>
        </w:tc>
      </w:tr>
      <w:tr w:rsidR="00881246" w:rsidRPr="006A7202" w14:paraId="6C7683D9" w14:textId="77777777">
        <w:tc>
          <w:tcPr>
            <w:tcW w:w="4253" w:type="dxa"/>
            <w:tcBorders>
              <w:top w:val="nil"/>
              <w:left w:val="nil"/>
              <w:bottom w:val="nil"/>
              <w:right w:val="nil"/>
            </w:tcBorders>
          </w:tcPr>
          <w:p w14:paraId="7730D51E"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Associate</w:t>
            </w:r>
          </w:p>
        </w:tc>
        <w:tc>
          <w:tcPr>
            <w:tcW w:w="1299" w:type="dxa"/>
            <w:vAlign w:val="bottom"/>
          </w:tcPr>
          <w:p w14:paraId="276CDB28"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489,196</w:t>
            </w:r>
          </w:p>
        </w:tc>
        <w:tc>
          <w:tcPr>
            <w:tcW w:w="1299" w:type="dxa"/>
            <w:vAlign w:val="bottom"/>
          </w:tcPr>
          <w:p w14:paraId="16205FBB"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9" w:type="dxa"/>
            <w:vAlign w:val="bottom"/>
          </w:tcPr>
          <w:p w14:paraId="7305465F"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300" w:type="dxa"/>
            <w:vAlign w:val="bottom"/>
          </w:tcPr>
          <w:p w14:paraId="2C69A89E"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17692C77" w14:textId="77777777">
        <w:tc>
          <w:tcPr>
            <w:tcW w:w="4253" w:type="dxa"/>
            <w:tcBorders>
              <w:top w:val="nil"/>
              <w:left w:val="nil"/>
              <w:bottom w:val="nil"/>
              <w:right w:val="nil"/>
            </w:tcBorders>
          </w:tcPr>
          <w:p w14:paraId="19ACFC7E" w14:textId="77777777" w:rsidR="00881246" w:rsidRPr="006A7202" w:rsidRDefault="00881246">
            <w:pPr>
              <w:tabs>
                <w:tab w:val="left" w:pos="3295"/>
                <w:tab w:val="left" w:pos="9744"/>
              </w:tabs>
              <w:ind w:left="427" w:right="-108"/>
              <w:rPr>
                <w:rFonts w:ascii="Arial" w:eastAsia="Arial" w:hAnsi="Arial" w:cs="Arial"/>
                <w:sz w:val="18"/>
                <w:szCs w:val="18"/>
              </w:rPr>
            </w:pPr>
          </w:p>
        </w:tc>
        <w:tc>
          <w:tcPr>
            <w:tcW w:w="1299" w:type="dxa"/>
          </w:tcPr>
          <w:p w14:paraId="1C5F2D8A" w14:textId="77777777" w:rsidR="00881246" w:rsidRPr="006A7202" w:rsidRDefault="00881246">
            <w:pPr>
              <w:keepNext/>
              <w:keepLines/>
              <w:ind w:right="-72"/>
              <w:jc w:val="right"/>
              <w:rPr>
                <w:rFonts w:ascii="Arial" w:eastAsia="Arial" w:hAnsi="Arial" w:cs="Arial"/>
                <w:sz w:val="18"/>
                <w:szCs w:val="18"/>
              </w:rPr>
            </w:pPr>
          </w:p>
        </w:tc>
        <w:tc>
          <w:tcPr>
            <w:tcW w:w="1299" w:type="dxa"/>
          </w:tcPr>
          <w:p w14:paraId="0A62D0B7" w14:textId="77777777" w:rsidR="00881246" w:rsidRPr="006A7202" w:rsidRDefault="00881246">
            <w:pPr>
              <w:keepNext/>
              <w:keepLines/>
              <w:ind w:right="-72"/>
              <w:jc w:val="right"/>
              <w:rPr>
                <w:rFonts w:ascii="Arial" w:eastAsia="Arial" w:hAnsi="Arial" w:cs="Arial"/>
                <w:sz w:val="18"/>
                <w:szCs w:val="18"/>
              </w:rPr>
            </w:pPr>
          </w:p>
        </w:tc>
        <w:tc>
          <w:tcPr>
            <w:tcW w:w="1299" w:type="dxa"/>
          </w:tcPr>
          <w:p w14:paraId="0BEDBE32" w14:textId="77777777" w:rsidR="00881246" w:rsidRPr="006A7202" w:rsidRDefault="00881246">
            <w:pPr>
              <w:keepNext/>
              <w:keepLines/>
              <w:ind w:right="-72"/>
              <w:jc w:val="right"/>
              <w:rPr>
                <w:rFonts w:ascii="Arial" w:eastAsia="Arial" w:hAnsi="Arial" w:cs="Arial"/>
                <w:sz w:val="18"/>
                <w:szCs w:val="18"/>
              </w:rPr>
            </w:pPr>
          </w:p>
        </w:tc>
        <w:tc>
          <w:tcPr>
            <w:tcW w:w="1300" w:type="dxa"/>
          </w:tcPr>
          <w:p w14:paraId="3AA6431B" w14:textId="77777777" w:rsidR="00881246" w:rsidRPr="006A7202" w:rsidRDefault="00881246">
            <w:pPr>
              <w:keepNext/>
              <w:keepLines/>
              <w:ind w:right="-72"/>
              <w:jc w:val="right"/>
              <w:rPr>
                <w:rFonts w:ascii="Arial" w:eastAsia="Arial" w:hAnsi="Arial" w:cs="Arial"/>
                <w:sz w:val="18"/>
                <w:szCs w:val="18"/>
              </w:rPr>
            </w:pPr>
          </w:p>
        </w:tc>
      </w:tr>
      <w:tr w:rsidR="00881246" w:rsidRPr="006A7202" w14:paraId="671F930A" w14:textId="77777777">
        <w:tc>
          <w:tcPr>
            <w:tcW w:w="4253" w:type="dxa"/>
            <w:tcBorders>
              <w:top w:val="nil"/>
              <w:left w:val="nil"/>
              <w:bottom w:val="nil"/>
              <w:right w:val="nil"/>
            </w:tcBorders>
          </w:tcPr>
          <w:p w14:paraId="38DB99E9"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Guarantee fee:</w:t>
            </w:r>
          </w:p>
        </w:tc>
        <w:tc>
          <w:tcPr>
            <w:tcW w:w="1299" w:type="dxa"/>
          </w:tcPr>
          <w:p w14:paraId="5BAC60D3" w14:textId="77777777" w:rsidR="00881246" w:rsidRPr="006A7202" w:rsidRDefault="00881246">
            <w:pPr>
              <w:keepNext/>
              <w:keepLines/>
              <w:ind w:right="-72"/>
              <w:jc w:val="right"/>
              <w:rPr>
                <w:rFonts w:ascii="Arial" w:eastAsia="Arial" w:hAnsi="Arial" w:cs="Arial"/>
                <w:sz w:val="18"/>
                <w:szCs w:val="18"/>
              </w:rPr>
            </w:pPr>
          </w:p>
        </w:tc>
        <w:tc>
          <w:tcPr>
            <w:tcW w:w="1299" w:type="dxa"/>
          </w:tcPr>
          <w:p w14:paraId="7F0B6F0B" w14:textId="77777777" w:rsidR="00881246" w:rsidRPr="006A7202" w:rsidRDefault="00881246">
            <w:pPr>
              <w:keepNext/>
              <w:keepLines/>
              <w:ind w:right="-72"/>
              <w:jc w:val="right"/>
              <w:rPr>
                <w:rFonts w:ascii="Arial" w:eastAsia="Arial" w:hAnsi="Arial" w:cs="Arial"/>
                <w:sz w:val="18"/>
                <w:szCs w:val="18"/>
              </w:rPr>
            </w:pPr>
          </w:p>
        </w:tc>
        <w:tc>
          <w:tcPr>
            <w:tcW w:w="1299" w:type="dxa"/>
          </w:tcPr>
          <w:p w14:paraId="74AFE484" w14:textId="77777777" w:rsidR="00881246" w:rsidRPr="006A7202" w:rsidRDefault="00881246">
            <w:pPr>
              <w:keepNext/>
              <w:keepLines/>
              <w:ind w:right="-72"/>
              <w:jc w:val="right"/>
              <w:rPr>
                <w:rFonts w:ascii="Arial" w:eastAsia="Arial" w:hAnsi="Arial" w:cs="Arial"/>
                <w:sz w:val="18"/>
                <w:szCs w:val="18"/>
              </w:rPr>
            </w:pPr>
          </w:p>
        </w:tc>
        <w:tc>
          <w:tcPr>
            <w:tcW w:w="1300" w:type="dxa"/>
          </w:tcPr>
          <w:p w14:paraId="1ADE8EF8" w14:textId="77777777" w:rsidR="00881246" w:rsidRPr="006A7202" w:rsidRDefault="00881246">
            <w:pPr>
              <w:keepNext/>
              <w:keepLines/>
              <w:ind w:right="-72"/>
              <w:jc w:val="right"/>
              <w:rPr>
                <w:rFonts w:ascii="Arial" w:eastAsia="Arial" w:hAnsi="Arial" w:cs="Arial"/>
                <w:sz w:val="18"/>
                <w:szCs w:val="18"/>
              </w:rPr>
            </w:pPr>
          </w:p>
        </w:tc>
      </w:tr>
      <w:tr w:rsidR="00881246" w:rsidRPr="006A7202" w14:paraId="1CB41240" w14:textId="77777777">
        <w:tc>
          <w:tcPr>
            <w:tcW w:w="4253" w:type="dxa"/>
            <w:tcBorders>
              <w:top w:val="nil"/>
              <w:left w:val="nil"/>
              <w:bottom w:val="nil"/>
              <w:right w:val="nil"/>
            </w:tcBorders>
          </w:tcPr>
          <w:p w14:paraId="4158C365"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Subsidiary</w:t>
            </w:r>
          </w:p>
        </w:tc>
        <w:tc>
          <w:tcPr>
            <w:tcW w:w="1299" w:type="dxa"/>
            <w:vAlign w:val="bottom"/>
          </w:tcPr>
          <w:p w14:paraId="054CCE97"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9" w:type="dxa"/>
            <w:vAlign w:val="bottom"/>
          </w:tcPr>
          <w:p w14:paraId="6E9E229C"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9" w:type="dxa"/>
            <w:vAlign w:val="bottom"/>
          </w:tcPr>
          <w:p w14:paraId="43A2BDDF"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300" w:type="dxa"/>
            <w:vAlign w:val="bottom"/>
          </w:tcPr>
          <w:p w14:paraId="555AEFF3"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127,734</w:t>
            </w:r>
          </w:p>
        </w:tc>
      </w:tr>
      <w:tr w:rsidR="00881246" w:rsidRPr="006A7202" w14:paraId="7682E022" w14:textId="77777777">
        <w:tc>
          <w:tcPr>
            <w:tcW w:w="4253" w:type="dxa"/>
            <w:tcBorders>
              <w:top w:val="nil"/>
              <w:left w:val="nil"/>
              <w:bottom w:val="nil"/>
              <w:right w:val="nil"/>
            </w:tcBorders>
          </w:tcPr>
          <w:p w14:paraId="432CD3FA" w14:textId="77777777" w:rsidR="00881246" w:rsidRPr="006A7202" w:rsidRDefault="00881246">
            <w:pPr>
              <w:tabs>
                <w:tab w:val="left" w:pos="3295"/>
                <w:tab w:val="left" w:pos="9744"/>
              </w:tabs>
              <w:ind w:left="427" w:right="-108"/>
              <w:rPr>
                <w:rFonts w:ascii="Arial" w:eastAsia="Arial" w:hAnsi="Arial" w:cs="Arial"/>
                <w:sz w:val="18"/>
                <w:szCs w:val="18"/>
              </w:rPr>
            </w:pPr>
          </w:p>
        </w:tc>
        <w:tc>
          <w:tcPr>
            <w:tcW w:w="1299" w:type="dxa"/>
            <w:vAlign w:val="bottom"/>
          </w:tcPr>
          <w:p w14:paraId="29CCF689" w14:textId="77777777" w:rsidR="00881246" w:rsidRPr="006A7202" w:rsidRDefault="00881246">
            <w:pPr>
              <w:keepNext/>
              <w:keepLines/>
              <w:ind w:right="-72"/>
              <w:jc w:val="right"/>
              <w:rPr>
                <w:rFonts w:ascii="Arial" w:eastAsia="Arial" w:hAnsi="Arial" w:cs="Arial"/>
                <w:sz w:val="18"/>
                <w:szCs w:val="18"/>
              </w:rPr>
            </w:pPr>
          </w:p>
        </w:tc>
        <w:tc>
          <w:tcPr>
            <w:tcW w:w="1299" w:type="dxa"/>
            <w:vAlign w:val="bottom"/>
          </w:tcPr>
          <w:p w14:paraId="371AC202" w14:textId="77777777" w:rsidR="00881246" w:rsidRPr="006A7202" w:rsidRDefault="00881246">
            <w:pPr>
              <w:keepNext/>
              <w:keepLines/>
              <w:ind w:right="-72"/>
              <w:jc w:val="right"/>
              <w:rPr>
                <w:rFonts w:ascii="Arial" w:eastAsia="Arial" w:hAnsi="Arial" w:cs="Arial"/>
                <w:sz w:val="18"/>
                <w:szCs w:val="18"/>
              </w:rPr>
            </w:pPr>
          </w:p>
        </w:tc>
        <w:tc>
          <w:tcPr>
            <w:tcW w:w="1299" w:type="dxa"/>
            <w:vAlign w:val="bottom"/>
          </w:tcPr>
          <w:p w14:paraId="18919135" w14:textId="77777777" w:rsidR="00881246" w:rsidRPr="006A7202" w:rsidRDefault="00881246">
            <w:pPr>
              <w:keepNext/>
              <w:keepLines/>
              <w:ind w:right="-72"/>
              <w:jc w:val="right"/>
              <w:rPr>
                <w:rFonts w:ascii="Arial" w:eastAsia="Arial" w:hAnsi="Arial" w:cs="Arial"/>
                <w:sz w:val="18"/>
                <w:szCs w:val="18"/>
              </w:rPr>
            </w:pPr>
          </w:p>
        </w:tc>
        <w:tc>
          <w:tcPr>
            <w:tcW w:w="1300" w:type="dxa"/>
            <w:vAlign w:val="bottom"/>
          </w:tcPr>
          <w:p w14:paraId="237C66DD" w14:textId="77777777" w:rsidR="00881246" w:rsidRPr="006A7202" w:rsidRDefault="00881246">
            <w:pPr>
              <w:keepNext/>
              <w:keepLines/>
              <w:ind w:right="-72"/>
              <w:jc w:val="right"/>
              <w:rPr>
                <w:rFonts w:ascii="Arial" w:eastAsia="Arial" w:hAnsi="Arial" w:cs="Arial"/>
                <w:sz w:val="18"/>
                <w:szCs w:val="18"/>
              </w:rPr>
            </w:pPr>
          </w:p>
        </w:tc>
      </w:tr>
      <w:tr w:rsidR="00881246" w:rsidRPr="006A7202" w14:paraId="26C0EA6F" w14:textId="77777777">
        <w:tc>
          <w:tcPr>
            <w:tcW w:w="4253" w:type="dxa"/>
            <w:tcBorders>
              <w:top w:val="nil"/>
              <w:left w:val="nil"/>
              <w:bottom w:val="nil"/>
              <w:right w:val="nil"/>
            </w:tcBorders>
          </w:tcPr>
          <w:p w14:paraId="15DD6CDE"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Arrangement fee:</w:t>
            </w:r>
          </w:p>
        </w:tc>
        <w:tc>
          <w:tcPr>
            <w:tcW w:w="1299" w:type="dxa"/>
            <w:vAlign w:val="bottom"/>
          </w:tcPr>
          <w:p w14:paraId="6AA64581" w14:textId="77777777" w:rsidR="00881246" w:rsidRPr="006A7202" w:rsidRDefault="00881246">
            <w:pPr>
              <w:keepNext/>
              <w:keepLines/>
              <w:ind w:right="-72"/>
              <w:jc w:val="right"/>
              <w:rPr>
                <w:rFonts w:ascii="Arial" w:eastAsia="Arial" w:hAnsi="Arial" w:cs="Arial"/>
                <w:sz w:val="18"/>
                <w:szCs w:val="18"/>
              </w:rPr>
            </w:pPr>
          </w:p>
        </w:tc>
        <w:tc>
          <w:tcPr>
            <w:tcW w:w="1299" w:type="dxa"/>
            <w:vAlign w:val="bottom"/>
          </w:tcPr>
          <w:p w14:paraId="07C5634C" w14:textId="77777777" w:rsidR="00881246" w:rsidRPr="006A7202" w:rsidRDefault="00881246">
            <w:pPr>
              <w:keepNext/>
              <w:keepLines/>
              <w:ind w:right="-72"/>
              <w:jc w:val="right"/>
              <w:rPr>
                <w:rFonts w:ascii="Arial" w:eastAsia="Arial" w:hAnsi="Arial" w:cs="Arial"/>
                <w:sz w:val="18"/>
                <w:szCs w:val="18"/>
              </w:rPr>
            </w:pPr>
          </w:p>
        </w:tc>
        <w:tc>
          <w:tcPr>
            <w:tcW w:w="1299" w:type="dxa"/>
            <w:vAlign w:val="bottom"/>
          </w:tcPr>
          <w:p w14:paraId="3A7F10A2" w14:textId="77777777" w:rsidR="00881246" w:rsidRPr="006A7202" w:rsidRDefault="00881246">
            <w:pPr>
              <w:keepNext/>
              <w:keepLines/>
              <w:ind w:right="-72"/>
              <w:jc w:val="right"/>
              <w:rPr>
                <w:rFonts w:ascii="Arial" w:eastAsia="Arial" w:hAnsi="Arial" w:cs="Arial"/>
                <w:sz w:val="18"/>
                <w:szCs w:val="18"/>
              </w:rPr>
            </w:pPr>
          </w:p>
        </w:tc>
        <w:tc>
          <w:tcPr>
            <w:tcW w:w="1300" w:type="dxa"/>
            <w:vAlign w:val="bottom"/>
          </w:tcPr>
          <w:p w14:paraId="37ADEF45" w14:textId="77777777" w:rsidR="00881246" w:rsidRPr="006A7202" w:rsidRDefault="00881246">
            <w:pPr>
              <w:keepNext/>
              <w:keepLines/>
              <w:ind w:right="-72"/>
              <w:jc w:val="right"/>
              <w:rPr>
                <w:rFonts w:ascii="Arial" w:eastAsia="Arial" w:hAnsi="Arial" w:cs="Arial"/>
                <w:sz w:val="18"/>
                <w:szCs w:val="18"/>
              </w:rPr>
            </w:pPr>
          </w:p>
        </w:tc>
      </w:tr>
      <w:tr w:rsidR="00881246" w:rsidRPr="006A7202" w14:paraId="37D1B563" w14:textId="77777777">
        <w:tc>
          <w:tcPr>
            <w:tcW w:w="4253" w:type="dxa"/>
            <w:tcBorders>
              <w:top w:val="nil"/>
              <w:left w:val="nil"/>
              <w:bottom w:val="nil"/>
              <w:right w:val="nil"/>
            </w:tcBorders>
          </w:tcPr>
          <w:p w14:paraId="51EE58EC"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Subsidiaries</w:t>
            </w:r>
          </w:p>
        </w:tc>
        <w:tc>
          <w:tcPr>
            <w:tcW w:w="1299" w:type="dxa"/>
          </w:tcPr>
          <w:p w14:paraId="3FD64334"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9" w:type="dxa"/>
          </w:tcPr>
          <w:p w14:paraId="19DD0A32"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9" w:type="dxa"/>
          </w:tcPr>
          <w:p w14:paraId="4FDCCDA5"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300" w:type="dxa"/>
          </w:tcPr>
          <w:p w14:paraId="64CA1698"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55,913</w:t>
            </w:r>
          </w:p>
        </w:tc>
      </w:tr>
      <w:tr w:rsidR="00881246" w:rsidRPr="006A7202" w14:paraId="0BEB6B2D" w14:textId="77777777">
        <w:tc>
          <w:tcPr>
            <w:tcW w:w="4253" w:type="dxa"/>
            <w:tcBorders>
              <w:top w:val="nil"/>
              <w:left w:val="nil"/>
              <w:bottom w:val="nil"/>
              <w:right w:val="nil"/>
            </w:tcBorders>
          </w:tcPr>
          <w:p w14:paraId="03286D96" w14:textId="77777777" w:rsidR="00881246" w:rsidRPr="006A7202" w:rsidRDefault="00881246">
            <w:pPr>
              <w:tabs>
                <w:tab w:val="left" w:pos="3295"/>
                <w:tab w:val="left" w:pos="9744"/>
              </w:tabs>
              <w:ind w:left="427" w:right="-108"/>
              <w:rPr>
                <w:rFonts w:ascii="Arial" w:eastAsia="Arial" w:hAnsi="Arial" w:cs="Arial"/>
                <w:sz w:val="18"/>
                <w:szCs w:val="18"/>
              </w:rPr>
            </w:pPr>
          </w:p>
        </w:tc>
        <w:tc>
          <w:tcPr>
            <w:tcW w:w="1299" w:type="dxa"/>
            <w:vAlign w:val="bottom"/>
          </w:tcPr>
          <w:p w14:paraId="4100C612" w14:textId="77777777" w:rsidR="00881246" w:rsidRPr="006A7202" w:rsidRDefault="00881246">
            <w:pPr>
              <w:keepNext/>
              <w:keepLines/>
              <w:ind w:right="-72"/>
              <w:jc w:val="right"/>
              <w:rPr>
                <w:rFonts w:ascii="Arial" w:eastAsia="Arial" w:hAnsi="Arial" w:cs="Arial"/>
                <w:sz w:val="18"/>
                <w:szCs w:val="18"/>
              </w:rPr>
            </w:pPr>
          </w:p>
        </w:tc>
        <w:tc>
          <w:tcPr>
            <w:tcW w:w="1299" w:type="dxa"/>
            <w:vAlign w:val="bottom"/>
          </w:tcPr>
          <w:p w14:paraId="55BB6B52" w14:textId="77777777" w:rsidR="00881246" w:rsidRPr="006A7202" w:rsidRDefault="00881246">
            <w:pPr>
              <w:keepNext/>
              <w:keepLines/>
              <w:ind w:right="-72"/>
              <w:jc w:val="right"/>
              <w:rPr>
                <w:rFonts w:ascii="Arial" w:eastAsia="Arial" w:hAnsi="Arial" w:cs="Arial"/>
                <w:sz w:val="18"/>
                <w:szCs w:val="18"/>
              </w:rPr>
            </w:pPr>
          </w:p>
        </w:tc>
        <w:tc>
          <w:tcPr>
            <w:tcW w:w="1299" w:type="dxa"/>
            <w:vAlign w:val="bottom"/>
          </w:tcPr>
          <w:p w14:paraId="1210FDE9" w14:textId="77777777" w:rsidR="00881246" w:rsidRPr="006A7202" w:rsidRDefault="00881246">
            <w:pPr>
              <w:keepNext/>
              <w:keepLines/>
              <w:ind w:right="-72"/>
              <w:jc w:val="right"/>
              <w:rPr>
                <w:rFonts w:ascii="Arial" w:eastAsia="Arial" w:hAnsi="Arial" w:cs="Arial"/>
                <w:sz w:val="18"/>
                <w:szCs w:val="18"/>
              </w:rPr>
            </w:pPr>
          </w:p>
        </w:tc>
        <w:tc>
          <w:tcPr>
            <w:tcW w:w="1300" w:type="dxa"/>
            <w:vAlign w:val="bottom"/>
          </w:tcPr>
          <w:p w14:paraId="30E9944F" w14:textId="77777777" w:rsidR="00881246" w:rsidRPr="006A7202" w:rsidRDefault="00881246">
            <w:pPr>
              <w:keepNext/>
              <w:keepLines/>
              <w:ind w:right="-72"/>
              <w:jc w:val="right"/>
              <w:rPr>
                <w:rFonts w:ascii="Arial" w:eastAsia="Arial" w:hAnsi="Arial" w:cs="Arial"/>
                <w:sz w:val="18"/>
                <w:szCs w:val="18"/>
              </w:rPr>
            </w:pPr>
          </w:p>
        </w:tc>
      </w:tr>
      <w:tr w:rsidR="00881246" w:rsidRPr="006A7202" w14:paraId="0F177629" w14:textId="77777777">
        <w:tc>
          <w:tcPr>
            <w:tcW w:w="4253" w:type="dxa"/>
            <w:tcBorders>
              <w:top w:val="nil"/>
              <w:left w:val="nil"/>
              <w:bottom w:val="nil"/>
              <w:right w:val="nil"/>
            </w:tcBorders>
          </w:tcPr>
          <w:p w14:paraId="617B53F8"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Dividend income:</w:t>
            </w:r>
          </w:p>
        </w:tc>
        <w:tc>
          <w:tcPr>
            <w:tcW w:w="1299" w:type="dxa"/>
          </w:tcPr>
          <w:p w14:paraId="53513AE4" w14:textId="77777777" w:rsidR="00881246" w:rsidRPr="006A7202" w:rsidRDefault="00881246">
            <w:pPr>
              <w:keepNext/>
              <w:keepLines/>
              <w:ind w:right="-72"/>
              <w:jc w:val="right"/>
              <w:rPr>
                <w:rFonts w:ascii="Arial" w:eastAsia="Arial" w:hAnsi="Arial" w:cs="Arial"/>
                <w:sz w:val="18"/>
                <w:szCs w:val="18"/>
              </w:rPr>
            </w:pPr>
          </w:p>
        </w:tc>
        <w:tc>
          <w:tcPr>
            <w:tcW w:w="1299" w:type="dxa"/>
          </w:tcPr>
          <w:p w14:paraId="6E4D28F2" w14:textId="77777777" w:rsidR="00881246" w:rsidRPr="006A7202" w:rsidRDefault="00881246">
            <w:pPr>
              <w:ind w:right="-72"/>
              <w:jc w:val="right"/>
              <w:rPr>
                <w:rFonts w:ascii="Arial" w:eastAsia="Arial" w:hAnsi="Arial" w:cs="Arial"/>
                <w:sz w:val="18"/>
                <w:szCs w:val="18"/>
              </w:rPr>
            </w:pPr>
          </w:p>
        </w:tc>
        <w:tc>
          <w:tcPr>
            <w:tcW w:w="1299" w:type="dxa"/>
          </w:tcPr>
          <w:p w14:paraId="2128D03D" w14:textId="77777777" w:rsidR="00881246" w:rsidRPr="006A7202" w:rsidRDefault="00881246">
            <w:pPr>
              <w:ind w:right="-72"/>
              <w:jc w:val="right"/>
              <w:rPr>
                <w:rFonts w:ascii="Arial" w:eastAsia="Arial" w:hAnsi="Arial" w:cs="Arial"/>
                <w:sz w:val="18"/>
                <w:szCs w:val="18"/>
              </w:rPr>
            </w:pPr>
          </w:p>
        </w:tc>
        <w:tc>
          <w:tcPr>
            <w:tcW w:w="1300" w:type="dxa"/>
          </w:tcPr>
          <w:p w14:paraId="35C9859C" w14:textId="77777777" w:rsidR="00881246" w:rsidRPr="006A7202" w:rsidRDefault="00881246">
            <w:pPr>
              <w:ind w:right="-72"/>
              <w:jc w:val="right"/>
              <w:rPr>
                <w:rFonts w:ascii="Arial" w:eastAsia="Arial" w:hAnsi="Arial" w:cs="Arial"/>
                <w:sz w:val="18"/>
                <w:szCs w:val="18"/>
              </w:rPr>
            </w:pPr>
          </w:p>
        </w:tc>
      </w:tr>
      <w:tr w:rsidR="00881246" w:rsidRPr="006A7202" w14:paraId="0DB875C8" w14:textId="77777777">
        <w:tc>
          <w:tcPr>
            <w:tcW w:w="4253" w:type="dxa"/>
            <w:tcBorders>
              <w:top w:val="nil"/>
              <w:left w:val="nil"/>
              <w:bottom w:val="nil"/>
              <w:right w:val="nil"/>
            </w:tcBorders>
          </w:tcPr>
          <w:p w14:paraId="121CB71F"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Subsidiaries</w:t>
            </w:r>
          </w:p>
        </w:tc>
        <w:tc>
          <w:tcPr>
            <w:tcW w:w="1299" w:type="dxa"/>
          </w:tcPr>
          <w:p w14:paraId="72A9EAE3"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9" w:type="dxa"/>
          </w:tcPr>
          <w:p w14:paraId="7BA5035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9" w:type="dxa"/>
          </w:tcPr>
          <w:p w14:paraId="047F259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916,746</w:t>
            </w:r>
          </w:p>
        </w:tc>
        <w:tc>
          <w:tcPr>
            <w:tcW w:w="1300" w:type="dxa"/>
          </w:tcPr>
          <w:p w14:paraId="1CD0B4E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1,359,664</w:t>
            </w:r>
          </w:p>
        </w:tc>
      </w:tr>
    </w:tbl>
    <w:p w14:paraId="788B4328" w14:textId="77777777" w:rsidR="00881246" w:rsidRPr="006A7202" w:rsidRDefault="00881246">
      <w:pPr>
        <w:rPr>
          <w:rFonts w:ascii="Arial" w:eastAsia="Arial" w:hAnsi="Arial" w:cs="Arial"/>
          <w:b/>
          <w:sz w:val="18"/>
          <w:szCs w:val="18"/>
        </w:rPr>
      </w:pPr>
    </w:p>
    <w:p w14:paraId="36A8B26D" w14:textId="47F57247" w:rsidR="00881246" w:rsidRPr="006A7202" w:rsidRDefault="003E1531">
      <w:pPr>
        <w:ind w:left="540" w:hanging="540"/>
        <w:rPr>
          <w:rFonts w:ascii="Arial" w:eastAsia="Arial" w:hAnsi="Arial" w:cs="Arial"/>
          <w:b/>
          <w:color w:val="CF4A02"/>
          <w:sz w:val="18"/>
          <w:szCs w:val="18"/>
        </w:rPr>
      </w:pPr>
      <w:r w:rsidRPr="006A7202">
        <w:rPr>
          <w:rFonts w:ascii="Arial" w:eastAsia="Arial" w:hAnsi="Arial" w:cs="Arial"/>
          <w:b/>
          <w:color w:val="CF4A02"/>
          <w:sz w:val="18"/>
          <w:szCs w:val="18"/>
        </w:rPr>
        <w:t>40.2</w:t>
      </w:r>
      <w:r w:rsidRPr="006A7202">
        <w:rPr>
          <w:rFonts w:ascii="Arial" w:eastAsia="Arial" w:hAnsi="Arial" w:cs="Arial"/>
          <w:b/>
          <w:color w:val="CF4A02"/>
          <w:sz w:val="18"/>
          <w:szCs w:val="18"/>
        </w:rPr>
        <w:tab/>
        <w:t>Expenses</w:t>
      </w:r>
    </w:p>
    <w:p w14:paraId="2E2DE8D5" w14:textId="77777777" w:rsidR="0035405D" w:rsidRPr="006A7202" w:rsidRDefault="0035405D">
      <w:pPr>
        <w:ind w:left="540" w:hanging="540"/>
        <w:rPr>
          <w:rFonts w:ascii="Arial" w:eastAsia="Arial" w:hAnsi="Arial" w:cs="Arial"/>
          <w:b/>
          <w:color w:val="CF4A02"/>
          <w:sz w:val="18"/>
          <w:szCs w:val="18"/>
        </w:rPr>
      </w:pPr>
    </w:p>
    <w:tbl>
      <w:tblPr>
        <w:tblStyle w:val="afffffffffa"/>
        <w:tblW w:w="9461" w:type="dxa"/>
        <w:tblLayout w:type="fixed"/>
        <w:tblLook w:val="0000" w:firstRow="0" w:lastRow="0" w:firstColumn="0" w:lastColumn="0" w:noHBand="0" w:noVBand="0"/>
      </w:tblPr>
      <w:tblGrid>
        <w:gridCol w:w="4277"/>
        <w:gridCol w:w="1296"/>
        <w:gridCol w:w="1296"/>
        <w:gridCol w:w="1296"/>
        <w:gridCol w:w="1296"/>
      </w:tblGrid>
      <w:tr w:rsidR="00881246" w:rsidRPr="006A7202" w14:paraId="6A94C97A" w14:textId="77777777">
        <w:tc>
          <w:tcPr>
            <w:tcW w:w="4277" w:type="dxa"/>
            <w:vAlign w:val="bottom"/>
          </w:tcPr>
          <w:p w14:paraId="00D1C8E2" w14:textId="77777777" w:rsidR="00881246" w:rsidRPr="006A7202" w:rsidRDefault="00881246">
            <w:pPr>
              <w:ind w:left="427"/>
              <w:rPr>
                <w:rFonts w:ascii="Arial" w:eastAsia="Arial" w:hAnsi="Arial" w:cs="Arial"/>
                <w:b/>
                <w:sz w:val="18"/>
                <w:szCs w:val="18"/>
              </w:rPr>
            </w:pPr>
          </w:p>
        </w:tc>
        <w:tc>
          <w:tcPr>
            <w:tcW w:w="2592" w:type="dxa"/>
            <w:gridSpan w:val="2"/>
            <w:vAlign w:val="bottom"/>
          </w:tcPr>
          <w:p w14:paraId="0B142BF2"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r w:rsidRPr="006A7202">
              <w:rPr>
                <w:rFonts w:ascii="Arial" w:eastAsia="Arial" w:hAnsi="Arial" w:cs="Arial"/>
                <w:b/>
                <w:sz w:val="18"/>
                <w:szCs w:val="18"/>
              </w:rPr>
              <w:br/>
              <w:t>financial statements</w:t>
            </w:r>
          </w:p>
        </w:tc>
        <w:tc>
          <w:tcPr>
            <w:tcW w:w="2592" w:type="dxa"/>
            <w:gridSpan w:val="2"/>
            <w:vAlign w:val="bottom"/>
          </w:tcPr>
          <w:p w14:paraId="1FE68BFA"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Separate </w:t>
            </w:r>
            <w:r w:rsidRPr="006A7202">
              <w:rPr>
                <w:rFonts w:ascii="Arial" w:eastAsia="Arial" w:hAnsi="Arial" w:cs="Arial"/>
                <w:b/>
                <w:sz w:val="18"/>
                <w:szCs w:val="18"/>
              </w:rPr>
              <w:br/>
              <w:t>financial statements</w:t>
            </w:r>
          </w:p>
        </w:tc>
      </w:tr>
      <w:tr w:rsidR="00881246" w:rsidRPr="006A7202" w14:paraId="41E7403F" w14:textId="77777777">
        <w:trPr>
          <w:trHeight w:val="349"/>
        </w:trPr>
        <w:tc>
          <w:tcPr>
            <w:tcW w:w="4277" w:type="dxa"/>
            <w:vAlign w:val="bottom"/>
          </w:tcPr>
          <w:p w14:paraId="690232BC" w14:textId="77777777" w:rsidR="00881246" w:rsidRPr="006A7202" w:rsidRDefault="00881246">
            <w:pPr>
              <w:ind w:left="427"/>
              <w:rPr>
                <w:rFonts w:ascii="Arial" w:eastAsia="Arial" w:hAnsi="Arial" w:cs="Arial"/>
                <w:b/>
                <w:sz w:val="18"/>
                <w:szCs w:val="18"/>
              </w:rPr>
            </w:pPr>
          </w:p>
        </w:tc>
        <w:tc>
          <w:tcPr>
            <w:tcW w:w="1296" w:type="dxa"/>
            <w:vAlign w:val="bottom"/>
          </w:tcPr>
          <w:p w14:paraId="14613D8D"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7183093C"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4B0639C8"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48E39894"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5E614752"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54FA01A9"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161E8750"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2C39D684"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26E09BCE" w14:textId="77777777">
        <w:tc>
          <w:tcPr>
            <w:tcW w:w="4277" w:type="dxa"/>
            <w:tcBorders>
              <w:top w:val="nil"/>
              <w:left w:val="nil"/>
              <w:bottom w:val="nil"/>
              <w:right w:val="nil"/>
            </w:tcBorders>
            <w:vAlign w:val="bottom"/>
          </w:tcPr>
          <w:p w14:paraId="5F9896DD" w14:textId="77777777" w:rsidR="00881246" w:rsidRPr="006A7202" w:rsidRDefault="00881246">
            <w:pPr>
              <w:tabs>
                <w:tab w:val="left" w:pos="3295"/>
                <w:tab w:val="left" w:pos="9744"/>
              </w:tabs>
              <w:ind w:left="427" w:right="-108"/>
              <w:rPr>
                <w:rFonts w:ascii="Arial" w:eastAsia="Arial" w:hAnsi="Arial" w:cs="Arial"/>
                <w:b/>
                <w:sz w:val="16"/>
                <w:szCs w:val="16"/>
              </w:rPr>
            </w:pPr>
          </w:p>
        </w:tc>
        <w:tc>
          <w:tcPr>
            <w:tcW w:w="1296" w:type="dxa"/>
            <w:vAlign w:val="bottom"/>
          </w:tcPr>
          <w:p w14:paraId="7BE07E4A" w14:textId="77777777" w:rsidR="00881246" w:rsidRPr="006A7202" w:rsidRDefault="00881246">
            <w:pPr>
              <w:keepNext/>
              <w:keepLines/>
              <w:ind w:right="-72"/>
              <w:jc w:val="right"/>
              <w:rPr>
                <w:rFonts w:ascii="Arial" w:eastAsia="Arial" w:hAnsi="Arial" w:cs="Arial"/>
                <w:b/>
                <w:sz w:val="16"/>
                <w:szCs w:val="16"/>
              </w:rPr>
            </w:pPr>
          </w:p>
        </w:tc>
        <w:tc>
          <w:tcPr>
            <w:tcW w:w="1296" w:type="dxa"/>
            <w:vAlign w:val="bottom"/>
          </w:tcPr>
          <w:p w14:paraId="6E59CD33" w14:textId="77777777" w:rsidR="00881246" w:rsidRPr="006A7202" w:rsidRDefault="00881246">
            <w:pPr>
              <w:keepNext/>
              <w:keepLines/>
              <w:ind w:right="-72"/>
              <w:jc w:val="right"/>
              <w:rPr>
                <w:rFonts w:ascii="Arial" w:eastAsia="Arial" w:hAnsi="Arial" w:cs="Arial"/>
                <w:b/>
                <w:sz w:val="16"/>
                <w:szCs w:val="16"/>
              </w:rPr>
            </w:pPr>
          </w:p>
        </w:tc>
        <w:tc>
          <w:tcPr>
            <w:tcW w:w="1296" w:type="dxa"/>
            <w:vAlign w:val="bottom"/>
          </w:tcPr>
          <w:p w14:paraId="06220229" w14:textId="77777777" w:rsidR="00881246" w:rsidRPr="006A7202" w:rsidRDefault="00881246">
            <w:pPr>
              <w:keepNext/>
              <w:keepLines/>
              <w:tabs>
                <w:tab w:val="left" w:pos="3295"/>
                <w:tab w:val="left" w:pos="9744"/>
              </w:tabs>
              <w:ind w:right="-72"/>
              <w:jc w:val="right"/>
              <w:rPr>
                <w:rFonts w:ascii="Arial" w:eastAsia="Arial" w:hAnsi="Arial" w:cs="Arial"/>
                <w:b/>
                <w:sz w:val="16"/>
                <w:szCs w:val="16"/>
              </w:rPr>
            </w:pPr>
          </w:p>
        </w:tc>
        <w:tc>
          <w:tcPr>
            <w:tcW w:w="1296" w:type="dxa"/>
            <w:vAlign w:val="bottom"/>
          </w:tcPr>
          <w:p w14:paraId="61B99045" w14:textId="77777777" w:rsidR="00881246" w:rsidRPr="006A7202" w:rsidRDefault="00881246">
            <w:pPr>
              <w:keepNext/>
              <w:keepLines/>
              <w:tabs>
                <w:tab w:val="left" w:pos="3295"/>
                <w:tab w:val="left" w:pos="9744"/>
              </w:tabs>
              <w:ind w:right="-72"/>
              <w:jc w:val="right"/>
              <w:rPr>
                <w:rFonts w:ascii="Arial" w:eastAsia="Arial" w:hAnsi="Arial" w:cs="Arial"/>
                <w:b/>
                <w:sz w:val="16"/>
                <w:szCs w:val="16"/>
              </w:rPr>
            </w:pPr>
          </w:p>
        </w:tc>
      </w:tr>
      <w:tr w:rsidR="00881246" w:rsidRPr="006A7202" w14:paraId="4164003E" w14:textId="77777777">
        <w:tc>
          <w:tcPr>
            <w:tcW w:w="4277" w:type="dxa"/>
            <w:tcBorders>
              <w:top w:val="nil"/>
              <w:left w:val="nil"/>
              <w:bottom w:val="nil"/>
              <w:right w:val="nil"/>
            </w:tcBorders>
            <w:vAlign w:val="bottom"/>
          </w:tcPr>
          <w:p w14:paraId="11C60787" w14:textId="77777777" w:rsidR="00881246" w:rsidRPr="006A7202" w:rsidRDefault="003E1531">
            <w:pPr>
              <w:tabs>
                <w:tab w:val="left" w:pos="3295"/>
                <w:tab w:val="left" w:pos="9744"/>
              </w:tabs>
              <w:ind w:left="427" w:right="-108"/>
              <w:rPr>
                <w:rFonts w:ascii="Arial" w:eastAsia="Arial" w:hAnsi="Arial" w:cs="Arial"/>
                <w:b/>
                <w:sz w:val="18"/>
                <w:szCs w:val="18"/>
              </w:rPr>
            </w:pPr>
            <w:r w:rsidRPr="006A7202">
              <w:rPr>
                <w:rFonts w:ascii="Arial" w:eastAsia="Arial" w:hAnsi="Arial" w:cs="Arial"/>
                <w:b/>
                <w:sz w:val="18"/>
                <w:szCs w:val="18"/>
              </w:rPr>
              <w:t>Purchases of raw water from:</w:t>
            </w:r>
          </w:p>
        </w:tc>
        <w:tc>
          <w:tcPr>
            <w:tcW w:w="1296" w:type="dxa"/>
            <w:vAlign w:val="bottom"/>
          </w:tcPr>
          <w:p w14:paraId="751B89C6" w14:textId="77777777" w:rsidR="00881246" w:rsidRPr="006A7202" w:rsidRDefault="00881246">
            <w:pPr>
              <w:keepNext/>
              <w:keepLines/>
              <w:ind w:right="-72"/>
              <w:jc w:val="right"/>
              <w:rPr>
                <w:rFonts w:ascii="Arial" w:eastAsia="Arial" w:hAnsi="Arial" w:cs="Arial"/>
                <w:sz w:val="18"/>
                <w:szCs w:val="18"/>
              </w:rPr>
            </w:pPr>
          </w:p>
        </w:tc>
        <w:tc>
          <w:tcPr>
            <w:tcW w:w="1296" w:type="dxa"/>
            <w:vAlign w:val="bottom"/>
          </w:tcPr>
          <w:p w14:paraId="3C8178ED" w14:textId="77777777" w:rsidR="00881246" w:rsidRPr="006A7202" w:rsidRDefault="00881246">
            <w:pPr>
              <w:ind w:right="-72"/>
              <w:jc w:val="right"/>
              <w:rPr>
                <w:rFonts w:ascii="Arial" w:eastAsia="Arial" w:hAnsi="Arial" w:cs="Arial"/>
                <w:sz w:val="18"/>
                <w:szCs w:val="18"/>
              </w:rPr>
            </w:pPr>
          </w:p>
        </w:tc>
        <w:tc>
          <w:tcPr>
            <w:tcW w:w="1296" w:type="dxa"/>
            <w:vAlign w:val="bottom"/>
          </w:tcPr>
          <w:p w14:paraId="4E08E9A6" w14:textId="77777777" w:rsidR="00881246" w:rsidRPr="006A7202" w:rsidRDefault="00881246">
            <w:pPr>
              <w:ind w:right="-72"/>
              <w:jc w:val="right"/>
              <w:rPr>
                <w:rFonts w:ascii="Arial" w:eastAsia="Arial" w:hAnsi="Arial" w:cs="Arial"/>
                <w:sz w:val="18"/>
                <w:szCs w:val="18"/>
              </w:rPr>
            </w:pPr>
          </w:p>
        </w:tc>
        <w:tc>
          <w:tcPr>
            <w:tcW w:w="1296" w:type="dxa"/>
            <w:vAlign w:val="bottom"/>
          </w:tcPr>
          <w:p w14:paraId="46F85F12" w14:textId="77777777" w:rsidR="00881246" w:rsidRPr="006A7202" w:rsidRDefault="00881246">
            <w:pPr>
              <w:ind w:right="-72"/>
              <w:jc w:val="right"/>
              <w:rPr>
                <w:rFonts w:ascii="Arial" w:eastAsia="Arial" w:hAnsi="Arial" w:cs="Arial"/>
                <w:sz w:val="18"/>
                <w:szCs w:val="18"/>
              </w:rPr>
            </w:pPr>
          </w:p>
        </w:tc>
      </w:tr>
      <w:tr w:rsidR="00881246" w:rsidRPr="006A7202" w14:paraId="061CB986" w14:textId="77777777">
        <w:tc>
          <w:tcPr>
            <w:tcW w:w="4277" w:type="dxa"/>
            <w:tcBorders>
              <w:top w:val="nil"/>
              <w:left w:val="nil"/>
              <w:bottom w:val="nil"/>
              <w:right w:val="nil"/>
            </w:tcBorders>
          </w:tcPr>
          <w:p w14:paraId="346A2809"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Entities under control </w:t>
            </w:r>
          </w:p>
        </w:tc>
        <w:tc>
          <w:tcPr>
            <w:tcW w:w="1296" w:type="dxa"/>
            <w:vAlign w:val="bottom"/>
          </w:tcPr>
          <w:p w14:paraId="678EAF1E" w14:textId="77777777" w:rsidR="00881246" w:rsidRPr="006A7202" w:rsidRDefault="00881246">
            <w:pPr>
              <w:keepNext/>
              <w:keepLines/>
              <w:ind w:right="-72"/>
              <w:jc w:val="right"/>
              <w:rPr>
                <w:rFonts w:ascii="Arial" w:eastAsia="Arial" w:hAnsi="Arial" w:cs="Arial"/>
                <w:sz w:val="18"/>
                <w:szCs w:val="18"/>
              </w:rPr>
            </w:pPr>
          </w:p>
        </w:tc>
        <w:tc>
          <w:tcPr>
            <w:tcW w:w="1296" w:type="dxa"/>
            <w:vAlign w:val="bottom"/>
          </w:tcPr>
          <w:p w14:paraId="67E10789" w14:textId="77777777" w:rsidR="00881246" w:rsidRPr="006A7202" w:rsidRDefault="00881246">
            <w:pPr>
              <w:ind w:right="-72"/>
              <w:jc w:val="right"/>
              <w:rPr>
                <w:rFonts w:ascii="Arial" w:eastAsia="Arial" w:hAnsi="Arial" w:cs="Arial"/>
                <w:sz w:val="18"/>
                <w:szCs w:val="18"/>
              </w:rPr>
            </w:pPr>
          </w:p>
        </w:tc>
        <w:tc>
          <w:tcPr>
            <w:tcW w:w="1296" w:type="dxa"/>
            <w:vAlign w:val="bottom"/>
          </w:tcPr>
          <w:p w14:paraId="3EEAF35A" w14:textId="77777777" w:rsidR="00881246" w:rsidRPr="006A7202" w:rsidRDefault="00881246">
            <w:pPr>
              <w:ind w:right="-72"/>
              <w:jc w:val="right"/>
              <w:rPr>
                <w:rFonts w:ascii="Arial" w:eastAsia="Arial" w:hAnsi="Arial" w:cs="Arial"/>
                <w:sz w:val="18"/>
                <w:szCs w:val="18"/>
              </w:rPr>
            </w:pPr>
          </w:p>
        </w:tc>
        <w:tc>
          <w:tcPr>
            <w:tcW w:w="1296" w:type="dxa"/>
            <w:vAlign w:val="bottom"/>
          </w:tcPr>
          <w:p w14:paraId="5686A2B4" w14:textId="77777777" w:rsidR="00881246" w:rsidRPr="006A7202" w:rsidRDefault="00881246">
            <w:pPr>
              <w:ind w:right="-72"/>
              <w:jc w:val="right"/>
              <w:rPr>
                <w:rFonts w:ascii="Arial" w:eastAsia="Arial" w:hAnsi="Arial" w:cs="Arial"/>
                <w:sz w:val="18"/>
                <w:szCs w:val="18"/>
              </w:rPr>
            </w:pPr>
          </w:p>
        </w:tc>
      </w:tr>
      <w:tr w:rsidR="00881246" w:rsidRPr="006A7202" w14:paraId="6E51FC56" w14:textId="77777777">
        <w:tc>
          <w:tcPr>
            <w:tcW w:w="4277" w:type="dxa"/>
            <w:tcBorders>
              <w:top w:val="nil"/>
              <w:left w:val="nil"/>
              <w:bottom w:val="nil"/>
              <w:right w:val="nil"/>
            </w:tcBorders>
          </w:tcPr>
          <w:p w14:paraId="1705ECE6"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of non-controlling interests   </w:t>
            </w:r>
          </w:p>
        </w:tc>
        <w:tc>
          <w:tcPr>
            <w:tcW w:w="1296" w:type="dxa"/>
          </w:tcPr>
          <w:p w14:paraId="595DF54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202,934</w:t>
            </w:r>
          </w:p>
        </w:tc>
        <w:tc>
          <w:tcPr>
            <w:tcW w:w="1296" w:type="dxa"/>
            <w:vAlign w:val="bottom"/>
          </w:tcPr>
          <w:p w14:paraId="0497170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201,679</w:t>
            </w:r>
          </w:p>
        </w:tc>
        <w:tc>
          <w:tcPr>
            <w:tcW w:w="1296" w:type="dxa"/>
            <w:vAlign w:val="bottom"/>
          </w:tcPr>
          <w:p w14:paraId="335A716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2FBC854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7FDC8810" w14:textId="77777777">
        <w:tc>
          <w:tcPr>
            <w:tcW w:w="4277" w:type="dxa"/>
            <w:tcBorders>
              <w:top w:val="nil"/>
              <w:left w:val="nil"/>
              <w:bottom w:val="nil"/>
              <w:right w:val="nil"/>
            </w:tcBorders>
          </w:tcPr>
          <w:p w14:paraId="5A4A5FA2"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Non-controlling interests of subsidiaries</w:t>
            </w:r>
          </w:p>
        </w:tc>
        <w:tc>
          <w:tcPr>
            <w:tcW w:w="1296" w:type="dxa"/>
          </w:tcPr>
          <w:p w14:paraId="7243B55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57,287</w:t>
            </w:r>
          </w:p>
        </w:tc>
        <w:tc>
          <w:tcPr>
            <w:tcW w:w="1296" w:type="dxa"/>
            <w:vAlign w:val="bottom"/>
          </w:tcPr>
          <w:p w14:paraId="2A91F07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58,024</w:t>
            </w:r>
          </w:p>
        </w:tc>
        <w:tc>
          <w:tcPr>
            <w:tcW w:w="1296" w:type="dxa"/>
            <w:vAlign w:val="bottom"/>
          </w:tcPr>
          <w:p w14:paraId="3BC25E3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2AA465A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7AEA4A7A" w14:textId="77777777">
        <w:tc>
          <w:tcPr>
            <w:tcW w:w="4277" w:type="dxa"/>
            <w:tcBorders>
              <w:top w:val="nil"/>
              <w:left w:val="nil"/>
              <w:bottom w:val="nil"/>
              <w:right w:val="nil"/>
            </w:tcBorders>
            <w:vAlign w:val="bottom"/>
          </w:tcPr>
          <w:p w14:paraId="4A5CCA31" w14:textId="77777777" w:rsidR="00881246" w:rsidRPr="006A7202" w:rsidRDefault="00881246">
            <w:pPr>
              <w:tabs>
                <w:tab w:val="left" w:pos="3295"/>
                <w:tab w:val="left" w:pos="9744"/>
              </w:tabs>
              <w:ind w:left="427" w:right="-108"/>
              <w:rPr>
                <w:rFonts w:ascii="Arial" w:eastAsia="Arial" w:hAnsi="Arial" w:cs="Arial"/>
                <w:b/>
                <w:sz w:val="12"/>
                <w:szCs w:val="12"/>
              </w:rPr>
            </w:pPr>
          </w:p>
        </w:tc>
        <w:tc>
          <w:tcPr>
            <w:tcW w:w="1296" w:type="dxa"/>
            <w:vAlign w:val="bottom"/>
          </w:tcPr>
          <w:p w14:paraId="64C5A7B8" w14:textId="77777777" w:rsidR="00881246" w:rsidRPr="006A7202" w:rsidRDefault="00881246">
            <w:pPr>
              <w:ind w:right="-72"/>
              <w:jc w:val="right"/>
              <w:rPr>
                <w:rFonts w:ascii="Arial" w:eastAsia="Arial" w:hAnsi="Arial" w:cs="Arial"/>
                <w:sz w:val="12"/>
                <w:szCs w:val="12"/>
              </w:rPr>
            </w:pPr>
          </w:p>
        </w:tc>
        <w:tc>
          <w:tcPr>
            <w:tcW w:w="1296" w:type="dxa"/>
            <w:vAlign w:val="bottom"/>
          </w:tcPr>
          <w:p w14:paraId="0DC02998" w14:textId="77777777" w:rsidR="00881246" w:rsidRPr="006A7202" w:rsidRDefault="00881246">
            <w:pPr>
              <w:keepNext/>
              <w:keepLines/>
              <w:ind w:right="-72"/>
              <w:jc w:val="right"/>
              <w:rPr>
                <w:rFonts w:ascii="Arial" w:eastAsia="Arial" w:hAnsi="Arial" w:cs="Arial"/>
                <w:sz w:val="12"/>
                <w:szCs w:val="12"/>
              </w:rPr>
            </w:pPr>
          </w:p>
        </w:tc>
        <w:tc>
          <w:tcPr>
            <w:tcW w:w="1296" w:type="dxa"/>
            <w:vAlign w:val="bottom"/>
          </w:tcPr>
          <w:p w14:paraId="20086757"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7D713424"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r>
      <w:tr w:rsidR="00881246" w:rsidRPr="006A7202" w14:paraId="7AF9CD05" w14:textId="77777777">
        <w:trPr>
          <w:trHeight w:val="80"/>
        </w:trPr>
        <w:tc>
          <w:tcPr>
            <w:tcW w:w="4277" w:type="dxa"/>
            <w:tcBorders>
              <w:top w:val="nil"/>
              <w:left w:val="nil"/>
              <w:bottom w:val="nil"/>
              <w:right w:val="nil"/>
            </w:tcBorders>
            <w:vAlign w:val="bottom"/>
          </w:tcPr>
          <w:p w14:paraId="09381ED6" w14:textId="77777777" w:rsidR="00881246" w:rsidRPr="006A7202" w:rsidRDefault="00881246">
            <w:pPr>
              <w:tabs>
                <w:tab w:val="left" w:pos="3295"/>
                <w:tab w:val="left" w:pos="9744"/>
              </w:tabs>
              <w:ind w:left="427" w:right="-108"/>
              <w:rPr>
                <w:rFonts w:ascii="Arial" w:eastAsia="Arial" w:hAnsi="Arial" w:cs="Arial"/>
                <w:sz w:val="18"/>
                <w:szCs w:val="18"/>
              </w:rPr>
            </w:pPr>
          </w:p>
        </w:tc>
        <w:tc>
          <w:tcPr>
            <w:tcW w:w="1296" w:type="dxa"/>
            <w:vAlign w:val="bottom"/>
          </w:tcPr>
          <w:p w14:paraId="4903BC9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260,221</w:t>
            </w:r>
          </w:p>
        </w:tc>
        <w:tc>
          <w:tcPr>
            <w:tcW w:w="1296" w:type="dxa"/>
            <w:vAlign w:val="bottom"/>
          </w:tcPr>
          <w:p w14:paraId="2F67370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259,703</w:t>
            </w:r>
          </w:p>
        </w:tc>
        <w:tc>
          <w:tcPr>
            <w:tcW w:w="1296" w:type="dxa"/>
            <w:vAlign w:val="bottom"/>
          </w:tcPr>
          <w:p w14:paraId="25B64A7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5D5402B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0FB504F9" w14:textId="77777777">
        <w:tc>
          <w:tcPr>
            <w:tcW w:w="4277" w:type="dxa"/>
            <w:tcBorders>
              <w:top w:val="nil"/>
              <w:left w:val="nil"/>
              <w:bottom w:val="nil"/>
              <w:right w:val="nil"/>
            </w:tcBorders>
            <w:vAlign w:val="bottom"/>
          </w:tcPr>
          <w:p w14:paraId="5C3B3A24" w14:textId="77777777" w:rsidR="00881246" w:rsidRPr="006A7202" w:rsidRDefault="00881246">
            <w:pPr>
              <w:tabs>
                <w:tab w:val="left" w:pos="3295"/>
                <w:tab w:val="left" w:pos="9744"/>
              </w:tabs>
              <w:ind w:left="427" w:right="-108"/>
              <w:rPr>
                <w:rFonts w:ascii="Arial" w:eastAsia="Arial" w:hAnsi="Arial" w:cs="Arial"/>
                <w:sz w:val="16"/>
                <w:szCs w:val="16"/>
              </w:rPr>
            </w:pPr>
          </w:p>
        </w:tc>
        <w:tc>
          <w:tcPr>
            <w:tcW w:w="1296" w:type="dxa"/>
            <w:vAlign w:val="bottom"/>
          </w:tcPr>
          <w:p w14:paraId="673264B2" w14:textId="77777777" w:rsidR="00881246" w:rsidRPr="006A7202" w:rsidRDefault="00881246">
            <w:pPr>
              <w:ind w:right="-72"/>
              <w:jc w:val="right"/>
              <w:rPr>
                <w:rFonts w:ascii="Arial" w:eastAsia="Arial" w:hAnsi="Arial" w:cs="Arial"/>
                <w:sz w:val="16"/>
                <w:szCs w:val="16"/>
              </w:rPr>
            </w:pPr>
          </w:p>
        </w:tc>
        <w:tc>
          <w:tcPr>
            <w:tcW w:w="1296" w:type="dxa"/>
            <w:vAlign w:val="bottom"/>
          </w:tcPr>
          <w:p w14:paraId="134DF6E7" w14:textId="77777777" w:rsidR="00881246" w:rsidRPr="006A7202" w:rsidRDefault="00881246">
            <w:pPr>
              <w:ind w:right="-72"/>
              <w:jc w:val="right"/>
              <w:rPr>
                <w:rFonts w:ascii="Arial" w:eastAsia="Arial" w:hAnsi="Arial" w:cs="Arial"/>
                <w:sz w:val="16"/>
                <w:szCs w:val="16"/>
              </w:rPr>
            </w:pPr>
          </w:p>
        </w:tc>
        <w:tc>
          <w:tcPr>
            <w:tcW w:w="1296" w:type="dxa"/>
            <w:vAlign w:val="bottom"/>
          </w:tcPr>
          <w:p w14:paraId="3105C786" w14:textId="77777777" w:rsidR="00881246" w:rsidRPr="006A7202" w:rsidRDefault="00881246">
            <w:pPr>
              <w:ind w:right="-72"/>
              <w:jc w:val="right"/>
              <w:rPr>
                <w:rFonts w:ascii="Arial" w:eastAsia="Arial" w:hAnsi="Arial" w:cs="Arial"/>
                <w:sz w:val="16"/>
                <w:szCs w:val="16"/>
              </w:rPr>
            </w:pPr>
          </w:p>
        </w:tc>
        <w:tc>
          <w:tcPr>
            <w:tcW w:w="1296" w:type="dxa"/>
            <w:vAlign w:val="bottom"/>
          </w:tcPr>
          <w:p w14:paraId="45C41DB8" w14:textId="77777777" w:rsidR="00881246" w:rsidRPr="006A7202" w:rsidRDefault="00881246">
            <w:pPr>
              <w:ind w:right="-72"/>
              <w:jc w:val="right"/>
              <w:rPr>
                <w:rFonts w:ascii="Arial" w:eastAsia="Arial" w:hAnsi="Arial" w:cs="Arial"/>
                <w:sz w:val="16"/>
                <w:szCs w:val="16"/>
              </w:rPr>
            </w:pPr>
          </w:p>
        </w:tc>
      </w:tr>
      <w:tr w:rsidR="00881246" w:rsidRPr="006A7202" w14:paraId="689155FE" w14:textId="77777777">
        <w:tc>
          <w:tcPr>
            <w:tcW w:w="4277" w:type="dxa"/>
            <w:tcBorders>
              <w:top w:val="nil"/>
              <w:left w:val="nil"/>
              <w:bottom w:val="nil"/>
              <w:right w:val="nil"/>
            </w:tcBorders>
            <w:vAlign w:val="bottom"/>
          </w:tcPr>
          <w:p w14:paraId="2E8C71DD" w14:textId="77777777" w:rsidR="00881246" w:rsidRPr="006A7202" w:rsidRDefault="003E1531">
            <w:pPr>
              <w:tabs>
                <w:tab w:val="left" w:pos="3295"/>
                <w:tab w:val="left" w:pos="9744"/>
              </w:tabs>
              <w:ind w:left="427" w:right="-108"/>
              <w:rPr>
                <w:rFonts w:ascii="Arial" w:eastAsia="Arial" w:hAnsi="Arial" w:cs="Arial"/>
                <w:b/>
                <w:sz w:val="18"/>
                <w:szCs w:val="18"/>
              </w:rPr>
            </w:pPr>
            <w:r w:rsidRPr="006A7202">
              <w:rPr>
                <w:rFonts w:ascii="Arial" w:eastAsia="Arial" w:hAnsi="Arial" w:cs="Arial"/>
                <w:b/>
                <w:sz w:val="18"/>
                <w:szCs w:val="18"/>
              </w:rPr>
              <w:t xml:space="preserve">Interest expense: </w:t>
            </w:r>
          </w:p>
        </w:tc>
        <w:tc>
          <w:tcPr>
            <w:tcW w:w="1296" w:type="dxa"/>
            <w:vAlign w:val="bottom"/>
          </w:tcPr>
          <w:p w14:paraId="5CF907F8" w14:textId="77777777" w:rsidR="00881246" w:rsidRPr="006A7202" w:rsidRDefault="00881246">
            <w:pPr>
              <w:ind w:right="-72"/>
              <w:jc w:val="right"/>
              <w:rPr>
                <w:rFonts w:ascii="Arial" w:eastAsia="Arial" w:hAnsi="Arial" w:cs="Arial"/>
                <w:sz w:val="18"/>
                <w:szCs w:val="18"/>
              </w:rPr>
            </w:pPr>
          </w:p>
        </w:tc>
        <w:tc>
          <w:tcPr>
            <w:tcW w:w="1296" w:type="dxa"/>
            <w:vAlign w:val="bottom"/>
          </w:tcPr>
          <w:p w14:paraId="58B3A962" w14:textId="77777777" w:rsidR="00881246" w:rsidRPr="006A7202" w:rsidRDefault="00881246">
            <w:pPr>
              <w:ind w:right="-72"/>
              <w:jc w:val="right"/>
              <w:rPr>
                <w:rFonts w:ascii="Arial" w:eastAsia="Arial" w:hAnsi="Arial" w:cs="Arial"/>
                <w:sz w:val="18"/>
                <w:szCs w:val="18"/>
              </w:rPr>
            </w:pPr>
          </w:p>
        </w:tc>
        <w:tc>
          <w:tcPr>
            <w:tcW w:w="1296" w:type="dxa"/>
            <w:vAlign w:val="bottom"/>
          </w:tcPr>
          <w:p w14:paraId="7F75EAD7" w14:textId="77777777" w:rsidR="00881246" w:rsidRPr="006A7202" w:rsidRDefault="00881246">
            <w:pPr>
              <w:ind w:right="-72"/>
              <w:jc w:val="right"/>
              <w:rPr>
                <w:rFonts w:ascii="Arial" w:eastAsia="Arial" w:hAnsi="Arial" w:cs="Arial"/>
                <w:sz w:val="18"/>
                <w:szCs w:val="18"/>
              </w:rPr>
            </w:pPr>
          </w:p>
        </w:tc>
        <w:tc>
          <w:tcPr>
            <w:tcW w:w="1296" w:type="dxa"/>
            <w:vAlign w:val="bottom"/>
          </w:tcPr>
          <w:p w14:paraId="69BF3CEE" w14:textId="77777777" w:rsidR="00881246" w:rsidRPr="006A7202" w:rsidRDefault="00881246">
            <w:pPr>
              <w:ind w:right="-72"/>
              <w:jc w:val="right"/>
              <w:rPr>
                <w:rFonts w:ascii="Arial" w:eastAsia="Arial" w:hAnsi="Arial" w:cs="Arial"/>
                <w:sz w:val="18"/>
                <w:szCs w:val="18"/>
              </w:rPr>
            </w:pPr>
          </w:p>
        </w:tc>
      </w:tr>
      <w:tr w:rsidR="00881246" w:rsidRPr="006A7202" w14:paraId="116C7B82" w14:textId="77777777">
        <w:tc>
          <w:tcPr>
            <w:tcW w:w="4277" w:type="dxa"/>
            <w:tcBorders>
              <w:top w:val="nil"/>
              <w:left w:val="nil"/>
              <w:bottom w:val="nil"/>
              <w:right w:val="nil"/>
            </w:tcBorders>
            <w:vAlign w:val="bottom"/>
          </w:tcPr>
          <w:p w14:paraId="2A9CE1D1"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Associate</w:t>
            </w:r>
          </w:p>
        </w:tc>
        <w:tc>
          <w:tcPr>
            <w:tcW w:w="1296" w:type="dxa"/>
            <w:vAlign w:val="bottom"/>
          </w:tcPr>
          <w:p w14:paraId="5F8FE20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2DDEC48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65,814</w:t>
            </w:r>
          </w:p>
        </w:tc>
        <w:tc>
          <w:tcPr>
            <w:tcW w:w="1296" w:type="dxa"/>
            <w:vAlign w:val="bottom"/>
          </w:tcPr>
          <w:p w14:paraId="5625C89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028DB52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23D0CAF5" w14:textId="77777777">
        <w:tc>
          <w:tcPr>
            <w:tcW w:w="4277" w:type="dxa"/>
            <w:tcBorders>
              <w:top w:val="nil"/>
              <w:left w:val="nil"/>
              <w:bottom w:val="nil"/>
              <w:right w:val="nil"/>
            </w:tcBorders>
          </w:tcPr>
          <w:p w14:paraId="09CADCE2"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Entities under common control</w:t>
            </w:r>
          </w:p>
        </w:tc>
        <w:tc>
          <w:tcPr>
            <w:tcW w:w="1296" w:type="dxa"/>
            <w:vAlign w:val="bottom"/>
          </w:tcPr>
          <w:p w14:paraId="46888C7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755</w:t>
            </w:r>
          </w:p>
        </w:tc>
        <w:tc>
          <w:tcPr>
            <w:tcW w:w="1296" w:type="dxa"/>
            <w:vAlign w:val="bottom"/>
          </w:tcPr>
          <w:p w14:paraId="7F826EB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970</w:t>
            </w:r>
          </w:p>
        </w:tc>
        <w:tc>
          <w:tcPr>
            <w:tcW w:w="1296" w:type="dxa"/>
            <w:vAlign w:val="bottom"/>
          </w:tcPr>
          <w:p w14:paraId="49DDBA5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70</w:t>
            </w:r>
          </w:p>
        </w:tc>
        <w:tc>
          <w:tcPr>
            <w:tcW w:w="1296" w:type="dxa"/>
            <w:vAlign w:val="bottom"/>
          </w:tcPr>
          <w:p w14:paraId="5A41A7D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194</w:t>
            </w:r>
          </w:p>
        </w:tc>
      </w:tr>
      <w:tr w:rsidR="00881246" w:rsidRPr="006A7202" w14:paraId="2E9C78D7" w14:textId="77777777">
        <w:tc>
          <w:tcPr>
            <w:tcW w:w="4277" w:type="dxa"/>
            <w:tcBorders>
              <w:top w:val="nil"/>
              <w:left w:val="nil"/>
              <w:bottom w:val="nil"/>
              <w:right w:val="nil"/>
            </w:tcBorders>
            <w:vAlign w:val="bottom"/>
          </w:tcPr>
          <w:p w14:paraId="1C06E968"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Non-controlling interests of subsidiaries</w:t>
            </w:r>
          </w:p>
        </w:tc>
        <w:tc>
          <w:tcPr>
            <w:tcW w:w="1296" w:type="dxa"/>
            <w:vAlign w:val="bottom"/>
          </w:tcPr>
          <w:p w14:paraId="5034EA6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2,643</w:t>
            </w:r>
          </w:p>
        </w:tc>
        <w:tc>
          <w:tcPr>
            <w:tcW w:w="1296" w:type="dxa"/>
            <w:vAlign w:val="bottom"/>
          </w:tcPr>
          <w:p w14:paraId="1912923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2,583</w:t>
            </w:r>
          </w:p>
        </w:tc>
        <w:tc>
          <w:tcPr>
            <w:tcW w:w="1296" w:type="dxa"/>
            <w:vAlign w:val="bottom"/>
          </w:tcPr>
          <w:p w14:paraId="7881404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118B788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518BAEBF" w14:textId="77777777">
        <w:tc>
          <w:tcPr>
            <w:tcW w:w="4277" w:type="dxa"/>
            <w:tcBorders>
              <w:top w:val="nil"/>
              <w:left w:val="nil"/>
              <w:bottom w:val="nil"/>
              <w:right w:val="nil"/>
            </w:tcBorders>
            <w:vAlign w:val="bottom"/>
          </w:tcPr>
          <w:p w14:paraId="43D48BC0" w14:textId="77777777" w:rsidR="00881246" w:rsidRPr="006A7202" w:rsidRDefault="00881246">
            <w:pPr>
              <w:tabs>
                <w:tab w:val="left" w:pos="3295"/>
                <w:tab w:val="left" w:pos="9744"/>
              </w:tabs>
              <w:ind w:left="427" w:right="-108"/>
              <w:rPr>
                <w:rFonts w:ascii="Arial" w:eastAsia="Arial" w:hAnsi="Arial" w:cs="Arial"/>
                <w:b/>
                <w:sz w:val="12"/>
                <w:szCs w:val="12"/>
              </w:rPr>
            </w:pPr>
          </w:p>
        </w:tc>
        <w:tc>
          <w:tcPr>
            <w:tcW w:w="1296" w:type="dxa"/>
            <w:vAlign w:val="bottom"/>
          </w:tcPr>
          <w:p w14:paraId="4C020EB4" w14:textId="77777777" w:rsidR="00881246" w:rsidRPr="006A7202" w:rsidRDefault="00881246">
            <w:pPr>
              <w:ind w:right="-72"/>
              <w:jc w:val="right"/>
              <w:rPr>
                <w:rFonts w:ascii="Arial" w:eastAsia="Arial" w:hAnsi="Arial" w:cs="Arial"/>
                <w:sz w:val="12"/>
                <w:szCs w:val="12"/>
              </w:rPr>
            </w:pPr>
          </w:p>
        </w:tc>
        <w:tc>
          <w:tcPr>
            <w:tcW w:w="1296" w:type="dxa"/>
            <w:vAlign w:val="bottom"/>
          </w:tcPr>
          <w:p w14:paraId="05FAF3F3" w14:textId="77777777" w:rsidR="00881246" w:rsidRPr="006A7202" w:rsidRDefault="00881246">
            <w:pPr>
              <w:ind w:right="-72"/>
              <w:jc w:val="right"/>
              <w:rPr>
                <w:rFonts w:ascii="Arial" w:eastAsia="Arial" w:hAnsi="Arial" w:cs="Arial"/>
                <w:sz w:val="12"/>
                <w:szCs w:val="12"/>
              </w:rPr>
            </w:pPr>
          </w:p>
        </w:tc>
        <w:tc>
          <w:tcPr>
            <w:tcW w:w="1296" w:type="dxa"/>
            <w:vAlign w:val="bottom"/>
          </w:tcPr>
          <w:p w14:paraId="076D5B9E" w14:textId="77777777" w:rsidR="00881246" w:rsidRPr="006A7202" w:rsidRDefault="00881246">
            <w:pPr>
              <w:tabs>
                <w:tab w:val="left" w:pos="3295"/>
                <w:tab w:val="left" w:pos="9744"/>
              </w:tabs>
              <w:ind w:right="-72"/>
              <w:jc w:val="right"/>
              <w:rPr>
                <w:rFonts w:ascii="Arial" w:eastAsia="Arial" w:hAnsi="Arial" w:cs="Arial"/>
                <w:sz w:val="12"/>
                <w:szCs w:val="12"/>
              </w:rPr>
            </w:pPr>
          </w:p>
        </w:tc>
        <w:tc>
          <w:tcPr>
            <w:tcW w:w="1296" w:type="dxa"/>
            <w:vAlign w:val="bottom"/>
          </w:tcPr>
          <w:p w14:paraId="09606191" w14:textId="77777777" w:rsidR="00881246" w:rsidRPr="006A7202" w:rsidRDefault="00881246">
            <w:pPr>
              <w:tabs>
                <w:tab w:val="left" w:pos="3295"/>
                <w:tab w:val="left" w:pos="9744"/>
              </w:tabs>
              <w:ind w:right="-72"/>
              <w:jc w:val="right"/>
              <w:rPr>
                <w:rFonts w:ascii="Arial" w:eastAsia="Arial" w:hAnsi="Arial" w:cs="Arial"/>
                <w:sz w:val="12"/>
                <w:szCs w:val="12"/>
              </w:rPr>
            </w:pPr>
          </w:p>
        </w:tc>
      </w:tr>
      <w:tr w:rsidR="00881246" w:rsidRPr="006A7202" w14:paraId="33F9C6AC" w14:textId="77777777">
        <w:tc>
          <w:tcPr>
            <w:tcW w:w="4277" w:type="dxa"/>
            <w:tcBorders>
              <w:top w:val="nil"/>
              <w:left w:val="nil"/>
              <w:bottom w:val="nil"/>
              <w:right w:val="nil"/>
            </w:tcBorders>
            <w:vAlign w:val="bottom"/>
          </w:tcPr>
          <w:p w14:paraId="76BBC2A1" w14:textId="77777777" w:rsidR="00881246" w:rsidRPr="006A7202" w:rsidRDefault="00881246">
            <w:pPr>
              <w:tabs>
                <w:tab w:val="left" w:pos="3295"/>
                <w:tab w:val="left" w:pos="9744"/>
              </w:tabs>
              <w:ind w:left="427" w:right="-108"/>
              <w:rPr>
                <w:rFonts w:ascii="Arial" w:eastAsia="Arial" w:hAnsi="Arial" w:cs="Arial"/>
                <w:sz w:val="18"/>
                <w:szCs w:val="18"/>
              </w:rPr>
            </w:pPr>
          </w:p>
        </w:tc>
        <w:tc>
          <w:tcPr>
            <w:tcW w:w="1296" w:type="dxa"/>
            <w:vAlign w:val="bottom"/>
          </w:tcPr>
          <w:p w14:paraId="1C26944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3,398</w:t>
            </w:r>
          </w:p>
        </w:tc>
        <w:tc>
          <w:tcPr>
            <w:tcW w:w="1296" w:type="dxa"/>
            <w:vAlign w:val="bottom"/>
          </w:tcPr>
          <w:p w14:paraId="0F12152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69,367</w:t>
            </w:r>
          </w:p>
        </w:tc>
        <w:tc>
          <w:tcPr>
            <w:tcW w:w="1296" w:type="dxa"/>
            <w:vAlign w:val="bottom"/>
          </w:tcPr>
          <w:p w14:paraId="43C2FC1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70</w:t>
            </w:r>
          </w:p>
        </w:tc>
        <w:tc>
          <w:tcPr>
            <w:tcW w:w="1296" w:type="dxa"/>
            <w:vAlign w:val="bottom"/>
          </w:tcPr>
          <w:p w14:paraId="2A4F018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194</w:t>
            </w:r>
          </w:p>
        </w:tc>
      </w:tr>
      <w:tr w:rsidR="00881246" w:rsidRPr="006A7202" w14:paraId="6602A661" w14:textId="77777777">
        <w:tc>
          <w:tcPr>
            <w:tcW w:w="4277" w:type="dxa"/>
            <w:tcBorders>
              <w:top w:val="nil"/>
              <w:left w:val="nil"/>
              <w:bottom w:val="nil"/>
              <w:right w:val="nil"/>
            </w:tcBorders>
            <w:vAlign w:val="bottom"/>
          </w:tcPr>
          <w:p w14:paraId="10478449" w14:textId="77777777" w:rsidR="00881246" w:rsidRPr="006A7202" w:rsidRDefault="00881246">
            <w:pPr>
              <w:tabs>
                <w:tab w:val="left" w:pos="3295"/>
                <w:tab w:val="left" w:pos="9744"/>
              </w:tabs>
              <w:ind w:left="427" w:right="-108"/>
              <w:rPr>
                <w:rFonts w:ascii="Arial" w:eastAsia="Arial" w:hAnsi="Arial" w:cs="Arial"/>
                <w:sz w:val="16"/>
                <w:szCs w:val="16"/>
              </w:rPr>
            </w:pPr>
          </w:p>
        </w:tc>
        <w:tc>
          <w:tcPr>
            <w:tcW w:w="1296" w:type="dxa"/>
            <w:vAlign w:val="bottom"/>
          </w:tcPr>
          <w:p w14:paraId="22AAA928" w14:textId="77777777" w:rsidR="00881246" w:rsidRPr="006A7202" w:rsidRDefault="00881246">
            <w:pPr>
              <w:ind w:right="-72"/>
              <w:jc w:val="right"/>
              <w:rPr>
                <w:rFonts w:ascii="Arial" w:eastAsia="Arial" w:hAnsi="Arial" w:cs="Arial"/>
                <w:sz w:val="16"/>
                <w:szCs w:val="16"/>
              </w:rPr>
            </w:pPr>
          </w:p>
        </w:tc>
        <w:tc>
          <w:tcPr>
            <w:tcW w:w="1296" w:type="dxa"/>
            <w:vAlign w:val="bottom"/>
          </w:tcPr>
          <w:p w14:paraId="082825B2" w14:textId="77777777" w:rsidR="00881246" w:rsidRPr="006A7202" w:rsidRDefault="00881246">
            <w:pPr>
              <w:ind w:right="-72"/>
              <w:jc w:val="right"/>
              <w:rPr>
                <w:rFonts w:ascii="Arial" w:eastAsia="Arial" w:hAnsi="Arial" w:cs="Arial"/>
                <w:sz w:val="16"/>
                <w:szCs w:val="16"/>
              </w:rPr>
            </w:pPr>
          </w:p>
        </w:tc>
        <w:tc>
          <w:tcPr>
            <w:tcW w:w="1296" w:type="dxa"/>
            <w:vAlign w:val="bottom"/>
          </w:tcPr>
          <w:p w14:paraId="073AE00E" w14:textId="77777777" w:rsidR="00881246" w:rsidRPr="006A7202" w:rsidRDefault="00881246">
            <w:pPr>
              <w:ind w:right="-72"/>
              <w:jc w:val="right"/>
              <w:rPr>
                <w:rFonts w:ascii="Arial" w:eastAsia="Arial" w:hAnsi="Arial" w:cs="Arial"/>
                <w:sz w:val="16"/>
                <w:szCs w:val="16"/>
              </w:rPr>
            </w:pPr>
          </w:p>
        </w:tc>
        <w:tc>
          <w:tcPr>
            <w:tcW w:w="1296" w:type="dxa"/>
            <w:vAlign w:val="bottom"/>
          </w:tcPr>
          <w:p w14:paraId="78B22A03" w14:textId="77777777" w:rsidR="00881246" w:rsidRPr="006A7202" w:rsidRDefault="00881246">
            <w:pPr>
              <w:ind w:right="-72"/>
              <w:jc w:val="right"/>
              <w:rPr>
                <w:rFonts w:ascii="Arial" w:eastAsia="Arial" w:hAnsi="Arial" w:cs="Arial"/>
                <w:sz w:val="16"/>
                <w:szCs w:val="16"/>
              </w:rPr>
            </w:pPr>
          </w:p>
        </w:tc>
      </w:tr>
      <w:tr w:rsidR="00881246" w:rsidRPr="006A7202" w14:paraId="0A7FB7BA" w14:textId="77777777">
        <w:tc>
          <w:tcPr>
            <w:tcW w:w="4277" w:type="dxa"/>
            <w:tcBorders>
              <w:top w:val="nil"/>
              <w:left w:val="nil"/>
              <w:bottom w:val="nil"/>
              <w:right w:val="nil"/>
            </w:tcBorders>
            <w:vAlign w:val="bottom"/>
          </w:tcPr>
          <w:p w14:paraId="0EB5C9A8" w14:textId="77777777" w:rsidR="00881246" w:rsidRPr="006A7202" w:rsidRDefault="003E1531">
            <w:pPr>
              <w:tabs>
                <w:tab w:val="left" w:pos="3295"/>
                <w:tab w:val="left" w:pos="9744"/>
              </w:tabs>
              <w:ind w:left="427" w:right="-108"/>
              <w:rPr>
                <w:rFonts w:ascii="Arial" w:eastAsia="Arial" w:hAnsi="Arial" w:cs="Arial"/>
                <w:b/>
                <w:sz w:val="18"/>
                <w:szCs w:val="18"/>
              </w:rPr>
            </w:pPr>
            <w:r w:rsidRPr="006A7202">
              <w:rPr>
                <w:rFonts w:ascii="Arial" w:eastAsia="Arial" w:hAnsi="Arial" w:cs="Arial"/>
                <w:b/>
                <w:sz w:val="18"/>
                <w:szCs w:val="18"/>
              </w:rPr>
              <w:t>Rental and office service:</w:t>
            </w:r>
          </w:p>
        </w:tc>
        <w:tc>
          <w:tcPr>
            <w:tcW w:w="1296" w:type="dxa"/>
            <w:vAlign w:val="bottom"/>
          </w:tcPr>
          <w:p w14:paraId="6F05F384" w14:textId="77777777" w:rsidR="00881246" w:rsidRPr="006A7202" w:rsidRDefault="00881246">
            <w:pPr>
              <w:ind w:right="-72"/>
              <w:jc w:val="right"/>
              <w:rPr>
                <w:rFonts w:ascii="Arial" w:eastAsia="Arial" w:hAnsi="Arial" w:cs="Arial"/>
                <w:sz w:val="18"/>
                <w:szCs w:val="18"/>
              </w:rPr>
            </w:pPr>
          </w:p>
        </w:tc>
        <w:tc>
          <w:tcPr>
            <w:tcW w:w="1296" w:type="dxa"/>
            <w:vAlign w:val="bottom"/>
          </w:tcPr>
          <w:p w14:paraId="525C05B7" w14:textId="77777777" w:rsidR="00881246" w:rsidRPr="006A7202" w:rsidRDefault="00881246">
            <w:pPr>
              <w:ind w:right="-72"/>
              <w:jc w:val="right"/>
              <w:rPr>
                <w:rFonts w:ascii="Arial" w:eastAsia="Arial" w:hAnsi="Arial" w:cs="Arial"/>
                <w:sz w:val="18"/>
                <w:szCs w:val="18"/>
              </w:rPr>
            </w:pPr>
          </w:p>
        </w:tc>
        <w:tc>
          <w:tcPr>
            <w:tcW w:w="1296" w:type="dxa"/>
            <w:vAlign w:val="bottom"/>
          </w:tcPr>
          <w:p w14:paraId="2F541393" w14:textId="77777777" w:rsidR="00881246" w:rsidRPr="006A7202" w:rsidRDefault="00881246">
            <w:pPr>
              <w:ind w:right="-72"/>
              <w:jc w:val="right"/>
              <w:rPr>
                <w:rFonts w:ascii="Arial" w:eastAsia="Arial" w:hAnsi="Arial" w:cs="Arial"/>
                <w:sz w:val="18"/>
                <w:szCs w:val="18"/>
              </w:rPr>
            </w:pPr>
          </w:p>
        </w:tc>
        <w:tc>
          <w:tcPr>
            <w:tcW w:w="1296" w:type="dxa"/>
            <w:vAlign w:val="bottom"/>
          </w:tcPr>
          <w:p w14:paraId="477FBCED" w14:textId="77777777" w:rsidR="00881246" w:rsidRPr="006A7202" w:rsidRDefault="00881246">
            <w:pPr>
              <w:ind w:right="-72"/>
              <w:jc w:val="right"/>
              <w:rPr>
                <w:rFonts w:ascii="Arial" w:eastAsia="Arial" w:hAnsi="Arial" w:cs="Arial"/>
                <w:sz w:val="18"/>
                <w:szCs w:val="18"/>
              </w:rPr>
            </w:pPr>
          </w:p>
        </w:tc>
      </w:tr>
      <w:tr w:rsidR="00881246" w:rsidRPr="006A7202" w14:paraId="6CFA9CF9" w14:textId="77777777">
        <w:tc>
          <w:tcPr>
            <w:tcW w:w="4277" w:type="dxa"/>
            <w:tcBorders>
              <w:top w:val="nil"/>
              <w:left w:val="nil"/>
              <w:bottom w:val="nil"/>
              <w:right w:val="nil"/>
            </w:tcBorders>
            <w:vAlign w:val="bottom"/>
          </w:tcPr>
          <w:p w14:paraId="60B81610"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Entities under common control</w:t>
            </w:r>
          </w:p>
        </w:tc>
        <w:tc>
          <w:tcPr>
            <w:tcW w:w="1296" w:type="dxa"/>
            <w:vAlign w:val="bottom"/>
          </w:tcPr>
          <w:p w14:paraId="1133463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33,484</w:t>
            </w:r>
          </w:p>
        </w:tc>
        <w:tc>
          <w:tcPr>
            <w:tcW w:w="1296" w:type="dxa"/>
            <w:vAlign w:val="bottom"/>
          </w:tcPr>
          <w:p w14:paraId="7718B29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34,053</w:t>
            </w:r>
          </w:p>
        </w:tc>
        <w:tc>
          <w:tcPr>
            <w:tcW w:w="1296" w:type="dxa"/>
            <w:vAlign w:val="bottom"/>
          </w:tcPr>
          <w:p w14:paraId="0988678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4,164</w:t>
            </w:r>
          </w:p>
        </w:tc>
        <w:tc>
          <w:tcPr>
            <w:tcW w:w="1296" w:type="dxa"/>
            <w:vAlign w:val="bottom"/>
          </w:tcPr>
          <w:p w14:paraId="50F89F0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2,386</w:t>
            </w:r>
          </w:p>
        </w:tc>
      </w:tr>
      <w:tr w:rsidR="00881246" w:rsidRPr="006A7202" w14:paraId="50E34053" w14:textId="77777777">
        <w:tc>
          <w:tcPr>
            <w:tcW w:w="4277" w:type="dxa"/>
            <w:tcBorders>
              <w:top w:val="nil"/>
              <w:left w:val="nil"/>
              <w:bottom w:val="nil"/>
              <w:right w:val="nil"/>
            </w:tcBorders>
            <w:vAlign w:val="bottom"/>
          </w:tcPr>
          <w:p w14:paraId="6564E1D5" w14:textId="77777777" w:rsidR="00881246" w:rsidRPr="006A7202" w:rsidRDefault="00881246">
            <w:pPr>
              <w:tabs>
                <w:tab w:val="left" w:pos="3295"/>
                <w:tab w:val="left" w:pos="9744"/>
              </w:tabs>
              <w:ind w:left="427" w:right="-108"/>
              <w:rPr>
                <w:rFonts w:ascii="Arial" w:eastAsia="Arial" w:hAnsi="Arial" w:cs="Arial"/>
                <w:sz w:val="16"/>
                <w:szCs w:val="16"/>
              </w:rPr>
            </w:pPr>
          </w:p>
        </w:tc>
        <w:tc>
          <w:tcPr>
            <w:tcW w:w="1296" w:type="dxa"/>
            <w:vAlign w:val="bottom"/>
          </w:tcPr>
          <w:p w14:paraId="6A389F70" w14:textId="77777777" w:rsidR="00881246" w:rsidRPr="006A7202" w:rsidRDefault="00881246">
            <w:pPr>
              <w:ind w:right="-72"/>
              <w:jc w:val="right"/>
              <w:rPr>
                <w:rFonts w:ascii="Arial" w:eastAsia="Arial" w:hAnsi="Arial" w:cs="Arial"/>
                <w:sz w:val="16"/>
                <w:szCs w:val="16"/>
              </w:rPr>
            </w:pPr>
          </w:p>
        </w:tc>
        <w:tc>
          <w:tcPr>
            <w:tcW w:w="1296" w:type="dxa"/>
            <w:vAlign w:val="bottom"/>
          </w:tcPr>
          <w:p w14:paraId="19497D95" w14:textId="77777777" w:rsidR="00881246" w:rsidRPr="006A7202" w:rsidRDefault="00881246">
            <w:pPr>
              <w:ind w:right="-72"/>
              <w:jc w:val="right"/>
              <w:rPr>
                <w:rFonts w:ascii="Arial" w:eastAsia="Arial" w:hAnsi="Arial" w:cs="Arial"/>
                <w:sz w:val="16"/>
                <w:szCs w:val="16"/>
              </w:rPr>
            </w:pPr>
          </w:p>
        </w:tc>
        <w:tc>
          <w:tcPr>
            <w:tcW w:w="1296" w:type="dxa"/>
            <w:vAlign w:val="bottom"/>
          </w:tcPr>
          <w:p w14:paraId="33637434" w14:textId="77777777" w:rsidR="00881246" w:rsidRPr="006A7202" w:rsidRDefault="00881246">
            <w:pPr>
              <w:ind w:right="-72"/>
              <w:jc w:val="right"/>
              <w:rPr>
                <w:rFonts w:ascii="Arial" w:eastAsia="Arial" w:hAnsi="Arial" w:cs="Arial"/>
                <w:sz w:val="16"/>
                <w:szCs w:val="16"/>
              </w:rPr>
            </w:pPr>
          </w:p>
        </w:tc>
        <w:tc>
          <w:tcPr>
            <w:tcW w:w="1296" w:type="dxa"/>
            <w:vAlign w:val="bottom"/>
          </w:tcPr>
          <w:p w14:paraId="096DB5C7" w14:textId="77777777" w:rsidR="00881246" w:rsidRPr="006A7202" w:rsidRDefault="00881246">
            <w:pPr>
              <w:ind w:right="-72"/>
              <w:jc w:val="right"/>
              <w:rPr>
                <w:rFonts w:ascii="Arial" w:eastAsia="Arial" w:hAnsi="Arial" w:cs="Arial"/>
                <w:sz w:val="16"/>
                <w:szCs w:val="16"/>
              </w:rPr>
            </w:pPr>
          </w:p>
        </w:tc>
      </w:tr>
      <w:tr w:rsidR="00881246" w:rsidRPr="006A7202" w14:paraId="22E85413" w14:textId="77777777">
        <w:tc>
          <w:tcPr>
            <w:tcW w:w="4277" w:type="dxa"/>
            <w:tcBorders>
              <w:top w:val="nil"/>
              <w:left w:val="nil"/>
              <w:bottom w:val="nil"/>
              <w:right w:val="nil"/>
            </w:tcBorders>
          </w:tcPr>
          <w:p w14:paraId="3927905C" w14:textId="77777777" w:rsidR="00881246" w:rsidRPr="006A7202" w:rsidRDefault="003E1531">
            <w:pPr>
              <w:tabs>
                <w:tab w:val="left" w:pos="3295"/>
                <w:tab w:val="left" w:pos="9744"/>
              </w:tabs>
              <w:ind w:left="427" w:right="-108"/>
              <w:rPr>
                <w:rFonts w:ascii="Arial" w:eastAsia="Arial" w:hAnsi="Arial" w:cs="Arial"/>
                <w:b/>
                <w:sz w:val="18"/>
                <w:szCs w:val="18"/>
              </w:rPr>
            </w:pPr>
            <w:r w:rsidRPr="006A7202">
              <w:rPr>
                <w:rFonts w:ascii="Arial" w:eastAsia="Arial" w:hAnsi="Arial" w:cs="Arial"/>
                <w:b/>
                <w:sz w:val="18"/>
                <w:szCs w:val="18"/>
              </w:rPr>
              <w:t>Payments on lease liabilities:</w:t>
            </w:r>
          </w:p>
        </w:tc>
        <w:tc>
          <w:tcPr>
            <w:tcW w:w="1296" w:type="dxa"/>
            <w:vAlign w:val="bottom"/>
          </w:tcPr>
          <w:p w14:paraId="3DD9FBF4" w14:textId="77777777" w:rsidR="00881246" w:rsidRPr="006A7202" w:rsidRDefault="00881246">
            <w:pPr>
              <w:ind w:right="-72"/>
              <w:jc w:val="right"/>
              <w:rPr>
                <w:rFonts w:ascii="Arial" w:eastAsia="Arial" w:hAnsi="Arial" w:cs="Arial"/>
                <w:sz w:val="18"/>
                <w:szCs w:val="18"/>
              </w:rPr>
            </w:pPr>
          </w:p>
        </w:tc>
        <w:tc>
          <w:tcPr>
            <w:tcW w:w="1296" w:type="dxa"/>
            <w:vAlign w:val="bottom"/>
          </w:tcPr>
          <w:p w14:paraId="6EA39402" w14:textId="77777777" w:rsidR="00881246" w:rsidRPr="006A7202" w:rsidRDefault="00881246">
            <w:pPr>
              <w:ind w:right="-72"/>
              <w:jc w:val="right"/>
              <w:rPr>
                <w:rFonts w:ascii="Arial" w:eastAsia="Arial" w:hAnsi="Arial" w:cs="Arial"/>
                <w:sz w:val="18"/>
                <w:szCs w:val="18"/>
              </w:rPr>
            </w:pPr>
          </w:p>
        </w:tc>
        <w:tc>
          <w:tcPr>
            <w:tcW w:w="1296" w:type="dxa"/>
            <w:vAlign w:val="bottom"/>
          </w:tcPr>
          <w:p w14:paraId="1471FECD" w14:textId="77777777" w:rsidR="00881246" w:rsidRPr="006A7202" w:rsidRDefault="00881246">
            <w:pPr>
              <w:ind w:right="-72"/>
              <w:jc w:val="right"/>
              <w:rPr>
                <w:rFonts w:ascii="Arial" w:eastAsia="Arial" w:hAnsi="Arial" w:cs="Arial"/>
                <w:sz w:val="18"/>
                <w:szCs w:val="18"/>
              </w:rPr>
            </w:pPr>
          </w:p>
        </w:tc>
        <w:tc>
          <w:tcPr>
            <w:tcW w:w="1296" w:type="dxa"/>
            <w:vAlign w:val="bottom"/>
          </w:tcPr>
          <w:p w14:paraId="7448AB80" w14:textId="77777777" w:rsidR="00881246" w:rsidRPr="006A7202" w:rsidRDefault="00881246">
            <w:pPr>
              <w:ind w:right="-72"/>
              <w:jc w:val="right"/>
              <w:rPr>
                <w:rFonts w:ascii="Arial" w:eastAsia="Arial" w:hAnsi="Arial" w:cs="Arial"/>
                <w:sz w:val="18"/>
                <w:szCs w:val="18"/>
              </w:rPr>
            </w:pPr>
          </w:p>
        </w:tc>
      </w:tr>
      <w:tr w:rsidR="00881246" w:rsidRPr="006A7202" w14:paraId="000CABF5" w14:textId="77777777">
        <w:tc>
          <w:tcPr>
            <w:tcW w:w="4277" w:type="dxa"/>
            <w:tcBorders>
              <w:top w:val="nil"/>
              <w:left w:val="nil"/>
              <w:bottom w:val="nil"/>
              <w:right w:val="nil"/>
            </w:tcBorders>
          </w:tcPr>
          <w:p w14:paraId="45EE1912" w14:textId="77777777" w:rsidR="00881246" w:rsidRPr="006A7202" w:rsidRDefault="003E1531">
            <w:pPr>
              <w:tabs>
                <w:tab w:val="left" w:pos="3295"/>
                <w:tab w:val="left" w:pos="9744"/>
              </w:tabs>
              <w:ind w:left="427" w:right="-108"/>
              <w:rPr>
                <w:rFonts w:ascii="Arial" w:eastAsia="Arial" w:hAnsi="Arial" w:cs="Arial"/>
                <w:b/>
                <w:sz w:val="18"/>
                <w:szCs w:val="18"/>
              </w:rPr>
            </w:pPr>
            <w:r w:rsidRPr="006A7202">
              <w:rPr>
                <w:rFonts w:ascii="Arial" w:eastAsia="Arial" w:hAnsi="Arial" w:cs="Arial"/>
                <w:sz w:val="18"/>
                <w:szCs w:val="18"/>
              </w:rPr>
              <w:t xml:space="preserve">   Entities under common control</w:t>
            </w:r>
          </w:p>
        </w:tc>
        <w:tc>
          <w:tcPr>
            <w:tcW w:w="1296" w:type="dxa"/>
            <w:vAlign w:val="bottom"/>
          </w:tcPr>
          <w:p w14:paraId="5A449BE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24,259</w:t>
            </w:r>
          </w:p>
        </w:tc>
        <w:tc>
          <w:tcPr>
            <w:tcW w:w="1296" w:type="dxa"/>
            <w:vAlign w:val="bottom"/>
          </w:tcPr>
          <w:p w14:paraId="151E015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24,343</w:t>
            </w:r>
          </w:p>
        </w:tc>
        <w:tc>
          <w:tcPr>
            <w:tcW w:w="1296" w:type="dxa"/>
            <w:vAlign w:val="bottom"/>
          </w:tcPr>
          <w:p w14:paraId="3B26AD0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3,524</w:t>
            </w:r>
          </w:p>
        </w:tc>
        <w:tc>
          <w:tcPr>
            <w:tcW w:w="1296" w:type="dxa"/>
            <w:vAlign w:val="bottom"/>
          </w:tcPr>
          <w:p w14:paraId="55C84BB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4,124</w:t>
            </w:r>
          </w:p>
        </w:tc>
      </w:tr>
      <w:tr w:rsidR="00881246" w:rsidRPr="006A7202" w14:paraId="78596261" w14:textId="77777777">
        <w:tc>
          <w:tcPr>
            <w:tcW w:w="4277" w:type="dxa"/>
            <w:tcBorders>
              <w:top w:val="nil"/>
              <w:left w:val="nil"/>
              <w:bottom w:val="nil"/>
              <w:right w:val="nil"/>
            </w:tcBorders>
          </w:tcPr>
          <w:p w14:paraId="012D83A4"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Non-controlling interests of subsidiaries</w:t>
            </w:r>
          </w:p>
        </w:tc>
        <w:tc>
          <w:tcPr>
            <w:tcW w:w="1296" w:type="dxa"/>
            <w:vAlign w:val="bottom"/>
          </w:tcPr>
          <w:p w14:paraId="4A1FCF7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11,214</w:t>
            </w:r>
          </w:p>
        </w:tc>
        <w:tc>
          <w:tcPr>
            <w:tcW w:w="1296" w:type="dxa"/>
            <w:vAlign w:val="bottom"/>
          </w:tcPr>
          <w:p w14:paraId="416617A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13,456</w:t>
            </w:r>
          </w:p>
        </w:tc>
        <w:tc>
          <w:tcPr>
            <w:tcW w:w="1296" w:type="dxa"/>
            <w:vAlign w:val="bottom"/>
          </w:tcPr>
          <w:p w14:paraId="04A5682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5898C8B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19EE74E1" w14:textId="77777777">
        <w:tc>
          <w:tcPr>
            <w:tcW w:w="4277" w:type="dxa"/>
            <w:tcBorders>
              <w:top w:val="nil"/>
              <w:left w:val="nil"/>
              <w:bottom w:val="nil"/>
              <w:right w:val="nil"/>
            </w:tcBorders>
          </w:tcPr>
          <w:p w14:paraId="18202923" w14:textId="77777777" w:rsidR="00881246" w:rsidRPr="006A7202" w:rsidRDefault="00881246">
            <w:pPr>
              <w:tabs>
                <w:tab w:val="left" w:pos="3295"/>
                <w:tab w:val="left" w:pos="9744"/>
              </w:tabs>
              <w:ind w:left="427" w:right="-108"/>
              <w:rPr>
                <w:rFonts w:ascii="Arial" w:eastAsia="Arial" w:hAnsi="Arial" w:cs="Arial"/>
                <w:sz w:val="12"/>
                <w:szCs w:val="12"/>
              </w:rPr>
            </w:pPr>
          </w:p>
        </w:tc>
        <w:tc>
          <w:tcPr>
            <w:tcW w:w="1296" w:type="dxa"/>
            <w:vAlign w:val="bottom"/>
          </w:tcPr>
          <w:p w14:paraId="24D6EDF9" w14:textId="77777777" w:rsidR="00881246" w:rsidRPr="006A7202" w:rsidRDefault="00881246">
            <w:pPr>
              <w:ind w:right="-72"/>
              <w:jc w:val="right"/>
              <w:rPr>
                <w:rFonts w:ascii="Arial" w:eastAsia="Arial" w:hAnsi="Arial" w:cs="Arial"/>
                <w:sz w:val="12"/>
                <w:szCs w:val="12"/>
              </w:rPr>
            </w:pPr>
          </w:p>
        </w:tc>
        <w:tc>
          <w:tcPr>
            <w:tcW w:w="1296" w:type="dxa"/>
            <w:vAlign w:val="bottom"/>
          </w:tcPr>
          <w:p w14:paraId="64741D28" w14:textId="77777777" w:rsidR="00881246" w:rsidRPr="006A7202" w:rsidRDefault="00881246">
            <w:pPr>
              <w:ind w:right="-72"/>
              <w:jc w:val="right"/>
              <w:rPr>
                <w:rFonts w:ascii="Arial" w:eastAsia="Arial" w:hAnsi="Arial" w:cs="Arial"/>
                <w:sz w:val="12"/>
                <w:szCs w:val="12"/>
              </w:rPr>
            </w:pPr>
          </w:p>
        </w:tc>
        <w:tc>
          <w:tcPr>
            <w:tcW w:w="1296" w:type="dxa"/>
            <w:vAlign w:val="bottom"/>
          </w:tcPr>
          <w:p w14:paraId="558F6E1B" w14:textId="77777777" w:rsidR="00881246" w:rsidRPr="006A7202" w:rsidRDefault="00881246">
            <w:pPr>
              <w:ind w:right="-72"/>
              <w:jc w:val="right"/>
              <w:rPr>
                <w:rFonts w:ascii="Arial" w:eastAsia="Arial" w:hAnsi="Arial" w:cs="Arial"/>
                <w:sz w:val="12"/>
                <w:szCs w:val="12"/>
              </w:rPr>
            </w:pPr>
          </w:p>
        </w:tc>
        <w:tc>
          <w:tcPr>
            <w:tcW w:w="1296" w:type="dxa"/>
            <w:vAlign w:val="bottom"/>
          </w:tcPr>
          <w:p w14:paraId="7A7FF532" w14:textId="77777777" w:rsidR="00881246" w:rsidRPr="006A7202" w:rsidRDefault="00881246">
            <w:pPr>
              <w:ind w:right="-72"/>
              <w:jc w:val="right"/>
              <w:rPr>
                <w:rFonts w:ascii="Arial" w:eastAsia="Arial" w:hAnsi="Arial" w:cs="Arial"/>
                <w:sz w:val="12"/>
                <w:szCs w:val="12"/>
              </w:rPr>
            </w:pPr>
          </w:p>
        </w:tc>
      </w:tr>
      <w:tr w:rsidR="00881246" w:rsidRPr="006A7202" w14:paraId="0F15A61E" w14:textId="77777777">
        <w:tc>
          <w:tcPr>
            <w:tcW w:w="4277" w:type="dxa"/>
            <w:tcBorders>
              <w:top w:val="nil"/>
              <w:left w:val="nil"/>
              <w:bottom w:val="nil"/>
              <w:right w:val="nil"/>
            </w:tcBorders>
          </w:tcPr>
          <w:p w14:paraId="6C069D00" w14:textId="77777777" w:rsidR="00881246" w:rsidRPr="006A7202" w:rsidRDefault="00881246">
            <w:pPr>
              <w:tabs>
                <w:tab w:val="left" w:pos="3295"/>
                <w:tab w:val="left" w:pos="9744"/>
              </w:tabs>
              <w:ind w:left="427" w:right="-108"/>
              <w:rPr>
                <w:rFonts w:ascii="Arial" w:eastAsia="Arial" w:hAnsi="Arial" w:cs="Arial"/>
                <w:sz w:val="18"/>
                <w:szCs w:val="18"/>
              </w:rPr>
            </w:pPr>
          </w:p>
        </w:tc>
        <w:tc>
          <w:tcPr>
            <w:tcW w:w="1296" w:type="dxa"/>
            <w:vAlign w:val="bottom"/>
          </w:tcPr>
          <w:p w14:paraId="54C1EAD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35,473</w:t>
            </w:r>
          </w:p>
        </w:tc>
        <w:tc>
          <w:tcPr>
            <w:tcW w:w="1296" w:type="dxa"/>
            <w:vAlign w:val="bottom"/>
          </w:tcPr>
          <w:p w14:paraId="2E5BB61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37,799</w:t>
            </w:r>
          </w:p>
        </w:tc>
        <w:tc>
          <w:tcPr>
            <w:tcW w:w="1296" w:type="dxa"/>
            <w:vAlign w:val="bottom"/>
          </w:tcPr>
          <w:p w14:paraId="0F6564B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3,524</w:t>
            </w:r>
          </w:p>
        </w:tc>
        <w:tc>
          <w:tcPr>
            <w:tcW w:w="1296" w:type="dxa"/>
            <w:vAlign w:val="bottom"/>
          </w:tcPr>
          <w:p w14:paraId="3FD5FB4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4,124</w:t>
            </w:r>
          </w:p>
        </w:tc>
      </w:tr>
      <w:tr w:rsidR="00881246" w:rsidRPr="006A7202" w14:paraId="355136B4" w14:textId="77777777">
        <w:tc>
          <w:tcPr>
            <w:tcW w:w="4277" w:type="dxa"/>
            <w:tcBorders>
              <w:top w:val="nil"/>
              <w:left w:val="nil"/>
              <w:bottom w:val="nil"/>
              <w:right w:val="nil"/>
            </w:tcBorders>
          </w:tcPr>
          <w:p w14:paraId="4C927FC6" w14:textId="77777777" w:rsidR="00881246" w:rsidRPr="006A7202" w:rsidRDefault="00881246">
            <w:pPr>
              <w:tabs>
                <w:tab w:val="left" w:pos="3295"/>
                <w:tab w:val="left" w:pos="9744"/>
              </w:tabs>
              <w:ind w:left="427" w:right="-108"/>
              <w:rPr>
                <w:rFonts w:ascii="Arial" w:eastAsia="Arial" w:hAnsi="Arial" w:cs="Arial"/>
                <w:sz w:val="16"/>
                <w:szCs w:val="16"/>
              </w:rPr>
            </w:pPr>
          </w:p>
        </w:tc>
        <w:tc>
          <w:tcPr>
            <w:tcW w:w="1296" w:type="dxa"/>
            <w:vAlign w:val="bottom"/>
          </w:tcPr>
          <w:p w14:paraId="2B3CB595" w14:textId="77777777" w:rsidR="00881246" w:rsidRPr="006A7202" w:rsidRDefault="00881246">
            <w:pPr>
              <w:ind w:right="-72"/>
              <w:jc w:val="right"/>
              <w:rPr>
                <w:rFonts w:ascii="Arial" w:eastAsia="Arial" w:hAnsi="Arial" w:cs="Arial"/>
                <w:sz w:val="16"/>
                <w:szCs w:val="16"/>
              </w:rPr>
            </w:pPr>
          </w:p>
        </w:tc>
        <w:tc>
          <w:tcPr>
            <w:tcW w:w="1296" w:type="dxa"/>
            <w:vAlign w:val="bottom"/>
          </w:tcPr>
          <w:p w14:paraId="530EE91F" w14:textId="77777777" w:rsidR="00881246" w:rsidRPr="006A7202" w:rsidRDefault="00881246">
            <w:pPr>
              <w:ind w:right="-72"/>
              <w:jc w:val="right"/>
              <w:rPr>
                <w:rFonts w:ascii="Arial" w:eastAsia="Arial" w:hAnsi="Arial" w:cs="Arial"/>
                <w:sz w:val="16"/>
                <w:szCs w:val="16"/>
              </w:rPr>
            </w:pPr>
          </w:p>
        </w:tc>
        <w:tc>
          <w:tcPr>
            <w:tcW w:w="1296" w:type="dxa"/>
            <w:vAlign w:val="bottom"/>
          </w:tcPr>
          <w:p w14:paraId="7E123BD9" w14:textId="77777777" w:rsidR="00881246" w:rsidRPr="006A7202" w:rsidRDefault="00881246">
            <w:pPr>
              <w:ind w:right="-72"/>
              <w:jc w:val="right"/>
              <w:rPr>
                <w:rFonts w:ascii="Arial" w:eastAsia="Arial" w:hAnsi="Arial" w:cs="Arial"/>
                <w:sz w:val="16"/>
                <w:szCs w:val="16"/>
              </w:rPr>
            </w:pPr>
          </w:p>
        </w:tc>
        <w:tc>
          <w:tcPr>
            <w:tcW w:w="1296" w:type="dxa"/>
            <w:vAlign w:val="bottom"/>
          </w:tcPr>
          <w:p w14:paraId="1C8F0220" w14:textId="77777777" w:rsidR="00881246" w:rsidRPr="006A7202" w:rsidRDefault="00881246">
            <w:pPr>
              <w:ind w:right="-72"/>
              <w:jc w:val="right"/>
              <w:rPr>
                <w:rFonts w:ascii="Arial" w:eastAsia="Arial" w:hAnsi="Arial" w:cs="Arial"/>
                <w:sz w:val="16"/>
                <w:szCs w:val="16"/>
              </w:rPr>
            </w:pPr>
          </w:p>
        </w:tc>
      </w:tr>
      <w:tr w:rsidR="00881246" w:rsidRPr="006A7202" w14:paraId="5F10B6D7" w14:textId="77777777">
        <w:tc>
          <w:tcPr>
            <w:tcW w:w="4277" w:type="dxa"/>
            <w:tcBorders>
              <w:top w:val="nil"/>
              <w:left w:val="nil"/>
              <w:bottom w:val="nil"/>
              <w:right w:val="nil"/>
            </w:tcBorders>
          </w:tcPr>
          <w:p w14:paraId="07AC7042" w14:textId="77777777" w:rsidR="00881246" w:rsidRPr="006A7202" w:rsidRDefault="003E1531">
            <w:pPr>
              <w:tabs>
                <w:tab w:val="left" w:pos="3295"/>
                <w:tab w:val="left" w:pos="9744"/>
              </w:tabs>
              <w:ind w:left="427" w:right="-108"/>
              <w:rPr>
                <w:rFonts w:ascii="Arial" w:eastAsia="Arial" w:hAnsi="Arial" w:cs="Arial"/>
                <w:b/>
                <w:sz w:val="18"/>
                <w:szCs w:val="18"/>
              </w:rPr>
            </w:pPr>
            <w:r w:rsidRPr="006A7202">
              <w:rPr>
                <w:rFonts w:ascii="Arial" w:eastAsia="Arial" w:hAnsi="Arial" w:cs="Arial"/>
                <w:b/>
                <w:sz w:val="18"/>
                <w:szCs w:val="18"/>
              </w:rPr>
              <w:t>Purchases of land from:</w:t>
            </w:r>
          </w:p>
        </w:tc>
        <w:tc>
          <w:tcPr>
            <w:tcW w:w="1296" w:type="dxa"/>
            <w:vAlign w:val="bottom"/>
          </w:tcPr>
          <w:p w14:paraId="7D5B57C9" w14:textId="77777777" w:rsidR="00881246" w:rsidRPr="006A7202" w:rsidRDefault="00881246">
            <w:pPr>
              <w:ind w:right="-72"/>
              <w:jc w:val="right"/>
              <w:rPr>
                <w:rFonts w:ascii="Arial" w:eastAsia="Arial" w:hAnsi="Arial" w:cs="Arial"/>
                <w:sz w:val="18"/>
                <w:szCs w:val="18"/>
              </w:rPr>
            </w:pPr>
          </w:p>
        </w:tc>
        <w:tc>
          <w:tcPr>
            <w:tcW w:w="1296" w:type="dxa"/>
            <w:vAlign w:val="bottom"/>
          </w:tcPr>
          <w:p w14:paraId="3443A29F" w14:textId="77777777" w:rsidR="00881246" w:rsidRPr="006A7202" w:rsidRDefault="00881246">
            <w:pPr>
              <w:ind w:right="-72"/>
              <w:jc w:val="right"/>
              <w:rPr>
                <w:rFonts w:ascii="Arial" w:eastAsia="Arial" w:hAnsi="Arial" w:cs="Arial"/>
                <w:sz w:val="18"/>
                <w:szCs w:val="18"/>
              </w:rPr>
            </w:pPr>
          </w:p>
        </w:tc>
        <w:tc>
          <w:tcPr>
            <w:tcW w:w="1296" w:type="dxa"/>
            <w:vAlign w:val="bottom"/>
          </w:tcPr>
          <w:p w14:paraId="21C2771E" w14:textId="77777777" w:rsidR="00881246" w:rsidRPr="006A7202" w:rsidRDefault="00881246">
            <w:pPr>
              <w:ind w:right="-72"/>
              <w:jc w:val="right"/>
              <w:rPr>
                <w:rFonts w:ascii="Arial" w:eastAsia="Arial" w:hAnsi="Arial" w:cs="Arial"/>
                <w:sz w:val="18"/>
                <w:szCs w:val="18"/>
              </w:rPr>
            </w:pPr>
          </w:p>
        </w:tc>
        <w:tc>
          <w:tcPr>
            <w:tcW w:w="1296" w:type="dxa"/>
            <w:vAlign w:val="bottom"/>
          </w:tcPr>
          <w:p w14:paraId="3C608D12" w14:textId="77777777" w:rsidR="00881246" w:rsidRPr="006A7202" w:rsidRDefault="00881246">
            <w:pPr>
              <w:ind w:right="-72"/>
              <w:jc w:val="right"/>
              <w:rPr>
                <w:rFonts w:ascii="Arial" w:eastAsia="Arial" w:hAnsi="Arial" w:cs="Arial"/>
                <w:sz w:val="18"/>
                <w:szCs w:val="18"/>
              </w:rPr>
            </w:pPr>
          </w:p>
        </w:tc>
      </w:tr>
      <w:tr w:rsidR="00881246" w:rsidRPr="006A7202" w14:paraId="030D54B0" w14:textId="77777777">
        <w:tc>
          <w:tcPr>
            <w:tcW w:w="4277" w:type="dxa"/>
            <w:tcBorders>
              <w:top w:val="nil"/>
              <w:left w:val="nil"/>
              <w:bottom w:val="nil"/>
              <w:right w:val="nil"/>
            </w:tcBorders>
          </w:tcPr>
          <w:p w14:paraId="1F434500" w14:textId="77777777" w:rsidR="00881246" w:rsidRPr="006A7202" w:rsidRDefault="003E1531">
            <w:pPr>
              <w:tabs>
                <w:tab w:val="left" w:pos="3295"/>
                <w:tab w:val="left" w:pos="9744"/>
              </w:tabs>
              <w:ind w:left="427" w:right="-108"/>
              <w:rPr>
                <w:rFonts w:ascii="Arial" w:eastAsia="Arial" w:hAnsi="Arial" w:cs="Arial"/>
                <w:b/>
                <w:sz w:val="18"/>
                <w:szCs w:val="18"/>
              </w:rPr>
            </w:pPr>
            <w:r w:rsidRPr="006A7202">
              <w:rPr>
                <w:rFonts w:ascii="Arial" w:eastAsia="Arial" w:hAnsi="Arial" w:cs="Arial"/>
                <w:sz w:val="18"/>
                <w:szCs w:val="18"/>
              </w:rPr>
              <w:t xml:space="preserve">   Entities under control </w:t>
            </w:r>
          </w:p>
        </w:tc>
        <w:tc>
          <w:tcPr>
            <w:tcW w:w="1296" w:type="dxa"/>
            <w:vAlign w:val="bottom"/>
          </w:tcPr>
          <w:p w14:paraId="72BAE43E" w14:textId="77777777" w:rsidR="00881246" w:rsidRPr="006A7202" w:rsidRDefault="00881246">
            <w:pPr>
              <w:ind w:right="-72"/>
              <w:jc w:val="right"/>
              <w:rPr>
                <w:rFonts w:ascii="Arial" w:eastAsia="Arial" w:hAnsi="Arial" w:cs="Arial"/>
                <w:sz w:val="18"/>
                <w:szCs w:val="18"/>
              </w:rPr>
            </w:pPr>
          </w:p>
        </w:tc>
        <w:tc>
          <w:tcPr>
            <w:tcW w:w="1296" w:type="dxa"/>
            <w:vAlign w:val="bottom"/>
          </w:tcPr>
          <w:p w14:paraId="06D31729" w14:textId="77777777" w:rsidR="00881246" w:rsidRPr="006A7202" w:rsidRDefault="00881246">
            <w:pPr>
              <w:ind w:right="-72"/>
              <w:jc w:val="right"/>
              <w:rPr>
                <w:rFonts w:ascii="Arial" w:eastAsia="Arial" w:hAnsi="Arial" w:cs="Arial"/>
                <w:sz w:val="18"/>
                <w:szCs w:val="18"/>
              </w:rPr>
            </w:pPr>
          </w:p>
        </w:tc>
        <w:tc>
          <w:tcPr>
            <w:tcW w:w="1296" w:type="dxa"/>
            <w:vAlign w:val="bottom"/>
          </w:tcPr>
          <w:p w14:paraId="6B2C4474" w14:textId="77777777" w:rsidR="00881246" w:rsidRPr="006A7202" w:rsidRDefault="00881246">
            <w:pPr>
              <w:ind w:right="-72"/>
              <w:jc w:val="right"/>
              <w:rPr>
                <w:rFonts w:ascii="Arial" w:eastAsia="Arial" w:hAnsi="Arial" w:cs="Arial"/>
                <w:sz w:val="18"/>
                <w:szCs w:val="18"/>
              </w:rPr>
            </w:pPr>
          </w:p>
        </w:tc>
        <w:tc>
          <w:tcPr>
            <w:tcW w:w="1296" w:type="dxa"/>
            <w:vAlign w:val="bottom"/>
          </w:tcPr>
          <w:p w14:paraId="1C4AF7B3" w14:textId="77777777" w:rsidR="00881246" w:rsidRPr="006A7202" w:rsidRDefault="00881246">
            <w:pPr>
              <w:ind w:right="-72"/>
              <w:jc w:val="right"/>
              <w:rPr>
                <w:rFonts w:ascii="Arial" w:eastAsia="Arial" w:hAnsi="Arial" w:cs="Arial"/>
                <w:sz w:val="18"/>
                <w:szCs w:val="18"/>
              </w:rPr>
            </w:pPr>
          </w:p>
        </w:tc>
      </w:tr>
      <w:tr w:rsidR="00881246" w:rsidRPr="006A7202" w14:paraId="1AA093A3" w14:textId="77777777">
        <w:tc>
          <w:tcPr>
            <w:tcW w:w="4277" w:type="dxa"/>
            <w:tcBorders>
              <w:top w:val="nil"/>
              <w:left w:val="nil"/>
              <w:bottom w:val="nil"/>
              <w:right w:val="nil"/>
            </w:tcBorders>
          </w:tcPr>
          <w:p w14:paraId="3176A26E" w14:textId="77777777" w:rsidR="00881246" w:rsidRPr="006A7202" w:rsidRDefault="003E1531">
            <w:pPr>
              <w:tabs>
                <w:tab w:val="left" w:pos="3295"/>
                <w:tab w:val="left" w:pos="9744"/>
              </w:tabs>
              <w:ind w:left="427" w:right="-108"/>
              <w:rPr>
                <w:rFonts w:ascii="Arial" w:eastAsia="Arial" w:hAnsi="Arial" w:cs="Arial"/>
                <w:b/>
                <w:sz w:val="18"/>
                <w:szCs w:val="18"/>
              </w:rPr>
            </w:pPr>
            <w:r w:rsidRPr="006A7202">
              <w:rPr>
                <w:rFonts w:ascii="Arial" w:eastAsia="Arial" w:hAnsi="Arial" w:cs="Arial"/>
                <w:sz w:val="18"/>
                <w:szCs w:val="18"/>
              </w:rPr>
              <w:t xml:space="preserve">      of non-controlling interests   </w:t>
            </w:r>
          </w:p>
        </w:tc>
        <w:tc>
          <w:tcPr>
            <w:tcW w:w="1296" w:type="dxa"/>
            <w:vAlign w:val="bottom"/>
          </w:tcPr>
          <w:p w14:paraId="2F421C2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250,925</w:t>
            </w:r>
          </w:p>
        </w:tc>
        <w:tc>
          <w:tcPr>
            <w:tcW w:w="1296" w:type="dxa"/>
            <w:vAlign w:val="bottom"/>
          </w:tcPr>
          <w:p w14:paraId="163F960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206B86C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581E39E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60E99B42" w14:textId="77777777">
        <w:tc>
          <w:tcPr>
            <w:tcW w:w="4277" w:type="dxa"/>
            <w:tcBorders>
              <w:top w:val="nil"/>
              <w:left w:val="nil"/>
              <w:bottom w:val="nil"/>
              <w:right w:val="nil"/>
            </w:tcBorders>
          </w:tcPr>
          <w:p w14:paraId="1D4C8E96"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b/>
                <w:sz w:val="18"/>
                <w:szCs w:val="18"/>
              </w:rPr>
              <w:t xml:space="preserve">   </w:t>
            </w:r>
            <w:r w:rsidRPr="006A7202">
              <w:rPr>
                <w:rFonts w:ascii="Arial" w:eastAsia="Arial" w:hAnsi="Arial" w:cs="Arial"/>
                <w:sz w:val="18"/>
                <w:szCs w:val="18"/>
              </w:rPr>
              <w:t>Non-controlling interests of subsidiaries</w:t>
            </w:r>
          </w:p>
        </w:tc>
        <w:tc>
          <w:tcPr>
            <w:tcW w:w="1296" w:type="dxa"/>
            <w:vAlign w:val="bottom"/>
          </w:tcPr>
          <w:p w14:paraId="1D06D71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2A75D1C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25,483</w:t>
            </w:r>
          </w:p>
        </w:tc>
        <w:tc>
          <w:tcPr>
            <w:tcW w:w="1296" w:type="dxa"/>
            <w:vAlign w:val="bottom"/>
          </w:tcPr>
          <w:p w14:paraId="04FDFCB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1ED4B32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5FD3BC1F" w14:textId="77777777">
        <w:tc>
          <w:tcPr>
            <w:tcW w:w="4277" w:type="dxa"/>
            <w:tcBorders>
              <w:top w:val="nil"/>
              <w:left w:val="nil"/>
              <w:bottom w:val="nil"/>
              <w:right w:val="nil"/>
            </w:tcBorders>
          </w:tcPr>
          <w:p w14:paraId="7CF626BD" w14:textId="77777777" w:rsidR="00881246" w:rsidRPr="006A7202" w:rsidRDefault="00881246">
            <w:pPr>
              <w:tabs>
                <w:tab w:val="left" w:pos="3295"/>
                <w:tab w:val="left" w:pos="9744"/>
              </w:tabs>
              <w:ind w:left="427" w:right="-108"/>
              <w:rPr>
                <w:rFonts w:ascii="Arial" w:eastAsia="Arial" w:hAnsi="Arial" w:cs="Arial"/>
                <w:sz w:val="18"/>
                <w:szCs w:val="18"/>
              </w:rPr>
            </w:pPr>
          </w:p>
        </w:tc>
        <w:tc>
          <w:tcPr>
            <w:tcW w:w="1296" w:type="dxa"/>
            <w:vAlign w:val="bottom"/>
          </w:tcPr>
          <w:p w14:paraId="0A3912DB" w14:textId="77777777" w:rsidR="00881246" w:rsidRPr="006A7202" w:rsidRDefault="003E1531">
            <w:pPr>
              <w:pBdr>
                <w:top w:val="single" w:sz="4" w:space="1" w:color="000000"/>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250,925</w:t>
            </w:r>
          </w:p>
        </w:tc>
        <w:tc>
          <w:tcPr>
            <w:tcW w:w="1296" w:type="dxa"/>
            <w:vAlign w:val="bottom"/>
          </w:tcPr>
          <w:p w14:paraId="4A950824" w14:textId="77777777" w:rsidR="00881246" w:rsidRPr="006A7202" w:rsidRDefault="003E1531">
            <w:pPr>
              <w:pBdr>
                <w:top w:val="single" w:sz="4" w:space="1" w:color="000000"/>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25,483</w:t>
            </w:r>
          </w:p>
        </w:tc>
        <w:tc>
          <w:tcPr>
            <w:tcW w:w="1296" w:type="dxa"/>
            <w:vAlign w:val="bottom"/>
          </w:tcPr>
          <w:p w14:paraId="526629D7" w14:textId="77777777" w:rsidR="00881246" w:rsidRPr="006A7202" w:rsidRDefault="003E1531">
            <w:pPr>
              <w:pBdr>
                <w:top w:val="single" w:sz="4" w:space="1" w:color="000000"/>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345FF200" w14:textId="77777777" w:rsidR="00881246" w:rsidRPr="006A7202" w:rsidRDefault="003E1531">
            <w:pPr>
              <w:pBdr>
                <w:top w:val="single" w:sz="4" w:space="1" w:color="000000"/>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bl>
    <w:p w14:paraId="58E4CE19" w14:textId="210953F2" w:rsidR="00881246" w:rsidRPr="006A7202" w:rsidRDefault="00881246">
      <w:pPr>
        <w:ind w:left="1080" w:hanging="540"/>
        <w:rPr>
          <w:rFonts w:ascii="Arial" w:eastAsia="Arial" w:hAnsi="Arial" w:cs="Arial"/>
          <w:b/>
          <w:sz w:val="18"/>
          <w:szCs w:val="18"/>
        </w:rPr>
      </w:pPr>
    </w:p>
    <w:p w14:paraId="65496E4A" w14:textId="77777777" w:rsidR="00CE441B" w:rsidRPr="006A7202" w:rsidRDefault="00CE441B">
      <w:pPr>
        <w:rPr>
          <w:rFonts w:ascii="Arial" w:eastAsia="Arial" w:hAnsi="Arial" w:cs="Arial"/>
          <w:b/>
          <w:color w:val="CF4A02"/>
          <w:sz w:val="18"/>
          <w:szCs w:val="18"/>
        </w:rPr>
      </w:pPr>
      <w:r w:rsidRPr="006A7202">
        <w:rPr>
          <w:rFonts w:ascii="Arial" w:eastAsia="Arial" w:hAnsi="Arial" w:cs="Arial"/>
          <w:b/>
          <w:color w:val="CF4A02"/>
          <w:sz w:val="18"/>
          <w:szCs w:val="18"/>
        </w:rPr>
        <w:br w:type="page"/>
      </w:r>
    </w:p>
    <w:p w14:paraId="5CC370F1" w14:textId="13F6272C" w:rsidR="00881246" w:rsidRPr="006A7202" w:rsidRDefault="003E1531">
      <w:pPr>
        <w:ind w:left="540" w:hanging="540"/>
        <w:rPr>
          <w:rFonts w:ascii="Arial" w:eastAsia="Arial" w:hAnsi="Arial" w:cs="Arial"/>
          <w:b/>
          <w:color w:val="CF4A02"/>
          <w:sz w:val="18"/>
          <w:szCs w:val="18"/>
        </w:rPr>
      </w:pPr>
      <w:r w:rsidRPr="006A7202">
        <w:rPr>
          <w:rFonts w:ascii="Arial" w:eastAsia="Arial" w:hAnsi="Arial" w:cs="Arial"/>
          <w:b/>
          <w:color w:val="CF4A02"/>
          <w:sz w:val="18"/>
          <w:szCs w:val="18"/>
        </w:rPr>
        <w:lastRenderedPageBreak/>
        <w:t>40.3</w:t>
      </w:r>
      <w:r w:rsidRPr="006A7202">
        <w:rPr>
          <w:rFonts w:ascii="Arial" w:eastAsia="Arial" w:hAnsi="Arial" w:cs="Arial"/>
          <w:b/>
          <w:color w:val="CF4A02"/>
          <w:sz w:val="18"/>
          <w:szCs w:val="18"/>
        </w:rPr>
        <w:tab/>
        <w:t>Trade and other receivables</w:t>
      </w:r>
    </w:p>
    <w:p w14:paraId="5C26A351" w14:textId="77777777" w:rsidR="0035405D" w:rsidRPr="006A7202" w:rsidRDefault="0035405D">
      <w:pPr>
        <w:ind w:left="540" w:hanging="540"/>
        <w:rPr>
          <w:rFonts w:ascii="Arial" w:eastAsia="Arial" w:hAnsi="Arial" w:cs="Arial"/>
          <w:b/>
          <w:color w:val="CF4A02"/>
          <w:sz w:val="18"/>
          <w:szCs w:val="18"/>
        </w:rPr>
      </w:pPr>
    </w:p>
    <w:tbl>
      <w:tblPr>
        <w:tblStyle w:val="afffffffffb"/>
        <w:tblW w:w="9461" w:type="dxa"/>
        <w:tblLayout w:type="fixed"/>
        <w:tblLook w:val="0000" w:firstRow="0" w:lastRow="0" w:firstColumn="0" w:lastColumn="0" w:noHBand="0" w:noVBand="0"/>
      </w:tblPr>
      <w:tblGrid>
        <w:gridCol w:w="4277"/>
        <w:gridCol w:w="1296"/>
        <w:gridCol w:w="1296"/>
        <w:gridCol w:w="1296"/>
        <w:gridCol w:w="1296"/>
      </w:tblGrid>
      <w:tr w:rsidR="00881246" w:rsidRPr="006A7202" w14:paraId="23F98869" w14:textId="77777777">
        <w:tc>
          <w:tcPr>
            <w:tcW w:w="4277" w:type="dxa"/>
            <w:vAlign w:val="bottom"/>
          </w:tcPr>
          <w:p w14:paraId="50D0C1EA" w14:textId="77777777" w:rsidR="00881246" w:rsidRPr="006A7202" w:rsidRDefault="00881246">
            <w:pPr>
              <w:ind w:left="427"/>
              <w:rPr>
                <w:rFonts w:ascii="Arial" w:eastAsia="Arial" w:hAnsi="Arial" w:cs="Arial"/>
                <w:b/>
                <w:sz w:val="18"/>
                <w:szCs w:val="18"/>
              </w:rPr>
            </w:pPr>
          </w:p>
        </w:tc>
        <w:tc>
          <w:tcPr>
            <w:tcW w:w="2592" w:type="dxa"/>
            <w:gridSpan w:val="2"/>
            <w:vAlign w:val="bottom"/>
          </w:tcPr>
          <w:p w14:paraId="73AC0B37"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r w:rsidRPr="006A7202">
              <w:rPr>
                <w:rFonts w:ascii="Arial" w:eastAsia="Arial" w:hAnsi="Arial" w:cs="Arial"/>
                <w:b/>
                <w:sz w:val="18"/>
                <w:szCs w:val="18"/>
              </w:rPr>
              <w:br/>
              <w:t>financial statements</w:t>
            </w:r>
          </w:p>
        </w:tc>
        <w:tc>
          <w:tcPr>
            <w:tcW w:w="2592" w:type="dxa"/>
            <w:gridSpan w:val="2"/>
            <w:vAlign w:val="bottom"/>
          </w:tcPr>
          <w:p w14:paraId="2A373BB0"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Separate </w:t>
            </w:r>
            <w:r w:rsidRPr="006A7202">
              <w:rPr>
                <w:rFonts w:ascii="Arial" w:eastAsia="Arial" w:hAnsi="Arial" w:cs="Arial"/>
                <w:b/>
                <w:sz w:val="18"/>
                <w:szCs w:val="18"/>
              </w:rPr>
              <w:br/>
              <w:t>financial statements</w:t>
            </w:r>
          </w:p>
        </w:tc>
      </w:tr>
      <w:tr w:rsidR="00881246" w:rsidRPr="006A7202" w14:paraId="322679B6" w14:textId="77777777">
        <w:trPr>
          <w:trHeight w:val="349"/>
        </w:trPr>
        <w:tc>
          <w:tcPr>
            <w:tcW w:w="4277" w:type="dxa"/>
            <w:vAlign w:val="bottom"/>
          </w:tcPr>
          <w:p w14:paraId="36F2E3D6" w14:textId="77777777" w:rsidR="00881246" w:rsidRPr="006A7202" w:rsidRDefault="00881246">
            <w:pPr>
              <w:ind w:left="427"/>
              <w:rPr>
                <w:rFonts w:ascii="Arial" w:eastAsia="Arial" w:hAnsi="Arial" w:cs="Arial"/>
                <w:b/>
                <w:sz w:val="18"/>
                <w:szCs w:val="18"/>
              </w:rPr>
            </w:pPr>
          </w:p>
        </w:tc>
        <w:tc>
          <w:tcPr>
            <w:tcW w:w="1296" w:type="dxa"/>
            <w:vAlign w:val="bottom"/>
          </w:tcPr>
          <w:p w14:paraId="1F1B4B5B"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7526A7E4"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6703BAC1"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152071BB"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18B7D0D4"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5ED309D7"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612D591E"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23C0AFD6"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05D914CD" w14:textId="77777777">
        <w:tc>
          <w:tcPr>
            <w:tcW w:w="4277" w:type="dxa"/>
            <w:tcBorders>
              <w:top w:val="nil"/>
              <w:left w:val="nil"/>
              <w:bottom w:val="nil"/>
              <w:right w:val="nil"/>
            </w:tcBorders>
            <w:vAlign w:val="bottom"/>
          </w:tcPr>
          <w:p w14:paraId="09181436" w14:textId="77777777" w:rsidR="00881246" w:rsidRPr="006A7202" w:rsidRDefault="00881246">
            <w:pPr>
              <w:tabs>
                <w:tab w:val="left" w:pos="3295"/>
                <w:tab w:val="left" w:pos="9744"/>
              </w:tabs>
              <w:ind w:left="427" w:right="-108"/>
              <w:rPr>
                <w:rFonts w:ascii="Arial" w:eastAsia="Arial" w:hAnsi="Arial" w:cs="Arial"/>
                <w:b/>
                <w:sz w:val="12"/>
                <w:szCs w:val="12"/>
              </w:rPr>
            </w:pPr>
          </w:p>
        </w:tc>
        <w:tc>
          <w:tcPr>
            <w:tcW w:w="1296" w:type="dxa"/>
            <w:vAlign w:val="bottom"/>
          </w:tcPr>
          <w:p w14:paraId="7BCC0DF7" w14:textId="77777777" w:rsidR="00881246" w:rsidRPr="006A7202" w:rsidRDefault="00881246">
            <w:pPr>
              <w:keepNext/>
              <w:keepLines/>
              <w:ind w:right="-72"/>
              <w:jc w:val="right"/>
              <w:rPr>
                <w:rFonts w:ascii="Arial" w:eastAsia="Arial" w:hAnsi="Arial" w:cs="Arial"/>
                <w:b/>
                <w:sz w:val="12"/>
                <w:szCs w:val="12"/>
              </w:rPr>
            </w:pPr>
          </w:p>
        </w:tc>
        <w:tc>
          <w:tcPr>
            <w:tcW w:w="1296" w:type="dxa"/>
            <w:vAlign w:val="bottom"/>
          </w:tcPr>
          <w:p w14:paraId="5E40BF54" w14:textId="77777777" w:rsidR="00881246" w:rsidRPr="006A7202" w:rsidRDefault="00881246">
            <w:pPr>
              <w:keepNext/>
              <w:keepLines/>
              <w:ind w:right="-72"/>
              <w:jc w:val="right"/>
              <w:rPr>
                <w:rFonts w:ascii="Arial" w:eastAsia="Arial" w:hAnsi="Arial" w:cs="Arial"/>
                <w:b/>
                <w:sz w:val="12"/>
                <w:szCs w:val="12"/>
              </w:rPr>
            </w:pPr>
          </w:p>
        </w:tc>
        <w:tc>
          <w:tcPr>
            <w:tcW w:w="1296" w:type="dxa"/>
            <w:vAlign w:val="bottom"/>
          </w:tcPr>
          <w:p w14:paraId="74F8EA6E"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296" w:type="dxa"/>
            <w:vAlign w:val="bottom"/>
          </w:tcPr>
          <w:p w14:paraId="0C4673E7"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r>
      <w:tr w:rsidR="00881246" w:rsidRPr="006A7202" w14:paraId="39B9C2E6" w14:textId="77777777">
        <w:tc>
          <w:tcPr>
            <w:tcW w:w="4277" w:type="dxa"/>
            <w:tcBorders>
              <w:top w:val="nil"/>
              <w:left w:val="nil"/>
              <w:bottom w:val="nil"/>
              <w:right w:val="nil"/>
            </w:tcBorders>
            <w:vAlign w:val="bottom"/>
          </w:tcPr>
          <w:p w14:paraId="73FFB291"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b/>
                <w:sz w:val="18"/>
                <w:szCs w:val="18"/>
              </w:rPr>
              <w:t>Trade receivables:</w:t>
            </w:r>
          </w:p>
        </w:tc>
        <w:tc>
          <w:tcPr>
            <w:tcW w:w="1296" w:type="dxa"/>
            <w:vAlign w:val="bottom"/>
          </w:tcPr>
          <w:p w14:paraId="33726A6D" w14:textId="77777777" w:rsidR="00881246" w:rsidRPr="006A7202" w:rsidRDefault="00881246">
            <w:pPr>
              <w:keepNext/>
              <w:keepLines/>
              <w:ind w:right="-72"/>
              <w:jc w:val="right"/>
              <w:rPr>
                <w:rFonts w:ascii="Arial" w:eastAsia="Arial" w:hAnsi="Arial" w:cs="Arial"/>
                <w:sz w:val="18"/>
                <w:szCs w:val="18"/>
              </w:rPr>
            </w:pPr>
          </w:p>
        </w:tc>
        <w:tc>
          <w:tcPr>
            <w:tcW w:w="1296" w:type="dxa"/>
            <w:vAlign w:val="bottom"/>
          </w:tcPr>
          <w:p w14:paraId="476993EA" w14:textId="77777777" w:rsidR="00881246" w:rsidRPr="006A7202" w:rsidRDefault="00881246">
            <w:pPr>
              <w:ind w:right="-72"/>
              <w:jc w:val="right"/>
              <w:rPr>
                <w:rFonts w:ascii="Arial" w:eastAsia="Arial" w:hAnsi="Arial" w:cs="Arial"/>
                <w:sz w:val="18"/>
                <w:szCs w:val="18"/>
              </w:rPr>
            </w:pPr>
          </w:p>
        </w:tc>
        <w:tc>
          <w:tcPr>
            <w:tcW w:w="1296" w:type="dxa"/>
            <w:vAlign w:val="bottom"/>
          </w:tcPr>
          <w:p w14:paraId="385C5A51" w14:textId="77777777" w:rsidR="00881246" w:rsidRPr="006A7202" w:rsidRDefault="00881246">
            <w:pPr>
              <w:ind w:right="-72"/>
              <w:jc w:val="right"/>
              <w:rPr>
                <w:rFonts w:ascii="Arial" w:eastAsia="Arial" w:hAnsi="Arial" w:cs="Arial"/>
                <w:sz w:val="18"/>
                <w:szCs w:val="18"/>
              </w:rPr>
            </w:pPr>
          </w:p>
        </w:tc>
        <w:tc>
          <w:tcPr>
            <w:tcW w:w="1296" w:type="dxa"/>
            <w:vAlign w:val="bottom"/>
          </w:tcPr>
          <w:p w14:paraId="4A0194E4" w14:textId="77777777" w:rsidR="00881246" w:rsidRPr="006A7202" w:rsidRDefault="00881246">
            <w:pPr>
              <w:ind w:right="-72"/>
              <w:jc w:val="right"/>
              <w:rPr>
                <w:rFonts w:ascii="Arial" w:eastAsia="Arial" w:hAnsi="Arial" w:cs="Arial"/>
                <w:sz w:val="18"/>
                <w:szCs w:val="18"/>
              </w:rPr>
            </w:pPr>
          </w:p>
        </w:tc>
      </w:tr>
      <w:tr w:rsidR="00881246" w:rsidRPr="006A7202" w14:paraId="419BC520" w14:textId="77777777">
        <w:tc>
          <w:tcPr>
            <w:tcW w:w="4277" w:type="dxa"/>
            <w:tcBorders>
              <w:top w:val="nil"/>
              <w:left w:val="nil"/>
              <w:bottom w:val="nil"/>
              <w:right w:val="nil"/>
            </w:tcBorders>
            <w:vAlign w:val="bottom"/>
          </w:tcPr>
          <w:p w14:paraId="2676C3C1" w14:textId="77777777" w:rsidR="00881246" w:rsidRPr="006A7202" w:rsidRDefault="003E1531">
            <w:pPr>
              <w:tabs>
                <w:tab w:val="left" w:pos="3295"/>
                <w:tab w:val="left" w:pos="9744"/>
              </w:tabs>
              <w:ind w:left="427" w:right="-108"/>
              <w:rPr>
                <w:rFonts w:ascii="Arial" w:eastAsia="Arial" w:hAnsi="Arial" w:cs="Arial"/>
                <w:b/>
                <w:sz w:val="18"/>
                <w:szCs w:val="18"/>
              </w:rPr>
            </w:pPr>
            <w:r w:rsidRPr="006A7202">
              <w:rPr>
                <w:rFonts w:ascii="Arial" w:eastAsia="Arial" w:hAnsi="Arial" w:cs="Arial"/>
                <w:sz w:val="18"/>
                <w:szCs w:val="18"/>
              </w:rPr>
              <w:t xml:space="preserve">   Subsidiaries</w:t>
            </w:r>
          </w:p>
        </w:tc>
        <w:tc>
          <w:tcPr>
            <w:tcW w:w="1296" w:type="dxa"/>
            <w:vAlign w:val="bottom"/>
          </w:tcPr>
          <w:p w14:paraId="3540808E"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06909F55"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753D27E3"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803,506</w:t>
            </w:r>
          </w:p>
        </w:tc>
        <w:tc>
          <w:tcPr>
            <w:tcW w:w="1296" w:type="dxa"/>
            <w:vAlign w:val="bottom"/>
          </w:tcPr>
          <w:p w14:paraId="46302F84"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190,661</w:t>
            </w:r>
          </w:p>
        </w:tc>
      </w:tr>
      <w:tr w:rsidR="00881246" w:rsidRPr="006A7202" w14:paraId="180F41BF" w14:textId="77777777">
        <w:tc>
          <w:tcPr>
            <w:tcW w:w="4277" w:type="dxa"/>
            <w:tcBorders>
              <w:top w:val="nil"/>
              <w:left w:val="nil"/>
              <w:bottom w:val="nil"/>
              <w:right w:val="nil"/>
            </w:tcBorders>
            <w:vAlign w:val="bottom"/>
          </w:tcPr>
          <w:p w14:paraId="0FE6453A"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Joint ventures</w:t>
            </w:r>
          </w:p>
        </w:tc>
        <w:tc>
          <w:tcPr>
            <w:tcW w:w="1296" w:type="dxa"/>
          </w:tcPr>
          <w:p w14:paraId="0FFA8B6E"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357</w:t>
            </w:r>
          </w:p>
        </w:tc>
        <w:tc>
          <w:tcPr>
            <w:tcW w:w="1296" w:type="dxa"/>
          </w:tcPr>
          <w:p w14:paraId="19C3A7C5"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0207FBE0"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357</w:t>
            </w:r>
          </w:p>
        </w:tc>
        <w:tc>
          <w:tcPr>
            <w:tcW w:w="1296" w:type="dxa"/>
          </w:tcPr>
          <w:p w14:paraId="0756628C"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10EF04B0" w14:textId="77777777">
        <w:tc>
          <w:tcPr>
            <w:tcW w:w="4277" w:type="dxa"/>
            <w:tcBorders>
              <w:top w:val="nil"/>
              <w:left w:val="nil"/>
              <w:bottom w:val="nil"/>
              <w:right w:val="nil"/>
            </w:tcBorders>
            <w:vAlign w:val="bottom"/>
          </w:tcPr>
          <w:p w14:paraId="1C59FF4A"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Other related parties</w:t>
            </w:r>
          </w:p>
        </w:tc>
        <w:tc>
          <w:tcPr>
            <w:tcW w:w="1296" w:type="dxa"/>
          </w:tcPr>
          <w:p w14:paraId="43A38C57"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415</w:t>
            </w:r>
          </w:p>
        </w:tc>
        <w:tc>
          <w:tcPr>
            <w:tcW w:w="1296" w:type="dxa"/>
          </w:tcPr>
          <w:p w14:paraId="744BCE9D"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529</w:t>
            </w:r>
          </w:p>
        </w:tc>
        <w:tc>
          <w:tcPr>
            <w:tcW w:w="1296" w:type="dxa"/>
          </w:tcPr>
          <w:p w14:paraId="1B425FDD"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5C645A74"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4CED1CDB" w14:textId="77777777">
        <w:tc>
          <w:tcPr>
            <w:tcW w:w="4277" w:type="dxa"/>
            <w:tcBorders>
              <w:top w:val="nil"/>
              <w:left w:val="nil"/>
              <w:bottom w:val="nil"/>
              <w:right w:val="nil"/>
            </w:tcBorders>
            <w:vAlign w:val="bottom"/>
          </w:tcPr>
          <w:p w14:paraId="3C9380AC" w14:textId="77777777" w:rsidR="00881246" w:rsidRPr="006A7202" w:rsidRDefault="00881246">
            <w:pPr>
              <w:tabs>
                <w:tab w:val="left" w:pos="3295"/>
                <w:tab w:val="left" w:pos="9744"/>
              </w:tabs>
              <w:ind w:left="427" w:right="-108"/>
              <w:rPr>
                <w:rFonts w:ascii="Arial" w:eastAsia="Arial" w:hAnsi="Arial" w:cs="Arial"/>
                <w:sz w:val="12"/>
                <w:szCs w:val="12"/>
              </w:rPr>
            </w:pPr>
          </w:p>
        </w:tc>
        <w:tc>
          <w:tcPr>
            <w:tcW w:w="1296" w:type="dxa"/>
            <w:vAlign w:val="bottom"/>
          </w:tcPr>
          <w:p w14:paraId="01BC0AD3" w14:textId="77777777" w:rsidR="00881246" w:rsidRPr="006A7202" w:rsidRDefault="00881246">
            <w:pPr>
              <w:keepNext/>
              <w:keepLines/>
              <w:ind w:right="-72"/>
              <w:jc w:val="right"/>
              <w:rPr>
                <w:rFonts w:ascii="Arial" w:eastAsia="Arial" w:hAnsi="Arial" w:cs="Arial"/>
                <w:sz w:val="12"/>
                <w:szCs w:val="12"/>
              </w:rPr>
            </w:pPr>
          </w:p>
        </w:tc>
        <w:tc>
          <w:tcPr>
            <w:tcW w:w="1296" w:type="dxa"/>
            <w:vAlign w:val="bottom"/>
          </w:tcPr>
          <w:p w14:paraId="25F7E6F1" w14:textId="77777777" w:rsidR="00881246" w:rsidRPr="006A7202" w:rsidRDefault="00881246">
            <w:pPr>
              <w:ind w:right="-72"/>
              <w:jc w:val="right"/>
              <w:rPr>
                <w:rFonts w:ascii="Arial" w:eastAsia="Arial" w:hAnsi="Arial" w:cs="Arial"/>
                <w:sz w:val="12"/>
                <w:szCs w:val="12"/>
              </w:rPr>
            </w:pPr>
          </w:p>
        </w:tc>
        <w:tc>
          <w:tcPr>
            <w:tcW w:w="1296" w:type="dxa"/>
            <w:vAlign w:val="bottom"/>
          </w:tcPr>
          <w:p w14:paraId="32637E6D" w14:textId="77777777" w:rsidR="00881246" w:rsidRPr="006A7202" w:rsidRDefault="00881246">
            <w:pPr>
              <w:ind w:right="-72"/>
              <w:jc w:val="right"/>
              <w:rPr>
                <w:rFonts w:ascii="Arial" w:eastAsia="Arial" w:hAnsi="Arial" w:cs="Arial"/>
                <w:sz w:val="12"/>
                <w:szCs w:val="12"/>
              </w:rPr>
            </w:pPr>
          </w:p>
        </w:tc>
        <w:tc>
          <w:tcPr>
            <w:tcW w:w="1296" w:type="dxa"/>
            <w:vAlign w:val="bottom"/>
          </w:tcPr>
          <w:p w14:paraId="2DF5E208" w14:textId="77777777" w:rsidR="00881246" w:rsidRPr="006A7202" w:rsidRDefault="00881246">
            <w:pPr>
              <w:ind w:right="-72"/>
              <w:jc w:val="right"/>
              <w:rPr>
                <w:rFonts w:ascii="Arial" w:eastAsia="Arial" w:hAnsi="Arial" w:cs="Arial"/>
                <w:sz w:val="12"/>
                <w:szCs w:val="12"/>
              </w:rPr>
            </w:pPr>
          </w:p>
        </w:tc>
      </w:tr>
      <w:tr w:rsidR="00881246" w:rsidRPr="006A7202" w14:paraId="3CFEEC83" w14:textId="77777777">
        <w:tc>
          <w:tcPr>
            <w:tcW w:w="4277" w:type="dxa"/>
            <w:tcBorders>
              <w:top w:val="nil"/>
              <w:left w:val="nil"/>
              <w:bottom w:val="nil"/>
              <w:right w:val="nil"/>
            </w:tcBorders>
            <w:vAlign w:val="bottom"/>
          </w:tcPr>
          <w:p w14:paraId="3F78D021" w14:textId="77777777" w:rsidR="00881246" w:rsidRPr="006A7202" w:rsidRDefault="00881246">
            <w:pPr>
              <w:tabs>
                <w:tab w:val="left" w:pos="3295"/>
                <w:tab w:val="left" w:pos="9744"/>
              </w:tabs>
              <w:ind w:left="427" w:right="-108"/>
              <w:rPr>
                <w:rFonts w:ascii="Arial" w:eastAsia="Arial" w:hAnsi="Arial" w:cs="Arial"/>
                <w:sz w:val="18"/>
                <w:szCs w:val="18"/>
              </w:rPr>
            </w:pPr>
          </w:p>
        </w:tc>
        <w:tc>
          <w:tcPr>
            <w:tcW w:w="1296" w:type="dxa"/>
          </w:tcPr>
          <w:p w14:paraId="18D56246"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772</w:t>
            </w:r>
          </w:p>
        </w:tc>
        <w:tc>
          <w:tcPr>
            <w:tcW w:w="1296" w:type="dxa"/>
          </w:tcPr>
          <w:p w14:paraId="4D27DA9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529</w:t>
            </w:r>
          </w:p>
        </w:tc>
        <w:tc>
          <w:tcPr>
            <w:tcW w:w="1296" w:type="dxa"/>
          </w:tcPr>
          <w:p w14:paraId="0CF8BCE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803,863</w:t>
            </w:r>
          </w:p>
        </w:tc>
        <w:tc>
          <w:tcPr>
            <w:tcW w:w="1296" w:type="dxa"/>
          </w:tcPr>
          <w:p w14:paraId="3D74982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190,661</w:t>
            </w:r>
          </w:p>
        </w:tc>
      </w:tr>
      <w:tr w:rsidR="00881246" w:rsidRPr="006A7202" w14:paraId="2BFCEB1A" w14:textId="77777777">
        <w:tc>
          <w:tcPr>
            <w:tcW w:w="4277" w:type="dxa"/>
            <w:tcBorders>
              <w:top w:val="nil"/>
              <w:left w:val="nil"/>
              <w:bottom w:val="nil"/>
              <w:right w:val="nil"/>
            </w:tcBorders>
            <w:vAlign w:val="bottom"/>
          </w:tcPr>
          <w:p w14:paraId="1AC4223A" w14:textId="77777777" w:rsidR="00881246" w:rsidRPr="006A7202" w:rsidRDefault="00881246">
            <w:pPr>
              <w:tabs>
                <w:tab w:val="left" w:pos="3295"/>
                <w:tab w:val="left" w:pos="9744"/>
              </w:tabs>
              <w:ind w:left="427" w:right="-108"/>
              <w:rPr>
                <w:rFonts w:ascii="Arial" w:eastAsia="Arial" w:hAnsi="Arial" w:cs="Arial"/>
                <w:b/>
                <w:sz w:val="12"/>
                <w:szCs w:val="12"/>
              </w:rPr>
            </w:pPr>
          </w:p>
        </w:tc>
        <w:tc>
          <w:tcPr>
            <w:tcW w:w="1296" w:type="dxa"/>
            <w:vAlign w:val="bottom"/>
          </w:tcPr>
          <w:p w14:paraId="7161CD3B" w14:textId="77777777" w:rsidR="00881246" w:rsidRPr="006A7202" w:rsidRDefault="00881246">
            <w:pPr>
              <w:keepNext/>
              <w:keepLines/>
              <w:ind w:right="-72"/>
              <w:jc w:val="right"/>
              <w:rPr>
                <w:rFonts w:ascii="Arial" w:eastAsia="Arial" w:hAnsi="Arial" w:cs="Arial"/>
                <w:sz w:val="12"/>
                <w:szCs w:val="12"/>
              </w:rPr>
            </w:pPr>
          </w:p>
        </w:tc>
        <w:tc>
          <w:tcPr>
            <w:tcW w:w="1296" w:type="dxa"/>
            <w:vAlign w:val="bottom"/>
          </w:tcPr>
          <w:p w14:paraId="500B392F" w14:textId="77777777" w:rsidR="00881246" w:rsidRPr="006A7202" w:rsidRDefault="00881246">
            <w:pPr>
              <w:ind w:right="-72"/>
              <w:jc w:val="right"/>
              <w:rPr>
                <w:rFonts w:ascii="Arial" w:eastAsia="Arial" w:hAnsi="Arial" w:cs="Arial"/>
                <w:sz w:val="12"/>
                <w:szCs w:val="12"/>
              </w:rPr>
            </w:pPr>
          </w:p>
        </w:tc>
        <w:tc>
          <w:tcPr>
            <w:tcW w:w="1296" w:type="dxa"/>
            <w:vAlign w:val="bottom"/>
          </w:tcPr>
          <w:p w14:paraId="599D9784" w14:textId="77777777" w:rsidR="00881246" w:rsidRPr="006A7202" w:rsidRDefault="00881246">
            <w:pPr>
              <w:ind w:right="-72"/>
              <w:jc w:val="right"/>
              <w:rPr>
                <w:rFonts w:ascii="Arial" w:eastAsia="Arial" w:hAnsi="Arial" w:cs="Arial"/>
                <w:sz w:val="12"/>
                <w:szCs w:val="12"/>
              </w:rPr>
            </w:pPr>
          </w:p>
        </w:tc>
        <w:tc>
          <w:tcPr>
            <w:tcW w:w="1296" w:type="dxa"/>
            <w:vAlign w:val="bottom"/>
          </w:tcPr>
          <w:p w14:paraId="0DCA7BD2" w14:textId="77777777" w:rsidR="00881246" w:rsidRPr="006A7202" w:rsidRDefault="00881246">
            <w:pPr>
              <w:ind w:right="-72"/>
              <w:jc w:val="right"/>
              <w:rPr>
                <w:rFonts w:ascii="Arial" w:eastAsia="Arial" w:hAnsi="Arial" w:cs="Arial"/>
                <w:sz w:val="12"/>
                <w:szCs w:val="12"/>
              </w:rPr>
            </w:pPr>
          </w:p>
        </w:tc>
      </w:tr>
      <w:tr w:rsidR="00881246" w:rsidRPr="006A7202" w14:paraId="127C8336" w14:textId="77777777">
        <w:tc>
          <w:tcPr>
            <w:tcW w:w="4277" w:type="dxa"/>
            <w:tcBorders>
              <w:top w:val="nil"/>
              <w:left w:val="nil"/>
              <w:bottom w:val="nil"/>
              <w:right w:val="nil"/>
            </w:tcBorders>
            <w:vAlign w:val="bottom"/>
          </w:tcPr>
          <w:p w14:paraId="20D406AF"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b/>
                <w:sz w:val="18"/>
                <w:szCs w:val="18"/>
              </w:rPr>
              <w:t>Accrued interest income:</w:t>
            </w:r>
          </w:p>
        </w:tc>
        <w:tc>
          <w:tcPr>
            <w:tcW w:w="1296" w:type="dxa"/>
            <w:vAlign w:val="bottom"/>
          </w:tcPr>
          <w:p w14:paraId="011130EF" w14:textId="77777777" w:rsidR="00881246" w:rsidRPr="006A7202" w:rsidRDefault="00881246">
            <w:pPr>
              <w:keepNext/>
              <w:keepLines/>
              <w:ind w:right="-72"/>
              <w:jc w:val="right"/>
              <w:rPr>
                <w:rFonts w:ascii="Arial" w:eastAsia="Arial" w:hAnsi="Arial" w:cs="Arial"/>
                <w:sz w:val="18"/>
                <w:szCs w:val="18"/>
              </w:rPr>
            </w:pPr>
          </w:p>
        </w:tc>
        <w:tc>
          <w:tcPr>
            <w:tcW w:w="1296" w:type="dxa"/>
            <w:vAlign w:val="bottom"/>
          </w:tcPr>
          <w:p w14:paraId="0B8EEDA3" w14:textId="77777777" w:rsidR="00881246" w:rsidRPr="006A7202" w:rsidRDefault="00881246">
            <w:pPr>
              <w:ind w:right="-72"/>
              <w:jc w:val="right"/>
              <w:rPr>
                <w:rFonts w:ascii="Arial" w:eastAsia="Arial" w:hAnsi="Arial" w:cs="Arial"/>
                <w:sz w:val="18"/>
                <w:szCs w:val="18"/>
              </w:rPr>
            </w:pPr>
          </w:p>
        </w:tc>
        <w:tc>
          <w:tcPr>
            <w:tcW w:w="1296" w:type="dxa"/>
            <w:vAlign w:val="bottom"/>
          </w:tcPr>
          <w:p w14:paraId="053F2B29" w14:textId="77777777" w:rsidR="00881246" w:rsidRPr="006A7202" w:rsidRDefault="00881246">
            <w:pPr>
              <w:ind w:right="-72"/>
              <w:jc w:val="right"/>
              <w:rPr>
                <w:rFonts w:ascii="Arial" w:eastAsia="Arial" w:hAnsi="Arial" w:cs="Arial"/>
                <w:sz w:val="18"/>
                <w:szCs w:val="18"/>
              </w:rPr>
            </w:pPr>
          </w:p>
        </w:tc>
        <w:tc>
          <w:tcPr>
            <w:tcW w:w="1296" w:type="dxa"/>
            <w:vAlign w:val="bottom"/>
          </w:tcPr>
          <w:p w14:paraId="63677190" w14:textId="77777777" w:rsidR="00881246" w:rsidRPr="006A7202" w:rsidRDefault="00881246">
            <w:pPr>
              <w:ind w:right="-72"/>
              <w:jc w:val="right"/>
              <w:rPr>
                <w:rFonts w:ascii="Arial" w:eastAsia="Arial" w:hAnsi="Arial" w:cs="Arial"/>
                <w:sz w:val="18"/>
                <w:szCs w:val="18"/>
              </w:rPr>
            </w:pPr>
          </w:p>
        </w:tc>
      </w:tr>
      <w:tr w:rsidR="00881246" w:rsidRPr="006A7202" w14:paraId="00B7911E" w14:textId="77777777">
        <w:tc>
          <w:tcPr>
            <w:tcW w:w="4277" w:type="dxa"/>
            <w:tcBorders>
              <w:top w:val="nil"/>
              <w:left w:val="nil"/>
              <w:bottom w:val="nil"/>
              <w:right w:val="nil"/>
            </w:tcBorders>
            <w:vAlign w:val="bottom"/>
          </w:tcPr>
          <w:p w14:paraId="4DC25AF9" w14:textId="77777777" w:rsidR="00881246" w:rsidRPr="006A7202" w:rsidRDefault="003E1531">
            <w:pPr>
              <w:tabs>
                <w:tab w:val="left" w:pos="3295"/>
                <w:tab w:val="left" w:pos="9744"/>
              </w:tabs>
              <w:ind w:left="427" w:right="-108"/>
              <w:rPr>
                <w:rFonts w:ascii="Arial" w:eastAsia="Arial" w:hAnsi="Arial" w:cs="Arial"/>
                <w:b/>
                <w:sz w:val="18"/>
                <w:szCs w:val="18"/>
              </w:rPr>
            </w:pPr>
            <w:r w:rsidRPr="006A7202">
              <w:rPr>
                <w:rFonts w:ascii="Arial" w:eastAsia="Arial" w:hAnsi="Arial" w:cs="Arial"/>
                <w:sz w:val="18"/>
                <w:szCs w:val="18"/>
              </w:rPr>
              <w:t xml:space="preserve">   Subsidiaries</w:t>
            </w:r>
          </w:p>
        </w:tc>
        <w:tc>
          <w:tcPr>
            <w:tcW w:w="1296" w:type="dxa"/>
          </w:tcPr>
          <w:p w14:paraId="3428F0AD"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21A5FE1B"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781222CE"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3,558,553</w:t>
            </w:r>
          </w:p>
        </w:tc>
        <w:tc>
          <w:tcPr>
            <w:tcW w:w="1296" w:type="dxa"/>
          </w:tcPr>
          <w:p w14:paraId="6ACE203C"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2,678,387</w:t>
            </w:r>
          </w:p>
        </w:tc>
      </w:tr>
      <w:tr w:rsidR="00881246" w:rsidRPr="006A7202" w14:paraId="0BFBEAA9" w14:textId="77777777">
        <w:tc>
          <w:tcPr>
            <w:tcW w:w="4277" w:type="dxa"/>
            <w:tcBorders>
              <w:top w:val="nil"/>
              <w:left w:val="nil"/>
              <w:bottom w:val="nil"/>
              <w:right w:val="nil"/>
            </w:tcBorders>
            <w:vAlign w:val="bottom"/>
          </w:tcPr>
          <w:p w14:paraId="1D46CDFE"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Associate</w:t>
            </w:r>
          </w:p>
        </w:tc>
        <w:tc>
          <w:tcPr>
            <w:tcW w:w="1296" w:type="dxa"/>
          </w:tcPr>
          <w:p w14:paraId="4059558D"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72,642</w:t>
            </w:r>
          </w:p>
        </w:tc>
        <w:tc>
          <w:tcPr>
            <w:tcW w:w="1296" w:type="dxa"/>
          </w:tcPr>
          <w:p w14:paraId="3E33E41E"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39,884</w:t>
            </w:r>
          </w:p>
        </w:tc>
        <w:tc>
          <w:tcPr>
            <w:tcW w:w="1296" w:type="dxa"/>
          </w:tcPr>
          <w:p w14:paraId="67C3259E"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13,221</w:t>
            </w:r>
          </w:p>
        </w:tc>
        <w:tc>
          <w:tcPr>
            <w:tcW w:w="1296" w:type="dxa"/>
          </w:tcPr>
          <w:p w14:paraId="44870C9E"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104</w:t>
            </w:r>
          </w:p>
        </w:tc>
      </w:tr>
      <w:tr w:rsidR="00881246" w:rsidRPr="006A7202" w14:paraId="43C5187E" w14:textId="77777777">
        <w:tc>
          <w:tcPr>
            <w:tcW w:w="4277" w:type="dxa"/>
            <w:tcBorders>
              <w:top w:val="nil"/>
              <w:left w:val="nil"/>
              <w:bottom w:val="nil"/>
              <w:right w:val="nil"/>
            </w:tcBorders>
            <w:vAlign w:val="bottom"/>
          </w:tcPr>
          <w:p w14:paraId="5A660007"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Joint ventures</w:t>
            </w:r>
          </w:p>
        </w:tc>
        <w:tc>
          <w:tcPr>
            <w:tcW w:w="1296" w:type="dxa"/>
          </w:tcPr>
          <w:p w14:paraId="161BF3F2"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28,083</w:t>
            </w:r>
          </w:p>
        </w:tc>
        <w:tc>
          <w:tcPr>
            <w:tcW w:w="1296" w:type="dxa"/>
          </w:tcPr>
          <w:p w14:paraId="496A57DD"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16,556</w:t>
            </w:r>
          </w:p>
        </w:tc>
        <w:tc>
          <w:tcPr>
            <w:tcW w:w="1296" w:type="dxa"/>
          </w:tcPr>
          <w:p w14:paraId="0FB9A808"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5,987</w:t>
            </w:r>
          </w:p>
        </w:tc>
        <w:tc>
          <w:tcPr>
            <w:tcW w:w="1296" w:type="dxa"/>
          </w:tcPr>
          <w:p w14:paraId="60700037"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3,840</w:t>
            </w:r>
          </w:p>
        </w:tc>
      </w:tr>
      <w:tr w:rsidR="00881246" w:rsidRPr="006A7202" w14:paraId="7FDA5D8C" w14:textId="77777777">
        <w:tc>
          <w:tcPr>
            <w:tcW w:w="4277" w:type="dxa"/>
            <w:tcBorders>
              <w:top w:val="nil"/>
              <w:left w:val="nil"/>
              <w:bottom w:val="nil"/>
              <w:right w:val="nil"/>
            </w:tcBorders>
            <w:vAlign w:val="bottom"/>
          </w:tcPr>
          <w:p w14:paraId="7B4983CB" w14:textId="77777777" w:rsidR="00881246" w:rsidRPr="006A7202" w:rsidRDefault="00881246">
            <w:pPr>
              <w:tabs>
                <w:tab w:val="left" w:pos="3295"/>
                <w:tab w:val="left" w:pos="9744"/>
              </w:tabs>
              <w:ind w:left="427" w:right="-108"/>
              <w:rPr>
                <w:rFonts w:ascii="Arial" w:eastAsia="Arial" w:hAnsi="Arial" w:cs="Arial"/>
                <w:sz w:val="12"/>
                <w:szCs w:val="12"/>
              </w:rPr>
            </w:pPr>
          </w:p>
        </w:tc>
        <w:tc>
          <w:tcPr>
            <w:tcW w:w="1296" w:type="dxa"/>
            <w:vAlign w:val="bottom"/>
          </w:tcPr>
          <w:p w14:paraId="4E5203C6" w14:textId="77777777" w:rsidR="00881246" w:rsidRPr="006A7202" w:rsidRDefault="00881246">
            <w:pPr>
              <w:keepNext/>
              <w:keepLines/>
              <w:ind w:right="-72"/>
              <w:jc w:val="right"/>
              <w:rPr>
                <w:rFonts w:ascii="Arial" w:eastAsia="Arial" w:hAnsi="Arial" w:cs="Arial"/>
                <w:sz w:val="12"/>
                <w:szCs w:val="12"/>
              </w:rPr>
            </w:pPr>
          </w:p>
        </w:tc>
        <w:tc>
          <w:tcPr>
            <w:tcW w:w="1296" w:type="dxa"/>
            <w:vAlign w:val="bottom"/>
          </w:tcPr>
          <w:p w14:paraId="3B6794AD" w14:textId="77777777" w:rsidR="00881246" w:rsidRPr="006A7202" w:rsidRDefault="00881246">
            <w:pPr>
              <w:ind w:right="-72"/>
              <w:jc w:val="right"/>
              <w:rPr>
                <w:rFonts w:ascii="Arial" w:eastAsia="Arial" w:hAnsi="Arial" w:cs="Arial"/>
                <w:sz w:val="12"/>
                <w:szCs w:val="12"/>
              </w:rPr>
            </w:pPr>
          </w:p>
        </w:tc>
        <w:tc>
          <w:tcPr>
            <w:tcW w:w="1296" w:type="dxa"/>
            <w:vAlign w:val="bottom"/>
          </w:tcPr>
          <w:p w14:paraId="0FBF9135" w14:textId="77777777" w:rsidR="00881246" w:rsidRPr="006A7202" w:rsidRDefault="00881246">
            <w:pPr>
              <w:ind w:right="-72"/>
              <w:jc w:val="right"/>
              <w:rPr>
                <w:rFonts w:ascii="Arial" w:eastAsia="Arial" w:hAnsi="Arial" w:cs="Arial"/>
                <w:sz w:val="12"/>
                <w:szCs w:val="12"/>
              </w:rPr>
            </w:pPr>
          </w:p>
        </w:tc>
        <w:tc>
          <w:tcPr>
            <w:tcW w:w="1296" w:type="dxa"/>
            <w:vAlign w:val="bottom"/>
          </w:tcPr>
          <w:p w14:paraId="4332685C" w14:textId="77777777" w:rsidR="00881246" w:rsidRPr="006A7202" w:rsidRDefault="00881246">
            <w:pPr>
              <w:ind w:right="-72"/>
              <w:jc w:val="right"/>
              <w:rPr>
                <w:rFonts w:ascii="Arial" w:eastAsia="Arial" w:hAnsi="Arial" w:cs="Arial"/>
                <w:sz w:val="12"/>
                <w:szCs w:val="12"/>
              </w:rPr>
            </w:pPr>
          </w:p>
        </w:tc>
      </w:tr>
      <w:tr w:rsidR="00881246" w:rsidRPr="006A7202" w14:paraId="397B26FC" w14:textId="77777777">
        <w:tc>
          <w:tcPr>
            <w:tcW w:w="4277" w:type="dxa"/>
            <w:tcBorders>
              <w:top w:val="nil"/>
              <w:left w:val="nil"/>
              <w:bottom w:val="nil"/>
              <w:right w:val="nil"/>
            </w:tcBorders>
            <w:vAlign w:val="bottom"/>
          </w:tcPr>
          <w:p w14:paraId="7743B2AD" w14:textId="77777777" w:rsidR="00881246" w:rsidRPr="006A7202" w:rsidRDefault="00881246">
            <w:pPr>
              <w:tabs>
                <w:tab w:val="left" w:pos="3295"/>
                <w:tab w:val="left" w:pos="9744"/>
              </w:tabs>
              <w:ind w:left="427" w:right="-108"/>
              <w:rPr>
                <w:rFonts w:ascii="Arial" w:eastAsia="Arial" w:hAnsi="Arial" w:cs="Arial"/>
                <w:sz w:val="18"/>
                <w:szCs w:val="18"/>
              </w:rPr>
            </w:pPr>
          </w:p>
        </w:tc>
        <w:tc>
          <w:tcPr>
            <w:tcW w:w="1296" w:type="dxa"/>
          </w:tcPr>
          <w:p w14:paraId="7B2A898F"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100,725</w:t>
            </w:r>
          </w:p>
        </w:tc>
        <w:tc>
          <w:tcPr>
            <w:tcW w:w="1296" w:type="dxa"/>
          </w:tcPr>
          <w:p w14:paraId="29EC36C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56,440</w:t>
            </w:r>
          </w:p>
        </w:tc>
        <w:tc>
          <w:tcPr>
            <w:tcW w:w="1296" w:type="dxa"/>
          </w:tcPr>
          <w:p w14:paraId="65FD2AB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3,577,761</w:t>
            </w:r>
          </w:p>
        </w:tc>
        <w:tc>
          <w:tcPr>
            <w:tcW w:w="1296" w:type="dxa"/>
          </w:tcPr>
          <w:p w14:paraId="3C5C3C1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2,682,331</w:t>
            </w:r>
          </w:p>
        </w:tc>
      </w:tr>
      <w:tr w:rsidR="00881246" w:rsidRPr="006A7202" w14:paraId="7552B355" w14:textId="77777777">
        <w:tc>
          <w:tcPr>
            <w:tcW w:w="4277" w:type="dxa"/>
            <w:tcBorders>
              <w:top w:val="nil"/>
              <w:left w:val="nil"/>
              <w:bottom w:val="nil"/>
              <w:right w:val="nil"/>
            </w:tcBorders>
            <w:vAlign w:val="bottom"/>
          </w:tcPr>
          <w:p w14:paraId="44937474" w14:textId="77777777" w:rsidR="00881246" w:rsidRPr="006A7202" w:rsidRDefault="00881246">
            <w:pPr>
              <w:tabs>
                <w:tab w:val="left" w:pos="3295"/>
                <w:tab w:val="left" w:pos="9744"/>
              </w:tabs>
              <w:ind w:left="427" w:right="-108"/>
              <w:rPr>
                <w:rFonts w:ascii="Arial" w:eastAsia="Arial" w:hAnsi="Arial" w:cs="Arial"/>
                <w:sz w:val="12"/>
                <w:szCs w:val="12"/>
              </w:rPr>
            </w:pPr>
          </w:p>
        </w:tc>
        <w:tc>
          <w:tcPr>
            <w:tcW w:w="1296" w:type="dxa"/>
            <w:vAlign w:val="bottom"/>
          </w:tcPr>
          <w:p w14:paraId="67E756FC" w14:textId="77777777" w:rsidR="00881246" w:rsidRPr="006A7202" w:rsidRDefault="00881246">
            <w:pPr>
              <w:keepNext/>
              <w:keepLines/>
              <w:ind w:right="-72"/>
              <w:jc w:val="right"/>
              <w:rPr>
                <w:rFonts w:ascii="Arial" w:eastAsia="Arial" w:hAnsi="Arial" w:cs="Arial"/>
                <w:sz w:val="12"/>
                <w:szCs w:val="12"/>
              </w:rPr>
            </w:pPr>
          </w:p>
        </w:tc>
        <w:tc>
          <w:tcPr>
            <w:tcW w:w="1296" w:type="dxa"/>
            <w:vAlign w:val="bottom"/>
          </w:tcPr>
          <w:p w14:paraId="31010160" w14:textId="77777777" w:rsidR="00881246" w:rsidRPr="006A7202" w:rsidRDefault="00881246">
            <w:pPr>
              <w:ind w:right="-72"/>
              <w:jc w:val="right"/>
              <w:rPr>
                <w:rFonts w:ascii="Arial" w:eastAsia="Arial" w:hAnsi="Arial" w:cs="Arial"/>
                <w:sz w:val="12"/>
                <w:szCs w:val="12"/>
              </w:rPr>
            </w:pPr>
          </w:p>
        </w:tc>
        <w:tc>
          <w:tcPr>
            <w:tcW w:w="1296" w:type="dxa"/>
            <w:vAlign w:val="bottom"/>
          </w:tcPr>
          <w:p w14:paraId="0E9E9512" w14:textId="77777777" w:rsidR="00881246" w:rsidRPr="006A7202" w:rsidRDefault="00881246">
            <w:pPr>
              <w:ind w:right="-72"/>
              <w:jc w:val="right"/>
              <w:rPr>
                <w:rFonts w:ascii="Arial" w:eastAsia="Arial" w:hAnsi="Arial" w:cs="Arial"/>
                <w:sz w:val="12"/>
                <w:szCs w:val="12"/>
              </w:rPr>
            </w:pPr>
          </w:p>
        </w:tc>
        <w:tc>
          <w:tcPr>
            <w:tcW w:w="1296" w:type="dxa"/>
            <w:vAlign w:val="bottom"/>
          </w:tcPr>
          <w:p w14:paraId="74C99B2B" w14:textId="77777777" w:rsidR="00881246" w:rsidRPr="006A7202" w:rsidRDefault="00881246">
            <w:pPr>
              <w:ind w:right="-72"/>
              <w:jc w:val="right"/>
              <w:rPr>
                <w:rFonts w:ascii="Arial" w:eastAsia="Arial" w:hAnsi="Arial" w:cs="Arial"/>
                <w:sz w:val="12"/>
                <w:szCs w:val="12"/>
              </w:rPr>
            </w:pPr>
          </w:p>
        </w:tc>
      </w:tr>
      <w:tr w:rsidR="00881246" w:rsidRPr="006A7202" w14:paraId="49FDFE7C" w14:textId="77777777">
        <w:tc>
          <w:tcPr>
            <w:tcW w:w="4277" w:type="dxa"/>
            <w:tcBorders>
              <w:top w:val="nil"/>
              <w:left w:val="nil"/>
              <w:bottom w:val="nil"/>
              <w:right w:val="nil"/>
            </w:tcBorders>
            <w:vAlign w:val="bottom"/>
          </w:tcPr>
          <w:p w14:paraId="00B6C7AF" w14:textId="77777777" w:rsidR="00881246" w:rsidRPr="006A7202" w:rsidRDefault="003E1531">
            <w:pPr>
              <w:tabs>
                <w:tab w:val="left" w:pos="3295"/>
                <w:tab w:val="left" w:pos="9744"/>
              </w:tabs>
              <w:ind w:left="427" w:right="-108"/>
              <w:rPr>
                <w:rFonts w:ascii="Arial" w:eastAsia="Arial" w:hAnsi="Arial" w:cs="Arial"/>
                <w:b/>
                <w:sz w:val="18"/>
                <w:szCs w:val="18"/>
              </w:rPr>
            </w:pPr>
            <w:r w:rsidRPr="006A7202">
              <w:rPr>
                <w:rFonts w:ascii="Arial" w:eastAsia="Arial" w:hAnsi="Arial" w:cs="Arial"/>
                <w:b/>
                <w:sz w:val="18"/>
                <w:szCs w:val="18"/>
              </w:rPr>
              <w:t>Accrued income:</w:t>
            </w:r>
          </w:p>
        </w:tc>
        <w:tc>
          <w:tcPr>
            <w:tcW w:w="1296" w:type="dxa"/>
            <w:vAlign w:val="bottom"/>
          </w:tcPr>
          <w:p w14:paraId="7F17252A" w14:textId="77777777" w:rsidR="00881246" w:rsidRPr="006A7202" w:rsidRDefault="00881246">
            <w:pPr>
              <w:keepNext/>
              <w:keepLines/>
              <w:ind w:right="-72"/>
              <w:jc w:val="right"/>
              <w:rPr>
                <w:rFonts w:ascii="Arial" w:eastAsia="Arial" w:hAnsi="Arial" w:cs="Arial"/>
                <w:sz w:val="18"/>
                <w:szCs w:val="18"/>
              </w:rPr>
            </w:pPr>
          </w:p>
        </w:tc>
        <w:tc>
          <w:tcPr>
            <w:tcW w:w="1296" w:type="dxa"/>
            <w:vAlign w:val="bottom"/>
          </w:tcPr>
          <w:p w14:paraId="35F9BCFD" w14:textId="77777777" w:rsidR="00881246" w:rsidRPr="006A7202" w:rsidRDefault="00881246">
            <w:pPr>
              <w:ind w:right="-72"/>
              <w:jc w:val="right"/>
              <w:rPr>
                <w:rFonts w:ascii="Arial" w:eastAsia="Arial" w:hAnsi="Arial" w:cs="Arial"/>
                <w:sz w:val="18"/>
                <w:szCs w:val="18"/>
              </w:rPr>
            </w:pPr>
          </w:p>
        </w:tc>
        <w:tc>
          <w:tcPr>
            <w:tcW w:w="1296" w:type="dxa"/>
            <w:vAlign w:val="bottom"/>
          </w:tcPr>
          <w:p w14:paraId="48D3F72C" w14:textId="77777777" w:rsidR="00881246" w:rsidRPr="006A7202" w:rsidRDefault="00881246">
            <w:pPr>
              <w:ind w:right="-72"/>
              <w:jc w:val="right"/>
              <w:rPr>
                <w:rFonts w:ascii="Arial" w:eastAsia="Arial" w:hAnsi="Arial" w:cs="Arial"/>
                <w:sz w:val="18"/>
                <w:szCs w:val="18"/>
              </w:rPr>
            </w:pPr>
          </w:p>
        </w:tc>
        <w:tc>
          <w:tcPr>
            <w:tcW w:w="1296" w:type="dxa"/>
            <w:vAlign w:val="bottom"/>
          </w:tcPr>
          <w:p w14:paraId="06BE34D8" w14:textId="77777777" w:rsidR="00881246" w:rsidRPr="006A7202" w:rsidRDefault="00881246">
            <w:pPr>
              <w:ind w:right="-72"/>
              <w:jc w:val="right"/>
              <w:rPr>
                <w:rFonts w:ascii="Arial" w:eastAsia="Arial" w:hAnsi="Arial" w:cs="Arial"/>
                <w:sz w:val="18"/>
                <w:szCs w:val="18"/>
              </w:rPr>
            </w:pPr>
          </w:p>
        </w:tc>
      </w:tr>
      <w:tr w:rsidR="00881246" w:rsidRPr="006A7202" w14:paraId="2B6C3E7D" w14:textId="77777777">
        <w:tc>
          <w:tcPr>
            <w:tcW w:w="4277" w:type="dxa"/>
            <w:tcBorders>
              <w:top w:val="nil"/>
              <w:left w:val="nil"/>
              <w:bottom w:val="nil"/>
              <w:right w:val="nil"/>
            </w:tcBorders>
            <w:vAlign w:val="bottom"/>
          </w:tcPr>
          <w:p w14:paraId="3018C7D8" w14:textId="77777777" w:rsidR="00881246" w:rsidRPr="006A7202" w:rsidRDefault="003E1531">
            <w:pPr>
              <w:tabs>
                <w:tab w:val="left" w:pos="3295"/>
                <w:tab w:val="left" w:pos="9744"/>
              </w:tabs>
              <w:ind w:left="427" w:right="-108"/>
              <w:rPr>
                <w:rFonts w:ascii="Arial" w:eastAsia="Arial" w:hAnsi="Arial" w:cs="Arial"/>
                <w:b/>
                <w:sz w:val="18"/>
                <w:szCs w:val="18"/>
              </w:rPr>
            </w:pPr>
            <w:r w:rsidRPr="006A7202">
              <w:rPr>
                <w:rFonts w:ascii="Arial" w:eastAsia="Arial" w:hAnsi="Arial" w:cs="Arial"/>
                <w:sz w:val="18"/>
                <w:szCs w:val="18"/>
              </w:rPr>
              <w:t xml:space="preserve">   Subsidiaries</w:t>
            </w:r>
          </w:p>
        </w:tc>
        <w:tc>
          <w:tcPr>
            <w:tcW w:w="1296" w:type="dxa"/>
            <w:vAlign w:val="bottom"/>
          </w:tcPr>
          <w:p w14:paraId="41B7796B"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36B9D071"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117E5F56"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64</w:t>
            </w:r>
          </w:p>
        </w:tc>
        <w:tc>
          <w:tcPr>
            <w:tcW w:w="1296" w:type="dxa"/>
            <w:vAlign w:val="bottom"/>
          </w:tcPr>
          <w:p w14:paraId="381C2961"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3F468EA2" w14:textId="77777777">
        <w:tc>
          <w:tcPr>
            <w:tcW w:w="4277" w:type="dxa"/>
            <w:tcBorders>
              <w:top w:val="nil"/>
              <w:left w:val="nil"/>
              <w:bottom w:val="nil"/>
              <w:right w:val="nil"/>
            </w:tcBorders>
            <w:vAlign w:val="bottom"/>
          </w:tcPr>
          <w:p w14:paraId="72A6097D" w14:textId="77777777" w:rsidR="00881246" w:rsidRPr="006A7202" w:rsidRDefault="00881246">
            <w:pPr>
              <w:tabs>
                <w:tab w:val="left" w:pos="3295"/>
                <w:tab w:val="left" w:pos="9744"/>
              </w:tabs>
              <w:ind w:left="427" w:right="-108"/>
              <w:rPr>
                <w:rFonts w:ascii="Arial" w:eastAsia="Arial" w:hAnsi="Arial" w:cs="Arial"/>
                <w:sz w:val="12"/>
                <w:szCs w:val="12"/>
              </w:rPr>
            </w:pPr>
          </w:p>
        </w:tc>
        <w:tc>
          <w:tcPr>
            <w:tcW w:w="1296" w:type="dxa"/>
            <w:vAlign w:val="bottom"/>
          </w:tcPr>
          <w:p w14:paraId="66C6F692" w14:textId="77777777" w:rsidR="00881246" w:rsidRPr="006A7202" w:rsidRDefault="00881246">
            <w:pPr>
              <w:keepNext/>
              <w:keepLines/>
              <w:ind w:right="-72"/>
              <w:jc w:val="right"/>
              <w:rPr>
                <w:rFonts w:ascii="Arial" w:eastAsia="Arial" w:hAnsi="Arial" w:cs="Arial"/>
                <w:sz w:val="12"/>
                <w:szCs w:val="12"/>
              </w:rPr>
            </w:pPr>
          </w:p>
        </w:tc>
        <w:tc>
          <w:tcPr>
            <w:tcW w:w="1296" w:type="dxa"/>
            <w:vAlign w:val="bottom"/>
          </w:tcPr>
          <w:p w14:paraId="79EE2A1C" w14:textId="77777777" w:rsidR="00881246" w:rsidRPr="006A7202" w:rsidRDefault="00881246">
            <w:pPr>
              <w:ind w:right="-72"/>
              <w:jc w:val="right"/>
              <w:rPr>
                <w:rFonts w:ascii="Arial" w:eastAsia="Arial" w:hAnsi="Arial" w:cs="Arial"/>
                <w:sz w:val="12"/>
                <w:szCs w:val="12"/>
              </w:rPr>
            </w:pPr>
          </w:p>
        </w:tc>
        <w:tc>
          <w:tcPr>
            <w:tcW w:w="1296" w:type="dxa"/>
            <w:vAlign w:val="bottom"/>
          </w:tcPr>
          <w:p w14:paraId="40D263AA" w14:textId="77777777" w:rsidR="00881246" w:rsidRPr="006A7202" w:rsidRDefault="00881246">
            <w:pPr>
              <w:ind w:right="-72"/>
              <w:jc w:val="right"/>
              <w:rPr>
                <w:rFonts w:ascii="Arial" w:eastAsia="Arial" w:hAnsi="Arial" w:cs="Arial"/>
                <w:sz w:val="12"/>
                <w:szCs w:val="12"/>
              </w:rPr>
            </w:pPr>
          </w:p>
        </w:tc>
        <w:tc>
          <w:tcPr>
            <w:tcW w:w="1296" w:type="dxa"/>
            <w:vAlign w:val="bottom"/>
          </w:tcPr>
          <w:p w14:paraId="62465562" w14:textId="77777777" w:rsidR="00881246" w:rsidRPr="006A7202" w:rsidRDefault="00881246">
            <w:pPr>
              <w:ind w:right="-72"/>
              <w:jc w:val="right"/>
              <w:rPr>
                <w:rFonts w:ascii="Arial" w:eastAsia="Arial" w:hAnsi="Arial" w:cs="Arial"/>
                <w:sz w:val="12"/>
                <w:szCs w:val="12"/>
              </w:rPr>
            </w:pPr>
          </w:p>
        </w:tc>
      </w:tr>
      <w:tr w:rsidR="00881246" w:rsidRPr="006A7202" w14:paraId="210AC7E3" w14:textId="77777777">
        <w:tc>
          <w:tcPr>
            <w:tcW w:w="4277" w:type="dxa"/>
            <w:tcBorders>
              <w:top w:val="nil"/>
              <w:left w:val="nil"/>
              <w:bottom w:val="nil"/>
              <w:right w:val="nil"/>
            </w:tcBorders>
          </w:tcPr>
          <w:p w14:paraId="10DAA443" w14:textId="77777777" w:rsidR="00881246" w:rsidRPr="006A7202" w:rsidRDefault="003E1531">
            <w:pPr>
              <w:tabs>
                <w:tab w:val="left" w:pos="3295"/>
                <w:tab w:val="left" w:pos="9744"/>
              </w:tabs>
              <w:ind w:left="427" w:right="-108"/>
              <w:rPr>
                <w:rFonts w:ascii="Arial" w:eastAsia="Arial" w:hAnsi="Arial" w:cs="Arial"/>
                <w:b/>
                <w:sz w:val="18"/>
                <w:szCs w:val="18"/>
              </w:rPr>
            </w:pPr>
            <w:r w:rsidRPr="006A7202">
              <w:rPr>
                <w:rFonts w:ascii="Arial" w:eastAsia="Arial" w:hAnsi="Arial" w:cs="Arial"/>
                <w:b/>
                <w:sz w:val="18"/>
                <w:szCs w:val="18"/>
              </w:rPr>
              <w:t>Prepaid expense:</w:t>
            </w:r>
          </w:p>
        </w:tc>
        <w:tc>
          <w:tcPr>
            <w:tcW w:w="1296" w:type="dxa"/>
            <w:vAlign w:val="bottom"/>
          </w:tcPr>
          <w:p w14:paraId="2EDC55CA" w14:textId="77777777" w:rsidR="00881246" w:rsidRPr="006A7202" w:rsidRDefault="00881246">
            <w:pPr>
              <w:keepNext/>
              <w:keepLines/>
              <w:ind w:right="-72"/>
              <w:jc w:val="right"/>
              <w:rPr>
                <w:rFonts w:ascii="Arial" w:eastAsia="Arial" w:hAnsi="Arial" w:cs="Arial"/>
                <w:sz w:val="18"/>
                <w:szCs w:val="18"/>
              </w:rPr>
            </w:pPr>
          </w:p>
        </w:tc>
        <w:tc>
          <w:tcPr>
            <w:tcW w:w="1296" w:type="dxa"/>
            <w:vAlign w:val="bottom"/>
          </w:tcPr>
          <w:p w14:paraId="55D3E9BE" w14:textId="77777777" w:rsidR="00881246" w:rsidRPr="006A7202" w:rsidRDefault="00881246">
            <w:pPr>
              <w:ind w:right="-72"/>
              <w:jc w:val="right"/>
              <w:rPr>
                <w:rFonts w:ascii="Arial" w:eastAsia="Arial" w:hAnsi="Arial" w:cs="Arial"/>
                <w:sz w:val="18"/>
                <w:szCs w:val="18"/>
              </w:rPr>
            </w:pPr>
          </w:p>
        </w:tc>
        <w:tc>
          <w:tcPr>
            <w:tcW w:w="1296" w:type="dxa"/>
            <w:vAlign w:val="bottom"/>
          </w:tcPr>
          <w:p w14:paraId="3DBB032D" w14:textId="77777777" w:rsidR="00881246" w:rsidRPr="006A7202" w:rsidRDefault="00881246">
            <w:pPr>
              <w:ind w:right="-72"/>
              <w:jc w:val="right"/>
              <w:rPr>
                <w:rFonts w:ascii="Arial" w:eastAsia="Arial" w:hAnsi="Arial" w:cs="Arial"/>
                <w:sz w:val="18"/>
                <w:szCs w:val="18"/>
              </w:rPr>
            </w:pPr>
          </w:p>
        </w:tc>
        <w:tc>
          <w:tcPr>
            <w:tcW w:w="1296" w:type="dxa"/>
            <w:vAlign w:val="bottom"/>
          </w:tcPr>
          <w:p w14:paraId="4A75B76E" w14:textId="77777777" w:rsidR="00881246" w:rsidRPr="006A7202" w:rsidRDefault="00881246">
            <w:pPr>
              <w:ind w:right="-72"/>
              <w:jc w:val="right"/>
              <w:rPr>
                <w:rFonts w:ascii="Arial" w:eastAsia="Arial" w:hAnsi="Arial" w:cs="Arial"/>
                <w:sz w:val="18"/>
                <w:szCs w:val="18"/>
              </w:rPr>
            </w:pPr>
          </w:p>
        </w:tc>
      </w:tr>
      <w:tr w:rsidR="00881246" w:rsidRPr="006A7202" w14:paraId="4F63A9E2" w14:textId="77777777">
        <w:tc>
          <w:tcPr>
            <w:tcW w:w="4277" w:type="dxa"/>
            <w:tcBorders>
              <w:top w:val="nil"/>
              <w:left w:val="nil"/>
              <w:bottom w:val="nil"/>
              <w:right w:val="nil"/>
            </w:tcBorders>
          </w:tcPr>
          <w:p w14:paraId="35A30989"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Non-controlling interests of subsidiaries</w:t>
            </w:r>
          </w:p>
        </w:tc>
        <w:tc>
          <w:tcPr>
            <w:tcW w:w="1296" w:type="dxa"/>
            <w:vAlign w:val="bottom"/>
          </w:tcPr>
          <w:p w14:paraId="4AB19DD7"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4,194</w:t>
            </w:r>
          </w:p>
        </w:tc>
        <w:tc>
          <w:tcPr>
            <w:tcW w:w="1296" w:type="dxa"/>
            <w:vAlign w:val="bottom"/>
          </w:tcPr>
          <w:p w14:paraId="1B012F7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4,027</w:t>
            </w:r>
          </w:p>
        </w:tc>
        <w:tc>
          <w:tcPr>
            <w:tcW w:w="1296" w:type="dxa"/>
            <w:vAlign w:val="bottom"/>
          </w:tcPr>
          <w:p w14:paraId="1787242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3682B4E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15157125" w14:textId="77777777">
        <w:tc>
          <w:tcPr>
            <w:tcW w:w="4277" w:type="dxa"/>
            <w:tcBorders>
              <w:top w:val="nil"/>
              <w:left w:val="nil"/>
              <w:bottom w:val="nil"/>
              <w:right w:val="nil"/>
            </w:tcBorders>
            <w:vAlign w:val="bottom"/>
          </w:tcPr>
          <w:p w14:paraId="3D792F60"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Other related parties</w:t>
            </w:r>
          </w:p>
        </w:tc>
        <w:tc>
          <w:tcPr>
            <w:tcW w:w="1296" w:type="dxa"/>
            <w:vAlign w:val="bottom"/>
          </w:tcPr>
          <w:p w14:paraId="6D1B3B68"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7,860</w:t>
            </w:r>
          </w:p>
        </w:tc>
        <w:tc>
          <w:tcPr>
            <w:tcW w:w="1296" w:type="dxa"/>
            <w:vAlign w:val="bottom"/>
          </w:tcPr>
          <w:p w14:paraId="48C2F43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3,844</w:t>
            </w:r>
          </w:p>
        </w:tc>
        <w:tc>
          <w:tcPr>
            <w:tcW w:w="1296" w:type="dxa"/>
            <w:vAlign w:val="bottom"/>
          </w:tcPr>
          <w:p w14:paraId="7A1F264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2,700</w:t>
            </w:r>
          </w:p>
        </w:tc>
        <w:tc>
          <w:tcPr>
            <w:tcW w:w="1296" w:type="dxa"/>
            <w:vAlign w:val="bottom"/>
          </w:tcPr>
          <w:p w14:paraId="180BBB1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687</w:t>
            </w:r>
          </w:p>
        </w:tc>
      </w:tr>
      <w:tr w:rsidR="00881246" w:rsidRPr="006A7202" w14:paraId="41A12F8A" w14:textId="77777777">
        <w:tc>
          <w:tcPr>
            <w:tcW w:w="4277" w:type="dxa"/>
            <w:tcBorders>
              <w:top w:val="nil"/>
              <w:left w:val="nil"/>
              <w:bottom w:val="nil"/>
              <w:right w:val="nil"/>
            </w:tcBorders>
          </w:tcPr>
          <w:p w14:paraId="72A261B8" w14:textId="77777777" w:rsidR="00881246" w:rsidRPr="006A7202" w:rsidRDefault="00881246">
            <w:pPr>
              <w:tabs>
                <w:tab w:val="left" w:pos="3295"/>
                <w:tab w:val="left" w:pos="9744"/>
              </w:tabs>
              <w:ind w:left="427" w:right="-108"/>
              <w:rPr>
                <w:rFonts w:ascii="Arial" w:eastAsia="Arial" w:hAnsi="Arial" w:cs="Arial"/>
                <w:sz w:val="12"/>
                <w:szCs w:val="12"/>
              </w:rPr>
            </w:pPr>
          </w:p>
        </w:tc>
        <w:tc>
          <w:tcPr>
            <w:tcW w:w="1296" w:type="dxa"/>
            <w:vAlign w:val="bottom"/>
          </w:tcPr>
          <w:p w14:paraId="5A8BC268" w14:textId="77777777" w:rsidR="00881246" w:rsidRPr="006A7202" w:rsidRDefault="00881246">
            <w:pPr>
              <w:keepNext/>
              <w:keepLines/>
              <w:ind w:right="-72"/>
              <w:jc w:val="right"/>
              <w:rPr>
                <w:rFonts w:ascii="Arial" w:eastAsia="Arial" w:hAnsi="Arial" w:cs="Arial"/>
                <w:sz w:val="12"/>
                <w:szCs w:val="12"/>
              </w:rPr>
            </w:pPr>
          </w:p>
        </w:tc>
        <w:tc>
          <w:tcPr>
            <w:tcW w:w="1296" w:type="dxa"/>
            <w:vAlign w:val="bottom"/>
          </w:tcPr>
          <w:p w14:paraId="3EAE05A5" w14:textId="77777777" w:rsidR="00881246" w:rsidRPr="006A7202" w:rsidRDefault="00881246">
            <w:pPr>
              <w:ind w:right="-72"/>
              <w:jc w:val="right"/>
              <w:rPr>
                <w:rFonts w:ascii="Arial" w:eastAsia="Arial" w:hAnsi="Arial" w:cs="Arial"/>
                <w:sz w:val="12"/>
                <w:szCs w:val="12"/>
              </w:rPr>
            </w:pPr>
          </w:p>
        </w:tc>
        <w:tc>
          <w:tcPr>
            <w:tcW w:w="1296" w:type="dxa"/>
            <w:vAlign w:val="bottom"/>
          </w:tcPr>
          <w:p w14:paraId="351B5A11" w14:textId="77777777" w:rsidR="00881246" w:rsidRPr="006A7202" w:rsidRDefault="00881246">
            <w:pPr>
              <w:ind w:right="-72"/>
              <w:jc w:val="right"/>
              <w:rPr>
                <w:rFonts w:ascii="Arial" w:eastAsia="Arial" w:hAnsi="Arial" w:cs="Arial"/>
                <w:sz w:val="12"/>
                <w:szCs w:val="12"/>
              </w:rPr>
            </w:pPr>
          </w:p>
        </w:tc>
        <w:tc>
          <w:tcPr>
            <w:tcW w:w="1296" w:type="dxa"/>
            <w:vAlign w:val="bottom"/>
          </w:tcPr>
          <w:p w14:paraId="755B10D2" w14:textId="77777777" w:rsidR="00881246" w:rsidRPr="006A7202" w:rsidRDefault="00881246">
            <w:pPr>
              <w:ind w:right="-72"/>
              <w:jc w:val="right"/>
              <w:rPr>
                <w:rFonts w:ascii="Arial" w:eastAsia="Arial" w:hAnsi="Arial" w:cs="Arial"/>
                <w:sz w:val="12"/>
                <w:szCs w:val="12"/>
              </w:rPr>
            </w:pPr>
          </w:p>
        </w:tc>
      </w:tr>
      <w:tr w:rsidR="00881246" w:rsidRPr="006A7202" w14:paraId="27BE0EEE" w14:textId="77777777">
        <w:tc>
          <w:tcPr>
            <w:tcW w:w="4277" w:type="dxa"/>
            <w:tcBorders>
              <w:top w:val="nil"/>
              <w:left w:val="nil"/>
              <w:bottom w:val="nil"/>
              <w:right w:val="nil"/>
            </w:tcBorders>
          </w:tcPr>
          <w:p w14:paraId="5FA9A6A9" w14:textId="77777777" w:rsidR="00881246" w:rsidRPr="006A7202" w:rsidRDefault="00881246">
            <w:pPr>
              <w:tabs>
                <w:tab w:val="left" w:pos="3295"/>
                <w:tab w:val="left" w:pos="9744"/>
              </w:tabs>
              <w:ind w:left="427" w:right="-108"/>
              <w:rPr>
                <w:rFonts w:ascii="Arial" w:eastAsia="Arial" w:hAnsi="Arial" w:cs="Arial"/>
                <w:sz w:val="18"/>
                <w:szCs w:val="18"/>
              </w:rPr>
            </w:pPr>
          </w:p>
        </w:tc>
        <w:tc>
          <w:tcPr>
            <w:tcW w:w="1296" w:type="dxa"/>
          </w:tcPr>
          <w:p w14:paraId="0A6B7FF5"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12,054</w:t>
            </w:r>
          </w:p>
        </w:tc>
        <w:tc>
          <w:tcPr>
            <w:tcW w:w="1296" w:type="dxa"/>
          </w:tcPr>
          <w:p w14:paraId="5918965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7,871</w:t>
            </w:r>
          </w:p>
        </w:tc>
        <w:tc>
          <w:tcPr>
            <w:tcW w:w="1296" w:type="dxa"/>
          </w:tcPr>
          <w:p w14:paraId="1F4BAA1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2,700</w:t>
            </w:r>
          </w:p>
        </w:tc>
        <w:tc>
          <w:tcPr>
            <w:tcW w:w="1296" w:type="dxa"/>
          </w:tcPr>
          <w:p w14:paraId="34C9408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687</w:t>
            </w:r>
          </w:p>
        </w:tc>
      </w:tr>
    </w:tbl>
    <w:tbl>
      <w:tblPr>
        <w:tblStyle w:val="afffffffffc"/>
        <w:tblW w:w="9461" w:type="dxa"/>
        <w:tblLayout w:type="fixed"/>
        <w:tblLook w:val="0000" w:firstRow="0" w:lastRow="0" w:firstColumn="0" w:lastColumn="0" w:noHBand="0" w:noVBand="0"/>
      </w:tblPr>
      <w:tblGrid>
        <w:gridCol w:w="4277"/>
        <w:gridCol w:w="1296"/>
        <w:gridCol w:w="1296"/>
        <w:gridCol w:w="1296"/>
        <w:gridCol w:w="1296"/>
      </w:tblGrid>
      <w:tr w:rsidR="0035405D" w:rsidRPr="006A7202" w14:paraId="0241B0DB" w14:textId="77777777">
        <w:tc>
          <w:tcPr>
            <w:tcW w:w="4277" w:type="dxa"/>
            <w:tcBorders>
              <w:top w:val="nil"/>
              <w:left w:val="nil"/>
              <w:bottom w:val="nil"/>
              <w:right w:val="nil"/>
            </w:tcBorders>
            <w:vAlign w:val="bottom"/>
          </w:tcPr>
          <w:p w14:paraId="762542BA" w14:textId="77777777" w:rsidR="0035405D" w:rsidRPr="006A7202" w:rsidRDefault="0035405D" w:rsidP="000B6877">
            <w:pPr>
              <w:tabs>
                <w:tab w:val="left" w:pos="3295"/>
                <w:tab w:val="left" w:pos="9744"/>
              </w:tabs>
              <w:ind w:right="-108"/>
              <w:rPr>
                <w:rFonts w:ascii="Arial" w:eastAsia="Arial" w:hAnsi="Arial" w:cs="Arial"/>
                <w:sz w:val="12"/>
                <w:szCs w:val="12"/>
              </w:rPr>
            </w:pPr>
          </w:p>
        </w:tc>
        <w:tc>
          <w:tcPr>
            <w:tcW w:w="1296" w:type="dxa"/>
            <w:vAlign w:val="bottom"/>
          </w:tcPr>
          <w:p w14:paraId="0E7DC34C" w14:textId="77777777" w:rsidR="0035405D" w:rsidRPr="006A7202" w:rsidRDefault="0035405D">
            <w:pPr>
              <w:keepNext/>
              <w:keepLines/>
              <w:ind w:right="-72"/>
              <w:jc w:val="right"/>
              <w:rPr>
                <w:rFonts w:ascii="Arial" w:eastAsia="Arial" w:hAnsi="Arial" w:cs="Arial"/>
                <w:sz w:val="12"/>
                <w:szCs w:val="12"/>
              </w:rPr>
            </w:pPr>
          </w:p>
        </w:tc>
        <w:tc>
          <w:tcPr>
            <w:tcW w:w="1296" w:type="dxa"/>
            <w:vAlign w:val="bottom"/>
          </w:tcPr>
          <w:p w14:paraId="09B9F97A" w14:textId="77777777" w:rsidR="0035405D" w:rsidRPr="006A7202" w:rsidRDefault="0035405D">
            <w:pPr>
              <w:ind w:right="-72"/>
              <w:jc w:val="right"/>
              <w:rPr>
                <w:rFonts w:ascii="Arial" w:eastAsia="Arial" w:hAnsi="Arial" w:cs="Arial"/>
                <w:sz w:val="12"/>
                <w:szCs w:val="12"/>
              </w:rPr>
            </w:pPr>
          </w:p>
        </w:tc>
        <w:tc>
          <w:tcPr>
            <w:tcW w:w="1296" w:type="dxa"/>
            <w:vAlign w:val="bottom"/>
          </w:tcPr>
          <w:p w14:paraId="3EA48002" w14:textId="77777777" w:rsidR="0035405D" w:rsidRPr="006A7202" w:rsidRDefault="0035405D">
            <w:pPr>
              <w:ind w:right="-72"/>
              <w:jc w:val="right"/>
              <w:rPr>
                <w:rFonts w:ascii="Arial" w:eastAsia="Arial" w:hAnsi="Arial" w:cs="Arial"/>
                <w:sz w:val="12"/>
                <w:szCs w:val="12"/>
              </w:rPr>
            </w:pPr>
          </w:p>
        </w:tc>
        <w:tc>
          <w:tcPr>
            <w:tcW w:w="1296" w:type="dxa"/>
            <w:vAlign w:val="bottom"/>
          </w:tcPr>
          <w:p w14:paraId="47CF9987" w14:textId="77777777" w:rsidR="0035405D" w:rsidRPr="006A7202" w:rsidRDefault="0035405D">
            <w:pPr>
              <w:ind w:right="-72"/>
              <w:jc w:val="right"/>
              <w:rPr>
                <w:rFonts w:ascii="Arial" w:eastAsia="Arial" w:hAnsi="Arial" w:cs="Arial"/>
                <w:sz w:val="12"/>
                <w:szCs w:val="12"/>
              </w:rPr>
            </w:pPr>
          </w:p>
        </w:tc>
      </w:tr>
      <w:tr w:rsidR="00881246" w:rsidRPr="006A7202" w14:paraId="50BC5FC7" w14:textId="77777777">
        <w:tc>
          <w:tcPr>
            <w:tcW w:w="4277" w:type="dxa"/>
            <w:tcBorders>
              <w:top w:val="nil"/>
              <w:left w:val="nil"/>
              <w:bottom w:val="nil"/>
              <w:right w:val="nil"/>
            </w:tcBorders>
            <w:vAlign w:val="bottom"/>
          </w:tcPr>
          <w:p w14:paraId="5956B291"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b/>
                <w:sz w:val="18"/>
                <w:szCs w:val="18"/>
              </w:rPr>
              <w:t>Other receivables:</w:t>
            </w:r>
          </w:p>
        </w:tc>
        <w:tc>
          <w:tcPr>
            <w:tcW w:w="1296" w:type="dxa"/>
            <w:vAlign w:val="bottom"/>
          </w:tcPr>
          <w:p w14:paraId="6E0D3778" w14:textId="77777777" w:rsidR="00881246" w:rsidRPr="006A7202" w:rsidRDefault="00881246">
            <w:pPr>
              <w:keepNext/>
              <w:keepLines/>
              <w:ind w:right="-72"/>
              <w:jc w:val="right"/>
              <w:rPr>
                <w:rFonts w:ascii="Arial" w:eastAsia="Arial" w:hAnsi="Arial" w:cs="Arial"/>
                <w:sz w:val="18"/>
                <w:szCs w:val="18"/>
              </w:rPr>
            </w:pPr>
          </w:p>
        </w:tc>
        <w:tc>
          <w:tcPr>
            <w:tcW w:w="1296" w:type="dxa"/>
            <w:vAlign w:val="bottom"/>
          </w:tcPr>
          <w:p w14:paraId="0C15EBC9" w14:textId="77777777" w:rsidR="00881246" w:rsidRPr="006A7202" w:rsidRDefault="00881246">
            <w:pPr>
              <w:ind w:right="-72"/>
              <w:jc w:val="right"/>
              <w:rPr>
                <w:rFonts w:ascii="Arial" w:eastAsia="Arial" w:hAnsi="Arial" w:cs="Arial"/>
                <w:sz w:val="18"/>
                <w:szCs w:val="18"/>
              </w:rPr>
            </w:pPr>
          </w:p>
        </w:tc>
        <w:tc>
          <w:tcPr>
            <w:tcW w:w="1296" w:type="dxa"/>
            <w:vAlign w:val="bottom"/>
          </w:tcPr>
          <w:p w14:paraId="400334CB" w14:textId="77777777" w:rsidR="00881246" w:rsidRPr="006A7202" w:rsidRDefault="00881246">
            <w:pPr>
              <w:ind w:right="-72"/>
              <w:jc w:val="right"/>
              <w:rPr>
                <w:rFonts w:ascii="Arial" w:eastAsia="Arial" w:hAnsi="Arial" w:cs="Arial"/>
                <w:sz w:val="18"/>
                <w:szCs w:val="18"/>
              </w:rPr>
            </w:pPr>
          </w:p>
        </w:tc>
        <w:tc>
          <w:tcPr>
            <w:tcW w:w="1296" w:type="dxa"/>
            <w:vAlign w:val="bottom"/>
          </w:tcPr>
          <w:p w14:paraId="560D211E" w14:textId="77777777" w:rsidR="00881246" w:rsidRPr="006A7202" w:rsidRDefault="00881246">
            <w:pPr>
              <w:ind w:right="-72"/>
              <w:jc w:val="right"/>
              <w:rPr>
                <w:rFonts w:ascii="Arial" w:eastAsia="Arial" w:hAnsi="Arial" w:cs="Arial"/>
                <w:sz w:val="18"/>
                <w:szCs w:val="18"/>
              </w:rPr>
            </w:pPr>
          </w:p>
        </w:tc>
      </w:tr>
      <w:tr w:rsidR="00881246" w:rsidRPr="006A7202" w14:paraId="27EE8C67" w14:textId="77777777">
        <w:tc>
          <w:tcPr>
            <w:tcW w:w="4277" w:type="dxa"/>
            <w:tcBorders>
              <w:top w:val="nil"/>
              <w:left w:val="nil"/>
              <w:bottom w:val="nil"/>
              <w:right w:val="nil"/>
            </w:tcBorders>
            <w:vAlign w:val="bottom"/>
          </w:tcPr>
          <w:p w14:paraId="65B33400"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Subsidiaries</w:t>
            </w:r>
          </w:p>
        </w:tc>
        <w:tc>
          <w:tcPr>
            <w:tcW w:w="1296" w:type="dxa"/>
          </w:tcPr>
          <w:p w14:paraId="26DED49E"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4D8F8B76"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16E61472"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142,146</w:t>
            </w:r>
          </w:p>
        </w:tc>
        <w:tc>
          <w:tcPr>
            <w:tcW w:w="1296" w:type="dxa"/>
          </w:tcPr>
          <w:p w14:paraId="13AB2672"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287,329</w:t>
            </w:r>
          </w:p>
        </w:tc>
      </w:tr>
      <w:tr w:rsidR="00881246" w:rsidRPr="006A7202" w14:paraId="31D3EEE3" w14:textId="77777777">
        <w:tc>
          <w:tcPr>
            <w:tcW w:w="4277" w:type="dxa"/>
            <w:tcBorders>
              <w:top w:val="nil"/>
              <w:left w:val="nil"/>
              <w:bottom w:val="nil"/>
              <w:right w:val="nil"/>
            </w:tcBorders>
            <w:vAlign w:val="bottom"/>
          </w:tcPr>
          <w:p w14:paraId="058D0C9C"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Associate</w:t>
            </w:r>
          </w:p>
        </w:tc>
        <w:tc>
          <w:tcPr>
            <w:tcW w:w="1296" w:type="dxa"/>
          </w:tcPr>
          <w:p w14:paraId="0F297133"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43E871AB"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673</w:t>
            </w:r>
          </w:p>
        </w:tc>
        <w:tc>
          <w:tcPr>
            <w:tcW w:w="1296" w:type="dxa"/>
          </w:tcPr>
          <w:p w14:paraId="475D732E"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67187F2E"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673</w:t>
            </w:r>
          </w:p>
        </w:tc>
      </w:tr>
      <w:tr w:rsidR="00881246" w:rsidRPr="006A7202" w14:paraId="4F753A82" w14:textId="77777777">
        <w:tc>
          <w:tcPr>
            <w:tcW w:w="4277" w:type="dxa"/>
            <w:tcBorders>
              <w:top w:val="nil"/>
              <w:left w:val="nil"/>
              <w:bottom w:val="nil"/>
              <w:right w:val="nil"/>
            </w:tcBorders>
            <w:vAlign w:val="bottom"/>
          </w:tcPr>
          <w:p w14:paraId="2A8058E0"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Joint ventures</w:t>
            </w:r>
          </w:p>
        </w:tc>
        <w:tc>
          <w:tcPr>
            <w:tcW w:w="1296" w:type="dxa"/>
          </w:tcPr>
          <w:p w14:paraId="18DE5E1F"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8</w:t>
            </w:r>
          </w:p>
        </w:tc>
        <w:tc>
          <w:tcPr>
            <w:tcW w:w="1296" w:type="dxa"/>
          </w:tcPr>
          <w:p w14:paraId="25CD8F73"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3,373</w:t>
            </w:r>
          </w:p>
        </w:tc>
        <w:tc>
          <w:tcPr>
            <w:tcW w:w="1296" w:type="dxa"/>
          </w:tcPr>
          <w:p w14:paraId="5A04ED7E"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0A17D5E4"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3,360</w:t>
            </w:r>
          </w:p>
        </w:tc>
      </w:tr>
      <w:tr w:rsidR="00881246" w:rsidRPr="006A7202" w14:paraId="780E6CD8" w14:textId="77777777">
        <w:tc>
          <w:tcPr>
            <w:tcW w:w="4277" w:type="dxa"/>
            <w:tcBorders>
              <w:top w:val="nil"/>
              <w:left w:val="nil"/>
              <w:bottom w:val="nil"/>
              <w:right w:val="nil"/>
            </w:tcBorders>
            <w:vAlign w:val="bottom"/>
          </w:tcPr>
          <w:p w14:paraId="5F526D48"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Other related parties</w:t>
            </w:r>
          </w:p>
        </w:tc>
        <w:tc>
          <w:tcPr>
            <w:tcW w:w="1296" w:type="dxa"/>
          </w:tcPr>
          <w:p w14:paraId="78375E1C"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1,897</w:t>
            </w:r>
          </w:p>
        </w:tc>
        <w:tc>
          <w:tcPr>
            <w:tcW w:w="1296" w:type="dxa"/>
          </w:tcPr>
          <w:p w14:paraId="7F225B25"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808</w:t>
            </w:r>
          </w:p>
        </w:tc>
        <w:tc>
          <w:tcPr>
            <w:tcW w:w="1296" w:type="dxa"/>
          </w:tcPr>
          <w:p w14:paraId="640F87C3"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1,125</w:t>
            </w:r>
          </w:p>
        </w:tc>
        <w:tc>
          <w:tcPr>
            <w:tcW w:w="1296" w:type="dxa"/>
          </w:tcPr>
          <w:p w14:paraId="42D81E47"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112</w:t>
            </w:r>
          </w:p>
        </w:tc>
      </w:tr>
      <w:tr w:rsidR="00881246" w:rsidRPr="006A7202" w14:paraId="1AF18D70" w14:textId="77777777">
        <w:tc>
          <w:tcPr>
            <w:tcW w:w="4277" w:type="dxa"/>
            <w:tcBorders>
              <w:top w:val="nil"/>
              <w:left w:val="nil"/>
              <w:bottom w:val="nil"/>
              <w:right w:val="nil"/>
            </w:tcBorders>
            <w:vAlign w:val="bottom"/>
          </w:tcPr>
          <w:p w14:paraId="5C729F9D" w14:textId="77777777" w:rsidR="00881246" w:rsidRPr="006A7202" w:rsidRDefault="00881246">
            <w:pPr>
              <w:tabs>
                <w:tab w:val="left" w:pos="3295"/>
                <w:tab w:val="left" w:pos="9744"/>
              </w:tabs>
              <w:ind w:left="427" w:right="-108"/>
              <w:rPr>
                <w:rFonts w:ascii="Arial" w:eastAsia="Arial" w:hAnsi="Arial" w:cs="Arial"/>
                <w:sz w:val="12"/>
                <w:szCs w:val="12"/>
              </w:rPr>
            </w:pPr>
          </w:p>
        </w:tc>
        <w:tc>
          <w:tcPr>
            <w:tcW w:w="1296" w:type="dxa"/>
            <w:vAlign w:val="bottom"/>
          </w:tcPr>
          <w:p w14:paraId="346241B2" w14:textId="77777777" w:rsidR="00881246" w:rsidRPr="006A7202" w:rsidRDefault="00881246">
            <w:pPr>
              <w:keepNext/>
              <w:keepLines/>
              <w:ind w:right="-72"/>
              <w:jc w:val="right"/>
              <w:rPr>
                <w:rFonts w:ascii="Arial" w:eastAsia="Arial" w:hAnsi="Arial" w:cs="Arial"/>
                <w:sz w:val="12"/>
                <w:szCs w:val="12"/>
              </w:rPr>
            </w:pPr>
          </w:p>
        </w:tc>
        <w:tc>
          <w:tcPr>
            <w:tcW w:w="1296" w:type="dxa"/>
            <w:vAlign w:val="bottom"/>
          </w:tcPr>
          <w:p w14:paraId="387F2693" w14:textId="77777777" w:rsidR="00881246" w:rsidRPr="006A7202" w:rsidRDefault="00881246">
            <w:pPr>
              <w:ind w:right="-72"/>
              <w:jc w:val="right"/>
              <w:rPr>
                <w:rFonts w:ascii="Arial" w:eastAsia="Arial" w:hAnsi="Arial" w:cs="Arial"/>
                <w:sz w:val="12"/>
                <w:szCs w:val="12"/>
              </w:rPr>
            </w:pPr>
          </w:p>
        </w:tc>
        <w:tc>
          <w:tcPr>
            <w:tcW w:w="1296" w:type="dxa"/>
            <w:vAlign w:val="bottom"/>
          </w:tcPr>
          <w:p w14:paraId="00F7B83D" w14:textId="77777777" w:rsidR="00881246" w:rsidRPr="006A7202" w:rsidRDefault="00881246">
            <w:pPr>
              <w:ind w:right="-72"/>
              <w:jc w:val="right"/>
              <w:rPr>
                <w:rFonts w:ascii="Arial" w:eastAsia="Arial" w:hAnsi="Arial" w:cs="Arial"/>
                <w:sz w:val="12"/>
                <w:szCs w:val="12"/>
              </w:rPr>
            </w:pPr>
          </w:p>
        </w:tc>
        <w:tc>
          <w:tcPr>
            <w:tcW w:w="1296" w:type="dxa"/>
            <w:vAlign w:val="bottom"/>
          </w:tcPr>
          <w:p w14:paraId="3A639FAD" w14:textId="77777777" w:rsidR="00881246" w:rsidRPr="006A7202" w:rsidRDefault="00881246">
            <w:pPr>
              <w:ind w:right="-72"/>
              <w:jc w:val="right"/>
              <w:rPr>
                <w:rFonts w:ascii="Arial" w:eastAsia="Arial" w:hAnsi="Arial" w:cs="Arial"/>
                <w:sz w:val="12"/>
                <w:szCs w:val="12"/>
              </w:rPr>
            </w:pPr>
          </w:p>
        </w:tc>
      </w:tr>
      <w:tr w:rsidR="00881246" w:rsidRPr="006A7202" w14:paraId="24E3FED8" w14:textId="77777777">
        <w:tc>
          <w:tcPr>
            <w:tcW w:w="4277" w:type="dxa"/>
            <w:tcBorders>
              <w:top w:val="nil"/>
              <w:left w:val="nil"/>
              <w:bottom w:val="nil"/>
              <w:right w:val="nil"/>
            </w:tcBorders>
            <w:vAlign w:val="bottom"/>
          </w:tcPr>
          <w:p w14:paraId="3FCBBB9B" w14:textId="77777777" w:rsidR="00881246" w:rsidRPr="006A7202" w:rsidRDefault="00881246">
            <w:pPr>
              <w:tabs>
                <w:tab w:val="left" w:pos="3295"/>
                <w:tab w:val="left" w:pos="9744"/>
              </w:tabs>
              <w:ind w:left="427" w:right="-108"/>
              <w:rPr>
                <w:rFonts w:ascii="Arial" w:eastAsia="Arial" w:hAnsi="Arial" w:cs="Arial"/>
                <w:sz w:val="18"/>
                <w:szCs w:val="18"/>
              </w:rPr>
            </w:pPr>
          </w:p>
        </w:tc>
        <w:tc>
          <w:tcPr>
            <w:tcW w:w="1296" w:type="dxa"/>
          </w:tcPr>
          <w:p w14:paraId="05E912D0"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1,905</w:t>
            </w:r>
          </w:p>
        </w:tc>
        <w:tc>
          <w:tcPr>
            <w:tcW w:w="1296" w:type="dxa"/>
          </w:tcPr>
          <w:p w14:paraId="59835F7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4,854</w:t>
            </w:r>
          </w:p>
        </w:tc>
        <w:tc>
          <w:tcPr>
            <w:tcW w:w="1296" w:type="dxa"/>
          </w:tcPr>
          <w:p w14:paraId="1FF186D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143,271</w:t>
            </w:r>
          </w:p>
        </w:tc>
        <w:tc>
          <w:tcPr>
            <w:tcW w:w="1296" w:type="dxa"/>
          </w:tcPr>
          <w:p w14:paraId="0FCF75B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291,474</w:t>
            </w:r>
          </w:p>
        </w:tc>
      </w:tr>
    </w:tbl>
    <w:p w14:paraId="7BA1632E" w14:textId="77777777" w:rsidR="000B6877" w:rsidRPr="006A7202" w:rsidRDefault="000B6877">
      <w:pPr>
        <w:ind w:left="540" w:hanging="540"/>
        <w:rPr>
          <w:rFonts w:ascii="Arial" w:eastAsia="Arial" w:hAnsi="Arial" w:cs="Arial"/>
          <w:b/>
          <w:color w:val="CF4A02"/>
          <w:sz w:val="18"/>
          <w:szCs w:val="18"/>
        </w:rPr>
      </w:pPr>
    </w:p>
    <w:p w14:paraId="78D2173C" w14:textId="77777777" w:rsidR="00881246" w:rsidRPr="006A7202" w:rsidRDefault="003E1531">
      <w:pPr>
        <w:ind w:left="540" w:hanging="540"/>
        <w:rPr>
          <w:rFonts w:ascii="Arial" w:eastAsia="Arial" w:hAnsi="Arial" w:cs="Arial"/>
          <w:b/>
          <w:color w:val="CF4A02"/>
          <w:sz w:val="18"/>
          <w:szCs w:val="18"/>
        </w:rPr>
      </w:pPr>
      <w:r w:rsidRPr="006A7202">
        <w:rPr>
          <w:rFonts w:ascii="Arial" w:eastAsia="Arial" w:hAnsi="Arial" w:cs="Arial"/>
          <w:b/>
          <w:color w:val="CF4A02"/>
          <w:sz w:val="18"/>
          <w:szCs w:val="18"/>
        </w:rPr>
        <w:t>40.4</w:t>
      </w:r>
      <w:r w:rsidRPr="006A7202">
        <w:rPr>
          <w:rFonts w:ascii="Arial" w:eastAsia="Arial" w:hAnsi="Arial" w:cs="Arial"/>
          <w:b/>
          <w:color w:val="CF4A02"/>
          <w:sz w:val="18"/>
          <w:szCs w:val="18"/>
        </w:rPr>
        <w:tab/>
        <w:t>Other non-current asset</w:t>
      </w:r>
    </w:p>
    <w:p w14:paraId="2ED25674" w14:textId="77777777" w:rsidR="00881246" w:rsidRPr="006A7202" w:rsidRDefault="00881246">
      <w:pPr>
        <w:ind w:left="540" w:hanging="540"/>
        <w:rPr>
          <w:rFonts w:ascii="Arial" w:eastAsia="Arial" w:hAnsi="Arial" w:cs="Arial"/>
          <w:b/>
          <w:color w:val="CF4A02"/>
          <w:sz w:val="18"/>
          <w:szCs w:val="18"/>
        </w:rPr>
      </w:pPr>
    </w:p>
    <w:tbl>
      <w:tblPr>
        <w:tblStyle w:val="afffffffffd"/>
        <w:tblW w:w="9461" w:type="dxa"/>
        <w:tblLayout w:type="fixed"/>
        <w:tblLook w:val="0000" w:firstRow="0" w:lastRow="0" w:firstColumn="0" w:lastColumn="0" w:noHBand="0" w:noVBand="0"/>
      </w:tblPr>
      <w:tblGrid>
        <w:gridCol w:w="4277"/>
        <w:gridCol w:w="1296"/>
        <w:gridCol w:w="1296"/>
        <w:gridCol w:w="1296"/>
        <w:gridCol w:w="1296"/>
      </w:tblGrid>
      <w:tr w:rsidR="00881246" w:rsidRPr="006A7202" w14:paraId="3DCDAD5B" w14:textId="77777777">
        <w:tc>
          <w:tcPr>
            <w:tcW w:w="4277" w:type="dxa"/>
            <w:vAlign w:val="bottom"/>
          </w:tcPr>
          <w:p w14:paraId="564B6B25" w14:textId="77777777" w:rsidR="00881246" w:rsidRPr="006A7202" w:rsidRDefault="00881246">
            <w:pPr>
              <w:ind w:left="427"/>
              <w:rPr>
                <w:rFonts w:ascii="Arial" w:eastAsia="Arial" w:hAnsi="Arial" w:cs="Arial"/>
                <w:b/>
                <w:sz w:val="18"/>
                <w:szCs w:val="18"/>
              </w:rPr>
            </w:pPr>
          </w:p>
        </w:tc>
        <w:tc>
          <w:tcPr>
            <w:tcW w:w="2592" w:type="dxa"/>
            <w:gridSpan w:val="2"/>
            <w:vAlign w:val="bottom"/>
          </w:tcPr>
          <w:p w14:paraId="265A3D77"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r w:rsidRPr="006A7202">
              <w:rPr>
                <w:rFonts w:ascii="Arial" w:eastAsia="Arial" w:hAnsi="Arial" w:cs="Arial"/>
                <w:b/>
                <w:sz w:val="18"/>
                <w:szCs w:val="18"/>
              </w:rPr>
              <w:br/>
              <w:t>financial statements</w:t>
            </w:r>
          </w:p>
        </w:tc>
        <w:tc>
          <w:tcPr>
            <w:tcW w:w="2592" w:type="dxa"/>
            <w:gridSpan w:val="2"/>
            <w:vAlign w:val="bottom"/>
          </w:tcPr>
          <w:p w14:paraId="6EF4BB98"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Separate </w:t>
            </w:r>
            <w:r w:rsidRPr="006A7202">
              <w:rPr>
                <w:rFonts w:ascii="Arial" w:eastAsia="Arial" w:hAnsi="Arial" w:cs="Arial"/>
                <w:b/>
                <w:sz w:val="18"/>
                <w:szCs w:val="18"/>
              </w:rPr>
              <w:br/>
              <w:t>financial statements</w:t>
            </w:r>
          </w:p>
        </w:tc>
      </w:tr>
      <w:tr w:rsidR="00881246" w:rsidRPr="006A7202" w14:paraId="3EBE286B" w14:textId="77777777">
        <w:trPr>
          <w:trHeight w:val="349"/>
        </w:trPr>
        <w:tc>
          <w:tcPr>
            <w:tcW w:w="4277" w:type="dxa"/>
            <w:vAlign w:val="bottom"/>
          </w:tcPr>
          <w:p w14:paraId="16804EB5" w14:textId="77777777" w:rsidR="00881246" w:rsidRPr="006A7202" w:rsidRDefault="00881246">
            <w:pPr>
              <w:ind w:left="427"/>
              <w:rPr>
                <w:rFonts w:ascii="Arial" w:eastAsia="Arial" w:hAnsi="Arial" w:cs="Arial"/>
                <w:b/>
                <w:sz w:val="18"/>
                <w:szCs w:val="18"/>
              </w:rPr>
            </w:pPr>
          </w:p>
        </w:tc>
        <w:tc>
          <w:tcPr>
            <w:tcW w:w="1296" w:type="dxa"/>
            <w:vAlign w:val="bottom"/>
          </w:tcPr>
          <w:p w14:paraId="535836A4"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7A3516F4"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61BE85A0"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6519360C"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133B4BEB"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64DC3CE0"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70185AA7"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715AAD7A"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7E1A7F72" w14:textId="77777777">
        <w:tc>
          <w:tcPr>
            <w:tcW w:w="4277" w:type="dxa"/>
            <w:tcBorders>
              <w:top w:val="nil"/>
              <w:left w:val="nil"/>
              <w:bottom w:val="nil"/>
              <w:right w:val="nil"/>
            </w:tcBorders>
            <w:vAlign w:val="bottom"/>
          </w:tcPr>
          <w:p w14:paraId="20215788" w14:textId="77777777" w:rsidR="00881246" w:rsidRPr="006A7202" w:rsidRDefault="00881246">
            <w:pPr>
              <w:tabs>
                <w:tab w:val="left" w:pos="3295"/>
                <w:tab w:val="left" w:pos="9744"/>
              </w:tabs>
              <w:ind w:left="427" w:right="-108"/>
              <w:rPr>
                <w:rFonts w:ascii="Arial" w:eastAsia="Arial" w:hAnsi="Arial" w:cs="Arial"/>
                <w:b/>
                <w:sz w:val="12"/>
                <w:szCs w:val="12"/>
              </w:rPr>
            </w:pPr>
          </w:p>
        </w:tc>
        <w:tc>
          <w:tcPr>
            <w:tcW w:w="1296" w:type="dxa"/>
            <w:vAlign w:val="bottom"/>
          </w:tcPr>
          <w:p w14:paraId="3A27BAE6" w14:textId="77777777" w:rsidR="00881246" w:rsidRPr="006A7202" w:rsidRDefault="00881246">
            <w:pPr>
              <w:keepNext/>
              <w:keepLines/>
              <w:ind w:right="-72"/>
              <w:jc w:val="right"/>
              <w:rPr>
                <w:rFonts w:ascii="Arial" w:eastAsia="Arial" w:hAnsi="Arial" w:cs="Arial"/>
                <w:b/>
                <w:sz w:val="12"/>
                <w:szCs w:val="12"/>
              </w:rPr>
            </w:pPr>
          </w:p>
        </w:tc>
        <w:tc>
          <w:tcPr>
            <w:tcW w:w="1296" w:type="dxa"/>
            <w:vAlign w:val="bottom"/>
          </w:tcPr>
          <w:p w14:paraId="2139CFC4" w14:textId="77777777" w:rsidR="00881246" w:rsidRPr="006A7202" w:rsidRDefault="00881246">
            <w:pPr>
              <w:keepNext/>
              <w:keepLines/>
              <w:ind w:right="-72"/>
              <w:jc w:val="right"/>
              <w:rPr>
                <w:rFonts w:ascii="Arial" w:eastAsia="Arial" w:hAnsi="Arial" w:cs="Arial"/>
                <w:b/>
                <w:sz w:val="12"/>
                <w:szCs w:val="12"/>
              </w:rPr>
            </w:pPr>
          </w:p>
        </w:tc>
        <w:tc>
          <w:tcPr>
            <w:tcW w:w="1296" w:type="dxa"/>
            <w:vAlign w:val="bottom"/>
          </w:tcPr>
          <w:p w14:paraId="41E44D3F"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296" w:type="dxa"/>
            <w:vAlign w:val="bottom"/>
          </w:tcPr>
          <w:p w14:paraId="6E7448D1"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r>
      <w:tr w:rsidR="00881246" w:rsidRPr="006A7202" w14:paraId="78FA4D8F" w14:textId="77777777" w:rsidTr="001C268C">
        <w:tc>
          <w:tcPr>
            <w:tcW w:w="4277" w:type="dxa"/>
            <w:tcBorders>
              <w:top w:val="nil"/>
              <w:left w:val="nil"/>
              <w:bottom w:val="nil"/>
              <w:right w:val="nil"/>
            </w:tcBorders>
            <w:vAlign w:val="bottom"/>
          </w:tcPr>
          <w:p w14:paraId="59982CA0"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b/>
                <w:sz w:val="18"/>
                <w:szCs w:val="18"/>
              </w:rPr>
              <w:t>Trade receivables:</w:t>
            </w:r>
          </w:p>
        </w:tc>
        <w:tc>
          <w:tcPr>
            <w:tcW w:w="1296" w:type="dxa"/>
            <w:vAlign w:val="bottom"/>
          </w:tcPr>
          <w:p w14:paraId="3DF4EBD6" w14:textId="77777777" w:rsidR="00881246" w:rsidRPr="006A7202" w:rsidRDefault="00881246">
            <w:pPr>
              <w:keepNext/>
              <w:keepLines/>
              <w:ind w:right="-72"/>
              <w:jc w:val="right"/>
              <w:rPr>
                <w:rFonts w:ascii="Arial" w:eastAsia="Arial" w:hAnsi="Arial" w:cs="Arial"/>
                <w:sz w:val="18"/>
                <w:szCs w:val="18"/>
              </w:rPr>
            </w:pPr>
          </w:p>
        </w:tc>
        <w:tc>
          <w:tcPr>
            <w:tcW w:w="1296" w:type="dxa"/>
            <w:vAlign w:val="bottom"/>
          </w:tcPr>
          <w:p w14:paraId="7808584A" w14:textId="77777777" w:rsidR="00881246" w:rsidRPr="006A7202" w:rsidRDefault="00881246">
            <w:pPr>
              <w:ind w:right="-72"/>
              <w:jc w:val="right"/>
              <w:rPr>
                <w:rFonts w:ascii="Arial" w:eastAsia="Arial" w:hAnsi="Arial" w:cs="Arial"/>
                <w:sz w:val="18"/>
                <w:szCs w:val="18"/>
              </w:rPr>
            </w:pPr>
          </w:p>
        </w:tc>
        <w:tc>
          <w:tcPr>
            <w:tcW w:w="1296" w:type="dxa"/>
            <w:vAlign w:val="bottom"/>
          </w:tcPr>
          <w:p w14:paraId="73301022" w14:textId="77777777" w:rsidR="00881246" w:rsidRPr="006A7202" w:rsidRDefault="00881246">
            <w:pPr>
              <w:ind w:right="-72"/>
              <w:jc w:val="right"/>
              <w:rPr>
                <w:rFonts w:ascii="Arial" w:eastAsia="Arial" w:hAnsi="Arial" w:cs="Arial"/>
                <w:sz w:val="18"/>
                <w:szCs w:val="18"/>
              </w:rPr>
            </w:pPr>
          </w:p>
        </w:tc>
        <w:tc>
          <w:tcPr>
            <w:tcW w:w="1296" w:type="dxa"/>
            <w:vAlign w:val="bottom"/>
          </w:tcPr>
          <w:p w14:paraId="15E7CEEE" w14:textId="77777777" w:rsidR="00881246" w:rsidRPr="006A7202" w:rsidRDefault="00881246">
            <w:pPr>
              <w:ind w:right="-72"/>
              <w:jc w:val="right"/>
              <w:rPr>
                <w:rFonts w:ascii="Arial" w:eastAsia="Arial" w:hAnsi="Arial" w:cs="Arial"/>
                <w:sz w:val="18"/>
                <w:szCs w:val="18"/>
              </w:rPr>
            </w:pPr>
          </w:p>
        </w:tc>
      </w:tr>
      <w:tr w:rsidR="000B6877" w:rsidRPr="006A7202" w14:paraId="6FDDCF81" w14:textId="77777777" w:rsidTr="001C268C">
        <w:tc>
          <w:tcPr>
            <w:tcW w:w="4277" w:type="dxa"/>
            <w:tcBorders>
              <w:top w:val="nil"/>
              <w:left w:val="nil"/>
              <w:bottom w:val="nil"/>
              <w:right w:val="nil"/>
            </w:tcBorders>
            <w:vAlign w:val="bottom"/>
          </w:tcPr>
          <w:p w14:paraId="357E63A2" w14:textId="1DC37053" w:rsidR="000B6877" w:rsidRPr="006A7202" w:rsidRDefault="000B6877" w:rsidP="000B6877">
            <w:pPr>
              <w:tabs>
                <w:tab w:val="left" w:pos="3295"/>
                <w:tab w:val="left" w:pos="9744"/>
              </w:tabs>
              <w:ind w:left="427" w:right="-108"/>
              <w:rPr>
                <w:rFonts w:ascii="Arial" w:eastAsia="Arial" w:hAnsi="Arial" w:cs="Arial"/>
                <w:b/>
                <w:sz w:val="18"/>
                <w:szCs w:val="18"/>
              </w:rPr>
            </w:pPr>
            <w:r w:rsidRPr="006A7202">
              <w:rPr>
                <w:rFonts w:ascii="Arial" w:eastAsia="Arial" w:hAnsi="Arial" w:cs="Arial"/>
                <w:sz w:val="18"/>
                <w:szCs w:val="18"/>
              </w:rPr>
              <w:t xml:space="preserve">   Subsidiaries</w:t>
            </w:r>
          </w:p>
        </w:tc>
        <w:tc>
          <w:tcPr>
            <w:tcW w:w="1296" w:type="dxa"/>
          </w:tcPr>
          <w:p w14:paraId="4CC0FAEB" w14:textId="6AF6E6FB" w:rsidR="000B6877" w:rsidRPr="006A7202" w:rsidRDefault="000B6877" w:rsidP="007A3802">
            <w:pPr>
              <w:keepNext/>
              <w:keepLines/>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2266E4A3" w14:textId="77777777" w:rsidR="000B6877" w:rsidRPr="006A7202" w:rsidRDefault="000B6877" w:rsidP="007A3802">
            <w:pPr>
              <w:keepNext/>
              <w:keepLines/>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605DFDD5" w14:textId="77777777" w:rsidR="000B6877" w:rsidRPr="006A7202" w:rsidRDefault="000B6877" w:rsidP="007A3802">
            <w:pPr>
              <w:keepNext/>
              <w:keepLines/>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7,250</w:t>
            </w:r>
          </w:p>
        </w:tc>
        <w:tc>
          <w:tcPr>
            <w:tcW w:w="1296" w:type="dxa"/>
            <w:vAlign w:val="bottom"/>
          </w:tcPr>
          <w:p w14:paraId="10DFAC33" w14:textId="77777777" w:rsidR="000B6877" w:rsidRPr="006A7202" w:rsidRDefault="000B6877" w:rsidP="007A3802">
            <w:pPr>
              <w:keepNext/>
              <w:keepLines/>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w:t>
            </w:r>
          </w:p>
        </w:tc>
      </w:tr>
      <w:tr w:rsidR="000B6877" w:rsidRPr="006A7202" w14:paraId="79A731D0" w14:textId="77777777" w:rsidTr="001C268C">
        <w:tc>
          <w:tcPr>
            <w:tcW w:w="4277" w:type="dxa"/>
            <w:tcBorders>
              <w:top w:val="nil"/>
              <w:left w:val="nil"/>
              <w:bottom w:val="nil"/>
              <w:right w:val="nil"/>
            </w:tcBorders>
            <w:vAlign w:val="bottom"/>
          </w:tcPr>
          <w:p w14:paraId="2B6E83CC" w14:textId="77777777" w:rsidR="000B6877" w:rsidRPr="006A7202" w:rsidRDefault="000B6877" w:rsidP="000B6877">
            <w:pPr>
              <w:tabs>
                <w:tab w:val="left" w:pos="3295"/>
                <w:tab w:val="left" w:pos="9744"/>
              </w:tabs>
              <w:ind w:left="427" w:right="-108"/>
              <w:rPr>
                <w:rFonts w:ascii="Arial" w:eastAsia="Arial" w:hAnsi="Arial" w:cs="Arial"/>
                <w:sz w:val="12"/>
                <w:szCs w:val="12"/>
              </w:rPr>
            </w:pPr>
          </w:p>
        </w:tc>
        <w:tc>
          <w:tcPr>
            <w:tcW w:w="1296" w:type="dxa"/>
            <w:vAlign w:val="bottom"/>
          </w:tcPr>
          <w:p w14:paraId="49C2ED5E" w14:textId="77777777" w:rsidR="000B6877" w:rsidRPr="006A7202" w:rsidRDefault="000B6877" w:rsidP="000B6877">
            <w:pPr>
              <w:keepNext/>
              <w:keepLines/>
              <w:ind w:right="-72"/>
              <w:jc w:val="right"/>
              <w:rPr>
                <w:rFonts w:ascii="Arial" w:eastAsia="Arial" w:hAnsi="Arial" w:cs="Arial"/>
                <w:sz w:val="12"/>
                <w:szCs w:val="12"/>
              </w:rPr>
            </w:pPr>
          </w:p>
        </w:tc>
        <w:tc>
          <w:tcPr>
            <w:tcW w:w="1296" w:type="dxa"/>
            <w:vAlign w:val="bottom"/>
          </w:tcPr>
          <w:p w14:paraId="56191B32" w14:textId="77777777" w:rsidR="000B6877" w:rsidRPr="006A7202" w:rsidRDefault="000B6877" w:rsidP="000B6877">
            <w:pPr>
              <w:ind w:right="-72"/>
              <w:jc w:val="right"/>
              <w:rPr>
                <w:rFonts w:ascii="Arial" w:eastAsia="Arial" w:hAnsi="Arial" w:cs="Arial"/>
                <w:sz w:val="12"/>
                <w:szCs w:val="12"/>
              </w:rPr>
            </w:pPr>
          </w:p>
        </w:tc>
        <w:tc>
          <w:tcPr>
            <w:tcW w:w="1296" w:type="dxa"/>
            <w:vAlign w:val="bottom"/>
          </w:tcPr>
          <w:p w14:paraId="1C352429" w14:textId="77777777" w:rsidR="000B6877" w:rsidRPr="006A7202" w:rsidRDefault="000B6877" w:rsidP="000B6877">
            <w:pPr>
              <w:ind w:right="-72"/>
              <w:jc w:val="right"/>
              <w:rPr>
                <w:rFonts w:ascii="Arial" w:eastAsia="Arial" w:hAnsi="Arial" w:cs="Arial"/>
                <w:sz w:val="12"/>
                <w:szCs w:val="12"/>
              </w:rPr>
            </w:pPr>
          </w:p>
        </w:tc>
        <w:tc>
          <w:tcPr>
            <w:tcW w:w="1296" w:type="dxa"/>
            <w:vAlign w:val="bottom"/>
          </w:tcPr>
          <w:p w14:paraId="3DB8E7F3" w14:textId="77777777" w:rsidR="000B6877" w:rsidRPr="006A7202" w:rsidRDefault="000B6877" w:rsidP="000B6877">
            <w:pPr>
              <w:ind w:right="-72"/>
              <w:jc w:val="right"/>
              <w:rPr>
                <w:rFonts w:ascii="Arial" w:eastAsia="Arial" w:hAnsi="Arial" w:cs="Arial"/>
                <w:sz w:val="12"/>
                <w:szCs w:val="12"/>
              </w:rPr>
            </w:pPr>
          </w:p>
        </w:tc>
      </w:tr>
      <w:tr w:rsidR="000B6877" w:rsidRPr="006A7202" w14:paraId="2231B67A" w14:textId="77777777" w:rsidTr="001C268C">
        <w:tc>
          <w:tcPr>
            <w:tcW w:w="4277" w:type="dxa"/>
            <w:tcBorders>
              <w:top w:val="nil"/>
              <w:left w:val="nil"/>
              <w:bottom w:val="nil"/>
              <w:right w:val="nil"/>
            </w:tcBorders>
            <w:vAlign w:val="bottom"/>
          </w:tcPr>
          <w:p w14:paraId="1E2EDEEB" w14:textId="77777777" w:rsidR="000B6877" w:rsidRPr="006A7202" w:rsidRDefault="000B6877" w:rsidP="000B6877">
            <w:pPr>
              <w:tabs>
                <w:tab w:val="left" w:pos="3295"/>
                <w:tab w:val="left" w:pos="9744"/>
              </w:tabs>
              <w:ind w:left="427" w:right="-108"/>
              <w:rPr>
                <w:rFonts w:ascii="Arial" w:eastAsia="Arial" w:hAnsi="Arial" w:cs="Arial"/>
                <w:sz w:val="18"/>
                <w:szCs w:val="18"/>
              </w:rPr>
            </w:pPr>
            <w:r w:rsidRPr="006A7202">
              <w:rPr>
                <w:rFonts w:ascii="Arial" w:eastAsia="Arial" w:hAnsi="Arial" w:cs="Arial"/>
                <w:b/>
                <w:sz w:val="18"/>
                <w:szCs w:val="18"/>
              </w:rPr>
              <w:t>Other receivables:</w:t>
            </w:r>
          </w:p>
        </w:tc>
        <w:tc>
          <w:tcPr>
            <w:tcW w:w="1296" w:type="dxa"/>
            <w:vAlign w:val="bottom"/>
          </w:tcPr>
          <w:p w14:paraId="072A95A5" w14:textId="77777777" w:rsidR="000B6877" w:rsidRPr="006A7202" w:rsidRDefault="000B6877" w:rsidP="000B6877">
            <w:pPr>
              <w:keepNext/>
              <w:keepLines/>
              <w:ind w:right="-72"/>
              <w:jc w:val="right"/>
              <w:rPr>
                <w:rFonts w:ascii="Arial" w:eastAsia="Arial" w:hAnsi="Arial" w:cs="Arial"/>
                <w:sz w:val="18"/>
                <w:szCs w:val="18"/>
              </w:rPr>
            </w:pPr>
          </w:p>
        </w:tc>
        <w:tc>
          <w:tcPr>
            <w:tcW w:w="1296" w:type="dxa"/>
            <w:vAlign w:val="bottom"/>
          </w:tcPr>
          <w:p w14:paraId="07BB9E3B" w14:textId="77777777" w:rsidR="000B6877" w:rsidRPr="006A7202" w:rsidRDefault="000B6877" w:rsidP="000B6877">
            <w:pPr>
              <w:ind w:right="-72"/>
              <w:jc w:val="right"/>
              <w:rPr>
                <w:rFonts w:ascii="Arial" w:eastAsia="Arial" w:hAnsi="Arial" w:cs="Arial"/>
                <w:sz w:val="18"/>
                <w:szCs w:val="18"/>
              </w:rPr>
            </w:pPr>
          </w:p>
        </w:tc>
        <w:tc>
          <w:tcPr>
            <w:tcW w:w="1296" w:type="dxa"/>
            <w:vAlign w:val="bottom"/>
          </w:tcPr>
          <w:p w14:paraId="43B1F541" w14:textId="77777777" w:rsidR="000B6877" w:rsidRPr="006A7202" w:rsidRDefault="000B6877" w:rsidP="000B6877">
            <w:pPr>
              <w:ind w:right="-72"/>
              <w:jc w:val="right"/>
              <w:rPr>
                <w:rFonts w:ascii="Arial" w:eastAsia="Arial" w:hAnsi="Arial" w:cs="Arial"/>
                <w:sz w:val="18"/>
                <w:szCs w:val="18"/>
              </w:rPr>
            </w:pPr>
          </w:p>
        </w:tc>
        <w:tc>
          <w:tcPr>
            <w:tcW w:w="1296" w:type="dxa"/>
            <w:vAlign w:val="bottom"/>
          </w:tcPr>
          <w:p w14:paraId="1D1AA4D1" w14:textId="77777777" w:rsidR="000B6877" w:rsidRPr="006A7202" w:rsidRDefault="000B6877" w:rsidP="000B6877">
            <w:pPr>
              <w:ind w:right="-72"/>
              <w:jc w:val="right"/>
              <w:rPr>
                <w:rFonts w:ascii="Arial" w:eastAsia="Arial" w:hAnsi="Arial" w:cs="Arial"/>
                <w:sz w:val="18"/>
                <w:szCs w:val="18"/>
              </w:rPr>
            </w:pPr>
          </w:p>
        </w:tc>
      </w:tr>
      <w:tr w:rsidR="000B6877" w:rsidRPr="006A7202" w14:paraId="2144EF3C" w14:textId="77777777">
        <w:tc>
          <w:tcPr>
            <w:tcW w:w="4277" w:type="dxa"/>
            <w:tcBorders>
              <w:top w:val="nil"/>
              <w:left w:val="nil"/>
              <w:bottom w:val="nil"/>
              <w:right w:val="nil"/>
            </w:tcBorders>
            <w:vAlign w:val="bottom"/>
          </w:tcPr>
          <w:p w14:paraId="683223E9" w14:textId="77777777" w:rsidR="000B6877" w:rsidRPr="006A7202" w:rsidRDefault="000B6877" w:rsidP="000B6877">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Subsidiaries</w:t>
            </w:r>
          </w:p>
        </w:tc>
        <w:tc>
          <w:tcPr>
            <w:tcW w:w="1296" w:type="dxa"/>
          </w:tcPr>
          <w:p w14:paraId="66988752" w14:textId="77777777" w:rsidR="000B6877" w:rsidRPr="006A7202" w:rsidRDefault="000B6877" w:rsidP="007A3802">
            <w:pPr>
              <w:keepNext/>
              <w:keepLines/>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048C414A" w14:textId="77777777" w:rsidR="000B6877" w:rsidRPr="006A7202" w:rsidRDefault="000B6877" w:rsidP="007A3802">
            <w:pPr>
              <w:keepNext/>
              <w:keepLines/>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13B167F6" w14:textId="77777777" w:rsidR="000B6877" w:rsidRPr="006A7202" w:rsidRDefault="000B6877" w:rsidP="007A3802">
            <w:pPr>
              <w:keepNext/>
              <w:keepLines/>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86,131</w:t>
            </w:r>
          </w:p>
        </w:tc>
        <w:tc>
          <w:tcPr>
            <w:tcW w:w="1296" w:type="dxa"/>
          </w:tcPr>
          <w:p w14:paraId="17EE0510" w14:textId="77777777" w:rsidR="000B6877" w:rsidRPr="006A7202" w:rsidRDefault="000B6877" w:rsidP="007A3802">
            <w:pPr>
              <w:keepNext/>
              <w:keepLines/>
              <w:pBdr>
                <w:bottom w:val="single" w:sz="4" w:space="1" w:color="auto"/>
              </w:pBdr>
              <w:ind w:right="-72"/>
              <w:jc w:val="right"/>
              <w:rPr>
                <w:rFonts w:ascii="Arial" w:eastAsia="Arial" w:hAnsi="Arial" w:cs="Arial"/>
                <w:sz w:val="18"/>
                <w:szCs w:val="18"/>
              </w:rPr>
            </w:pPr>
            <w:r w:rsidRPr="006A7202">
              <w:rPr>
                <w:rFonts w:ascii="Arial" w:eastAsia="Arial" w:hAnsi="Arial" w:cs="Arial"/>
                <w:sz w:val="18"/>
                <w:szCs w:val="18"/>
              </w:rPr>
              <w:t>-</w:t>
            </w:r>
          </w:p>
        </w:tc>
      </w:tr>
      <w:tr w:rsidR="000B6877" w:rsidRPr="006A7202" w14:paraId="5C745C2A" w14:textId="77777777">
        <w:tc>
          <w:tcPr>
            <w:tcW w:w="4277" w:type="dxa"/>
            <w:tcBorders>
              <w:top w:val="nil"/>
              <w:left w:val="nil"/>
              <w:bottom w:val="nil"/>
              <w:right w:val="nil"/>
            </w:tcBorders>
            <w:vAlign w:val="bottom"/>
          </w:tcPr>
          <w:p w14:paraId="6C9AA204" w14:textId="77777777" w:rsidR="000B6877" w:rsidRPr="006A7202" w:rsidRDefault="000B6877" w:rsidP="000B6877">
            <w:pPr>
              <w:tabs>
                <w:tab w:val="left" w:pos="3295"/>
                <w:tab w:val="left" w:pos="9744"/>
              </w:tabs>
              <w:ind w:left="427" w:right="-108"/>
              <w:rPr>
                <w:rFonts w:ascii="Arial" w:eastAsia="Arial" w:hAnsi="Arial" w:cs="Arial"/>
                <w:sz w:val="12"/>
                <w:szCs w:val="12"/>
              </w:rPr>
            </w:pPr>
          </w:p>
        </w:tc>
        <w:tc>
          <w:tcPr>
            <w:tcW w:w="1296" w:type="dxa"/>
            <w:vAlign w:val="bottom"/>
          </w:tcPr>
          <w:p w14:paraId="03466FC3" w14:textId="77777777" w:rsidR="000B6877" w:rsidRPr="006A7202" w:rsidRDefault="000B6877" w:rsidP="000B6877">
            <w:pPr>
              <w:keepNext/>
              <w:keepLines/>
              <w:ind w:right="-72"/>
              <w:jc w:val="right"/>
              <w:rPr>
                <w:rFonts w:ascii="Arial" w:eastAsia="Arial" w:hAnsi="Arial" w:cs="Arial"/>
                <w:sz w:val="12"/>
                <w:szCs w:val="12"/>
              </w:rPr>
            </w:pPr>
          </w:p>
        </w:tc>
        <w:tc>
          <w:tcPr>
            <w:tcW w:w="1296" w:type="dxa"/>
            <w:vAlign w:val="bottom"/>
          </w:tcPr>
          <w:p w14:paraId="403A4C81" w14:textId="77777777" w:rsidR="000B6877" w:rsidRPr="006A7202" w:rsidRDefault="000B6877" w:rsidP="000B6877">
            <w:pPr>
              <w:ind w:right="-72"/>
              <w:jc w:val="right"/>
              <w:rPr>
                <w:rFonts w:ascii="Arial" w:eastAsia="Arial" w:hAnsi="Arial" w:cs="Arial"/>
                <w:sz w:val="12"/>
                <w:szCs w:val="12"/>
              </w:rPr>
            </w:pPr>
          </w:p>
        </w:tc>
        <w:tc>
          <w:tcPr>
            <w:tcW w:w="1296" w:type="dxa"/>
            <w:vAlign w:val="bottom"/>
          </w:tcPr>
          <w:p w14:paraId="1795C157" w14:textId="77777777" w:rsidR="000B6877" w:rsidRPr="006A7202" w:rsidRDefault="000B6877" w:rsidP="000B6877">
            <w:pPr>
              <w:ind w:right="-72"/>
              <w:jc w:val="right"/>
              <w:rPr>
                <w:rFonts w:ascii="Arial" w:eastAsia="Arial" w:hAnsi="Arial" w:cs="Arial"/>
                <w:sz w:val="12"/>
                <w:szCs w:val="12"/>
              </w:rPr>
            </w:pPr>
          </w:p>
        </w:tc>
        <w:tc>
          <w:tcPr>
            <w:tcW w:w="1296" w:type="dxa"/>
            <w:vAlign w:val="bottom"/>
          </w:tcPr>
          <w:p w14:paraId="6726F43B" w14:textId="77777777" w:rsidR="000B6877" w:rsidRPr="006A7202" w:rsidRDefault="000B6877" w:rsidP="000B6877">
            <w:pPr>
              <w:ind w:right="-72"/>
              <w:jc w:val="right"/>
              <w:rPr>
                <w:rFonts w:ascii="Arial" w:eastAsia="Arial" w:hAnsi="Arial" w:cs="Arial"/>
                <w:sz w:val="12"/>
                <w:szCs w:val="12"/>
              </w:rPr>
            </w:pPr>
          </w:p>
        </w:tc>
      </w:tr>
    </w:tbl>
    <w:p w14:paraId="63F8F2F2" w14:textId="77777777" w:rsidR="000B6877" w:rsidRPr="006A7202" w:rsidRDefault="000B6877">
      <w:pPr>
        <w:ind w:left="540" w:hanging="540"/>
        <w:rPr>
          <w:rFonts w:ascii="Arial" w:eastAsia="Arial" w:hAnsi="Arial" w:cs="Arial"/>
          <w:b/>
          <w:color w:val="CF4A02"/>
          <w:sz w:val="18"/>
          <w:szCs w:val="18"/>
        </w:rPr>
      </w:pPr>
    </w:p>
    <w:p w14:paraId="78EC95CD" w14:textId="77777777" w:rsidR="00CE441B" w:rsidRPr="006A7202" w:rsidRDefault="00CE441B">
      <w:pPr>
        <w:rPr>
          <w:rFonts w:ascii="Arial" w:eastAsia="Arial" w:hAnsi="Arial" w:cs="Arial"/>
          <w:b/>
          <w:color w:val="CF4A02"/>
          <w:sz w:val="18"/>
          <w:szCs w:val="18"/>
        </w:rPr>
      </w:pPr>
      <w:r w:rsidRPr="006A7202">
        <w:rPr>
          <w:rFonts w:ascii="Arial" w:eastAsia="Arial" w:hAnsi="Arial" w:cs="Arial"/>
          <w:b/>
          <w:color w:val="CF4A02"/>
          <w:sz w:val="18"/>
          <w:szCs w:val="18"/>
        </w:rPr>
        <w:br w:type="page"/>
      </w:r>
    </w:p>
    <w:p w14:paraId="408DC665" w14:textId="55069770" w:rsidR="00881246" w:rsidRPr="006A7202" w:rsidRDefault="003E1531" w:rsidP="00000AEE">
      <w:pPr>
        <w:ind w:left="540" w:hanging="540"/>
        <w:rPr>
          <w:rFonts w:ascii="Arial" w:eastAsia="Arial" w:hAnsi="Arial" w:cs="Arial"/>
          <w:b/>
          <w:color w:val="CF4A02"/>
          <w:sz w:val="18"/>
          <w:szCs w:val="18"/>
        </w:rPr>
      </w:pPr>
      <w:r w:rsidRPr="006A7202">
        <w:rPr>
          <w:rFonts w:ascii="Arial" w:eastAsia="Arial" w:hAnsi="Arial" w:cs="Arial"/>
          <w:b/>
          <w:color w:val="CF4A02"/>
          <w:sz w:val="18"/>
          <w:szCs w:val="18"/>
        </w:rPr>
        <w:lastRenderedPageBreak/>
        <w:t>40.5</w:t>
      </w:r>
      <w:r w:rsidRPr="006A7202">
        <w:rPr>
          <w:rFonts w:ascii="Arial" w:eastAsia="Arial" w:hAnsi="Arial" w:cs="Arial"/>
          <w:b/>
          <w:color w:val="CF4A02"/>
          <w:sz w:val="18"/>
          <w:szCs w:val="18"/>
        </w:rPr>
        <w:tab/>
        <w:t>Other payables</w:t>
      </w:r>
    </w:p>
    <w:p w14:paraId="493E35F4" w14:textId="77777777" w:rsidR="007A3802" w:rsidRPr="006A7202" w:rsidRDefault="007A3802" w:rsidP="00000AEE">
      <w:pPr>
        <w:ind w:left="540" w:hanging="540"/>
        <w:rPr>
          <w:rFonts w:ascii="Arial" w:eastAsia="Arial" w:hAnsi="Arial" w:cs="Arial"/>
          <w:b/>
          <w:color w:val="CF4A02"/>
          <w:sz w:val="16"/>
          <w:szCs w:val="16"/>
        </w:rPr>
      </w:pPr>
    </w:p>
    <w:tbl>
      <w:tblPr>
        <w:tblStyle w:val="afffffffffe"/>
        <w:tblW w:w="9461" w:type="dxa"/>
        <w:tblLayout w:type="fixed"/>
        <w:tblLook w:val="0000" w:firstRow="0" w:lastRow="0" w:firstColumn="0" w:lastColumn="0" w:noHBand="0" w:noVBand="0"/>
      </w:tblPr>
      <w:tblGrid>
        <w:gridCol w:w="4277"/>
        <w:gridCol w:w="1296"/>
        <w:gridCol w:w="1296"/>
        <w:gridCol w:w="1296"/>
        <w:gridCol w:w="1296"/>
      </w:tblGrid>
      <w:tr w:rsidR="00881246" w:rsidRPr="006A7202" w14:paraId="63AC2A35" w14:textId="77777777">
        <w:tc>
          <w:tcPr>
            <w:tcW w:w="4277" w:type="dxa"/>
            <w:vAlign w:val="bottom"/>
          </w:tcPr>
          <w:p w14:paraId="1A00F420" w14:textId="77777777" w:rsidR="00881246" w:rsidRPr="006A7202" w:rsidRDefault="00881246">
            <w:pPr>
              <w:ind w:left="427"/>
              <w:rPr>
                <w:rFonts w:ascii="Arial" w:eastAsia="Arial" w:hAnsi="Arial" w:cs="Arial"/>
                <w:b/>
                <w:sz w:val="18"/>
                <w:szCs w:val="18"/>
              </w:rPr>
            </w:pPr>
          </w:p>
        </w:tc>
        <w:tc>
          <w:tcPr>
            <w:tcW w:w="2592" w:type="dxa"/>
            <w:gridSpan w:val="2"/>
            <w:vAlign w:val="bottom"/>
          </w:tcPr>
          <w:p w14:paraId="31A22487"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r w:rsidRPr="006A7202">
              <w:rPr>
                <w:rFonts w:ascii="Arial" w:eastAsia="Arial" w:hAnsi="Arial" w:cs="Arial"/>
                <w:b/>
                <w:sz w:val="18"/>
                <w:szCs w:val="18"/>
              </w:rPr>
              <w:br/>
              <w:t>financial statements</w:t>
            </w:r>
          </w:p>
        </w:tc>
        <w:tc>
          <w:tcPr>
            <w:tcW w:w="2592" w:type="dxa"/>
            <w:gridSpan w:val="2"/>
            <w:vAlign w:val="bottom"/>
          </w:tcPr>
          <w:p w14:paraId="34600BA9"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Separate </w:t>
            </w:r>
            <w:r w:rsidRPr="006A7202">
              <w:rPr>
                <w:rFonts w:ascii="Arial" w:eastAsia="Arial" w:hAnsi="Arial" w:cs="Arial"/>
                <w:b/>
                <w:sz w:val="18"/>
                <w:szCs w:val="18"/>
              </w:rPr>
              <w:br/>
              <w:t>financial statements</w:t>
            </w:r>
          </w:p>
        </w:tc>
      </w:tr>
      <w:tr w:rsidR="00881246" w:rsidRPr="006A7202" w14:paraId="3174005B" w14:textId="77777777">
        <w:trPr>
          <w:trHeight w:val="349"/>
        </w:trPr>
        <w:tc>
          <w:tcPr>
            <w:tcW w:w="4277" w:type="dxa"/>
            <w:vAlign w:val="bottom"/>
          </w:tcPr>
          <w:p w14:paraId="5EDC2EF5" w14:textId="77777777" w:rsidR="00881246" w:rsidRPr="006A7202" w:rsidRDefault="00881246">
            <w:pPr>
              <w:ind w:left="427"/>
              <w:rPr>
                <w:rFonts w:ascii="Arial" w:eastAsia="Arial" w:hAnsi="Arial" w:cs="Arial"/>
                <w:b/>
                <w:sz w:val="18"/>
                <w:szCs w:val="18"/>
              </w:rPr>
            </w:pPr>
          </w:p>
        </w:tc>
        <w:tc>
          <w:tcPr>
            <w:tcW w:w="1296" w:type="dxa"/>
            <w:vAlign w:val="bottom"/>
          </w:tcPr>
          <w:p w14:paraId="400268F0"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3780834C"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5839D8B8"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3E3BEA14"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1B8FD5F0"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780F1567"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75B4F99D"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3AD8FD23"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19803526" w14:textId="77777777">
        <w:trPr>
          <w:trHeight w:val="72"/>
        </w:trPr>
        <w:tc>
          <w:tcPr>
            <w:tcW w:w="4277" w:type="dxa"/>
            <w:tcBorders>
              <w:top w:val="nil"/>
              <w:left w:val="nil"/>
              <w:bottom w:val="nil"/>
              <w:right w:val="nil"/>
            </w:tcBorders>
            <w:vAlign w:val="bottom"/>
          </w:tcPr>
          <w:p w14:paraId="08F4515D"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b/>
                <w:sz w:val="18"/>
                <w:szCs w:val="18"/>
              </w:rPr>
              <w:t>Other payables:</w:t>
            </w:r>
          </w:p>
        </w:tc>
        <w:tc>
          <w:tcPr>
            <w:tcW w:w="1296" w:type="dxa"/>
            <w:vAlign w:val="bottom"/>
          </w:tcPr>
          <w:p w14:paraId="1FE211D6" w14:textId="77777777" w:rsidR="00881246" w:rsidRPr="006A7202" w:rsidRDefault="00881246">
            <w:pPr>
              <w:keepNext/>
              <w:keepLines/>
              <w:ind w:right="-72"/>
              <w:jc w:val="right"/>
              <w:rPr>
                <w:rFonts w:ascii="Arial" w:eastAsia="Arial" w:hAnsi="Arial" w:cs="Arial"/>
                <w:sz w:val="18"/>
                <w:szCs w:val="18"/>
              </w:rPr>
            </w:pPr>
          </w:p>
        </w:tc>
        <w:tc>
          <w:tcPr>
            <w:tcW w:w="1296" w:type="dxa"/>
            <w:vAlign w:val="bottom"/>
          </w:tcPr>
          <w:p w14:paraId="3ED3094C" w14:textId="77777777" w:rsidR="00881246" w:rsidRPr="006A7202" w:rsidRDefault="00881246">
            <w:pPr>
              <w:ind w:right="-72"/>
              <w:jc w:val="right"/>
              <w:rPr>
                <w:rFonts w:ascii="Arial" w:eastAsia="Arial" w:hAnsi="Arial" w:cs="Arial"/>
                <w:sz w:val="18"/>
                <w:szCs w:val="18"/>
              </w:rPr>
            </w:pPr>
          </w:p>
        </w:tc>
        <w:tc>
          <w:tcPr>
            <w:tcW w:w="1296" w:type="dxa"/>
            <w:vAlign w:val="bottom"/>
          </w:tcPr>
          <w:p w14:paraId="4118782F" w14:textId="77777777" w:rsidR="00881246" w:rsidRPr="006A7202" w:rsidRDefault="00881246">
            <w:pPr>
              <w:ind w:right="-72"/>
              <w:jc w:val="right"/>
              <w:rPr>
                <w:rFonts w:ascii="Arial" w:eastAsia="Arial" w:hAnsi="Arial" w:cs="Arial"/>
                <w:sz w:val="18"/>
                <w:szCs w:val="18"/>
              </w:rPr>
            </w:pPr>
          </w:p>
        </w:tc>
        <w:tc>
          <w:tcPr>
            <w:tcW w:w="1296" w:type="dxa"/>
            <w:vAlign w:val="bottom"/>
          </w:tcPr>
          <w:p w14:paraId="62C7792A" w14:textId="77777777" w:rsidR="00881246" w:rsidRPr="006A7202" w:rsidRDefault="00881246">
            <w:pPr>
              <w:ind w:right="-72"/>
              <w:jc w:val="right"/>
              <w:rPr>
                <w:rFonts w:ascii="Arial" w:eastAsia="Arial" w:hAnsi="Arial" w:cs="Arial"/>
                <w:sz w:val="18"/>
                <w:szCs w:val="18"/>
              </w:rPr>
            </w:pPr>
          </w:p>
        </w:tc>
      </w:tr>
      <w:tr w:rsidR="00881246" w:rsidRPr="006A7202" w14:paraId="49C9DC85" w14:textId="77777777">
        <w:trPr>
          <w:trHeight w:val="80"/>
        </w:trPr>
        <w:tc>
          <w:tcPr>
            <w:tcW w:w="4277" w:type="dxa"/>
            <w:tcBorders>
              <w:top w:val="nil"/>
              <w:left w:val="nil"/>
              <w:bottom w:val="nil"/>
              <w:right w:val="nil"/>
            </w:tcBorders>
            <w:vAlign w:val="bottom"/>
          </w:tcPr>
          <w:p w14:paraId="6683B411" w14:textId="77777777" w:rsidR="00881246" w:rsidRPr="006A7202" w:rsidRDefault="003E1531">
            <w:pPr>
              <w:tabs>
                <w:tab w:val="left" w:pos="3295"/>
                <w:tab w:val="left" w:pos="9744"/>
              </w:tabs>
              <w:ind w:left="427" w:right="-108"/>
              <w:rPr>
                <w:rFonts w:ascii="Arial" w:eastAsia="Arial" w:hAnsi="Arial" w:cs="Arial"/>
                <w:b/>
                <w:sz w:val="18"/>
                <w:szCs w:val="18"/>
              </w:rPr>
            </w:pPr>
            <w:r w:rsidRPr="006A7202">
              <w:rPr>
                <w:rFonts w:ascii="Arial" w:eastAsia="Arial" w:hAnsi="Arial" w:cs="Arial"/>
                <w:sz w:val="18"/>
                <w:szCs w:val="18"/>
              </w:rPr>
              <w:t xml:space="preserve">   Subsidiaries</w:t>
            </w:r>
          </w:p>
        </w:tc>
        <w:tc>
          <w:tcPr>
            <w:tcW w:w="1296" w:type="dxa"/>
          </w:tcPr>
          <w:p w14:paraId="659FD20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3F495F4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7CD9605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5,565</w:t>
            </w:r>
          </w:p>
        </w:tc>
        <w:tc>
          <w:tcPr>
            <w:tcW w:w="1296" w:type="dxa"/>
          </w:tcPr>
          <w:p w14:paraId="3A50D36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137,800</w:t>
            </w:r>
          </w:p>
        </w:tc>
      </w:tr>
      <w:tr w:rsidR="00881246" w:rsidRPr="006A7202" w14:paraId="63D9E649" w14:textId="77777777">
        <w:trPr>
          <w:trHeight w:val="80"/>
        </w:trPr>
        <w:tc>
          <w:tcPr>
            <w:tcW w:w="4277" w:type="dxa"/>
            <w:tcBorders>
              <w:top w:val="nil"/>
              <w:left w:val="nil"/>
              <w:bottom w:val="nil"/>
              <w:right w:val="nil"/>
            </w:tcBorders>
            <w:vAlign w:val="bottom"/>
          </w:tcPr>
          <w:p w14:paraId="601DC191"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Associate</w:t>
            </w:r>
          </w:p>
        </w:tc>
        <w:tc>
          <w:tcPr>
            <w:tcW w:w="1296" w:type="dxa"/>
          </w:tcPr>
          <w:p w14:paraId="7097BD0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75</w:t>
            </w:r>
          </w:p>
        </w:tc>
        <w:tc>
          <w:tcPr>
            <w:tcW w:w="1296" w:type="dxa"/>
          </w:tcPr>
          <w:p w14:paraId="083C92B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16D514A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75</w:t>
            </w:r>
          </w:p>
        </w:tc>
        <w:tc>
          <w:tcPr>
            <w:tcW w:w="1296" w:type="dxa"/>
          </w:tcPr>
          <w:p w14:paraId="0787126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5FA1D0CB" w14:textId="77777777">
        <w:trPr>
          <w:trHeight w:val="80"/>
        </w:trPr>
        <w:tc>
          <w:tcPr>
            <w:tcW w:w="4277" w:type="dxa"/>
            <w:tcBorders>
              <w:top w:val="nil"/>
              <w:left w:val="nil"/>
              <w:bottom w:val="nil"/>
              <w:right w:val="nil"/>
            </w:tcBorders>
            <w:vAlign w:val="bottom"/>
          </w:tcPr>
          <w:p w14:paraId="39647BCD"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Joint ventures</w:t>
            </w:r>
          </w:p>
        </w:tc>
        <w:tc>
          <w:tcPr>
            <w:tcW w:w="1296" w:type="dxa"/>
          </w:tcPr>
          <w:p w14:paraId="5EEE35E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17,897</w:t>
            </w:r>
          </w:p>
        </w:tc>
        <w:tc>
          <w:tcPr>
            <w:tcW w:w="1296" w:type="dxa"/>
          </w:tcPr>
          <w:p w14:paraId="73977F6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19,399</w:t>
            </w:r>
          </w:p>
        </w:tc>
        <w:tc>
          <w:tcPr>
            <w:tcW w:w="1296" w:type="dxa"/>
          </w:tcPr>
          <w:p w14:paraId="15FF054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17,897</w:t>
            </w:r>
          </w:p>
        </w:tc>
        <w:tc>
          <w:tcPr>
            <w:tcW w:w="1296" w:type="dxa"/>
          </w:tcPr>
          <w:p w14:paraId="737B636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19,399</w:t>
            </w:r>
          </w:p>
        </w:tc>
      </w:tr>
      <w:tr w:rsidR="00881246" w:rsidRPr="006A7202" w14:paraId="706DD8A3" w14:textId="77777777">
        <w:trPr>
          <w:trHeight w:val="80"/>
        </w:trPr>
        <w:tc>
          <w:tcPr>
            <w:tcW w:w="4277" w:type="dxa"/>
            <w:tcBorders>
              <w:top w:val="nil"/>
              <w:left w:val="nil"/>
              <w:bottom w:val="nil"/>
              <w:right w:val="nil"/>
            </w:tcBorders>
            <w:vAlign w:val="bottom"/>
          </w:tcPr>
          <w:p w14:paraId="5DD3DC2D"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Other related parties</w:t>
            </w:r>
          </w:p>
        </w:tc>
        <w:tc>
          <w:tcPr>
            <w:tcW w:w="1296" w:type="dxa"/>
          </w:tcPr>
          <w:p w14:paraId="23B2A1C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17,270</w:t>
            </w:r>
          </w:p>
        </w:tc>
        <w:tc>
          <w:tcPr>
            <w:tcW w:w="1296" w:type="dxa"/>
          </w:tcPr>
          <w:p w14:paraId="16F5640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16,975</w:t>
            </w:r>
          </w:p>
        </w:tc>
        <w:tc>
          <w:tcPr>
            <w:tcW w:w="1296" w:type="dxa"/>
          </w:tcPr>
          <w:p w14:paraId="5F0B295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3,709</w:t>
            </w:r>
          </w:p>
        </w:tc>
        <w:tc>
          <w:tcPr>
            <w:tcW w:w="1296" w:type="dxa"/>
          </w:tcPr>
          <w:p w14:paraId="4A3F10A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1,375</w:t>
            </w:r>
          </w:p>
        </w:tc>
      </w:tr>
      <w:tr w:rsidR="00881246" w:rsidRPr="006A7202" w14:paraId="43B31F31" w14:textId="77777777">
        <w:trPr>
          <w:trHeight w:val="80"/>
        </w:trPr>
        <w:tc>
          <w:tcPr>
            <w:tcW w:w="4277" w:type="dxa"/>
            <w:tcBorders>
              <w:top w:val="nil"/>
              <w:left w:val="nil"/>
              <w:bottom w:val="nil"/>
              <w:right w:val="nil"/>
            </w:tcBorders>
            <w:vAlign w:val="bottom"/>
          </w:tcPr>
          <w:p w14:paraId="411CD17D" w14:textId="77777777" w:rsidR="00881246" w:rsidRPr="006A7202" w:rsidRDefault="00881246">
            <w:pPr>
              <w:tabs>
                <w:tab w:val="left" w:pos="3295"/>
                <w:tab w:val="left" w:pos="9744"/>
              </w:tabs>
              <w:ind w:left="427" w:right="-108"/>
              <w:rPr>
                <w:rFonts w:ascii="Arial" w:eastAsia="Arial" w:hAnsi="Arial" w:cs="Arial"/>
                <w:sz w:val="12"/>
                <w:szCs w:val="12"/>
              </w:rPr>
            </w:pPr>
          </w:p>
        </w:tc>
        <w:tc>
          <w:tcPr>
            <w:tcW w:w="1296" w:type="dxa"/>
            <w:vAlign w:val="bottom"/>
          </w:tcPr>
          <w:p w14:paraId="099D6E06" w14:textId="77777777" w:rsidR="00881246" w:rsidRPr="006A7202" w:rsidRDefault="00881246">
            <w:pPr>
              <w:ind w:right="-72"/>
              <w:jc w:val="right"/>
              <w:rPr>
                <w:rFonts w:ascii="Arial" w:eastAsia="Arial" w:hAnsi="Arial" w:cs="Arial"/>
                <w:sz w:val="12"/>
                <w:szCs w:val="12"/>
              </w:rPr>
            </w:pPr>
          </w:p>
        </w:tc>
        <w:tc>
          <w:tcPr>
            <w:tcW w:w="1296" w:type="dxa"/>
            <w:vAlign w:val="bottom"/>
          </w:tcPr>
          <w:p w14:paraId="779285D6" w14:textId="77777777" w:rsidR="00881246" w:rsidRPr="006A7202" w:rsidRDefault="00881246">
            <w:pPr>
              <w:ind w:right="-72"/>
              <w:jc w:val="right"/>
              <w:rPr>
                <w:rFonts w:ascii="Arial" w:eastAsia="Arial" w:hAnsi="Arial" w:cs="Arial"/>
                <w:sz w:val="12"/>
                <w:szCs w:val="12"/>
              </w:rPr>
            </w:pPr>
          </w:p>
        </w:tc>
        <w:tc>
          <w:tcPr>
            <w:tcW w:w="1296" w:type="dxa"/>
            <w:vAlign w:val="bottom"/>
          </w:tcPr>
          <w:p w14:paraId="4B2562A5" w14:textId="77777777" w:rsidR="00881246" w:rsidRPr="006A7202" w:rsidRDefault="00881246">
            <w:pPr>
              <w:ind w:right="-72"/>
              <w:jc w:val="right"/>
              <w:rPr>
                <w:rFonts w:ascii="Arial" w:eastAsia="Arial" w:hAnsi="Arial" w:cs="Arial"/>
                <w:sz w:val="12"/>
                <w:szCs w:val="12"/>
              </w:rPr>
            </w:pPr>
          </w:p>
        </w:tc>
        <w:tc>
          <w:tcPr>
            <w:tcW w:w="1296" w:type="dxa"/>
            <w:vAlign w:val="bottom"/>
          </w:tcPr>
          <w:p w14:paraId="7446302D" w14:textId="77777777" w:rsidR="00881246" w:rsidRPr="006A7202" w:rsidRDefault="00881246">
            <w:pPr>
              <w:ind w:right="-72"/>
              <w:jc w:val="right"/>
              <w:rPr>
                <w:rFonts w:ascii="Arial" w:eastAsia="Arial" w:hAnsi="Arial" w:cs="Arial"/>
                <w:sz w:val="12"/>
                <w:szCs w:val="12"/>
              </w:rPr>
            </w:pPr>
          </w:p>
        </w:tc>
      </w:tr>
      <w:tr w:rsidR="00881246" w:rsidRPr="006A7202" w14:paraId="58DB340E" w14:textId="77777777">
        <w:trPr>
          <w:trHeight w:val="80"/>
        </w:trPr>
        <w:tc>
          <w:tcPr>
            <w:tcW w:w="4277" w:type="dxa"/>
            <w:tcBorders>
              <w:top w:val="nil"/>
              <w:left w:val="nil"/>
              <w:bottom w:val="nil"/>
              <w:right w:val="nil"/>
            </w:tcBorders>
            <w:vAlign w:val="bottom"/>
          </w:tcPr>
          <w:p w14:paraId="49C0638E" w14:textId="77777777" w:rsidR="00881246" w:rsidRPr="006A7202" w:rsidRDefault="00881246">
            <w:pPr>
              <w:tabs>
                <w:tab w:val="left" w:pos="3295"/>
                <w:tab w:val="left" w:pos="9744"/>
              </w:tabs>
              <w:ind w:left="427" w:right="-108"/>
              <w:rPr>
                <w:rFonts w:ascii="Arial" w:eastAsia="Arial" w:hAnsi="Arial" w:cs="Arial"/>
                <w:sz w:val="18"/>
                <w:szCs w:val="18"/>
              </w:rPr>
            </w:pPr>
          </w:p>
        </w:tc>
        <w:tc>
          <w:tcPr>
            <w:tcW w:w="1296" w:type="dxa"/>
          </w:tcPr>
          <w:p w14:paraId="74B826B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35,242</w:t>
            </w:r>
          </w:p>
        </w:tc>
        <w:tc>
          <w:tcPr>
            <w:tcW w:w="1296" w:type="dxa"/>
          </w:tcPr>
          <w:p w14:paraId="57B2E69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36,374</w:t>
            </w:r>
          </w:p>
        </w:tc>
        <w:tc>
          <w:tcPr>
            <w:tcW w:w="1296" w:type="dxa"/>
          </w:tcPr>
          <w:p w14:paraId="054434A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27,246</w:t>
            </w:r>
          </w:p>
        </w:tc>
        <w:tc>
          <w:tcPr>
            <w:tcW w:w="1296" w:type="dxa"/>
          </w:tcPr>
          <w:p w14:paraId="24A4945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158,574</w:t>
            </w:r>
          </w:p>
        </w:tc>
      </w:tr>
      <w:tr w:rsidR="00881246" w:rsidRPr="006A7202" w14:paraId="420564B8" w14:textId="77777777">
        <w:trPr>
          <w:trHeight w:val="80"/>
        </w:trPr>
        <w:tc>
          <w:tcPr>
            <w:tcW w:w="4277" w:type="dxa"/>
            <w:tcBorders>
              <w:top w:val="nil"/>
              <w:left w:val="nil"/>
              <w:bottom w:val="nil"/>
              <w:right w:val="nil"/>
            </w:tcBorders>
            <w:vAlign w:val="bottom"/>
          </w:tcPr>
          <w:p w14:paraId="6C68D93F" w14:textId="77777777" w:rsidR="00881246" w:rsidRPr="006A7202" w:rsidRDefault="00881246">
            <w:pPr>
              <w:tabs>
                <w:tab w:val="left" w:pos="3295"/>
                <w:tab w:val="left" w:pos="9744"/>
              </w:tabs>
              <w:ind w:left="427" w:right="-108"/>
              <w:rPr>
                <w:rFonts w:ascii="Arial" w:eastAsia="Arial" w:hAnsi="Arial" w:cs="Arial"/>
                <w:sz w:val="16"/>
                <w:szCs w:val="16"/>
              </w:rPr>
            </w:pPr>
          </w:p>
        </w:tc>
        <w:tc>
          <w:tcPr>
            <w:tcW w:w="1296" w:type="dxa"/>
            <w:vAlign w:val="bottom"/>
          </w:tcPr>
          <w:p w14:paraId="0D632FC4" w14:textId="77777777" w:rsidR="00881246" w:rsidRPr="006A7202" w:rsidRDefault="00881246">
            <w:pPr>
              <w:ind w:right="-72"/>
              <w:jc w:val="right"/>
              <w:rPr>
                <w:rFonts w:ascii="Arial" w:eastAsia="Arial" w:hAnsi="Arial" w:cs="Arial"/>
                <w:sz w:val="16"/>
                <w:szCs w:val="16"/>
              </w:rPr>
            </w:pPr>
          </w:p>
        </w:tc>
        <w:tc>
          <w:tcPr>
            <w:tcW w:w="1296" w:type="dxa"/>
            <w:vAlign w:val="bottom"/>
          </w:tcPr>
          <w:p w14:paraId="312C18A4" w14:textId="77777777" w:rsidR="00881246" w:rsidRPr="006A7202" w:rsidRDefault="00881246">
            <w:pPr>
              <w:ind w:right="-72"/>
              <w:jc w:val="right"/>
              <w:rPr>
                <w:rFonts w:ascii="Arial" w:eastAsia="Arial" w:hAnsi="Arial" w:cs="Arial"/>
                <w:sz w:val="16"/>
                <w:szCs w:val="16"/>
              </w:rPr>
            </w:pPr>
          </w:p>
        </w:tc>
        <w:tc>
          <w:tcPr>
            <w:tcW w:w="1296" w:type="dxa"/>
            <w:vAlign w:val="bottom"/>
          </w:tcPr>
          <w:p w14:paraId="03BA2C64" w14:textId="77777777" w:rsidR="00881246" w:rsidRPr="006A7202" w:rsidRDefault="00881246">
            <w:pPr>
              <w:ind w:right="-72"/>
              <w:jc w:val="right"/>
              <w:rPr>
                <w:rFonts w:ascii="Arial" w:eastAsia="Arial" w:hAnsi="Arial" w:cs="Arial"/>
                <w:sz w:val="16"/>
                <w:szCs w:val="16"/>
              </w:rPr>
            </w:pPr>
          </w:p>
        </w:tc>
        <w:tc>
          <w:tcPr>
            <w:tcW w:w="1296" w:type="dxa"/>
            <w:vAlign w:val="bottom"/>
          </w:tcPr>
          <w:p w14:paraId="18459F85" w14:textId="77777777" w:rsidR="00881246" w:rsidRPr="006A7202" w:rsidRDefault="00881246">
            <w:pPr>
              <w:ind w:right="-72"/>
              <w:jc w:val="right"/>
              <w:rPr>
                <w:rFonts w:ascii="Arial" w:eastAsia="Arial" w:hAnsi="Arial" w:cs="Arial"/>
                <w:sz w:val="16"/>
                <w:szCs w:val="16"/>
              </w:rPr>
            </w:pPr>
          </w:p>
        </w:tc>
      </w:tr>
      <w:tr w:rsidR="00881246" w:rsidRPr="006A7202" w14:paraId="26A6CFA9" w14:textId="77777777">
        <w:trPr>
          <w:trHeight w:val="80"/>
        </w:trPr>
        <w:tc>
          <w:tcPr>
            <w:tcW w:w="4277" w:type="dxa"/>
            <w:tcBorders>
              <w:top w:val="nil"/>
              <w:left w:val="nil"/>
              <w:bottom w:val="nil"/>
              <w:right w:val="nil"/>
            </w:tcBorders>
            <w:vAlign w:val="bottom"/>
          </w:tcPr>
          <w:p w14:paraId="63F5B18C" w14:textId="77777777" w:rsidR="00881246" w:rsidRPr="006A7202" w:rsidRDefault="003E1531">
            <w:pPr>
              <w:tabs>
                <w:tab w:val="left" w:pos="3295"/>
                <w:tab w:val="left" w:pos="9744"/>
              </w:tabs>
              <w:ind w:left="427" w:right="-108"/>
              <w:rPr>
                <w:rFonts w:ascii="Arial" w:eastAsia="Arial" w:hAnsi="Arial" w:cs="Arial"/>
                <w:b/>
                <w:sz w:val="18"/>
                <w:szCs w:val="18"/>
              </w:rPr>
            </w:pPr>
            <w:r w:rsidRPr="006A7202">
              <w:rPr>
                <w:rFonts w:ascii="Arial" w:eastAsia="Arial" w:hAnsi="Arial" w:cs="Arial"/>
                <w:b/>
                <w:sz w:val="18"/>
                <w:szCs w:val="18"/>
              </w:rPr>
              <w:t>Construction payables:</w:t>
            </w:r>
          </w:p>
        </w:tc>
        <w:tc>
          <w:tcPr>
            <w:tcW w:w="1296" w:type="dxa"/>
            <w:vAlign w:val="bottom"/>
          </w:tcPr>
          <w:p w14:paraId="63A9255E" w14:textId="77777777" w:rsidR="00881246" w:rsidRPr="006A7202" w:rsidRDefault="00881246">
            <w:pPr>
              <w:ind w:right="-72"/>
              <w:jc w:val="right"/>
              <w:rPr>
                <w:rFonts w:ascii="Arial" w:eastAsia="Arial" w:hAnsi="Arial" w:cs="Arial"/>
                <w:sz w:val="18"/>
                <w:szCs w:val="18"/>
              </w:rPr>
            </w:pPr>
          </w:p>
        </w:tc>
        <w:tc>
          <w:tcPr>
            <w:tcW w:w="1296" w:type="dxa"/>
            <w:vAlign w:val="bottom"/>
          </w:tcPr>
          <w:p w14:paraId="6B0B7B5C" w14:textId="77777777" w:rsidR="00881246" w:rsidRPr="006A7202" w:rsidRDefault="00881246">
            <w:pPr>
              <w:ind w:right="-72"/>
              <w:jc w:val="right"/>
              <w:rPr>
                <w:rFonts w:ascii="Arial" w:eastAsia="Arial" w:hAnsi="Arial" w:cs="Arial"/>
                <w:sz w:val="18"/>
                <w:szCs w:val="18"/>
              </w:rPr>
            </w:pPr>
          </w:p>
        </w:tc>
        <w:tc>
          <w:tcPr>
            <w:tcW w:w="1296" w:type="dxa"/>
            <w:vAlign w:val="bottom"/>
          </w:tcPr>
          <w:p w14:paraId="32886E0F" w14:textId="77777777" w:rsidR="00881246" w:rsidRPr="006A7202" w:rsidRDefault="00881246">
            <w:pPr>
              <w:ind w:right="-72"/>
              <w:jc w:val="right"/>
              <w:rPr>
                <w:rFonts w:ascii="Arial" w:eastAsia="Arial" w:hAnsi="Arial" w:cs="Arial"/>
                <w:sz w:val="18"/>
                <w:szCs w:val="18"/>
              </w:rPr>
            </w:pPr>
          </w:p>
        </w:tc>
        <w:tc>
          <w:tcPr>
            <w:tcW w:w="1296" w:type="dxa"/>
            <w:vAlign w:val="bottom"/>
          </w:tcPr>
          <w:p w14:paraId="36F3162F" w14:textId="77777777" w:rsidR="00881246" w:rsidRPr="006A7202" w:rsidRDefault="00881246">
            <w:pPr>
              <w:ind w:right="-72"/>
              <w:jc w:val="right"/>
              <w:rPr>
                <w:rFonts w:ascii="Arial" w:eastAsia="Arial" w:hAnsi="Arial" w:cs="Arial"/>
                <w:sz w:val="18"/>
                <w:szCs w:val="18"/>
              </w:rPr>
            </w:pPr>
          </w:p>
        </w:tc>
      </w:tr>
      <w:tr w:rsidR="00881246" w:rsidRPr="006A7202" w14:paraId="563A697A" w14:textId="77777777">
        <w:trPr>
          <w:trHeight w:val="80"/>
        </w:trPr>
        <w:tc>
          <w:tcPr>
            <w:tcW w:w="4277" w:type="dxa"/>
            <w:tcBorders>
              <w:top w:val="nil"/>
              <w:left w:val="nil"/>
              <w:bottom w:val="nil"/>
              <w:right w:val="nil"/>
            </w:tcBorders>
            <w:vAlign w:val="bottom"/>
          </w:tcPr>
          <w:p w14:paraId="68793DEA"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Other related parties</w:t>
            </w:r>
          </w:p>
        </w:tc>
        <w:tc>
          <w:tcPr>
            <w:tcW w:w="1296" w:type="dxa"/>
            <w:vAlign w:val="bottom"/>
          </w:tcPr>
          <w:p w14:paraId="0E492AB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1,478</w:t>
            </w:r>
          </w:p>
        </w:tc>
        <w:tc>
          <w:tcPr>
            <w:tcW w:w="1296" w:type="dxa"/>
            <w:vAlign w:val="bottom"/>
          </w:tcPr>
          <w:p w14:paraId="27F7F61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2,472</w:t>
            </w:r>
          </w:p>
        </w:tc>
        <w:tc>
          <w:tcPr>
            <w:tcW w:w="1296" w:type="dxa"/>
            <w:vAlign w:val="bottom"/>
          </w:tcPr>
          <w:p w14:paraId="6EA77FE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2AE2B4A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2D8D34DF" w14:textId="77777777">
        <w:trPr>
          <w:trHeight w:val="80"/>
        </w:trPr>
        <w:tc>
          <w:tcPr>
            <w:tcW w:w="4277" w:type="dxa"/>
            <w:tcBorders>
              <w:top w:val="nil"/>
              <w:left w:val="nil"/>
              <w:bottom w:val="nil"/>
              <w:right w:val="nil"/>
            </w:tcBorders>
            <w:vAlign w:val="bottom"/>
          </w:tcPr>
          <w:p w14:paraId="19ED473D" w14:textId="77777777" w:rsidR="00881246" w:rsidRPr="006A7202" w:rsidRDefault="00881246">
            <w:pPr>
              <w:tabs>
                <w:tab w:val="left" w:pos="3295"/>
                <w:tab w:val="left" w:pos="9744"/>
              </w:tabs>
              <w:ind w:left="427" w:right="-108"/>
              <w:rPr>
                <w:rFonts w:ascii="Arial" w:eastAsia="Arial" w:hAnsi="Arial" w:cs="Arial"/>
                <w:sz w:val="18"/>
                <w:szCs w:val="18"/>
              </w:rPr>
            </w:pPr>
          </w:p>
        </w:tc>
        <w:tc>
          <w:tcPr>
            <w:tcW w:w="1296" w:type="dxa"/>
            <w:vAlign w:val="bottom"/>
          </w:tcPr>
          <w:p w14:paraId="3ED2A170" w14:textId="77777777" w:rsidR="00881246" w:rsidRPr="006A7202" w:rsidRDefault="00881246">
            <w:pPr>
              <w:ind w:right="-72"/>
              <w:jc w:val="right"/>
              <w:rPr>
                <w:rFonts w:ascii="Arial" w:eastAsia="Arial" w:hAnsi="Arial" w:cs="Arial"/>
                <w:sz w:val="18"/>
                <w:szCs w:val="18"/>
              </w:rPr>
            </w:pPr>
          </w:p>
        </w:tc>
        <w:tc>
          <w:tcPr>
            <w:tcW w:w="1296" w:type="dxa"/>
            <w:vAlign w:val="bottom"/>
          </w:tcPr>
          <w:p w14:paraId="31881AF5" w14:textId="77777777" w:rsidR="00881246" w:rsidRPr="006A7202" w:rsidRDefault="00881246">
            <w:pPr>
              <w:ind w:right="-72"/>
              <w:jc w:val="right"/>
              <w:rPr>
                <w:rFonts w:ascii="Arial" w:eastAsia="Arial" w:hAnsi="Arial" w:cs="Arial"/>
                <w:sz w:val="18"/>
                <w:szCs w:val="18"/>
              </w:rPr>
            </w:pPr>
          </w:p>
        </w:tc>
        <w:tc>
          <w:tcPr>
            <w:tcW w:w="1296" w:type="dxa"/>
            <w:vAlign w:val="bottom"/>
          </w:tcPr>
          <w:p w14:paraId="4D7EF79A" w14:textId="77777777" w:rsidR="00881246" w:rsidRPr="006A7202" w:rsidRDefault="00881246">
            <w:pPr>
              <w:ind w:right="-72"/>
              <w:jc w:val="right"/>
              <w:rPr>
                <w:rFonts w:ascii="Arial" w:eastAsia="Arial" w:hAnsi="Arial" w:cs="Arial"/>
                <w:sz w:val="18"/>
                <w:szCs w:val="18"/>
              </w:rPr>
            </w:pPr>
          </w:p>
        </w:tc>
        <w:tc>
          <w:tcPr>
            <w:tcW w:w="1296" w:type="dxa"/>
            <w:vAlign w:val="bottom"/>
          </w:tcPr>
          <w:p w14:paraId="1AEDBD8B" w14:textId="77777777" w:rsidR="00881246" w:rsidRPr="006A7202" w:rsidRDefault="00881246">
            <w:pPr>
              <w:ind w:right="-72"/>
              <w:jc w:val="right"/>
              <w:rPr>
                <w:rFonts w:ascii="Arial" w:eastAsia="Arial" w:hAnsi="Arial" w:cs="Arial"/>
                <w:sz w:val="18"/>
                <w:szCs w:val="18"/>
              </w:rPr>
            </w:pPr>
          </w:p>
        </w:tc>
      </w:tr>
      <w:tr w:rsidR="00881246" w:rsidRPr="006A7202" w14:paraId="33FB28BF" w14:textId="77777777">
        <w:trPr>
          <w:trHeight w:val="80"/>
        </w:trPr>
        <w:tc>
          <w:tcPr>
            <w:tcW w:w="4277" w:type="dxa"/>
            <w:tcBorders>
              <w:top w:val="nil"/>
              <w:left w:val="nil"/>
              <w:bottom w:val="nil"/>
              <w:right w:val="nil"/>
            </w:tcBorders>
            <w:vAlign w:val="bottom"/>
          </w:tcPr>
          <w:p w14:paraId="1D320B68" w14:textId="77777777" w:rsidR="00881246" w:rsidRPr="006A7202" w:rsidRDefault="003E1531">
            <w:pPr>
              <w:tabs>
                <w:tab w:val="left" w:pos="3295"/>
                <w:tab w:val="left" w:pos="9744"/>
              </w:tabs>
              <w:ind w:left="427" w:right="-108"/>
              <w:rPr>
                <w:rFonts w:ascii="Arial" w:eastAsia="Arial" w:hAnsi="Arial" w:cs="Arial"/>
                <w:b/>
                <w:sz w:val="18"/>
                <w:szCs w:val="18"/>
              </w:rPr>
            </w:pPr>
            <w:r w:rsidRPr="006A7202">
              <w:rPr>
                <w:rFonts w:ascii="Arial" w:eastAsia="Arial" w:hAnsi="Arial" w:cs="Arial"/>
                <w:b/>
                <w:sz w:val="18"/>
                <w:szCs w:val="18"/>
              </w:rPr>
              <w:t>Accrued interest:</w:t>
            </w:r>
          </w:p>
        </w:tc>
        <w:tc>
          <w:tcPr>
            <w:tcW w:w="1296" w:type="dxa"/>
            <w:vAlign w:val="bottom"/>
          </w:tcPr>
          <w:p w14:paraId="23EC57B2" w14:textId="77777777" w:rsidR="00881246" w:rsidRPr="006A7202" w:rsidRDefault="00881246">
            <w:pPr>
              <w:ind w:right="-72"/>
              <w:jc w:val="right"/>
              <w:rPr>
                <w:rFonts w:ascii="Arial" w:eastAsia="Arial" w:hAnsi="Arial" w:cs="Arial"/>
                <w:sz w:val="18"/>
                <w:szCs w:val="18"/>
              </w:rPr>
            </w:pPr>
          </w:p>
        </w:tc>
        <w:tc>
          <w:tcPr>
            <w:tcW w:w="1296" w:type="dxa"/>
            <w:vAlign w:val="bottom"/>
          </w:tcPr>
          <w:p w14:paraId="3CED0302" w14:textId="77777777" w:rsidR="00881246" w:rsidRPr="006A7202" w:rsidRDefault="00881246">
            <w:pPr>
              <w:ind w:right="-72"/>
              <w:jc w:val="right"/>
              <w:rPr>
                <w:rFonts w:ascii="Arial" w:eastAsia="Arial" w:hAnsi="Arial" w:cs="Arial"/>
                <w:sz w:val="18"/>
                <w:szCs w:val="18"/>
              </w:rPr>
            </w:pPr>
          </w:p>
        </w:tc>
        <w:tc>
          <w:tcPr>
            <w:tcW w:w="1296" w:type="dxa"/>
            <w:vAlign w:val="bottom"/>
          </w:tcPr>
          <w:p w14:paraId="6B99382B" w14:textId="77777777" w:rsidR="00881246" w:rsidRPr="006A7202" w:rsidRDefault="00881246">
            <w:pPr>
              <w:ind w:right="-72"/>
              <w:jc w:val="right"/>
              <w:rPr>
                <w:rFonts w:ascii="Arial" w:eastAsia="Arial" w:hAnsi="Arial" w:cs="Arial"/>
                <w:sz w:val="18"/>
                <w:szCs w:val="18"/>
              </w:rPr>
            </w:pPr>
          </w:p>
        </w:tc>
        <w:tc>
          <w:tcPr>
            <w:tcW w:w="1296" w:type="dxa"/>
            <w:vAlign w:val="bottom"/>
          </w:tcPr>
          <w:p w14:paraId="700CBEA8" w14:textId="77777777" w:rsidR="00881246" w:rsidRPr="006A7202" w:rsidRDefault="00881246">
            <w:pPr>
              <w:ind w:right="-72"/>
              <w:jc w:val="right"/>
              <w:rPr>
                <w:rFonts w:ascii="Arial" w:eastAsia="Arial" w:hAnsi="Arial" w:cs="Arial"/>
                <w:sz w:val="18"/>
                <w:szCs w:val="18"/>
              </w:rPr>
            </w:pPr>
          </w:p>
        </w:tc>
      </w:tr>
      <w:tr w:rsidR="00881246" w:rsidRPr="006A7202" w14:paraId="4034F663" w14:textId="77777777">
        <w:trPr>
          <w:trHeight w:val="126"/>
        </w:trPr>
        <w:tc>
          <w:tcPr>
            <w:tcW w:w="4277" w:type="dxa"/>
            <w:tcBorders>
              <w:top w:val="nil"/>
              <w:left w:val="nil"/>
              <w:bottom w:val="nil"/>
              <w:right w:val="nil"/>
            </w:tcBorders>
            <w:vAlign w:val="bottom"/>
          </w:tcPr>
          <w:p w14:paraId="4556E8A6"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Associate</w:t>
            </w:r>
          </w:p>
        </w:tc>
        <w:tc>
          <w:tcPr>
            <w:tcW w:w="1296" w:type="dxa"/>
          </w:tcPr>
          <w:p w14:paraId="32280A2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451AA94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20,394</w:t>
            </w:r>
          </w:p>
        </w:tc>
        <w:tc>
          <w:tcPr>
            <w:tcW w:w="1296" w:type="dxa"/>
          </w:tcPr>
          <w:p w14:paraId="2ADCCF3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7406B40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1550047C" w14:textId="77777777">
        <w:trPr>
          <w:trHeight w:val="126"/>
        </w:trPr>
        <w:tc>
          <w:tcPr>
            <w:tcW w:w="4277" w:type="dxa"/>
            <w:tcBorders>
              <w:top w:val="nil"/>
              <w:left w:val="nil"/>
              <w:bottom w:val="nil"/>
              <w:right w:val="nil"/>
            </w:tcBorders>
            <w:vAlign w:val="bottom"/>
          </w:tcPr>
          <w:p w14:paraId="4ADD1466" w14:textId="77777777" w:rsidR="00881246" w:rsidRPr="006A7202" w:rsidRDefault="00881246">
            <w:pPr>
              <w:tabs>
                <w:tab w:val="left" w:pos="3295"/>
                <w:tab w:val="left" w:pos="9744"/>
              </w:tabs>
              <w:ind w:left="427" w:right="-108"/>
              <w:rPr>
                <w:rFonts w:ascii="Arial" w:eastAsia="Arial" w:hAnsi="Arial" w:cs="Arial"/>
                <w:sz w:val="16"/>
                <w:szCs w:val="16"/>
              </w:rPr>
            </w:pPr>
          </w:p>
        </w:tc>
        <w:tc>
          <w:tcPr>
            <w:tcW w:w="1296" w:type="dxa"/>
            <w:vAlign w:val="bottom"/>
          </w:tcPr>
          <w:p w14:paraId="1E645E21" w14:textId="77777777" w:rsidR="00881246" w:rsidRPr="006A7202" w:rsidRDefault="00881246">
            <w:pPr>
              <w:ind w:right="-72"/>
              <w:jc w:val="right"/>
              <w:rPr>
                <w:rFonts w:ascii="Arial" w:eastAsia="Arial" w:hAnsi="Arial" w:cs="Arial"/>
                <w:sz w:val="16"/>
                <w:szCs w:val="16"/>
              </w:rPr>
            </w:pPr>
          </w:p>
        </w:tc>
        <w:tc>
          <w:tcPr>
            <w:tcW w:w="1296" w:type="dxa"/>
            <w:vAlign w:val="bottom"/>
          </w:tcPr>
          <w:p w14:paraId="0B7BDFFF" w14:textId="77777777" w:rsidR="00881246" w:rsidRPr="006A7202" w:rsidRDefault="00881246">
            <w:pPr>
              <w:ind w:right="-72"/>
              <w:jc w:val="right"/>
              <w:rPr>
                <w:rFonts w:ascii="Arial" w:eastAsia="Arial" w:hAnsi="Arial" w:cs="Arial"/>
                <w:sz w:val="16"/>
                <w:szCs w:val="16"/>
              </w:rPr>
            </w:pPr>
          </w:p>
        </w:tc>
        <w:tc>
          <w:tcPr>
            <w:tcW w:w="1296" w:type="dxa"/>
            <w:vAlign w:val="bottom"/>
          </w:tcPr>
          <w:p w14:paraId="2A4D0278" w14:textId="77777777" w:rsidR="00881246" w:rsidRPr="006A7202" w:rsidRDefault="00881246">
            <w:pPr>
              <w:ind w:right="-72"/>
              <w:jc w:val="right"/>
              <w:rPr>
                <w:rFonts w:ascii="Arial" w:eastAsia="Arial" w:hAnsi="Arial" w:cs="Arial"/>
                <w:sz w:val="16"/>
                <w:szCs w:val="16"/>
              </w:rPr>
            </w:pPr>
          </w:p>
        </w:tc>
        <w:tc>
          <w:tcPr>
            <w:tcW w:w="1296" w:type="dxa"/>
            <w:vAlign w:val="bottom"/>
          </w:tcPr>
          <w:p w14:paraId="67647E59" w14:textId="77777777" w:rsidR="00881246" w:rsidRPr="006A7202" w:rsidRDefault="00881246">
            <w:pPr>
              <w:ind w:right="-72"/>
              <w:jc w:val="right"/>
              <w:rPr>
                <w:rFonts w:ascii="Arial" w:eastAsia="Arial" w:hAnsi="Arial" w:cs="Arial"/>
                <w:sz w:val="16"/>
                <w:szCs w:val="16"/>
              </w:rPr>
            </w:pPr>
          </w:p>
        </w:tc>
      </w:tr>
      <w:tr w:rsidR="00881246" w:rsidRPr="006A7202" w14:paraId="01FD300C" w14:textId="77777777">
        <w:trPr>
          <w:trHeight w:val="126"/>
        </w:trPr>
        <w:tc>
          <w:tcPr>
            <w:tcW w:w="4277" w:type="dxa"/>
            <w:tcBorders>
              <w:top w:val="nil"/>
              <w:left w:val="nil"/>
              <w:bottom w:val="nil"/>
              <w:right w:val="nil"/>
            </w:tcBorders>
            <w:vAlign w:val="bottom"/>
          </w:tcPr>
          <w:p w14:paraId="39C8CEF5"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b/>
                <w:sz w:val="18"/>
                <w:szCs w:val="18"/>
              </w:rPr>
              <w:t>Accrued expenses:</w:t>
            </w:r>
          </w:p>
        </w:tc>
        <w:tc>
          <w:tcPr>
            <w:tcW w:w="1296" w:type="dxa"/>
            <w:vAlign w:val="bottom"/>
          </w:tcPr>
          <w:p w14:paraId="67B85289" w14:textId="77777777" w:rsidR="00881246" w:rsidRPr="006A7202" w:rsidRDefault="00881246">
            <w:pPr>
              <w:ind w:right="-72"/>
              <w:jc w:val="right"/>
              <w:rPr>
                <w:rFonts w:ascii="Arial" w:eastAsia="Arial" w:hAnsi="Arial" w:cs="Arial"/>
                <w:sz w:val="18"/>
                <w:szCs w:val="18"/>
              </w:rPr>
            </w:pPr>
          </w:p>
        </w:tc>
        <w:tc>
          <w:tcPr>
            <w:tcW w:w="1296" w:type="dxa"/>
            <w:vAlign w:val="bottom"/>
          </w:tcPr>
          <w:p w14:paraId="25434131" w14:textId="77777777" w:rsidR="00881246" w:rsidRPr="006A7202" w:rsidRDefault="00881246">
            <w:pPr>
              <w:ind w:right="-72"/>
              <w:jc w:val="right"/>
              <w:rPr>
                <w:rFonts w:ascii="Arial" w:eastAsia="Arial" w:hAnsi="Arial" w:cs="Arial"/>
                <w:sz w:val="18"/>
                <w:szCs w:val="18"/>
              </w:rPr>
            </w:pPr>
          </w:p>
        </w:tc>
        <w:tc>
          <w:tcPr>
            <w:tcW w:w="1296" w:type="dxa"/>
            <w:vAlign w:val="bottom"/>
          </w:tcPr>
          <w:p w14:paraId="2028AC1A" w14:textId="77777777" w:rsidR="00881246" w:rsidRPr="006A7202" w:rsidRDefault="00881246">
            <w:pPr>
              <w:ind w:right="-72"/>
              <w:jc w:val="right"/>
              <w:rPr>
                <w:rFonts w:ascii="Arial" w:eastAsia="Arial" w:hAnsi="Arial" w:cs="Arial"/>
                <w:sz w:val="18"/>
                <w:szCs w:val="18"/>
              </w:rPr>
            </w:pPr>
          </w:p>
        </w:tc>
        <w:tc>
          <w:tcPr>
            <w:tcW w:w="1296" w:type="dxa"/>
            <w:vAlign w:val="bottom"/>
          </w:tcPr>
          <w:p w14:paraId="535F16DE" w14:textId="77777777" w:rsidR="00881246" w:rsidRPr="006A7202" w:rsidRDefault="00881246">
            <w:pPr>
              <w:ind w:right="-72"/>
              <w:jc w:val="right"/>
              <w:rPr>
                <w:rFonts w:ascii="Arial" w:eastAsia="Arial" w:hAnsi="Arial" w:cs="Arial"/>
                <w:sz w:val="18"/>
                <w:szCs w:val="18"/>
              </w:rPr>
            </w:pPr>
          </w:p>
        </w:tc>
      </w:tr>
      <w:tr w:rsidR="00881246" w:rsidRPr="006A7202" w14:paraId="5E4D7703" w14:textId="77777777">
        <w:trPr>
          <w:trHeight w:val="126"/>
        </w:trPr>
        <w:tc>
          <w:tcPr>
            <w:tcW w:w="4277" w:type="dxa"/>
            <w:tcBorders>
              <w:top w:val="nil"/>
              <w:left w:val="nil"/>
              <w:bottom w:val="nil"/>
              <w:right w:val="nil"/>
            </w:tcBorders>
            <w:vAlign w:val="bottom"/>
          </w:tcPr>
          <w:p w14:paraId="6928F753"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Other related parties</w:t>
            </w:r>
          </w:p>
        </w:tc>
        <w:tc>
          <w:tcPr>
            <w:tcW w:w="1296" w:type="dxa"/>
          </w:tcPr>
          <w:p w14:paraId="63A5297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12,276</w:t>
            </w:r>
          </w:p>
        </w:tc>
        <w:tc>
          <w:tcPr>
            <w:tcW w:w="1296" w:type="dxa"/>
          </w:tcPr>
          <w:p w14:paraId="52354DF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61FCE75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718</w:t>
            </w:r>
          </w:p>
        </w:tc>
        <w:tc>
          <w:tcPr>
            <w:tcW w:w="1296" w:type="dxa"/>
          </w:tcPr>
          <w:p w14:paraId="3E4453B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57B0CCBD" w14:textId="77777777">
        <w:trPr>
          <w:trHeight w:val="126"/>
        </w:trPr>
        <w:tc>
          <w:tcPr>
            <w:tcW w:w="4277" w:type="dxa"/>
            <w:tcBorders>
              <w:top w:val="nil"/>
              <w:left w:val="nil"/>
              <w:bottom w:val="nil"/>
              <w:right w:val="nil"/>
            </w:tcBorders>
            <w:vAlign w:val="bottom"/>
          </w:tcPr>
          <w:p w14:paraId="5CDBA9DF" w14:textId="77777777" w:rsidR="00881246" w:rsidRPr="006A7202" w:rsidRDefault="00881246">
            <w:pPr>
              <w:tabs>
                <w:tab w:val="left" w:pos="3295"/>
                <w:tab w:val="left" w:pos="9744"/>
              </w:tabs>
              <w:ind w:left="427" w:right="-108"/>
              <w:rPr>
                <w:rFonts w:ascii="Arial" w:eastAsia="Arial" w:hAnsi="Arial" w:cs="Arial"/>
                <w:sz w:val="16"/>
                <w:szCs w:val="16"/>
              </w:rPr>
            </w:pPr>
          </w:p>
        </w:tc>
        <w:tc>
          <w:tcPr>
            <w:tcW w:w="1296" w:type="dxa"/>
            <w:vAlign w:val="bottom"/>
          </w:tcPr>
          <w:p w14:paraId="7210AC8C" w14:textId="77777777" w:rsidR="00881246" w:rsidRPr="006A7202" w:rsidRDefault="00881246">
            <w:pPr>
              <w:ind w:right="-72"/>
              <w:jc w:val="right"/>
              <w:rPr>
                <w:rFonts w:ascii="Arial" w:eastAsia="Arial" w:hAnsi="Arial" w:cs="Arial"/>
                <w:sz w:val="16"/>
                <w:szCs w:val="16"/>
              </w:rPr>
            </w:pPr>
          </w:p>
        </w:tc>
        <w:tc>
          <w:tcPr>
            <w:tcW w:w="1296" w:type="dxa"/>
            <w:vAlign w:val="bottom"/>
          </w:tcPr>
          <w:p w14:paraId="04B85D37" w14:textId="77777777" w:rsidR="00881246" w:rsidRPr="006A7202" w:rsidRDefault="00881246">
            <w:pPr>
              <w:ind w:right="-72"/>
              <w:jc w:val="right"/>
              <w:rPr>
                <w:rFonts w:ascii="Arial" w:eastAsia="Arial" w:hAnsi="Arial" w:cs="Arial"/>
                <w:sz w:val="16"/>
                <w:szCs w:val="16"/>
              </w:rPr>
            </w:pPr>
          </w:p>
        </w:tc>
        <w:tc>
          <w:tcPr>
            <w:tcW w:w="1296" w:type="dxa"/>
            <w:vAlign w:val="bottom"/>
          </w:tcPr>
          <w:p w14:paraId="2FDCBF41" w14:textId="77777777" w:rsidR="00881246" w:rsidRPr="006A7202" w:rsidRDefault="00881246">
            <w:pPr>
              <w:ind w:right="-72"/>
              <w:jc w:val="right"/>
              <w:rPr>
                <w:rFonts w:ascii="Arial" w:eastAsia="Arial" w:hAnsi="Arial" w:cs="Arial"/>
                <w:sz w:val="16"/>
                <w:szCs w:val="16"/>
              </w:rPr>
            </w:pPr>
          </w:p>
        </w:tc>
        <w:tc>
          <w:tcPr>
            <w:tcW w:w="1296" w:type="dxa"/>
            <w:vAlign w:val="bottom"/>
          </w:tcPr>
          <w:p w14:paraId="42A1E3E6" w14:textId="77777777" w:rsidR="00881246" w:rsidRPr="006A7202" w:rsidRDefault="00881246">
            <w:pPr>
              <w:ind w:right="-72"/>
              <w:jc w:val="right"/>
              <w:rPr>
                <w:rFonts w:ascii="Arial" w:eastAsia="Arial" w:hAnsi="Arial" w:cs="Arial"/>
                <w:sz w:val="16"/>
                <w:szCs w:val="16"/>
              </w:rPr>
            </w:pPr>
          </w:p>
        </w:tc>
      </w:tr>
      <w:tr w:rsidR="00881246" w:rsidRPr="006A7202" w14:paraId="5A153311" w14:textId="77777777">
        <w:trPr>
          <w:trHeight w:val="126"/>
        </w:trPr>
        <w:tc>
          <w:tcPr>
            <w:tcW w:w="4277" w:type="dxa"/>
            <w:tcBorders>
              <w:top w:val="nil"/>
              <w:left w:val="nil"/>
              <w:bottom w:val="nil"/>
              <w:right w:val="nil"/>
            </w:tcBorders>
            <w:vAlign w:val="bottom"/>
          </w:tcPr>
          <w:p w14:paraId="34AB54DD"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b/>
                <w:sz w:val="18"/>
                <w:szCs w:val="18"/>
              </w:rPr>
              <w:t>Lease liabilities:</w:t>
            </w:r>
          </w:p>
        </w:tc>
        <w:tc>
          <w:tcPr>
            <w:tcW w:w="1296" w:type="dxa"/>
            <w:vAlign w:val="bottom"/>
          </w:tcPr>
          <w:p w14:paraId="2BE372D6" w14:textId="77777777" w:rsidR="00881246" w:rsidRPr="006A7202" w:rsidRDefault="00881246">
            <w:pPr>
              <w:ind w:right="-72"/>
              <w:jc w:val="right"/>
              <w:rPr>
                <w:rFonts w:ascii="Arial" w:eastAsia="Arial" w:hAnsi="Arial" w:cs="Arial"/>
                <w:sz w:val="18"/>
                <w:szCs w:val="18"/>
              </w:rPr>
            </w:pPr>
          </w:p>
        </w:tc>
        <w:tc>
          <w:tcPr>
            <w:tcW w:w="1296" w:type="dxa"/>
            <w:vAlign w:val="bottom"/>
          </w:tcPr>
          <w:p w14:paraId="4FB93955" w14:textId="77777777" w:rsidR="00881246" w:rsidRPr="006A7202" w:rsidRDefault="00881246">
            <w:pPr>
              <w:ind w:right="-72"/>
              <w:jc w:val="right"/>
              <w:rPr>
                <w:rFonts w:ascii="Arial" w:eastAsia="Arial" w:hAnsi="Arial" w:cs="Arial"/>
                <w:sz w:val="18"/>
                <w:szCs w:val="18"/>
              </w:rPr>
            </w:pPr>
          </w:p>
        </w:tc>
        <w:tc>
          <w:tcPr>
            <w:tcW w:w="1296" w:type="dxa"/>
            <w:vAlign w:val="bottom"/>
          </w:tcPr>
          <w:p w14:paraId="0FD9578F" w14:textId="77777777" w:rsidR="00881246" w:rsidRPr="006A7202" w:rsidRDefault="00881246">
            <w:pPr>
              <w:ind w:right="-72"/>
              <w:jc w:val="right"/>
              <w:rPr>
                <w:rFonts w:ascii="Arial" w:eastAsia="Arial" w:hAnsi="Arial" w:cs="Arial"/>
                <w:sz w:val="18"/>
                <w:szCs w:val="18"/>
              </w:rPr>
            </w:pPr>
          </w:p>
        </w:tc>
        <w:tc>
          <w:tcPr>
            <w:tcW w:w="1296" w:type="dxa"/>
            <w:vAlign w:val="bottom"/>
          </w:tcPr>
          <w:p w14:paraId="2000CF16" w14:textId="77777777" w:rsidR="00881246" w:rsidRPr="006A7202" w:rsidRDefault="00881246">
            <w:pPr>
              <w:ind w:right="-72"/>
              <w:jc w:val="right"/>
              <w:rPr>
                <w:rFonts w:ascii="Arial" w:eastAsia="Arial" w:hAnsi="Arial" w:cs="Arial"/>
                <w:sz w:val="18"/>
                <w:szCs w:val="18"/>
              </w:rPr>
            </w:pPr>
          </w:p>
        </w:tc>
      </w:tr>
      <w:tr w:rsidR="00881246" w:rsidRPr="006A7202" w14:paraId="6530C767" w14:textId="77777777">
        <w:trPr>
          <w:trHeight w:val="126"/>
        </w:trPr>
        <w:tc>
          <w:tcPr>
            <w:tcW w:w="4277" w:type="dxa"/>
            <w:tcBorders>
              <w:top w:val="nil"/>
              <w:left w:val="nil"/>
              <w:bottom w:val="nil"/>
              <w:right w:val="nil"/>
            </w:tcBorders>
            <w:vAlign w:val="bottom"/>
          </w:tcPr>
          <w:p w14:paraId="7A54F63A"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Entities under common control</w:t>
            </w:r>
          </w:p>
        </w:tc>
        <w:tc>
          <w:tcPr>
            <w:tcW w:w="1296" w:type="dxa"/>
          </w:tcPr>
          <w:p w14:paraId="2877143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27,617</w:t>
            </w:r>
          </w:p>
        </w:tc>
        <w:tc>
          <w:tcPr>
            <w:tcW w:w="1296" w:type="dxa"/>
          </w:tcPr>
          <w:p w14:paraId="7B4F79A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30,885</w:t>
            </w:r>
          </w:p>
        </w:tc>
        <w:tc>
          <w:tcPr>
            <w:tcW w:w="1296" w:type="dxa"/>
          </w:tcPr>
          <w:p w14:paraId="32FA657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603</w:t>
            </w:r>
          </w:p>
        </w:tc>
        <w:tc>
          <w:tcPr>
            <w:tcW w:w="1296" w:type="dxa"/>
          </w:tcPr>
          <w:p w14:paraId="4B144F3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4,843</w:t>
            </w:r>
          </w:p>
        </w:tc>
      </w:tr>
      <w:tr w:rsidR="00881246" w:rsidRPr="006A7202" w14:paraId="53A0BF6D" w14:textId="77777777">
        <w:trPr>
          <w:trHeight w:val="126"/>
        </w:trPr>
        <w:tc>
          <w:tcPr>
            <w:tcW w:w="4277" w:type="dxa"/>
            <w:tcBorders>
              <w:top w:val="nil"/>
              <w:left w:val="nil"/>
              <w:bottom w:val="nil"/>
              <w:right w:val="nil"/>
            </w:tcBorders>
            <w:vAlign w:val="bottom"/>
          </w:tcPr>
          <w:p w14:paraId="1B5E9802"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   Non-controlling interests of subsidiaries</w:t>
            </w:r>
          </w:p>
        </w:tc>
        <w:tc>
          <w:tcPr>
            <w:tcW w:w="1296" w:type="dxa"/>
          </w:tcPr>
          <w:p w14:paraId="16FA332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755,448</w:t>
            </w:r>
          </w:p>
        </w:tc>
        <w:tc>
          <w:tcPr>
            <w:tcW w:w="1296" w:type="dxa"/>
            <w:vAlign w:val="bottom"/>
          </w:tcPr>
          <w:p w14:paraId="178A5D3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243,006</w:t>
            </w:r>
          </w:p>
        </w:tc>
        <w:tc>
          <w:tcPr>
            <w:tcW w:w="1296" w:type="dxa"/>
            <w:vAlign w:val="bottom"/>
          </w:tcPr>
          <w:p w14:paraId="32275B0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2ADBF70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150D68D5" w14:textId="77777777">
        <w:trPr>
          <w:trHeight w:val="80"/>
        </w:trPr>
        <w:tc>
          <w:tcPr>
            <w:tcW w:w="4277" w:type="dxa"/>
            <w:tcBorders>
              <w:top w:val="nil"/>
              <w:left w:val="nil"/>
              <w:bottom w:val="nil"/>
              <w:right w:val="nil"/>
            </w:tcBorders>
            <w:vAlign w:val="bottom"/>
          </w:tcPr>
          <w:p w14:paraId="58DCAA6A" w14:textId="77777777" w:rsidR="00881246" w:rsidRPr="006A7202" w:rsidRDefault="00881246">
            <w:pPr>
              <w:tabs>
                <w:tab w:val="left" w:pos="3295"/>
                <w:tab w:val="left" w:pos="9744"/>
              </w:tabs>
              <w:ind w:left="427" w:right="-108"/>
              <w:rPr>
                <w:rFonts w:ascii="Arial" w:eastAsia="Arial" w:hAnsi="Arial" w:cs="Arial"/>
                <w:sz w:val="12"/>
                <w:szCs w:val="12"/>
              </w:rPr>
            </w:pPr>
          </w:p>
        </w:tc>
        <w:tc>
          <w:tcPr>
            <w:tcW w:w="1296" w:type="dxa"/>
            <w:vAlign w:val="bottom"/>
          </w:tcPr>
          <w:p w14:paraId="24827AFA" w14:textId="77777777" w:rsidR="00881246" w:rsidRPr="006A7202" w:rsidRDefault="00881246">
            <w:pPr>
              <w:ind w:right="-72"/>
              <w:jc w:val="right"/>
              <w:rPr>
                <w:rFonts w:ascii="Arial" w:eastAsia="Arial" w:hAnsi="Arial" w:cs="Arial"/>
                <w:sz w:val="12"/>
                <w:szCs w:val="12"/>
              </w:rPr>
            </w:pPr>
          </w:p>
        </w:tc>
        <w:tc>
          <w:tcPr>
            <w:tcW w:w="1296" w:type="dxa"/>
            <w:vAlign w:val="bottom"/>
          </w:tcPr>
          <w:p w14:paraId="3CB493D3" w14:textId="77777777" w:rsidR="00881246" w:rsidRPr="006A7202" w:rsidRDefault="00881246">
            <w:pPr>
              <w:ind w:right="-72"/>
              <w:jc w:val="right"/>
              <w:rPr>
                <w:rFonts w:ascii="Arial" w:eastAsia="Arial" w:hAnsi="Arial" w:cs="Arial"/>
                <w:sz w:val="12"/>
                <w:szCs w:val="12"/>
              </w:rPr>
            </w:pPr>
          </w:p>
        </w:tc>
        <w:tc>
          <w:tcPr>
            <w:tcW w:w="1296" w:type="dxa"/>
            <w:vAlign w:val="bottom"/>
          </w:tcPr>
          <w:p w14:paraId="7697D8AB" w14:textId="77777777" w:rsidR="00881246" w:rsidRPr="006A7202" w:rsidRDefault="00881246">
            <w:pPr>
              <w:ind w:right="-72"/>
              <w:jc w:val="right"/>
              <w:rPr>
                <w:rFonts w:ascii="Arial" w:eastAsia="Arial" w:hAnsi="Arial" w:cs="Arial"/>
                <w:sz w:val="12"/>
                <w:szCs w:val="12"/>
              </w:rPr>
            </w:pPr>
          </w:p>
        </w:tc>
        <w:tc>
          <w:tcPr>
            <w:tcW w:w="1296" w:type="dxa"/>
            <w:vAlign w:val="bottom"/>
          </w:tcPr>
          <w:p w14:paraId="3A602237" w14:textId="77777777" w:rsidR="00881246" w:rsidRPr="006A7202" w:rsidRDefault="00881246">
            <w:pPr>
              <w:ind w:right="-72"/>
              <w:jc w:val="right"/>
              <w:rPr>
                <w:rFonts w:ascii="Arial" w:eastAsia="Arial" w:hAnsi="Arial" w:cs="Arial"/>
                <w:sz w:val="12"/>
                <w:szCs w:val="12"/>
              </w:rPr>
            </w:pPr>
          </w:p>
        </w:tc>
      </w:tr>
      <w:tr w:rsidR="00881246" w:rsidRPr="006A7202" w14:paraId="6EFDB35E" w14:textId="77777777">
        <w:trPr>
          <w:trHeight w:val="126"/>
        </w:trPr>
        <w:tc>
          <w:tcPr>
            <w:tcW w:w="4277" w:type="dxa"/>
            <w:tcBorders>
              <w:top w:val="nil"/>
              <w:left w:val="nil"/>
              <w:bottom w:val="nil"/>
              <w:right w:val="nil"/>
            </w:tcBorders>
            <w:vAlign w:val="bottom"/>
          </w:tcPr>
          <w:p w14:paraId="3E7B667B" w14:textId="77777777" w:rsidR="00881246" w:rsidRPr="006A7202" w:rsidRDefault="00881246">
            <w:pPr>
              <w:tabs>
                <w:tab w:val="left" w:pos="3295"/>
                <w:tab w:val="left" w:pos="9744"/>
              </w:tabs>
              <w:ind w:left="427" w:right="-108"/>
              <w:rPr>
                <w:rFonts w:ascii="Arial" w:eastAsia="Arial" w:hAnsi="Arial" w:cs="Arial"/>
                <w:sz w:val="18"/>
                <w:szCs w:val="18"/>
              </w:rPr>
            </w:pPr>
          </w:p>
        </w:tc>
        <w:tc>
          <w:tcPr>
            <w:tcW w:w="1296" w:type="dxa"/>
          </w:tcPr>
          <w:p w14:paraId="1F1751E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783,065</w:t>
            </w:r>
          </w:p>
        </w:tc>
        <w:tc>
          <w:tcPr>
            <w:tcW w:w="1296" w:type="dxa"/>
          </w:tcPr>
          <w:p w14:paraId="5CACEC5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273,891</w:t>
            </w:r>
          </w:p>
        </w:tc>
        <w:tc>
          <w:tcPr>
            <w:tcW w:w="1296" w:type="dxa"/>
          </w:tcPr>
          <w:p w14:paraId="70F4C4D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603</w:t>
            </w:r>
          </w:p>
        </w:tc>
        <w:tc>
          <w:tcPr>
            <w:tcW w:w="1296" w:type="dxa"/>
          </w:tcPr>
          <w:p w14:paraId="79312FA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4,843</w:t>
            </w:r>
          </w:p>
        </w:tc>
      </w:tr>
    </w:tbl>
    <w:p w14:paraId="218FE692" w14:textId="7FA173F8" w:rsidR="007A3802" w:rsidRPr="006A7202" w:rsidRDefault="007A3802">
      <w:pPr>
        <w:ind w:left="547" w:hanging="547"/>
        <w:rPr>
          <w:rFonts w:ascii="Arial" w:eastAsia="Arial" w:hAnsi="Arial" w:cs="Arial"/>
          <w:b/>
          <w:color w:val="CF4A02"/>
          <w:sz w:val="16"/>
          <w:szCs w:val="16"/>
        </w:rPr>
      </w:pPr>
    </w:p>
    <w:p w14:paraId="1AA3A956" w14:textId="5ACA64F5" w:rsidR="00881246" w:rsidRPr="006A7202" w:rsidRDefault="003E1531">
      <w:pPr>
        <w:ind w:left="547" w:hanging="547"/>
        <w:rPr>
          <w:rFonts w:ascii="Arial" w:eastAsia="Arial" w:hAnsi="Arial" w:cs="Arial"/>
          <w:b/>
          <w:color w:val="CF4A02"/>
          <w:sz w:val="18"/>
          <w:szCs w:val="18"/>
        </w:rPr>
      </w:pPr>
      <w:r w:rsidRPr="006A7202">
        <w:rPr>
          <w:rFonts w:ascii="Arial" w:eastAsia="Arial" w:hAnsi="Arial" w:cs="Arial"/>
          <w:b/>
          <w:color w:val="CF4A02"/>
          <w:sz w:val="18"/>
          <w:szCs w:val="18"/>
        </w:rPr>
        <w:t xml:space="preserve">40.6 </w:t>
      </w:r>
      <w:r w:rsidRPr="006A7202">
        <w:rPr>
          <w:rFonts w:ascii="Arial" w:eastAsia="Arial" w:hAnsi="Arial" w:cs="Arial"/>
          <w:b/>
          <w:color w:val="CF4A02"/>
          <w:sz w:val="18"/>
          <w:szCs w:val="18"/>
        </w:rPr>
        <w:tab/>
        <w:t>Short-term loans to related parties</w:t>
      </w:r>
    </w:p>
    <w:p w14:paraId="13A40037" w14:textId="77777777" w:rsidR="00881246" w:rsidRPr="006A7202" w:rsidRDefault="00881246">
      <w:pPr>
        <w:rPr>
          <w:rFonts w:ascii="Arial" w:eastAsia="Arial" w:hAnsi="Arial" w:cs="Arial"/>
          <w:sz w:val="16"/>
          <w:szCs w:val="16"/>
        </w:rPr>
      </w:pPr>
    </w:p>
    <w:tbl>
      <w:tblPr>
        <w:tblStyle w:val="affffffffff"/>
        <w:tblW w:w="9461" w:type="dxa"/>
        <w:tblLayout w:type="fixed"/>
        <w:tblLook w:val="0000" w:firstRow="0" w:lastRow="0" w:firstColumn="0" w:lastColumn="0" w:noHBand="0" w:noVBand="0"/>
      </w:tblPr>
      <w:tblGrid>
        <w:gridCol w:w="4277"/>
        <w:gridCol w:w="1296"/>
        <w:gridCol w:w="1296"/>
        <w:gridCol w:w="1296"/>
        <w:gridCol w:w="1296"/>
      </w:tblGrid>
      <w:tr w:rsidR="00881246" w:rsidRPr="006A7202" w14:paraId="442E520E" w14:textId="77777777">
        <w:tc>
          <w:tcPr>
            <w:tcW w:w="4277" w:type="dxa"/>
            <w:vAlign w:val="bottom"/>
          </w:tcPr>
          <w:p w14:paraId="15A90BC2" w14:textId="77777777" w:rsidR="00881246" w:rsidRPr="006A7202" w:rsidRDefault="00881246">
            <w:pPr>
              <w:ind w:left="427"/>
              <w:rPr>
                <w:rFonts w:ascii="Arial" w:eastAsia="Arial" w:hAnsi="Arial" w:cs="Arial"/>
                <w:b/>
                <w:sz w:val="18"/>
                <w:szCs w:val="18"/>
              </w:rPr>
            </w:pPr>
          </w:p>
        </w:tc>
        <w:tc>
          <w:tcPr>
            <w:tcW w:w="2592" w:type="dxa"/>
            <w:gridSpan w:val="2"/>
            <w:vAlign w:val="bottom"/>
          </w:tcPr>
          <w:p w14:paraId="1134D9C9"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r w:rsidRPr="006A7202">
              <w:rPr>
                <w:rFonts w:ascii="Arial" w:eastAsia="Arial" w:hAnsi="Arial" w:cs="Arial"/>
                <w:b/>
                <w:sz w:val="18"/>
                <w:szCs w:val="18"/>
              </w:rPr>
              <w:br/>
              <w:t>financial statements</w:t>
            </w:r>
          </w:p>
        </w:tc>
        <w:tc>
          <w:tcPr>
            <w:tcW w:w="2592" w:type="dxa"/>
            <w:gridSpan w:val="2"/>
            <w:vAlign w:val="bottom"/>
          </w:tcPr>
          <w:p w14:paraId="3393B25C"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Separate </w:t>
            </w:r>
            <w:r w:rsidRPr="006A7202">
              <w:rPr>
                <w:rFonts w:ascii="Arial" w:eastAsia="Arial" w:hAnsi="Arial" w:cs="Arial"/>
                <w:b/>
                <w:sz w:val="18"/>
                <w:szCs w:val="18"/>
              </w:rPr>
              <w:br/>
              <w:t>financial statements</w:t>
            </w:r>
          </w:p>
        </w:tc>
      </w:tr>
      <w:tr w:rsidR="00881246" w:rsidRPr="006A7202" w14:paraId="20FC17B2" w14:textId="77777777">
        <w:trPr>
          <w:trHeight w:val="349"/>
        </w:trPr>
        <w:tc>
          <w:tcPr>
            <w:tcW w:w="4277" w:type="dxa"/>
            <w:vAlign w:val="bottom"/>
          </w:tcPr>
          <w:p w14:paraId="400ECCBC" w14:textId="77777777" w:rsidR="00881246" w:rsidRPr="006A7202" w:rsidRDefault="00881246">
            <w:pPr>
              <w:ind w:left="427"/>
              <w:rPr>
                <w:rFonts w:ascii="Arial" w:eastAsia="Arial" w:hAnsi="Arial" w:cs="Arial"/>
                <w:b/>
                <w:sz w:val="18"/>
                <w:szCs w:val="18"/>
              </w:rPr>
            </w:pPr>
          </w:p>
        </w:tc>
        <w:tc>
          <w:tcPr>
            <w:tcW w:w="1296" w:type="dxa"/>
            <w:vAlign w:val="bottom"/>
          </w:tcPr>
          <w:p w14:paraId="12D1267C"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7CBE22E2"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254D2F04"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1D116A1F"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4020ED8B"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4A45D5DF"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742AA6D2"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234ECC30"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6C1DB43F" w14:textId="77777777">
        <w:tc>
          <w:tcPr>
            <w:tcW w:w="4277" w:type="dxa"/>
            <w:tcBorders>
              <w:top w:val="nil"/>
              <w:left w:val="nil"/>
              <w:bottom w:val="nil"/>
              <w:right w:val="nil"/>
            </w:tcBorders>
            <w:vAlign w:val="bottom"/>
          </w:tcPr>
          <w:p w14:paraId="0225BB5E" w14:textId="77777777" w:rsidR="00881246" w:rsidRPr="006A7202" w:rsidRDefault="00881246">
            <w:pPr>
              <w:tabs>
                <w:tab w:val="left" w:pos="3295"/>
                <w:tab w:val="left" w:pos="9744"/>
              </w:tabs>
              <w:ind w:left="427" w:right="-108"/>
              <w:rPr>
                <w:rFonts w:ascii="Arial" w:eastAsia="Arial" w:hAnsi="Arial" w:cs="Arial"/>
                <w:b/>
                <w:sz w:val="12"/>
                <w:szCs w:val="12"/>
              </w:rPr>
            </w:pPr>
          </w:p>
        </w:tc>
        <w:tc>
          <w:tcPr>
            <w:tcW w:w="1296" w:type="dxa"/>
            <w:vAlign w:val="bottom"/>
          </w:tcPr>
          <w:p w14:paraId="7C91C55C" w14:textId="77777777" w:rsidR="00881246" w:rsidRPr="006A7202" w:rsidRDefault="00881246">
            <w:pPr>
              <w:keepNext/>
              <w:keepLines/>
              <w:ind w:right="-72"/>
              <w:jc w:val="right"/>
              <w:rPr>
                <w:rFonts w:ascii="Arial" w:eastAsia="Arial" w:hAnsi="Arial" w:cs="Arial"/>
                <w:b/>
                <w:sz w:val="12"/>
                <w:szCs w:val="12"/>
              </w:rPr>
            </w:pPr>
          </w:p>
        </w:tc>
        <w:tc>
          <w:tcPr>
            <w:tcW w:w="1296" w:type="dxa"/>
            <w:vAlign w:val="bottom"/>
          </w:tcPr>
          <w:p w14:paraId="7F4D4DCF" w14:textId="77777777" w:rsidR="00881246" w:rsidRPr="006A7202" w:rsidRDefault="00881246">
            <w:pPr>
              <w:keepNext/>
              <w:keepLines/>
              <w:ind w:right="-72"/>
              <w:jc w:val="right"/>
              <w:rPr>
                <w:rFonts w:ascii="Arial" w:eastAsia="Arial" w:hAnsi="Arial" w:cs="Arial"/>
                <w:b/>
                <w:sz w:val="12"/>
                <w:szCs w:val="12"/>
              </w:rPr>
            </w:pPr>
          </w:p>
        </w:tc>
        <w:tc>
          <w:tcPr>
            <w:tcW w:w="1296" w:type="dxa"/>
            <w:vAlign w:val="bottom"/>
          </w:tcPr>
          <w:p w14:paraId="53AF0AFD"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c>
          <w:tcPr>
            <w:tcW w:w="1296" w:type="dxa"/>
            <w:vAlign w:val="bottom"/>
          </w:tcPr>
          <w:p w14:paraId="7D45716F" w14:textId="77777777" w:rsidR="00881246" w:rsidRPr="006A7202" w:rsidRDefault="00881246">
            <w:pPr>
              <w:keepNext/>
              <w:keepLines/>
              <w:tabs>
                <w:tab w:val="left" w:pos="3295"/>
                <w:tab w:val="left" w:pos="9744"/>
              </w:tabs>
              <w:ind w:right="-72"/>
              <w:jc w:val="right"/>
              <w:rPr>
                <w:rFonts w:ascii="Arial" w:eastAsia="Arial" w:hAnsi="Arial" w:cs="Arial"/>
                <w:b/>
                <w:sz w:val="12"/>
                <w:szCs w:val="12"/>
              </w:rPr>
            </w:pPr>
          </w:p>
        </w:tc>
      </w:tr>
      <w:tr w:rsidR="00881246" w:rsidRPr="006A7202" w14:paraId="00028359" w14:textId="77777777">
        <w:trPr>
          <w:trHeight w:val="153"/>
        </w:trPr>
        <w:tc>
          <w:tcPr>
            <w:tcW w:w="4277" w:type="dxa"/>
            <w:tcBorders>
              <w:top w:val="nil"/>
              <w:left w:val="nil"/>
              <w:bottom w:val="nil"/>
              <w:right w:val="nil"/>
            </w:tcBorders>
            <w:vAlign w:val="bottom"/>
          </w:tcPr>
          <w:p w14:paraId="4A98B7B8"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Subsidiaries</w:t>
            </w:r>
          </w:p>
        </w:tc>
        <w:tc>
          <w:tcPr>
            <w:tcW w:w="1296" w:type="dxa"/>
          </w:tcPr>
          <w:p w14:paraId="5FCCD7C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507F91A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4903F77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1,148,439 </w:t>
            </w:r>
          </w:p>
        </w:tc>
        <w:tc>
          <w:tcPr>
            <w:tcW w:w="1296" w:type="dxa"/>
          </w:tcPr>
          <w:p w14:paraId="38390F0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1,974,908</w:t>
            </w:r>
          </w:p>
        </w:tc>
      </w:tr>
      <w:tr w:rsidR="00881246" w:rsidRPr="006A7202" w14:paraId="3C21AED3" w14:textId="77777777">
        <w:trPr>
          <w:trHeight w:val="153"/>
        </w:trPr>
        <w:tc>
          <w:tcPr>
            <w:tcW w:w="4277" w:type="dxa"/>
            <w:tcBorders>
              <w:top w:val="nil"/>
              <w:left w:val="nil"/>
              <w:bottom w:val="nil"/>
              <w:right w:val="nil"/>
            </w:tcBorders>
            <w:vAlign w:val="bottom"/>
          </w:tcPr>
          <w:p w14:paraId="7B758DD9"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Associate</w:t>
            </w:r>
          </w:p>
        </w:tc>
        <w:tc>
          <w:tcPr>
            <w:tcW w:w="1296" w:type="dxa"/>
          </w:tcPr>
          <w:p w14:paraId="67CFB79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4,193,624</w:t>
            </w:r>
          </w:p>
        </w:tc>
        <w:tc>
          <w:tcPr>
            <w:tcW w:w="1296" w:type="dxa"/>
          </w:tcPr>
          <w:p w14:paraId="26C309E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903,750</w:t>
            </w:r>
          </w:p>
        </w:tc>
        <w:tc>
          <w:tcPr>
            <w:tcW w:w="1296" w:type="dxa"/>
            <w:vAlign w:val="bottom"/>
          </w:tcPr>
          <w:p w14:paraId="23609C6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3,750,773 </w:t>
            </w:r>
          </w:p>
        </w:tc>
        <w:tc>
          <w:tcPr>
            <w:tcW w:w="1296" w:type="dxa"/>
          </w:tcPr>
          <w:p w14:paraId="4C5D8E1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472,500</w:t>
            </w:r>
          </w:p>
        </w:tc>
      </w:tr>
      <w:tr w:rsidR="00881246" w:rsidRPr="006A7202" w14:paraId="13700ED8" w14:textId="77777777">
        <w:trPr>
          <w:trHeight w:val="80"/>
        </w:trPr>
        <w:tc>
          <w:tcPr>
            <w:tcW w:w="4277" w:type="dxa"/>
            <w:tcBorders>
              <w:top w:val="nil"/>
              <w:left w:val="nil"/>
              <w:bottom w:val="nil"/>
              <w:right w:val="nil"/>
            </w:tcBorders>
            <w:vAlign w:val="bottom"/>
          </w:tcPr>
          <w:p w14:paraId="733CA8A5"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Joint ventures</w:t>
            </w:r>
          </w:p>
        </w:tc>
        <w:tc>
          <w:tcPr>
            <w:tcW w:w="1296" w:type="dxa"/>
          </w:tcPr>
          <w:p w14:paraId="791EB38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29DA505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18,240</w:t>
            </w:r>
          </w:p>
        </w:tc>
        <w:tc>
          <w:tcPr>
            <w:tcW w:w="1296" w:type="dxa"/>
          </w:tcPr>
          <w:p w14:paraId="3748A452"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78D4B6A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18,240</w:t>
            </w:r>
          </w:p>
        </w:tc>
      </w:tr>
      <w:tr w:rsidR="00881246" w:rsidRPr="006A7202" w14:paraId="7A286797" w14:textId="77777777">
        <w:trPr>
          <w:trHeight w:val="80"/>
        </w:trPr>
        <w:tc>
          <w:tcPr>
            <w:tcW w:w="4277" w:type="dxa"/>
            <w:tcBorders>
              <w:top w:val="nil"/>
              <w:left w:val="nil"/>
              <w:bottom w:val="nil"/>
              <w:right w:val="nil"/>
            </w:tcBorders>
            <w:vAlign w:val="bottom"/>
          </w:tcPr>
          <w:p w14:paraId="4CF636C8" w14:textId="77777777" w:rsidR="00881246" w:rsidRPr="006A7202" w:rsidRDefault="00881246">
            <w:pPr>
              <w:tabs>
                <w:tab w:val="left" w:pos="3295"/>
                <w:tab w:val="left" w:pos="9744"/>
              </w:tabs>
              <w:ind w:left="427" w:right="-108"/>
              <w:rPr>
                <w:rFonts w:ascii="Arial" w:eastAsia="Arial" w:hAnsi="Arial" w:cs="Arial"/>
                <w:sz w:val="12"/>
                <w:szCs w:val="12"/>
              </w:rPr>
            </w:pPr>
          </w:p>
        </w:tc>
        <w:tc>
          <w:tcPr>
            <w:tcW w:w="1296" w:type="dxa"/>
            <w:vAlign w:val="bottom"/>
          </w:tcPr>
          <w:p w14:paraId="1CA066FB" w14:textId="77777777" w:rsidR="00881246" w:rsidRPr="006A7202" w:rsidRDefault="00881246">
            <w:pPr>
              <w:keepNext/>
              <w:keepLines/>
              <w:ind w:right="-72"/>
              <w:jc w:val="right"/>
              <w:rPr>
                <w:rFonts w:ascii="Arial" w:eastAsia="Arial" w:hAnsi="Arial" w:cs="Arial"/>
                <w:sz w:val="12"/>
                <w:szCs w:val="12"/>
              </w:rPr>
            </w:pPr>
          </w:p>
        </w:tc>
        <w:tc>
          <w:tcPr>
            <w:tcW w:w="1296" w:type="dxa"/>
            <w:vAlign w:val="bottom"/>
          </w:tcPr>
          <w:p w14:paraId="509B7A3B" w14:textId="77777777" w:rsidR="00881246" w:rsidRPr="006A7202" w:rsidRDefault="00881246">
            <w:pPr>
              <w:ind w:right="-72"/>
              <w:jc w:val="right"/>
              <w:rPr>
                <w:rFonts w:ascii="Arial" w:eastAsia="Arial" w:hAnsi="Arial" w:cs="Arial"/>
                <w:sz w:val="12"/>
                <w:szCs w:val="12"/>
              </w:rPr>
            </w:pPr>
          </w:p>
        </w:tc>
        <w:tc>
          <w:tcPr>
            <w:tcW w:w="1296" w:type="dxa"/>
            <w:vAlign w:val="bottom"/>
          </w:tcPr>
          <w:p w14:paraId="77AD1B79" w14:textId="77777777" w:rsidR="00881246" w:rsidRPr="006A7202" w:rsidRDefault="00881246">
            <w:pPr>
              <w:ind w:right="-72"/>
              <w:jc w:val="right"/>
              <w:rPr>
                <w:rFonts w:ascii="Arial" w:eastAsia="Arial" w:hAnsi="Arial" w:cs="Arial"/>
                <w:sz w:val="12"/>
                <w:szCs w:val="12"/>
              </w:rPr>
            </w:pPr>
          </w:p>
        </w:tc>
        <w:tc>
          <w:tcPr>
            <w:tcW w:w="1296" w:type="dxa"/>
            <w:vAlign w:val="bottom"/>
          </w:tcPr>
          <w:p w14:paraId="4703DC54" w14:textId="77777777" w:rsidR="00881246" w:rsidRPr="006A7202" w:rsidRDefault="00881246">
            <w:pPr>
              <w:ind w:right="-72"/>
              <w:jc w:val="right"/>
              <w:rPr>
                <w:rFonts w:ascii="Arial" w:eastAsia="Arial" w:hAnsi="Arial" w:cs="Arial"/>
                <w:sz w:val="12"/>
                <w:szCs w:val="12"/>
              </w:rPr>
            </w:pPr>
          </w:p>
        </w:tc>
      </w:tr>
      <w:tr w:rsidR="00881246" w:rsidRPr="006A7202" w14:paraId="0589E482" w14:textId="77777777">
        <w:trPr>
          <w:trHeight w:val="80"/>
        </w:trPr>
        <w:tc>
          <w:tcPr>
            <w:tcW w:w="4277" w:type="dxa"/>
            <w:tcBorders>
              <w:top w:val="nil"/>
              <w:left w:val="nil"/>
              <w:bottom w:val="nil"/>
              <w:right w:val="nil"/>
            </w:tcBorders>
            <w:vAlign w:val="bottom"/>
          </w:tcPr>
          <w:p w14:paraId="7B1B0D54" w14:textId="77777777" w:rsidR="00881246" w:rsidRPr="006A7202" w:rsidRDefault="00881246">
            <w:pPr>
              <w:tabs>
                <w:tab w:val="left" w:pos="3295"/>
                <w:tab w:val="left" w:pos="9744"/>
              </w:tabs>
              <w:ind w:left="427" w:right="-108"/>
              <w:rPr>
                <w:rFonts w:ascii="Arial" w:eastAsia="Arial" w:hAnsi="Arial" w:cs="Arial"/>
                <w:sz w:val="18"/>
                <w:szCs w:val="18"/>
              </w:rPr>
            </w:pPr>
          </w:p>
        </w:tc>
        <w:tc>
          <w:tcPr>
            <w:tcW w:w="1296" w:type="dxa"/>
          </w:tcPr>
          <w:p w14:paraId="57DB4AE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4,193,624</w:t>
            </w:r>
          </w:p>
        </w:tc>
        <w:tc>
          <w:tcPr>
            <w:tcW w:w="1296" w:type="dxa"/>
          </w:tcPr>
          <w:p w14:paraId="12D61FD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921,990</w:t>
            </w:r>
          </w:p>
        </w:tc>
        <w:tc>
          <w:tcPr>
            <w:tcW w:w="1296" w:type="dxa"/>
          </w:tcPr>
          <w:p w14:paraId="3B91633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4,899,212 </w:t>
            </w:r>
          </w:p>
        </w:tc>
        <w:tc>
          <w:tcPr>
            <w:tcW w:w="1296" w:type="dxa"/>
          </w:tcPr>
          <w:p w14:paraId="5397E71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2,465,648</w:t>
            </w:r>
          </w:p>
        </w:tc>
      </w:tr>
    </w:tbl>
    <w:p w14:paraId="160FFFB5" w14:textId="77777777" w:rsidR="00881246" w:rsidRPr="006A7202" w:rsidRDefault="00881246">
      <w:pPr>
        <w:ind w:left="547"/>
        <w:rPr>
          <w:rFonts w:ascii="Arial" w:eastAsia="Arial" w:hAnsi="Arial" w:cs="Arial"/>
          <w:sz w:val="16"/>
          <w:szCs w:val="16"/>
        </w:rPr>
      </w:pPr>
    </w:p>
    <w:p w14:paraId="7ED18A3B"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The movements of short-term loans to related parties during the year are as follows:</w:t>
      </w:r>
    </w:p>
    <w:p w14:paraId="47B10493" w14:textId="77777777" w:rsidR="00881246" w:rsidRPr="006A7202" w:rsidRDefault="00881246">
      <w:pPr>
        <w:ind w:left="547"/>
        <w:jc w:val="both"/>
        <w:rPr>
          <w:rFonts w:ascii="Arial" w:eastAsia="Arial" w:hAnsi="Arial" w:cs="Arial"/>
          <w:sz w:val="16"/>
          <w:szCs w:val="16"/>
        </w:rPr>
      </w:pPr>
    </w:p>
    <w:tbl>
      <w:tblPr>
        <w:tblStyle w:val="affffffffff0"/>
        <w:tblW w:w="9461" w:type="dxa"/>
        <w:tblInd w:w="18" w:type="dxa"/>
        <w:tblLayout w:type="fixed"/>
        <w:tblLook w:val="0000" w:firstRow="0" w:lastRow="0" w:firstColumn="0" w:lastColumn="0" w:noHBand="0" w:noVBand="0"/>
      </w:tblPr>
      <w:tblGrid>
        <w:gridCol w:w="4277"/>
        <w:gridCol w:w="1296"/>
        <w:gridCol w:w="1296"/>
        <w:gridCol w:w="1296"/>
        <w:gridCol w:w="1296"/>
      </w:tblGrid>
      <w:tr w:rsidR="00881246" w:rsidRPr="006A7202" w14:paraId="7527D5D8" w14:textId="77777777">
        <w:trPr>
          <w:trHeight w:val="80"/>
        </w:trPr>
        <w:tc>
          <w:tcPr>
            <w:tcW w:w="4277" w:type="dxa"/>
            <w:tcBorders>
              <w:top w:val="nil"/>
              <w:left w:val="nil"/>
              <w:bottom w:val="nil"/>
              <w:right w:val="nil"/>
            </w:tcBorders>
            <w:vAlign w:val="bottom"/>
          </w:tcPr>
          <w:p w14:paraId="6D096114" w14:textId="77777777" w:rsidR="00881246" w:rsidRPr="006A7202" w:rsidRDefault="00881246">
            <w:pPr>
              <w:tabs>
                <w:tab w:val="left" w:pos="3295"/>
                <w:tab w:val="left" w:pos="9744"/>
              </w:tabs>
              <w:ind w:left="414"/>
              <w:rPr>
                <w:rFonts w:ascii="Arial" w:eastAsia="Arial" w:hAnsi="Arial" w:cs="Arial"/>
                <w:b/>
                <w:sz w:val="18"/>
                <w:szCs w:val="18"/>
              </w:rPr>
            </w:pPr>
          </w:p>
        </w:tc>
        <w:tc>
          <w:tcPr>
            <w:tcW w:w="2592" w:type="dxa"/>
            <w:gridSpan w:val="2"/>
            <w:vAlign w:val="bottom"/>
          </w:tcPr>
          <w:p w14:paraId="1BDE28C4" w14:textId="77777777" w:rsidR="00881246" w:rsidRPr="006A7202" w:rsidRDefault="003E1531">
            <w:pPr>
              <w:pBdr>
                <w:bottom w:val="single" w:sz="4" w:space="1" w:color="000000"/>
              </w:pBdr>
              <w:ind w:right="-72" w:hanging="14"/>
              <w:jc w:val="center"/>
              <w:rPr>
                <w:rFonts w:ascii="Arial" w:eastAsia="Arial" w:hAnsi="Arial" w:cs="Arial"/>
                <w:b/>
                <w:sz w:val="18"/>
                <w:szCs w:val="18"/>
              </w:rPr>
            </w:pPr>
            <w:r w:rsidRPr="006A7202">
              <w:rPr>
                <w:rFonts w:ascii="Arial" w:eastAsia="Arial" w:hAnsi="Arial" w:cs="Arial"/>
                <w:b/>
                <w:sz w:val="18"/>
                <w:szCs w:val="18"/>
              </w:rPr>
              <w:t xml:space="preserve">Consolidated </w:t>
            </w:r>
            <w:r w:rsidRPr="006A7202">
              <w:rPr>
                <w:rFonts w:ascii="Arial" w:eastAsia="Arial" w:hAnsi="Arial" w:cs="Arial"/>
                <w:b/>
                <w:sz w:val="18"/>
                <w:szCs w:val="18"/>
              </w:rPr>
              <w:br/>
              <w:t>financial statements</w:t>
            </w:r>
          </w:p>
        </w:tc>
        <w:tc>
          <w:tcPr>
            <w:tcW w:w="2592" w:type="dxa"/>
            <w:gridSpan w:val="2"/>
            <w:vAlign w:val="bottom"/>
          </w:tcPr>
          <w:p w14:paraId="34CE9B48" w14:textId="77777777" w:rsidR="00881246" w:rsidRPr="006A7202" w:rsidRDefault="003E1531">
            <w:pPr>
              <w:pBdr>
                <w:bottom w:val="single" w:sz="4" w:space="1" w:color="000000"/>
              </w:pBdr>
              <w:ind w:right="-72" w:hanging="14"/>
              <w:jc w:val="center"/>
              <w:rPr>
                <w:rFonts w:ascii="Arial" w:eastAsia="Arial" w:hAnsi="Arial" w:cs="Arial"/>
                <w:b/>
                <w:sz w:val="18"/>
                <w:szCs w:val="18"/>
              </w:rPr>
            </w:pPr>
            <w:r w:rsidRPr="006A7202">
              <w:rPr>
                <w:rFonts w:ascii="Arial" w:eastAsia="Arial" w:hAnsi="Arial" w:cs="Arial"/>
                <w:b/>
                <w:sz w:val="18"/>
                <w:szCs w:val="18"/>
              </w:rPr>
              <w:t xml:space="preserve">Separate </w:t>
            </w:r>
            <w:r w:rsidRPr="006A7202">
              <w:rPr>
                <w:rFonts w:ascii="Arial" w:eastAsia="Arial" w:hAnsi="Arial" w:cs="Arial"/>
                <w:b/>
                <w:sz w:val="18"/>
                <w:szCs w:val="18"/>
              </w:rPr>
              <w:br/>
              <w:t>financial statements</w:t>
            </w:r>
          </w:p>
        </w:tc>
      </w:tr>
      <w:tr w:rsidR="00881246" w:rsidRPr="006A7202" w14:paraId="04BCCE96" w14:textId="77777777">
        <w:trPr>
          <w:trHeight w:val="80"/>
        </w:trPr>
        <w:tc>
          <w:tcPr>
            <w:tcW w:w="4277" w:type="dxa"/>
            <w:tcBorders>
              <w:top w:val="nil"/>
              <w:left w:val="nil"/>
              <w:bottom w:val="nil"/>
              <w:right w:val="nil"/>
            </w:tcBorders>
            <w:vAlign w:val="bottom"/>
          </w:tcPr>
          <w:p w14:paraId="1443C49F" w14:textId="77777777" w:rsidR="00881246" w:rsidRPr="006A7202" w:rsidRDefault="00881246">
            <w:pPr>
              <w:tabs>
                <w:tab w:val="left" w:pos="3295"/>
                <w:tab w:val="left" w:pos="9744"/>
              </w:tabs>
              <w:ind w:left="414"/>
              <w:rPr>
                <w:rFonts w:ascii="Arial" w:eastAsia="Arial" w:hAnsi="Arial" w:cs="Arial"/>
                <w:b/>
                <w:sz w:val="18"/>
                <w:szCs w:val="18"/>
              </w:rPr>
            </w:pPr>
          </w:p>
        </w:tc>
        <w:tc>
          <w:tcPr>
            <w:tcW w:w="1296" w:type="dxa"/>
            <w:vAlign w:val="bottom"/>
          </w:tcPr>
          <w:p w14:paraId="06DAB2B3" w14:textId="77777777" w:rsidR="00881246" w:rsidRPr="006A7202" w:rsidRDefault="003E1531">
            <w:pPr>
              <w:ind w:right="-72" w:hanging="14"/>
              <w:jc w:val="right"/>
              <w:rPr>
                <w:rFonts w:ascii="Arial" w:eastAsia="Arial" w:hAnsi="Arial" w:cs="Arial"/>
                <w:b/>
                <w:sz w:val="18"/>
                <w:szCs w:val="18"/>
              </w:rPr>
            </w:pPr>
            <w:r w:rsidRPr="006A7202">
              <w:rPr>
                <w:rFonts w:ascii="Arial" w:eastAsia="Arial" w:hAnsi="Arial" w:cs="Arial"/>
                <w:b/>
                <w:sz w:val="18"/>
                <w:szCs w:val="18"/>
              </w:rPr>
              <w:t>2022</w:t>
            </w:r>
          </w:p>
        </w:tc>
        <w:tc>
          <w:tcPr>
            <w:tcW w:w="1296" w:type="dxa"/>
            <w:vAlign w:val="bottom"/>
          </w:tcPr>
          <w:p w14:paraId="0F063394" w14:textId="77777777" w:rsidR="00881246" w:rsidRPr="006A7202" w:rsidRDefault="003E1531">
            <w:pPr>
              <w:ind w:right="-72" w:hanging="14"/>
              <w:jc w:val="right"/>
              <w:rPr>
                <w:rFonts w:ascii="Arial" w:eastAsia="Arial" w:hAnsi="Arial" w:cs="Arial"/>
                <w:b/>
                <w:sz w:val="18"/>
                <w:szCs w:val="18"/>
              </w:rPr>
            </w:pPr>
            <w:r w:rsidRPr="006A7202">
              <w:rPr>
                <w:rFonts w:ascii="Arial" w:eastAsia="Arial" w:hAnsi="Arial" w:cs="Arial"/>
                <w:b/>
                <w:sz w:val="18"/>
                <w:szCs w:val="18"/>
              </w:rPr>
              <w:t>2021</w:t>
            </w:r>
          </w:p>
        </w:tc>
        <w:tc>
          <w:tcPr>
            <w:tcW w:w="1296" w:type="dxa"/>
            <w:vAlign w:val="bottom"/>
          </w:tcPr>
          <w:p w14:paraId="7BF5713B" w14:textId="77777777" w:rsidR="00881246" w:rsidRPr="006A7202" w:rsidRDefault="003E1531">
            <w:pPr>
              <w:ind w:right="-72" w:hanging="14"/>
              <w:jc w:val="right"/>
              <w:rPr>
                <w:rFonts w:ascii="Arial" w:eastAsia="Arial" w:hAnsi="Arial" w:cs="Arial"/>
                <w:b/>
                <w:sz w:val="18"/>
                <w:szCs w:val="18"/>
              </w:rPr>
            </w:pPr>
            <w:r w:rsidRPr="006A7202">
              <w:rPr>
                <w:rFonts w:ascii="Arial" w:eastAsia="Arial" w:hAnsi="Arial" w:cs="Arial"/>
                <w:b/>
                <w:sz w:val="18"/>
                <w:szCs w:val="18"/>
              </w:rPr>
              <w:t>2022</w:t>
            </w:r>
          </w:p>
        </w:tc>
        <w:tc>
          <w:tcPr>
            <w:tcW w:w="1296" w:type="dxa"/>
            <w:vAlign w:val="bottom"/>
          </w:tcPr>
          <w:p w14:paraId="1205D4AE" w14:textId="77777777" w:rsidR="00881246" w:rsidRPr="006A7202" w:rsidRDefault="003E1531">
            <w:pPr>
              <w:ind w:right="-72" w:hanging="14"/>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1498DB9E" w14:textId="77777777">
        <w:tc>
          <w:tcPr>
            <w:tcW w:w="4277" w:type="dxa"/>
            <w:tcBorders>
              <w:top w:val="nil"/>
              <w:left w:val="nil"/>
              <w:bottom w:val="nil"/>
              <w:right w:val="nil"/>
            </w:tcBorders>
            <w:vAlign w:val="bottom"/>
          </w:tcPr>
          <w:p w14:paraId="5A4E0CE2" w14:textId="77777777" w:rsidR="00881246" w:rsidRPr="006A7202" w:rsidRDefault="00881246">
            <w:pPr>
              <w:tabs>
                <w:tab w:val="left" w:pos="3295"/>
                <w:tab w:val="left" w:pos="9744"/>
              </w:tabs>
              <w:ind w:left="414"/>
              <w:rPr>
                <w:rFonts w:ascii="Arial" w:eastAsia="Arial" w:hAnsi="Arial" w:cs="Arial"/>
                <w:b/>
                <w:sz w:val="18"/>
                <w:szCs w:val="18"/>
              </w:rPr>
            </w:pPr>
          </w:p>
        </w:tc>
        <w:tc>
          <w:tcPr>
            <w:tcW w:w="1296" w:type="dxa"/>
            <w:vAlign w:val="bottom"/>
          </w:tcPr>
          <w:p w14:paraId="7F51235F" w14:textId="77777777" w:rsidR="00881246" w:rsidRPr="006A7202" w:rsidRDefault="003E1531">
            <w:pPr>
              <w:pBdr>
                <w:bottom w:val="single" w:sz="4" w:space="1" w:color="000000"/>
              </w:pBdr>
              <w:tabs>
                <w:tab w:val="left" w:pos="-72"/>
              </w:tabs>
              <w:ind w:right="-72" w:hanging="14"/>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66C6FB94" w14:textId="77777777" w:rsidR="00881246" w:rsidRPr="006A7202" w:rsidRDefault="003E1531">
            <w:pPr>
              <w:pBdr>
                <w:bottom w:val="single" w:sz="4" w:space="1" w:color="000000"/>
              </w:pBdr>
              <w:tabs>
                <w:tab w:val="left" w:pos="-72"/>
              </w:tabs>
              <w:ind w:right="-72" w:hanging="14"/>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7AAE5792" w14:textId="77777777" w:rsidR="00881246" w:rsidRPr="006A7202" w:rsidRDefault="003E1531">
            <w:pPr>
              <w:pBdr>
                <w:bottom w:val="single" w:sz="4" w:space="1" w:color="000000"/>
              </w:pBdr>
              <w:tabs>
                <w:tab w:val="left" w:pos="-72"/>
              </w:tabs>
              <w:ind w:right="-72" w:hanging="14"/>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0D627115" w14:textId="77777777" w:rsidR="00881246" w:rsidRPr="006A7202" w:rsidRDefault="003E1531">
            <w:pPr>
              <w:pBdr>
                <w:bottom w:val="single" w:sz="4" w:space="1" w:color="000000"/>
              </w:pBdr>
              <w:tabs>
                <w:tab w:val="left" w:pos="-72"/>
              </w:tabs>
              <w:ind w:right="-72" w:hanging="14"/>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2A655B43" w14:textId="77777777">
        <w:tc>
          <w:tcPr>
            <w:tcW w:w="4277" w:type="dxa"/>
            <w:tcBorders>
              <w:top w:val="nil"/>
              <w:left w:val="nil"/>
              <w:bottom w:val="nil"/>
              <w:right w:val="nil"/>
            </w:tcBorders>
            <w:vAlign w:val="bottom"/>
          </w:tcPr>
          <w:p w14:paraId="472DFD96" w14:textId="77777777" w:rsidR="00881246" w:rsidRPr="006A7202" w:rsidRDefault="00881246">
            <w:pPr>
              <w:tabs>
                <w:tab w:val="left" w:pos="3295"/>
                <w:tab w:val="left" w:pos="9744"/>
              </w:tabs>
              <w:ind w:left="414"/>
              <w:rPr>
                <w:rFonts w:ascii="Arial" w:eastAsia="Arial" w:hAnsi="Arial" w:cs="Arial"/>
                <w:sz w:val="18"/>
                <w:szCs w:val="18"/>
              </w:rPr>
            </w:pPr>
          </w:p>
        </w:tc>
        <w:tc>
          <w:tcPr>
            <w:tcW w:w="1296" w:type="dxa"/>
            <w:vAlign w:val="bottom"/>
          </w:tcPr>
          <w:p w14:paraId="4A663E61"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296" w:type="dxa"/>
            <w:vAlign w:val="bottom"/>
          </w:tcPr>
          <w:p w14:paraId="4F73F5BD"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296" w:type="dxa"/>
            <w:vAlign w:val="bottom"/>
          </w:tcPr>
          <w:p w14:paraId="2EA74015"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296" w:type="dxa"/>
            <w:vAlign w:val="bottom"/>
          </w:tcPr>
          <w:p w14:paraId="61523919"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r>
      <w:tr w:rsidR="00881246" w:rsidRPr="006A7202" w14:paraId="3F10FFC9" w14:textId="77777777">
        <w:trPr>
          <w:trHeight w:val="158"/>
        </w:trPr>
        <w:tc>
          <w:tcPr>
            <w:tcW w:w="4277" w:type="dxa"/>
            <w:tcBorders>
              <w:top w:val="nil"/>
              <w:left w:val="nil"/>
              <w:bottom w:val="nil"/>
              <w:right w:val="nil"/>
            </w:tcBorders>
            <w:vAlign w:val="bottom"/>
          </w:tcPr>
          <w:p w14:paraId="0D6AD164" w14:textId="77777777" w:rsidR="00881246" w:rsidRPr="006A7202" w:rsidRDefault="003E1531">
            <w:pPr>
              <w:tabs>
                <w:tab w:val="left" w:pos="3295"/>
                <w:tab w:val="left" w:pos="9744"/>
              </w:tabs>
              <w:ind w:left="414" w:right="-108"/>
              <w:rPr>
                <w:rFonts w:ascii="Arial" w:eastAsia="Arial" w:hAnsi="Arial" w:cs="Arial"/>
                <w:sz w:val="18"/>
                <w:szCs w:val="18"/>
              </w:rPr>
            </w:pP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1 January</w:t>
            </w:r>
          </w:p>
        </w:tc>
        <w:tc>
          <w:tcPr>
            <w:tcW w:w="1296" w:type="dxa"/>
          </w:tcPr>
          <w:p w14:paraId="55EF97B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921,990</w:t>
            </w:r>
          </w:p>
        </w:tc>
        <w:tc>
          <w:tcPr>
            <w:tcW w:w="1296" w:type="dxa"/>
          </w:tcPr>
          <w:p w14:paraId="639BE54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168,552</w:t>
            </w:r>
          </w:p>
        </w:tc>
        <w:tc>
          <w:tcPr>
            <w:tcW w:w="1296" w:type="dxa"/>
          </w:tcPr>
          <w:p w14:paraId="6EB8A00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2,465,648</w:t>
            </w:r>
          </w:p>
        </w:tc>
        <w:tc>
          <w:tcPr>
            <w:tcW w:w="1296" w:type="dxa"/>
          </w:tcPr>
          <w:p w14:paraId="3BE0EDD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8,679,067</w:t>
            </w:r>
          </w:p>
        </w:tc>
      </w:tr>
      <w:tr w:rsidR="00881246" w:rsidRPr="006A7202" w14:paraId="006E80EA" w14:textId="77777777">
        <w:trPr>
          <w:trHeight w:val="158"/>
        </w:trPr>
        <w:tc>
          <w:tcPr>
            <w:tcW w:w="4277" w:type="dxa"/>
            <w:tcBorders>
              <w:top w:val="nil"/>
              <w:left w:val="nil"/>
              <w:bottom w:val="nil"/>
              <w:right w:val="nil"/>
            </w:tcBorders>
            <w:vAlign w:val="bottom"/>
          </w:tcPr>
          <w:p w14:paraId="0A31A215" w14:textId="77777777" w:rsidR="00881246" w:rsidRPr="006A7202" w:rsidRDefault="003E1531">
            <w:pPr>
              <w:tabs>
                <w:tab w:val="left" w:pos="3295"/>
                <w:tab w:val="left" w:pos="9744"/>
              </w:tabs>
              <w:ind w:left="414" w:right="-108"/>
              <w:rPr>
                <w:rFonts w:ascii="Arial" w:eastAsia="Arial" w:hAnsi="Arial" w:cs="Arial"/>
                <w:sz w:val="18"/>
                <w:szCs w:val="18"/>
              </w:rPr>
            </w:pPr>
            <w:r w:rsidRPr="006A7202">
              <w:rPr>
                <w:rFonts w:ascii="Arial" w:eastAsia="Arial" w:hAnsi="Arial" w:cs="Arial"/>
                <w:sz w:val="18"/>
                <w:szCs w:val="18"/>
              </w:rPr>
              <w:t>Additions</w:t>
            </w:r>
          </w:p>
        </w:tc>
        <w:tc>
          <w:tcPr>
            <w:tcW w:w="1296" w:type="dxa"/>
          </w:tcPr>
          <w:p w14:paraId="2D23ADD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3,420,548</w:t>
            </w:r>
          </w:p>
        </w:tc>
        <w:tc>
          <w:tcPr>
            <w:tcW w:w="1296" w:type="dxa"/>
          </w:tcPr>
          <w:p w14:paraId="4CD1AD8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529,528</w:t>
            </w:r>
          </w:p>
        </w:tc>
        <w:tc>
          <w:tcPr>
            <w:tcW w:w="1296" w:type="dxa"/>
          </w:tcPr>
          <w:p w14:paraId="22FB27B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3,788,948</w:t>
            </w:r>
          </w:p>
        </w:tc>
        <w:tc>
          <w:tcPr>
            <w:tcW w:w="1296" w:type="dxa"/>
          </w:tcPr>
          <w:p w14:paraId="182FE4F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6,237,209</w:t>
            </w:r>
          </w:p>
        </w:tc>
      </w:tr>
      <w:tr w:rsidR="00881246" w:rsidRPr="006A7202" w14:paraId="21B0376C" w14:textId="77777777" w:rsidTr="00367A83">
        <w:trPr>
          <w:trHeight w:val="158"/>
        </w:trPr>
        <w:tc>
          <w:tcPr>
            <w:tcW w:w="4277" w:type="dxa"/>
            <w:tcBorders>
              <w:top w:val="nil"/>
              <w:left w:val="nil"/>
              <w:bottom w:val="nil"/>
              <w:right w:val="nil"/>
            </w:tcBorders>
            <w:vAlign w:val="bottom"/>
          </w:tcPr>
          <w:p w14:paraId="3C06CB98" w14:textId="77777777" w:rsidR="00CE441B" w:rsidRPr="006A7202" w:rsidRDefault="003E1531">
            <w:pPr>
              <w:tabs>
                <w:tab w:val="left" w:pos="3295"/>
                <w:tab w:val="left" w:pos="9744"/>
              </w:tabs>
              <w:ind w:left="414" w:right="-108"/>
              <w:rPr>
                <w:rFonts w:ascii="Arial" w:eastAsia="Arial" w:hAnsi="Arial" w:cs="Arial"/>
                <w:sz w:val="18"/>
                <w:szCs w:val="18"/>
              </w:rPr>
            </w:pPr>
            <w:r w:rsidRPr="006A7202">
              <w:rPr>
                <w:rFonts w:ascii="Arial" w:eastAsia="Arial" w:hAnsi="Arial" w:cs="Arial"/>
                <w:sz w:val="18"/>
                <w:szCs w:val="18"/>
              </w:rPr>
              <w:t>Transfer from long-term loans to</w:t>
            </w:r>
          </w:p>
          <w:p w14:paraId="2A544D8D" w14:textId="3F93BB15" w:rsidR="00881246" w:rsidRPr="006A7202" w:rsidRDefault="00CE441B">
            <w:pPr>
              <w:tabs>
                <w:tab w:val="left" w:pos="3295"/>
                <w:tab w:val="left" w:pos="9744"/>
              </w:tabs>
              <w:ind w:left="414" w:right="-108"/>
              <w:rPr>
                <w:rFonts w:ascii="Arial" w:eastAsia="Arial" w:hAnsi="Arial" w:cs="Arial"/>
                <w:sz w:val="18"/>
                <w:szCs w:val="18"/>
              </w:rPr>
            </w:pPr>
            <w:r w:rsidRPr="006A7202">
              <w:rPr>
                <w:rFonts w:ascii="Arial" w:eastAsia="Arial" w:hAnsi="Arial" w:cs="Arial"/>
                <w:sz w:val="18"/>
                <w:szCs w:val="18"/>
              </w:rPr>
              <w:t xml:space="preserve">   </w:t>
            </w:r>
            <w:r w:rsidR="003E1531" w:rsidRPr="006A7202">
              <w:rPr>
                <w:rFonts w:ascii="Arial" w:eastAsia="Arial" w:hAnsi="Arial" w:cs="Arial"/>
                <w:sz w:val="18"/>
                <w:szCs w:val="18"/>
              </w:rPr>
              <w:t>related parties</w:t>
            </w:r>
          </w:p>
        </w:tc>
        <w:tc>
          <w:tcPr>
            <w:tcW w:w="1296" w:type="dxa"/>
            <w:vAlign w:val="bottom"/>
          </w:tcPr>
          <w:p w14:paraId="7F2FEB11" w14:textId="77777777" w:rsidR="00881246" w:rsidRPr="006A7202" w:rsidRDefault="003E1531" w:rsidP="00367A83">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6C59F681" w14:textId="77777777" w:rsidR="00881246" w:rsidRPr="006A7202" w:rsidRDefault="003E1531" w:rsidP="00367A83">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525296BE" w14:textId="77777777" w:rsidR="00881246" w:rsidRPr="006A7202" w:rsidRDefault="003E1531" w:rsidP="00367A83">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456DD5CF" w14:textId="77777777" w:rsidR="00881246" w:rsidRPr="006A7202" w:rsidRDefault="003E1531" w:rsidP="00367A83">
            <w:pPr>
              <w:ind w:right="-72"/>
              <w:jc w:val="right"/>
              <w:rPr>
                <w:rFonts w:ascii="Arial" w:eastAsia="Arial" w:hAnsi="Arial" w:cs="Arial"/>
                <w:sz w:val="18"/>
                <w:szCs w:val="18"/>
              </w:rPr>
            </w:pPr>
            <w:r w:rsidRPr="006A7202">
              <w:rPr>
                <w:rFonts w:ascii="Arial" w:eastAsia="Arial" w:hAnsi="Arial" w:cs="Arial"/>
                <w:sz w:val="18"/>
                <w:szCs w:val="18"/>
              </w:rPr>
              <w:t>383,000</w:t>
            </w:r>
          </w:p>
        </w:tc>
      </w:tr>
      <w:tr w:rsidR="00881246" w:rsidRPr="006A7202" w14:paraId="51C08277" w14:textId="77777777">
        <w:trPr>
          <w:trHeight w:val="158"/>
        </w:trPr>
        <w:tc>
          <w:tcPr>
            <w:tcW w:w="4277" w:type="dxa"/>
            <w:tcBorders>
              <w:top w:val="nil"/>
              <w:left w:val="nil"/>
              <w:bottom w:val="nil"/>
              <w:right w:val="nil"/>
            </w:tcBorders>
            <w:vAlign w:val="bottom"/>
          </w:tcPr>
          <w:p w14:paraId="004B002E" w14:textId="77777777" w:rsidR="00881246" w:rsidRPr="006A7202" w:rsidRDefault="003E1531">
            <w:pPr>
              <w:tabs>
                <w:tab w:val="left" w:pos="3295"/>
                <w:tab w:val="left" w:pos="9744"/>
              </w:tabs>
              <w:ind w:left="414" w:right="-108"/>
              <w:rPr>
                <w:rFonts w:ascii="Arial" w:eastAsia="Arial" w:hAnsi="Arial" w:cs="Arial"/>
                <w:sz w:val="18"/>
                <w:szCs w:val="18"/>
              </w:rPr>
            </w:pPr>
            <w:r w:rsidRPr="006A7202">
              <w:rPr>
                <w:rFonts w:ascii="Arial" w:eastAsia="Arial" w:hAnsi="Arial" w:cs="Arial"/>
                <w:sz w:val="18"/>
                <w:szCs w:val="18"/>
              </w:rPr>
              <w:t>Transfer from short-term loans to third parties</w:t>
            </w:r>
          </w:p>
        </w:tc>
        <w:tc>
          <w:tcPr>
            <w:tcW w:w="1296" w:type="dxa"/>
          </w:tcPr>
          <w:p w14:paraId="5852A54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759C447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412,572</w:t>
            </w:r>
          </w:p>
        </w:tc>
        <w:tc>
          <w:tcPr>
            <w:tcW w:w="1296" w:type="dxa"/>
          </w:tcPr>
          <w:p w14:paraId="06FBEBD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09926F3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3B453786" w14:textId="77777777">
        <w:trPr>
          <w:trHeight w:val="158"/>
        </w:trPr>
        <w:tc>
          <w:tcPr>
            <w:tcW w:w="4277" w:type="dxa"/>
            <w:tcBorders>
              <w:top w:val="nil"/>
              <w:left w:val="nil"/>
              <w:bottom w:val="nil"/>
              <w:right w:val="nil"/>
            </w:tcBorders>
            <w:vAlign w:val="bottom"/>
          </w:tcPr>
          <w:p w14:paraId="6159FD00" w14:textId="77777777" w:rsidR="00881246" w:rsidRPr="006A7202" w:rsidRDefault="003E1531">
            <w:pPr>
              <w:tabs>
                <w:tab w:val="left" w:pos="3295"/>
                <w:tab w:val="left" w:pos="9744"/>
              </w:tabs>
              <w:ind w:left="414" w:right="-108"/>
              <w:rPr>
                <w:rFonts w:ascii="Arial" w:eastAsia="Arial" w:hAnsi="Arial" w:cs="Arial"/>
                <w:sz w:val="18"/>
                <w:szCs w:val="18"/>
              </w:rPr>
            </w:pPr>
            <w:r w:rsidRPr="006A7202">
              <w:rPr>
                <w:rFonts w:ascii="Arial" w:eastAsia="Arial" w:hAnsi="Arial" w:cs="Arial"/>
                <w:sz w:val="18"/>
                <w:szCs w:val="18"/>
              </w:rPr>
              <w:t>Transfer to long-term loans to related parties</w:t>
            </w:r>
          </w:p>
        </w:tc>
        <w:tc>
          <w:tcPr>
            <w:tcW w:w="1296" w:type="dxa"/>
          </w:tcPr>
          <w:p w14:paraId="544BC6C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(18,240)</w:t>
            </w:r>
          </w:p>
        </w:tc>
        <w:tc>
          <w:tcPr>
            <w:tcW w:w="1296" w:type="dxa"/>
          </w:tcPr>
          <w:p w14:paraId="7A16DCE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(193,369)</w:t>
            </w:r>
          </w:p>
        </w:tc>
        <w:tc>
          <w:tcPr>
            <w:tcW w:w="1296" w:type="dxa"/>
          </w:tcPr>
          <w:p w14:paraId="5A262EE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(938,875)</w:t>
            </w:r>
          </w:p>
        </w:tc>
        <w:tc>
          <w:tcPr>
            <w:tcW w:w="1296" w:type="dxa"/>
          </w:tcPr>
          <w:p w14:paraId="05E19CB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(40,800)</w:t>
            </w:r>
          </w:p>
        </w:tc>
      </w:tr>
      <w:tr w:rsidR="00881246" w:rsidRPr="006A7202" w14:paraId="6E111130" w14:textId="77777777">
        <w:trPr>
          <w:trHeight w:val="158"/>
        </w:trPr>
        <w:tc>
          <w:tcPr>
            <w:tcW w:w="4277" w:type="dxa"/>
            <w:tcBorders>
              <w:top w:val="nil"/>
              <w:left w:val="nil"/>
              <w:bottom w:val="nil"/>
              <w:right w:val="nil"/>
            </w:tcBorders>
            <w:vAlign w:val="bottom"/>
          </w:tcPr>
          <w:p w14:paraId="696FE7DE" w14:textId="77777777" w:rsidR="00881246" w:rsidRPr="006A7202" w:rsidRDefault="003E1531">
            <w:pPr>
              <w:tabs>
                <w:tab w:val="left" w:pos="3295"/>
                <w:tab w:val="left" w:pos="9744"/>
              </w:tabs>
              <w:ind w:left="414" w:right="-108"/>
              <w:rPr>
                <w:rFonts w:ascii="Arial" w:eastAsia="Arial" w:hAnsi="Arial" w:cs="Arial"/>
                <w:sz w:val="18"/>
                <w:szCs w:val="18"/>
              </w:rPr>
            </w:pPr>
            <w:r w:rsidRPr="006A7202">
              <w:rPr>
                <w:rFonts w:ascii="Arial" w:eastAsia="Arial" w:hAnsi="Arial" w:cs="Arial"/>
                <w:sz w:val="18"/>
                <w:szCs w:val="18"/>
              </w:rPr>
              <w:t>Repayments</w:t>
            </w:r>
          </w:p>
        </w:tc>
        <w:tc>
          <w:tcPr>
            <w:tcW w:w="1296" w:type="dxa"/>
            <w:vAlign w:val="bottom"/>
          </w:tcPr>
          <w:p w14:paraId="051F27D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1747FDB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3FDCCEB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(297,187)</w:t>
            </w:r>
          </w:p>
        </w:tc>
        <w:tc>
          <w:tcPr>
            <w:tcW w:w="1296" w:type="dxa"/>
            <w:vAlign w:val="bottom"/>
          </w:tcPr>
          <w:p w14:paraId="14F3F52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(12,979,573)</w:t>
            </w:r>
          </w:p>
        </w:tc>
      </w:tr>
      <w:tr w:rsidR="00881246" w:rsidRPr="006A7202" w14:paraId="74747CF6" w14:textId="77777777">
        <w:trPr>
          <w:trHeight w:val="158"/>
        </w:trPr>
        <w:tc>
          <w:tcPr>
            <w:tcW w:w="4277" w:type="dxa"/>
            <w:tcBorders>
              <w:top w:val="nil"/>
              <w:left w:val="nil"/>
              <w:bottom w:val="nil"/>
              <w:right w:val="nil"/>
            </w:tcBorders>
            <w:vAlign w:val="bottom"/>
          </w:tcPr>
          <w:p w14:paraId="1FCD62D7" w14:textId="77777777" w:rsidR="00881246" w:rsidRPr="006A7202" w:rsidRDefault="003E1531">
            <w:pPr>
              <w:tabs>
                <w:tab w:val="left" w:pos="3295"/>
                <w:tab w:val="left" w:pos="9744"/>
              </w:tabs>
              <w:ind w:left="414" w:right="-108"/>
              <w:rPr>
                <w:rFonts w:ascii="Arial" w:eastAsia="Arial" w:hAnsi="Arial" w:cs="Arial"/>
                <w:sz w:val="18"/>
                <w:szCs w:val="18"/>
              </w:rPr>
            </w:pPr>
            <w:r w:rsidRPr="006A7202">
              <w:rPr>
                <w:rFonts w:ascii="Arial" w:eastAsia="Arial" w:hAnsi="Arial" w:cs="Arial"/>
                <w:sz w:val="18"/>
                <w:szCs w:val="18"/>
              </w:rPr>
              <w:t>Unrealised exchange gain/(loss)</w:t>
            </w:r>
          </w:p>
        </w:tc>
        <w:tc>
          <w:tcPr>
            <w:tcW w:w="1296" w:type="dxa"/>
            <w:vAlign w:val="bottom"/>
          </w:tcPr>
          <w:p w14:paraId="2555841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(112,269)</w:t>
            </w:r>
          </w:p>
        </w:tc>
        <w:tc>
          <w:tcPr>
            <w:tcW w:w="1296" w:type="dxa"/>
            <w:vAlign w:val="bottom"/>
          </w:tcPr>
          <w:p w14:paraId="5CB8F96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3F442A0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(119,322)</w:t>
            </w:r>
          </w:p>
        </w:tc>
        <w:tc>
          <w:tcPr>
            <w:tcW w:w="1296" w:type="dxa"/>
            <w:vAlign w:val="bottom"/>
          </w:tcPr>
          <w:p w14:paraId="350DFB7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186,745</w:t>
            </w:r>
          </w:p>
        </w:tc>
      </w:tr>
      <w:tr w:rsidR="00881246" w:rsidRPr="006A7202" w14:paraId="2B3A3E92" w14:textId="77777777">
        <w:trPr>
          <w:trHeight w:val="158"/>
        </w:trPr>
        <w:tc>
          <w:tcPr>
            <w:tcW w:w="4277" w:type="dxa"/>
            <w:tcBorders>
              <w:top w:val="nil"/>
              <w:left w:val="nil"/>
              <w:bottom w:val="nil"/>
              <w:right w:val="nil"/>
            </w:tcBorders>
            <w:vAlign w:val="bottom"/>
          </w:tcPr>
          <w:p w14:paraId="33EAD1D1" w14:textId="77777777" w:rsidR="00881246" w:rsidRPr="006A7202" w:rsidRDefault="003E1531">
            <w:pPr>
              <w:tabs>
                <w:tab w:val="left" w:pos="3295"/>
                <w:tab w:val="left" w:pos="9744"/>
              </w:tabs>
              <w:ind w:left="414" w:right="-108"/>
              <w:rPr>
                <w:rFonts w:ascii="Arial" w:eastAsia="Arial" w:hAnsi="Arial" w:cs="Arial"/>
                <w:sz w:val="18"/>
                <w:szCs w:val="18"/>
              </w:rPr>
            </w:pPr>
            <w:r w:rsidRPr="006A7202">
              <w:rPr>
                <w:rFonts w:ascii="Arial" w:eastAsia="Arial" w:hAnsi="Arial" w:cs="Arial"/>
                <w:sz w:val="18"/>
                <w:szCs w:val="18"/>
              </w:rPr>
              <w:t>Exchange differences</w:t>
            </w:r>
          </w:p>
        </w:tc>
        <w:tc>
          <w:tcPr>
            <w:tcW w:w="1296" w:type="dxa"/>
            <w:vAlign w:val="bottom"/>
          </w:tcPr>
          <w:p w14:paraId="528020D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(18,405)</w:t>
            </w:r>
          </w:p>
        </w:tc>
        <w:tc>
          <w:tcPr>
            <w:tcW w:w="1296" w:type="dxa"/>
            <w:vAlign w:val="bottom"/>
          </w:tcPr>
          <w:p w14:paraId="18795AE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4,707</w:t>
            </w:r>
          </w:p>
        </w:tc>
        <w:tc>
          <w:tcPr>
            <w:tcW w:w="1296" w:type="dxa"/>
            <w:vAlign w:val="bottom"/>
          </w:tcPr>
          <w:p w14:paraId="02A15EF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03C4AD5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74151307" w14:textId="77777777">
        <w:tc>
          <w:tcPr>
            <w:tcW w:w="4277" w:type="dxa"/>
            <w:tcBorders>
              <w:top w:val="nil"/>
              <w:left w:val="nil"/>
              <w:bottom w:val="nil"/>
              <w:right w:val="nil"/>
            </w:tcBorders>
            <w:vAlign w:val="bottom"/>
          </w:tcPr>
          <w:p w14:paraId="747F2358" w14:textId="77777777" w:rsidR="00881246" w:rsidRPr="006A7202" w:rsidRDefault="00881246">
            <w:pPr>
              <w:tabs>
                <w:tab w:val="left" w:pos="3295"/>
                <w:tab w:val="left" w:pos="9744"/>
              </w:tabs>
              <w:ind w:left="414"/>
              <w:rPr>
                <w:rFonts w:ascii="Arial" w:eastAsia="Arial" w:hAnsi="Arial" w:cs="Arial"/>
                <w:sz w:val="12"/>
                <w:szCs w:val="12"/>
              </w:rPr>
            </w:pPr>
          </w:p>
        </w:tc>
        <w:tc>
          <w:tcPr>
            <w:tcW w:w="1296" w:type="dxa"/>
            <w:vAlign w:val="bottom"/>
          </w:tcPr>
          <w:p w14:paraId="4C7BE064" w14:textId="77777777" w:rsidR="00881246" w:rsidRPr="006A7202" w:rsidRDefault="00881246">
            <w:pPr>
              <w:ind w:right="-72"/>
              <w:jc w:val="right"/>
              <w:rPr>
                <w:rFonts w:ascii="Arial" w:eastAsia="Arial" w:hAnsi="Arial" w:cs="Arial"/>
                <w:sz w:val="12"/>
                <w:szCs w:val="12"/>
              </w:rPr>
            </w:pPr>
          </w:p>
        </w:tc>
        <w:tc>
          <w:tcPr>
            <w:tcW w:w="1296" w:type="dxa"/>
            <w:vAlign w:val="bottom"/>
          </w:tcPr>
          <w:p w14:paraId="475C3079" w14:textId="77777777" w:rsidR="00881246" w:rsidRPr="006A7202" w:rsidRDefault="00881246">
            <w:pPr>
              <w:ind w:right="-72"/>
              <w:jc w:val="right"/>
              <w:rPr>
                <w:rFonts w:ascii="Arial" w:eastAsia="Arial" w:hAnsi="Arial" w:cs="Arial"/>
                <w:sz w:val="12"/>
                <w:szCs w:val="12"/>
              </w:rPr>
            </w:pPr>
          </w:p>
        </w:tc>
        <w:tc>
          <w:tcPr>
            <w:tcW w:w="1296" w:type="dxa"/>
            <w:vAlign w:val="bottom"/>
          </w:tcPr>
          <w:p w14:paraId="36BC6B1F" w14:textId="77777777" w:rsidR="00881246" w:rsidRPr="006A7202" w:rsidRDefault="00881246">
            <w:pPr>
              <w:ind w:right="-72"/>
              <w:jc w:val="right"/>
              <w:rPr>
                <w:rFonts w:ascii="Arial" w:eastAsia="Arial" w:hAnsi="Arial" w:cs="Arial"/>
                <w:sz w:val="12"/>
                <w:szCs w:val="12"/>
              </w:rPr>
            </w:pPr>
          </w:p>
        </w:tc>
        <w:tc>
          <w:tcPr>
            <w:tcW w:w="1296" w:type="dxa"/>
            <w:vAlign w:val="bottom"/>
          </w:tcPr>
          <w:p w14:paraId="756663F1" w14:textId="77777777" w:rsidR="00881246" w:rsidRPr="006A7202" w:rsidRDefault="00881246">
            <w:pPr>
              <w:ind w:right="-72"/>
              <w:jc w:val="right"/>
              <w:rPr>
                <w:rFonts w:ascii="Arial" w:eastAsia="Arial" w:hAnsi="Arial" w:cs="Arial"/>
                <w:sz w:val="12"/>
                <w:szCs w:val="12"/>
              </w:rPr>
            </w:pPr>
          </w:p>
        </w:tc>
      </w:tr>
      <w:tr w:rsidR="00881246" w:rsidRPr="006A7202" w14:paraId="2ECA52C8" w14:textId="77777777">
        <w:tc>
          <w:tcPr>
            <w:tcW w:w="4277" w:type="dxa"/>
            <w:tcBorders>
              <w:top w:val="nil"/>
              <w:left w:val="nil"/>
              <w:bottom w:val="nil"/>
              <w:right w:val="nil"/>
            </w:tcBorders>
            <w:vAlign w:val="bottom"/>
          </w:tcPr>
          <w:p w14:paraId="6787E4C2" w14:textId="77777777" w:rsidR="00881246" w:rsidRPr="006A7202" w:rsidRDefault="003E1531">
            <w:pPr>
              <w:tabs>
                <w:tab w:val="left" w:pos="3295"/>
                <w:tab w:val="left" w:pos="9744"/>
              </w:tabs>
              <w:ind w:left="414" w:right="-108"/>
              <w:rPr>
                <w:rFonts w:ascii="Arial" w:eastAsia="Arial" w:hAnsi="Arial" w:cs="Arial"/>
                <w:sz w:val="18"/>
                <w:szCs w:val="18"/>
              </w:rPr>
            </w:pP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w:t>
            </w:r>
          </w:p>
        </w:tc>
        <w:tc>
          <w:tcPr>
            <w:tcW w:w="1296" w:type="dxa"/>
          </w:tcPr>
          <w:p w14:paraId="635FD1F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4,193,624</w:t>
            </w:r>
          </w:p>
        </w:tc>
        <w:tc>
          <w:tcPr>
            <w:tcW w:w="1296" w:type="dxa"/>
          </w:tcPr>
          <w:p w14:paraId="6E08169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921,990</w:t>
            </w:r>
          </w:p>
        </w:tc>
        <w:tc>
          <w:tcPr>
            <w:tcW w:w="1296" w:type="dxa"/>
          </w:tcPr>
          <w:p w14:paraId="4756F7A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4,899,212</w:t>
            </w:r>
          </w:p>
        </w:tc>
        <w:tc>
          <w:tcPr>
            <w:tcW w:w="1296" w:type="dxa"/>
          </w:tcPr>
          <w:p w14:paraId="6E68351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2,465,648</w:t>
            </w:r>
          </w:p>
        </w:tc>
      </w:tr>
    </w:tbl>
    <w:p w14:paraId="22D693CE" w14:textId="77777777" w:rsidR="00881246" w:rsidRPr="006A7202" w:rsidRDefault="00881246">
      <w:pPr>
        <w:ind w:left="547"/>
        <w:rPr>
          <w:rFonts w:ascii="Arial" w:eastAsia="Arial" w:hAnsi="Arial" w:cs="Arial"/>
          <w:sz w:val="16"/>
          <w:szCs w:val="16"/>
        </w:rPr>
      </w:pPr>
    </w:p>
    <w:p w14:paraId="1CF114D0"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Short-term loans to related parties are unsecured and denominated in Thai Baht, US Dollar and Korean Won. The loans carry interest rate at fixed rate per annum (2021: fixed rate per annum). The principles and interests are repayable within 2023.</w:t>
      </w:r>
    </w:p>
    <w:p w14:paraId="67B83445" w14:textId="77777777" w:rsidR="00881246" w:rsidRPr="006A7202" w:rsidRDefault="00881246">
      <w:pPr>
        <w:ind w:left="547"/>
        <w:jc w:val="both"/>
        <w:rPr>
          <w:rFonts w:ascii="Arial" w:eastAsia="Arial" w:hAnsi="Arial" w:cs="Arial"/>
          <w:sz w:val="16"/>
          <w:szCs w:val="16"/>
        </w:rPr>
      </w:pPr>
    </w:p>
    <w:p w14:paraId="20BA2A90" w14:textId="58E217FE"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The carrying amounts of short-term loans to related parties approximate their fair values as the effect of discounted cash flows is insignificant.</w:t>
      </w:r>
    </w:p>
    <w:p w14:paraId="20FF9495" w14:textId="217CED45" w:rsidR="00CE441B" w:rsidRPr="006A7202" w:rsidRDefault="00CE441B">
      <w:pPr>
        <w:rPr>
          <w:rFonts w:ascii="Arial" w:eastAsia="Arial" w:hAnsi="Arial" w:cs="Arial"/>
          <w:sz w:val="18"/>
          <w:szCs w:val="18"/>
        </w:rPr>
      </w:pPr>
      <w:r w:rsidRPr="006A7202">
        <w:rPr>
          <w:rFonts w:ascii="Arial" w:eastAsia="Arial" w:hAnsi="Arial" w:cs="Arial"/>
          <w:sz w:val="18"/>
          <w:szCs w:val="18"/>
        </w:rPr>
        <w:br w:type="page"/>
      </w:r>
    </w:p>
    <w:p w14:paraId="07F3C96F" w14:textId="77777777" w:rsidR="00881246" w:rsidRPr="006A7202" w:rsidRDefault="003E1531">
      <w:pPr>
        <w:tabs>
          <w:tab w:val="left" w:pos="1080"/>
        </w:tabs>
        <w:ind w:left="547" w:hanging="547"/>
        <w:rPr>
          <w:rFonts w:ascii="Arial" w:eastAsia="Arial" w:hAnsi="Arial" w:cs="Arial"/>
          <w:color w:val="CF4A02"/>
          <w:sz w:val="18"/>
          <w:szCs w:val="18"/>
        </w:rPr>
      </w:pPr>
      <w:r w:rsidRPr="006A7202">
        <w:rPr>
          <w:rFonts w:ascii="Arial" w:eastAsia="Arial" w:hAnsi="Arial" w:cs="Arial"/>
          <w:b/>
          <w:color w:val="CF4A02"/>
          <w:sz w:val="18"/>
          <w:szCs w:val="18"/>
        </w:rPr>
        <w:lastRenderedPageBreak/>
        <w:t>40.7</w:t>
      </w:r>
      <w:r w:rsidRPr="006A7202">
        <w:rPr>
          <w:rFonts w:ascii="Arial" w:eastAsia="Arial" w:hAnsi="Arial" w:cs="Arial"/>
          <w:b/>
          <w:color w:val="CF4A02"/>
          <w:sz w:val="18"/>
          <w:szCs w:val="18"/>
        </w:rPr>
        <w:tab/>
        <w:t>Long-term loans to related parties</w:t>
      </w:r>
    </w:p>
    <w:p w14:paraId="2E836EBB" w14:textId="77777777" w:rsidR="00881246" w:rsidRPr="006A7202" w:rsidRDefault="00881246">
      <w:pPr>
        <w:tabs>
          <w:tab w:val="left" w:pos="1080"/>
        </w:tabs>
        <w:ind w:left="540"/>
        <w:rPr>
          <w:rFonts w:ascii="Arial" w:eastAsia="Arial" w:hAnsi="Arial" w:cs="Arial"/>
          <w:sz w:val="18"/>
          <w:szCs w:val="18"/>
        </w:rPr>
      </w:pPr>
    </w:p>
    <w:tbl>
      <w:tblPr>
        <w:tblStyle w:val="affffffffff1"/>
        <w:tblW w:w="9461" w:type="dxa"/>
        <w:tblInd w:w="18" w:type="dxa"/>
        <w:tblLayout w:type="fixed"/>
        <w:tblLook w:val="0000" w:firstRow="0" w:lastRow="0" w:firstColumn="0" w:lastColumn="0" w:noHBand="0" w:noVBand="0"/>
      </w:tblPr>
      <w:tblGrid>
        <w:gridCol w:w="4277"/>
        <w:gridCol w:w="1296"/>
        <w:gridCol w:w="1296"/>
        <w:gridCol w:w="1296"/>
        <w:gridCol w:w="1296"/>
      </w:tblGrid>
      <w:tr w:rsidR="00881246" w:rsidRPr="006A7202" w14:paraId="4E59CA37" w14:textId="77777777">
        <w:trPr>
          <w:trHeight w:val="80"/>
        </w:trPr>
        <w:tc>
          <w:tcPr>
            <w:tcW w:w="4277" w:type="dxa"/>
            <w:tcBorders>
              <w:top w:val="nil"/>
              <w:left w:val="nil"/>
              <w:bottom w:val="nil"/>
              <w:right w:val="nil"/>
            </w:tcBorders>
            <w:vAlign w:val="bottom"/>
          </w:tcPr>
          <w:p w14:paraId="033BD9BF" w14:textId="77777777" w:rsidR="00881246" w:rsidRPr="006A7202" w:rsidRDefault="00881246">
            <w:pPr>
              <w:tabs>
                <w:tab w:val="left" w:pos="3295"/>
                <w:tab w:val="left" w:pos="9744"/>
              </w:tabs>
              <w:ind w:left="414"/>
              <w:rPr>
                <w:rFonts w:ascii="Arial" w:eastAsia="Arial" w:hAnsi="Arial" w:cs="Arial"/>
                <w:b/>
                <w:sz w:val="18"/>
                <w:szCs w:val="18"/>
              </w:rPr>
            </w:pPr>
          </w:p>
        </w:tc>
        <w:tc>
          <w:tcPr>
            <w:tcW w:w="2592" w:type="dxa"/>
            <w:gridSpan w:val="2"/>
            <w:vAlign w:val="bottom"/>
          </w:tcPr>
          <w:p w14:paraId="2A1D37C0" w14:textId="77777777" w:rsidR="00881246" w:rsidRPr="006A7202" w:rsidRDefault="003E1531">
            <w:pPr>
              <w:pBdr>
                <w:bottom w:val="single" w:sz="4" w:space="1" w:color="000000"/>
              </w:pBdr>
              <w:ind w:right="-72" w:hanging="14"/>
              <w:jc w:val="center"/>
              <w:rPr>
                <w:rFonts w:ascii="Arial" w:eastAsia="Arial" w:hAnsi="Arial" w:cs="Arial"/>
                <w:b/>
                <w:sz w:val="18"/>
                <w:szCs w:val="18"/>
              </w:rPr>
            </w:pPr>
            <w:r w:rsidRPr="006A7202">
              <w:rPr>
                <w:rFonts w:ascii="Arial" w:eastAsia="Arial" w:hAnsi="Arial" w:cs="Arial"/>
                <w:b/>
                <w:sz w:val="18"/>
                <w:szCs w:val="18"/>
              </w:rPr>
              <w:t xml:space="preserve">Consolidated </w:t>
            </w:r>
            <w:r w:rsidRPr="006A7202">
              <w:rPr>
                <w:rFonts w:ascii="Arial" w:eastAsia="Arial" w:hAnsi="Arial" w:cs="Arial"/>
                <w:b/>
                <w:sz w:val="18"/>
                <w:szCs w:val="18"/>
              </w:rPr>
              <w:br/>
              <w:t>financial statements</w:t>
            </w:r>
          </w:p>
        </w:tc>
        <w:tc>
          <w:tcPr>
            <w:tcW w:w="2592" w:type="dxa"/>
            <w:gridSpan w:val="2"/>
            <w:vAlign w:val="bottom"/>
          </w:tcPr>
          <w:p w14:paraId="3DF07F8B" w14:textId="77777777" w:rsidR="00881246" w:rsidRPr="006A7202" w:rsidRDefault="003E1531">
            <w:pPr>
              <w:pBdr>
                <w:bottom w:val="single" w:sz="4" w:space="1" w:color="000000"/>
              </w:pBdr>
              <w:ind w:right="-72" w:hanging="14"/>
              <w:jc w:val="center"/>
              <w:rPr>
                <w:rFonts w:ascii="Arial" w:eastAsia="Arial" w:hAnsi="Arial" w:cs="Arial"/>
                <w:b/>
                <w:sz w:val="18"/>
                <w:szCs w:val="18"/>
              </w:rPr>
            </w:pPr>
            <w:r w:rsidRPr="006A7202">
              <w:rPr>
                <w:rFonts w:ascii="Arial" w:eastAsia="Arial" w:hAnsi="Arial" w:cs="Arial"/>
                <w:b/>
                <w:sz w:val="18"/>
                <w:szCs w:val="18"/>
              </w:rPr>
              <w:t xml:space="preserve">Separate </w:t>
            </w:r>
            <w:r w:rsidRPr="006A7202">
              <w:rPr>
                <w:rFonts w:ascii="Arial" w:eastAsia="Arial" w:hAnsi="Arial" w:cs="Arial"/>
                <w:b/>
                <w:sz w:val="18"/>
                <w:szCs w:val="18"/>
              </w:rPr>
              <w:br/>
              <w:t>financial statements</w:t>
            </w:r>
          </w:p>
        </w:tc>
      </w:tr>
      <w:tr w:rsidR="00881246" w:rsidRPr="006A7202" w14:paraId="69A90AF8" w14:textId="77777777">
        <w:trPr>
          <w:trHeight w:val="80"/>
        </w:trPr>
        <w:tc>
          <w:tcPr>
            <w:tcW w:w="4277" w:type="dxa"/>
            <w:tcBorders>
              <w:top w:val="nil"/>
              <w:left w:val="nil"/>
              <w:bottom w:val="nil"/>
              <w:right w:val="nil"/>
            </w:tcBorders>
            <w:vAlign w:val="bottom"/>
          </w:tcPr>
          <w:p w14:paraId="65AF8E33" w14:textId="77777777" w:rsidR="00881246" w:rsidRPr="006A7202" w:rsidRDefault="00881246">
            <w:pPr>
              <w:tabs>
                <w:tab w:val="left" w:pos="3295"/>
                <w:tab w:val="left" w:pos="9744"/>
              </w:tabs>
              <w:ind w:left="414"/>
              <w:rPr>
                <w:rFonts w:ascii="Arial" w:eastAsia="Arial" w:hAnsi="Arial" w:cs="Arial"/>
                <w:b/>
                <w:sz w:val="18"/>
                <w:szCs w:val="18"/>
              </w:rPr>
            </w:pPr>
          </w:p>
        </w:tc>
        <w:tc>
          <w:tcPr>
            <w:tcW w:w="1296" w:type="dxa"/>
            <w:vAlign w:val="bottom"/>
          </w:tcPr>
          <w:p w14:paraId="1AEF1BC9" w14:textId="77777777" w:rsidR="00881246" w:rsidRPr="006A7202" w:rsidRDefault="003E1531">
            <w:pPr>
              <w:ind w:right="-72" w:hanging="14"/>
              <w:jc w:val="right"/>
              <w:rPr>
                <w:rFonts w:ascii="Arial" w:eastAsia="Arial" w:hAnsi="Arial" w:cs="Arial"/>
                <w:b/>
                <w:sz w:val="18"/>
                <w:szCs w:val="18"/>
              </w:rPr>
            </w:pPr>
            <w:r w:rsidRPr="006A7202">
              <w:rPr>
                <w:rFonts w:ascii="Arial" w:eastAsia="Arial" w:hAnsi="Arial" w:cs="Arial"/>
                <w:b/>
                <w:sz w:val="18"/>
                <w:szCs w:val="18"/>
              </w:rPr>
              <w:t>2022</w:t>
            </w:r>
          </w:p>
        </w:tc>
        <w:tc>
          <w:tcPr>
            <w:tcW w:w="1296" w:type="dxa"/>
            <w:vAlign w:val="bottom"/>
          </w:tcPr>
          <w:p w14:paraId="6209BF04" w14:textId="77777777" w:rsidR="00881246" w:rsidRPr="006A7202" w:rsidRDefault="003E1531">
            <w:pPr>
              <w:ind w:right="-72" w:hanging="14"/>
              <w:jc w:val="right"/>
              <w:rPr>
                <w:rFonts w:ascii="Arial" w:eastAsia="Arial" w:hAnsi="Arial" w:cs="Arial"/>
                <w:b/>
                <w:sz w:val="18"/>
                <w:szCs w:val="18"/>
              </w:rPr>
            </w:pPr>
            <w:r w:rsidRPr="006A7202">
              <w:rPr>
                <w:rFonts w:ascii="Arial" w:eastAsia="Arial" w:hAnsi="Arial" w:cs="Arial"/>
                <w:b/>
                <w:sz w:val="18"/>
                <w:szCs w:val="18"/>
              </w:rPr>
              <w:t>2021</w:t>
            </w:r>
          </w:p>
        </w:tc>
        <w:tc>
          <w:tcPr>
            <w:tcW w:w="1296" w:type="dxa"/>
            <w:vAlign w:val="bottom"/>
          </w:tcPr>
          <w:p w14:paraId="2AF1E3DB" w14:textId="77777777" w:rsidR="00881246" w:rsidRPr="006A7202" w:rsidRDefault="003E1531">
            <w:pPr>
              <w:ind w:right="-72" w:hanging="14"/>
              <w:jc w:val="right"/>
              <w:rPr>
                <w:rFonts w:ascii="Arial" w:eastAsia="Arial" w:hAnsi="Arial" w:cs="Arial"/>
                <w:b/>
                <w:sz w:val="18"/>
                <w:szCs w:val="18"/>
              </w:rPr>
            </w:pPr>
            <w:r w:rsidRPr="006A7202">
              <w:rPr>
                <w:rFonts w:ascii="Arial" w:eastAsia="Arial" w:hAnsi="Arial" w:cs="Arial"/>
                <w:b/>
                <w:sz w:val="18"/>
                <w:szCs w:val="18"/>
              </w:rPr>
              <w:t>2022</w:t>
            </w:r>
          </w:p>
        </w:tc>
        <w:tc>
          <w:tcPr>
            <w:tcW w:w="1296" w:type="dxa"/>
            <w:vAlign w:val="bottom"/>
          </w:tcPr>
          <w:p w14:paraId="1CBF1583" w14:textId="77777777" w:rsidR="00881246" w:rsidRPr="006A7202" w:rsidRDefault="003E1531">
            <w:pPr>
              <w:ind w:right="-72" w:hanging="14"/>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4BB34B13" w14:textId="77777777">
        <w:tc>
          <w:tcPr>
            <w:tcW w:w="4277" w:type="dxa"/>
            <w:tcBorders>
              <w:top w:val="nil"/>
              <w:left w:val="nil"/>
              <w:bottom w:val="nil"/>
              <w:right w:val="nil"/>
            </w:tcBorders>
            <w:vAlign w:val="bottom"/>
          </w:tcPr>
          <w:p w14:paraId="1516B7C5" w14:textId="77777777" w:rsidR="00881246" w:rsidRPr="006A7202" w:rsidRDefault="00881246">
            <w:pPr>
              <w:tabs>
                <w:tab w:val="left" w:pos="3295"/>
                <w:tab w:val="left" w:pos="9744"/>
              </w:tabs>
              <w:ind w:left="414"/>
              <w:rPr>
                <w:rFonts w:ascii="Arial" w:eastAsia="Arial" w:hAnsi="Arial" w:cs="Arial"/>
                <w:b/>
                <w:sz w:val="18"/>
                <w:szCs w:val="18"/>
              </w:rPr>
            </w:pPr>
          </w:p>
        </w:tc>
        <w:tc>
          <w:tcPr>
            <w:tcW w:w="1296" w:type="dxa"/>
            <w:vAlign w:val="bottom"/>
          </w:tcPr>
          <w:p w14:paraId="2394B4B8" w14:textId="77777777" w:rsidR="00881246" w:rsidRPr="006A7202" w:rsidRDefault="003E1531">
            <w:pPr>
              <w:pBdr>
                <w:bottom w:val="single" w:sz="4" w:space="1" w:color="000000"/>
              </w:pBdr>
              <w:tabs>
                <w:tab w:val="left" w:pos="-72"/>
              </w:tabs>
              <w:ind w:right="-72" w:hanging="14"/>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1AE5BA82" w14:textId="77777777" w:rsidR="00881246" w:rsidRPr="006A7202" w:rsidRDefault="003E1531">
            <w:pPr>
              <w:pBdr>
                <w:bottom w:val="single" w:sz="4" w:space="1" w:color="000000"/>
              </w:pBdr>
              <w:tabs>
                <w:tab w:val="left" w:pos="-72"/>
              </w:tabs>
              <w:ind w:right="-72" w:hanging="14"/>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7A30C186" w14:textId="77777777" w:rsidR="00881246" w:rsidRPr="006A7202" w:rsidRDefault="003E1531">
            <w:pPr>
              <w:pBdr>
                <w:bottom w:val="single" w:sz="4" w:space="1" w:color="000000"/>
              </w:pBdr>
              <w:tabs>
                <w:tab w:val="left" w:pos="-72"/>
              </w:tabs>
              <w:ind w:right="-72" w:hanging="14"/>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3B7D29A4" w14:textId="77777777" w:rsidR="00881246" w:rsidRPr="006A7202" w:rsidRDefault="003E1531">
            <w:pPr>
              <w:pBdr>
                <w:bottom w:val="single" w:sz="4" w:space="1" w:color="000000"/>
              </w:pBdr>
              <w:tabs>
                <w:tab w:val="left" w:pos="-72"/>
              </w:tabs>
              <w:ind w:right="-72" w:hanging="14"/>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3AF2758F" w14:textId="77777777">
        <w:tc>
          <w:tcPr>
            <w:tcW w:w="4277" w:type="dxa"/>
            <w:tcBorders>
              <w:top w:val="nil"/>
              <w:left w:val="nil"/>
              <w:bottom w:val="nil"/>
              <w:right w:val="nil"/>
            </w:tcBorders>
            <w:vAlign w:val="bottom"/>
          </w:tcPr>
          <w:p w14:paraId="3853F138" w14:textId="77777777" w:rsidR="00881246" w:rsidRPr="006A7202" w:rsidRDefault="00881246">
            <w:pPr>
              <w:tabs>
                <w:tab w:val="left" w:pos="3295"/>
                <w:tab w:val="left" w:pos="9744"/>
              </w:tabs>
              <w:ind w:left="414"/>
              <w:rPr>
                <w:rFonts w:ascii="Arial" w:eastAsia="Arial" w:hAnsi="Arial" w:cs="Arial"/>
                <w:sz w:val="18"/>
                <w:szCs w:val="18"/>
              </w:rPr>
            </w:pPr>
          </w:p>
        </w:tc>
        <w:tc>
          <w:tcPr>
            <w:tcW w:w="1296" w:type="dxa"/>
            <w:vAlign w:val="bottom"/>
          </w:tcPr>
          <w:p w14:paraId="0759B89B"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296" w:type="dxa"/>
            <w:vAlign w:val="bottom"/>
          </w:tcPr>
          <w:p w14:paraId="180BBBD2"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296" w:type="dxa"/>
            <w:vAlign w:val="bottom"/>
          </w:tcPr>
          <w:p w14:paraId="153132E5"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296" w:type="dxa"/>
            <w:vAlign w:val="bottom"/>
          </w:tcPr>
          <w:p w14:paraId="1B7A393C"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r>
      <w:tr w:rsidR="00881246" w:rsidRPr="006A7202" w14:paraId="1DF00107" w14:textId="77777777">
        <w:tc>
          <w:tcPr>
            <w:tcW w:w="4277" w:type="dxa"/>
            <w:tcBorders>
              <w:top w:val="nil"/>
              <w:left w:val="nil"/>
              <w:bottom w:val="nil"/>
              <w:right w:val="nil"/>
            </w:tcBorders>
          </w:tcPr>
          <w:p w14:paraId="0294C2B9" w14:textId="77777777" w:rsidR="00881246" w:rsidRPr="006A7202" w:rsidRDefault="003E1531">
            <w:pPr>
              <w:tabs>
                <w:tab w:val="left" w:pos="3295"/>
                <w:tab w:val="left" w:pos="9744"/>
              </w:tabs>
              <w:ind w:left="414" w:right="-108"/>
              <w:rPr>
                <w:rFonts w:ascii="Arial" w:eastAsia="Arial" w:hAnsi="Arial" w:cs="Arial"/>
                <w:sz w:val="18"/>
                <w:szCs w:val="18"/>
              </w:rPr>
            </w:pPr>
            <w:r w:rsidRPr="006A7202">
              <w:rPr>
                <w:rFonts w:ascii="Arial" w:eastAsia="Arial" w:hAnsi="Arial" w:cs="Arial"/>
                <w:sz w:val="18"/>
                <w:szCs w:val="18"/>
              </w:rPr>
              <w:t>Subsidiaries</w:t>
            </w:r>
          </w:p>
        </w:tc>
        <w:tc>
          <w:tcPr>
            <w:tcW w:w="1296" w:type="dxa"/>
          </w:tcPr>
          <w:p w14:paraId="1FFEE98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1151D45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0B4BAE21" w14:textId="06A01223"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26,880,429 </w:t>
            </w:r>
          </w:p>
        </w:tc>
        <w:tc>
          <w:tcPr>
            <w:tcW w:w="1296" w:type="dxa"/>
          </w:tcPr>
          <w:p w14:paraId="7163D50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26,372,712</w:t>
            </w:r>
          </w:p>
        </w:tc>
      </w:tr>
      <w:tr w:rsidR="00881246" w:rsidRPr="006A7202" w14:paraId="7960198A" w14:textId="77777777">
        <w:tc>
          <w:tcPr>
            <w:tcW w:w="4277" w:type="dxa"/>
            <w:tcBorders>
              <w:top w:val="nil"/>
              <w:left w:val="nil"/>
              <w:bottom w:val="nil"/>
              <w:right w:val="nil"/>
            </w:tcBorders>
          </w:tcPr>
          <w:p w14:paraId="1B6425B7" w14:textId="77777777" w:rsidR="00881246" w:rsidRPr="006A7202" w:rsidRDefault="003E1531">
            <w:pPr>
              <w:tabs>
                <w:tab w:val="left" w:pos="3295"/>
                <w:tab w:val="left" w:pos="9744"/>
              </w:tabs>
              <w:ind w:left="414" w:right="-108"/>
              <w:rPr>
                <w:rFonts w:ascii="Arial" w:eastAsia="Arial" w:hAnsi="Arial" w:cs="Arial"/>
                <w:sz w:val="18"/>
                <w:szCs w:val="18"/>
              </w:rPr>
            </w:pPr>
            <w:r w:rsidRPr="006A7202">
              <w:rPr>
                <w:rFonts w:ascii="Arial" w:eastAsia="Arial" w:hAnsi="Arial" w:cs="Arial"/>
                <w:sz w:val="18"/>
                <w:szCs w:val="18"/>
              </w:rPr>
              <w:t>Associate</w:t>
            </w:r>
          </w:p>
        </w:tc>
        <w:tc>
          <w:tcPr>
            <w:tcW w:w="1296" w:type="dxa"/>
          </w:tcPr>
          <w:p w14:paraId="6C078B7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10,318</w:t>
            </w:r>
          </w:p>
        </w:tc>
        <w:tc>
          <w:tcPr>
            <w:tcW w:w="1296" w:type="dxa"/>
          </w:tcPr>
          <w:p w14:paraId="787F021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3B810C4B" w14:textId="45E47FA3"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 xml:space="preserve">           10,318 </w:t>
            </w:r>
          </w:p>
        </w:tc>
        <w:tc>
          <w:tcPr>
            <w:tcW w:w="1296" w:type="dxa"/>
          </w:tcPr>
          <w:p w14:paraId="60C1798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4E83A72B" w14:textId="77777777">
        <w:tc>
          <w:tcPr>
            <w:tcW w:w="4277" w:type="dxa"/>
            <w:tcBorders>
              <w:top w:val="nil"/>
              <w:left w:val="nil"/>
              <w:bottom w:val="nil"/>
              <w:right w:val="nil"/>
            </w:tcBorders>
          </w:tcPr>
          <w:p w14:paraId="76C0B9BE" w14:textId="77777777" w:rsidR="00881246" w:rsidRPr="006A7202" w:rsidRDefault="003E1531">
            <w:pPr>
              <w:tabs>
                <w:tab w:val="left" w:pos="3295"/>
                <w:tab w:val="left" w:pos="9744"/>
              </w:tabs>
              <w:ind w:left="414" w:right="-108"/>
              <w:rPr>
                <w:rFonts w:ascii="Arial" w:eastAsia="Arial" w:hAnsi="Arial" w:cs="Arial"/>
                <w:sz w:val="18"/>
                <w:szCs w:val="18"/>
              </w:rPr>
            </w:pPr>
            <w:r w:rsidRPr="006A7202">
              <w:rPr>
                <w:rFonts w:ascii="Arial" w:eastAsia="Arial" w:hAnsi="Arial" w:cs="Arial"/>
                <w:sz w:val="18"/>
                <w:szCs w:val="18"/>
              </w:rPr>
              <w:t>Joint ventures</w:t>
            </w:r>
          </w:p>
        </w:tc>
        <w:tc>
          <w:tcPr>
            <w:tcW w:w="1296" w:type="dxa"/>
          </w:tcPr>
          <w:p w14:paraId="5AA29C8B"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350,020</w:t>
            </w:r>
          </w:p>
        </w:tc>
        <w:tc>
          <w:tcPr>
            <w:tcW w:w="1296" w:type="dxa"/>
          </w:tcPr>
          <w:p w14:paraId="2B5C575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225,529</w:t>
            </w:r>
          </w:p>
        </w:tc>
        <w:tc>
          <w:tcPr>
            <w:tcW w:w="1296" w:type="dxa"/>
            <w:vAlign w:val="bottom"/>
          </w:tcPr>
          <w:p w14:paraId="108F6C1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 xml:space="preserve">133,130 </w:t>
            </w:r>
          </w:p>
        </w:tc>
        <w:tc>
          <w:tcPr>
            <w:tcW w:w="1296" w:type="dxa"/>
          </w:tcPr>
          <w:p w14:paraId="69326CC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72,960</w:t>
            </w:r>
          </w:p>
        </w:tc>
      </w:tr>
      <w:tr w:rsidR="00881246" w:rsidRPr="006A7202" w14:paraId="5DB38DA6" w14:textId="77777777">
        <w:tc>
          <w:tcPr>
            <w:tcW w:w="4277" w:type="dxa"/>
            <w:tcBorders>
              <w:top w:val="nil"/>
              <w:left w:val="nil"/>
              <w:bottom w:val="nil"/>
              <w:right w:val="nil"/>
            </w:tcBorders>
          </w:tcPr>
          <w:p w14:paraId="2BB10227" w14:textId="77777777" w:rsidR="00881246" w:rsidRPr="006A7202" w:rsidRDefault="00881246">
            <w:pPr>
              <w:tabs>
                <w:tab w:val="left" w:pos="3295"/>
                <w:tab w:val="left" w:pos="9744"/>
              </w:tabs>
              <w:ind w:left="414" w:right="-108"/>
              <w:rPr>
                <w:rFonts w:ascii="Arial" w:eastAsia="Arial" w:hAnsi="Arial" w:cs="Arial"/>
                <w:sz w:val="12"/>
                <w:szCs w:val="12"/>
              </w:rPr>
            </w:pPr>
          </w:p>
        </w:tc>
        <w:tc>
          <w:tcPr>
            <w:tcW w:w="1296" w:type="dxa"/>
          </w:tcPr>
          <w:p w14:paraId="40AC4A5D" w14:textId="77777777" w:rsidR="00881246" w:rsidRPr="006A7202" w:rsidRDefault="00881246">
            <w:pPr>
              <w:ind w:right="-72"/>
              <w:jc w:val="right"/>
              <w:rPr>
                <w:rFonts w:ascii="Arial" w:eastAsia="Arial" w:hAnsi="Arial" w:cs="Arial"/>
                <w:sz w:val="18"/>
                <w:szCs w:val="18"/>
              </w:rPr>
            </w:pPr>
          </w:p>
        </w:tc>
        <w:tc>
          <w:tcPr>
            <w:tcW w:w="1296" w:type="dxa"/>
          </w:tcPr>
          <w:p w14:paraId="2CADB478" w14:textId="77777777" w:rsidR="00881246" w:rsidRPr="006A7202" w:rsidRDefault="00881246">
            <w:pPr>
              <w:ind w:right="-72"/>
              <w:jc w:val="right"/>
              <w:rPr>
                <w:rFonts w:ascii="Arial" w:eastAsia="Arial" w:hAnsi="Arial" w:cs="Arial"/>
                <w:sz w:val="12"/>
                <w:szCs w:val="12"/>
              </w:rPr>
            </w:pPr>
          </w:p>
        </w:tc>
        <w:tc>
          <w:tcPr>
            <w:tcW w:w="1296" w:type="dxa"/>
          </w:tcPr>
          <w:p w14:paraId="1EF11B8A" w14:textId="77777777" w:rsidR="00881246" w:rsidRPr="006A7202" w:rsidRDefault="00881246">
            <w:pPr>
              <w:ind w:right="-72"/>
              <w:jc w:val="right"/>
              <w:rPr>
                <w:rFonts w:ascii="Arial" w:eastAsia="Arial" w:hAnsi="Arial" w:cs="Arial"/>
                <w:sz w:val="12"/>
                <w:szCs w:val="12"/>
              </w:rPr>
            </w:pPr>
          </w:p>
        </w:tc>
        <w:tc>
          <w:tcPr>
            <w:tcW w:w="1296" w:type="dxa"/>
          </w:tcPr>
          <w:p w14:paraId="22BA3C99" w14:textId="77777777" w:rsidR="00881246" w:rsidRPr="006A7202" w:rsidRDefault="00881246">
            <w:pPr>
              <w:ind w:right="-72"/>
              <w:jc w:val="right"/>
              <w:rPr>
                <w:rFonts w:ascii="Arial" w:eastAsia="Arial" w:hAnsi="Arial" w:cs="Arial"/>
                <w:sz w:val="12"/>
                <w:szCs w:val="12"/>
              </w:rPr>
            </w:pPr>
          </w:p>
        </w:tc>
      </w:tr>
      <w:tr w:rsidR="00881246" w:rsidRPr="006A7202" w14:paraId="5C0261E6" w14:textId="77777777">
        <w:tc>
          <w:tcPr>
            <w:tcW w:w="4277" w:type="dxa"/>
            <w:tcBorders>
              <w:top w:val="nil"/>
              <w:left w:val="nil"/>
              <w:bottom w:val="nil"/>
              <w:right w:val="nil"/>
            </w:tcBorders>
          </w:tcPr>
          <w:p w14:paraId="4C4E11DD" w14:textId="77777777" w:rsidR="00881246" w:rsidRPr="006A7202" w:rsidRDefault="00881246">
            <w:pPr>
              <w:tabs>
                <w:tab w:val="left" w:pos="3295"/>
                <w:tab w:val="left" w:pos="9744"/>
              </w:tabs>
              <w:ind w:left="414" w:right="-108"/>
              <w:rPr>
                <w:rFonts w:ascii="Arial" w:hAnsi="Arial" w:cs="Arial"/>
                <w:sz w:val="18"/>
                <w:szCs w:val="18"/>
              </w:rPr>
            </w:pPr>
          </w:p>
        </w:tc>
        <w:tc>
          <w:tcPr>
            <w:tcW w:w="1296" w:type="dxa"/>
          </w:tcPr>
          <w:p w14:paraId="6A102F1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360,338</w:t>
            </w:r>
          </w:p>
        </w:tc>
        <w:tc>
          <w:tcPr>
            <w:tcW w:w="1296" w:type="dxa"/>
          </w:tcPr>
          <w:p w14:paraId="09EB5D1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225,529</w:t>
            </w:r>
          </w:p>
        </w:tc>
        <w:tc>
          <w:tcPr>
            <w:tcW w:w="1296" w:type="dxa"/>
          </w:tcPr>
          <w:p w14:paraId="255F567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27,023,877</w:t>
            </w:r>
          </w:p>
        </w:tc>
        <w:tc>
          <w:tcPr>
            <w:tcW w:w="1296" w:type="dxa"/>
          </w:tcPr>
          <w:p w14:paraId="5584A03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26,445,672</w:t>
            </w:r>
          </w:p>
        </w:tc>
      </w:tr>
    </w:tbl>
    <w:p w14:paraId="6272962F" w14:textId="77777777" w:rsidR="00881246" w:rsidRPr="006A7202" w:rsidRDefault="00881246">
      <w:pPr>
        <w:tabs>
          <w:tab w:val="left" w:pos="1080"/>
        </w:tabs>
        <w:ind w:left="540"/>
        <w:rPr>
          <w:rFonts w:ascii="Arial" w:eastAsia="Arial" w:hAnsi="Arial" w:cs="Arial"/>
          <w:sz w:val="18"/>
          <w:szCs w:val="18"/>
        </w:rPr>
      </w:pPr>
    </w:p>
    <w:tbl>
      <w:tblPr>
        <w:tblStyle w:val="affffffffff2"/>
        <w:tblW w:w="9461" w:type="dxa"/>
        <w:tblInd w:w="18" w:type="dxa"/>
        <w:tblLayout w:type="fixed"/>
        <w:tblLook w:val="0000" w:firstRow="0" w:lastRow="0" w:firstColumn="0" w:lastColumn="0" w:noHBand="0" w:noVBand="0"/>
      </w:tblPr>
      <w:tblGrid>
        <w:gridCol w:w="4277"/>
        <w:gridCol w:w="1296"/>
        <w:gridCol w:w="1296"/>
        <w:gridCol w:w="1296"/>
        <w:gridCol w:w="1296"/>
      </w:tblGrid>
      <w:tr w:rsidR="00881246" w:rsidRPr="006A7202" w14:paraId="3F9CB088" w14:textId="77777777">
        <w:trPr>
          <w:trHeight w:val="80"/>
        </w:trPr>
        <w:tc>
          <w:tcPr>
            <w:tcW w:w="4277" w:type="dxa"/>
            <w:tcBorders>
              <w:top w:val="nil"/>
              <w:left w:val="nil"/>
              <w:bottom w:val="nil"/>
              <w:right w:val="nil"/>
            </w:tcBorders>
            <w:vAlign w:val="bottom"/>
          </w:tcPr>
          <w:p w14:paraId="60F87CE9" w14:textId="77777777" w:rsidR="00881246" w:rsidRPr="006A7202" w:rsidRDefault="00881246">
            <w:pPr>
              <w:tabs>
                <w:tab w:val="left" w:pos="3295"/>
                <w:tab w:val="left" w:pos="9744"/>
              </w:tabs>
              <w:ind w:left="414"/>
              <w:rPr>
                <w:rFonts w:ascii="Arial" w:eastAsia="Arial" w:hAnsi="Arial" w:cs="Arial"/>
                <w:b/>
                <w:sz w:val="18"/>
                <w:szCs w:val="18"/>
              </w:rPr>
            </w:pPr>
          </w:p>
        </w:tc>
        <w:tc>
          <w:tcPr>
            <w:tcW w:w="2592" w:type="dxa"/>
            <w:gridSpan w:val="2"/>
            <w:vAlign w:val="bottom"/>
          </w:tcPr>
          <w:p w14:paraId="37DCEFCE" w14:textId="77777777" w:rsidR="00881246" w:rsidRPr="006A7202" w:rsidRDefault="003E1531">
            <w:pPr>
              <w:pBdr>
                <w:bottom w:val="single" w:sz="4" w:space="1" w:color="000000"/>
              </w:pBdr>
              <w:ind w:right="-72" w:hanging="14"/>
              <w:jc w:val="center"/>
              <w:rPr>
                <w:rFonts w:ascii="Arial" w:eastAsia="Arial" w:hAnsi="Arial" w:cs="Arial"/>
                <w:b/>
                <w:sz w:val="18"/>
                <w:szCs w:val="18"/>
              </w:rPr>
            </w:pPr>
            <w:r w:rsidRPr="006A7202">
              <w:rPr>
                <w:rFonts w:ascii="Arial" w:eastAsia="Arial" w:hAnsi="Arial" w:cs="Arial"/>
                <w:b/>
                <w:sz w:val="18"/>
                <w:szCs w:val="18"/>
              </w:rPr>
              <w:t xml:space="preserve">Consolidated </w:t>
            </w:r>
            <w:r w:rsidRPr="006A7202">
              <w:rPr>
                <w:rFonts w:ascii="Arial" w:eastAsia="Arial" w:hAnsi="Arial" w:cs="Arial"/>
                <w:b/>
                <w:sz w:val="18"/>
                <w:szCs w:val="18"/>
              </w:rPr>
              <w:br/>
              <w:t>financial statements</w:t>
            </w:r>
          </w:p>
        </w:tc>
        <w:tc>
          <w:tcPr>
            <w:tcW w:w="2592" w:type="dxa"/>
            <w:gridSpan w:val="2"/>
            <w:vAlign w:val="bottom"/>
          </w:tcPr>
          <w:p w14:paraId="31E880A9" w14:textId="77777777" w:rsidR="00881246" w:rsidRPr="006A7202" w:rsidRDefault="003E1531">
            <w:pPr>
              <w:pBdr>
                <w:bottom w:val="single" w:sz="4" w:space="1" w:color="000000"/>
              </w:pBdr>
              <w:ind w:right="-72" w:hanging="14"/>
              <w:jc w:val="center"/>
              <w:rPr>
                <w:rFonts w:ascii="Arial" w:eastAsia="Arial" w:hAnsi="Arial" w:cs="Arial"/>
                <w:b/>
                <w:sz w:val="18"/>
                <w:szCs w:val="18"/>
              </w:rPr>
            </w:pPr>
            <w:r w:rsidRPr="006A7202">
              <w:rPr>
                <w:rFonts w:ascii="Arial" w:eastAsia="Arial" w:hAnsi="Arial" w:cs="Arial"/>
                <w:b/>
                <w:sz w:val="18"/>
                <w:szCs w:val="18"/>
              </w:rPr>
              <w:t xml:space="preserve">Separate </w:t>
            </w:r>
            <w:r w:rsidRPr="006A7202">
              <w:rPr>
                <w:rFonts w:ascii="Arial" w:eastAsia="Arial" w:hAnsi="Arial" w:cs="Arial"/>
                <w:b/>
                <w:sz w:val="18"/>
                <w:szCs w:val="18"/>
              </w:rPr>
              <w:br/>
              <w:t>financial statements</w:t>
            </w:r>
          </w:p>
        </w:tc>
      </w:tr>
      <w:tr w:rsidR="00881246" w:rsidRPr="006A7202" w14:paraId="29EA0A1B" w14:textId="77777777">
        <w:trPr>
          <w:trHeight w:val="80"/>
        </w:trPr>
        <w:tc>
          <w:tcPr>
            <w:tcW w:w="4277" w:type="dxa"/>
            <w:tcBorders>
              <w:top w:val="nil"/>
              <w:left w:val="nil"/>
              <w:bottom w:val="nil"/>
              <w:right w:val="nil"/>
            </w:tcBorders>
            <w:vAlign w:val="bottom"/>
          </w:tcPr>
          <w:p w14:paraId="792D22C6" w14:textId="77777777" w:rsidR="00881246" w:rsidRPr="006A7202" w:rsidRDefault="00881246">
            <w:pPr>
              <w:tabs>
                <w:tab w:val="left" w:pos="3295"/>
                <w:tab w:val="left" w:pos="9744"/>
              </w:tabs>
              <w:ind w:left="414"/>
              <w:rPr>
                <w:rFonts w:ascii="Arial" w:eastAsia="Arial" w:hAnsi="Arial" w:cs="Arial"/>
                <w:b/>
                <w:sz w:val="18"/>
                <w:szCs w:val="18"/>
              </w:rPr>
            </w:pPr>
          </w:p>
        </w:tc>
        <w:tc>
          <w:tcPr>
            <w:tcW w:w="1296" w:type="dxa"/>
            <w:vAlign w:val="bottom"/>
          </w:tcPr>
          <w:p w14:paraId="539C102C" w14:textId="77777777" w:rsidR="00881246" w:rsidRPr="006A7202" w:rsidRDefault="003E1531">
            <w:pPr>
              <w:ind w:right="-72" w:hanging="14"/>
              <w:jc w:val="right"/>
              <w:rPr>
                <w:rFonts w:ascii="Arial" w:eastAsia="Arial" w:hAnsi="Arial" w:cs="Arial"/>
                <w:b/>
                <w:sz w:val="18"/>
                <w:szCs w:val="18"/>
              </w:rPr>
            </w:pPr>
            <w:r w:rsidRPr="006A7202">
              <w:rPr>
                <w:rFonts w:ascii="Arial" w:eastAsia="Arial" w:hAnsi="Arial" w:cs="Arial"/>
                <w:b/>
                <w:sz w:val="18"/>
                <w:szCs w:val="18"/>
              </w:rPr>
              <w:t>2022</w:t>
            </w:r>
          </w:p>
        </w:tc>
        <w:tc>
          <w:tcPr>
            <w:tcW w:w="1296" w:type="dxa"/>
            <w:vAlign w:val="bottom"/>
          </w:tcPr>
          <w:p w14:paraId="252546C5" w14:textId="77777777" w:rsidR="00881246" w:rsidRPr="006A7202" w:rsidRDefault="003E1531">
            <w:pPr>
              <w:ind w:right="-72" w:hanging="14"/>
              <w:jc w:val="right"/>
              <w:rPr>
                <w:rFonts w:ascii="Arial" w:eastAsia="Arial" w:hAnsi="Arial" w:cs="Arial"/>
                <w:b/>
                <w:sz w:val="18"/>
                <w:szCs w:val="18"/>
              </w:rPr>
            </w:pPr>
            <w:r w:rsidRPr="006A7202">
              <w:rPr>
                <w:rFonts w:ascii="Arial" w:eastAsia="Arial" w:hAnsi="Arial" w:cs="Arial"/>
                <w:b/>
                <w:sz w:val="18"/>
                <w:szCs w:val="18"/>
              </w:rPr>
              <w:t>2021</w:t>
            </w:r>
          </w:p>
        </w:tc>
        <w:tc>
          <w:tcPr>
            <w:tcW w:w="1296" w:type="dxa"/>
            <w:vAlign w:val="bottom"/>
          </w:tcPr>
          <w:p w14:paraId="2218C4CA" w14:textId="77777777" w:rsidR="00881246" w:rsidRPr="006A7202" w:rsidRDefault="003E1531">
            <w:pPr>
              <w:ind w:right="-72" w:hanging="14"/>
              <w:jc w:val="right"/>
              <w:rPr>
                <w:rFonts w:ascii="Arial" w:eastAsia="Arial" w:hAnsi="Arial" w:cs="Arial"/>
                <w:b/>
                <w:sz w:val="18"/>
                <w:szCs w:val="18"/>
              </w:rPr>
            </w:pPr>
            <w:r w:rsidRPr="006A7202">
              <w:rPr>
                <w:rFonts w:ascii="Arial" w:eastAsia="Arial" w:hAnsi="Arial" w:cs="Arial"/>
                <w:b/>
                <w:sz w:val="18"/>
                <w:szCs w:val="18"/>
              </w:rPr>
              <w:t>2022</w:t>
            </w:r>
          </w:p>
        </w:tc>
        <w:tc>
          <w:tcPr>
            <w:tcW w:w="1296" w:type="dxa"/>
            <w:vAlign w:val="bottom"/>
          </w:tcPr>
          <w:p w14:paraId="2B424F54" w14:textId="77777777" w:rsidR="00881246" w:rsidRPr="006A7202" w:rsidRDefault="003E1531">
            <w:pPr>
              <w:ind w:right="-72" w:hanging="14"/>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5C607827" w14:textId="77777777">
        <w:tc>
          <w:tcPr>
            <w:tcW w:w="4277" w:type="dxa"/>
            <w:tcBorders>
              <w:top w:val="nil"/>
              <w:left w:val="nil"/>
              <w:bottom w:val="nil"/>
              <w:right w:val="nil"/>
            </w:tcBorders>
            <w:vAlign w:val="bottom"/>
          </w:tcPr>
          <w:p w14:paraId="12927751" w14:textId="77777777" w:rsidR="00881246" w:rsidRPr="006A7202" w:rsidRDefault="00881246">
            <w:pPr>
              <w:tabs>
                <w:tab w:val="left" w:pos="3295"/>
                <w:tab w:val="left" w:pos="9744"/>
              </w:tabs>
              <w:ind w:left="414"/>
              <w:rPr>
                <w:rFonts w:ascii="Arial" w:eastAsia="Arial" w:hAnsi="Arial" w:cs="Arial"/>
                <w:b/>
                <w:sz w:val="18"/>
                <w:szCs w:val="18"/>
              </w:rPr>
            </w:pPr>
          </w:p>
        </w:tc>
        <w:tc>
          <w:tcPr>
            <w:tcW w:w="1296" w:type="dxa"/>
            <w:vAlign w:val="bottom"/>
          </w:tcPr>
          <w:p w14:paraId="17F8192C" w14:textId="77777777" w:rsidR="00881246" w:rsidRPr="006A7202" w:rsidRDefault="003E1531">
            <w:pPr>
              <w:pBdr>
                <w:bottom w:val="single" w:sz="4" w:space="1" w:color="000000"/>
              </w:pBdr>
              <w:tabs>
                <w:tab w:val="left" w:pos="-72"/>
              </w:tabs>
              <w:ind w:right="-72" w:hanging="14"/>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23EA700C" w14:textId="77777777" w:rsidR="00881246" w:rsidRPr="006A7202" w:rsidRDefault="003E1531">
            <w:pPr>
              <w:pBdr>
                <w:bottom w:val="single" w:sz="4" w:space="1" w:color="000000"/>
              </w:pBdr>
              <w:tabs>
                <w:tab w:val="left" w:pos="-72"/>
              </w:tabs>
              <w:ind w:right="-72" w:hanging="14"/>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73D945A3" w14:textId="77777777" w:rsidR="00881246" w:rsidRPr="006A7202" w:rsidRDefault="003E1531">
            <w:pPr>
              <w:pBdr>
                <w:bottom w:val="single" w:sz="4" w:space="1" w:color="000000"/>
              </w:pBdr>
              <w:tabs>
                <w:tab w:val="left" w:pos="-72"/>
              </w:tabs>
              <w:ind w:right="-72" w:hanging="14"/>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715170C7" w14:textId="77777777" w:rsidR="00881246" w:rsidRPr="006A7202" w:rsidRDefault="003E1531">
            <w:pPr>
              <w:pBdr>
                <w:bottom w:val="single" w:sz="4" w:space="1" w:color="000000"/>
              </w:pBdr>
              <w:tabs>
                <w:tab w:val="left" w:pos="-72"/>
              </w:tabs>
              <w:ind w:right="-72" w:hanging="14"/>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0A78A43E" w14:textId="77777777">
        <w:tc>
          <w:tcPr>
            <w:tcW w:w="4277" w:type="dxa"/>
            <w:tcBorders>
              <w:top w:val="nil"/>
              <w:left w:val="nil"/>
              <w:bottom w:val="nil"/>
              <w:right w:val="nil"/>
            </w:tcBorders>
            <w:vAlign w:val="bottom"/>
          </w:tcPr>
          <w:p w14:paraId="7BEE65BA" w14:textId="77777777" w:rsidR="00881246" w:rsidRPr="006A7202" w:rsidRDefault="00881246">
            <w:pPr>
              <w:tabs>
                <w:tab w:val="left" w:pos="3295"/>
                <w:tab w:val="left" w:pos="9744"/>
              </w:tabs>
              <w:ind w:left="414"/>
              <w:rPr>
                <w:rFonts w:ascii="Arial" w:eastAsia="Arial" w:hAnsi="Arial" w:cs="Arial"/>
                <w:sz w:val="18"/>
                <w:szCs w:val="18"/>
              </w:rPr>
            </w:pPr>
          </w:p>
        </w:tc>
        <w:tc>
          <w:tcPr>
            <w:tcW w:w="1296" w:type="dxa"/>
            <w:vAlign w:val="bottom"/>
          </w:tcPr>
          <w:p w14:paraId="03C1908D"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296" w:type="dxa"/>
            <w:vAlign w:val="bottom"/>
          </w:tcPr>
          <w:p w14:paraId="33D32DFE"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296" w:type="dxa"/>
            <w:vAlign w:val="bottom"/>
          </w:tcPr>
          <w:p w14:paraId="479828AA"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c>
          <w:tcPr>
            <w:tcW w:w="1296" w:type="dxa"/>
            <w:vAlign w:val="bottom"/>
          </w:tcPr>
          <w:p w14:paraId="335CCEDC" w14:textId="77777777" w:rsidR="00881246" w:rsidRPr="006A7202" w:rsidRDefault="00881246">
            <w:pPr>
              <w:keepNext/>
              <w:keepLines/>
              <w:tabs>
                <w:tab w:val="left" w:pos="3295"/>
                <w:tab w:val="left" w:pos="9744"/>
              </w:tabs>
              <w:ind w:right="-72"/>
              <w:jc w:val="right"/>
              <w:rPr>
                <w:rFonts w:ascii="Arial" w:eastAsia="Arial" w:hAnsi="Arial" w:cs="Arial"/>
                <w:sz w:val="18"/>
                <w:szCs w:val="18"/>
              </w:rPr>
            </w:pPr>
          </w:p>
        </w:tc>
      </w:tr>
      <w:tr w:rsidR="00881246" w:rsidRPr="006A7202" w14:paraId="2D699308" w14:textId="77777777">
        <w:tc>
          <w:tcPr>
            <w:tcW w:w="4277" w:type="dxa"/>
            <w:tcBorders>
              <w:top w:val="nil"/>
              <w:left w:val="nil"/>
              <w:bottom w:val="nil"/>
              <w:right w:val="nil"/>
            </w:tcBorders>
            <w:vAlign w:val="bottom"/>
          </w:tcPr>
          <w:p w14:paraId="51419B97" w14:textId="77777777" w:rsidR="00881246" w:rsidRPr="006A7202" w:rsidRDefault="003E1531">
            <w:pPr>
              <w:tabs>
                <w:tab w:val="left" w:pos="3295"/>
                <w:tab w:val="left" w:pos="9744"/>
              </w:tabs>
              <w:ind w:left="414" w:right="-108"/>
              <w:rPr>
                <w:rFonts w:ascii="Arial" w:eastAsia="Arial" w:hAnsi="Arial" w:cs="Arial"/>
                <w:sz w:val="18"/>
                <w:szCs w:val="18"/>
              </w:rPr>
            </w:pPr>
            <w:r w:rsidRPr="006A7202">
              <w:rPr>
                <w:rFonts w:ascii="Arial" w:eastAsia="Arial" w:hAnsi="Arial" w:cs="Arial"/>
                <w:sz w:val="18"/>
                <w:szCs w:val="18"/>
              </w:rPr>
              <w:t>Due within 1 year</w:t>
            </w:r>
          </w:p>
        </w:tc>
        <w:tc>
          <w:tcPr>
            <w:tcW w:w="1296" w:type="dxa"/>
          </w:tcPr>
          <w:p w14:paraId="5CFACB1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1C4F20E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22AD2F8E"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353,570</w:t>
            </w:r>
          </w:p>
        </w:tc>
        <w:tc>
          <w:tcPr>
            <w:tcW w:w="1296" w:type="dxa"/>
          </w:tcPr>
          <w:p w14:paraId="69062FE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1,043,570</w:t>
            </w:r>
          </w:p>
        </w:tc>
      </w:tr>
      <w:tr w:rsidR="00881246" w:rsidRPr="006A7202" w14:paraId="75739608" w14:textId="77777777">
        <w:tc>
          <w:tcPr>
            <w:tcW w:w="4277" w:type="dxa"/>
            <w:tcBorders>
              <w:top w:val="nil"/>
              <w:left w:val="nil"/>
              <w:bottom w:val="nil"/>
              <w:right w:val="nil"/>
            </w:tcBorders>
            <w:vAlign w:val="bottom"/>
          </w:tcPr>
          <w:p w14:paraId="463A5E04" w14:textId="77777777" w:rsidR="00881246" w:rsidRPr="006A7202" w:rsidRDefault="003E1531">
            <w:pPr>
              <w:tabs>
                <w:tab w:val="left" w:pos="3295"/>
                <w:tab w:val="left" w:pos="9744"/>
              </w:tabs>
              <w:ind w:left="414" w:right="-108"/>
              <w:rPr>
                <w:rFonts w:ascii="Arial" w:eastAsia="Arial" w:hAnsi="Arial" w:cs="Arial"/>
                <w:sz w:val="18"/>
                <w:szCs w:val="18"/>
              </w:rPr>
            </w:pPr>
            <w:r w:rsidRPr="006A7202">
              <w:rPr>
                <w:rFonts w:ascii="Arial" w:eastAsia="Arial" w:hAnsi="Arial" w:cs="Arial"/>
                <w:sz w:val="18"/>
                <w:szCs w:val="18"/>
              </w:rPr>
              <w:t>Due over 1 year</w:t>
            </w:r>
          </w:p>
        </w:tc>
        <w:tc>
          <w:tcPr>
            <w:tcW w:w="1296" w:type="dxa"/>
          </w:tcPr>
          <w:p w14:paraId="48359D9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360,338</w:t>
            </w:r>
          </w:p>
        </w:tc>
        <w:tc>
          <w:tcPr>
            <w:tcW w:w="1296" w:type="dxa"/>
          </w:tcPr>
          <w:p w14:paraId="4BEA7C8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225,529</w:t>
            </w:r>
          </w:p>
        </w:tc>
        <w:tc>
          <w:tcPr>
            <w:tcW w:w="1296" w:type="dxa"/>
          </w:tcPr>
          <w:p w14:paraId="7DB8DB8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26,670,307</w:t>
            </w:r>
          </w:p>
        </w:tc>
        <w:tc>
          <w:tcPr>
            <w:tcW w:w="1296" w:type="dxa"/>
          </w:tcPr>
          <w:p w14:paraId="37CAADA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25,402,102</w:t>
            </w:r>
          </w:p>
        </w:tc>
      </w:tr>
      <w:tr w:rsidR="00881246" w:rsidRPr="006A7202" w14:paraId="35793D4E" w14:textId="77777777">
        <w:tc>
          <w:tcPr>
            <w:tcW w:w="4277" w:type="dxa"/>
            <w:tcBorders>
              <w:top w:val="nil"/>
              <w:left w:val="nil"/>
              <w:bottom w:val="nil"/>
              <w:right w:val="nil"/>
            </w:tcBorders>
          </w:tcPr>
          <w:p w14:paraId="6E4FB8F9" w14:textId="77777777" w:rsidR="00881246" w:rsidRPr="006A7202" w:rsidRDefault="00881246">
            <w:pPr>
              <w:tabs>
                <w:tab w:val="left" w:pos="3295"/>
                <w:tab w:val="left" w:pos="9744"/>
              </w:tabs>
              <w:ind w:left="414" w:right="-108"/>
              <w:rPr>
                <w:rFonts w:ascii="Arial" w:eastAsia="Arial" w:hAnsi="Arial" w:cs="Arial"/>
                <w:sz w:val="12"/>
                <w:szCs w:val="12"/>
              </w:rPr>
            </w:pPr>
          </w:p>
        </w:tc>
        <w:tc>
          <w:tcPr>
            <w:tcW w:w="1296" w:type="dxa"/>
          </w:tcPr>
          <w:p w14:paraId="03782345" w14:textId="77777777" w:rsidR="00881246" w:rsidRPr="006A7202" w:rsidRDefault="00881246">
            <w:pPr>
              <w:ind w:right="-72"/>
              <w:jc w:val="right"/>
              <w:rPr>
                <w:rFonts w:ascii="Arial" w:eastAsia="Arial" w:hAnsi="Arial" w:cs="Arial"/>
                <w:sz w:val="12"/>
                <w:szCs w:val="12"/>
              </w:rPr>
            </w:pPr>
          </w:p>
        </w:tc>
        <w:tc>
          <w:tcPr>
            <w:tcW w:w="1296" w:type="dxa"/>
          </w:tcPr>
          <w:p w14:paraId="32EDB674" w14:textId="77777777" w:rsidR="00881246" w:rsidRPr="006A7202" w:rsidRDefault="00881246">
            <w:pPr>
              <w:ind w:right="-72"/>
              <w:jc w:val="right"/>
              <w:rPr>
                <w:rFonts w:ascii="Arial" w:eastAsia="Arial" w:hAnsi="Arial" w:cs="Arial"/>
                <w:sz w:val="12"/>
                <w:szCs w:val="12"/>
              </w:rPr>
            </w:pPr>
          </w:p>
        </w:tc>
        <w:tc>
          <w:tcPr>
            <w:tcW w:w="1296" w:type="dxa"/>
          </w:tcPr>
          <w:p w14:paraId="647D564E" w14:textId="77777777" w:rsidR="00881246" w:rsidRPr="006A7202" w:rsidRDefault="00881246">
            <w:pPr>
              <w:ind w:right="-72"/>
              <w:jc w:val="right"/>
              <w:rPr>
                <w:rFonts w:ascii="Arial" w:eastAsia="Arial" w:hAnsi="Arial" w:cs="Arial"/>
                <w:sz w:val="12"/>
                <w:szCs w:val="12"/>
              </w:rPr>
            </w:pPr>
          </w:p>
        </w:tc>
        <w:tc>
          <w:tcPr>
            <w:tcW w:w="1296" w:type="dxa"/>
          </w:tcPr>
          <w:p w14:paraId="3764EA31" w14:textId="77777777" w:rsidR="00881246" w:rsidRPr="006A7202" w:rsidRDefault="00881246">
            <w:pPr>
              <w:ind w:right="-72"/>
              <w:jc w:val="right"/>
              <w:rPr>
                <w:rFonts w:ascii="Arial" w:eastAsia="Arial" w:hAnsi="Arial" w:cs="Arial"/>
                <w:sz w:val="12"/>
                <w:szCs w:val="12"/>
              </w:rPr>
            </w:pPr>
          </w:p>
        </w:tc>
      </w:tr>
      <w:tr w:rsidR="00881246" w:rsidRPr="006A7202" w14:paraId="6847272F" w14:textId="77777777">
        <w:tc>
          <w:tcPr>
            <w:tcW w:w="4277" w:type="dxa"/>
            <w:tcBorders>
              <w:top w:val="nil"/>
              <w:left w:val="nil"/>
              <w:bottom w:val="nil"/>
              <w:right w:val="nil"/>
            </w:tcBorders>
          </w:tcPr>
          <w:p w14:paraId="0731BB92" w14:textId="77777777" w:rsidR="00881246" w:rsidRPr="006A7202" w:rsidRDefault="00881246">
            <w:pPr>
              <w:tabs>
                <w:tab w:val="left" w:pos="3295"/>
                <w:tab w:val="left" w:pos="9744"/>
              </w:tabs>
              <w:ind w:left="414" w:right="-108"/>
              <w:rPr>
                <w:rFonts w:ascii="Arial" w:eastAsia="Arial" w:hAnsi="Arial" w:cs="Arial"/>
                <w:sz w:val="18"/>
                <w:szCs w:val="18"/>
              </w:rPr>
            </w:pPr>
          </w:p>
        </w:tc>
        <w:tc>
          <w:tcPr>
            <w:tcW w:w="1296" w:type="dxa"/>
          </w:tcPr>
          <w:p w14:paraId="19F5888A"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360,338</w:t>
            </w:r>
          </w:p>
        </w:tc>
        <w:tc>
          <w:tcPr>
            <w:tcW w:w="1296" w:type="dxa"/>
          </w:tcPr>
          <w:p w14:paraId="7B83C7F5"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225,529</w:t>
            </w:r>
          </w:p>
        </w:tc>
        <w:tc>
          <w:tcPr>
            <w:tcW w:w="1296" w:type="dxa"/>
          </w:tcPr>
          <w:p w14:paraId="099AFA3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27,023,877</w:t>
            </w:r>
          </w:p>
        </w:tc>
        <w:tc>
          <w:tcPr>
            <w:tcW w:w="1296" w:type="dxa"/>
          </w:tcPr>
          <w:p w14:paraId="197CEAC4"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26,445,672</w:t>
            </w:r>
          </w:p>
        </w:tc>
      </w:tr>
    </w:tbl>
    <w:p w14:paraId="1C37D0C4" w14:textId="2450AB99" w:rsidR="00CE441B" w:rsidRPr="006A7202" w:rsidRDefault="00CE441B">
      <w:pPr>
        <w:tabs>
          <w:tab w:val="left" w:pos="1080"/>
        </w:tabs>
        <w:ind w:left="547"/>
        <w:jc w:val="both"/>
        <w:rPr>
          <w:rFonts w:ascii="Arial" w:eastAsia="Arial" w:hAnsi="Arial" w:cs="Arial"/>
          <w:sz w:val="18"/>
          <w:szCs w:val="18"/>
        </w:rPr>
      </w:pPr>
    </w:p>
    <w:p w14:paraId="7D9DFEE4" w14:textId="100EA0B4" w:rsidR="00881246" w:rsidRPr="006A7202" w:rsidRDefault="003E1531">
      <w:pPr>
        <w:tabs>
          <w:tab w:val="left" w:pos="1080"/>
        </w:tabs>
        <w:ind w:left="547"/>
        <w:jc w:val="both"/>
        <w:rPr>
          <w:rFonts w:ascii="Arial" w:eastAsia="Arial" w:hAnsi="Arial" w:cs="Arial"/>
          <w:sz w:val="18"/>
          <w:szCs w:val="18"/>
        </w:rPr>
      </w:pPr>
      <w:r w:rsidRPr="006A7202">
        <w:rPr>
          <w:rFonts w:ascii="Arial" w:eastAsia="Arial" w:hAnsi="Arial" w:cs="Arial"/>
          <w:sz w:val="18"/>
          <w:szCs w:val="18"/>
        </w:rPr>
        <w:t>The movements of long-term loans to related parties for the year ended 31 December are as follows:</w:t>
      </w:r>
    </w:p>
    <w:p w14:paraId="31486FFC" w14:textId="77777777" w:rsidR="00881246" w:rsidRPr="006A7202" w:rsidRDefault="00881246">
      <w:pPr>
        <w:tabs>
          <w:tab w:val="left" w:pos="1080"/>
        </w:tabs>
        <w:ind w:left="547"/>
        <w:rPr>
          <w:rFonts w:ascii="Arial" w:eastAsia="Arial" w:hAnsi="Arial" w:cs="Arial"/>
          <w:sz w:val="18"/>
          <w:szCs w:val="18"/>
        </w:rPr>
      </w:pPr>
    </w:p>
    <w:tbl>
      <w:tblPr>
        <w:tblStyle w:val="affffffffff3"/>
        <w:tblW w:w="9461" w:type="dxa"/>
        <w:tblInd w:w="18" w:type="dxa"/>
        <w:tblLayout w:type="fixed"/>
        <w:tblLook w:val="0000" w:firstRow="0" w:lastRow="0" w:firstColumn="0" w:lastColumn="0" w:noHBand="0" w:noVBand="0"/>
      </w:tblPr>
      <w:tblGrid>
        <w:gridCol w:w="4277"/>
        <w:gridCol w:w="1296"/>
        <w:gridCol w:w="1296"/>
        <w:gridCol w:w="1296"/>
        <w:gridCol w:w="1296"/>
      </w:tblGrid>
      <w:tr w:rsidR="00881246" w:rsidRPr="006A7202" w14:paraId="0D735758" w14:textId="77777777">
        <w:trPr>
          <w:trHeight w:val="80"/>
        </w:trPr>
        <w:tc>
          <w:tcPr>
            <w:tcW w:w="4277" w:type="dxa"/>
            <w:tcBorders>
              <w:top w:val="nil"/>
              <w:left w:val="nil"/>
              <w:bottom w:val="nil"/>
              <w:right w:val="nil"/>
            </w:tcBorders>
            <w:vAlign w:val="bottom"/>
          </w:tcPr>
          <w:p w14:paraId="42FCD377" w14:textId="77777777" w:rsidR="00881246" w:rsidRPr="006A7202" w:rsidRDefault="00881246">
            <w:pPr>
              <w:tabs>
                <w:tab w:val="left" w:pos="3295"/>
                <w:tab w:val="left" w:pos="9744"/>
              </w:tabs>
              <w:ind w:left="414"/>
              <w:rPr>
                <w:rFonts w:ascii="Arial" w:eastAsia="Arial" w:hAnsi="Arial" w:cs="Arial"/>
                <w:b/>
                <w:sz w:val="18"/>
                <w:szCs w:val="18"/>
              </w:rPr>
            </w:pPr>
          </w:p>
        </w:tc>
        <w:tc>
          <w:tcPr>
            <w:tcW w:w="2592" w:type="dxa"/>
            <w:gridSpan w:val="2"/>
            <w:vAlign w:val="bottom"/>
          </w:tcPr>
          <w:p w14:paraId="7849498E" w14:textId="77777777" w:rsidR="00881246" w:rsidRPr="006A7202" w:rsidRDefault="003E1531">
            <w:pPr>
              <w:pBdr>
                <w:bottom w:val="single" w:sz="4" w:space="1" w:color="000000"/>
              </w:pBdr>
              <w:ind w:right="-72" w:hanging="14"/>
              <w:jc w:val="center"/>
              <w:rPr>
                <w:rFonts w:ascii="Arial" w:eastAsia="Arial" w:hAnsi="Arial" w:cs="Arial"/>
                <w:b/>
                <w:sz w:val="18"/>
                <w:szCs w:val="18"/>
              </w:rPr>
            </w:pPr>
            <w:r w:rsidRPr="006A7202">
              <w:rPr>
                <w:rFonts w:ascii="Arial" w:eastAsia="Arial" w:hAnsi="Arial" w:cs="Arial"/>
                <w:b/>
                <w:sz w:val="18"/>
                <w:szCs w:val="18"/>
              </w:rPr>
              <w:t xml:space="preserve">Consolidated </w:t>
            </w:r>
            <w:r w:rsidRPr="006A7202">
              <w:rPr>
                <w:rFonts w:ascii="Arial" w:eastAsia="Arial" w:hAnsi="Arial" w:cs="Arial"/>
                <w:b/>
                <w:sz w:val="18"/>
                <w:szCs w:val="18"/>
              </w:rPr>
              <w:br/>
              <w:t>financial statements</w:t>
            </w:r>
          </w:p>
        </w:tc>
        <w:tc>
          <w:tcPr>
            <w:tcW w:w="2592" w:type="dxa"/>
            <w:gridSpan w:val="2"/>
            <w:vAlign w:val="bottom"/>
          </w:tcPr>
          <w:p w14:paraId="2E97B7CF" w14:textId="77777777" w:rsidR="00881246" w:rsidRPr="006A7202" w:rsidRDefault="003E1531">
            <w:pPr>
              <w:pBdr>
                <w:bottom w:val="single" w:sz="4" w:space="1" w:color="000000"/>
              </w:pBdr>
              <w:ind w:right="-72" w:hanging="14"/>
              <w:jc w:val="center"/>
              <w:rPr>
                <w:rFonts w:ascii="Arial" w:eastAsia="Arial" w:hAnsi="Arial" w:cs="Arial"/>
                <w:b/>
                <w:sz w:val="18"/>
                <w:szCs w:val="18"/>
              </w:rPr>
            </w:pPr>
            <w:r w:rsidRPr="006A7202">
              <w:rPr>
                <w:rFonts w:ascii="Arial" w:eastAsia="Arial" w:hAnsi="Arial" w:cs="Arial"/>
                <w:b/>
                <w:sz w:val="18"/>
                <w:szCs w:val="18"/>
              </w:rPr>
              <w:t xml:space="preserve">Separate </w:t>
            </w:r>
            <w:r w:rsidRPr="006A7202">
              <w:rPr>
                <w:rFonts w:ascii="Arial" w:eastAsia="Arial" w:hAnsi="Arial" w:cs="Arial"/>
                <w:b/>
                <w:sz w:val="18"/>
                <w:szCs w:val="18"/>
              </w:rPr>
              <w:br/>
              <w:t>financial statements</w:t>
            </w:r>
          </w:p>
        </w:tc>
      </w:tr>
      <w:tr w:rsidR="00881246" w:rsidRPr="006A7202" w14:paraId="2588CD89" w14:textId="77777777">
        <w:trPr>
          <w:trHeight w:val="80"/>
        </w:trPr>
        <w:tc>
          <w:tcPr>
            <w:tcW w:w="4277" w:type="dxa"/>
            <w:tcBorders>
              <w:top w:val="nil"/>
              <w:left w:val="nil"/>
              <w:bottom w:val="nil"/>
              <w:right w:val="nil"/>
            </w:tcBorders>
            <w:vAlign w:val="bottom"/>
          </w:tcPr>
          <w:p w14:paraId="1CEA87F6" w14:textId="77777777" w:rsidR="00881246" w:rsidRPr="006A7202" w:rsidRDefault="00881246">
            <w:pPr>
              <w:tabs>
                <w:tab w:val="left" w:pos="3295"/>
                <w:tab w:val="left" w:pos="9744"/>
              </w:tabs>
              <w:ind w:left="414"/>
              <w:rPr>
                <w:rFonts w:ascii="Arial" w:eastAsia="Arial" w:hAnsi="Arial" w:cs="Arial"/>
                <w:b/>
                <w:sz w:val="18"/>
                <w:szCs w:val="18"/>
              </w:rPr>
            </w:pPr>
          </w:p>
        </w:tc>
        <w:tc>
          <w:tcPr>
            <w:tcW w:w="1296" w:type="dxa"/>
            <w:vAlign w:val="bottom"/>
          </w:tcPr>
          <w:p w14:paraId="6C6EBCA9" w14:textId="77777777" w:rsidR="00881246" w:rsidRPr="006A7202" w:rsidRDefault="003E1531">
            <w:pPr>
              <w:ind w:right="-72" w:hanging="14"/>
              <w:jc w:val="right"/>
              <w:rPr>
                <w:rFonts w:ascii="Arial" w:eastAsia="Arial" w:hAnsi="Arial" w:cs="Arial"/>
                <w:b/>
                <w:sz w:val="18"/>
                <w:szCs w:val="18"/>
              </w:rPr>
            </w:pPr>
            <w:r w:rsidRPr="006A7202">
              <w:rPr>
                <w:rFonts w:ascii="Arial" w:eastAsia="Arial" w:hAnsi="Arial" w:cs="Arial"/>
                <w:b/>
                <w:sz w:val="18"/>
                <w:szCs w:val="18"/>
              </w:rPr>
              <w:t>2022</w:t>
            </w:r>
          </w:p>
        </w:tc>
        <w:tc>
          <w:tcPr>
            <w:tcW w:w="1296" w:type="dxa"/>
            <w:vAlign w:val="bottom"/>
          </w:tcPr>
          <w:p w14:paraId="6F48867E" w14:textId="77777777" w:rsidR="00881246" w:rsidRPr="006A7202" w:rsidRDefault="003E1531">
            <w:pPr>
              <w:ind w:right="-72" w:hanging="14"/>
              <w:jc w:val="right"/>
              <w:rPr>
                <w:rFonts w:ascii="Arial" w:eastAsia="Arial" w:hAnsi="Arial" w:cs="Arial"/>
                <w:b/>
                <w:sz w:val="18"/>
                <w:szCs w:val="18"/>
              </w:rPr>
            </w:pPr>
            <w:r w:rsidRPr="006A7202">
              <w:rPr>
                <w:rFonts w:ascii="Arial" w:eastAsia="Arial" w:hAnsi="Arial" w:cs="Arial"/>
                <w:b/>
                <w:sz w:val="18"/>
                <w:szCs w:val="18"/>
              </w:rPr>
              <w:t>2021</w:t>
            </w:r>
          </w:p>
        </w:tc>
        <w:tc>
          <w:tcPr>
            <w:tcW w:w="1296" w:type="dxa"/>
            <w:vAlign w:val="bottom"/>
          </w:tcPr>
          <w:p w14:paraId="4C5C8D94" w14:textId="77777777" w:rsidR="00881246" w:rsidRPr="006A7202" w:rsidRDefault="003E1531">
            <w:pPr>
              <w:ind w:right="-72" w:hanging="14"/>
              <w:jc w:val="right"/>
              <w:rPr>
                <w:rFonts w:ascii="Arial" w:eastAsia="Arial" w:hAnsi="Arial" w:cs="Arial"/>
                <w:b/>
                <w:sz w:val="18"/>
                <w:szCs w:val="18"/>
              </w:rPr>
            </w:pPr>
            <w:r w:rsidRPr="006A7202">
              <w:rPr>
                <w:rFonts w:ascii="Arial" w:eastAsia="Arial" w:hAnsi="Arial" w:cs="Arial"/>
                <w:b/>
                <w:sz w:val="18"/>
                <w:szCs w:val="18"/>
              </w:rPr>
              <w:t>2022</w:t>
            </w:r>
          </w:p>
        </w:tc>
        <w:tc>
          <w:tcPr>
            <w:tcW w:w="1296" w:type="dxa"/>
            <w:vAlign w:val="bottom"/>
          </w:tcPr>
          <w:p w14:paraId="15B03FB5" w14:textId="77777777" w:rsidR="00881246" w:rsidRPr="006A7202" w:rsidRDefault="003E1531">
            <w:pPr>
              <w:ind w:right="-72" w:hanging="14"/>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2119340C" w14:textId="77777777">
        <w:tc>
          <w:tcPr>
            <w:tcW w:w="4277" w:type="dxa"/>
            <w:tcBorders>
              <w:top w:val="nil"/>
              <w:left w:val="nil"/>
              <w:bottom w:val="nil"/>
              <w:right w:val="nil"/>
            </w:tcBorders>
            <w:vAlign w:val="bottom"/>
          </w:tcPr>
          <w:p w14:paraId="0C41BEE3" w14:textId="77777777" w:rsidR="00881246" w:rsidRPr="006A7202" w:rsidRDefault="00881246">
            <w:pPr>
              <w:tabs>
                <w:tab w:val="left" w:pos="3295"/>
                <w:tab w:val="left" w:pos="9744"/>
              </w:tabs>
              <w:ind w:left="414"/>
              <w:rPr>
                <w:rFonts w:ascii="Arial" w:eastAsia="Arial" w:hAnsi="Arial" w:cs="Arial"/>
                <w:b/>
                <w:sz w:val="18"/>
                <w:szCs w:val="18"/>
              </w:rPr>
            </w:pPr>
          </w:p>
        </w:tc>
        <w:tc>
          <w:tcPr>
            <w:tcW w:w="1296" w:type="dxa"/>
            <w:vAlign w:val="bottom"/>
          </w:tcPr>
          <w:p w14:paraId="5144D432" w14:textId="77777777" w:rsidR="00881246" w:rsidRPr="006A7202" w:rsidRDefault="003E1531">
            <w:pPr>
              <w:pBdr>
                <w:bottom w:val="single" w:sz="4" w:space="1" w:color="000000"/>
              </w:pBdr>
              <w:tabs>
                <w:tab w:val="left" w:pos="-72"/>
              </w:tabs>
              <w:ind w:right="-72" w:hanging="14"/>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588D51D0" w14:textId="77777777" w:rsidR="00881246" w:rsidRPr="006A7202" w:rsidRDefault="003E1531">
            <w:pPr>
              <w:pBdr>
                <w:bottom w:val="single" w:sz="4" w:space="1" w:color="000000"/>
              </w:pBdr>
              <w:tabs>
                <w:tab w:val="left" w:pos="-72"/>
              </w:tabs>
              <w:ind w:right="-72" w:hanging="14"/>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408875A0" w14:textId="77777777" w:rsidR="00881246" w:rsidRPr="006A7202" w:rsidRDefault="003E1531">
            <w:pPr>
              <w:pBdr>
                <w:bottom w:val="single" w:sz="4" w:space="1" w:color="000000"/>
              </w:pBdr>
              <w:tabs>
                <w:tab w:val="left" w:pos="-72"/>
              </w:tabs>
              <w:ind w:right="-72" w:hanging="14"/>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4E154587" w14:textId="77777777" w:rsidR="00881246" w:rsidRPr="006A7202" w:rsidRDefault="003E1531">
            <w:pPr>
              <w:pBdr>
                <w:bottom w:val="single" w:sz="4" w:space="1" w:color="000000"/>
              </w:pBdr>
              <w:tabs>
                <w:tab w:val="left" w:pos="-72"/>
              </w:tabs>
              <w:ind w:right="-72" w:hanging="14"/>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6911A266" w14:textId="77777777">
        <w:tc>
          <w:tcPr>
            <w:tcW w:w="4277" w:type="dxa"/>
            <w:tcBorders>
              <w:top w:val="nil"/>
              <w:left w:val="nil"/>
              <w:bottom w:val="nil"/>
              <w:right w:val="nil"/>
            </w:tcBorders>
            <w:vAlign w:val="bottom"/>
          </w:tcPr>
          <w:p w14:paraId="5EEE6854" w14:textId="77777777" w:rsidR="00881246" w:rsidRPr="006A7202" w:rsidRDefault="00881246">
            <w:pPr>
              <w:tabs>
                <w:tab w:val="left" w:pos="3295"/>
                <w:tab w:val="left" w:pos="9744"/>
              </w:tabs>
              <w:ind w:left="414"/>
              <w:rPr>
                <w:rFonts w:ascii="Arial" w:eastAsia="Arial" w:hAnsi="Arial" w:cs="Arial"/>
                <w:sz w:val="12"/>
                <w:szCs w:val="12"/>
              </w:rPr>
            </w:pPr>
          </w:p>
        </w:tc>
        <w:tc>
          <w:tcPr>
            <w:tcW w:w="1296" w:type="dxa"/>
            <w:vAlign w:val="bottom"/>
          </w:tcPr>
          <w:p w14:paraId="7B2552A7"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61E0BF56"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06192B06"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0E94446C" w14:textId="77777777" w:rsidR="00881246" w:rsidRPr="006A7202" w:rsidRDefault="00881246">
            <w:pPr>
              <w:keepNext/>
              <w:keepLines/>
              <w:tabs>
                <w:tab w:val="left" w:pos="3295"/>
                <w:tab w:val="left" w:pos="9744"/>
              </w:tabs>
              <w:ind w:right="-72"/>
              <w:jc w:val="right"/>
              <w:rPr>
                <w:rFonts w:ascii="Arial" w:eastAsia="Arial" w:hAnsi="Arial" w:cs="Arial"/>
                <w:sz w:val="12"/>
                <w:szCs w:val="12"/>
              </w:rPr>
            </w:pPr>
          </w:p>
        </w:tc>
      </w:tr>
      <w:tr w:rsidR="00881246" w:rsidRPr="006A7202" w14:paraId="0E31B81E" w14:textId="77777777">
        <w:tc>
          <w:tcPr>
            <w:tcW w:w="4277" w:type="dxa"/>
            <w:tcBorders>
              <w:top w:val="nil"/>
              <w:left w:val="nil"/>
              <w:bottom w:val="nil"/>
              <w:right w:val="nil"/>
            </w:tcBorders>
            <w:vAlign w:val="bottom"/>
          </w:tcPr>
          <w:p w14:paraId="6490019D" w14:textId="77777777" w:rsidR="00881246" w:rsidRPr="006A7202" w:rsidRDefault="003E1531">
            <w:pPr>
              <w:tabs>
                <w:tab w:val="left" w:pos="3295"/>
                <w:tab w:val="left" w:pos="9744"/>
              </w:tabs>
              <w:ind w:left="414" w:right="-108"/>
              <w:rPr>
                <w:rFonts w:ascii="Arial" w:eastAsia="Arial" w:hAnsi="Arial" w:cs="Arial"/>
                <w:sz w:val="18"/>
                <w:szCs w:val="18"/>
              </w:rPr>
            </w:pP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1 January</w:t>
            </w:r>
          </w:p>
        </w:tc>
        <w:tc>
          <w:tcPr>
            <w:tcW w:w="1296" w:type="dxa"/>
            <w:vAlign w:val="bottom"/>
          </w:tcPr>
          <w:p w14:paraId="039AC6B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225,529</w:t>
            </w:r>
          </w:p>
        </w:tc>
        <w:tc>
          <w:tcPr>
            <w:tcW w:w="1296" w:type="dxa"/>
            <w:vAlign w:val="bottom"/>
          </w:tcPr>
          <w:p w14:paraId="63C63CC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4716D0D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26,445,672</w:t>
            </w:r>
          </w:p>
        </w:tc>
        <w:tc>
          <w:tcPr>
            <w:tcW w:w="1296" w:type="dxa"/>
            <w:vAlign w:val="bottom"/>
          </w:tcPr>
          <w:p w14:paraId="5156E8E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26,689,329</w:t>
            </w:r>
          </w:p>
        </w:tc>
      </w:tr>
      <w:tr w:rsidR="00881246" w:rsidRPr="006A7202" w14:paraId="2801D270" w14:textId="77777777">
        <w:tc>
          <w:tcPr>
            <w:tcW w:w="4277" w:type="dxa"/>
            <w:tcBorders>
              <w:top w:val="nil"/>
              <w:left w:val="nil"/>
              <w:bottom w:val="nil"/>
              <w:right w:val="nil"/>
            </w:tcBorders>
            <w:vAlign w:val="bottom"/>
          </w:tcPr>
          <w:p w14:paraId="24711457" w14:textId="77777777" w:rsidR="00881246" w:rsidRPr="006A7202" w:rsidRDefault="003E1531">
            <w:pPr>
              <w:tabs>
                <w:tab w:val="left" w:pos="3295"/>
                <w:tab w:val="left" w:pos="9744"/>
              </w:tabs>
              <w:ind w:left="414" w:right="-108"/>
              <w:rPr>
                <w:rFonts w:ascii="Arial" w:eastAsia="Arial" w:hAnsi="Arial" w:cs="Arial"/>
                <w:sz w:val="26"/>
                <w:szCs w:val="26"/>
              </w:rPr>
            </w:pPr>
            <w:r w:rsidRPr="006A7202">
              <w:rPr>
                <w:rFonts w:ascii="Arial" w:eastAsia="Arial" w:hAnsi="Arial" w:cs="Arial"/>
                <w:sz w:val="18"/>
                <w:szCs w:val="18"/>
              </w:rPr>
              <w:t>Additions</w:t>
            </w:r>
          </w:p>
        </w:tc>
        <w:tc>
          <w:tcPr>
            <w:tcW w:w="1296" w:type="dxa"/>
            <w:vAlign w:val="bottom"/>
          </w:tcPr>
          <w:p w14:paraId="2126255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117,438</w:t>
            </w:r>
          </w:p>
        </w:tc>
        <w:tc>
          <w:tcPr>
            <w:tcW w:w="1296" w:type="dxa"/>
            <w:vAlign w:val="bottom"/>
          </w:tcPr>
          <w:p w14:paraId="4F7395B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44,160</w:t>
            </w:r>
          </w:p>
        </w:tc>
        <w:tc>
          <w:tcPr>
            <w:tcW w:w="1296" w:type="dxa"/>
            <w:vAlign w:val="bottom"/>
          </w:tcPr>
          <w:p w14:paraId="20431A7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2,572,931</w:t>
            </w:r>
          </w:p>
        </w:tc>
        <w:tc>
          <w:tcPr>
            <w:tcW w:w="1296" w:type="dxa"/>
            <w:vAlign w:val="bottom"/>
          </w:tcPr>
          <w:p w14:paraId="495A4B26"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2,329,756</w:t>
            </w:r>
          </w:p>
        </w:tc>
      </w:tr>
      <w:tr w:rsidR="00881246" w:rsidRPr="006A7202" w14:paraId="6D7CF7F1" w14:textId="77777777">
        <w:tc>
          <w:tcPr>
            <w:tcW w:w="4277" w:type="dxa"/>
            <w:tcBorders>
              <w:top w:val="nil"/>
              <w:left w:val="nil"/>
              <w:bottom w:val="nil"/>
              <w:right w:val="nil"/>
            </w:tcBorders>
          </w:tcPr>
          <w:p w14:paraId="68F2E029" w14:textId="77777777" w:rsidR="00881246" w:rsidRPr="006A7202" w:rsidRDefault="003E1531">
            <w:pPr>
              <w:tabs>
                <w:tab w:val="left" w:pos="3295"/>
                <w:tab w:val="left" w:pos="9744"/>
              </w:tabs>
              <w:ind w:left="414" w:right="-108"/>
              <w:rPr>
                <w:rFonts w:ascii="Arial" w:eastAsia="Arial" w:hAnsi="Arial" w:cs="Arial"/>
                <w:sz w:val="18"/>
                <w:szCs w:val="18"/>
              </w:rPr>
            </w:pPr>
            <w:r w:rsidRPr="006A7202">
              <w:rPr>
                <w:rFonts w:ascii="Arial" w:eastAsia="Arial" w:hAnsi="Arial" w:cs="Arial"/>
                <w:sz w:val="18"/>
                <w:szCs w:val="18"/>
              </w:rPr>
              <w:t xml:space="preserve">Transfer from short-term loans </w:t>
            </w:r>
          </w:p>
          <w:p w14:paraId="488E7E0E" w14:textId="77777777" w:rsidR="00881246" w:rsidRPr="006A7202" w:rsidRDefault="003E1531">
            <w:pPr>
              <w:tabs>
                <w:tab w:val="left" w:pos="3295"/>
                <w:tab w:val="left" w:pos="9744"/>
              </w:tabs>
              <w:ind w:left="414" w:right="-108"/>
              <w:rPr>
                <w:rFonts w:ascii="Arial" w:eastAsia="Arial" w:hAnsi="Arial" w:cs="Arial"/>
                <w:sz w:val="26"/>
                <w:szCs w:val="26"/>
              </w:rPr>
            </w:pPr>
            <w:r w:rsidRPr="006A7202">
              <w:rPr>
                <w:rFonts w:ascii="Arial" w:eastAsia="Arial" w:hAnsi="Arial" w:cs="Arial"/>
                <w:sz w:val="18"/>
                <w:szCs w:val="18"/>
              </w:rPr>
              <w:t xml:space="preserve">   to related parties</w:t>
            </w:r>
          </w:p>
        </w:tc>
        <w:tc>
          <w:tcPr>
            <w:tcW w:w="1296" w:type="dxa"/>
            <w:vAlign w:val="bottom"/>
          </w:tcPr>
          <w:p w14:paraId="1D86ADE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18,240</w:t>
            </w:r>
          </w:p>
        </w:tc>
        <w:tc>
          <w:tcPr>
            <w:tcW w:w="1296" w:type="dxa"/>
            <w:vAlign w:val="bottom"/>
          </w:tcPr>
          <w:p w14:paraId="52CAA0C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193,369</w:t>
            </w:r>
          </w:p>
        </w:tc>
        <w:tc>
          <w:tcPr>
            <w:tcW w:w="1296" w:type="dxa"/>
            <w:vAlign w:val="bottom"/>
          </w:tcPr>
          <w:p w14:paraId="4286EA0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938,875</w:t>
            </w:r>
          </w:p>
        </w:tc>
        <w:tc>
          <w:tcPr>
            <w:tcW w:w="1296" w:type="dxa"/>
            <w:vAlign w:val="bottom"/>
          </w:tcPr>
          <w:p w14:paraId="4CCCF26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40,800</w:t>
            </w:r>
          </w:p>
        </w:tc>
      </w:tr>
      <w:tr w:rsidR="00881246" w:rsidRPr="006A7202" w14:paraId="56B4FD3E" w14:textId="77777777">
        <w:tc>
          <w:tcPr>
            <w:tcW w:w="4277" w:type="dxa"/>
            <w:tcBorders>
              <w:top w:val="nil"/>
              <w:left w:val="nil"/>
              <w:bottom w:val="nil"/>
              <w:right w:val="nil"/>
            </w:tcBorders>
          </w:tcPr>
          <w:p w14:paraId="6E40C92A" w14:textId="77777777" w:rsidR="00881246" w:rsidRPr="006A7202" w:rsidRDefault="003E1531">
            <w:pPr>
              <w:tabs>
                <w:tab w:val="left" w:pos="3295"/>
                <w:tab w:val="left" w:pos="9744"/>
              </w:tabs>
              <w:ind w:left="414" w:right="-108"/>
              <w:rPr>
                <w:rFonts w:ascii="Arial" w:eastAsia="Arial" w:hAnsi="Arial" w:cs="Arial"/>
                <w:sz w:val="18"/>
                <w:szCs w:val="18"/>
              </w:rPr>
            </w:pPr>
            <w:r w:rsidRPr="006A7202">
              <w:rPr>
                <w:rFonts w:ascii="Arial" w:eastAsia="Arial" w:hAnsi="Arial" w:cs="Arial"/>
                <w:sz w:val="18"/>
                <w:szCs w:val="18"/>
              </w:rPr>
              <w:t xml:space="preserve">Transfer to short-term loans </w:t>
            </w:r>
          </w:p>
          <w:p w14:paraId="467250C3" w14:textId="77777777" w:rsidR="00881246" w:rsidRPr="006A7202" w:rsidRDefault="003E1531">
            <w:pPr>
              <w:tabs>
                <w:tab w:val="left" w:pos="3295"/>
                <w:tab w:val="left" w:pos="9744"/>
              </w:tabs>
              <w:ind w:left="414" w:right="-108"/>
              <w:rPr>
                <w:rFonts w:ascii="Arial" w:eastAsia="Arial" w:hAnsi="Arial" w:cs="Arial"/>
                <w:sz w:val="26"/>
                <w:szCs w:val="26"/>
              </w:rPr>
            </w:pPr>
            <w:r w:rsidRPr="006A7202">
              <w:rPr>
                <w:rFonts w:ascii="Arial" w:eastAsia="Arial" w:hAnsi="Arial" w:cs="Arial"/>
                <w:sz w:val="18"/>
                <w:szCs w:val="18"/>
              </w:rPr>
              <w:t xml:space="preserve">   to related parties</w:t>
            </w:r>
          </w:p>
        </w:tc>
        <w:tc>
          <w:tcPr>
            <w:tcW w:w="1296" w:type="dxa"/>
            <w:vAlign w:val="bottom"/>
          </w:tcPr>
          <w:p w14:paraId="2A91101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1A235EF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59FEA89B"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199726B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(383,000)</w:t>
            </w:r>
          </w:p>
        </w:tc>
      </w:tr>
      <w:tr w:rsidR="00881246" w:rsidRPr="006A7202" w14:paraId="18F3C4E3" w14:textId="77777777">
        <w:tc>
          <w:tcPr>
            <w:tcW w:w="4277" w:type="dxa"/>
            <w:tcBorders>
              <w:top w:val="nil"/>
              <w:left w:val="nil"/>
              <w:bottom w:val="nil"/>
              <w:right w:val="nil"/>
            </w:tcBorders>
          </w:tcPr>
          <w:p w14:paraId="7864074A" w14:textId="77777777" w:rsidR="00881246" w:rsidRPr="006A7202" w:rsidRDefault="003E1531">
            <w:pPr>
              <w:tabs>
                <w:tab w:val="left" w:pos="3295"/>
                <w:tab w:val="left" w:pos="9744"/>
              </w:tabs>
              <w:ind w:left="414" w:right="-108"/>
              <w:rPr>
                <w:rFonts w:ascii="Arial" w:eastAsia="Arial" w:hAnsi="Arial" w:cs="Arial"/>
                <w:sz w:val="26"/>
                <w:szCs w:val="26"/>
              </w:rPr>
            </w:pPr>
            <w:r w:rsidRPr="006A7202">
              <w:rPr>
                <w:rFonts w:ascii="Arial" w:eastAsia="Arial" w:hAnsi="Arial" w:cs="Arial"/>
                <w:sz w:val="18"/>
                <w:szCs w:val="18"/>
              </w:rPr>
              <w:t>Repayments</w:t>
            </w:r>
          </w:p>
        </w:tc>
        <w:tc>
          <w:tcPr>
            <w:tcW w:w="1296" w:type="dxa"/>
          </w:tcPr>
          <w:p w14:paraId="3078A4E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1F5C32D4" w14:textId="77777777" w:rsidR="00881246" w:rsidRPr="006A7202" w:rsidRDefault="003E1531">
            <w:pPr>
              <w:ind w:right="-72"/>
              <w:jc w:val="right"/>
              <w:rPr>
                <w:rFonts w:ascii="Arial" w:eastAsia="Arial" w:hAnsi="Arial" w:cs="Arial"/>
                <w:b/>
                <w:sz w:val="18"/>
                <w:szCs w:val="18"/>
              </w:rPr>
            </w:pPr>
            <w:r w:rsidRPr="006A7202">
              <w:rPr>
                <w:rFonts w:ascii="Arial" w:eastAsia="Arial" w:hAnsi="Arial" w:cs="Arial"/>
                <w:sz w:val="18"/>
                <w:szCs w:val="18"/>
              </w:rPr>
              <w:t>(12,000)</w:t>
            </w:r>
          </w:p>
        </w:tc>
        <w:tc>
          <w:tcPr>
            <w:tcW w:w="1296" w:type="dxa"/>
            <w:vAlign w:val="bottom"/>
          </w:tcPr>
          <w:p w14:paraId="2F16A5D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(2,999,372)</w:t>
            </w:r>
          </w:p>
        </w:tc>
        <w:tc>
          <w:tcPr>
            <w:tcW w:w="1296" w:type="dxa"/>
            <w:vAlign w:val="bottom"/>
          </w:tcPr>
          <w:p w14:paraId="12E5E7A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(2,422,342)</w:t>
            </w:r>
          </w:p>
        </w:tc>
      </w:tr>
      <w:tr w:rsidR="00881246" w:rsidRPr="006A7202" w14:paraId="2C83AA92" w14:textId="77777777">
        <w:tc>
          <w:tcPr>
            <w:tcW w:w="4277" w:type="dxa"/>
            <w:tcBorders>
              <w:top w:val="nil"/>
              <w:left w:val="nil"/>
              <w:bottom w:val="nil"/>
              <w:right w:val="nil"/>
            </w:tcBorders>
            <w:vAlign w:val="bottom"/>
          </w:tcPr>
          <w:p w14:paraId="5AD4F12F" w14:textId="4108DBBF" w:rsidR="00881246" w:rsidRPr="006A7202" w:rsidRDefault="003E1531">
            <w:pPr>
              <w:tabs>
                <w:tab w:val="left" w:pos="3295"/>
                <w:tab w:val="left" w:pos="9744"/>
              </w:tabs>
              <w:ind w:left="414" w:right="-108"/>
              <w:rPr>
                <w:rFonts w:ascii="Arial" w:eastAsia="Arial" w:hAnsi="Arial" w:cs="Arial"/>
                <w:sz w:val="26"/>
                <w:szCs w:val="26"/>
              </w:rPr>
            </w:pPr>
            <w:r w:rsidRPr="006A7202">
              <w:rPr>
                <w:rFonts w:ascii="Arial" w:eastAsia="Arial" w:hAnsi="Arial" w:cs="Arial"/>
                <w:sz w:val="18"/>
                <w:szCs w:val="18"/>
              </w:rPr>
              <w:t>Unrealised exchange gain</w:t>
            </w:r>
            <w:r w:rsidR="007A3802" w:rsidRPr="006A7202">
              <w:rPr>
                <w:rFonts w:ascii="Arial" w:eastAsia="Arial" w:hAnsi="Arial" w:cs="Arial"/>
                <w:sz w:val="18"/>
                <w:szCs w:val="18"/>
              </w:rPr>
              <w:t xml:space="preserve"> </w:t>
            </w:r>
            <w:r w:rsidRPr="006A7202">
              <w:rPr>
                <w:rFonts w:ascii="Arial" w:eastAsia="Arial" w:hAnsi="Arial" w:cs="Arial"/>
                <w:sz w:val="18"/>
                <w:szCs w:val="18"/>
              </w:rPr>
              <w:t>(loss)</w:t>
            </w:r>
          </w:p>
        </w:tc>
        <w:tc>
          <w:tcPr>
            <w:tcW w:w="1296" w:type="dxa"/>
          </w:tcPr>
          <w:p w14:paraId="3635852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(869)</w:t>
            </w:r>
          </w:p>
        </w:tc>
        <w:tc>
          <w:tcPr>
            <w:tcW w:w="1296" w:type="dxa"/>
          </w:tcPr>
          <w:p w14:paraId="3E42AE7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1F2B0D81"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65,771</w:t>
            </w:r>
          </w:p>
        </w:tc>
        <w:tc>
          <w:tcPr>
            <w:tcW w:w="1296" w:type="dxa"/>
            <w:vAlign w:val="bottom"/>
          </w:tcPr>
          <w:p w14:paraId="51B1C948"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191,129</w:t>
            </w:r>
          </w:p>
        </w:tc>
      </w:tr>
      <w:tr w:rsidR="00881246" w:rsidRPr="006A7202" w14:paraId="172C7C65" w14:textId="77777777">
        <w:tc>
          <w:tcPr>
            <w:tcW w:w="4277" w:type="dxa"/>
            <w:tcBorders>
              <w:top w:val="nil"/>
              <w:left w:val="nil"/>
              <w:bottom w:val="nil"/>
              <w:right w:val="nil"/>
            </w:tcBorders>
            <w:vAlign w:val="bottom"/>
          </w:tcPr>
          <w:p w14:paraId="52336D98" w14:textId="77777777" w:rsidR="00881246" w:rsidRPr="006A7202" w:rsidRDefault="00881246">
            <w:pPr>
              <w:tabs>
                <w:tab w:val="left" w:pos="3295"/>
                <w:tab w:val="left" w:pos="9744"/>
              </w:tabs>
              <w:ind w:left="414" w:right="-108"/>
              <w:rPr>
                <w:rFonts w:ascii="Arial" w:eastAsia="Arial" w:hAnsi="Arial" w:cs="Arial"/>
                <w:sz w:val="12"/>
                <w:szCs w:val="12"/>
              </w:rPr>
            </w:pPr>
          </w:p>
        </w:tc>
        <w:tc>
          <w:tcPr>
            <w:tcW w:w="1296" w:type="dxa"/>
          </w:tcPr>
          <w:p w14:paraId="1A002FCC" w14:textId="77777777" w:rsidR="00881246" w:rsidRPr="006A7202" w:rsidRDefault="00881246">
            <w:pPr>
              <w:ind w:right="-72"/>
              <w:jc w:val="right"/>
              <w:rPr>
                <w:rFonts w:ascii="Arial" w:eastAsia="Arial" w:hAnsi="Arial" w:cs="Arial"/>
                <w:sz w:val="12"/>
                <w:szCs w:val="12"/>
              </w:rPr>
            </w:pPr>
          </w:p>
        </w:tc>
        <w:tc>
          <w:tcPr>
            <w:tcW w:w="1296" w:type="dxa"/>
          </w:tcPr>
          <w:p w14:paraId="143654D7" w14:textId="77777777" w:rsidR="00881246" w:rsidRPr="006A7202" w:rsidRDefault="00881246">
            <w:pPr>
              <w:ind w:right="-72"/>
              <w:jc w:val="right"/>
              <w:rPr>
                <w:rFonts w:ascii="Arial" w:eastAsia="Arial" w:hAnsi="Arial" w:cs="Arial"/>
                <w:sz w:val="12"/>
                <w:szCs w:val="12"/>
              </w:rPr>
            </w:pPr>
          </w:p>
        </w:tc>
        <w:tc>
          <w:tcPr>
            <w:tcW w:w="1296" w:type="dxa"/>
            <w:vAlign w:val="bottom"/>
          </w:tcPr>
          <w:p w14:paraId="03618AA2" w14:textId="77777777" w:rsidR="00881246" w:rsidRPr="006A7202" w:rsidRDefault="00881246">
            <w:pPr>
              <w:ind w:right="-72"/>
              <w:jc w:val="right"/>
              <w:rPr>
                <w:rFonts w:ascii="Arial" w:eastAsia="Arial" w:hAnsi="Arial" w:cs="Arial"/>
                <w:sz w:val="12"/>
                <w:szCs w:val="12"/>
              </w:rPr>
            </w:pPr>
          </w:p>
        </w:tc>
        <w:tc>
          <w:tcPr>
            <w:tcW w:w="1296" w:type="dxa"/>
            <w:vAlign w:val="bottom"/>
          </w:tcPr>
          <w:p w14:paraId="50102A1D" w14:textId="77777777" w:rsidR="00881246" w:rsidRPr="006A7202" w:rsidRDefault="00881246">
            <w:pPr>
              <w:ind w:right="-72"/>
              <w:jc w:val="right"/>
              <w:rPr>
                <w:rFonts w:ascii="Arial" w:eastAsia="Arial" w:hAnsi="Arial" w:cs="Arial"/>
                <w:sz w:val="12"/>
                <w:szCs w:val="12"/>
              </w:rPr>
            </w:pPr>
          </w:p>
        </w:tc>
      </w:tr>
      <w:tr w:rsidR="00881246" w:rsidRPr="006A7202" w14:paraId="7544B638" w14:textId="77777777">
        <w:tc>
          <w:tcPr>
            <w:tcW w:w="4277" w:type="dxa"/>
            <w:tcBorders>
              <w:top w:val="nil"/>
              <w:left w:val="nil"/>
              <w:bottom w:val="nil"/>
              <w:right w:val="nil"/>
            </w:tcBorders>
            <w:vAlign w:val="bottom"/>
          </w:tcPr>
          <w:p w14:paraId="20ACEAB6" w14:textId="77777777" w:rsidR="00881246" w:rsidRPr="006A7202" w:rsidRDefault="003E1531">
            <w:pPr>
              <w:tabs>
                <w:tab w:val="left" w:pos="3295"/>
                <w:tab w:val="left" w:pos="9744"/>
              </w:tabs>
              <w:ind w:left="414" w:right="-108"/>
              <w:rPr>
                <w:rFonts w:ascii="Arial" w:eastAsia="Arial" w:hAnsi="Arial" w:cs="Arial"/>
                <w:sz w:val="26"/>
                <w:szCs w:val="26"/>
              </w:rPr>
            </w:pP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w:t>
            </w:r>
          </w:p>
        </w:tc>
        <w:tc>
          <w:tcPr>
            <w:tcW w:w="1296" w:type="dxa"/>
          </w:tcPr>
          <w:p w14:paraId="24B50E8D"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360,338</w:t>
            </w:r>
          </w:p>
        </w:tc>
        <w:tc>
          <w:tcPr>
            <w:tcW w:w="1296" w:type="dxa"/>
          </w:tcPr>
          <w:p w14:paraId="50FC072C"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225,529</w:t>
            </w:r>
          </w:p>
        </w:tc>
        <w:tc>
          <w:tcPr>
            <w:tcW w:w="1296" w:type="dxa"/>
            <w:vAlign w:val="bottom"/>
          </w:tcPr>
          <w:p w14:paraId="6FABF58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27,023,877</w:t>
            </w:r>
          </w:p>
        </w:tc>
        <w:tc>
          <w:tcPr>
            <w:tcW w:w="1296" w:type="dxa"/>
            <w:vAlign w:val="bottom"/>
          </w:tcPr>
          <w:p w14:paraId="32F828DF"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26,445,672</w:t>
            </w:r>
          </w:p>
        </w:tc>
      </w:tr>
    </w:tbl>
    <w:p w14:paraId="680F7FEC" w14:textId="77777777" w:rsidR="00881246" w:rsidRPr="006A7202" w:rsidRDefault="00881246">
      <w:pPr>
        <w:tabs>
          <w:tab w:val="left" w:pos="1080"/>
        </w:tabs>
        <w:ind w:left="547"/>
        <w:rPr>
          <w:rFonts w:ascii="Arial" w:eastAsia="Arial" w:hAnsi="Arial" w:cs="Arial"/>
          <w:sz w:val="18"/>
          <w:szCs w:val="18"/>
        </w:rPr>
      </w:pPr>
    </w:p>
    <w:p w14:paraId="35AB6B0F" w14:textId="1FB10B64"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 xml:space="preserve">Long-term loans to related parties are unsecured and denominated in Thai Baht and US Dollars. The loans carry interest rate at fixed rate and </w:t>
      </w:r>
      <w:proofErr w:type="spellStart"/>
      <w:r w:rsidRPr="006A7202">
        <w:rPr>
          <w:rFonts w:ascii="Arial" w:eastAsia="Arial" w:hAnsi="Arial" w:cs="Arial"/>
          <w:sz w:val="18"/>
          <w:szCs w:val="18"/>
        </w:rPr>
        <w:t>MLR</w:t>
      </w:r>
      <w:proofErr w:type="spellEnd"/>
      <w:r w:rsidRPr="006A7202">
        <w:rPr>
          <w:rFonts w:ascii="Arial" w:eastAsia="Arial" w:hAnsi="Arial" w:cs="Arial"/>
          <w:sz w:val="18"/>
          <w:szCs w:val="18"/>
        </w:rPr>
        <w:t xml:space="preserve"> less certain margin per annum (</w:t>
      </w:r>
      <w:proofErr w:type="gramStart"/>
      <w:r w:rsidRPr="006A7202">
        <w:rPr>
          <w:rFonts w:ascii="Arial" w:eastAsia="Arial" w:hAnsi="Arial" w:cs="Arial"/>
          <w:sz w:val="18"/>
          <w:szCs w:val="18"/>
        </w:rPr>
        <w:t>2021</w:t>
      </w:r>
      <w:r w:rsidR="007A3802" w:rsidRPr="006A7202">
        <w:rPr>
          <w:rFonts w:ascii="Arial" w:eastAsia="Arial" w:hAnsi="Arial" w:cs="Arial"/>
          <w:sz w:val="18"/>
          <w:szCs w:val="18"/>
        </w:rPr>
        <w:t xml:space="preserve"> </w:t>
      </w:r>
      <w:r w:rsidRPr="006A7202">
        <w:rPr>
          <w:rFonts w:ascii="Arial" w:eastAsia="Arial" w:hAnsi="Arial" w:cs="Arial"/>
          <w:sz w:val="18"/>
          <w:szCs w:val="18"/>
        </w:rPr>
        <w:t>:</w:t>
      </w:r>
      <w:proofErr w:type="gramEnd"/>
      <w:r w:rsidRPr="006A7202">
        <w:rPr>
          <w:rFonts w:ascii="Arial" w:eastAsia="Arial" w:hAnsi="Arial" w:cs="Arial"/>
          <w:sz w:val="18"/>
          <w:szCs w:val="18"/>
        </w:rPr>
        <w:t xml:space="preserve"> </w:t>
      </w:r>
      <w:proofErr w:type="spellStart"/>
      <w:r w:rsidRPr="006A7202">
        <w:rPr>
          <w:rFonts w:ascii="Arial" w:eastAsia="Arial" w:hAnsi="Arial" w:cs="Arial"/>
          <w:sz w:val="18"/>
          <w:szCs w:val="18"/>
        </w:rPr>
        <w:t>MLR</w:t>
      </w:r>
      <w:proofErr w:type="spellEnd"/>
      <w:r w:rsidRPr="006A7202">
        <w:rPr>
          <w:rFonts w:ascii="Arial" w:eastAsia="Arial" w:hAnsi="Arial" w:cs="Arial"/>
          <w:sz w:val="18"/>
          <w:szCs w:val="18"/>
        </w:rPr>
        <w:t xml:space="preserve"> less certain margin per annum. The principles and interests are repayable from 2023 to 2040.</w:t>
      </w:r>
    </w:p>
    <w:p w14:paraId="0C36EEA0" w14:textId="77777777" w:rsidR="00881246" w:rsidRPr="006A7202" w:rsidRDefault="00881246">
      <w:pPr>
        <w:ind w:left="547"/>
        <w:jc w:val="both"/>
        <w:rPr>
          <w:rFonts w:ascii="Arial" w:eastAsia="Arial" w:hAnsi="Arial" w:cs="Arial"/>
          <w:sz w:val="18"/>
          <w:szCs w:val="18"/>
        </w:rPr>
      </w:pPr>
    </w:p>
    <w:p w14:paraId="326D313D"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mallCaps/>
          <w:sz w:val="18"/>
          <w:szCs w:val="18"/>
        </w:rPr>
        <w:t>A</w:t>
      </w:r>
      <w:r w:rsidRPr="006A7202">
        <w:rPr>
          <w:rFonts w:ascii="Arial" w:eastAsia="Arial" w:hAnsi="Arial" w:cs="Arial"/>
          <w:sz w:val="18"/>
          <w:szCs w:val="18"/>
        </w:rPr>
        <w:t xml:space="preserve">s </w:t>
      </w: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2022, the fair value of long-term loans to related parties is Baht 28,924.62 million which has been calculated based on discounted cash flows using a discount rate based upon the market borrowing rate at the statements of financial position date. The fair values are within level 2 of the fair value hierarchy.</w:t>
      </w:r>
    </w:p>
    <w:p w14:paraId="26A22BDE" w14:textId="45D3CF7E" w:rsidR="00CE441B" w:rsidRPr="006A7202" w:rsidRDefault="00CE441B">
      <w:pPr>
        <w:rPr>
          <w:rFonts w:ascii="Arial" w:eastAsia="Arial" w:hAnsi="Arial" w:cs="Arial"/>
          <w:b/>
          <w:color w:val="CF4A02"/>
          <w:sz w:val="18"/>
          <w:szCs w:val="18"/>
        </w:rPr>
      </w:pPr>
      <w:r w:rsidRPr="006A7202">
        <w:rPr>
          <w:rFonts w:ascii="Arial" w:eastAsia="Arial" w:hAnsi="Arial" w:cs="Arial"/>
          <w:b/>
          <w:color w:val="CF4A02"/>
          <w:sz w:val="18"/>
          <w:szCs w:val="18"/>
        </w:rPr>
        <w:br w:type="page"/>
      </w:r>
    </w:p>
    <w:p w14:paraId="7E4E4282" w14:textId="77777777" w:rsidR="00881246" w:rsidRPr="006A7202" w:rsidRDefault="003E1531">
      <w:pPr>
        <w:tabs>
          <w:tab w:val="left" w:pos="1080"/>
        </w:tabs>
        <w:ind w:left="547" w:hanging="547"/>
        <w:rPr>
          <w:rFonts w:ascii="Arial" w:eastAsia="Arial" w:hAnsi="Arial" w:cs="Arial"/>
          <w:b/>
          <w:color w:val="CF4A02"/>
          <w:sz w:val="18"/>
          <w:szCs w:val="18"/>
        </w:rPr>
      </w:pPr>
      <w:r w:rsidRPr="006A7202">
        <w:rPr>
          <w:rFonts w:ascii="Arial" w:eastAsia="Arial" w:hAnsi="Arial" w:cs="Arial"/>
          <w:b/>
          <w:color w:val="CF4A02"/>
          <w:sz w:val="18"/>
          <w:szCs w:val="18"/>
        </w:rPr>
        <w:lastRenderedPageBreak/>
        <w:t>40.8</w:t>
      </w:r>
      <w:r w:rsidRPr="006A7202">
        <w:rPr>
          <w:rFonts w:ascii="Arial" w:eastAsia="Arial" w:hAnsi="Arial" w:cs="Arial"/>
          <w:b/>
          <w:color w:val="CF4A02"/>
          <w:sz w:val="18"/>
          <w:szCs w:val="18"/>
        </w:rPr>
        <w:tab/>
        <w:t>Long-term borrowings from related party</w:t>
      </w:r>
    </w:p>
    <w:p w14:paraId="1B5A72BC" w14:textId="77777777" w:rsidR="00881246" w:rsidRPr="006A7202" w:rsidRDefault="00881246">
      <w:pPr>
        <w:ind w:left="547"/>
        <w:jc w:val="both"/>
        <w:rPr>
          <w:rFonts w:ascii="Arial" w:eastAsia="Arial" w:hAnsi="Arial" w:cs="Arial"/>
          <w:sz w:val="16"/>
          <w:szCs w:val="16"/>
        </w:rPr>
      </w:pPr>
    </w:p>
    <w:tbl>
      <w:tblPr>
        <w:tblStyle w:val="affffffffff4"/>
        <w:tblW w:w="9461" w:type="dxa"/>
        <w:tblLayout w:type="fixed"/>
        <w:tblLook w:val="0000" w:firstRow="0" w:lastRow="0" w:firstColumn="0" w:lastColumn="0" w:noHBand="0" w:noVBand="0"/>
      </w:tblPr>
      <w:tblGrid>
        <w:gridCol w:w="6869"/>
        <w:gridCol w:w="1296"/>
        <w:gridCol w:w="1296"/>
      </w:tblGrid>
      <w:tr w:rsidR="00881246" w:rsidRPr="006A7202" w14:paraId="73E4997D" w14:textId="77777777">
        <w:tc>
          <w:tcPr>
            <w:tcW w:w="6869" w:type="dxa"/>
          </w:tcPr>
          <w:p w14:paraId="77F0535C" w14:textId="77777777" w:rsidR="00881246" w:rsidRPr="006A7202" w:rsidRDefault="00881246">
            <w:pPr>
              <w:ind w:left="427"/>
              <w:rPr>
                <w:rFonts w:ascii="Arial" w:eastAsia="Arial" w:hAnsi="Arial" w:cs="Arial"/>
                <w:b/>
                <w:sz w:val="18"/>
                <w:szCs w:val="18"/>
              </w:rPr>
            </w:pPr>
          </w:p>
        </w:tc>
        <w:tc>
          <w:tcPr>
            <w:tcW w:w="2592" w:type="dxa"/>
            <w:gridSpan w:val="2"/>
          </w:tcPr>
          <w:p w14:paraId="59BAF20C"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r w:rsidRPr="006A7202">
              <w:rPr>
                <w:rFonts w:ascii="Arial" w:eastAsia="Arial" w:hAnsi="Arial" w:cs="Arial"/>
                <w:b/>
                <w:sz w:val="18"/>
                <w:szCs w:val="18"/>
              </w:rPr>
              <w:br/>
              <w:t>financial statements</w:t>
            </w:r>
          </w:p>
        </w:tc>
      </w:tr>
      <w:tr w:rsidR="00881246" w:rsidRPr="006A7202" w14:paraId="6C1C5A9E" w14:textId="77777777">
        <w:trPr>
          <w:trHeight w:val="349"/>
        </w:trPr>
        <w:tc>
          <w:tcPr>
            <w:tcW w:w="6869" w:type="dxa"/>
          </w:tcPr>
          <w:p w14:paraId="23E1362A" w14:textId="77777777" w:rsidR="00881246" w:rsidRPr="006A7202" w:rsidRDefault="00881246">
            <w:pPr>
              <w:ind w:left="427"/>
              <w:rPr>
                <w:rFonts w:ascii="Arial" w:eastAsia="Arial" w:hAnsi="Arial" w:cs="Arial"/>
                <w:b/>
                <w:sz w:val="18"/>
                <w:szCs w:val="18"/>
              </w:rPr>
            </w:pPr>
          </w:p>
        </w:tc>
        <w:tc>
          <w:tcPr>
            <w:tcW w:w="1296" w:type="dxa"/>
          </w:tcPr>
          <w:p w14:paraId="11E7B683"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01517D7C"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tcPr>
          <w:p w14:paraId="2E47B2DF"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0FA5F107"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4BB81933" w14:textId="77777777">
        <w:tc>
          <w:tcPr>
            <w:tcW w:w="6869" w:type="dxa"/>
            <w:tcBorders>
              <w:top w:val="nil"/>
              <w:left w:val="nil"/>
              <w:bottom w:val="nil"/>
              <w:right w:val="nil"/>
            </w:tcBorders>
            <w:vAlign w:val="bottom"/>
          </w:tcPr>
          <w:p w14:paraId="16CD4305" w14:textId="77777777" w:rsidR="00881246" w:rsidRPr="006A7202" w:rsidRDefault="00881246">
            <w:pPr>
              <w:tabs>
                <w:tab w:val="left" w:pos="3295"/>
                <w:tab w:val="left" w:pos="9744"/>
              </w:tabs>
              <w:ind w:left="427" w:right="-108"/>
              <w:rPr>
                <w:rFonts w:ascii="Arial" w:eastAsia="Arial" w:hAnsi="Arial" w:cs="Arial"/>
                <w:b/>
                <w:sz w:val="12"/>
                <w:szCs w:val="12"/>
              </w:rPr>
            </w:pPr>
          </w:p>
        </w:tc>
        <w:tc>
          <w:tcPr>
            <w:tcW w:w="1296" w:type="dxa"/>
            <w:vAlign w:val="bottom"/>
          </w:tcPr>
          <w:p w14:paraId="5B90C9FE" w14:textId="77777777" w:rsidR="00881246" w:rsidRPr="006A7202" w:rsidRDefault="00881246">
            <w:pPr>
              <w:keepNext/>
              <w:keepLines/>
              <w:ind w:right="-72"/>
              <w:jc w:val="right"/>
              <w:rPr>
                <w:rFonts w:ascii="Arial" w:eastAsia="Arial" w:hAnsi="Arial" w:cs="Arial"/>
                <w:b/>
                <w:sz w:val="12"/>
                <w:szCs w:val="12"/>
              </w:rPr>
            </w:pPr>
          </w:p>
        </w:tc>
        <w:tc>
          <w:tcPr>
            <w:tcW w:w="1296" w:type="dxa"/>
            <w:vAlign w:val="bottom"/>
          </w:tcPr>
          <w:p w14:paraId="5CA1F16F" w14:textId="77777777" w:rsidR="00881246" w:rsidRPr="006A7202" w:rsidRDefault="00881246">
            <w:pPr>
              <w:keepNext/>
              <w:keepLines/>
              <w:ind w:right="-72"/>
              <w:jc w:val="right"/>
              <w:rPr>
                <w:rFonts w:ascii="Arial" w:eastAsia="Arial" w:hAnsi="Arial" w:cs="Arial"/>
                <w:b/>
                <w:sz w:val="12"/>
                <w:szCs w:val="12"/>
              </w:rPr>
            </w:pPr>
          </w:p>
        </w:tc>
      </w:tr>
      <w:tr w:rsidR="00881246" w:rsidRPr="006A7202" w14:paraId="31FA98E6" w14:textId="77777777">
        <w:trPr>
          <w:trHeight w:val="80"/>
        </w:trPr>
        <w:tc>
          <w:tcPr>
            <w:tcW w:w="6869" w:type="dxa"/>
            <w:tcBorders>
              <w:top w:val="nil"/>
              <w:left w:val="nil"/>
              <w:bottom w:val="nil"/>
              <w:right w:val="nil"/>
            </w:tcBorders>
          </w:tcPr>
          <w:p w14:paraId="70AB8640"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Associate</w:t>
            </w:r>
          </w:p>
        </w:tc>
        <w:tc>
          <w:tcPr>
            <w:tcW w:w="1296" w:type="dxa"/>
          </w:tcPr>
          <w:p w14:paraId="7F4A457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5F5744E3"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1,104,500</w:t>
            </w:r>
          </w:p>
        </w:tc>
      </w:tr>
    </w:tbl>
    <w:p w14:paraId="75C880A0" w14:textId="77777777" w:rsidR="00881246" w:rsidRPr="006A7202" w:rsidRDefault="00881246">
      <w:pPr>
        <w:ind w:left="547"/>
        <w:jc w:val="both"/>
        <w:rPr>
          <w:rFonts w:ascii="Arial" w:eastAsia="Arial" w:hAnsi="Arial" w:cs="Arial"/>
          <w:sz w:val="16"/>
          <w:szCs w:val="16"/>
        </w:rPr>
      </w:pPr>
    </w:p>
    <w:p w14:paraId="27FB687F"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 xml:space="preserve">On 19 September 2013, the Group entered into the revenue sharing agreement (“the Agreement”) with Amata </w:t>
      </w:r>
      <w:proofErr w:type="spellStart"/>
      <w:proofErr w:type="gramStart"/>
      <w:r w:rsidRPr="006A7202">
        <w:rPr>
          <w:rFonts w:ascii="Arial" w:eastAsia="Arial" w:hAnsi="Arial" w:cs="Arial"/>
          <w:sz w:val="18"/>
          <w:szCs w:val="18"/>
        </w:rPr>
        <w:t>B.Grimm</w:t>
      </w:r>
      <w:proofErr w:type="spellEnd"/>
      <w:proofErr w:type="gramEnd"/>
      <w:r w:rsidRPr="006A7202">
        <w:rPr>
          <w:rFonts w:ascii="Arial" w:eastAsia="Arial" w:hAnsi="Arial" w:cs="Arial"/>
          <w:sz w:val="18"/>
          <w:szCs w:val="18"/>
        </w:rPr>
        <w:t xml:space="preserve"> Power </w:t>
      </w:r>
      <w:proofErr w:type="spellStart"/>
      <w:r w:rsidRPr="006A7202">
        <w:rPr>
          <w:rFonts w:ascii="Arial" w:eastAsia="Arial" w:hAnsi="Arial" w:cs="Arial"/>
          <w:sz w:val="18"/>
          <w:szCs w:val="18"/>
        </w:rPr>
        <w:t>Power</w:t>
      </w:r>
      <w:proofErr w:type="spellEnd"/>
      <w:r w:rsidRPr="006A7202">
        <w:rPr>
          <w:rFonts w:ascii="Arial" w:eastAsia="Arial" w:hAnsi="Arial" w:cs="Arial"/>
          <w:sz w:val="18"/>
          <w:szCs w:val="18"/>
        </w:rPr>
        <w:t xml:space="preserve"> Plant Infrastructure Fund (“the Fund”) to borrow Baht 6,202 million for the purposes of the Group’s funding support.</w:t>
      </w:r>
    </w:p>
    <w:p w14:paraId="72E4990A" w14:textId="77777777" w:rsidR="00881246" w:rsidRPr="006A7202" w:rsidRDefault="00881246">
      <w:pPr>
        <w:ind w:left="547"/>
        <w:jc w:val="both"/>
        <w:rPr>
          <w:rFonts w:ascii="Arial" w:eastAsia="Arial" w:hAnsi="Arial" w:cs="Arial"/>
          <w:sz w:val="16"/>
          <w:szCs w:val="16"/>
        </w:rPr>
      </w:pPr>
    </w:p>
    <w:p w14:paraId="46D00AB8"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Under the Agreement, the Group commits to transfer the benefits from the electricity generated to the Fund which cover the period from 1 January 2013 to 27 September 2022. The instalments and interest payments are to be made every six-month. The Agreement has expiration date on 27 September 2022. The interest has been calculated based on operating results and the remaining cash flows of each period of each subsidiary less with the principal repayment of each period which has been set out under the Agreement.</w:t>
      </w:r>
    </w:p>
    <w:p w14:paraId="363818E0" w14:textId="77777777" w:rsidR="00881246" w:rsidRPr="006A7202" w:rsidRDefault="00881246">
      <w:pPr>
        <w:ind w:left="547"/>
        <w:jc w:val="both"/>
        <w:rPr>
          <w:rFonts w:ascii="Arial" w:eastAsia="Arial" w:hAnsi="Arial" w:cs="Arial"/>
          <w:sz w:val="16"/>
          <w:szCs w:val="16"/>
        </w:rPr>
      </w:pPr>
    </w:p>
    <w:p w14:paraId="211F0FA9"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According to the conditions specified in the Agreement, any liabilities obligated by the Group as of the expiration date of the Agreement shall be terminated.</w:t>
      </w:r>
    </w:p>
    <w:p w14:paraId="3FA88868" w14:textId="77777777" w:rsidR="00881246" w:rsidRPr="006A7202" w:rsidRDefault="00881246">
      <w:pPr>
        <w:ind w:left="547"/>
        <w:jc w:val="both"/>
        <w:rPr>
          <w:rFonts w:ascii="Arial" w:eastAsia="Arial" w:hAnsi="Arial" w:cs="Arial"/>
          <w:sz w:val="16"/>
          <w:szCs w:val="16"/>
        </w:rPr>
      </w:pPr>
    </w:p>
    <w:p w14:paraId="3F85D898"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The movements of long-term borrowings from related party during the year ended 31 December are as follows:</w:t>
      </w:r>
    </w:p>
    <w:p w14:paraId="0CD31EC1" w14:textId="77777777" w:rsidR="00881246" w:rsidRPr="006A7202" w:rsidRDefault="00881246">
      <w:pPr>
        <w:ind w:left="547"/>
        <w:jc w:val="both"/>
        <w:rPr>
          <w:rFonts w:ascii="Arial" w:eastAsia="Arial" w:hAnsi="Arial" w:cs="Arial"/>
          <w:sz w:val="16"/>
          <w:szCs w:val="16"/>
        </w:rPr>
      </w:pPr>
    </w:p>
    <w:tbl>
      <w:tblPr>
        <w:tblStyle w:val="affffffffff5"/>
        <w:tblW w:w="9461" w:type="dxa"/>
        <w:tblLayout w:type="fixed"/>
        <w:tblLook w:val="0000" w:firstRow="0" w:lastRow="0" w:firstColumn="0" w:lastColumn="0" w:noHBand="0" w:noVBand="0"/>
      </w:tblPr>
      <w:tblGrid>
        <w:gridCol w:w="6869"/>
        <w:gridCol w:w="1296"/>
        <w:gridCol w:w="1296"/>
      </w:tblGrid>
      <w:tr w:rsidR="00881246" w:rsidRPr="006A7202" w14:paraId="57E5404D" w14:textId="77777777">
        <w:trPr>
          <w:trHeight w:val="72"/>
        </w:trPr>
        <w:tc>
          <w:tcPr>
            <w:tcW w:w="6869" w:type="dxa"/>
          </w:tcPr>
          <w:p w14:paraId="1A4F9C4B" w14:textId="77777777" w:rsidR="00881246" w:rsidRPr="006A7202" w:rsidRDefault="00881246">
            <w:pPr>
              <w:ind w:left="427"/>
              <w:rPr>
                <w:rFonts w:ascii="Arial" w:eastAsia="Arial" w:hAnsi="Arial" w:cs="Arial"/>
                <w:b/>
                <w:sz w:val="18"/>
                <w:szCs w:val="18"/>
              </w:rPr>
            </w:pPr>
          </w:p>
        </w:tc>
        <w:tc>
          <w:tcPr>
            <w:tcW w:w="2592" w:type="dxa"/>
            <w:gridSpan w:val="2"/>
            <w:vAlign w:val="bottom"/>
          </w:tcPr>
          <w:p w14:paraId="7B2BBC57"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r w:rsidRPr="006A7202">
              <w:rPr>
                <w:rFonts w:ascii="Arial" w:eastAsia="Arial" w:hAnsi="Arial" w:cs="Arial"/>
                <w:b/>
                <w:sz w:val="18"/>
                <w:szCs w:val="18"/>
              </w:rPr>
              <w:br/>
              <w:t>financial statements</w:t>
            </w:r>
          </w:p>
        </w:tc>
      </w:tr>
      <w:tr w:rsidR="00881246" w:rsidRPr="006A7202" w14:paraId="23382D22" w14:textId="77777777">
        <w:trPr>
          <w:trHeight w:val="349"/>
        </w:trPr>
        <w:tc>
          <w:tcPr>
            <w:tcW w:w="6869" w:type="dxa"/>
          </w:tcPr>
          <w:p w14:paraId="10E0BCFE" w14:textId="77777777" w:rsidR="00881246" w:rsidRPr="006A7202" w:rsidRDefault="003E1531">
            <w:pPr>
              <w:ind w:left="427"/>
              <w:rPr>
                <w:rFonts w:ascii="Arial" w:eastAsia="Arial" w:hAnsi="Arial" w:cs="Arial"/>
                <w:b/>
                <w:sz w:val="18"/>
                <w:szCs w:val="18"/>
              </w:rPr>
            </w:pPr>
            <w:r w:rsidRPr="006A7202">
              <w:rPr>
                <w:rFonts w:ascii="Arial" w:eastAsia="Arial" w:hAnsi="Arial" w:cs="Arial"/>
                <w:sz w:val="18"/>
                <w:szCs w:val="18"/>
              </w:rPr>
              <w:t xml:space="preserve">   </w:t>
            </w:r>
          </w:p>
        </w:tc>
        <w:tc>
          <w:tcPr>
            <w:tcW w:w="1296" w:type="dxa"/>
            <w:vAlign w:val="bottom"/>
          </w:tcPr>
          <w:p w14:paraId="18BF08C9"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73C0B672"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432432CB"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5EBD677E"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137E30FB" w14:textId="77777777">
        <w:tc>
          <w:tcPr>
            <w:tcW w:w="6869" w:type="dxa"/>
            <w:tcBorders>
              <w:top w:val="nil"/>
              <w:left w:val="nil"/>
              <w:bottom w:val="nil"/>
              <w:right w:val="nil"/>
            </w:tcBorders>
            <w:vAlign w:val="bottom"/>
          </w:tcPr>
          <w:p w14:paraId="3D283B75" w14:textId="77777777" w:rsidR="00881246" w:rsidRPr="006A7202" w:rsidRDefault="00881246">
            <w:pPr>
              <w:tabs>
                <w:tab w:val="left" w:pos="3295"/>
                <w:tab w:val="left" w:pos="9744"/>
              </w:tabs>
              <w:ind w:left="427" w:right="-108"/>
              <w:rPr>
                <w:rFonts w:ascii="Arial" w:eastAsia="Arial" w:hAnsi="Arial" w:cs="Arial"/>
                <w:b/>
                <w:sz w:val="12"/>
                <w:szCs w:val="12"/>
              </w:rPr>
            </w:pPr>
          </w:p>
        </w:tc>
        <w:tc>
          <w:tcPr>
            <w:tcW w:w="1296" w:type="dxa"/>
            <w:vAlign w:val="bottom"/>
          </w:tcPr>
          <w:p w14:paraId="4B7DC3A1" w14:textId="77777777" w:rsidR="00881246" w:rsidRPr="006A7202" w:rsidRDefault="00881246">
            <w:pPr>
              <w:keepNext/>
              <w:keepLines/>
              <w:ind w:right="-72"/>
              <w:jc w:val="right"/>
              <w:rPr>
                <w:rFonts w:ascii="Arial" w:eastAsia="Arial" w:hAnsi="Arial" w:cs="Arial"/>
                <w:b/>
                <w:sz w:val="12"/>
                <w:szCs w:val="12"/>
              </w:rPr>
            </w:pPr>
          </w:p>
        </w:tc>
        <w:tc>
          <w:tcPr>
            <w:tcW w:w="1296" w:type="dxa"/>
            <w:vAlign w:val="bottom"/>
          </w:tcPr>
          <w:p w14:paraId="32C6E64F" w14:textId="77777777" w:rsidR="00881246" w:rsidRPr="006A7202" w:rsidRDefault="00881246">
            <w:pPr>
              <w:keepNext/>
              <w:keepLines/>
              <w:ind w:right="-72"/>
              <w:jc w:val="right"/>
              <w:rPr>
                <w:rFonts w:ascii="Arial" w:eastAsia="Arial" w:hAnsi="Arial" w:cs="Arial"/>
                <w:b/>
                <w:sz w:val="12"/>
                <w:szCs w:val="12"/>
              </w:rPr>
            </w:pPr>
          </w:p>
        </w:tc>
      </w:tr>
      <w:tr w:rsidR="00881246" w:rsidRPr="006A7202" w14:paraId="2C169D93" w14:textId="77777777">
        <w:trPr>
          <w:trHeight w:val="72"/>
        </w:trPr>
        <w:tc>
          <w:tcPr>
            <w:tcW w:w="6869" w:type="dxa"/>
            <w:tcBorders>
              <w:top w:val="nil"/>
              <w:left w:val="nil"/>
              <w:bottom w:val="nil"/>
              <w:right w:val="nil"/>
            </w:tcBorders>
            <w:vAlign w:val="bottom"/>
          </w:tcPr>
          <w:p w14:paraId="6B29BD36" w14:textId="77777777" w:rsidR="00881246" w:rsidRPr="006A7202" w:rsidRDefault="003E1531">
            <w:pPr>
              <w:tabs>
                <w:tab w:val="left" w:pos="3295"/>
                <w:tab w:val="left" w:pos="9744"/>
              </w:tabs>
              <w:ind w:left="427" w:right="-108"/>
              <w:rPr>
                <w:rFonts w:ascii="Arial" w:eastAsia="Arial" w:hAnsi="Arial" w:cs="Arial"/>
                <w:b/>
                <w:sz w:val="18"/>
                <w:szCs w:val="18"/>
              </w:rPr>
            </w:pPr>
            <w:r w:rsidRPr="006A7202">
              <w:rPr>
                <w:rFonts w:ascii="Arial" w:eastAsia="Arial" w:hAnsi="Arial" w:cs="Arial"/>
                <w:sz w:val="18"/>
                <w:szCs w:val="18"/>
              </w:rPr>
              <w:t>Opening net book value</w:t>
            </w:r>
          </w:p>
        </w:tc>
        <w:tc>
          <w:tcPr>
            <w:tcW w:w="1296" w:type="dxa"/>
            <w:vAlign w:val="bottom"/>
          </w:tcPr>
          <w:p w14:paraId="3B4CAB0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1,104,500</w:t>
            </w:r>
          </w:p>
        </w:tc>
        <w:tc>
          <w:tcPr>
            <w:tcW w:w="1296" w:type="dxa"/>
            <w:vAlign w:val="bottom"/>
          </w:tcPr>
          <w:p w14:paraId="07498F9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1,776,000</w:t>
            </w:r>
          </w:p>
        </w:tc>
      </w:tr>
      <w:tr w:rsidR="00881246" w:rsidRPr="006A7202" w14:paraId="6F800FCE" w14:textId="77777777">
        <w:trPr>
          <w:trHeight w:val="80"/>
        </w:trPr>
        <w:tc>
          <w:tcPr>
            <w:tcW w:w="6869" w:type="dxa"/>
            <w:tcBorders>
              <w:top w:val="nil"/>
              <w:left w:val="nil"/>
              <w:bottom w:val="nil"/>
              <w:right w:val="nil"/>
            </w:tcBorders>
            <w:vAlign w:val="bottom"/>
          </w:tcPr>
          <w:p w14:paraId="7AA7E4B2"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 xml:space="preserve">Gain from reversal of long-term borrowing </w:t>
            </w:r>
          </w:p>
        </w:tc>
        <w:tc>
          <w:tcPr>
            <w:tcW w:w="1296" w:type="dxa"/>
            <w:vAlign w:val="bottom"/>
          </w:tcPr>
          <w:p w14:paraId="15FD67C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(489,196)</w:t>
            </w:r>
          </w:p>
        </w:tc>
        <w:tc>
          <w:tcPr>
            <w:tcW w:w="1296" w:type="dxa"/>
            <w:vAlign w:val="bottom"/>
          </w:tcPr>
          <w:p w14:paraId="3582A1A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03BDF414" w14:textId="77777777">
        <w:trPr>
          <w:trHeight w:val="80"/>
        </w:trPr>
        <w:tc>
          <w:tcPr>
            <w:tcW w:w="6869" w:type="dxa"/>
            <w:tcBorders>
              <w:top w:val="nil"/>
              <w:left w:val="nil"/>
              <w:bottom w:val="nil"/>
              <w:right w:val="nil"/>
            </w:tcBorders>
            <w:vAlign w:val="bottom"/>
          </w:tcPr>
          <w:p w14:paraId="1EEB3C03"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Repayments</w:t>
            </w:r>
          </w:p>
        </w:tc>
        <w:tc>
          <w:tcPr>
            <w:tcW w:w="1296" w:type="dxa"/>
            <w:vAlign w:val="bottom"/>
          </w:tcPr>
          <w:p w14:paraId="416A0167"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(615,304)</w:t>
            </w:r>
          </w:p>
        </w:tc>
        <w:tc>
          <w:tcPr>
            <w:tcW w:w="1296" w:type="dxa"/>
            <w:vAlign w:val="bottom"/>
          </w:tcPr>
          <w:p w14:paraId="1AC49CB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(671,500)</w:t>
            </w:r>
          </w:p>
        </w:tc>
      </w:tr>
      <w:tr w:rsidR="00881246" w:rsidRPr="006A7202" w14:paraId="67A326FC" w14:textId="77777777">
        <w:tc>
          <w:tcPr>
            <w:tcW w:w="6869" w:type="dxa"/>
            <w:tcBorders>
              <w:top w:val="nil"/>
              <w:left w:val="nil"/>
              <w:bottom w:val="nil"/>
              <w:right w:val="nil"/>
            </w:tcBorders>
            <w:vAlign w:val="bottom"/>
          </w:tcPr>
          <w:p w14:paraId="29494895" w14:textId="77777777" w:rsidR="00881246" w:rsidRPr="006A7202" w:rsidRDefault="00881246">
            <w:pPr>
              <w:tabs>
                <w:tab w:val="left" w:pos="3295"/>
                <w:tab w:val="left" w:pos="9744"/>
              </w:tabs>
              <w:ind w:left="427" w:right="-108"/>
              <w:rPr>
                <w:rFonts w:ascii="Arial" w:eastAsia="Arial" w:hAnsi="Arial" w:cs="Arial"/>
                <w:b/>
                <w:sz w:val="12"/>
                <w:szCs w:val="12"/>
              </w:rPr>
            </w:pPr>
          </w:p>
        </w:tc>
        <w:tc>
          <w:tcPr>
            <w:tcW w:w="1296" w:type="dxa"/>
            <w:vAlign w:val="bottom"/>
          </w:tcPr>
          <w:p w14:paraId="7B724122" w14:textId="77777777" w:rsidR="00881246" w:rsidRPr="006A7202" w:rsidRDefault="00881246">
            <w:pPr>
              <w:ind w:right="-72"/>
              <w:jc w:val="right"/>
              <w:rPr>
                <w:rFonts w:ascii="Arial" w:eastAsia="Arial" w:hAnsi="Arial" w:cs="Arial"/>
                <w:sz w:val="12"/>
                <w:szCs w:val="12"/>
              </w:rPr>
            </w:pPr>
          </w:p>
        </w:tc>
        <w:tc>
          <w:tcPr>
            <w:tcW w:w="1296" w:type="dxa"/>
            <w:vAlign w:val="bottom"/>
          </w:tcPr>
          <w:p w14:paraId="6939C0B7" w14:textId="77777777" w:rsidR="00881246" w:rsidRPr="006A7202" w:rsidRDefault="00881246">
            <w:pPr>
              <w:keepNext/>
              <w:keepLines/>
              <w:ind w:right="-72"/>
              <w:jc w:val="right"/>
              <w:rPr>
                <w:rFonts w:ascii="Arial" w:eastAsia="Arial" w:hAnsi="Arial" w:cs="Arial"/>
                <w:b/>
                <w:sz w:val="12"/>
                <w:szCs w:val="12"/>
              </w:rPr>
            </w:pPr>
          </w:p>
        </w:tc>
      </w:tr>
      <w:tr w:rsidR="00881246" w:rsidRPr="006A7202" w14:paraId="41292265" w14:textId="77777777">
        <w:trPr>
          <w:trHeight w:val="80"/>
        </w:trPr>
        <w:tc>
          <w:tcPr>
            <w:tcW w:w="6869" w:type="dxa"/>
            <w:tcBorders>
              <w:top w:val="nil"/>
              <w:left w:val="nil"/>
              <w:bottom w:val="nil"/>
              <w:right w:val="nil"/>
            </w:tcBorders>
            <w:vAlign w:val="bottom"/>
          </w:tcPr>
          <w:p w14:paraId="791B9112"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Closing net book value</w:t>
            </w:r>
          </w:p>
        </w:tc>
        <w:tc>
          <w:tcPr>
            <w:tcW w:w="1296" w:type="dxa"/>
            <w:vAlign w:val="bottom"/>
          </w:tcPr>
          <w:p w14:paraId="31996596"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vAlign w:val="bottom"/>
          </w:tcPr>
          <w:p w14:paraId="64DB03A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1,104,500</w:t>
            </w:r>
          </w:p>
        </w:tc>
      </w:tr>
    </w:tbl>
    <w:p w14:paraId="1DA8DB78" w14:textId="77777777" w:rsidR="0072009D" w:rsidRPr="006A7202" w:rsidRDefault="0072009D" w:rsidP="00000AEE">
      <w:pPr>
        <w:jc w:val="both"/>
        <w:rPr>
          <w:rFonts w:ascii="Arial" w:eastAsia="Arial" w:hAnsi="Arial" w:cs="Arial"/>
          <w:sz w:val="18"/>
          <w:szCs w:val="18"/>
        </w:rPr>
      </w:pPr>
    </w:p>
    <w:p w14:paraId="031ED9CE" w14:textId="71F84376"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Maturity of long-term borrowings from related party are as follows:</w:t>
      </w:r>
    </w:p>
    <w:p w14:paraId="519659F9" w14:textId="77777777" w:rsidR="00881246" w:rsidRPr="006A7202" w:rsidRDefault="00881246">
      <w:pPr>
        <w:ind w:left="540"/>
        <w:rPr>
          <w:rFonts w:ascii="Arial" w:eastAsia="Arial" w:hAnsi="Arial" w:cs="Arial"/>
          <w:sz w:val="16"/>
          <w:szCs w:val="16"/>
        </w:rPr>
      </w:pPr>
    </w:p>
    <w:tbl>
      <w:tblPr>
        <w:tblStyle w:val="affffffffff6"/>
        <w:tblW w:w="9465" w:type="dxa"/>
        <w:tblLayout w:type="fixed"/>
        <w:tblLook w:val="0400" w:firstRow="0" w:lastRow="0" w:firstColumn="0" w:lastColumn="0" w:noHBand="0" w:noVBand="1"/>
      </w:tblPr>
      <w:tblGrid>
        <w:gridCol w:w="6871"/>
        <w:gridCol w:w="1297"/>
        <w:gridCol w:w="1297"/>
      </w:tblGrid>
      <w:tr w:rsidR="00881246" w:rsidRPr="006A7202" w14:paraId="0E26745F" w14:textId="77777777">
        <w:tc>
          <w:tcPr>
            <w:tcW w:w="6871" w:type="dxa"/>
            <w:vAlign w:val="bottom"/>
          </w:tcPr>
          <w:p w14:paraId="100690C3" w14:textId="77777777" w:rsidR="00881246" w:rsidRPr="006A7202" w:rsidRDefault="00881246">
            <w:pPr>
              <w:spacing w:line="256" w:lineRule="auto"/>
              <w:ind w:left="427"/>
              <w:rPr>
                <w:rFonts w:ascii="Arial" w:eastAsia="Arial" w:hAnsi="Arial" w:cs="Arial"/>
                <w:b/>
                <w:sz w:val="18"/>
                <w:szCs w:val="18"/>
              </w:rPr>
            </w:pPr>
          </w:p>
        </w:tc>
        <w:tc>
          <w:tcPr>
            <w:tcW w:w="2594" w:type="dxa"/>
            <w:gridSpan w:val="2"/>
            <w:vAlign w:val="bottom"/>
          </w:tcPr>
          <w:p w14:paraId="66EC3126" w14:textId="77777777" w:rsidR="00881246" w:rsidRPr="006A7202" w:rsidRDefault="003E1531">
            <w:pPr>
              <w:pBdr>
                <w:bottom w:val="single" w:sz="4" w:space="1" w:color="000000"/>
              </w:pBdr>
              <w:spacing w:line="256" w:lineRule="auto"/>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r w:rsidRPr="006A7202">
              <w:rPr>
                <w:rFonts w:ascii="Arial" w:eastAsia="Arial" w:hAnsi="Arial" w:cs="Arial"/>
                <w:b/>
                <w:sz w:val="18"/>
                <w:szCs w:val="18"/>
              </w:rPr>
              <w:br/>
              <w:t>financial statements</w:t>
            </w:r>
          </w:p>
        </w:tc>
      </w:tr>
      <w:tr w:rsidR="00881246" w:rsidRPr="006A7202" w14:paraId="14E1339B" w14:textId="77777777">
        <w:trPr>
          <w:trHeight w:val="349"/>
        </w:trPr>
        <w:tc>
          <w:tcPr>
            <w:tcW w:w="6871" w:type="dxa"/>
            <w:vAlign w:val="bottom"/>
          </w:tcPr>
          <w:p w14:paraId="744B13C3" w14:textId="77777777" w:rsidR="00881246" w:rsidRPr="006A7202" w:rsidRDefault="00881246">
            <w:pPr>
              <w:spacing w:line="256" w:lineRule="auto"/>
              <w:ind w:left="427"/>
              <w:rPr>
                <w:rFonts w:ascii="Arial" w:eastAsia="Arial" w:hAnsi="Arial" w:cs="Arial"/>
                <w:b/>
                <w:sz w:val="18"/>
                <w:szCs w:val="18"/>
              </w:rPr>
            </w:pPr>
          </w:p>
        </w:tc>
        <w:tc>
          <w:tcPr>
            <w:tcW w:w="1297" w:type="dxa"/>
            <w:vAlign w:val="bottom"/>
          </w:tcPr>
          <w:p w14:paraId="7F4202F7"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2278C9EC" w14:textId="77777777" w:rsidR="00881246" w:rsidRPr="006A7202" w:rsidRDefault="003E1531">
            <w:pPr>
              <w:pBdr>
                <w:bottom w:val="single" w:sz="4" w:space="1" w:color="000000"/>
              </w:pBdr>
              <w:spacing w:line="256" w:lineRule="auto"/>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7" w:type="dxa"/>
            <w:vAlign w:val="bottom"/>
          </w:tcPr>
          <w:p w14:paraId="0EE736E2"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57312EE7" w14:textId="77777777" w:rsidR="00881246" w:rsidRPr="006A7202" w:rsidRDefault="003E1531">
            <w:pPr>
              <w:pBdr>
                <w:bottom w:val="single" w:sz="4" w:space="1" w:color="000000"/>
              </w:pBdr>
              <w:spacing w:line="256" w:lineRule="auto"/>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13D556DE" w14:textId="77777777">
        <w:tc>
          <w:tcPr>
            <w:tcW w:w="6871" w:type="dxa"/>
            <w:vAlign w:val="bottom"/>
          </w:tcPr>
          <w:p w14:paraId="1E857310" w14:textId="77777777" w:rsidR="00881246" w:rsidRPr="006A7202" w:rsidRDefault="00881246">
            <w:pPr>
              <w:tabs>
                <w:tab w:val="left" w:pos="3295"/>
                <w:tab w:val="left" w:pos="9744"/>
              </w:tabs>
              <w:spacing w:line="256" w:lineRule="auto"/>
              <w:ind w:left="427" w:right="-108"/>
              <w:rPr>
                <w:rFonts w:ascii="Arial" w:eastAsia="Arial" w:hAnsi="Arial" w:cs="Arial"/>
                <w:b/>
                <w:sz w:val="12"/>
                <w:szCs w:val="12"/>
              </w:rPr>
            </w:pPr>
          </w:p>
        </w:tc>
        <w:tc>
          <w:tcPr>
            <w:tcW w:w="1297" w:type="dxa"/>
            <w:vAlign w:val="bottom"/>
          </w:tcPr>
          <w:p w14:paraId="009BF7AC" w14:textId="77777777" w:rsidR="00881246" w:rsidRPr="006A7202" w:rsidRDefault="00881246">
            <w:pPr>
              <w:keepNext/>
              <w:keepLines/>
              <w:spacing w:line="256" w:lineRule="auto"/>
              <w:ind w:right="-72"/>
              <w:jc w:val="right"/>
              <w:rPr>
                <w:rFonts w:ascii="Arial" w:eastAsia="Arial" w:hAnsi="Arial" w:cs="Arial"/>
                <w:b/>
                <w:sz w:val="12"/>
                <w:szCs w:val="12"/>
              </w:rPr>
            </w:pPr>
          </w:p>
        </w:tc>
        <w:tc>
          <w:tcPr>
            <w:tcW w:w="1297" w:type="dxa"/>
            <w:vAlign w:val="bottom"/>
          </w:tcPr>
          <w:p w14:paraId="7A792034" w14:textId="77777777" w:rsidR="00881246" w:rsidRPr="006A7202" w:rsidRDefault="00881246">
            <w:pPr>
              <w:keepNext/>
              <w:keepLines/>
              <w:spacing w:line="256" w:lineRule="auto"/>
              <w:ind w:right="-72"/>
              <w:jc w:val="right"/>
              <w:rPr>
                <w:rFonts w:ascii="Arial" w:eastAsia="Arial" w:hAnsi="Arial" w:cs="Arial"/>
                <w:b/>
                <w:sz w:val="12"/>
                <w:szCs w:val="12"/>
              </w:rPr>
            </w:pPr>
          </w:p>
        </w:tc>
      </w:tr>
      <w:tr w:rsidR="00881246" w:rsidRPr="006A7202" w14:paraId="603E8ED5" w14:textId="77777777">
        <w:trPr>
          <w:trHeight w:val="80"/>
        </w:trPr>
        <w:tc>
          <w:tcPr>
            <w:tcW w:w="6871" w:type="dxa"/>
            <w:vAlign w:val="bottom"/>
          </w:tcPr>
          <w:p w14:paraId="7A7237EB" w14:textId="77777777" w:rsidR="00881246" w:rsidRPr="006A7202" w:rsidRDefault="003E1531">
            <w:pPr>
              <w:tabs>
                <w:tab w:val="left" w:pos="3295"/>
                <w:tab w:val="left" w:pos="9744"/>
              </w:tabs>
              <w:spacing w:line="256" w:lineRule="auto"/>
              <w:ind w:left="427" w:right="-108"/>
              <w:rPr>
                <w:rFonts w:ascii="Arial" w:eastAsia="Arial" w:hAnsi="Arial" w:cs="Arial"/>
                <w:sz w:val="18"/>
                <w:szCs w:val="18"/>
              </w:rPr>
            </w:pPr>
            <w:r w:rsidRPr="006A7202">
              <w:rPr>
                <w:rFonts w:ascii="Arial" w:eastAsia="Arial" w:hAnsi="Arial" w:cs="Arial"/>
                <w:sz w:val="18"/>
                <w:szCs w:val="18"/>
              </w:rPr>
              <w:t>Within 1 year</w:t>
            </w:r>
          </w:p>
        </w:tc>
        <w:tc>
          <w:tcPr>
            <w:tcW w:w="1297" w:type="dxa"/>
            <w:vAlign w:val="bottom"/>
          </w:tcPr>
          <w:p w14:paraId="0AD83832" w14:textId="77777777" w:rsidR="00881246" w:rsidRPr="006A7202" w:rsidRDefault="003E1531">
            <w:pPr>
              <w:spacing w:line="256" w:lineRule="auto"/>
              <w:ind w:right="-72"/>
              <w:jc w:val="right"/>
              <w:rPr>
                <w:rFonts w:ascii="Arial" w:eastAsia="Arial" w:hAnsi="Arial" w:cs="Arial"/>
                <w:sz w:val="18"/>
                <w:szCs w:val="18"/>
              </w:rPr>
            </w:pPr>
            <w:r w:rsidRPr="006A7202">
              <w:rPr>
                <w:rFonts w:ascii="Arial" w:eastAsia="Arial" w:hAnsi="Arial" w:cs="Arial"/>
                <w:sz w:val="18"/>
                <w:szCs w:val="18"/>
              </w:rPr>
              <w:t>-</w:t>
            </w:r>
          </w:p>
        </w:tc>
        <w:tc>
          <w:tcPr>
            <w:tcW w:w="1297" w:type="dxa"/>
            <w:vAlign w:val="bottom"/>
          </w:tcPr>
          <w:p w14:paraId="23F09987" w14:textId="77777777" w:rsidR="00881246" w:rsidRPr="006A7202" w:rsidRDefault="003E1531">
            <w:pPr>
              <w:spacing w:line="256" w:lineRule="auto"/>
              <w:ind w:right="-72"/>
              <w:jc w:val="right"/>
              <w:rPr>
                <w:rFonts w:ascii="Arial" w:eastAsia="Arial" w:hAnsi="Arial" w:cs="Arial"/>
                <w:sz w:val="18"/>
                <w:szCs w:val="18"/>
              </w:rPr>
            </w:pPr>
            <w:r w:rsidRPr="006A7202">
              <w:rPr>
                <w:rFonts w:ascii="Arial" w:eastAsia="Arial" w:hAnsi="Arial" w:cs="Arial"/>
                <w:sz w:val="18"/>
                <w:szCs w:val="18"/>
              </w:rPr>
              <w:t>1,104,500</w:t>
            </w:r>
          </w:p>
        </w:tc>
      </w:tr>
      <w:tr w:rsidR="00881246" w:rsidRPr="006A7202" w14:paraId="6E4739FF" w14:textId="77777777">
        <w:trPr>
          <w:trHeight w:val="80"/>
        </w:trPr>
        <w:tc>
          <w:tcPr>
            <w:tcW w:w="6871" w:type="dxa"/>
            <w:vAlign w:val="bottom"/>
          </w:tcPr>
          <w:p w14:paraId="5AFA6375" w14:textId="77777777" w:rsidR="00881246" w:rsidRPr="006A7202" w:rsidRDefault="003E1531">
            <w:pPr>
              <w:tabs>
                <w:tab w:val="left" w:pos="3295"/>
                <w:tab w:val="left" w:pos="9744"/>
              </w:tabs>
              <w:spacing w:line="256" w:lineRule="auto"/>
              <w:ind w:left="427" w:right="-108"/>
              <w:rPr>
                <w:rFonts w:ascii="Arial" w:eastAsia="Arial" w:hAnsi="Arial" w:cs="Arial"/>
                <w:sz w:val="18"/>
                <w:szCs w:val="18"/>
              </w:rPr>
            </w:pPr>
            <w:r w:rsidRPr="006A7202">
              <w:rPr>
                <w:rFonts w:ascii="Arial" w:eastAsia="Arial" w:hAnsi="Arial" w:cs="Arial"/>
                <w:sz w:val="18"/>
                <w:szCs w:val="18"/>
              </w:rPr>
              <w:t>Later than 1 year but not later than 5 years</w:t>
            </w:r>
          </w:p>
        </w:tc>
        <w:tc>
          <w:tcPr>
            <w:tcW w:w="1297" w:type="dxa"/>
            <w:vAlign w:val="bottom"/>
          </w:tcPr>
          <w:p w14:paraId="52C676CA" w14:textId="77777777" w:rsidR="00881246" w:rsidRPr="006A7202" w:rsidRDefault="003E1531">
            <w:pPr>
              <w:pBdr>
                <w:bottom w:val="single" w:sz="4" w:space="1" w:color="000000"/>
              </w:pBdr>
              <w:spacing w:line="256" w:lineRule="auto"/>
              <w:ind w:right="-72"/>
              <w:jc w:val="right"/>
              <w:rPr>
                <w:rFonts w:ascii="Arial" w:eastAsia="Arial" w:hAnsi="Arial" w:cs="Arial"/>
                <w:sz w:val="18"/>
                <w:szCs w:val="18"/>
              </w:rPr>
            </w:pPr>
            <w:r w:rsidRPr="006A7202">
              <w:rPr>
                <w:rFonts w:ascii="Arial" w:eastAsia="Arial" w:hAnsi="Arial" w:cs="Arial"/>
                <w:sz w:val="18"/>
                <w:szCs w:val="18"/>
              </w:rPr>
              <w:t>-</w:t>
            </w:r>
          </w:p>
        </w:tc>
        <w:tc>
          <w:tcPr>
            <w:tcW w:w="1297" w:type="dxa"/>
            <w:vAlign w:val="bottom"/>
          </w:tcPr>
          <w:p w14:paraId="22C803D1" w14:textId="77777777" w:rsidR="00881246" w:rsidRPr="006A7202" w:rsidRDefault="003E1531">
            <w:pPr>
              <w:pBdr>
                <w:bottom w:val="single" w:sz="4" w:space="1" w:color="000000"/>
              </w:pBdr>
              <w:spacing w:line="256" w:lineRule="auto"/>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55A2A86E" w14:textId="77777777">
        <w:tc>
          <w:tcPr>
            <w:tcW w:w="6871" w:type="dxa"/>
            <w:vAlign w:val="bottom"/>
          </w:tcPr>
          <w:p w14:paraId="3D88DA02" w14:textId="77777777" w:rsidR="00881246" w:rsidRPr="006A7202" w:rsidRDefault="00881246">
            <w:pPr>
              <w:tabs>
                <w:tab w:val="left" w:pos="3295"/>
                <w:tab w:val="left" w:pos="9744"/>
              </w:tabs>
              <w:spacing w:line="256" w:lineRule="auto"/>
              <w:ind w:left="427" w:right="-108"/>
              <w:rPr>
                <w:rFonts w:ascii="Arial" w:eastAsia="Arial" w:hAnsi="Arial" w:cs="Arial"/>
                <w:b/>
                <w:sz w:val="12"/>
                <w:szCs w:val="12"/>
              </w:rPr>
            </w:pPr>
          </w:p>
        </w:tc>
        <w:tc>
          <w:tcPr>
            <w:tcW w:w="1297" w:type="dxa"/>
            <w:vAlign w:val="bottom"/>
          </w:tcPr>
          <w:p w14:paraId="462047A2" w14:textId="77777777" w:rsidR="00881246" w:rsidRPr="006A7202" w:rsidRDefault="00881246">
            <w:pPr>
              <w:spacing w:line="256" w:lineRule="auto"/>
              <w:ind w:right="-72"/>
              <w:jc w:val="right"/>
              <w:rPr>
                <w:rFonts w:ascii="Arial" w:eastAsia="Arial" w:hAnsi="Arial" w:cs="Arial"/>
                <w:sz w:val="12"/>
                <w:szCs w:val="12"/>
              </w:rPr>
            </w:pPr>
          </w:p>
        </w:tc>
        <w:tc>
          <w:tcPr>
            <w:tcW w:w="1297" w:type="dxa"/>
            <w:vAlign w:val="bottom"/>
          </w:tcPr>
          <w:p w14:paraId="5F68E193" w14:textId="77777777" w:rsidR="00881246" w:rsidRPr="006A7202" w:rsidRDefault="00881246">
            <w:pPr>
              <w:spacing w:line="256" w:lineRule="auto"/>
              <w:ind w:right="-72"/>
              <w:jc w:val="right"/>
              <w:rPr>
                <w:rFonts w:ascii="Arial" w:eastAsia="Arial" w:hAnsi="Arial" w:cs="Arial"/>
                <w:sz w:val="12"/>
                <w:szCs w:val="12"/>
              </w:rPr>
            </w:pPr>
          </w:p>
        </w:tc>
      </w:tr>
      <w:tr w:rsidR="00881246" w:rsidRPr="006A7202" w14:paraId="33F4DB80" w14:textId="77777777">
        <w:trPr>
          <w:trHeight w:val="80"/>
        </w:trPr>
        <w:tc>
          <w:tcPr>
            <w:tcW w:w="6871" w:type="dxa"/>
            <w:vAlign w:val="bottom"/>
          </w:tcPr>
          <w:p w14:paraId="5C24709B" w14:textId="77777777" w:rsidR="00881246" w:rsidRPr="006A7202" w:rsidRDefault="00881246">
            <w:pPr>
              <w:tabs>
                <w:tab w:val="left" w:pos="3295"/>
                <w:tab w:val="left" w:pos="9744"/>
              </w:tabs>
              <w:spacing w:line="256" w:lineRule="auto"/>
              <w:ind w:left="427" w:right="-108"/>
              <w:rPr>
                <w:rFonts w:ascii="Arial" w:eastAsia="Arial" w:hAnsi="Arial" w:cs="Arial"/>
                <w:sz w:val="18"/>
                <w:szCs w:val="18"/>
              </w:rPr>
            </w:pPr>
          </w:p>
        </w:tc>
        <w:tc>
          <w:tcPr>
            <w:tcW w:w="1297" w:type="dxa"/>
            <w:vAlign w:val="bottom"/>
          </w:tcPr>
          <w:p w14:paraId="7D00D2AE" w14:textId="77777777" w:rsidR="00881246" w:rsidRPr="006A7202" w:rsidRDefault="003E1531">
            <w:pPr>
              <w:pBdr>
                <w:bottom w:val="single" w:sz="4" w:space="1" w:color="000000"/>
              </w:pBdr>
              <w:spacing w:line="256" w:lineRule="auto"/>
              <w:ind w:right="-72"/>
              <w:jc w:val="right"/>
              <w:rPr>
                <w:rFonts w:ascii="Arial" w:eastAsia="Arial" w:hAnsi="Arial" w:cs="Arial"/>
                <w:sz w:val="18"/>
                <w:szCs w:val="18"/>
              </w:rPr>
            </w:pPr>
            <w:r w:rsidRPr="006A7202">
              <w:rPr>
                <w:rFonts w:ascii="Arial" w:eastAsia="Arial" w:hAnsi="Arial" w:cs="Arial"/>
                <w:sz w:val="18"/>
                <w:szCs w:val="18"/>
              </w:rPr>
              <w:t>-</w:t>
            </w:r>
          </w:p>
        </w:tc>
        <w:tc>
          <w:tcPr>
            <w:tcW w:w="1297" w:type="dxa"/>
            <w:vAlign w:val="bottom"/>
          </w:tcPr>
          <w:p w14:paraId="239F5E64" w14:textId="77777777" w:rsidR="00881246" w:rsidRPr="006A7202" w:rsidRDefault="003E1531">
            <w:pPr>
              <w:pBdr>
                <w:bottom w:val="single" w:sz="4" w:space="1" w:color="000000"/>
              </w:pBdr>
              <w:spacing w:line="256" w:lineRule="auto"/>
              <w:ind w:right="-72"/>
              <w:jc w:val="right"/>
              <w:rPr>
                <w:rFonts w:ascii="Arial" w:eastAsia="Arial" w:hAnsi="Arial" w:cs="Arial"/>
                <w:sz w:val="18"/>
                <w:szCs w:val="18"/>
              </w:rPr>
            </w:pPr>
            <w:r w:rsidRPr="006A7202">
              <w:rPr>
                <w:rFonts w:ascii="Arial" w:eastAsia="Arial" w:hAnsi="Arial" w:cs="Arial"/>
                <w:sz w:val="18"/>
                <w:szCs w:val="18"/>
              </w:rPr>
              <w:t>1,104,500</w:t>
            </w:r>
          </w:p>
        </w:tc>
      </w:tr>
    </w:tbl>
    <w:p w14:paraId="539587AE" w14:textId="77777777" w:rsidR="00881246" w:rsidRPr="006A7202" w:rsidRDefault="00881246">
      <w:pPr>
        <w:ind w:left="540"/>
        <w:jc w:val="both"/>
        <w:rPr>
          <w:rFonts w:ascii="Arial" w:eastAsia="Arial" w:hAnsi="Arial" w:cs="Arial"/>
          <w:sz w:val="16"/>
          <w:szCs w:val="16"/>
        </w:rPr>
      </w:pPr>
    </w:p>
    <w:p w14:paraId="2A82F14F" w14:textId="77777777" w:rsidR="00881246" w:rsidRPr="006A7202" w:rsidRDefault="003E1531">
      <w:pPr>
        <w:tabs>
          <w:tab w:val="left" w:pos="540"/>
        </w:tabs>
        <w:ind w:left="547"/>
        <w:jc w:val="both"/>
        <w:rPr>
          <w:rFonts w:ascii="Arial" w:eastAsia="Arial" w:hAnsi="Arial" w:cs="Arial"/>
          <w:sz w:val="18"/>
          <w:szCs w:val="18"/>
        </w:rPr>
      </w:pPr>
      <w:r w:rsidRPr="006A7202">
        <w:rPr>
          <w:rFonts w:ascii="Arial" w:eastAsia="Arial" w:hAnsi="Arial" w:cs="Arial"/>
          <w:smallCaps/>
          <w:sz w:val="18"/>
          <w:szCs w:val="18"/>
        </w:rPr>
        <w:t>A</w:t>
      </w:r>
      <w:r w:rsidRPr="006A7202">
        <w:rPr>
          <w:rFonts w:ascii="Arial" w:eastAsia="Arial" w:hAnsi="Arial" w:cs="Arial"/>
          <w:sz w:val="18"/>
          <w:szCs w:val="18"/>
        </w:rPr>
        <w:t xml:space="preserve">s </w:t>
      </w: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2021, the fair value of long-term borrowings from related party is Baht 1,144.15 million which has been calculated based on estimated future cash outflows discounted with the rate which reflects related risks of the subsidiary, at the rate 5.50% per annum. The fair value is within level 3 of the fair value hierarchy.</w:t>
      </w:r>
    </w:p>
    <w:p w14:paraId="7C702808" w14:textId="3679A49D" w:rsidR="00881246" w:rsidRPr="006A7202" w:rsidRDefault="00881246">
      <w:pPr>
        <w:tabs>
          <w:tab w:val="left" w:pos="540"/>
        </w:tabs>
        <w:ind w:left="547"/>
        <w:jc w:val="both"/>
        <w:rPr>
          <w:rFonts w:ascii="Arial" w:eastAsia="Arial" w:hAnsi="Arial" w:cs="Arial"/>
          <w:sz w:val="16"/>
          <w:szCs w:val="16"/>
        </w:rPr>
      </w:pPr>
    </w:p>
    <w:p w14:paraId="75BCADEB" w14:textId="77777777" w:rsidR="00881246" w:rsidRPr="006A7202" w:rsidRDefault="003E1531">
      <w:pPr>
        <w:ind w:left="547" w:hanging="547"/>
        <w:rPr>
          <w:rFonts w:ascii="Arial" w:eastAsia="Arial" w:hAnsi="Arial" w:cs="Arial"/>
          <w:b/>
          <w:color w:val="CF4A02"/>
          <w:sz w:val="18"/>
          <w:szCs w:val="18"/>
        </w:rPr>
      </w:pPr>
      <w:r w:rsidRPr="006A7202">
        <w:rPr>
          <w:rFonts w:ascii="Arial" w:eastAsia="Arial" w:hAnsi="Arial" w:cs="Arial"/>
          <w:b/>
          <w:color w:val="CF4A02"/>
          <w:sz w:val="18"/>
          <w:szCs w:val="18"/>
        </w:rPr>
        <w:t>40.9</w:t>
      </w:r>
      <w:r w:rsidRPr="006A7202">
        <w:rPr>
          <w:rFonts w:ascii="Arial" w:eastAsia="Arial" w:hAnsi="Arial" w:cs="Arial"/>
          <w:b/>
          <w:color w:val="CF4A02"/>
          <w:sz w:val="18"/>
          <w:szCs w:val="18"/>
        </w:rPr>
        <w:tab/>
        <w:t>Key management compensation</w:t>
      </w:r>
    </w:p>
    <w:p w14:paraId="626909AE" w14:textId="77777777" w:rsidR="00881246" w:rsidRPr="006A7202" w:rsidRDefault="00881246">
      <w:pPr>
        <w:ind w:left="547"/>
        <w:rPr>
          <w:rFonts w:ascii="Arial" w:eastAsia="Arial" w:hAnsi="Arial" w:cs="Arial"/>
          <w:sz w:val="16"/>
          <w:szCs w:val="16"/>
        </w:rPr>
      </w:pPr>
    </w:p>
    <w:p w14:paraId="72A5350B" w14:textId="77777777" w:rsidR="00881246" w:rsidRPr="006A7202" w:rsidRDefault="003E1531">
      <w:pPr>
        <w:ind w:left="547"/>
        <w:jc w:val="both"/>
        <w:rPr>
          <w:rFonts w:ascii="Arial" w:eastAsia="Arial" w:hAnsi="Arial" w:cs="Arial"/>
          <w:sz w:val="18"/>
          <w:szCs w:val="18"/>
        </w:rPr>
      </w:pPr>
      <w:r w:rsidRPr="006A7202">
        <w:rPr>
          <w:rFonts w:ascii="Arial" w:eastAsia="Arial" w:hAnsi="Arial" w:cs="Arial"/>
          <w:sz w:val="18"/>
          <w:szCs w:val="18"/>
        </w:rPr>
        <w:t xml:space="preserve">Key management includes directors (executive and non-executive) and members of the executive committee. </w:t>
      </w:r>
      <w:r w:rsidRPr="006A7202">
        <w:rPr>
          <w:rFonts w:ascii="Arial" w:eastAsia="Arial" w:hAnsi="Arial" w:cs="Arial"/>
          <w:sz w:val="18"/>
          <w:szCs w:val="18"/>
        </w:rPr>
        <w:br/>
        <w:t>The compensation paid or payable to key management are as follows:</w:t>
      </w:r>
    </w:p>
    <w:p w14:paraId="46F0E939" w14:textId="77777777" w:rsidR="00881246" w:rsidRPr="006A7202" w:rsidRDefault="00881246">
      <w:pPr>
        <w:ind w:left="547"/>
        <w:jc w:val="both"/>
        <w:rPr>
          <w:rFonts w:ascii="Arial" w:eastAsia="Arial" w:hAnsi="Arial" w:cs="Arial"/>
          <w:sz w:val="16"/>
          <w:szCs w:val="16"/>
        </w:rPr>
      </w:pPr>
    </w:p>
    <w:tbl>
      <w:tblPr>
        <w:tblStyle w:val="affffffffff7"/>
        <w:tblW w:w="9461" w:type="dxa"/>
        <w:tblLayout w:type="fixed"/>
        <w:tblLook w:val="0000" w:firstRow="0" w:lastRow="0" w:firstColumn="0" w:lastColumn="0" w:noHBand="0" w:noVBand="0"/>
      </w:tblPr>
      <w:tblGrid>
        <w:gridCol w:w="6869"/>
        <w:gridCol w:w="1296"/>
        <w:gridCol w:w="1296"/>
      </w:tblGrid>
      <w:tr w:rsidR="00881246" w:rsidRPr="006A7202" w14:paraId="1623E0DB" w14:textId="77777777">
        <w:tc>
          <w:tcPr>
            <w:tcW w:w="6869" w:type="dxa"/>
            <w:vAlign w:val="bottom"/>
          </w:tcPr>
          <w:p w14:paraId="232FFDDC" w14:textId="77777777" w:rsidR="00881246" w:rsidRPr="006A7202" w:rsidRDefault="00881246">
            <w:pPr>
              <w:ind w:left="427"/>
              <w:rPr>
                <w:rFonts w:ascii="Arial" w:eastAsia="Arial" w:hAnsi="Arial" w:cs="Arial"/>
                <w:b/>
                <w:sz w:val="18"/>
                <w:szCs w:val="18"/>
              </w:rPr>
            </w:pPr>
          </w:p>
        </w:tc>
        <w:tc>
          <w:tcPr>
            <w:tcW w:w="2592" w:type="dxa"/>
            <w:gridSpan w:val="2"/>
            <w:vAlign w:val="bottom"/>
          </w:tcPr>
          <w:p w14:paraId="032AA5B6"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 xml:space="preserve">Consolidated </w:t>
            </w:r>
            <w:r w:rsidRPr="006A7202">
              <w:rPr>
                <w:rFonts w:ascii="Arial" w:eastAsia="Arial" w:hAnsi="Arial" w:cs="Arial"/>
                <w:b/>
                <w:sz w:val="18"/>
                <w:szCs w:val="18"/>
              </w:rPr>
              <w:br/>
              <w:t>financial statements</w:t>
            </w:r>
          </w:p>
        </w:tc>
      </w:tr>
      <w:tr w:rsidR="00881246" w:rsidRPr="006A7202" w14:paraId="7DD9C3B2" w14:textId="77777777">
        <w:tc>
          <w:tcPr>
            <w:tcW w:w="6869" w:type="dxa"/>
            <w:vAlign w:val="bottom"/>
          </w:tcPr>
          <w:p w14:paraId="7975EBB4" w14:textId="77777777" w:rsidR="00881246" w:rsidRPr="006A7202" w:rsidRDefault="00881246">
            <w:pPr>
              <w:ind w:left="427"/>
              <w:rPr>
                <w:rFonts w:ascii="Arial" w:eastAsia="Arial" w:hAnsi="Arial" w:cs="Arial"/>
                <w:b/>
                <w:sz w:val="18"/>
                <w:szCs w:val="18"/>
              </w:rPr>
            </w:pPr>
          </w:p>
        </w:tc>
        <w:tc>
          <w:tcPr>
            <w:tcW w:w="1296" w:type="dxa"/>
            <w:vAlign w:val="bottom"/>
          </w:tcPr>
          <w:p w14:paraId="3BE0476F"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26214EA8"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66D35AFF"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5556CBEA"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4F06F034" w14:textId="77777777">
        <w:tc>
          <w:tcPr>
            <w:tcW w:w="6869" w:type="dxa"/>
            <w:tcBorders>
              <w:top w:val="nil"/>
              <w:left w:val="nil"/>
              <w:bottom w:val="nil"/>
              <w:right w:val="nil"/>
            </w:tcBorders>
            <w:vAlign w:val="bottom"/>
          </w:tcPr>
          <w:p w14:paraId="26356EE3" w14:textId="77777777" w:rsidR="00881246" w:rsidRPr="006A7202" w:rsidRDefault="00881246">
            <w:pPr>
              <w:tabs>
                <w:tab w:val="left" w:pos="3295"/>
                <w:tab w:val="left" w:pos="9744"/>
              </w:tabs>
              <w:ind w:left="427" w:right="-108"/>
              <w:rPr>
                <w:rFonts w:ascii="Arial" w:eastAsia="Arial" w:hAnsi="Arial" w:cs="Arial"/>
                <w:b/>
                <w:sz w:val="12"/>
                <w:szCs w:val="12"/>
              </w:rPr>
            </w:pPr>
          </w:p>
        </w:tc>
        <w:tc>
          <w:tcPr>
            <w:tcW w:w="1296" w:type="dxa"/>
            <w:vAlign w:val="bottom"/>
          </w:tcPr>
          <w:p w14:paraId="6AEBD19B" w14:textId="77777777" w:rsidR="00881246" w:rsidRPr="006A7202" w:rsidRDefault="00881246">
            <w:pPr>
              <w:keepNext/>
              <w:keepLines/>
              <w:ind w:right="-72"/>
              <w:jc w:val="right"/>
              <w:rPr>
                <w:rFonts w:ascii="Arial" w:eastAsia="Arial" w:hAnsi="Arial" w:cs="Arial"/>
                <w:b/>
                <w:sz w:val="12"/>
                <w:szCs w:val="12"/>
              </w:rPr>
            </w:pPr>
          </w:p>
        </w:tc>
        <w:tc>
          <w:tcPr>
            <w:tcW w:w="1296" w:type="dxa"/>
            <w:vAlign w:val="bottom"/>
          </w:tcPr>
          <w:p w14:paraId="73D50AA9" w14:textId="77777777" w:rsidR="00881246" w:rsidRPr="006A7202" w:rsidRDefault="00881246">
            <w:pPr>
              <w:keepNext/>
              <w:keepLines/>
              <w:ind w:right="-72"/>
              <w:jc w:val="right"/>
              <w:rPr>
                <w:rFonts w:ascii="Arial" w:eastAsia="Arial" w:hAnsi="Arial" w:cs="Arial"/>
                <w:b/>
                <w:sz w:val="12"/>
                <w:szCs w:val="12"/>
              </w:rPr>
            </w:pPr>
          </w:p>
        </w:tc>
      </w:tr>
      <w:tr w:rsidR="00881246" w:rsidRPr="006A7202" w14:paraId="6F831D3E" w14:textId="77777777">
        <w:tc>
          <w:tcPr>
            <w:tcW w:w="6869" w:type="dxa"/>
            <w:tcBorders>
              <w:top w:val="nil"/>
              <w:left w:val="nil"/>
              <w:bottom w:val="nil"/>
              <w:right w:val="nil"/>
            </w:tcBorders>
            <w:vAlign w:val="bottom"/>
          </w:tcPr>
          <w:p w14:paraId="5839C9A4"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Salaries and other short-term employee benefits</w:t>
            </w:r>
          </w:p>
        </w:tc>
        <w:tc>
          <w:tcPr>
            <w:tcW w:w="1296" w:type="dxa"/>
          </w:tcPr>
          <w:p w14:paraId="3BF96EB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101,985</w:t>
            </w:r>
          </w:p>
        </w:tc>
        <w:tc>
          <w:tcPr>
            <w:tcW w:w="1296" w:type="dxa"/>
          </w:tcPr>
          <w:p w14:paraId="6B1A6AE1"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110,876</w:t>
            </w:r>
          </w:p>
        </w:tc>
      </w:tr>
      <w:tr w:rsidR="00881246" w:rsidRPr="006A7202" w14:paraId="490AC704" w14:textId="77777777">
        <w:tc>
          <w:tcPr>
            <w:tcW w:w="6869" w:type="dxa"/>
            <w:tcBorders>
              <w:top w:val="nil"/>
              <w:left w:val="nil"/>
              <w:bottom w:val="nil"/>
              <w:right w:val="nil"/>
            </w:tcBorders>
            <w:vAlign w:val="bottom"/>
          </w:tcPr>
          <w:p w14:paraId="1405B5C2" w14:textId="77777777" w:rsidR="00881246" w:rsidRPr="006A7202" w:rsidRDefault="003E1531">
            <w:pPr>
              <w:tabs>
                <w:tab w:val="left" w:pos="3295"/>
                <w:tab w:val="left" w:pos="9744"/>
              </w:tabs>
              <w:ind w:left="427" w:right="-108"/>
              <w:rPr>
                <w:rFonts w:ascii="Arial" w:eastAsia="Arial" w:hAnsi="Arial" w:cs="Arial"/>
                <w:sz w:val="18"/>
                <w:szCs w:val="18"/>
              </w:rPr>
            </w:pPr>
            <w:r w:rsidRPr="006A7202">
              <w:rPr>
                <w:rFonts w:ascii="Arial" w:eastAsia="Arial" w:hAnsi="Arial" w:cs="Arial"/>
                <w:sz w:val="18"/>
                <w:szCs w:val="18"/>
              </w:rPr>
              <w:t>Post-employment benefits</w:t>
            </w:r>
          </w:p>
        </w:tc>
        <w:tc>
          <w:tcPr>
            <w:tcW w:w="1296" w:type="dxa"/>
          </w:tcPr>
          <w:p w14:paraId="3A1A8C0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13,866</w:t>
            </w:r>
          </w:p>
        </w:tc>
        <w:tc>
          <w:tcPr>
            <w:tcW w:w="1296" w:type="dxa"/>
          </w:tcPr>
          <w:p w14:paraId="277B878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2,985</w:t>
            </w:r>
          </w:p>
        </w:tc>
      </w:tr>
      <w:tr w:rsidR="00881246" w:rsidRPr="006A7202" w14:paraId="24578094" w14:textId="77777777">
        <w:tc>
          <w:tcPr>
            <w:tcW w:w="6869" w:type="dxa"/>
            <w:tcBorders>
              <w:top w:val="nil"/>
              <w:left w:val="nil"/>
              <w:bottom w:val="nil"/>
              <w:right w:val="nil"/>
            </w:tcBorders>
            <w:vAlign w:val="bottom"/>
          </w:tcPr>
          <w:p w14:paraId="3D81CC28" w14:textId="77777777" w:rsidR="00881246" w:rsidRPr="006A7202" w:rsidRDefault="003E1531">
            <w:pPr>
              <w:tabs>
                <w:tab w:val="left" w:pos="3295"/>
                <w:tab w:val="left" w:pos="9744"/>
              </w:tabs>
              <w:ind w:left="427" w:right="-108"/>
              <w:rPr>
                <w:rFonts w:ascii="Arial" w:eastAsia="Arial" w:hAnsi="Arial" w:cs="Arial"/>
                <w:b/>
                <w:sz w:val="18"/>
                <w:szCs w:val="18"/>
              </w:rPr>
            </w:pPr>
            <w:r w:rsidRPr="006A7202">
              <w:rPr>
                <w:rFonts w:ascii="Arial" w:eastAsia="Arial" w:hAnsi="Arial" w:cs="Arial"/>
                <w:sz w:val="18"/>
                <w:szCs w:val="18"/>
              </w:rPr>
              <w:t>Other long-term benefits</w:t>
            </w:r>
          </w:p>
        </w:tc>
        <w:tc>
          <w:tcPr>
            <w:tcW w:w="1296" w:type="dxa"/>
          </w:tcPr>
          <w:p w14:paraId="3781DCFE"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15</w:t>
            </w:r>
          </w:p>
        </w:tc>
        <w:tc>
          <w:tcPr>
            <w:tcW w:w="1296" w:type="dxa"/>
          </w:tcPr>
          <w:p w14:paraId="0C07DA89"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12</w:t>
            </w:r>
          </w:p>
        </w:tc>
      </w:tr>
      <w:tr w:rsidR="00881246" w:rsidRPr="006A7202" w14:paraId="5621E555" w14:textId="77777777">
        <w:tc>
          <w:tcPr>
            <w:tcW w:w="6869" w:type="dxa"/>
            <w:tcBorders>
              <w:top w:val="nil"/>
              <w:left w:val="nil"/>
              <w:right w:val="nil"/>
            </w:tcBorders>
            <w:vAlign w:val="bottom"/>
          </w:tcPr>
          <w:p w14:paraId="4BEC7A31" w14:textId="77777777" w:rsidR="00881246" w:rsidRPr="006A7202" w:rsidRDefault="00881246">
            <w:pPr>
              <w:tabs>
                <w:tab w:val="left" w:pos="3295"/>
                <w:tab w:val="left" w:pos="9744"/>
              </w:tabs>
              <w:ind w:left="427" w:right="-108"/>
              <w:rPr>
                <w:rFonts w:ascii="Arial" w:eastAsia="Arial" w:hAnsi="Arial" w:cs="Arial"/>
                <w:sz w:val="12"/>
                <w:szCs w:val="12"/>
              </w:rPr>
            </w:pPr>
          </w:p>
        </w:tc>
        <w:tc>
          <w:tcPr>
            <w:tcW w:w="1296" w:type="dxa"/>
            <w:vAlign w:val="bottom"/>
          </w:tcPr>
          <w:p w14:paraId="4A188E21" w14:textId="77777777" w:rsidR="00881246" w:rsidRPr="006A7202" w:rsidRDefault="00881246">
            <w:pPr>
              <w:ind w:right="-72"/>
              <w:jc w:val="right"/>
              <w:rPr>
                <w:rFonts w:ascii="Arial" w:eastAsia="Arial" w:hAnsi="Arial" w:cs="Arial"/>
                <w:sz w:val="12"/>
                <w:szCs w:val="12"/>
              </w:rPr>
            </w:pPr>
          </w:p>
        </w:tc>
        <w:tc>
          <w:tcPr>
            <w:tcW w:w="1296" w:type="dxa"/>
            <w:vAlign w:val="bottom"/>
          </w:tcPr>
          <w:p w14:paraId="2B116A25" w14:textId="77777777" w:rsidR="00881246" w:rsidRPr="006A7202" w:rsidRDefault="00881246">
            <w:pPr>
              <w:ind w:right="-72"/>
              <w:jc w:val="right"/>
              <w:rPr>
                <w:rFonts w:ascii="Arial" w:eastAsia="Arial" w:hAnsi="Arial" w:cs="Arial"/>
                <w:sz w:val="12"/>
                <w:szCs w:val="12"/>
              </w:rPr>
            </w:pPr>
          </w:p>
        </w:tc>
      </w:tr>
      <w:tr w:rsidR="00881246" w:rsidRPr="006A7202" w14:paraId="36BD18C2" w14:textId="77777777">
        <w:tc>
          <w:tcPr>
            <w:tcW w:w="6869" w:type="dxa"/>
            <w:tcBorders>
              <w:top w:val="nil"/>
              <w:left w:val="nil"/>
              <w:right w:val="nil"/>
            </w:tcBorders>
            <w:vAlign w:val="bottom"/>
          </w:tcPr>
          <w:p w14:paraId="6D67CA30" w14:textId="77777777" w:rsidR="00881246" w:rsidRPr="006A7202" w:rsidRDefault="00881246">
            <w:pPr>
              <w:tabs>
                <w:tab w:val="left" w:pos="3295"/>
                <w:tab w:val="left" w:pos="9744"/>
              </w:tabs>
              <w:ind w:left="427" w:right="-108"/>
              <w:rPr>
                <w:rFonts w:ascii="Arial" w:eastAsia="Arial" w:hAnsi="Arial" w:cs="Arial"/>
                <w:sz w:val="18"/>
                <w:szCs w:val="18"/>
              </w:rPr>
            </w:pPr>
          </w:p>
        </w:tc>
        <w:tc>
          <w:tcPr>
            <w:tcW w:w="1296" w:type="dxa"/>
          </w:tcPr>
          <w:p w14:paraId="41C48B4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115,866</w:t>
            </w:r>
          </w:p>
        </w:tc>
        <w:tc>
          <w:tcPr>
            <w:tcW w:w="1296" w:type="dxa"/>
          </w:tcPr>
          <w:p w14:paraId="2C1EDAD0" w14:textId="77777777" w:rsidR="00881246" w:rsidRPr="006A7202" w:rsidRDefault="003E1531">
            <w:pPr>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113,873</w:t>
            </w:r>
          </w:p>
        </w:tc>
      </w:tr>
    </w:tbl>
    <w:p w14:paraId="0F6B90FD" w14:textId="68DBB9F4" w:rsidR="00881246" w:rsidRPr="006A7202" w:rsidRDefault="00881246">
      <w:pPr>
        <w:rPr>
          <w:rFonts w:ascii="Arial" w:hAnsi="Arial" w:cs="Arial"/>
          <w:sz w:val="18"/>
          <w:szCs w:val="18"/>
        </w:rPr>
      </w:pPr>
    </w:p>
    <w:p w14:paraId="33591F06" w14:textId="50BBA121" w:rsidR="00CE441B" w:rsidRPr="006A7202" w:rsidRDefault="00CE441B">
      <w:pPr>
        <w:rPr>
          <w:rFonts w:ascii="Arial" w:hAnsi="Arial" w:cs="Arial"/>
          <w:sz w:val="18"/>
          <w:szCs w:val="18"/>
        </w:rPr>
      </w:pPr>
      <w:r w:rsidRPr="006A7202">
        <w:rPr>
          <w:rFonts w:ascii="Arial" w:hAnsi="Arial" w:cs="Arial"/>
          <w:sz w:val="18"/>
          <w:szCs w:val="18"/>
        </w:rPr>
        <w:br w:type="page"/>
      </w:r>
    </w:p>
    <w:tbl>
      <w:tblPr>
        <w:tblStyle w:val="affffffffff8"/>
        <w:tblW w:w="9461" w:type="dxa"/>
        <w:tblLayout w:type="fixed"/>
        <w:tblLook w:val="0400" w:firstRow="0" w:lastRow="0" w:firstColumn="0" w:lastColumn="0" w:noHBand="0" w:noVBand="1"/>
      </w:tblPr>
      <w:tblGrid>
        <w:gridCol w:w="9461"/>
      </w:tblGrid>
      <w:tr w:rsidR="00881246" w:rsidRPr="006A7202" w14:paraId="7420A5AD" w14:textId="77777777">
        <w:trPr>
          <w:trHeight w:val="389"/>
        </w:trPr>
        <w:tc>
          <w:tcPr>
            <w:tcW w:w="9461" w:type="dxa"/>
            <w:shd w:val="clear" w:color="auto" w:fill="FFA543"/>
            <w:vAlign w:val="center"/>
          </w:tcPr>
          <w:p w14:paraId="2CA5EA77"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lastRenderedPageBreak/>
              <w:t>41</w:t>
            </w:r>
            <w:r w:rsidRPr="006A7202">
              <w:rPr>
                <w:rFonts w:ascii="Arial" w:eastAsia="Arial" w:hAnsi="Arial" w:cs="Arial"/>
                <w:b/>
                <w:color w:val="FFFFFF"/>
                <w:sz w:val="18"/>
                <w:szCs w:val="18"/>
              </w:rPr>
              <w:tab/>
              <w:t>Commitments and significant agreements</w:t>
            </w:r>
          </w:p>
        </w:tc>
      </w:tr>
    </w:tbl>
    <w:p w14:paraId="2380E4DF"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ind w:left="540"/>
        <w:jc w:val="both"/>
        <w:rPr>
          <w:rFonts w:ascii="Arial" w:eastAsia="Arial" w:hAnsi="Arial" w:cs="Arial"/>
          <w:color w:val="000000"/>
          <w:sz w:val="18"/>
          <w:szCs w:val="18"/>
        </w:rPr>
      </w:pPr>
    </w:p>
    <w:p w14:paraId="22D8FEC7" w14:textId="77777777" w:rsidR="00881246" w:rsidRPr="006A7202" w:rsidRDefault="003E1531">
      <w:pPr>
        <w:ind w:left="540" w:hanging="540"/>
        <w:rPr>
          <w:rFonts w:ascii="Arial" w:eastAsia="Arial" w:hAnsi="Arial" w:cs="Arial"/>
          <w:b/>
          <w:color w:val="CF4A02"/>
          <w:sz w:val="18"/>
          <w:szCs w:val="18"/>
        </w:rPr>
      </w:pPr>
      <w:r w:rsidRPr="006A7202">
        <w:rPr>
          <w:rFonts w:ascii="Arial" w:eastAsia="Arial" w:hAnsi="Arial" w:cs="Arial"/>
          <w:b/>
          <w:color w:val="CF4A02"/>
          <w:sz w:val="18"/>
          <w:szCs w:val="18"/>
        </w:rPr>
        <w:t>41.1</w:t>
      </w:r>
      <w:r w:rsidRPr="006A7202">
        <w:rPr>
          <w:rFonts w:ascii="Arial" w:eastAsia="Arial" w:hAnsi="Arial" w:cs="Arial"/>
          <w:b/>
          <w:color w:val="CF4A02"/>
          <w:sz w:val="18"/>
          <w:szCs w:val="18"/>
        </w:rPr>
        <w:tab/>
        <w:t>Capital expenditure commitments</w:t>
      </w:r>
    </w:p>
    <w:p w14:paraId="79B2E1DF" w14:textId="77777777" w:rsidR="00881246" w:rsidRPr="006A7202" w:rsidRDefault="00881246">
      <w:pPr>
        <w:ind w:left="540"/>
        <w:jc w:val="both"/>
        <w:rPr>
          <w:rFonts w:ascii="Arial" w:eastAsia="Arial" w:hAnsi="Arial" w:cs="Arial"/>
          <w:sz w:val="18"/>
          <w:szCs w:val="18"/>
        </w:rPr>
      </w:pPr>
    </w:p>
    <w:p w14:paraId="5E901016"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Capital expenditure contracted at the statement of financial position date but not recognised in the financial statements are as follows:</w:t>
      </w:r>
    </w:p>
    <w:p w14:paraId="57C6015E" w14:textId="77777777" w:rsidR="00881246" w:rsidRPr="006A7202" w:rsidRDefault="00881246">
      <w:pPr>
        <w:ind w:left="540"/>
        <w:jc w:val="both"/>
        <w:rPr>
          <w:rFonts w:ascii="Arial" w:eastAsia="Arial" w:hAnsi="Arial" w:cs="Arial"/>
          <w:sz w:val="18"/>
          <w:szCs w:val="18"/>
        </w:rPr>
      </w:pPr>
    </w:p>
    <w:p w14:paraId="622F6A22"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 xml:space="preserve">As </w:t>
      </w: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there were capital commitments expenditure in respect of the power plant construction and purchases of machineries and equipment which have not been recognised as follows:</w:t>
      </w:r>
    </w:p>
    <w:p w14:paraId="50078546" w14:textId="77777777" w:rsidR="00881246" w:rsidRPr="006A7202" w:rsidRDefault="00881246">
      <w:pPr>
        <w:ind w:left="540"/>
        <w:jc w:val="both"/>
        <w:rPr>
          <w:rFonts w:ascii="Arial" w:eastAsia="Arial" w:hAnsi="Arial" w:cs="Arial"/>
          <w:sz w:val="18"/>
          <w:szCs w:val="18"/>
        </w:rPr>
      </w:pPr>
    </w:p>
    <w:tbl>
      <w:tblPr>
        <w:tblStyle w:val="affffffffff9"/>
        <w:tblW w:w="9458" w:type="dxa"/>
        <w:tblLayout w:type="fixed"/>
        <w:tblLook w:val="0000" w:firstRow="0" w:lastRow="0" w:firstColumn="0" w:lastColumn="0" w:noHBand="0" w:noVBand="0"/>
      </w:tblPr>
      <w:tblGrid>
        <w:gridCol w:w="4275"/>
        <w:gridCol w:w="1295"/>
        <w:gridCol w:w="1296"/>
        <w:gridCol w:w="1296"/>
        <w:gridCol w:w="1296"/>
      </w:tblGrid>
      <w:tr w:rsidR="00881246" w:rsidRPr="006A7202" w14:paraId="1409B1D6" w14:textId="77777777">
        <w:tc>
          <w:tcPr>
            <w:tcW w:w="4275" w:type="dxa"/>
          </w:tcPr>
          <w:p w14:paraId="4B90AFFC" w14:textId="77777777" w:rsidR="00881246" w:rsidRPr="006A7202" w:rsidRDefault="00881246">
            <w:pPr>
              <w:spacing w:line="220" w:lineRule="auto"/>
              <w:ind w:left="427"/>
              <w:rPr>
                <w:rFonts w:ascii="Arial" w:eastAsia="Arial" w:hAnsi="Arial" w:cs="Arial"/>
                <w:sz w:val="18"/>
                <w:szCs w:val="18"/>
              </w:rPr>
            </w:pPr>
          </w:p>
        </w:tc>
        <w:tc>
          <w:tcPr>
            <w:tcW w:w="2591" w:type="dxa"/>
            <w:gridSpan w:val="2"/>
          </w:tcPr>
          <w:p w14:paraId="08BC436C" w14:textId="77777777" w:rsidR="00881246" w:rsidRPr="006A7202" w:rsidRDefault="003E1531">
            <w:pPr>
              <w:pBdr>
                <w:bottom w:val="single" w:sz="4" w:space="1" w:color="000000"/>
              </w:pBdr>
              <w:spacing w:line="220" w:lineRule="auto"/>
              <w:ind w:right="-72"/>
              <w:jc w:val="center"/>
              <w:rPr>
                <w:rFonts w:ascii="Arial" w:eastAsia="Arial" w:hAnsi="Arial" w:cs="Arial"/>
                <w:b/>
                <w:sz w:val="18"/>
                <w:szCs w:val="18"/>
              </w:rPr>
            </w:pPr>
            <w:r w:rsidRPr="006A7202">
              <w:rPr>
                <w:rFonts w:ascii="Arial" w:eastAsia="Arial" w:hAnsi="Arial" w:cs="Arial"/>
                <w:b/>
                <w:sz w:val="18"/>
                <w:szCs w:val="18"/>
              </w:rPr>
              <w:t>Consolidated</w:t>
            </w:r>
            <w:r w:rsidRPr="006A7202">
              <w:rPr>
                <w:rFonts w:ascii="Arial" w:eastAsia="Arial" w:hAnsi="Arial" w:cs="Arial"/>
                <w:b/>
                <w:sz w:val="18"/>
                <w:szCs w:val="18"/>
              </w:rPr>
              <w:br/>
              <w:t xml:space="preserve"> financial statements</w:t>
            </w:r>
          </w:p>
        </w:tc>
        <w:tc>
          <w:tcPr>
            <w:tcW w:w="2592" w:type="dxa"/>
            <w:gridSpan w:val="2"/>
          </w:tcPr>
          <w:p w14:paraId="397336CA" w14:textId="77777777" w:rsidR="00881246" w:rsidRPr="006A7202" w:rsidRDefault="003E1531">
            <w:pPr>
              <w:pBdr>
                <w:bottom w:val="single" w:sz="4" w:space="1" w:color="000000"/>
              </w:pBdr>
              <w:spacing w:line="220" w:lineRule="auto"/>
              <w:ind w:right="-72"/>
              <w:jc w:val="center"/>
              <w:rPr>
                <w:rFonts w:ascii="Arial" w:eastAsia="Arial" w:hAnsi="Arial" w:cs="Arial"/>
                <w:b/>
                <w:sz w:val="18"/>
                <w:szCs w:val="18"/>
              </w:rPr>
            </w:pPr>
            <w:r w:rsidRPr="006A7202">
              <w:rPr>
                <w:rFonts w:ascii="Arial" w:eastAsia="Arial" w:hAnsi="Arial" w:cs="Arial"/>
                <w:b/>
                <w:sz w:val="18"/>
                <w:szCs w:val="18"/>
              </w:rPr>
              <w:t xml:space="preserve">Separate </w:t>
            </w:r>
            <w:r w:rsidRPr="006A7202">
              <w:rPr>
                <w:rFonts w:ascii="Arial" w:eastAsia="Arial" w:hAnsi="Arial" w:cs="Arial"/>
                <w:b/>
                <w:sz w:val="18"/>
                <w:szCs w:val="18"/>
              </w:rPr>
              <w:br/>
              <w:t>financial statements</w:t>
            </w:r>
          </w:p>
        </w:tc>
      </w:tr>
      <w:tr w:rsidR="00881246" w:rsidRPr="006A7202" w14:paraId="187C6F91" w14:textId="77777777">
        <w:tc>
          <w:tcPr>
            <w:tcW w:w="4275" w:type="dxa"/>
          </w:tcPr>
          <w:p w14:paraId="52F81909" w14:textId="77777777" w:rsidR="00881246" w:rsidRPr="006A7202" w:rsidRDefault="00881246">
            <w:pPr>
              <w:spacing w:line="220" w:lineRule="auto"/>
              <w:ind w:left="427"/>
              <w:rPr>
                <w:rFonts w:ascii="Arial" w:eastAsia="Arial" w:hAnsi="Arial" w:cs="Arial"/>
                <w:sz w:val="18"/>
                <w:szCs w:val="18"/>
              </w:rPr>
            </w:pPr>
          </w:p>
        </w:tc>
        <w:tc>
          <w:tcPr>
            <w:tcW w:w="1295" w:type="dxa"/>
            <w:vAlign w:val="bottom"/>
          </w:tcPr>
          <w:p w14:paraId="12E55440"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02DDD6E6" w14:textId="77777777" w:rsidR="00881246" w:rsidRPr="006A7202" w:rsidRDefault="003E1531">
            <w:pPr>
              <w:pBdr>
                <w:bottom w:val="single" w:sz="4" w:space="1" w:color="000000"/>
              </w:pBdr>
              <w:spacing w:line="220" w:lineRule="auto"/>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1389D926"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2A5C4500" w14:textId="77777777" w:rsidR="00881246" w:rsidRPr="006A7202" w:rsidRDefault="003E1531">
            <w:pPr>
              <w:pBdr>
                <w:bottom w:val="single" w:sz="4" w:space="1" w:color="000000"/>
              </w:pBdr>
              <w:spacing w:line="220" w:lineRule="auto"/>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30CFD257"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2FC51611" w14:textId="77777777" w:rsidR="00881246" w:rsidRPr="006A7202" w:rsidRDefault="003E1531">
            <w:pPr>
              <w:pBdr>
                <w:bottom w:val="single" w:sz="4" w:space="1" w:color="000000"/>
              </w:pBdr>
              <w:spacing w:line="220" w:lineRule="auto"/>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36EC6870"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266F577F" w14:textId="77777777" w:rsidR="00881246" w:rsidRPr="006A7202" w:rsidRDefault="003E1531">
            <w:pPr>
              <w:pBdr>
                <w:bottom w:val="single" w:sz="4" w:space="1" w:color="000000"/>
              </w:pBdr>
              <w:spacing w:line="220" w:lineRule="auto"/>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40C7EB2E" w14:textId="77777777">
        <w:tc>
          <w:tcPr>
            <w:tcW w:w="4275" w:type="dxa"/>
            <w:vAlign w:val="bottom"/>
          </w:tcPr>
          <w:p w14:paraId="78D0CBA3" w14:textId="77777777" w:rsidR="00881246" w:rsidRPr="006A7202" w:rsidRDefault="00881246">
            <w:pPr>
              <w:ind w:left="427"/>
              <w:rPr>
                <w:rFonts w:ascii="Arial" w:eastAsia="Arial" w:hAnsi="Arial" w:cs="Arial"/>
                <w:sz w:val="12"/>
                <w:szCs w:val="12"/>
              </w:rPr>
            </w:pPr>
          </w:p>
        </w:tc>
        <w:tc>
          <w:tcPr>
            <w:tcW w:w="1295" w:type="dxa"/>
          </w:tcPr>
          <w:p w14:paraId="7D2134BB" w14:textId="77777777" w:rsidR="00881246" w:rsidRPr="006A7202" w:rsidRDefault="00881246">
            <w:pPr>
              <w:ind w:right="-72"/>
              <w:jc w:val="right"/>
              <w:rPr>
                <w:rFonts w:ascii="Arial" w:eastAsia="Arial" w:hAnsi="Arial" w:cs="Arial"/>
                <w:sz w:val="12"/>
                <w:szCs w:val="12"/>
              </w:rPr>
            </w:pPr>
          </w:p>
        </w:tc>
        <w:tc>
          <w:tcPr>
            <w:tcW w:w="1296" w:type="dxa"/>
            <w:vAlign w:val="bottom"/>
          </w:tcPr>
          <w:p w14:paraId="7DF0E856" w14:textId="77777777" w:rsidR="00881246" w:rsidRPr="006A7202" w:rsidRDefault="00881246">
            <w:pPr>
              <w:ind w:right="-72"/>
              <w:jc w:val="right"/>
              <w:rPr>
                <w:rFonts w:ascii="Arial" w:eastAsia="Arial" w:hAnsi="Arial" w:cs="Arial"/>
                <w:sz w:val="12"/>
                <w:szCs w:val="12"/>
              </w:rPr>
            </w:pPr>
          </w:p>
        </w:tc>
        <w:tc>
          <w:tcPr>
            <w:tcW w:w="1296" w:type="dxa"/>
          </w:tcPr>
          <w:p w14:paraId="1E0E1591" w14:textId="77777777" w:rsidR="00881246" w:rsidRPr="006A7202" w:rsidRDefault="00881246">
            <w:pPr>
              <w:ind w:right="-72"/>
              <w:jc w:val="right"/>
              <w:rPr>
                <w:rFonts w:ascii="Arial" w:eastAsia="Arial" w:hAnsi="Arial" w:cs="Arial"/>
                <w:sz w:val="12"/>
                <w:szCs w:val="12"/>
              </w:rPr>
            </w:pPr>
          </w:p>
        </w:tc>
        <w:tc>
          <w:tcPr>
            <w:tcW w:w="1296" w:type="dxa"/>
            <w:shd w:val="clear" w:color="auto" w:fill="auto"/>
            <w:vAlign w:val="bottom"/>
          </w:tcPr>
          <w:p w14:paraId="1D5E2BED" w14:textId="77777777" w:rsidR="00881246" w:rsidRPr="006A7202" w:rsidRDefault="00881246">
            <w:pPr>
              <w:ind w:right="-72"/>
              <w:jc w:val="right"/>
              <w:rPr>
                <w:rFonts w:ascii="Arial" w:eastAsia="Arial" w:hAnsi="Arial" w:cs="Arial"/>
                <w:sz w:val="12"/>
                <w:szCs w:val="12"/>
              </w:rPr>
            </w:pPr>
          </w:p>
        </w:tc>
      </w:tr>
      <w:tr w:rsidR="00881246" w:rsidRPr="006A7202" w14:paraId="3357D727" w14:textId="77777777">
        <w:tc>
          <w:tcPr>
            <w:tcW w:w="4275" w:type="dxa"/>
          </w:tcPr>
          <w:p w14:paraId="50961382" w14:textId="77777777" w:rsidR="00881246" w:rsidRPr="006A7202" w:rsidRDefault="003E1531">
            <w:pPr>
              <w:spacing w:line="220" w:lineRule="auto"/>
              <w:ind w:left="427"/>
              <w:rPr>
                <w:rFonts w:ascii="Arial" w:eastAsia="Arial" w:hAnsi="Arial" w:cs="Arial"/>
                <w:sz w:val="18"/>
                <w:szCs w:val="18"/>
              </w:rPr>
            </w:pPr>
            <w:r w:rsidRPr="006A7202">
              <w:rPr>
                <w:rFonts w:ascii="Arial" w:eastAsia="Arial" w:hAnsi="Arial" w:cs="Arial"/>
                <w:sz w:val="18"/>
                <w:szCs w:val="18"/>
              </w:rPr>
              <w:t>Thai Baht</w:t>
            </w:r>
          </w:p>
        </w:tc>
        <w:tc>
          <w:tcPr>
            <w:tcW w:w="1295" w:type="dxa"/>
          </w:tcPr>
          <w:p w14:paraId="28774D3A" w14:textId="0EF2309A"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2,</w:t>
            </w:r>
            <w:r w:rsidR="00F16242" w:rsidRPr="006A7202">
              <w:rPr>
                <w:rFonts w:ascii="Arial" w:eastAsia="Arial" w:hAnsi="Arial" w:cs="Arial"/>
                <w:sz w:val="18"/>
                <w:szCs w:val="18"/>
              </w:rPr>
              <w:t>3</w:t>
            </w:r>
            <w:r w:rsidR="002A4270" w:rsidRPr="006A7202">
              <w:rPr>
                <w:rFonts w:ascii="Arial" w:eastAsia="Arial" w:hAnsi="Arial" w:cs="Arial"/>
                <w:sz w:val="18"/>
                <w:szCs w:val="18"/>
              </w:rPr>
              <w:t>71</w:t>
            </w:r>
            <w:r w:rsidR="00F16242" w:rsidRPr="006A7202">
              <w:rPr>
                <w:rFonts w:ascii="Arial" w:eastAsia="Arial" w:hAnsi="Arial" w:cs="Arial"/>
                <w:sz w:val="18"/>
                <w:szCs w:val="18"/>
              </w:rPr>
              <w:t>,</w:t>
            </w:r>
            <w:r w:rsidR="002A4270" w:rsidRPr="006A7202">
              <w:rPr>
                <w:rFonts w:ascii="Arial" w:eastAsia="Arial" w:hAnsi="Arial" w:cs="Arial"/>
                <w:sz w:val="18"/>
                <w:szCs w:val="18"/>
              </w:rPr>
              <w:t>700</w:t>
            </w:r>
          </w:p>
        </w:tc>
        <w:tc>
          <w:tcPr>
            <w:tcW w:w="1296" w:type="dxa"/>
          </w:tcPr>
          <w:p w14:paraId="03DA6C3C"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9,411,533</w:t>
            </w:r>
          </w:p>
        </w:tc>
        <w:tc>
          <w:tcPr>
            <w:tcW w:w="1296" w:type="dxa"/>
          </w:tcPr>
          <w:p w14:paraId="6D76FC2E"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492,037</w:t>
            </w:r>
          </w:p>
        </w:tc>
        <w:tc>
          <w:tcPr>
            <w:tcW w:w="1296" w:type="dxa"/>
          </w:tcPr>
          <w:p w14:paraId="08B56E5F"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617,795</w:t>
            </w:r>
          </w:p>
        </w:tc>
      </w:tr>
      <w:tr w:rsidR="00881246" w:rsidRPr="006A7202" w14:paraId="00AA6F60" w14:textId="77777777">
        <w:tc>
          <w:tcPr>
            <w:tcW w:w="4275" w:type="dxa"/>
          </w:tcPr>
          <w:p w14:paraId="4BE5C630" w14:textId="77777777" w:rsidR="00881246" w:rsidRPr="006A7202" w:rsidRDefault="003E1531">
            <w:pPr>
              <w:spacing w:line="220" w:lineRule="auto"/>
              <w:ind w:left="427"/>
              <w:rPr>
                <w:rFonts w:ascii="Arial" w:eastAsia="Arial" w:hAnsi="Arial" w:cs="Arial"/>
                <w:sz w:val="18"/>
                <w:szCs w:val="18"/>
              </w:rPr>
            </w:pPr>
            <w:r w:rsidRPr="006A7202">
              <w:rPr>
                <w:rFonts w:ascii="Arial" w:eastAsia="Arial" w:hAnsi="Arial" w:cs="Arial"/>
                <w:sz w:val="18"/>
                <w:szCs w:val="18"/>
              </w:rPr>
              <w:t>Japanese Yen</w:t>
            </w:r>
          </w:p>
        </w:tc>
        <w:tc>
          <w:tcPr>
            <w:tcW w:w="1295" w:type="dxa"/>
          </w:tcPr>
          <w:p w14:paraId="48F1032B"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725,660</w:t>
            </w:r>
          </w:p>
        </w:tc>
        <w:tc>
          <w:tcPr>
            <w:tcW w:w="1296" w:type="dxa"/>
          </w:tcPr>
          <w:p w14:paraId="61135964"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2,100,218</w:t>
            </w:r>
          </w:p>
        </w:tc>
        <w:tc>
          <w:tcPr>
            <w:tcW w:w="1296" w:type="dxa"/>
          </w:tcPr>
          <w:p w14:paraId="3E594A30"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027FECC2"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4D55F53B" w14:textId="77777777">
        <w:tc>
          <w:tcPr>
            <w:tcW w:w="4275" w:type="dxa"/>
          </w:tcPr>
          <w:p w14:paraId="257F5F64" w14:textId="77777777" w:rsidR="00881246" w:rsidRPr="006A7202" w:rsidRDefault="003E1531">
            <w:pPr>
              <w:spacing w:line="220" w:lineRule="auto"/>
              <w:ind w:left="427"/>
              <w:rPr>
                <w:rFonts w:ascii="Arial" w:eastAsia="Arial" w:hAnsi="Arial" w:cs="Arial"/>
                <w:sz w:val="18"/>
                <w:szCs w:val="18"/>
              </w:rPr>
            </w:pPr>
            <w:r w:rsidRPr="006A7202">
              <w:rPr>
                <w:rFonts w:ascii="Arial" w:eastAsia="Arial" w:hAnsi="Arial" w:cs="Arial"/>
                <w:sz w:val="18"/>
                <w:szCs w:val="18"/>
              </w:rPr>
              <w:t>US Dollar</w:t>
            </w:r>
          </w:p>
        </w:tc>
        <w:tc>
          <w:tcPr>
            <w:tcW w:w="1295" w:type="dxa"/>
          </w:tcPr>
          <w:p w14:paraId="227B3B91"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635,515</w:t>
            </w:r>
          </w:p>
        </w:tc>
        <w:tc>
          <w:tcPr>
            <w:tcW w:w="1296" w:type="dxa"/>
          </w:tcPr>
          <w:p w14:paraId="6CA8F1DE"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401,510</w:t>
            </w:r>
          </w:p>
        </w:tc>
        <w:tc>
          <w:tcPr>
            <w:tcW w:w="1296" w:type="dxa"/>
          </w:tcPr>
          <w:p w14:paraId="2853BF15"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61,019</w:t>
            </w:r>
          </w:p>
        </w:tc>
        <w:tc>
          <w:tcPr>
            <w:tcW w:w="1296" w:type="dxa"/>
          </w:tcPr>
          <w:p w14:paraId="2FD65A61"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69,021</w:t>
            </w:r>
          </w:p>
        </w:tc>
      </w:tr>
      <w:tr w:rsidR="00881246" w:rsidRPr="006A7202" w14:paraId="3852155F" w14:textId="77777777">
        <w:tc>
          <w:tcPr>
            <w:tcW w:w="4275" w:type="dxa"/>
          </w:tcPr>
          <w:p w14:paraId="75ADC8E6" w14:textId="77777777" w:rsidR="00881246" w:rsidRPr="006A7202" w:rsidRDefault="003E1531">
            <w:pPr>
              <w:spacing w:line="220" w:lineRule="auto"/>
              <w:ind w:left="427"/>
              <w:rPr>
                <w:rFonts w:ascii="Arial" w:eastAsia="Arial" w:hAnsi="Arial" w:cs="Arial"/>
                <w:sz w:val="18"/>
                <w:szCs w:val="18"/>
              </w:rPr>
            </w:pPr>
            <w:r w:rsidRPr="006A7202">
              <w:rPr>
                <w:rFonts w:ascii="Arial" w:eastAsia="Arial" w:hAnsi="Arial" w:cs="Arial"/>
                <w:sz w:val="18"/>
                <w:szCs w:val="18"/>
              </w:rPr>
              <w:t>Swedish Krona</w:t>
            </w:r>
          </w:p>
        </w:tc>
        <w:tc>
          <w:tcPr>
            <w:tcW w:w="1295" w:type="dxa"/>
          </w:tcPr>
          <w:p w14:paraId="2701120C"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68,270</w:t>
            </w:r>
          </w:p>
        </w:tc>
        <w:tc>
          <w:tcPr>
            <w:tcW w:w="1296" w:type="dxa"/>
          </w:tcPr>
          <w:p w14:paraId="6F1E1ED0"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439,617</w:t>
            </w:r>
          </w:p>
        </w:tc>
        <w:tc>
          <w:tcPr>
            <w:tcW w:w="1296" w:type="dxa"/>
          </w:tcPr>
          <w:p w14:paraId="71910433"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635B156E"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01EDF14A" w14:textId="77777777">
        <w:tc>
          <w:tcPr>
            <w:tcW w:w="4275" w:type="dxa"/>
          </w:tcPr>
          <w:p w14:paraId="400AB361" w14:textId="77777777" w:rsidR="00881246" w:rsidRPr="006A7202" w:rsidRDefault="003E1531">
            <w:pPr>
              <w:spacing w:line="220" w:lineRule="auto"/>
              <w:ind w:left="427"/>
              <w:rPr>
                <w:rFonts w:ascii="Arial" w:eastAsia="Arial" w:hAnsi="Arial" w:cs="Arial"/>
                <w:sz w:val="18"/>
                <w:szCs w:val="18"/>
              </w:rPr>
            </w:pPr>
            <w:r w:rsidRPr="006A7202">
              <w:rPr>
                <w:rFonts w:ascii="Arial" w:eastAsia="Arial" w:hAnsi="Arial" w:cs="Arial"/>
                <w:sz w:val="18"/>
                <w:szCs w:val="18"/>
              </w:rPr>
              <w:t>Euro</w:t>
            </w:r>
          </w:p>
        </w:tc>
        <w:tc>
          <w:tcPr>
            <w:tcW w:w="1295" w:type="dxa"/>
          </w:tcPr>
          <w:p w14:paraId="75907038"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4,515</w:t>
            </w:r>
          </w:p>
        </w:tc>
        <w:tc>
          <w:tcPr>
            <w:tcW w:w="1296" w:type="dxa"/>
          </w:tcPr>
          <w:p w14:paraId="412E0855"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25,156</w:t>
            </w:r>
          </w:p>
        </w:tc>
        <w:tc>
          <w:tcPr>
            <w:tcW w:w="1296" w:type="dxa"/>
          </w:tcPr>
          <w:p w14:paraId="1E02859D"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61CC9E9E"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62ACE3AE" w14:textId="77777777">
        <w:tc>
          <w:tcPr>
            <w:tcW w:w="4275" w:type="dxa"/>
          </w:tcPr>
          <w:p w14:paraId="204E47DA" w14:textId="77777777" w:rsidR="00881246" w:rsidRPr="006A7202" w:rsidRDefault="003E1531">
            <w:pPr>
              <w:spacing w:line="220" w:lineRule="auto"/>
              <w:ind w:left="427"/>
              <w:rPr>
                <w:rFonts w:ascii="Arial" w:eastAsia="Arial" w:hAnsi="Arial" w:cs="Arial"/>
                <w:sz w:val="18"/>
                <w:szCs w:val="18"/>
              </w:rPr>
            </w:pPr>
            <w:r w:rsidRPr="006A7202">
              <w:rPr>
                <w:rFonts w:ascii="Arial" w:eastAsia="Arial" w:hAnsi="Arial" w:cs="Arial"/>
                <w:sz w:val="18"/>
                <w:szCs w:val="18"/>
              </w:rPr>
              <w:t>GBP</w:t>
            </w:r>
          </w:p>
        </w:tc>
        <w:tc>
          <w:tcPr>
            <w:tcW w:w="1295" w:type="dxa"/>
          </w:tcPr>
          <w:p w14:paraId="762730DD"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588A87BE"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19</w:t>
            </w:r>
          </w:p>
        </w:tc>
        <w:tc>
          <w:tcPr>
            <w:tcW w:w="1296" w:type="dxa"/>
          </w:tcPr>
          <w:p w14:paraId="55866ECC"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21555BBB"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19</w:t>
            </w:r>
          </w:p>
        </w:tc>
      </w:tr>
    </w:tbl>
    <w:p w14:paraId="34DB02C2" w14:textId="5105AE72" w:rsidR="0072009D" w:rsidRPr="006A7202" w:rsidRDefault="0072009D" w:rsidP="00000AEE">
      <w:pPr>
        <w:jc w:val="both"/>
        <w:rPr>
          <w:rFonts w:ascii="Arial" w:eastAsia="Arial" w:hAnsi="Arial" w:cs="Arial"/>
          <w:sz w:val="18"/>
          <w:szCs w:val="18"/>
        </w:rPr>
      </w:pPr>
    </w:p>
    <w:p w14:paraId="3EE8FC84" w14:textId="160F2BE1" w:rsidR="00881246" w:rsidRPr="006A7202" w:rsidRDefault="003E1531">
      <w:pPr>
        <w:ind w:left="540" w:hanging="540"/>
        <w:rPr>
          <w:rFonts w:ascii="Arial" w:eastAsia="Arial" w:hAnsi="Arial" w:cs="Arial"/>
          <w:b/>
          <w:color w:val="CF4A02"/>
          <w:sz w:val="18"/>
          <w:szCs w:val="18"/>
        </w:rPr>
      </w:pPr>
      <w:r w:rsidRPr="006A7202">
        <w:rPr>
          <w:rFonts w:ascii="Arial" w:eastAsia="Arial" w:hAnsi="Arial" w:cs="Arial"/>
          <w:b/>
          <w:color w:val="CF4A02"/>
          <w:sz w:val="18"/>
          <w:szCs w:val="18"/>
        </w:rPr>
        <w:t>41.2</w:t>
      </w:r>
      <w:r w:rsidRPr="006A7202">
        <w:rPr>
          <w:rFonts w:ascii="Arial" w:eastAsia="Arial" w:hAnsi="Arial" w:cs="Arial"/>
          <w:b/>
          <w:color w:val="CF4A02"/>
          <w:sz w:val="18"/>
          <w:szCs w:val="18"/>
        </w:rPr>
        <w:tab/>
        <w:t>Lease</w:t>
      </w:r>
      <w:r w:rsidR="006C1A94" w:rsidRPr="006A7202">
        <w:rPr>
          <w:rFonts w:ascii="Arial" w:eastAsia="Arial" w:hAnsi="Arial" w:cs="Arial"/>
          <w:b/>
          <w:color w:val="CF4A02"/>
          <w:sz w:val="18"/>
          <w:szCs w:val="18"/>
        </w:rPr>
        <w:t xml:space="preserve"> </w:t>
      </w:r>
      <w:r w:rsidRPr="006A7202">
        <w:rPr>
          <w:rFonts w:ascii="Arial" w:eastAsia="Arial" w:hAnsi="Arial" w:cs="Arial"/>
          <w:b/>
          <w:color w:val="CF4A02"/>
          <w:sz w:val="18"/>
          <w:szCs w:val="18"/>
        </w:rPr>
        <w:t>- where the Group is the lessee</w:t>
      </w:r>
    </w:p>
    <w:p w14:paraId="0B2C3776" w14:textId="77777777" w:rsidR="00881246" w:rsidRPr="006A7202" w:rsidRDefault="00881246">
      <w:pPr>
        <w:ind w:left="540"/>
        <w:jc w:val="both"/>
        <w:rPr>
          <w:rFonts w:ascii="Arial" w:eastAsia="Arial" w:hAnsi="Arial" w:cs="Arial"/>
          <w:sz w:val="18"/>
          <w:szCs w:val="18"/>
        </w:rPr>
      </w:pPr>
    </w:p>
    <w:p w14:paraId="3A5865BC" w14:textId="4990FB21" w:rsidR="00881246" w:rsidRPr="006A7202" w:rsidRDefault="006C1A94">
      <w:pPr>
        <w:ind w:left="540"/>
        <w:jc w:val="both"/>
        <w:rPr>
          <w:rFonts w:ascii="Arial" w:eastAsia="Arial" w:hAnsi="Arial" w:cs="Arial"/>
          <w:sz w:val="18"/>
          <w:szCs w:val="18"/>
        </w:rPr>
      </w:pPr>
      <w:r w:rsidRPr="006A7202">
        <w:rPr>
          <w:rFonts w:ascii="Arial" w:eastAsia="Arial" w:hAnsi="Arial" w:cs="Arial"/>
          <w:sz w:val="18"/>
          <w:szCs w:val="18"/>
        </w:rPr>
        <w:t>Commitments for minimum lease and service payments in relation to non-cancellable low-value assets and the short-term leases and service agreements are as follows</w:t>
      </w:r>
      <w:r w:rsidR="003E1531" w:rsidRPr="006A7202">
        <w:rPr>
          <w:rFonts w:ascii="Arial" w:eastAsia="Arial" w:hAnsi="Arial" w:cs="Arial"/>
          <w:sz w:val="18"/>
          <w:szCs w:val="18"/>
        </w:rPr>
        <w:t>:</w:t>
      </w:r>
    </w:p>
    <w:p w14:paraId="6C43BC27" w14:textId="77777777" w:rsidR="00881246" w:rsidRPr="006A7202" w:rsidRDefault="00881246">
      <w:pPr>
        <w:ind w:left="540"/>
        <w:jc w:val="both"/>
        <w:rPr>
          <w:rFonts w:ascii="Arial" w:eastAsia="Arial" w:hAnsi="Arial" w:cs="Arial"/>
          <w:sz w:val="18"/>
          <w:szCs w:val="18"/>
        </w:rPr>
      </w:pPr>
    </w:p>
    <w:tbl>
      <w:tblPr>
        <w:tblStyle w:val="affffffffffa"/>
        <w:tblW w:w="9458" w:type="dxa"/>
        <w:tblLayout w:type="fixed"/>
        <w:tblLook w:val="0000" w:firstRow="0" w:lastRow="0" w:firstColumn="0" w:lastColumn="0" w:noHBand="0" w:noVBand="0"/>
      </w:tblPr>
      <w:tblGrid>
        <w:gridCol w:w="4275"/>
        <w:gridCol w:w="1295"/>
        <w:gridCol w:w="1296"/>
        <w:gridCol w:w="1296"/>
        <w:gridCol w:w="1296"/>
      </w:tblGrid>
      <w:tr w:rsidR="00881246" w:rsidRPr="006A7202" w14:paraId="2A8D8EC2" w14:textId="77777777">
        <w:tc>
          <w:tcPr>
            <w:tcW w:w="4275" w:type="dxa"/>
          </w:tcPr>
          <w:p w14:paraId="7D9622B8" w14:textId="77777777" w:rsidR="00881246" w:rsidRPr="006A7202" w:rsidRDefault="00881246">
            <w:pPr>
              <w:spacing w:line="220" w:lineRule="auto"/>
              <w:ind w:left="427"/>
              <w:rPr>
                <w:rFonts w:ascii="Arial" w:eastAsia="Arial" w:hAnsi="Arial" w:cs="Arial"/>
                <w:sz w:val="18"/>
                <w:szCs w:val="18"/>
              </w:rPr>
            </w:pPr>
          </w:p>
        </w:tc>
        <w:tc>
          <w:tcPr>
            <w:tcW w:w="2591" w:type="dxa"/>
            <w:gridSpan w:val="2"/>
          </w:tcPr>
          <w:p w14:paraId="03BEE51C" w14:textId="77777777" w:rsidR="00881246" w:rsidRPr="006A7202" w:rsidRDefault="003E1531">
            <w:pPr>
              <w:pBdr>
                <w:bottom w:val="single" w:sz="4" w:space="1" w:color="000000"/>
              </w:pBdr>
              <w:spacing w:line="220" w:lineRule="auto"/>
              <w:ind w:right="-72"/>
              <w:jc w:val="center"/>
              <w:rPr>
                <w:rFonts w:ascii="Arial" w:eastAsia="Arial" w:hAnsi="Arial" w:cs="Arial"/>
                <w:b/>
                <w:sz w:val="18"/>
                <w:szCs w:val="18"/>
              </w:rPr>
            </w:pPr>
            <w:r w:rsidRPr="006A7202">
              <w:rPr>
                <w:rFonts w:ascii="Arial" w:eastAsia="Arial" w:hAnsi="Arial" w:cs="Arial"/>
                <w:b/>
                <w:sz w:val="18"/>
                <w:szCs w:val="18"/>
              </w:rPr>
              <w:t>Consolidated</w:t>
            </w:r>
            <w:r w:rsidRPr="006A7202">
              <w:rPr>
                <w:rFonts w:ascii="Arial" w:eastAsia="Arial" w:hAnsi="Arial" w:cs="Arial"/>
                <w:b/>
                <w:sz w:val="18"/>
                <w:szCs w:val="18"/>
              </w:rPr>
              <w:br/>
              <w:t xml:space="preserve"> financial statements</w:t>
            </w:r>
          </w:p>
        </w:tc>
        <w:tc>
          <w:tcPr>
            <w:tcW w:w="2592" w:type="dxa"/>
            <w:gridSpan w:val="2"/>
          </w:tcPr>
          <w:p w14:paraId="4D6804D0" w14:textId="77777777" w:rsidR="00881246" w:rsidRPr="006A7202" w:rsidRDefault="003E1531">
            <w:pPr>
              <w:pBdr>
                <w:bottom w:val="single" w:sz="4" w:space="1" w:color="000000"/>
              </w:pBdr>
              <w:spacing w:line="220" w:lineRule="auto"/>
              <w:ind w:right="-72"/>
              <w:jc w:val="center"/>
              <w:rPr>
                <w:rFonts w:ascii="Arial" w:eastAsia="Arial" w:hAnsi="Arial" w:cs="Arial"/>
                <w:b/>
                <w:sz w:val="18"/>
                <w:szCs w:val="18"/>
              </w:rPr>
            </w:pPr>
            <w:r w:rsidRPr="006A7202">
              <w:rPr>
                <w:rFonts w:ascii="Arial" w:eastAsia="Arial" w:hAnsi="Arial" w:cs="Arial"/>
                <w:b/>
                <w:sz w:val="18"/>
                <w:szCs w:val="18"/>
              </w:rPr>
              <w:t xml:space="preserve">Separate </w:t>
            </w:r>
            <w:r w:rsidRPr="006A7202">
              <w:rPr>
                <w:rFonts w:ascii="Arial" w:eastAsia="Arial" w:hAnsi="Arial" w:cs="Arial"/>
                <w:b/>
                <w:sz w:val="18"/>
                <w:szCs w:val="18"/>
              </w:rPr>
              <w:br/>
              <w:t>financial statements</w:t>
            </w:r>
          </w:p>
        </w:tc>
      </w:tr>
      <w:tr w:rsidR="00881246" w:rsidRPr="006A7202" w14:paraId="6A17FC21" w14:textId="77777777">
        <w:tc>
          <w:tcPr>
            <w:tcW w:w="4275" w:type="dxa"/>
          </w:tcPr>
          <w:p w14:paraId="13AA713C" w14:textId="77777777" w:rsidR="00881246" w:rsidRPr="006A7202" w:rsidRDefault="00881246">
            <w:pPr>
              <w:spacing w:line="220" w:lineRule="auto"/>
              <w:ind w:left="427"/>
              <w:rPr>
                <w:rFonts w:ascii="Arial" w:eastAsia="Arial" w:hAnsi="Arial" w:cs="Arial"/>
                <w:sz w:val="18"/>
                <w:szCs w:val="18"/>
              </w:rPr>
            </w:pPr>
          </w:p>
        </w:tc>
        <w:tc>
          <w:tcPr>
            <w:tcW w:w="1295" w:type="dxa"/>
            <w:vAlign w:val="bottom"/>
          </w:tcPr>
          <w:p w14:paraId="0CC6CC96"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p w14:paraId="41A35C67" w14:textId="77777777" w:rsidR="00881246" w:rsidRPr="006A7202" w:rsidRDefault="003E1531">
            <w:pPr>
              <w:pBdr>
                <w:bottom w:val="single" w:sz="4" w:space="1" w:color="000000"/>
              </w:pBdr>
              <w:spacing w:line="220" w:lineRule="auto"/>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vAlign w:val="bottom"/>
          </w:tcPr>
          <w:p w14:paraId="331CA0F4"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p w14:paraId="6C5779B1" w14:textId="77777777" w:rsidR="00881246" w:rsidRPr="006A7202" w:rsidRDefault="003E1531">
            <w:pPr>
              <w:pBdr>
                <w:bottom w:val="single" w:sz="4" w:space="1" w:color="000000"/>
              </w:pBdr>
              <w:spacing w:line="220" w:lineRule="auto"/>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tcPr>
          <w:p w14:paraId="72E47F52" w14:textId="77777777" w:rsidR="00881246" w:rsidRPr="006A7202" w:rsidRDefault="003E1531">
            <w:pPr>
              <w:pBdr>
                <w:bottom w:val="single" w:sz="4" w:space="1" w:color="000000"/>
              </w:pBdr>
              <w:spacing w:line="220" w:lineRule="auto"/>
              <w:ind w:right="-72"/>
              <w:jc w:val="right"/>
              <w:rPr>
                <w:rFonts w:ascii="Arial" w:eastAsia="Arial" w:hAnsi="Arial" w:cs="Arial"/>
                <w:b/>
                <w:sz w:val="18"/>
                <w:szCs w:val="18"/>
              </w:rPr>
            </w:pPr>
            <w:r w:rsidRPr="006A7202">
              <w:rPr>
                <w:rFonts w:ascii="Arial" w:eastAsia="Arial" w:hAnsi="Arial" w:cs="Arial"/>
                <w:b/>
                <w:sz w:val="18"/>
                <w:szCs w:val="18"/>
              </w:rPr>
              <w:t>2022</w:t>
            </w:r>
          </w:p>
          <w:p w14:paraId="42F56F17" w14:textId="77777777" w:rsidR="00881246" w:rsidRPr="006A7202" w:rsidRDefault="003E1531">
            <w:pPr>
              <w:pBdr>
                <w:bottom w:val="single" w:sz="4" w:space="1" w:color="000000"/>
              </w:pBdr>
              <w:spacing w:line="220" w:lineRule="auto"/>
              <w:ind w:right="-72"/>
              <w:jc w:val="right"/>
              <w:rPr>
                <w:rFonts w:ascii="Arial" w:eastAsia="Arial" w:hAnsi="Arial" w:cs="Arial"/>
                <w:b/>
                <w:sz w:val="18"/>
                <w:szCs w:val="18"/>
              </w:rPr>
            </w:pPr>
            <w:r w:rsidRPr="006A7202">
              <w:rPr>
                <w:rFonts w:ascii="Arial" w:eastAsia="Arial" w:hAnsi="Arial" w:cs="Arial"/>
                <w:b/>
                <w:sz w:val="18"/>
                <w:szCs w:val="18"/>
              </w:rPr>
              <w:t>Baht ’000</w:t>
            </w:r>
          </w:p>
        </w:tc>
        <w:tc>
          <w:tcPr>
            <w:tcW w:w="1296" w:type="dxa"/>
          </w:tcPr>
          <w:p w14:paraId="5CB39A66" w14:textId="77777777" w:rsidR="00881246" w:rsidRPr="006A7202" w:rsidRDefault="003E1531">
            <w:pPr>
              <w:pBdr>
                <w:bottom w:val="single" w:sz="4" w:space="1" w:color="000000"/>
              </w:pBdr>
              <w:spacing w:line="220" w:lineRule="auto"/>
              <w:ind w:right="-72"/>
              <w:jc w:val="right"/>
              <w:rPr>
                <w:rFonts w:ascii="Arial" w:eastAsia="Arial" w:hAnsi="Arial" w:cs="Arial"/>
                <w:b/>
                <w:sz w:val="18"/>
                <w:szCs w:val="18"/>
              </w:rPr>
            </w:pPr>
            <w:r w:rsidRPr="006A7202">
              <w:rPr>
                <w:rFonts w:ascii="Arial" w:eastAsia="Arial" w:hAnsi="Arial" w:cs="Arial"/>
                <w:b/>
                <w:sz w:val="18"/>
                <w:szCs w:val="18"/>
              </w:rPr>
              <w:t>2021</w:t>
            </w:r>
          </w:p>
          <w:p w14:paraId="71371B1C" w14:textId="77777777" w:rsidR="00881246" w:rsidRPr="006A7202" w:rsidRDefault="003E1531">
            <w:pPr>
              <w:pBdr>
                <w:bottom w:val="single" w:sz="4" w:space="1" w:color="000000"/>
              </w:pBdr>
              <w:spacing w:line="220" w:lineRule="auto"/>
              <w:ind w:right="-72"/>
              <w:jc w:val="right"/>
              <w:rPr>
                <w:rFonts w:ascii="Arial" w:eastAsia="Arial" w:hAnsi="Arial" w:cs="Arial"/>
                <w:b/>
                <w:sz w:val="18"/>
                <w:szCs w:val="18"/>
              </w:rPr>
            </w:pPr>
            <w:r w:rsidRPr="006A7202">
              <w:rPr>
                <w:rFonts w:ascii="Arial" w:eastAsia="Arial" w:hAnsi="Arial" w:cs="Arial"/>
                <w:b/>
                <w:sz w:val="18"/>
                <w:szCs w:val="18"/>
              </w:rPr>
              <w:t>Baht ’000</w:t>
            </w:r>
          </w:p>
        </w:tc>
      </w:tr>
      <w:tr w:rsidR="00881246" w:rsidRPr="006A7202" w14:paraId="60E2E2CA" w14:textId="77777777">
        <w:tc>
          <w:tcPr>
            <w:tcW w:w="4275" w:type="dxa"/>
            <w:vAlign w:val="bottom"/>
          </w:tcPr>
          <w:p w14:paraId="35305AAD" w14:textId="77777777" w:rsidR="00881246" w:rsidRPr="006A7202" w:rsidRDefault="00881246">
            <w:pPr>
              <w:ind w:left="427"/>
              <w:rPr>
                <w:rFonts w:ascii="Arial" w:eastAsia="Arial" w:hAnsi="Arial" w:cs="Arial"/>
                <w:sz w:val="12"/>
                <w:szCs w:val="12"/>
              </w:rPr>
            </w:pPr>
          </w:p>
        </w:tc>
        <w:tc>
          <w:tcPr>
            <w:tcW w:w="1295" w:type="dxa"/>
          </w:tcPr>
          <w:p w14:paraId="1B136CC7" w14:textId="77777777" w:rsidR="00881246" w:rsidRPr="006A7202" w:rsidRDefault="00881246">
            <w:pPr>
              <w:ind w:right="-72"/>
              <w:jc w:val="right"/>
              <w:rPr>
                <w:rFonts w:ascii="Arial" w:eastAsia="Arial" w:hAnsi="Arial" w:cs="Arial"/>
                <w:sz w:val="12"/>
                <w:szCs w:val="12"/>
              </w:rPr>
            </w:pPr>
          </w:p>
        </w:tc>
        <w:tc>
          <w:tcPr>
            <w:tcW w:w="1296" w:type="dxa"/>
            <w:vAlign w:val="bottom"/>
          </w:tcPr>
          <w:p w14:paraId="5340BE2C" w14:textId="77777777" w:rsidR="00881246" w:rsidRPr="006A7202" w:rsidRDefault="00881246">
            <w:pPr>
              <w:ind w:right="-72"/>
              <w:jc w:val="right"/>
              <w:rPr>
                <w:rFonts w:ascii="Arial" w:eastAsia="Arial" w:hAnsi="Arial" w:cs="Arial"/>
                <w:sz w:val="12"/>
                <w:szCs w:val="12"/>
              </w:rPr>
            </w:pPr>
          </w:p>
        </w:tc>
        <w:tc>
          <w:tcPr>
            <w:tcW w:w="1296" w:type="dxa"/>
          </w:tcPr>
          <w:p w14:paraId="75CC7A71" w14:textId="77777777" w:rsidR="00881246" w:rsidRPr="006A7202" w:rsidRDefault="00881246">
            <w:pPr>
              <w:ind w:right="-72"/>
              <w:jc w:val="right"/>
              <w:rPr>
                <w:rFonts w:ascii="Arial" w:eastAsia="Arial" w:hAnsi="Arial" w:cs="Arial"/>
                <w:sz w:val="12"/>
                <w:szCs w:val="12"/>
              </w:rPr>
            </w:pPr>
          </w:p>
        </w:tc>
        <w:tc>
          <w:tcPr>
            <w:tcW w:w="1296" w:type="dxa"/>
            <w:shd w:val="clear" w:color="auto" w:fill="auto"/>
            <w:vAlign w:val="bottom"/>
          </w:tcPr>
          <w:p w14:paraId="408246CC" w14:textId="77777777" w:rsidR="00881246" w:rsidRPr="006A7202" w:rsidRDefault="00881246">
            <w:pPr>
              <w:ind w:right="-72"/>
              <w:jc w:val="right"/>
              <w:rPr>
                <w:rFonts w:ascii="Arial" w:eastAsia="Arial" w:hAnsi="Arial" w:cs="Arial"/>
                <w:sz w:val="12"/>
                <w:szCs w:val="12"/>
              </w:rPr>
            </w:pPr>
          </w:p>
        </w:tc>
      </w:tr>
      <w:tr w:rsidR="00881246" w:rsidRPr="006A7202" w14:paraId="112BAEE9" w14:textId="77777777">
        <w:tc>
          <w:tcPr>
            <w:tcW w:w="4275" w:type="dxa"/>
            <w:vAlign w:val="bottom"/>
          </w:tcPr>
          <w:p w14:paraId="7B2341AF" w14:textId="77777777" w:rsidR="00881246" w:rsidRPr="006A7202" w:rsidRDefault="003E1531">
            <w:pPr>
              <w:spacing w:line="220" w:lineRule="auto"/>
              <w:ind w:left="427"/>
              <w:rPr>
                <w:rFonts w:ascii="Arial" w:eastAsia="Arial" w:hAnsi="Arial" w:cs="Arial"/>
                <w:sz w:val="18"/>
                <w:szCs w:val="18"/>
              </w:rPr>
            </w:pPr>
            <w:r w:rsidRPr="006A7202">
              <w:rPr>
                <w:rFonts w:ascii="Arial" w:eastAsia="Arial" w:hAnsi="Arial" w:cs="Arial"/>
                <w:sz w:val="18"/>
                <w:szCs w:val="18"/>
              </w:rPr>
              <w:t>Not later than 1 year</w:t>
            </w:r>
          </w:p>
        </w:tc>
        <w:tc>
          <w:tcPr>
            <w:tcW w:w="1295" w:type="dxa"/>
          </w:tcPr>
          <w:p w14:paraId="129BE2C5" w14:textId="20D41D3C" w:rsidR="00881246" w:rsidRPr="006A7202" w:rsidRDefault="002A4270">
            <w:pPr>
              <w:keepNext/>
              <w:keepLines/>
              <w:ind w:right="-72"/>
              <w:jc w:val="right"/>
              <w:rPr>
                <w:rFonts w:ascii="Arial" w:eastAsia="Arial" w:hAnsi="Arial" w:cs="Arial"/>
                <w:sz w:val="18"/>
                <w:szCs w:val="18"/>
                <w:cs/>
              </w:rPr>
            </w:pPr>
            <w:r w:rsidRPr="006A7202">
              <w:rPr>
                <w:rFonts w:ascii="Arial" w:eastAsia="Arial" w:hAnsi="Arial" w:cs="Arial"/>
                <w:sz w:val="18"/>
                <w:szCs w:val="18"/>
              </w:rPr>
              <w:t>9,817</w:t>
            </w:r>
          </w:p>
        </w:tc>
        <w:tc>
          <w:tcPr>
            <w:tcW w:w="1296" w:type="dxa"/>
          </w:tcPr>
          <w:p w14:paraId="01574D5A"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6,659</w:t>
            </w:r>
          </w:p>
        </w:tc>
        <w:tc>
          <w:tcPr>
            <w:tcW w:w="1296" w:type="dxa"/>
          </w:tcPr>
          <w:p w14:paraId="0D3F2880"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200</w:t>
            </w:r>
          </w:p>
        </w:tc>
        <w:tc>
          <w:tcPr>
            <w:tcW w:w="1296" w:type="dxa"/>
          </w:tcPr>
          <w:p w14:paraId="4B016FD2"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214</w:t>
            </w:r>
          </w:p>
        </w:tc>
      </w:tr>
      <w:tr w:rsidR="00881246" w:rsidRPr="006A7202" w14:paraId="7F46CB2B" w14:textId="77777777">
        <w:tc>
          <w:tcPr>
            <w:tcW w:w="4275" w:type="dxa"/>
            <w:vAlign w:val="bottom"/>
          </w:tcPr>
          <w:p w14:paraId="53E1D3BF" w14:textId="77777777" w:rsidR="00881246" w:rsidRPr="006A7202" w:rsidRDefault="003E1531">
            <w:pPr>
              <w:spacing w:line="220" w:lineRule="auto"/>
              <w:ind w:left="427"/>
              <w:rPr>
                <w:rFonts w:ascii="Arial" w:eastAsia="Arial" w:hAnsi="Arial" w:cs="Arial"/>
                <w:sz w:val="18"/>
                <w:szCs w:val="18"/>
              </w:rPr>
            </w:pPr>
            <w:r w:rsidRPr="006A7202">
              <w:rPr>
                <w:rFonts w:ascii="Arial" w:eastAsia="Arial" w:hAnsi="Arial" w:cs="Arial"/>
                <w:sz w:val="18"/>
                <w:szCs w:val="18"/>
              </w:rPr>
              <w:t>Later than 1 year but not later</w:t>
            </w:r>
          </w:p>
        </w:tc>
        <w:tc>
          <w:tcPr>
            <w:tcW w:w="1295" w:type="dxa"/>
          </w:tcPr>
          <w:p w14:paraId="19851B95" w14:textId="77777777" w:rsidR="00881246" w:rsidRPr="006A7202" w:rsidRDefault="00881246">
            <w:pPr>
              <w:keepNext/>
              <w:keepLines/>
              <w:ind w:right="-72"/>
              <w:jc w:val="right"/>
              <w:rPr>
                <w:rFonts w:ascii="Arial" w:eastAsia="Arial" w:hAnsi="Arial" w:cs="Arial"/>
                <w:sz w:val="18"/>
                <w:szCs w:val="18"/>
              </w:rPr>
            </w:pPr>
          </w:p>
        </w:tc>
        <w:tc>
          <w:tcPr>
            <w:tcW w:w="1296" w:type="dxa"/>
          </w:tcPr>
          <w:p w14:paraId="227FEAC3" w14:textId="77777777" w:rsidR="00881246" w:rsidRPr="006A7202" w:rsidRDefault="00881246">
            <w:pPr>
              <w:keepNext/>
              <w:keepLines/>
              <w:ind w:right="-72"/>
              <w:jc w:val="right"/>
              <w:rPr>
                <w:rFonts w:ascii="Arial" w:eastAsia="Arial" w:hAnsi="Arial" w:cs="Arial"/>
                <w:sz w:val="18"/>
                <w:szCs w:val="18"/>
              </w:rPr>
            </w:pPr>
          </w:p>
        </w:tc>
        <w:tc>
          <w:tcPr>
            <w:tcW w:w="1296" w:type="dxa"/>
          </w:tcPr>
          <w:p w14:paraId="205E0732" w14:textId="77777777" w:rsidR="00881246" w:rsidRPr="006A7202" w:rsidRDefault="00881246">
            <w:pPr>
              <w:keepNext/>
              <w:keepLines/>
              <w:ind w:right="-72"/>
              <w:jc w:val="right"/>
              <w:rPr>
                <w:rFonts w:ascii="Arial" w:eastAsia="Arial" w:hAnsi="Arial" w:cs="Arial"/>
                <w:sz w:val="18"/>
                <w:szCs w:val="18"/>
              </w:rPr>
            </w:pPr>
          </w:p>
        </w:tc>
        <w:tc>
          <w:tcPr>
            <w:tcW w:w="1296" w:type="dxa"/>
          </w:tcPr>
          <w:p w14:paraId="5246C029" w14:textId="77777777" w:rsidR="00881246" w:rsidRPr="006A7202" w:rsidRDefault="00881246">
            <w:pPr>
              <w:keepNext/>
              <w:keepLines/>
              <w:ind w:right="-72"/>
              <w:jc w:val="right"/>
              <w:rPr>
                <w:rFonts w:ascii="Arial" w:eastAsia="Arial" w:hAnsi="Arial" w:cs="Arial"/>
                <w:sz w:val="18"/>
                <w:szCs w:val="18"/>
              </w:rPr>
            </w:pPr>
          </w:p>
        </w:tc>
      </w:tr>
      <w:tr w:rsidR="00881246" w:rsidRPr="006A7202" w14:paraId="2861D607" w14:textId="77777777">
        <w:tc>
          <w:tcPr>
            <w:tcW w:w="4275" w:type="dxa"/>
            <w:vAlign w:val="bottom"/>
          </w:tcPr>
          <w:p w14:paraId="59ED2E80" w14:textId="77777777" w:rsidR="00881246" w:rsidRPr="006A7202" w:rsidRDefault="003E1531">
            <w:pPr>
              <w:spacing w:line="220" w:lineRule="auto"/>
              <w:ind w:left="427"/>
              <w:rPr>
                <w:rFonts w:ascii="Arial" w:eastAsia="Arial" w:hAnsi="Arial" w:cs="Arial"/>
                <w:sz w:val="18"/>
                <w:szCs w:val="18"/>
              </w:rPr>
            </w:pPr>
            <w:r w:rsidRPr="006A7202">
              <w:rPr>
                <w:rFonts w:ascii="Arial" w:eastAsia="Arial" w:hAnsi="Arial" w:cs="Arial"/>
                <w:sz w:val="18"/>
                <w:szCs w:val="18"/>
              </w:rPr>
              <w:t xml:space="preserve">   than 5 years</w:t>
            </w:r>
          </w:p>
        </w:tc>
        <w:tc>
          <w:tcPr>
            <w:tcW w:w="1295" w:type="dxa"/>
          </w:tcPr>
          <w:p w14:paraId="7B1DC454" w14:textId="222E2F51" w:rsidR="00881246" w:rsidRPr="006A7202" w:rsidRDefault="00CB01D7">
            <w:pPr>
              <w:keepNext/>
              <w:keepLines/>
              <w:ind w:right="-72"/>
              <w:jc w:val="right"/>
              <w:rPr>
                <w:rFonts w:ascii="Arial" w:eastAsia="Arial" w:hAnsi="Arial" w:cs="Arial"/>
                <w:sz w:val="18"/>
                <w:szCs w:val="18"/>
              </w:rPr>
            </w:pPr>
            <w:r w:rsidRPr="006A7202">
              <w:rPr>
                <w:rFonts w:ascii="Arial" w:eastAsia="Arial" w:hAnsi="Arial" w:cs="Arial"/>
                <w:sz w:val="18"/>
                <w:szCs w:val="18"/>
              </w:rPr>
              <w:t>4,</w:t>
            </w:r>
            <w:r w:rsidR="002A4270" w:rsidRPr="006A7202">
              <w:rPr>
                <w:rFonts w:ascii="Arial" w:eastAsia="Arial" w:hAnsi="Arial" w:cs="Arial"/>
                <w:sz w:val="18"/>
                <w:szCs w:val="18"/>
              </w:rPr>
              <w:t>241</w:t>
            </w:r>
          </w:p>
        </w:tc>
        <w:tc>
          <w:tcPr>
            <w:tcW w:w="1296" w:type="dxa"/>
          </w:tcPr>
          <w:p w14:paraId="4001D6EE"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4,987</w:t>
            </w:r>
          </w:p>
        </w:tc>
        <w:tc>
          <w:tcPr>
            <w:tcW w:w="1296" w:type="dxa"/>
          </w:tcPr>
          <w:p w14:paraId="219F5196"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203</w:t>
            </w:r>
          </w:p>
        </w:tc>
        <w:tc>
          <w:tcPr>
            <w:tcW w:w="1296" w:type="dxa"/>
          </w:tcPr>
          <w:p w14:paraId="7809BB42" w14:textId="77777777" w:rsidR="00881246" w:rsidRPr="006A7202" w:rsidRDefault="003E1531">
            <w:pPr>
              <w:keepNext/>
              <w:keepLines/>
              <w:ind w:right="-72"/>
              <w:jc w:val="right"/>
              <w:rPr>
                <w:rFonts w:ascii="Arial" w:eastAsia="Arial" w:hAnsi="Arial" w:cs="Arial"/>
                <w:sz w:val="18"/>
                <w:szCs w:val="18"/>
              </w:rPr>
            </w:pPr>
            <w:r w:rsidRPr="006A7202">
              <w:rPr>
                <w:rFonts w:ascii="Arial" w:eastAsia="Arial" w:hAnsi="Arial" w:cs="Arial"/>
                <w:sz w:val="18"/>
                <w:szCs w:val="18"/>
              </w:rPr>
              <w:t>431</w:t>
            </w:r>
          </w:p>
        </w:tc>
      </w:tr>
      <w:tr w:rsidR="00881246" w:rsidRPr="006A7202" w14:paraId="0556D084" w14:textId="77777777">
        <w:tc>
          <w:tcPr>
            <w:tcW w:w="4275" w:type="dxa"/>
            <w:vAlign w:val="bottom"/>
          </w:tcPr>
          <w:p w14:paraId="4C5C988B" w14:textId="77777777" w:rsidR="00881246" w:rsidRPr="006A7202" w:rsidRDefault="003E1531">
            <w:pPr>
              <w:spacing w:line="220" w:lineRule="auto"/>
              <w:ind w:left="427"/>
              <w:rPr>
                <w:rFonts w:ascii="Arial" w:eastAsia="Arial" w:hAnsi="Arial" w:cs="Arial"/>
                <w:sz w:val="18"/>
                <w:szCs w:val="18"/>
              </w:rPr>
            </w:pPr>
            <w:r w:rsidRPr="006A7202">
              <w:rPr>
                <w:rFonts w:ascii="Arial" w:eastAsia="Arial" w:hAnsi="Arial" w:cs="Arial"/>
                <w:sz w:val="18"/>
                <w:szCs w:val="18"/>
              </w:rPr>
              <w:t>Later than 5 years</w:t>
            </w:r>
          </w:p>
        </w:tc>
        <w:tc>
          <w:tcPr>
            <w:tcW w:w="1295" w:type="dxa"/>
          </w:tcPr>
          <w:p w14:paraId="1754E9B6" w14:textId="053490DC" w:rsidR="00881246" w:rsidRPr="006A7202" w:rsidRDefault="00CB01D7">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80</w:t>
            </w:r>
          </w:p>
        </w:tc>
        <w:tc>
          <w:tcPr>
            <w:tcW w:w="1296" w:type="dxa"/>
          </w:tcPr>
          <w:p w14:paraId="2F969D18"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55</w:t>
            </w:r>
          </w:p>
        </w:tc>
        <w:tc>
          <w:tcPr>
            <w:tcW w:w="1296" w:type="dxa"/>
          </w:tcPr>
          <w:p w14:paraId="4015817A"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c>
          <w:tcPr>
            <w:tcW w:w="1296" w:type="dxa"/>
          </w:tcPr>
          <w:p w14:paraId="14150468"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2CC8ABCC" w14:textId="77777777">
        <w:tc>
          <w:tcPr>
            <w:tcW w:w="4275" w:type="dxa"/>
            <w:vAlign w:val="bottom"/>
          </w:tcPr>
          <w:p w14:paraId="6E8A1D69" w14:textId="77777777" w:rsidR="00881246" w:rsidRPr="006A7202" w:rsidRDefault="00881246">
            <w:pPr>
              <w:ind w:left="427"/>
              <w:rPr>
                <w:rFonts w:ascii="Arial" w:eastAsia="Arial" w:hAnsi="Arial" w:cs="Arial"/>
                <w:sz w:val="12"/>
                <w:szCs w:val="12"/>
              </w:rPr>
            </w:pPr>
          </w:p>
        </w:tc>
        <w:tc>
          <w:tcPr>
            <w:tcW w:w="1295" w:type="dxa"/>
          </w:tcPr>
          <w:p w14:paraId="43972D98" w14:textId="77777777" w:rsidR="00881246" w:rsidRPr="006A7202" w:rsidRDefault="00881246">
            <w:pPr>
              <w:keepNext/>
              <w:keepLines/>
              <w:ind w:right="-72"/>
              <w:jc w:val="right"/>
              <w:rPr>
                <w:rFonts w:ascii="Arial" w:eastAsia="Arial" w:hAnsi="Arial" w:cs="Arial"/>
                <w:sz w:val="12"/>
                <w:szCs w:val="12"/>
              </w:rPr>
            </w:pPr>
          </w:p>
        </w:tc>
        <w:tc>
          <w:tcPr>
            <w:tcW w:w="1296" w:type="dxa"/>
          </w:tcPr>
          <w:p w14:paraId="19BD0227" w14:textId="77777777" w:rsidR="00881246" w:rsidRPr="006A7202" w:rsidRDefault="00881246">
            <w:pPr>
              <w:keepNext/>
              <w:keepLines/>
              <w:ind w:right="-72"/>
              <w:jc w:val="right"/>
              <w:rPr>
                <w:rFonts w:ascii="Arial" w:eastAsia="Arial" w:hAnsi="Arial" w:cs="Arial"/>
                <w:sz w:val="12"/>
                <w:szCs w:val="12"/>
              </w:rPr>
            </w:pPr>
          </w:p>
        </w:tc>
        <w:tc>
          <w:tcPr>
            <w:tcW w:w="1296" w:type="dxa"/>
          </w:tcPr>
          <w:p w14:paraId="03085528" w14:textId="77777777" w:rsidR="00881246" w:rsidRPr="006A7202" w:rsidRDefault="00881246">
            <w:pPr>
              <w:keepNext/>
              <w:keepLines/>
              <w:ind w:right="-72"/>
              <w:jc w:val="right"/>
              <w:rPr>
                <w:rFonts w:ascii="Arial" w:eastAsia="Arial" w:hAnsi="Arial" w:cs="Arial"/>
                <w:sz w:val="12"/>
                <w:szCs w:val="12"/>
              </w:rPr>
            </w:pPr>
          </w:p>
        </w:tc>
        <w:tc>
          <w:tcPr>
            <w:tcW w:w="1296" w:type="dxa"/>
          </w:tcPr>
          <w:p w14:paraId="71B7A1D7" w14:textId="77777777" w:rsidR="00881246" w:rsidRPr="006A7202" w:rsidRDefault="00881246">
            <w:pPr>
              <w:keepNext/>
              <w:keepLines/>
              <w:ind w:right="-72"/>
              <w:jc w:val="right"/>
              <w:rPr>
                <w:rFonts w:ascii="Arial" w:eastAsia="Arial" w:hAnsi="Arial" w:cs="Arial"/>
                <w:sz w:val="12"/>
                <w:szCs w:val="12"/>
              </w:rPr>
            </w:pPr>
          </w:p>
        </w:tc>
      </w:tr>
      <w:tr w:rsidR="00881246" w:rsidRPr="006A7202" w14:paraId="50851887" w14:textId="77777777">
        <w:tc>
          <w:tcPr>
            <w:tcW w:w="4275" w:type="dxa"/>
            <w:vAlign w:val="bottom"/>
          </w:tcPr>
          <w:p w14:paraId="297370E0" w14:textId="77777777" w:rsidR="00881246" w:rsidRPr="006A7202" w:rsidRDefault="00881246">
            <w:pPr>
              <w:spacing w:line="220" w:lineRule="auto"/>
              <w:ind w:left="427"/>
              <w:rPr>
                <w:rFonts w:ascii="Arial" w:eastAsia="Arial" w:hAnsi="Arial" w:cs="Arial"/>
                <w:sz w:val="18"/>
                <w:szCs w:val="18"/>
              </w:rPr>
            </w:pPr>
          </w:p>
        </w:tc>
        <w:tc>
          <w:tcPr>
            <w:tcW w:w="1295" w:type="dxa"/>
          </w:tcPr>
          <w:p w14:paraId="4CBE0AF4" w14:textId="393137CC" w:rsidR="00881246" w:rsidRPr="006A7202" w:rsidRDefault="005461F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w:t>
            </w:r>
            <w:r w:rsidR="000B1B19" w:rsidRPr="006A7202">
              <w:rPr>
                <w:rFonts w:ascii="Arial" w:eastAsia="Arial" w:hAnsi="Arial" w:cs="Arial"/>
                <w:sz w:val="18"/>
                <w:szCs w:val="18"/>
              </w:rPr>
              <w:t>4,</w:t>
            </w:r>
            <w:r w:rsidR="002A4270" w:rsidRPr="006A7202">
              <w:rPr>
                <w:rFonts w:ascii="Arial" w:eastAsia="Arial" w:hAnsi="Arial" w:cs="Arial"/>
                <w:sz w:val="18"/>
                <w:szCs w:val="18"/>
              </w:rPr>
              <w:t>138</w:t>
            </w:r>
          </w:p>
        </w:tc>
        <w:tc>
          <w:tcPr>
            <w:tcW w:w="1296" w:type="dxa"/>
          </w:tcPr>
          <w:p w14:paraId="31B71AB8"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11,701</w:t>
            </w:r>
          </w:p>
        </w:tc>
        <w:tc>
          <w:tcPr>
            <w:tcW w:w="1296" w:type="dxa"/>
          </w:tcPr>
          <w:p w14:paraId="5888C3C8"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403</w:t>
            </w:r>
          </w:p>
        </w:tc>
        <w:tc>
          <w:tcPr>
            <w:tcW w:w="1296" w:type="dxa"/>
          </w:tcPr>
          <w:p w14:paraId="11CBBFAD" w14:textId="77777777" w:rsidR="00881246" w:rsidRPr="006A7202" w:rsidRDefault="003E1531">
            <w:pPr>
              <w:keepNext/>
              <w:keepLines/>
              <w:pBdr>
                <w:bottom w:val="single" w:sz="4" w:space="1" w:color="000000"/>
              </w:pBdr>
              <w:ind w:right="-72"/>
              <w:jc w:val="right"/>
              <w:rPr>
                <w:rFonts w:ascii="Arial" w:eastAsia="Arial" w:hAnsi="Arial" w:cs="Arial"/>
                <w:sz w:val="18"/>
                <w:szCs w:val="18"/>
              </w:rPr>
            </w:pPr>
            <w:r w:rsidRPr="006A7202">
              <w:rPr>
                <w:rFonts w:ascii="Arial" w:eastAsia="Arial" w:hAnsi="Arial" w:cs="Arial"/>
                <w:sz w:val="18"/>
                <w:szCs w:val="18"/>
              </w:rPr>
              <w:t>645</w:t>
            </w:r>
          </w:p>
        </w:tc>
      </w:tr>
    </w:tbl>
    <w:p w14:paraId="796AF18D" w14:textId="77777777" w:rsidR="00000AEE" w:rsidRPr="006A7202" w:rsidRDefault="00000AEE">
      <w:pPr>
        <w:ind w:left="540"/>
        <w:jc w:val="both"/>
        <w:rPr>
          <w:rFonts w:ascii="Arial" w:eastAsia="Arial" w:hAnsi="Arial" w:cs="Arial"/>
          <w:sz w:val="18"/>
          <w:szCs w:val="18"/>
        </w:rPr>
      </w:pPr>
    </w:p>
    <w:p w14:paraId="437C7F19" w14:textId="77777777" w:rsidR="00881246" w:rsidRPr="006A7202" w:rsidRDefault="003E1531">
      <w:pPr>
        <w:ind w:left="540" w:hanging="540"/>
        <w:rPr>
          <w:rFonts w:ascii="Arial" w:eastAsia="Arial" w:hAnsi="Arial" w:cs="Arial"/>
          <w:b/>
          <w:color w:val="CF4A02"/>
          <w:sz w:val="18"/>
          <w:szCs w:val="18"/>
        </w:rPr>
      </w:pPr>
      <w:r w:rsidRPr="006A7202">
        <w:rPr>
          <w:rFonts w:ascii="Arial" w:eastAsia="Arial" w:hAnsi="Arial" w:cs="Arial"/>
          <w:b/>
          <w:color w:val="CF4A02"/>
          <w:sz w:val="18"/>
          <w:szCs w:val="18"/>
        </w:rPr>
        <w:t>41.3</w:t>
      </w:r>
      <w:r w:rsidRPr="006A7202">
        <w:rPr>
          <w:rFonts w:ascii="Arial" w:eastAsia="Arial" w:hAnsi="Arial" w:cs="Arial"/>
          <w:b/>
          <w:color w:val="CF4A02"/>
          <w:sz w:val="18"/>
          <w:szCs w:val="18"/>
        </w:rPr>
        <w:tab/>
        <w:t>Letter of guarantee and standby letter of credit</w:t>
      </w:r>
    </w:p>
    <w:p w14:paraId="1A24CD9B" w14:textId="77777777" w:rsidR="00881246" w:rsidRPr="006A7202" w:rsidRDefault="00881246">
      <w:pPr>
        <w:ind w:left="540"/>
        <w:rPr>
          <w:rFonts w:ascii="Arial" w:eastAsia="Arial" w:hAnsi="Arial" w:cs="Arial"/>
          <w:sz w:val="18"/>
          <w:szCs w:val="18"/>
        </w:rPr>
      </w:pPr>
    </w:p>
    <w:p w14:paraId="10F07FE3" w14:textId="77777777" w:rsidR="00881246" w:rsidRPr="006A7202" w:rsidRDefault="003E1531">
      <w:pPr>
        <w:ind w:left="540"/>
        <w:rPr>
          <w:rFonts w:ascii="Arial" w:eastAsia="Arial" w:hAnsi="Arial" w:cs="Arial"/>
          <w:sz w:val="18"/>
          <w:szCs w:val="18"/>
        </w:rPr>
      </w:pPr>
      <w:r w:rsidRPr="006A7202">
        <w:rPr>
          <w:rFonts w:ascii="Arial" w:eastAsia="Arial" w:hAnsi="Arial" w:cs="Arial"/>
          <w:sz w:val="18"/>
          <w:szCs w:val="18"/>
        </w:rPr>
        <w:t xml:space="preserve">As </w:t>
      </w: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the Group has letter of guarantee and standby letter of credit issued by financial institutions in respect of certain performance required in the normal course of business as follows:</w:t>
      </w:r>
    </w:p>
    <w:p w14:paraId="7566F35D" w14:textId="77777777" w:rsidR="00881246" w:rsidRPr="006A7202" w:rsidRDefault="00881246">
      <w:pPr>
        <w:tabs>
          <w:tab w:val="left" w:pos="1134"/>
        </w:tabs>
        <w:ind w:left="540"/>
        <w:rPr>
          <w:rFonts w:ascii="Arial" w:eastAsia="Arial" w:hAnsi="Arial" w:cs="Arial"/>
          <w:b/>
          <w:sz w:val="18"/>
          <w:szCs w:val="18"/>
        </w:rPr>
      </w:pPr>
    </w:p>
    <w:tbl>
      <w:tblPr>
        <w:tblStyle w:val="affffffffffb"/>
        <w:tblW w:w="9449" w:type="dxa"/>
        <w:tblLayout w:type="fixed"/>
        <w:tblLook w:val="0000" w:firstRow="0" w:lastRow="0" w:firstColumn="0" w:lastColumn="0" w:noHBand="0" w:noVBand="0"/>
      </w:tblPr>
      <w:tblGrid>
        <w:gridCol w:w="4256"/>
        <w:gridCol w:w="1415"/>
        <w:gridCol w:w="945"/>
        <w:gridCol w:w="945"/>
        <w:gridCol w:w="945"/>
        <w:gridCol w:w="943"/>
      </w:tblGrid>
      <w:tr w:rsidR="00881246" w:rsidRPr="006A7202" w14:paraId="18F39FCA" w14:textId="77777777">
        <w:tc>
          <w:tcPr>
            <w:tcW w:w="4256" w:type="dxa"/>
          </w:tcPr>
          <w:p w14:paraId="09933711" w14:textId="77777777" w:rsidR="00881246" w:rsidRPr="006A7202" w:rsidRDefault="00881246">
            <w:pPr>
              <w:ind w:left="427"/>
              <w:rPr>
                <w:rFonts w:ascii="Arial" w:eastAsia="Arial" w:hAnsi="Arial" w:cs="Arial"/>
                <w:sz w:val="18"/>
                <w:szCs w:val="18"/>
              </w:rPr>
            </w:pPr>
          </w:p>
        </w:tc>
        <w:tc>
          <w:tcPr>
            <w:tcW w:w="1415" w:type="dxa"/>
          </w:tcPr>
          <w:p w14:paraId="6FB43973" w14:textId="77777777" w:rsidR="00881246" w:rsidRPr="006A7202" w:rsidRDefault="00881246">
            <w:pPr>
              <w:ind w:right="-72"/>
              <w:jc w:val="center"/>
              <w:rPr>
                <w:rFonts w:ascii="Arial" w:eastAsia="Arial" w:hAnsi="Arial" w:cs="Arial"/>
                <w:b/>
                <w:sz w:val="18"/>
                <w:szCs w:val="18"/>
              </w:rPr>
            </w:pPr>
          </w:p>
          <w:p w14:paraId="700CEC68" w14:textId="77777777" w:rsidR="00881246" w:rsidRPr="006A7202" w:rsidRDefault="003E1531">
            <w:pPr>
              <w:ind w:right="-72"/>
              <w:jc w:val="center"/>
              <w:rPr>
                <w:rFonts w:ascii="Arial" w:eastAsia="Arial" w:hAnsi="Arial" w:cs="Arial"/>
                <w:b/>
                <w:sz w:val="18"/>
                <w:szCs w:val="18"/>
              </w:rPr>
            </w:pPr>
            <w:r w:rsidRPr="006A7202">
              <w:rPr>
                <w:rFonts w:ascii="Arial" w:eastAsia="Arial" w:hAnsi="Arial" w:cs="Arial"/>
                <w:b/>
                <w:sz w:val="18"/>
                <w:szCs w:val="18"/>
              </w:rPr>
              <w:t>Currency</w:t>
            </w:r>
          </w:p>
        </w:tc>
        <w:tc>
          <w:tcPr>
            <w:tcW w:w="1890" w:type="dxa"/>
            <w:gridSpan w:val="2"/>
          </w:tcPr>
          <w:p w14:paraId="3AD646E5" w14:textId="41BEC428" w:rsidR="00061837" w:rsidRPr="006A7202" w:rsidRDefault="003E1531" w:rsidP="00061837">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Consolidated financial statements</w:t>
            </w:r>
          </w:p>
        </w:tc>
        <w:tc>
          <w:tcPr>
            <w:tcW w:w="1888" w:type="dxa"/>
            <w:gridSpan w:val="2"/>
          </w:tcPr>
          <w:p w14:paraId="496A956F" w14:textId="4664DB44" w:rsidR="00881246" w:rsidRPr="006A7202" w:rsidRDefault="00061837" w:rsidP="00061837">
            <w:pPr>
              <w:pBdr>
                <w:bottom w:val="single" w:sz="4" w:space="1" w:color="000000"/>
              </w:pBdr>
              <w:ind w:left="-25" w:right="-72" w:firstLine="25"/>
              <w:jc w:val="center"/>
              <w:rPr>
                <w:rFonts w:ascii="Arial" w:eastAsia="Arial" w:hAnsi="Arial" w:cs="Arial"/>
                <w:b/>
                <w:sz w:val="18"/>
                <w:szCs w:val="18"/>
              </w:rPr>
            </w:pPr>
            <w:r w:rsidRPr="006A7202">
              <w:rPr>
                <w:rFonts w:ascii="Arial" w:eastAsia="Arial" w:hAnsi="Arial" w:cs="Arial"/>
                <w:b/>
                <w:sz w:val="18"/>
                <w:szCs w:val="18"/>
              </w:rPr>
              <w:t>Separate     financial statements</w:t>
            </w:r>
          </w:p>
        </w:tc>
      </w:tr>
      <w:tr w:rsidR="00881246" w:rsidRPr="006A7202" w14:paraId="28DCFC5D" w14:textId="77777777">
        <w:tc>
          <w:tcPr>
            <w:tcW w:w="4256" w:type="dxa"/>
          </w:tcPr>
          <w:p w14:paraId="5545C167" w14:textId="77777777" w:rsidR="00881246" w:rsidRPr="006A7202" w:rsidRDefault="00881246">
            <w:pPr>
              <w:ind w:left="427"/>
              <w:rPr>
                <w:rFonts w:ascii="Arial" w:eastAsia="Arial" w:hAnsi="Arial" w:cs="Arial"/>
                <w:sz w:val="18"/>
                <w:szCs w:val="18"/>
              </w:rPr>
            </w:pPr>
          </w:p>
        </w:tc>
        <w:tc>
          <w:tcPr>
            <w:tcW w:w="1415" w:type="dxa"/>
          </w:tcPr>
          <w:p w14:paraId="70196F05" w14:textId="77777777" w:rsidR="00881246" w:rsidRPr="006A7202" w:rsidRDefault="003E1531">
            <w:pPr>
              <w:pBdr>
                <w:bottom w:val="single" w:sz="4" w:space="1" w:color="000000"/>
              </w:pBdr>
              <w:ind w:right="-72"/>
              <w:jc w:val="center"/>
              <w:rPr>
                <w:rFonts w:ascii="Arial" w:eastAsia="Arial" w:hAnsi="Arial" w:cs="Arial"/>
                <w:b/>
                <w:sz w:val="18"/>
                <w:szCs w:val="18"/>
              </w:rPr>
            </w:pPr>
            <w:r w:rsidRPr="006A7202">
              <w:rPr>
                <w:rFonts w:ascii="Arial" w:eastAsia="Arial" w:hAnsi="Arial" w:cs="Arial"/>
                <w:b/>
                <w:sz w:val="18"/>
                <w:szCs w:val="18"/>
              </w:rPr>
              <w:t>(Million)</w:t>
            </w:r>
          </w:p>
        </w:tc>
        <w:tc>
          <w:tcPr>
            <w:tcW w:w="945" w:type="dxa"/>
            <w:vAlign w:val="bottom"/>
          </w:tcPr>
          <w:p w14:paraId="1AC51485"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tc>
        <w:tc>
          <w:tcPr>
            <w:tcW w:w="945" w:type="dxa"/>
            <w:vAlign w:val="bottom"/>
          </w:tcPr>
          <w:p w14:paraId="15B0F5FB"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tc>
        <w:tc>
          <w:tcPr>
            <w:tcW w:w="945" w:type="dxa"/>
            <w:vAlign w:val="bottom"/>
          </w:tcPr>
          <w:p w14:paraId="40D9527C"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2022</w:t>
            </w:r>
          </w:p>
        </w:tc>
        <w:tc>
          <w:tcPr>
            <w:tcW w:w="943" w:type="dxa"/>
            <w:vAlign w:val="bottom"/>
          </w:tcPr>
          <w:p w14:paraId="6C3E30A4" w14:textId="77777777" w:rsidR="00881246" w:rsidRPr="006A7202" w:rsidRDefault="003E1531">
            <w:pPr>
              <w:pBdr>
                <w:bottom w:val="single" w:sz="4" w:space="1" w:color="000000"/>
              </w:pBdr>
              <w:ind w:right="-72"/>
              <w:jc w:val="right"/>
              <w:rPr>
                <w:rFonts w:ascii="Arial" w:eastAsia="Arial" w:hAnsi="Arial" w:cs="Arial"/>
                <w:b/>
                <w:sz w:val="18"/>
                <w:szCs w:val="18"/>
              </w:rPr>
            </w:pPr>
            <w:r w:rsidRPr="006A7202">
              <w:rPr>
                <w:rFonts w:ascii="Arial" w:eastAsia="Arial" w:hAnsi="Arial" w:cs="Arial"/>
                <w:b/>
                <w:sz w:val="18"/>
                <w:szCs w:val="18"/>
              </w:rPr>
              <w:t>2021</w:t>
            </w:r>
          </w:p>
        </w:tc>
      </w:tr>
      <w:tr w:rsidR="00881246" w:rsidRPr="006A7202" w14:paraId="4D2F354C" w14:textId="77777777">
        <w:tc>
          <w:tcPr>
            <w:tcW w:w="4256" w:type="dxa"/>
            <w:vAlign w:val="bottom"/>
          </w:tcPr>
          <w:p w14:paraId="40CA4E22" w14:textId="77777777" w:rsidR="00881246" w:rsidRPr="006A7202" w:rsidRDefault="00881246">
            <w:pPr>
              <w:ind w:left="427"/>
              <w:rPr>
                <w:rFonts w:ascii="Arial" w:eastAsia="Arial" w:hAnsi="Arial" w:cs="Arial"/>
                <w:sz w:val="12"/>
                <w:szCs w:val="12"/>
              </w:rPr>
            </w:pPr>
          </w:p>
        </w:tc>
        <w:tc>
          <w:tcPr>
            <w:tcW w:w="1415" w:type="dxa"/>
            <w:vAlign w:val="bottom"/>
          </w:tcPr>
          <w:p w14:paraId="2C2439BB" w14:textId="77777777" w:rsidR="00881246" w:rsidRPr="006A7202" w:rsidRDefault="00881246">
            <w:pPr>
              <w:ind w:right="-72"/>
              <w:jc w:val="right"/>
              <w:rPr>
                <w:rFonts w:ascii="Arial" w:eastAsia="Arial" w:hAnsi="Arial" w:cs="Arial"/>
                <w:sz w:val="12"/>
                <w:szCs w:val="12"/>
              </w:rPr>
            </w:pPr>
          </w:p>
        </w:tc>
        <w:tc>
          <w:tcPr>
            <w:tcW w:w="945" w:type="dxa"/>
            <w:vAlign w:val="bottom"/>
          </w:tcPr>
          <w:p w14:paraId="04C78A70" w14:textId="77777777" w:rsidR="00881246" w:rsidRPr="006A7202" w:rsidRDefault="00881246">
            <w:pPr>
              <w:ind w:right="-72"/>
              <w:jc w:val="right"/>
              <w:rPr>
                <w:rFonts w:ascii="Arial" w:eastAsia="Arial" w:hAnsi="Arial" w:cs="Arial"/>
                <w:sz w:val="12"/>
                <w:szCs w:val="12"/>
              </w:rPr>
            </w:pPr>
          </w:p>
        </w:tc>
        <w:tc>
          <w:tcPr>
            <w:tcW w:w="945" w:type="dxa"/>
            <w:shd w:val="clear" w:color="auto" w:fill="auto"/>
            <w:vAlign w:val="bottom"/>
          </w:tcPr>
          <w:p w14:paraId="76169372" w14:textId="77777777" w:rsidR="00881246" w:rsidRPr="006A7202" w:rsidRDefault="00881246">
            <w:pPr>
              <w:ind w:right="-72"/>
              <w:jc w:val="right"/>
              <w:rPr>
                <w:rFonts w:ascii="Arial" w:eastAsia="Arial" w:hAnsi="Arial" w:cs="Arial"/>
                <w:sz w:val="12"/>
                <w:szCs w:val="12"/>
              </w:rPr>
            </w:pPr>
          </w:p>
        </w:tc>
        <w:tc>
          <w:tcPr>
            <w:tcW w:w="945" w:type="dxa"/>
            <w:shd w:val="clear" w:color="auto" w:fill="auto"/>
            <w:vAlign w:val="bottom"/>
          </w:tcPr>
          <w:p w14:paraId="5B23756C" w14:textId="77777777" w:rsidR="00881246" w:rsidRPr="006A7202" w:rsidRDefault="00881246">
            <w:pPr>
              <w:ind w:right="-72"/>
              <w:jc w:val="right"/>
              <w:rPr>
                <w:rFonts w:ascii="Arial" w:eastAsia="Arial" w:hAnsi="Arial" w:cs="Arial"/>
                <w:sz w:val="12"/>
                <w:szCs w:val="12"/>
              </w:rPr>
            </w:pPr>
          </w:p>
        </w:tc>
        <w:tc>
          <w:tcPr>
            <w:tcW w:w="943" w:type="dxa"/>
            <w:vAlign w:val="bottom"/>
          </w:tcPr>
          <w:p w14:paraId="7A5C978F" w14:textId="77777777" w:rsidR="00881246" w:rsidRPr="006A7202" w:rsidRDefault="00881246">
            <w:pPr>
              <w:ind w:right="-72"/>
              <w:jc w:val="right"/>
              <w:rPr>
                <w:rFonts w:ascii="Arial" w:eastAsia="Arial" w:hAnsi="Arial" w:cs="Arial"/>
                <w:sz w:val="12"/>
                <w:szCs w:val="12"/>
              </w:rPr>
            </w:pPr>
          </w:p>
        </w:tc>
      </w:tr>
      <w:tr w:rsidR="00881246" w:rsidRPr="006A7202" w14:paraId="5BD3B64A" w14:textId="77777777">
        <w:trPr>
          <w:trHeight w:val="177"/>
        </w:trPr>
        <w:tc>
          <w:tcPr>
            <w:tcW w:w="4256" w:type="dxa"/>
            <w:vAlign w:val="bottom"/>
          </w:tcPr>
          <w:p w14:paraId="271C7143" w14:textId="77777777" w:rsidR="00881246" w:rsidRPr="006A7202" w:rsidRDefault="003E1531">
            <w:pPr>
              <w:ind w:left="427"/>
              <w:rPr>
                <w:rFonts w:ascii="Arial" w:eastAsia="Arial" w:hAnsi="Arial" w:cs="Arial"/>
                <w:sz w:val="18"/>
                <w:szCs w:val="18"/>
              </w:rPr>
            </w:pPr>
            <w:r w:rsidRPr="006A7202">
              <w:rPr>
                <w:rFonts w:ascii="Arial" w:eastAsia="Arial" w:hAnsi="Arial" w:cs="Arial"/>
                <w:sz w:val="18"/>
                <w:szCs w:val="18"/>
              </w:rPr>
              <w:t>Called for paid-up share capital</w:t>
            </w:r>
          </w:p>
        </w:tc>
        <w:tc>
          <w:tcPr>
            <w:tcW w:w="1415" w:type="dxa"/>
            <w:vAlign w:val="bottom"/>
          </w:tcPr>
          <w:p w14:paraId="0931EA37" w14:textId="77777777" w:rsidR="00881246" w:rsidRPr="006A7202" w:rsidRDefault="003E1531">
            <w:pPr>
              <w:ind w:right="-72"/>
              <w:jc w:val="center"/>
              <w:rPr>
                <w:rFonts w:ascii="Arial" w:eastAsia="Arial" w:hAnsi="Arial" w:cs="Arial"/>
                <w:sz w:val="12"/>
                <w:szCs w:val="12"/>
              </w:rPr>
            </w:pPr>
            <w:r w:rsidRPr="006A7202">
              <w:rPr>
                <w:rFonts w:ascii="Arial" w:eastAsia="Arial" w:hAnsi="Arial" w:cs="Arial"/>
                <w:sz w:val="18"/>
                <w:szCs w:val="18"/>
              </w:rPr>
              <w:t>Thai Baht</w:t>
            </w:r>
          </w:p>
        </w:tc>
        <w:tc>
          <w:tcPr>
            <w:tcW w:w="945" w:type="dxa"/>
          </w:tcPr>
          <w:p w14:paraId="5AF2EF6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101.67</w:t>
            </w:r>
          </w:p>
        </w:tc>
        <w:tc>
          <w:tcPr>
            <w:tcW w:w="945" w:type="dxa"/>
            <w:shd w:val="clear" w:color="auto" w:fill="auto"/>
          </w:tcPr>
          <w:p w14:paraId="34D7682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101.67</w:t>
            </w:r>
          </w:p>
        </w:tc>
        <w:tc>
          <w:tcPr>
            <w:tcW w:w="945" w:type="dxa"/>
            <w:shd w:val="clear" w:color="auto" w:fill="auto"/>
            <w:vAlign w:val="bottom"/>
          </w:tcPr>
          <w:p w14:paraId="46C3BEA4"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101.67</w:t>
            </w:r>
          </w:p>
        </w:tc>
        <w:tc>
          <w:tcPr>
            <w:tcW w:w="943" w:type="dxa"/>
            <w:vAlign w:val="bottom"/>
          </w:tcPr>
          <w:p w14:paraId="5E7579E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101.67</w:t>
            </w:r>
          </w:p>
        </w:tc>
      </w:tr>
      <w:tr w:rsidR="00881246" w:rsidRPr="006A7202" w14:paraId="3A562505" w14:textId="77777777">
        <w:tc>
          <w:tcPr>
            <w:tcW w:w="4256" w:type="dxa"/>
            <w:vAlign w:val="bottom"/>
          </w:tcPr>
          <w:p w14:paraId="6405275F" w14:textId="77777777" w:rsidR="00881246" w:rsidRPr="006A7202" w:rsidRDefault="003E1531">
            <w:pPr>
              <w:ind w:left="427"/>
              <w:rPr>
                <w:rFonts w:ascii="Arial" w:eastAsia="Arial" w:hAnsi="Arial" w:cs="Arial"/>
                <w:sz w:val="18"/>
                <w:szCs w:val="18"/>
              </w:rPr>
            </w:pPr>
            <w:r w:rsidRPr="006A7202">
              <w:rPr>
                <w:rFonts w:ascii="Arial" w:eastAsia="Arial" w:hAnsi="Arial" w:cs="Arial"/>
                <w:sz w:val="18"/>
                <w:szCs w:val="18"/>
              </w:rPr>
              <w:t>Power plant project bidding</w:t>
            </w:r>
          </w:p>
        </w:tc>
        <w:tc>
          <w:tcPr>
            <w:tcW w:w="1415" w:type="dxa"/>
            <w:vAlign w:val="bottom"/>
          </w:tcPr>
          <w:p w14:paraId="34C45655" w14:textId="77777777" w:rsidR="00881246" w:rsidRPr="006A7202" w:rsidRDefault="003E1531">
            <w:pPr>
              <w:ind w:right="-72"/>
              <w:jc w:val="center"/>
              <w:rPr>
                <w:rFonts w:ascii="Arial" w:eastAsia="Arial" w:hAnsi="Arial" w:cs="Arial"/>
                <w:sz w:val="18"/>
                <w:szCs w:val="18"/>
              </w:rPr>
            </w:pPr>
            <w:r w:rsidRPr="006A7202">
              <w:rPr>
                <w:rFonts w:ascii="Arial" w:eastAsia="Arial" w:hAnsi="Arial" w:cs="Arial"/>
                <w:sz w:val="18"/>
                <w:szCs w:val="18"/>
              </w:rPr>
              <w:t>Thai Baht</w:t>
            </w:r>
          </w:p>
        </w:tc>
        <w:tc>
          <w:tcPr>
            <w:tcW w:w="945" w:type="dxa"/>
          </w:tcPr>
          <w:p w14:paraId="6B30C72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668.60</w:t>
            </w:r>
          </w:p>
        </w:tc>
        <w:tc>
          <w:tcPr>
            <w:tcW w:w="945" w:type="dxa"/>
            <w:shd w:val="clear" w:color="auto" w:fill="auto"/>
          </w:tcPr>
          <w:p w14:paraId="49551FE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945" w:type="dxa"/>
            <w:shd w:val="clear" w:color="auto" w:fill="auto"/>
          </w:tcPr>
          <w:p w14:paraId="61B68B35" w14:textId="7B7DE60D"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w:t>
            </w:r>
            <w:r w:rsidR="002A4270" w:rsidRPr="006A7202">
              <w:rPr>
                <w:rFonts w:ascii="Arial" w:eastAsia="Arial" w:hAnsi="Arial" w:cs="Arial"/>
                <w:sz w:val="18"/>
                <w:szCs w:val="18"/>
              </w:rPr>
              <w:t>01</w:t>
            </w:r>
            <w:r w:rsidRPr="006A7202">
              <w:rPr>
                <w:rFonts w:ascii="Arial" w:eastAsia="Arial" w:hAnsi="Arial" w:cs="Arial"/>
                <w:sz w:val="18"/>
                <w:szCs w:val="18"/>
              </w:rPr>
              <w:t>.</w:t>
            </w:r>
            <w:r w:rsidR="002A4270" w:rsidRPr="006A7202">
              <w:rPr>
                <w:rFonts w:ascii="Arial" w:eastAsia="Arial" w:hAnsi="Arial" w:cs="Arial"/>
                <w:sz w:val="18"/>
                <w:szCs w:val="18"/>
              </w:rPr>
              <w:t>4</w:t>
            </w:r>
            <w:r w:rsidRPr="006A7202">
              <w:rPr>
                <w:rFonts w:ascii="Arial" w:eastAsia="Arial" w:hAnsi="Arial" w:cs="Arial"/>
                <w:sz w:val="18"/>
                <w:szCs w:val="18"/>
              </w:rPr>
              <w:t>0</w:t>
            </w:r>
          </w:p>
        </w:tc>
        <w:tc>
          <w:tcPr>
            <w:tcW w:w="943" w:type="dxa"/>
          </w:tcPr>
          <w:p w14:paraId="33074E5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432BC7FF" w14:textId="77777777">
        <w:tc>
          <w:tcPr>
            <w:tcW w:w="4256" w:type="dxa"/>
            <w:vAlign w:val="bottom"/>
          </w:tcPr>
          <w:p w14:paraId="15D7057D" w14:textId="77777777" w:rsidR="00881246" w:rsidRPr="006A7202" w:rsidRDefault="003E1531">
            <w:pPr>
              <w:ind w:left="427"/>
              <w:rPr>
                <w:rFonts w:ascii="Arial" w:eastAsia="Arial" w:hAnsi="Arial" w:cs="Arial"/>
                <w:sz w:val="18"/>
                <w:szCs w:val="18"/>
              </w:rPr>
            </w:pPr>
            <w:r w:rsidRPr="006A7202">
              <w:rPr>
                <w:rFonts w:ascii="Arial" w:eastAsia="Arial" w:hAnsi="Arial" w:cs="Arial"/>
                <w:sz w:val="18"/>
                <w:szCs w:val="18"/>
              </w:rPr>
              <w:t>Power purchase agreements (“PPA</w:t>
            </w:r>
            <w:proofErr w:type="gramStart"/>
            <w:r w:rsidRPr="006A7202">
              <w:rPr>
                <w:rFonts w:ascii="Arial" w:eastAsia="Arial" w:hAnsi="Arial" w:cs="Arial"/>
                <w:sz w:val="18"/>
                <w:szCs w:val="18"/>
              </w:rPr>
              <w:t>”)*</w:t>
            </w:r>
            <w:proofErr w:type="gramEnd"/>
          </w:p>
        </w:tc>
        <w:tc>
          <w:tcPr>
            <w:tcW w:w="1415" w:type="dxa"/>
          </w:tcPr>
          <w:p w14:paraId="74FA49A0" w14:textId="77777777" w:rsidR="00881246" w:rsidRPr="006A7202" w:rsidRDefault="003E1531">
            <w:pPr>
              <w:ind w:right="-72"/>
              <w:jc w:val="center"/>
              <w:rPr>
                <w:rFonts w:ascii="Arial" w:eastAsia="Arial" w:hAnsi="Arial" w:cs="Arial"/>
                <w:sz w:val="18"/>
                <w:szCs w:val="18"/>
              </w:rPr>
            </w:pPr>
            <w:r w:rsidRPr="006A7202">
              <w:rPr>
                <w:rFonts w:ascii="Arial" w:eastAsia="Arial" w:hAnsi="Arial" w:cs="Arial"/>
                <w:sz w:val="18"/>
                <w:szCs w:val="18"/>
              </w:rPr>
              <w:t>Thai Baht</w:t>
            </w:r>
          </w:p>
        </w:tc>
        <w:tc>
          <w:tcPr>
            <w:tcW w:w="945" w:type="dxa"/>
          </w:tcPr>
          <w:p w14:paraId="40E76853"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5,775.69</w:t>
            </w:r>
          </w:p>
        </w:tc>
        <w:tc>
          <w:tcPr>
            <w:tcW w:w="945" w:type="dxa"/>
            <w:shd w:val="clear" w:color="auto" w:fill="auto"/>
          </w:tcPr>
          <w:p w14:paraId="089A12E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5,153.16</w:t>
            </w:r>
          </w:p>
        </w:tc>
        <w:tc>
          <w:tcPr>
            <w:tcW w:w="945" w:type="dxa"/>
            <w:shd w:val="clear" w:color="auto" w:fill="auto"/>
          </w:tcPr>
          <w:p w14:paraId="19D38D6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664.62</w:t>
            </w:r>
          </w:p>
        </w:tc>
        <w:tc>
          <w:tcPr>
            <w:tcW w:w="943" w:type="dxa"/>
          </w:tcPr>
          <w:p w14:paraId="63E429F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823.88</w:t>
            </w:r>
          </w:p>
        </w:tc>
      </w:tr>
      <w:tr w:rsidR="00881246" w:rsidRPr="006A7202" w14:paraId="3D3FD458" w14:textId="77777777">
        <w:tc>
          <w:tcPr>
            <w:tcW w:w="4256" w:type="dxa"/>
            <w:vAlign w:val="bottom"/>
          </w:tcPr>
          <w:p w14:paraId="01A4497F" w14:textId="77777777" w:rsidR="00881246" w:rsidRPr="006A7202" w:rsidRDefault="003E1531">
            <w:pPr>
              <w:ind w:left="427"/>
              <w:rPr>
                <w:rFonts w:ascii="Arial" w:eastAsia="Arial" w:hAnsi="Arial" w:cs="Arial"/>
                <w:sz w:val="18"/>
                <w:szCs w:val="18"/>
              </w:rPr>
            </w:pPr>
            <w:r w:rsidRPr="006A7202">
              <w:rPr>
                <w:rFonts w:ascii="Arial" w:eastAsia="Arial" w:hAnsi="Arial" w:cs="Arial"/>
                <w:sz w:val="18"/>
                <w:szCs w:val="18"/>
              </w:rPr>
              <w:t xml:space="preserve">Right to sell electricity agreements </w:t>
            </w:r>
          </w:p>
        </w:tc>
        <w:tc>
          <w:tcPr>
            <w:tcW w:w="1415" w:type="dxa"/>
          </w:tcPr>
          <w:p w14:paraId="16A44809" w14:textId="77777777" w:rsidR="00881246" w:rsidRPr="006A7202" w:rsidRDefault="003E1531">
            <w:pPr>
              <w:ind w:right="-72"/>
              <w:jc w:val="center"/>
              <w:rPr>
                <w:rFonts w:ascii="Arial" w:eastAsia="Arial" w:hAnsi="Arial" w:cs="Arial"/>
                <w:sz w:val="18"/>
                <w:szCs w:val="18"/>
              </w:rPr>
            </w:pPr>
            <w:r w:rsidRPr="006A7202">
              <w:rPr>
                <w:rFonts w:ascii="Arial" w:eastAsia="Arial" w:hAnsi="Arial" w:cs="Arial"/>
                <w:sz w:val="18"/>
                <w:szCs w:val="18"/>
              </w:rPr>
              <w:t>Thai Baht</w:t>
            </w:r>
          </w:p>
        </w:tc>
        <w:tc>
          <w:tcPr>
            <w:tcW w:w="945" w:type="dxa"/>
          </w:tcPr>
          <w:p w14:paraId="376C2BE8"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166.58</w:t>
            </w:r>
          </w:p>
        </w:tc>
        <w:tc>
          <w:tcPr>
            <w:tcW w:w="945" w:type="dxa"/>
            <w:shd w:val="clear" w:color="auto" w:fill="auto"/>
          </w:tcPr>
          <w:p w14:paraId="4BDD2FD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164.38</w:t>
            </w:r>
          </w:p>
        </w:tc>
        <w:tc>
          <w:tcPr>
            <w:tcW w:w="945" w:type="dxa"/>
            <w:shd w:val="clear" w:color="auto" w:fill="auto"/>
          </w:tcPr>
          <w:p w14:paraId="7F8066D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166.58</w:t>
            </w:r>
          </w:p>
        </w:tc>
        <w:tc>
          <w:tcPr>
            <w:tcW w:w="943" w:type="dxa"/>
          </w:tcPr>
          <w:p w14:paraId="7BF691AF"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164.38</w:t>
            </w:r>
          </w:p>
        </w:tc>
      </w:tr>
      <w:tr w:rsidR="00881246" w:rsidRPr="006A7202" w14:paraId="34EA19CD" w14:textId="77777777">
        <w:tc>
          <w:tcPr>
            <w:tcW w:w="4256" w:type="dxa"/>
            <w:vAlign w:val="bottom"/>
          </w:tcPr>
          <w:p w14:paraId="54C211DA" w14:textId="77777777" w:rsidR="00881246" w:rsidRPr="006A7202" w:rsidRDefault="003E1531">
            <w:pPr>
              <w:ind w:left="427"/>
              <w:rPr>
                <w:rFonts w:ascii="Arial" w:eastAsia="Arial" w:hAnsi="Arial" w:cs="Arial"/>
                <w:sz w:val="18"/>
                <w:szCs w:val="18"/>
              </w:rPr>
            </w:pPr>
            <w:r w:rsidRPr="006A7202">
              <w:rPr>
                <w:rFonts w:ascii="Arial" w:eastAsia="Arial" w:hAnsi="Arial" w:cs="Arial"/>
                <w:sz w:val="18"/>
                <w:szCs w:val="18"/>
              </w:rPr>
              <w:t xml:space="preserve">Power plant construction and </w:t>
            </w:r>
          </w:p>
        </w:tc>
        <w:tc>
          <w:tcPr>
            <w:tcW w:w="1415" w:type="dxa"/>
            <w:vAlign w:val="bottom"/>
          </w:tcPr>
          <w:p w14:paraId="3433C8E3" w14:textId="77777777" w:rsidR="00881246" w:rsidRPr="006A7202" w:rsidRDefault="00881246">
            <w:pPr>
              <w:ind w:right="-72"/>
              <w:jc w:val="center"/>
              <w:rPr>
                <w:rFonts w:ascii="Arial" w:eastAsia="Arial" w:hAnsi="Arial" w:cs="Arial"/>
                <w:sz w:val="18"/>
                <w:szCs w:val="18"/>
              </w:rPr>
            </w:pPr>
          </w:p>
        </w:tc>
        <w:tc>
          <w:tcPr>
            <w:tcW w:w="945" w:type="dxa"/>
          </w:tcPr>
          <w:p w14:paraId="41AE8D7F" w14:textId="77777777" w:rsidR="00881246" w:rsidRPr="006A7202" w:rsidRDefault="00881246">
            <w:pPr>
              <w:ind w:right="-72"/>
              <w:jc w:val="right"/>
              <w:rPr>
                <w:rFonts w:ascii="Arial" w:eastAsia="Arial" w:hAnsi="Arial" w:cs="Arial"/>
                <w:sz w:val="18"/>
                <w:szCs w:val="18"/>
              </w:rPr>
            </w:pPr>
          </w:p>
        </w:tc>
        <w:tc>
          <w:tcPr>
            <w:tcW w:w="945" w:type="dxa"/>
            <w:shd w:val="clear" w:color="auto" w:fill="auto"/>
          </w:tcPr>
          <w:p w14:paraId="60772397" w14:textId="77777777" w:rsidR="00881246" w:rsidRPr="006A7202" w:rsidRDefault="00881246">
            <w:pPr>
              <w:ind w:right="-72"/>
              <w:jc w:val="right"/>
              <w:rPr>
                <w:rFonts w:ascii="Arial" w:eastAsia="Arial" w:hAnsi="Arial" w:cs="Arial"/>
                <w:sz w:val="18"/>
                <w:szCs w:val="18"/>
              </w:rPr>
            </w:pPr>
          </w:p>
        </w:tc>
        <w:tc>
          <w:tcPr>
            <w:tcW w:w="945" w:type="dxa"/>
            <w:shd w:val="clear" w:color="auto" w:fill="auto"/>
          </w:tcPr>
          <w:p w14:paraId="559D4B9E" w14:textId="77777777" w:rsidR="00881246" w:rsidRPr="006A7202" w:rsidRDefault="00881246">
            <w:pPr>
              <w:ind w:right="-72"/>
              <w:jc w:val="right"/>
              <w:rPr>
                <w:rFonts w:ascii="Arial" w:eastAsia="Arial" w:hAnsi="Arial" w:cs="Arial"/>
                <w:sz w:val="18"/>
                <w:szCs w:val="18"/>
              </w:rPr>
            </w:pPr>
          </w:p>
        </w:tc>
        <w:tc>
          <w:tcPr>
            <w:tcW w:w="943" w:type="dxa"/>
          </w:tcPr>
          <w:p w14:paraId="0E6ADE98" w14:textId="77777777" w:rsidR="00881246" w:rsidRPr="006A7202" w:rsidRDefault="00881246">
            <w:pPr>
              <w:ind w:right="-72"/>
              <w:jc w:val="right"/>
              <w:rPr>
                <w:rFonts w:ascii="Arial" w:eastAsia="Arial" w:hAnsi="Arial" w:cs="Arial"/>
                <w:sz w:val="18"/>
                <w:szCs w:val="18"/>
              </w:rPr>
            </w:pPr>
          </w:p>
        </w:tc>
      </w:tr>
      <w:tr w:rsidR="00881246" w:rsidRPr="006A7202" w14:paraId="5299A515" w14:textId="77777777">
        <w:tc>
          <w:tcPr>
            <w:tcW w:w="4256" w:type="dxa"/>
            <w:vAlign w:val="bottom"/>
          </w:tcPr>
          <w:p w14:paraId="13ECAA3D" w14:textId="77777777" w:rsidR="00881246" w:rsidRPr="006A7202" w:rsidRDefault="003E1531">
            <w:pPr>
              <w:ind w:left="427"/>
              <w:rPr>
                <w:rFonts w:ascii="Arial" w:eastAsia="Arial" w:hAnsi="Arial" w:cs="Arial"/>
                <w:sz w:val="18"/>
                <w:szCs w:val="18"/>
              </w:rPr>
            </w:pPr>
            <w:r w:rsidRPr="006A7202">
              <w:rPr>
                <w:rFonts w:ascii="Arial" w:eastAsia="Arial" w:hAnsi="Arial" w:cs="Arial"/>
                <w:sz w:val="18"/>
                <w:szCs w:val="18"/>
              </w:rPr>
              <w:t xml:space="preserve">   machinery purchase agreements</w:t>
            </w:r>
          </w:p>
        </w:tc>
        <w:tc>
          <w:tcPr>
            <w:tcW w:w="1415" w:type="dxa"/>
            <w:vAlign w:val="bottom"/>
          </w:tcPr>
          <w:p w14:paraId="794B94B0" w14:textId="77777777" w:rsidR="00881246" w:rsidRPr="006A7202" w:rsidRDefault="003E1531">
            <w:pPr>
              <w:ind w:right="-72"/>
              <w:jc w:val="center"/>
              <w:rPr>
                <w:rFonts w:ascii="Arial" w:eastAsia="Arial" w:hAnsi="Arial" w:cs="Arial"/>
                <w:sz w:val="18"/>
                <w:szCs w:val="18"/>
              </w:rPr>
            </w:pPr>
            <w:r w:rsidRPr="006A7202">
              <w:rPr>
                <w:rFonts w:ascii="Arial" w:eastAsia="Arial" w:hAnsi="Arial" w:cs="Arial"/>
                <w:sz w:val="18"/>
                <w:szCs w:val="18"/>
              </w:rPr>
              <w:t>Thai Baht</w:t>
            </w:r>
          </w:p>
        </w:tc>
        <w:tc>
          <w:tcPr>
            <w:tcW w:w="945" w:type="dxa"/>
          </w:tcPr>
          <w:p w14:paraId="63941C6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436.92</w:t>
            </w:r>
          </w:p>
        </w:tc>
        <w:tc>
          <w:tcPr>
            <w:tcW w:w="945" w:type="dxa"/>
            <w:shd w:val="clear" w:color="auto" w:fill="auto"/>
          </w:tcPr>
          <w:p w14:paraId="4413381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808.18</w:t>
            </w:r>
          </w:p>
        </w:tc>
        <w:tc>
          <w:tcPr>
            <w:tcW w:w="945" w:type="dxa"/>
            <w:shd w:val="clear" w:color="auto" w:fill="auto"/>
          </w:tcPr>
          <w:p w14:paraId="305AE66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436.92</w:t>
            </w:r>
          </w:p>
        </w:tc>
        <w:tc>
          <w:tcPr>
            <w:tcW w:w="943" w:type="dxa"/>
          </w:tcPr>
          <w:p w14:paraId="2A45CB6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558.18</w:t>
            </w:r>
          </w:p>
        </w:tc>
      </w:tr>
      <w:tr w:rsidR="00881246" w:rsidRPr="006A7202" w14:paraId="4974AF9D" w14:textId="77777777">
        <w:tc>
          <w:tcPr>
            <w:tcW w:w="4256" w:type="dxa"/>
            <w:vAlign w:val="bottom"/>
          </w:tcPr>
          <w:p w14:paraId="6B5EEEF8" w14:textId="77777777" w:rsidR="00881246" w:rsidRPr="006A7202" w:rsidRDefault="00881246">
            <w:pPr>
              <w:ind w:left="427"/>
              <w:rPr>
                <w:rFonts w:ascii="Arial" w:eastAsia="Arial" w:hAnsi="Arial" w:cs="Arial"/>
                <w:sz w:val="18"/>
                <w:szCs w:val="18"/>
              </w:rPr>
            </w:pPr>
          </w:p>
        </w:tc>
        <w:tc>
          <w:tcPr>
            <w:tcW w:w="1415" w:type="dxa"/>
            <w:vAlign w:val="bottom"/>
          </w:tcPr>
          <w:p w14:paraId="34027FDA" w14:textId="77777777" w:rsidR="00881246" w:rsidRPr="006A7202" w:rsidRDefault="003E1531">
            <w:pPr>
              <w:ind w:right="-72"/>
              <w:jc w:val="center"/>
              <w:rPr>
                <w:rFonts w:ascii="Arial" w:eastAsia="Arial" w:hAnsi="Arial" w:cs="Arial"/>
                <w:sz w:val="18"/>
                <w:szCs w:val="18"/>
              </w:rPr>
            </w:pPr>
            <w:r w:rsidRPr="006A7202">
              <w:rPr>
                <w:rFonts w:ascii="Arial" w:eastAsia="Arial" w:hAnsi="Arial" w:cs="Arial"/>
                <w:sz w:val="18"/>
                <w:szCs w:val="18"/>
              </w:rPr>
              <w:t>US Dollar</w:t>
            </w:r>
          </w:p>
        </w:tc>
        <w:tc>
          <w:tcPr>
            <w:tcW w:w="945" w:type="dxa"/>
          </w:tcPr>
          <w:p w14:paraId="5EEFAD6D" w14:textId="406D4C13" w:rsidR="00881246" w:rsidRPr="006A7202" w:rsidRDefault="002B65AD">
            <w:pPr>
              <w:ind w:right="-72"/>
              <w:jc w:val="right"/>
              <w:rPr>
                <w:rFonts w:ascii="Arial" w:eastAsia="Arial" w:hAnsi="Arial" w:cs="Arial"/>
                <w:sz w:val="18"/>
                <w:szCs w:val="18"/>
              </w:rPr>
            </w:pPr>
            <w:r w:rsidRPr="006A7202">
              <w:rPr>
                <w:rFonts w:ascii="Arial" w:eastAsia="Arial" w:hAnsi="Arial" w:cs="Arial"/>
                <w:sz w:val="18"/>
                <w:szCs w:val="18"/>
              </w:rPr>
              <w:t>214.11</w:t>
            </w:r>
          </w:p>
        </w:tc>
        <w:tc>
          <w:tcPr>
            <w:tcW w:w="945" w:type="dxa"/>
            <w:shd w:val="clear" w:color="auto" w:fill="auto"/>
          </w:tcPr>
          <w:p w14:paraId="2BDD29A2"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126.18</w:t>
            </w:r>
          </w:p>
        </w:tc>
        <w:tc>
          <w:tcPr>
            <w:tcW w:w="945" w:type="dxa"/>
            <w:shd w:val="clear" w:color="auto" w:fill="auto"/>
          </w:tcPr>
          <w:p w14:paraId="5E92E911" w14:textId="00C6F6DF"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2</w:t>
            </w:r>
            <w:r w:rsidR="002B65AD" w:rsidRPr="006A7202">
              <w:rPr>
                <w:rFonts w:ascii="Arial" w:eastAsia="Arial" w:hAnsi="Arial" w:cs="Arial"/>
                <w:sz w:val="18"/>
                <w:szCs w:val="18"/>
              </w:rPr>
              <w:t>14.11</w:t>
            </w:r>
          </w:p>
        </w:tc>
        <w:tc>
          <w:tcPr>
            <w:tcW w:w="943" w:type="dxa"/>
          </w:tcPr>
          <w:p w14:paraId="45041A60"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115.74</w:t>
            </w:r>
          </w:p>
        </w:tc>
      </w:tr>
      <w:tr w:rsidR="00881246" w:rsidRPr="006A7202" w14:paraId="11A9167F" w14:textId="77777777">
        <w:tc>
          <w:tcPr>
            <w:tcW w:w="4256" w:type="dxa"/>
            <w:vAlign w:val="bottom"/>
          </w:tcPr>
          <w:p w14:paraId="1C81F29A" w14:textId="77777777" w:rsidR="00881246" w:rsidRPr="006A7202" w:rsidRDefault="003E1531">
            <w:pPr>
              <w:ind w:left="427"/>
              <w:rPr>
                <w:rFonts w:ascii="Arial" w:eastAsia="Arial" w:hAnsi="Arial" w:cs="Arial"/>
                <w:sz w:val="18"/>
                <w:szCs w:val="18"/>
              </w:rPr>
            </w:pPr>
            <w:r w:rsidRPr="006A7202">
              <w:rPr>
                <w:rFonts w:ascii="Arial" w:eastAsia="Arial" w:hAnsi="Arial" w:cs="Arial"/>
                <w:sz w:val="18"/>
                <w:szCs w:val="18"/>
              </w:rPr>
              <w:t>Service agreement</w:t>
            </w:r>
          </w:p>
        </w:tc>
        <w:tc>
          <w:tcPr>
            <w:tcW w:w="1415" w:type="dxa"/>
            <w:vAlign w:val="bottom"/>
          </w:tcPr>
          <w:p w14:paraId="4044CC3F" w14:textId="77777777" w:rsidR="00881246" w:rsidRPr="006A7202" w:rsidRDefault="003E1531">
            <w:pPr>
              <w:ind w:right="-72"/>
              <w:jc w:val="center"/>
              <w:rPr>
                <w:rFonts w:ascii="Arial" w:eastAsia="Arial" w:hAnsi="Arial" w:cs="Arial"/>
                <w:sz w:val="18"/>
                <w:szCs w:val="18"/>
              </w:rPr>
            </w:pPr>
            <w:r w:rsidRPr="006A7202">
              <w:rPr>
                <w:rFonts w:ascii="Arial" w:eastAsia="Arial" w:hAnsi="Arial" w:cs="Arial"/>
                <w:sz w:val="18"/>
                <w:szCs w:val="18"/>
              </w:rPr>
              <w:t>Thai Baht</w:t>
            </w:r>
          </w:p>
        </w:tc>
        <w:tc>
          <w:tcPr>
            <w:tcW w:w="945" w:type="dxa"/>
          </w:tcPr>
          <w:p w14:paraId="2A5C5F9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120.28</w:t>
            </w:r>
          </w:p>
        </w:tc>
        <w:tc>
          <w:tcPr>
            <w:tcW w:w="945" w:type="dxa"/>
            <w:shd w:val="clear" w:color="auto" w:fill="auto"/>
          </w:tcPr>
          <w:p w14:paraId="34CCAB87"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c>
          <w:tcPr>
            <w:tcW w:w="945" w:type="dxa"/>
            <w:shd w:val="clear" w:color="auto" w:fill="auto"/>
          </w:tcPr>
          <w:p w14:paraId="2ADD3B4D"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120.28</w:t>
            </w:r>
          </w:p>
        </w:tc>
        <w:tc>
          <w:tcPr>
            <w:tcW w:w="943" w:type="dxa"/>
          </w:tcPr>
          <w:p w14:paraId="0438C9F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w:t>
            </w:r>
          </w:p>
        </w:tc>
      </w:tr>
      <w:tr w:rsidR="00881246" w:rsidRPr="006A7202" w14:paraId="4724ED18" w14:textId="77777777">
        <w:tc>
          <w:tcPr>
            <w:tcW w:w="4256" w:type="dxa"/>
            <w:vAlign w:val="bottom"/>
          </w:tcPr>
          <w:p w14:paraId="1ED0D317" w14:textId="77777777" w:rsidR="00881246" w:rsidRPr="006A7202" w:rsidRDefault="003E1531">
            <w:pPr>
              <w:ind w:left="427"/>
              <w:rPr>
                <w:rFonts w:ascii="Arial" w:eastAsia="Arial" w:hAnsi="Arial" w:cs="Arial"/>
                <w:sz w:val="18"/>
                <w:szCs w:val="18"/>
              </w:rPr>
            </w:pPr>
            <w:r w:rsidRPr="006A7202">
              <w:rPr>
                <w:rFonts w:ascii="Arial" w:eastAsia="Arial" w:hAnsi="Arial" w:cs="Arial"/>
                <w:sz w:val="18"/>
                <w:szCs w:val="18"/>
              </w:rPr>
              <w:t>Other purposes</w:t>
            </w:r>
          </w:p>
        </w:tc>
        <w:tc>
          <w:tcPr>
            <w:tcW w:w="1415" w:type="dxa"/>
            <w:vAlign w:val="bottom"/>
          </w:tcPr>
          <w:p w14:paraId="4C3EE1BC" w14:textId="77777777" w:rsidR="00881246" w:rsidRPr="006A7202" w:rsidRDefault="003E1531">
            <w:pPr>
              <w:ind w:right="-72"/>
              <w:jc w:val="center"/>
              <w:rPr>
                <w:rFonts w:ascii="Arial" w:eastAsia="Arial" w:hAnsi="Arial" w:cs="Arial"/>
                <w:sz w:val="18"/>
                <w:szCs w:val="18"/>
              </w:rPr>
            </w:pPr>
            <w:r w:rsidRPr="006A7202">
              <w:rPr>
                <w:rFonts w:ascii="Arial" w:eastAsia="Arial" w:hAnsi="Arial" w:cs="Arial"/>
                <w:sz w:val="18"/>
                <w:szCs w:val="18"/>
              </w:rPr>
              <w:t>Thai Baht</w:t>
            </w:r>
          </w:p>
        </w:tc>
        <w:tc>
          <w:tcPr>
            <w:tcW w:w="945" w:type="dxa"/>
          </w:tcPr>
          <w:p w14:paraId="2366D4F9"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155.26</w:t>
            </w:r>
          </w:p>
        </w:tc>
        <w:tc>
          <w:tcPr>
            <w:tcW w:w="945" w:type="dxa"/>
            <w:shd w:val="clear" w:color="auto" w:fill="auto"/>
          </w:tcPr>
          <w:p w14:paraId="3B05089C"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37.29</w:t>
            </w:r>
          </w:p>
        </w:tc>
        <w:tc>
          <w:tcPr>
            <w:tcW w:w="945" w:type="dxa"/>
            <w:shd w:val="clear" w:color="auto" w:fill="auto"/>
          </w:tcPr>
          <w:p w14:paraId="4B280C55"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127.76</w:t>
            </w:r>
          </w:p>
        </w:tc>
        <w:tc>
          <w:tcPr>
            <w:tcW w:w="943" w:type="dxa"/>
          </w:tcPr>
          <w:p w14:paraId="5A6DF38A" w14:textId="77777777" w:rsidR="00881246" w:rsidRPr="006A7202" w:rsidRDefault="003E1531">
            <w:pPr>
              <w:ind w:right="-72"/>
              <w:jc w:val="right"/>
              <w:rPr>
                <w:rFonts w:ascii="Arial" w:eastAsia="Arial" w:hAnsi="Arial" w:cs="Arial"/>
                <w:sz w:val="18"/>
                <w:szCs w:val="18"/>
              </w:rPr>
            </w:pPr>
            <w:r w:rsidRPr="006A7202">
              <w:rPr>
                <w:rFonts w:ascii="Arial" w:eastAsia="Arial" w:hAnsi="Arial" w:cs="Arial"/>
                <w:sz w:val="18"/>
                <w:szCs w:val="18"/>
              </w:rPr>
              <w:t>6.00</w:t>
            </w:r>
          </w:p>
        </w:tc>
      </w:tr>
    </w:tbl>
    <w:p w14:paraId="6EA88423" w14:textId="77777777" w:rsidR="00881246" w:rsidRPr="006A7202" w:rsidRDefault="00881246">
      <w:pPr>
        <w:ind w:firstLine="540"/>
        <w:rPr>
          <w:rFonts w:ascii="Arial" w:eastAsia="Arial" w:hAnsi="Arial" w:cs="Arial"/>
          <w:sz w:val="18"/>
          <w:szCs w:val="18"/>
        </w:rPr>
      </w:pPr>
    </w:p>
    <w:p w14:paraId="7CCE2F21" w14:textId="77777777" w:rsidR="00000AEE" w:rsidRPr="006A7202" w:rsidRDefault="003E1531" w:rsidP="00000AEE">
      <w:pPr>
        <w:ind w:firstLine="540"/>
        <w:rPr>
          <w:rFonts w:ascii="Arial" w:hAnsi="Arial" w:cs="Arial"/>
        </w:rPr>
      </w:pPr>
      <w:r w:rsidRPr="006A7202">
        <w:rPr>
          <w:rFonts w:ascii="Arial" w:eastAsia="Arial" w:hAnsi="Arial" w:cs="Arial"/>
          <w:sz w:val="18"/>
          <w:szCs w:val="18"/>
        </w:rPr>
        <w:t xml:space="preserve">*  The amount includes guarantee for electricity backup agreement </w:t>
      </w:r>
    </w:p>
    <w:p w14:paraId="5A593395" w14:textId="777166AB" w:rsidR="00C85C9F" w:rsidRPr="006A7202" w:rsidRDefault="00C85C9F">
      <w:pPr>
        <w:rPr>
          <w:rFonts w:ascii="Arial" w:eastAsia="Arial" w:hAnsi="Arial" w:cs="Arial"/>
          <w:b/>
          <w:color w:val="CF4A02"/>
          <w:sz w:val="18"/>
          <w:szCs w:val="18"/>
        </w:rPr>
      </w:pPr>
      <w:r w:rsidRPr="006A7202">
        <w:rPr>
          <w:rFonts w:ascii="Arial" w:eastAsia="Arial" w:hAnsi="Arial" w:cs="Arial"/>
          <w:b/>
          <w:color w:val="CF4A02"/>
          <w:sz w:val="18"/>
          <w:szCs w:val="18"/>
        </w:rPr>
        <w:br w:type="page"/>
      </w:r>
    </w:p>
    <w:p w14:paraId="20DC8931" w14:textId="7E4F8DEE" w:rsidR="00881246" w:rsidRPr="006A7202" w:rsidRDefault="003E1531" w:rsidP="00CE441B">
      <w:pPr>
        <w:ind w:left="540" w:hanging="540"/>
        <w:rPr>
          <w:rFonts w:ascii="Arial" w:eastAsia="Arial" w:hAnsi="Arial" w:cs="Arial"/>
          <w:sz w:val="18"/>
          <w:szCs w:val="18"/>
        </w:rPr>
      </w:pPr>
      <w:r w:rsidRPr="006A7202">
        <w:rPr>
          <w:rFonts w:ascii="Arial" w:eastAsia="Arial" w:hAnsi="Arial" w:cs="Arial"/>
          <w:b/>
          <w:color w:val="CF4A02"/>
          <w:sz w:val="18"/>
          <w:szCs w:val="18"/>
        </w:rPr>
        <w:lastRenderedPageBreak/>
        <w:t>41.4</w:t>
      </w:r>
      <w:r w:rsidR="00CE441B" w:rsidRPr="006A7202">
        <w:rPr>
          <w:rFonts w:ascii="Arial" w:eastAsia="Arial" w:hAnsi="Arial" w:cs="Arial"/>
          <w:b/>
          <w:color w:val="CF4A02"/>
          <w:sz w:val="18"/>
          <w:szCs w:val="18"/>
        </w:rPr>
        <w:tab/>
      </w:r>
      <w:r w:rsidRPr="006A7202">
        <w:rPr>
          <w:rFonts w:ascii="Arial" w:eastAsia="Arial" w:hAnsi="Arial" w:cs="Arial"/>
          <w:b/>
          <w:color w:val="CF4A02"/>
          <w:sz w:val="18"/>
          <w:szCs w:val="18"/>
        </w:rPr>
        <w:t xml:space="preserve">Significant agreements </w:t>
      </w:r>
    </w:p>
    <w:p w14:paraId="4787E7F4" w14:textId="77777777" w:rsidR="00881246" w:rsidRPr="006A7202" w:rsidRDefault="00881246">
      <w:pPr>
        <w:ind w:left="540"/>
        <w:jc w:val="both"/>
        <w:rPr>
          <w:rFonts w:ascii="Arial" w:eastAsia="Arial" w:hAnsi="Arial" w:cs="Arial"/>
          <w:sz w:val="18"/>
          <w:szCs w:val="18"/>
        </w:rPr>
      </w:pPr>
    </w:p>
    <w:p w14:paraId="43DA5C99" w14:textId="77777777" w:rsidR="00881246" w:rsidRPr="006A7202" w:rsidRDefault="003E1531">
      <w:pPr>
        <w:ind w:left="540"/>
        <w:jc w:val="both"/>
        <w:rPr>
          <w:rFonts w:ascii="Arial" w:eastAsia="Arial" w:hAnsi="Arial" w:cs="Arial"/>
          <w:i/>
          <w:sz w:val="18"/>
          <w:szCs w:val="18"/>
        </w:rPr>
      </w:pPr>
      <w:r w:rsidRPr="006A7202">
        <w:rPr>
          <w:rFonts w:ascii="Arial" w:eastAsia="Arial" w:hAnsi="Arial" w:cs="Arial"/>
          <w:i/>
          <w:sz w:val="18"/>
          <w:szCs w:val="18"/>
        </w:rPr>
        <w:t>Power purchase agreements</w:t>
      </w:r>
    </w:p>
    <w:p w14:paraId="2B1F3512" w14:textId="77777777" w:rsidR="00881246" w:rsidRPr="006A7202" w:rsidRDefault="00881246">
      <w:pPr>
        <w:ind w:left="540"/>
        <w:jc w:val="both"/>
        <w:rPr>
          <w:rFonts w:ascii="Arial" w:eastAsia="Arial" w:hAnsi="Arial" w:cs="Arial"/>
          <w:sz w:val="18"/>
          <w:szCs w:val="18"/>
        </w:rPr>
      </w:pPr>
    </w:p>
    <w:p w14:paraId="6743C50F" w14:textId="77777777" w:rsidR="00881246" w:rsidRPr="006A7202" w:rsidRDefault="003E1531">
      <w:pPr>
        <w:ind w:left="540"/>
        <w:rPr>
          <w:rFonts w:ascii="Arial" w:eastAsia="Arial" w:hAnsi="Arial" w:cs="Arial"/>
          <w:i/>
          <w:sz w:val="18"/>
          <w:szCs w:val="18"/>
        </w:rPr>
      </w:pPr>
      <w:r w:rsidRPr="006A7202">
        <w:rPr>
          <w:rFonts w:ascii="Arial" w:eastAsia="Arial" w:hAnsi="Arial" w:cs="Arial"/>
          <w:i/>
          <w:sz w:val="18"/>
          <w:szCs w:val="18"/>
        </w:rPr>
        <w:t>Domestic</w:t>
      </w:r>
    </w:p>
    <w:p w14:paraId="2DEBC244" w14:textId="77777777" w:rsidR="00881246" w:rsidRPr="006A7202" w:rsidRDefault="00881246">
      <w:pPr>
        <w:ind w:left="540"/>
        <w:rPr>
          <w:rFonts w:ascii="Arial" w:eastAsia="Arial" w:hAnsi="Arial" w:cs="Arial"/>
          <w:sz w:val="18"/>
          <w:szCs w:val="18"/>
        </w:rPr>
      </w:pPr>
    </w:p>
    <w:p w14:paraId="4888812C"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 xml:space="preserve">As </w:t>
      </w: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2022, the Group has 44</w:t>
      </w:r>
      <w:r w:rsidRPr="006A7202">
        <w:rPr>
          <w:rFonts w:ascii="Arial" w:eastAsia="Arial" w:hAnsi="Arial" w:cs="Arial"/>
          <w:color w:val="FF0000"/>
          <w:sz w:val="18"/>
          <w:szCs w:val="18"/>
        </w:rPr>
        <w:t xml:space="preserve"> </w:t>
      </w:r>
      <w:r w:rsidRPr="006A7202">
        <w:rPr>
          <w:rFonts w:ascii="Arial" w:eastAsia="Arial" w:hAnsi="Arial" w:cs="Arial"/>
          <w:sz w:val="18"/>
          <w:szCs w:val="18"/>
        </w:rPr>
        <w:t>power purchase agreements (“PPA”) (2021: 49 PPAs) with the Electricity Generating Authority of Thailand (“</w:t>
      </w:r>
      <w:proofErr w:type="spellStart"/>
      <w:r w:rsidRPr="006A7202">
        <w:rPr>
          <w:rFonts w:ascii="Arial" w:eastAsia="Arial" w:hAnsi="Arial" w:cs="Arial"/>
          <w:sz w:val="18"/>
          <w:szCs w:val="18"/>
        </w:rPr>
        <w:t>EGAT</w:t>
      </w:r>
      <w:proofErr w:type="spellEnd"/>
      <w:r w:rsidRPr="006A7202">
        <w:rPr>
          <w:rFonts w:ascii="Arial" w:eastAsia="Arial" w:hAnsi="Arial" w:cs="Arial"/>
          <w:sz w:val="18"/>
          <w:szCs w:val="18"/>
        </w:rPr>
        <w:t>”), the Provincial Electricity Authority (“PEA”) and the Metropolitan Electricity Authority (“MEA”). Currently, the Group has commenced the production and distribution of electricity under 41</w:t>
      </w:r>
      <w:r w:rsidRPr="006A7202">
        <w:rPr>
          <w:rFonts w:ascii="Arial" w:eastAsia="Arial" w:hAnsi="Arial" w:cs="Arial"/>
          <w:color w:val="FF0000"/>
          <w:sz w:val="18"/>
          <w:szCs w:val="18"/>
        </w:rPr>
        <w:t xml:space="preserve"> </w:t>
      </w:r>
      <w:r w:rsidRPr="006A7202">
        <w:rPr>
          <w:rFonts w:ascii="Arial" w:eastAsia="Arial" w:hAnsi="Arial" w:cs="Arial"/>
          <w:sz w:val="18"/>
          <w:szCs w:val="18"/>
        </w:rPr>
        <w:t>PPA (2021: 42 PPAs). The agreements are summarised as follows:</w:t>
      </w:r>
    </w:p>
    <w:p w14:paraId="37D03FFD" w14:textId="77777777" w:rsidR="00881246" w:rsidRPr="006A7202" w:rsidRDefault="00881246">
      <w:pPr>
        <w:ind w:left="540"/>
        <w:rPr>
          <w:rFonts w:ascii="Arial" w:eastAsia="Arial" w:hAnsi="Arial" w:cs="Arial"/>
          <w:sz w:val="18"/>
          <w:szCs w:val="18"/>
        </w:rPr>
      </w:pPr>
    </w:p>
    <w:tbl>
      <w:tblPr>
        <w:tblStyle w:val="affffffffffc"/>
        <w:tblW w:w="8909" w:type="dxa"/>
        <w:tblInd w:w="535" w:type="dxa"/>
        <w:tblLayout w:type="fixed"/>
        <w:tblLook w:val="0400" w:firstRow="0" w:lastRow="0" w:firstColumn="0" w:lastColumn="0" w:noHBand="0" w:noVBand="1"/>
      </w:tblPr>
      <w:tblGrid>
        <w:gridCol w:w="1173"/>
        <w:gridCol w:w="1198"/>
        <w:gridCol w:w="1092"/>
        <w:gridCol w:w="1008"/>
        <w:gridCol w:w="1060"/>
        <w:gridCol w:w="3378"/>
      </w:tblGrid>
      <w:tr w:rsidR="00881246" w:rsidRPr="006A7202" w14:paraId="6AA78914" w14:textId="77777777">
        <w:trPr>
          <w:cantSplit/>
        </w:trPr>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39FEE" w14:textId="77777777" w:rsidR="00881246" w:rsidRPr="006A7202" w:rsidRDefault="00881246">
            <w:pPr>
              <w:ind w:left="-15"/>
              <w:jc w:val="center"/>
              <w:rPr>
                <w:rFonts w:ascii="Arial" w:eastAsia="Arial" w:hAnsi="Arial" w:cs="Arial"/>
                <w:b/>
                <w:sz w:val="14"/>
                <w:szCs w:val="14"/>
              </w:rPr>
            </w:pPr>
          </w:p>
        </w:tc>
        <w:tc>
          <w:tcPr>
            <w:tcW w:w="1198" w:type="dxa"/>
            <w:tcBorders>
              <w:top w:val="single" w:sz="4" w:space="0" w:color="000000"/>
              <w:left w:val="single" w:sz="4" w:space="0" w:color="000000"/>
              <w:bottom w:val="single" w:sz="4" w:space="0" w:color="000000"/>
              <w:right w:val="single" w:sz="4" w:space="0" w:color="000000"/>
            </w:tcBorders>
          </w:tcPr>
          <w:p w14:paraId="168B5131" w14:textId="77777777" w:rsidR="00881246" w:rsidRPr="006A7202" w:rsidRDefault="003E1531">
            <w:pPr>
              <w:jc w:val="center"/>
              <w:rPr>
                <w:rFonts w:ascii="Arial" w:eastAsia="Arial" w:hAnsi="Arial" w:cs="Arial"/>
                <w:b/>
                <w:sz w:val="14"/>
                <w:szCs w:val="14"/>
              </w:rPr>
            </w:pPr>
            <w:r w:rsidRPr="006A7202">
              <w:rPr>
                <w:rFonts w:ascii="Arial" w:eastAsia="Arial" w:hAnsi="Arial" w:cs="Arial"/>
                <w:b/>
                <w:sz w:val="14"/>
                <w:szCs w:val="14"/>
              </w:rPr>
              <w:t>Electricity generating system</w:t>
            </w:r>
          </w:p>
        </w:tc>
        <w:tc>
          <w:tcPr>
            <w:tcW w:w="1092" w:type="dxa"/>
            <w:tcBorders>
              <w:top w:val="single" w:sz="4" w:space="0" w:color="000000"/>
              <w:left w:val="single" w:sz="4" w:space="0" w:color="000000"/>
              <w:bottom w:val="single" w:sz="4" w:space="0" w:color="000000"/>
              <w:right w:val="single" w:sz="4" w:space="0" w:color="000000"/>
            </w:tcBorders>
          </w:tcPr>
          <w:p w14:paraId="79B69592" w14:textId="77777777" w:rsidR="00881246" w:rsidRPr="006A7202" w:rsidRDefault="00881246">
            <w:pPr>
              <w:jc w:val="center"/>
              <w:rPr>
                <w:rFonts w:ascii="Arial" w:eastAsia="Arial" w:hAnsi="Arial" w:cs="Arial"/>
                <w:b/>
                <w:sz w:val="14"/>
                <w:szCs w:val="14"/>
              </w:rPr>
            </w:pPr>
          </w:p>
          <w:p w14:paraId="6C94FAE5" w14:textId="77777777" w:rsidR="00881246" w:rsidRPr="006A7202" w:rsidRDefault="00881246">
            <w:pPr>
              <w:jc w:val="center"/>
              <w:rPr>
                <w:rFonts w:ascii="Arial" w:eastAsia="Arial" w:hAnsi="Arial" w:cs="Arial"/>
                <w:b/>
                <w:sz w:val="14"/>
                <w:szCs w:val="14"/>
              </w:rPr>
            </w:pPr>
          </w:p>
          <w:p w14:paraId="2A6A22F2" w14:textId="77777777" w:rsidR="00881246" w:rsidRPr="006A7202" w:rsidRDefault="003E1531">
            <w:pPr>
              <w:jc w:val="center"/>
              <w:rPr>
                <w:rFonts w:ascii="Arial" w:eastAsia="Arial" w:hAnsi="Arial" w:cs="Arial"/>
                <w:b/>
                <w:sz w:val="14"/>
                <w:szCs w:val="14"/>
              </w:rPr>
            </w:pPr>
            <w:r w:rsidRPr="006A7202">
              <w:rPr>
                <w:rFonts w:ascii="Arial" w:eastAsia="Arial" w:hAnsi="Arial" w:cs="Arial"/>
                <w:b/>
                <w:sz w:val="14"/>
                <w:szCs w:val="14"/>
              </w:rPr>
              <w:t>Company</w:t>
            </w:r>
          </w:p>
        </w:tc>
        <w:tc>
          <w:tcPr>
            <w:tcW w:w="1008" w:type="dxa"/>
            <w:tcBorders>
              <w:top w:val="single" w:sz="4" w:space="0" w:color="000000"/>
              <w:left w:val="single" w:sz="4" w:space="0" w:color="000000"/>
              <w:bottom w:val="single" w:sz="4" w:space="0" w:color="000000"/>
              <w:right w:val="single" w:sz="4" w:space="0" w:color="000000"/>
            </w:tcBorders>
            <w:shd w:val="clear" w:color="auto" w:fill="auto"/>
          </w:tcPr>
          <w:p w14:paraId="44CB6C37" w14:textId="77777777" w:rsidR="00881246" w:rsidRPr="006A7202" w:rsidRDefault="00881246">
            <w:pPr>
              <w:ind w:left="-138" w:right="-66"/>
              <w:jc w:val="center"/>
              <w:rPr>
                <w:rFonts w:ascii="Arial" w:eastAsia="Arial" w:hAnsi="Arial" w:cs="Arial"/>
                <w:b/>
                <w:sz w:val="14"/>
                <w:szCs w:val="14"/>
              </w:rPr>
            </w:pPr>
          </w:p>
          <w:p w14:paraId="4B034CB3" w14:textId="77777777" w:rsidR="00881246" w:rsidRPr="006A7202" w:rsidRDefault="003E1531">
            <w:pPr>
              <w:ind w:left="-138" w:right="-66"/>
              <w:jc w:val="center"/>
              <w:rPr>
                <w:rFonts w:ascii="Arial" w:eastAsia="Arial" w:hAnsi="Arial" w:cs="Arial"/>
                <w:b/>
                <w:sz w:val="14"/>
                <w:szCs w:val="14"/>
              </w:rPr>
            </w:pPr>
            <w:r w:rsidRPr="006A7202">
              <w:rPr>
                <w:rFonts w:ascii="Arial" w:eastAsia="Arial" w:hAnsi="Arial" w:cs="Arial"/>
                <w:b/>
                <w:sz w:val="14"/>
                <w:szCs w:val="14"/>
              </w:rPr>
              <w:t>Number of agreements</w:t>
            </w:r>
          </w:p>
        </w:tc>
        <w:tc>
          <w:tcPr>
            <w:tcW w:w="1060" w:type="dxa"/>
            <w:tcBorders>
              <w:top w:val="single" w:sz="4" w:space="0" w:color="000000"/>
              <w:left w:val="single" w:sz="4" w:space="0" w:color="000000"/>
              <w:bottom w:val="single" w:sz="4" w:space="0" w:color="000000"/>
              <w:right w:val="single" w:sz="4" w:space="0" w:color="000000"/>
            </w:tcBorders>
          </w:tcPr>
          <w:p w14:paraId="58A25D3F" w14:textId="77777777" w:rsidR="00881246" w:rsidRPr="006A7202" w:rsidRDefault="003E1531">
            <w:pPr>
              <w:jc w:val="center"/>
              <w:rPr>
                <w:rFonts w:ascii="Arial" w:eastAsia="Arial" w:hAnsi="Arial" w:cs="Arial"/>
                <w:b/>
                <w:sz w:val="14"/>
                <w:szCs w:val="14"/>
              </w:rPr>
            </w:pPr>
            <w:r w:rsidRPr="006A7202">
              <w:rPr>
                <w:rFonts w:ascii="Arial" w:eastAsia="Arial" w:hAnsi="Arial" w:cs="Arial"/>
                <w:b/>
                <w:sz w:val="14"/>
                <w:szCs w:val="14"/>
              </w:rPr>
              <w:t>Production capacity</w:t>
            </w:r>
          </w:p>
          <w:p w14:paraId="67E01B24" w14:textId="77777777" w:rsidR="00881246" w:rsidRPr="006A7202" w:rsidRDefault="003E1531">
            <w:pPr>
              <w:jc w:val="center"/>
              <w:rPr>
                <w:rFonts w:ascii="Arial" w:eastAsia="Arial" w:hAnsi="Arial" w:cs="Arial"/>
                <w:b/>
                <w:sz w:val="14"/>
                <w:szCs w:val="14"/>
              </w:rPr>
            </w:pPr>
            <w:r w:rsidRPr="006A7202">
              <w:rPr>
                <w:rFonts w:ascii="Arial" w:eastAsia="Arial" w:hAnsi="Arial" w:cs="Arial"/>
                <w:b/>
                <w:sz w:val="14"/>
                <w:szCs w:val="14"/>
              </w:rPr>
              <w:t>(MW)</w:t>
            </w:r>
          </w:p>
        </w:tc>
        <w:tc>
          <w:tcPr>
            <w:tcW w:w="3378" w:type="dxa"/>
            <w:tcBorders>
              <w:top w:val="single" w:sz="4" w:space="0" w:color="000000"/>
              <w:left w:val="single" w:sz="4" w:space="0" w:color="000000"/>
              <w:bottom w:val="single" w:sz="4" w:space="0" w:color="000000"/>
              <w:right w:val="single" w:sz="4" w:space="0" w:color="000000"/>
            </w:tcBorders>
          </w:tcPr>
          <w:p w14:paraId="1B7E2B71" w14:textId="77777777" w:rsidR="00881246" w:rsidRPr="006A7202" w:rsidRDefault="00881246">
            <w:pPr>
              <w:jc w:val="center"/>
              <w:rPr>
                <w:rFonts w:ascii="Arial" w:eastAsia="Arial" w:hAnsi="Arial" w:cs="Arial"/>
                <w:b/>
                <w:sz w:val="14"/>
                <w:szCs w:val="14"/>
              </w:rPr>
            </w:pPr>
          </w:p>
          <w:p w14:paraId="52554F16" w14:textId="77777777" w:rsidR="00881246" w:rsidRPr="006A7202" w:rsidRDefault="00881246">
            <w:pPr>
              <w:jc w:val="center"/>
              <w:rPr>
                <w:rFonts w:ascii="Arial" w:eastAsia="Arial" w:hAnsi="Arial" w:cs="Arial"/>
                <w:b/>
                <w:sz w:val="14"/>
                <w:szCs w:val="14"/>
              </w:rPr>
            </w:pPr>
          </w:p>
          <w:p w14:paraId="2DC7F24F" w14:textId="77777777" w:rsidR="00881246" w:rsidRPr="006A7202" w:rsidRDefault="003E1531">
            <w:pPr>
              <w:jc w:val="center"/>
              <w:rPr>
                <w:rFonts w:ascii="Arial" w:eastAsia="Arial" w:hAnsi="Arial" w:cs="Arial"/>
                <w:b/>
                <w:sz w:val="14"/>
                <w:szCs w:val="14"/>
              </w:rPr>
            </w:pPr>
            <w:r w:rsidRPr="006A7202">
              <w:rPr>
                <w:rFonts w:ascii="Arial" w:eastAsia="Arial" w:hAnsi="Arial" w:cs="Arial"/>
                <w:b/>
                <w:sz w:val="14"/>
                <w:szCs w:val="14"/>
              </w:rPr>
              <w:t>The term of the agreements</w:t>
            </w:r>
          </w:p>
        </w:tc>
      </w:tr>
      <w:tr w:rsidR="00881246" w:rsidRPr="006A7202" w14:paraId="307DE232" w14:textId="77777777">
        <w:trPr>
          <w:cantSplit/>
        </w:trPr>
        <w:tc>
          <w:tcPr>
            <w:tcW w:w="1173" w:type="dxa"/>
            <w:vMerge w:val="restart"/>
            <w:tcBorders>
              <w:top w:val="single" w:sz="4" w:space="0" w:color="000000"/>
              <w:left w:val="single" w:sz="4" w:space="0" w:color="000000"/>
              <w:right w:val="single" w:sz="4" w:space="0" w:color="000000"/>
            </w:tcBorders>
            <w:shd w:val="clear" w:color="auto" w:fill="auto"/>
            <w:vAlign w:val="center"/>
          </w:tcPr>
          <w:p w14:paraId="3842AFF0" w14:textId="77777777" w:rsidR="00881246" w:rsidRPr="006A7202" w:rsidRDefault="003E1531">
            <w:pPr>
              <w:ind w:left="-15"/>
              <w:jc w:val="center"/>
              <w:rPr>
                <w:rFonts w:ascii="Arial" w:eastAsia="Arial" w:hAnsi="Arial" w:cs="Arial"/>
                <w:b/>
                <w:sz w:val="14"/>
                <w:szCs w:val="14"/>
              </w:rPr>
            </w:pPr>
            <w:r w:rsidRPr="006A7202">
              <w:rPr>
                <w:rFonts w:ascii="Arial" w:eastAsia="Arial" w:hAnsi="Arial" w:cs="Arial"/>
                <w:sz w:val="14"/>
                <w:szCs w:val="14"/>
              </w:rPr>
              <w:t>Production and distribution of electricity</w:t>
            </w:r>
          </w:p>
        </w:tc>
        <w:tc>
          <w:tcPr>
            <w:tcW w:w="1198" w:type="dxa"/>
            <w:tcBorders>
              <w:top w:val="single" w:sz="4" w:space="0" w:color="000000"/>
              <w:left w:val="single" w:sz="4" w:space="0" w:color="000000"/>
              <w:bottom w:val="single" w:sz="4" w:space="0" w:color="000000"/>
              <w:right w:val="single" w:sz="4" w:space="0" w:color="000000"/>
            </w:tcBorders>
            <w:vAlign w:val="center"/>
          </w:tcPr>
          <w:p w14:paraId="716464B3" w14:textId="77777777" w:rsidR="00881246" w:rsidRPr="006A7202" w:rsidRDefault="003E1531">
            <w:pPr>
              <w:jc w:val="center"/>
              <w:rPr>
                <w:rFonts w:ascii="Arial" w:eastAsia="Arial" w:hAnsi="Arial" w:cs="Arial"/>
                <w:b/>
                <w:sz w:val="14"/>
                <w:szCs w:val="14"/>
              </w:rPr>
            </w:pPr>
            <w:r w:rsidRPr="006A7202">
              <w:rPr>
                <w:rFonts w:ascii="Arial" w:eastAsia="Arial" w:hAnsi="Arial" w:cs="Arial"/>
                <w:sz w:val="14"/>
                <w:szCs w:val="14"/>
              </w:rPr>
              <w:t>Combined cycle cogeneration</w:t>
            </w:r>
          </w:p>
        </w:tc>
        <w:tc>
          <w:tcPr>
            <w:tcW w:w="1092" w:type="dxa"/>
            <w:tcBorders>
              <w:top w:val="single" w:sz="4" w:space="0" w:color="000000"/>
              <w:left w:val="single" w:sz="4" w:space="0" w:color="000000"/>
              <w:bottom w:val="single" w:sz="4" w:space="0" w:color="000000"/>
              <w:right w:val="single" w:sz="4" w:space="0" w:color="000000"/>
            </w:tcBorders>
            <w:vAlign w:val="center"/>
          </w:tcPr>
          <w:p w14:paraId="3378110D" w14:textId="77777777" w:rsidR="00881246" w:rsidRPr="006A7202" w:rsidRDefault="003E1531">
            <w:pPr>
              <w:jc w:val="center"/>
              <w:rPr>
                <w:rFonts w:ascii="Arial" w:eastAsia="Arial" w:hAnsi="Arial" w:cs="Arial"/>
                <w:b/>
                <w:sz w:val="14"/>
                <w:szCs w:val="14"/>
              </w:rPr>
            </w:pPr>
            <w:r w:rsidRPr="006A7202">
              <w:rPr>
                <w:rFonts w:ascii="Arial" w:eastAsia="Arial" w:hAnsi="Arial" w:cs="Arial"/>
                <w:sz w:val="14"/>
                <w:szCs w:val="14"/>
              </w:rPr>
              <w:t>Subsidiaries</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2FA77" w14:textId="77777777" w:rsidR="00881246" w:rsidRPr="006A7202" w:rsidRDefault="003E1531">
            <w:pPr>
              <w:ind w:left="-138" w:right="-66"/>
              <w:jc w:val="center"/>
              <w:rPr>
                <w:rFonts w:ascii="Arial" w:eastAsia="Arial" w:hAnsi="Arial" w:cs="Arial"/>
                <w:b/>
                <w:sz w:val="14"/>
                <w:szCs w:val="14"/>
              </w:rPr>
            </w:pPr>
            <w:r w:rsidRPr="006A7202">
              <w:rPr>
                <w:rFonts w:ascii="Arial" w:eastAsia="Arial" w:hAnsi="Arial" w:cs="Arial"/>
                <w:sz w:val="14"/>
                <w:szCs w:val="14"/>
              </w:rPr>
              <w:t>16</w:t>
            </w:r>
          </w:p>
        </w:tc>
        <w:tc>
          <w:tcPr>
            <w:tcW w:w="1060" w:type="dxa"/>
            <w:tcBorders>
              <w:top w:val="single" w:sz="4" w:space="0" w:color="000000"/>
              <w:left w:val="single" w:sz="4" w:space="0" w:color="000000"/>
              <w:bottom w:val="single" w:sz="4" w:space="0" w:color="000000"/>
              <w:right w:val="single" w:sz="4" w:space="0" w:color="000000"/>
            </w:tcBorders>
            <w:vAlign w:val="center"/>
          </w:tcPr>
          <w:p w14:paraId="5EBF596E" w14:textId="77777777" w:rsidR="00881246" w:rsidRPr="006A7202" w:rsidRDefault="003E1531">
            <w:pPr>
              <w:jc w:val="center"/>
              <w:rPr>
                <w:rFonts w:ascii="Arial" w:eastAsia="Arial" w:hAnsi="Arial" w:cs="Arial"/>
                <w:b/>
                <w:sz w:val="14"/>
                <w:szCs w:val="14"/>
              </w:rPr>
            </w:pPr>
            <w:r w:rsidRPr="006A7202">
              <w:rPr>
                <w:rFonts w:ascii="Arial" w:eastAsia="Arial" w:hAnsi="Arial" w:cs="Arial"/>
                <w:sz w:val="14"/>
                <w:szCs w:val="14"/>
              </w:rPr>
              <w:t>1,610.8</w:t>
            </w:r>
          </w:p>
        </w:tc>
        <w:tc>
          <w:tcPr>
            <w:tcW w:w="3378" w:type="dxa"/>
            <w:tcBorders>
              <w:top w:val="single" w:sz="4" w:space="0" w:color="000000"/>
              <w:left w:val="single" w:sz="4" w:space="0" w:color="000000"/>
              <w:bottom w:val="single" w:sz="4" w:space="0" w:color="000000"/>
              <w:right w:val="single" w:sz="4" w:space="0" w:color="000000"/>
            </w:tcBorders>
          </w:tcPr>
          <w:p w14:paraId="6DD6C59F" w14:textId="77777777" w:rsidR="00881246" w:rsidRPr="006A7202" w:rsidRDefault="00881246" w:rsidP="00C85C9F">
            <w:pPr>
              <w:jc w:val="thaiDistribute"/>
              <w:rPr>
                <w:rFonts w:ascii="Arial" w:eastAsia="Arial" w:hAnsi="Arial" w:cs="Arial"/>
                <w:sz w:val="14"/>
                <w:szCs w:val="14"/>
              </w:rPr>
            </w:pPr>
          </w:p>
          <w:p w14:paraId="63685DD8" w14:textId="5AE4F5C4" w:rsidR="00881246" w:rsidRPr="006A7202" w:rsidRDefault="003E1531" w:rsidP="00C85C9F">
            <w:pPr>
              <w:jc w:val="thaiDistribute"/>
              <w:rPr>
                <w:rFonts w:ascii="Arial" w:eastAsia="Arial" w:hAnsi="Arial" w:cs="Arial"/>
                <w:sz w:val="14"/>
                <w:szCs w:val="14"/>
              </w:rPr>
            </w:pPr>
            <w:r w:rsidRPr="006A7202">
              <w:rPr>
                <w:rFonts w:ascii="Arial" w:eastAsia="Arial" w:hAnsi="Arial" w:cs="Arial"/>
                <w:sz w:val="14"/>
                <w:szCs w:val="14"/>
              </w:rPr>
              <w:t xml:space="preserve">The agreements are for the period of 25 years commencing from the first commercial operation </w:t>
            </w:r>
            <w:r w:rsidRPr="006A7202">
              <w:rPr>
                <w:rFonts w:ascii="Arial" w:eastAsia="Arial" w:hAnsi="Arial" w:cs="Arial"/>
                <w:spacing w:val="-2"/>
                <w:sz w:val="14"/>
                <w:szCs w:val="14"/>
              </w:rPr>
              <w:t>date (“COD”). According to the PPA, the subsidiaries</w:t>
            </w:r>
            <w:r w:rsidRPr="006A7202">
              <w:rPr>
                <w:rFonts w:ascii="Arial" w:eastAsia="Arial" w:hAnsi="Arial" w:cs="Arial"/>
                <w:sz w:val="14"/>
                <w:szCs w:val="14"/>
              </w:rPr>
              <w:t xml:space="preserve"> are required to comply with the conditions set out in the PPA. Furthermore, the subsidiaries are required to provide bank guarantees for the obligation of the agreements. The collateral is to be return to such subsidiaries upon the expiry of the agreements</w:t>
            </w:r>
            <w:r w:rsidR="00C85C9F" w:rsidRPr="006A7202">
              <w:rPr>
                <w:rFonts w:ascii="Arial" w:eastAsia="Arial" w:hAnsi="Arial" w:cs="Arial"/>
                <w:sz w:val="14"/>
                <w:szCs w:val="14"/>
              </w:rPr>
              <w:t xml:space="preserve"> </w:t>
            </w:r>
            <w:r w:rsidRPr="006A7202">
              <w:rPr>
                <w:rFonts w:ascii="Arial" w:eastAsia="Arial" w:hAnsi="Arial" w:cs="Arial"/>
                <w:sz w:val="14"/>
                <w:szCs w:val="14"/>
              </w:rPr>
              <w:t>(Note 41.3).</w:t>
            </w:r>
          </w:p>
          <w:p w14:paraId="35E515B0" w14:textId="77777777" w:rsidR="00881246" w:rsidRPr="006A7202" w:rsidRDefault="00881246">
            <w:pPr>
              <w:jc w:val="center"/>
              <w:rPr>
                <w:rFonts w:ascii="Arial" w:eastAsia="Arial" w:hAnsi="Arial" w:cs="Arial"/>
                <w:b/>
                <w:sz w:val="14"/>
                <w:szCs w:val="14"/>
              </w:rPr>
            </w:pPr>
          </w:p>
        </w:tc>
      </w:tr>
      <w:tr w:rsidR="00881246" w:rsidRPr="006A7202" w14:paraId="3E45714C" w14:textId="77777777">
        <w:trPr>
          <w:cantSplit/>
        </w:trPr>
        <w:tc>
          <w:tcPr>
            <w:tcW w:w="1173" w:type="dxa"/>
            <w:vMerge/>
            <w:tcBorders>
              <w:top w:val="single" w:sz="4" w:space="0" w:color="000000"/>
              <w:left w:val="single" w:sz="4" w:space="0" w:color="000000"/>
              <w:right w:val="single" w:sz="4" w:space="0" w:color="000000"/>
            </w:tcBorders>
            <w:shd w:val="clear" w:color="auto" w:fill="auto"/>
            <w:vAlign w:val="center"/>
          </w:tcPr>
          <w:p w14:paraId="685B6929" w14:textId="77777777" w:rsidR="00881246" w:rsidRPr="006A7202" w:rsidRDefault="00881246">
            <w:pPr>
              <w:widowControl w:val="0"/>
              <w:pBdr>
                <w:top w:val="nil"/>
                <w:left w:val="nil"/>
                <w:bottom w:val="nil"/>
                <w:right w:val="nil"/>
                <w:between w:val="nil"/>
              </w:pBdr>
              <w:spacing w:line="276" w:lineRule="auto"/>
              <w:rPr>
                <w:rFonts w:ascii="Arial" w:eastAsia="Arial" w:hAnsi="Arial" w:cs="Arial"/>
                <w:b/>
                <w:sz w:val="14"/>
                <w:szCs w:val="14"/>
              </w:rPr>
            </w:pPr>
          </w:p>
        </w:tc>
        <w:tc>
          <w:tcPr>
            <w:tcW w:w="1198" w:type="dxa"/>
            <w:tcBorders>
              <w:top w:val="single" w:sz="4" w:space="0" w:color="000000"/>
              <w:left w:val="single" w:sz="4" w:space="0" w:color="000000"/>
              <w:right w:val="single" w:sz="4" w:space="0" w:color="000000"/>
            </w:tcBorders>
            <w:vAlign w:val="center"/>
          </w:tcPr>
          <w:p w14:paraId="15DE314C" w14:textId="77777777" w:rsidR="00881246" w:rsidRPr="006A7202" w:rsidRDefault="003E1531">
            <w:pPr>
              <w:jc w:val="center"/>
              <w:rPr>
                <w:rFonts w:ascii="Arial" w:eastAsia="Arial" w:hAnsi="Arial" w:cs="Arial"/>
                <w:sz w:val="14"/>
                <w:szCs w:val="14"/>
              </w:rPr>
            </w:pPr>
            <w:r w:rsidRPr="006A7202">
              <w:rPr>
                <w:rFonts w:ascii="Arial" w:eastAsia="Arial" w:hAnsi="Arial" w:cs="Arial"/>
                <w:sz w:val="14"/>
                <w:szCs w:val="14"/>
              </w:rPr>
              <w:t>Industrial waste</w:t>
            </w:r>
          </w:p>
        </w:tc>
        <w:tc>
          <w:tcPr>
            <w:tcW w:w="1092" w:type="dxa"/>
            <w:tcBorders>
              <w:top w:val="single" w:sz="4" w:space="0" w:color="000000"/>
              <w:left w:val="single" w:sz="4" w:space="0" w:color="000000"/>
              <w:bottom w:val="single" w:sz="4" w:space="0" w:color="000000"/>
              <w:right w:val="single" w:sz="4" w:space="0" w:color="000000"/>
            </w:tcBorders>
            <w:vAlign w:val="center"/>
          </w:tcPr>
          <w:p w14:paraId="0815FD91" w14:textId="77777777" w:rsidR="00881246" w:rsidRPr="006A7202" w:rsidRDefault="003E1531">
            <w:pPr>
              <w:jc w:val="center"/>
              <w:rPr>
                <w:rFonts w:ascii="Arial" w:eastAsia="Arial" w:hAnsi="Arial" w:cs="Arial"/>
                <w:sz w:val="14"/>
                <w:szCs w:val="14"/>
              </w:rPr>
            </w:pPr>
            <w:r w:rsidRPr="006A7202">
              <w:rPr>
                <w:rFonts w:ascii="Arial" w:eastAsia="Arial" w:hAnsi="Arial" w:cs="Arial"/>
                <w:sz w:val="14"/>
                <w:szCs w:val="14"/>
              </w:rPr>
              <w:t>Joint venture</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D45B1" w14:textId="77777777" w:rsidR="00881246" w:rsidRPr="006A7202" w:rsidRDefault="003E1531">
            <w:pPr>
              <w:jc w:val="center"/>
              <w:rPr>
                <w:rFonts w:ascii="Arial" w:eastAsia="Arial" w:hAnsi="Arial" w:cs="Arial"/>
                <w:sz w:val="14"/>
                <w:szCs w:val="14"/>
              </w:rPr>
            </w:pPr>
            <w:r w:rsidRPr="006A7202">
              <w:rPr>
                <w:rFonts w:ascii="Arial" w:eastAsia="Arial" w:hAnsi="Arial" w:cs="Arial"/>
                <w:sz w:val="14"/>
                <w:szCs w:val="14"/>
              </w:rPr>
              <w:t>1</w:t>
            </w:r>
          </w:p>
        </w:tc>
        <w:tc>
          <w:tcPr>
            <w:tcW w:w="1060" w:type="dxa"/>
            <w:tcBorders>
              <w:top w:val="single" w:sz="4" w:space="0" w:color="000000"/>
              <w:left w:val="single" w:sz="4" w:space="0" w:color="000000"/>
              <w:right w:val="single" w:sz="4" w:space="0" w:color="000000"/>
            </w:tcBorders>
            <w:vAlign w:val="center"/>
          </w:tcPr>
          <w:p w14:paraId="685782F8" w14:textId="77777777" w:rsidR="00881246" w:rsidRPr="006A7202" w:rsidRDefault="003E1531">
            <w:pPr>
              <w:jc w:val="center"/>
              <w:rPr>
                <w:rFonts w:ascii="Arial" w:eastAsia="Arial" w:hAnsi="Arial" w:cs="Arial"/>
                <w:sz w:val="14"/>
                <w:szCs w:val="14"/>
              </w:rPr>
            </w:pPr>
            <w:r w:rsidRPr="006A7202">
              <w:rPr>
                <w:rFonts w:ascii="Arial" w:eastAsia="Arial" w:hAnsi="Arial" w:cs="Arial"/>
                <w:sz w:val="14"/>
                <w:szCs w:val="14"/>
              </w:rPr>
              <w:t>4</w:t>
            </w:r>
          </w:p>
        </w:tc>
        <w:tc>
          <w:tcPr>
            <w:tcW w:w="3378" w:type="dxa"/>
            <w:tcBorders>
              <w:top w:val="single" w:sz="4" w:space="0" w:color="000000"/>
              <w:left w:val="single" w:sz="4" w:space="0" w:color="000000"/>
              <w:bottom w:val="single" w:sz="4" w:space="0" w:color="000000"/>
              <w:right w:val="single" w:sz="4" w:space="0" w:color="000000"/>
            </w:tcBorders>
          </w:tcPr>
          <w:p w14:paraId="004864FA" w14:textId="77777777" w:rsidR="00881246" w:rsidRPr="006A7202" w:rsidRDefault="00881246">
            <w:pPr>
              <w:jc w:val="both"/>
              <w:rPr>
                <w:rFonts w:ascii="Arial" w:eastAsia="Arial" w:hAnsi="Arial" w:cs="Arial"/>
                <w:sz w:val="14"/>
                <w:szCs w:val="14"/>
              </w:rPr>
            </w:pPr>
          </w:p>
          <w:p w14:paraId="7456681D" w14:textId="77777777" w:rsidR="00881246" w:rsidRPr="006A7202" w:rsidRDefault="003E1531">
            <w:pPr>
              <w:jc w:val="both"/>
              <w:rPr>
                <w:rFonts w:ascii="Arial" w:eastAsia="Arial" w:hAnsi="Arial" w:cs="Arial"/>
                <w:sz w:val="14"/>
                <w:szCs w:val="14"/>
              </w:rPr>
            </w:pPr>
            <w:r w:rsidRPr="006A7202">
              <w:rPr>
                <w:rFonts w:ascii="Arial" w:eastAsia="Arial" w:hAnsi="Arial" w:cs="Arial"/>
                <w:sz w:val="14"/>
                <w:szCs w:val="14"/>
              </w:rPr>
              <w:t>The agreement is for the period of 20 years commencing from the first COD. According to the PPA, joint venture is required to comply with the conditions set out in the PPA.</w:t>
            </w:r>
          </w:p>
          <w:p w14:paraId="31E52190" w14:textId="77777777" w:rsidR="00881246" w:rsidRPr="006A7202" w:rsidRDefault="00881246">
            <w:pPr>
              <w:jc w:val="both"/>
              <w:rPr>
                <w:rFonts w:ascii="Arial" w:eastAsia="Arial" w:hAnsi="Arial" w:cs="Arial"/>
                <w:sz w:val="14"/>
                <w:szCs w:val="14"/>
              </w:rPr>
            </w:pPr>
          </w:p>
        </w:tc>
      </w:tr>
      <w:tr w:rsidR="00881246" w:rsidRPr="006A7202" w14:paraId="7DA960BB" w14:textId="77777777">
        <w:trPr>
          <w:cantSplit/>
        </w:trPr>
        <w:tc>
          <w:tcPr>
            <w:tcW w:w="1173" w:type="dxa"/>
            <w:vMerge/>
            <w:tcBorders>
              <w:top w:val="single" w:sz="4" w:space="0" w:color="000000"/>
              <w:left w:val="single" w:sz="4" w:space="0" w:color="000000"/>
              <w:right w:val="single" w:sz="4" w:space="0" w:color="000000"/>
            </w:tcBorders>
            <w:shd w:val="clear" w:color="auto" w:fill="auto"/>
            <w:vAlign w:val="center"/>
          </w:tcPr>
          <w:p w14:paraId="09183E3D" w14:textId="77777777" w:rsidR="00881246" w:rsidRPr="006A7202" w:rsidRDefault="00881246">
            <w:pPr>
              <w:widowControl w:val="0"/>
              <w:pBdr>
                <w:top w:val="nil"/>
                <w:left w:val="nil"/>
                <w:bottom w:val="nil"/>
                <w:right w:val="nil"/>
                <w:between w:val="nil"/>
              </w:pBdr>
              <w:spacing w:line="276" w:lineRule="auto"/>
              <w:rPr>
                <w:rFonts w:ascii="Arial" w:eastAsia="Arial" w:hAnsi="Arial" w:cs="Arial"/>
                <w:sz w:val="14"/>
                <w:szCs w:val="14"/>
              </w:rPr>
            </w:pPr>
          </w:p>
        </w:tc>
        <w:tc>
          <w:tcPr>
            <w:tcW w:w="1198" w:type="dxa"/>
            <w:tcBorders>
              <w:top w:val="single" w:sz="4" w:space="0" w:color="000000"/>
              <w:left w:val="single" w:sz="4" w:space="0" w:color="000000"/>
              <w:right w:val="single" w:sz="4" w:space="0" w:color="000000"/>
            </w:tcBorders>
            <w:vAlign w:val="center"/>
          </w:tcPr>
          <w:p w14:paraId="02186489" w14:textId="77777777" w:rsidR="00881246" w:rsidRPr="006A7202" w:rsidRDefault="003E1531">
            <w:pPr>
              <w:jc w:val="center"/>
              <w:rPr>
                <w:rFonts w:ascii="Arial" w:eastAsia="Arial" w:hAnsi="Arial" w:cs="Arial"/>
                <w:sz w:val="14"/>
                <w:szCs w:val="14"/>
              </w:rPr>
            </w:pPr>
            <w:r w:rsidRPr="006A7202">
              <w:rPr>
                <w:rFonts w:ascii="Arial" w:eastAsia="Arial" w:hAnsi="Arial" w:cs="Arial"/>
                <w:sz w:val="14"/>
                <w:szCs w:val="14"/>
              </w:rPr>
              <w:t>Wind energy</w:t>
            </w:r>
          </w:p>
        </w:tc>
        <w:tc>
          <w:tcPr>
            <w:tcW w:w="1092" w:type="dxa"/>
            <w:tcBorders>
              <w:top w:val="single" w:sz="4" w:space="0" w:color="000000"/>
              <w:left w:val="single" w:sz="4" w:space="0" w:color="000000"/>
              <w:bottom w:val="single" w:sz="4" w:space="0" w:color="000000"/>
              <w:right w:val="single" w:sz="4" w:space="0" w:color="000000"/>
            </w:tcBorders>
            <w:vAlign w:val="center"/>
          </w:tcPr>
          <w:p w14:paraId="7CD57BFC" w14:textId="77777777" w:rsidR="00881246" w:rsidRPr="006A7202" w:rsidRDefault="003E1531">
            <w:pPr>
              <w:jc w:val="center"/>
              <w:rPr>
                <w:rFonts w:ascii="Arial" w:eastAsia="Arial" w:hAnsi="Arial" w:cs="Arial"/>
                <w:sz w:val="14"/>
                <w:szCs w:val="14"/>
              </w:rPr>
            </w:pPr>
            <w:r w:rsidRPr="006A7202">
              <w:rPr>
                <w:rFonts w:ascii="Arial" w:eastAsia="Arial" w:hAnsi="Arial" w:cs="Arial"/>
                <w:sz w:val="14"/>
                <w:szCs w:val="14"/>
              </w:rPr>
              <w:t>Subsidiaries</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276CD" w14:textId="77777777" w:rsidR="00881246" w:rsidRPr="006A7202" w:rsidRDefault="003E1531">
            <w:pPr>
              <w:jc w:val="center"/>
              <w:rPr>
                <w:rFonts w:ascii="Arial" w:eastAsia="Arial" w:hAnsi="Arial" w:cs="Arial"/>
                <w:sz w:val="14"/>
                <w:szCs w:val="14"/>
              </w:rPr>
            </w:pPr>
            <w:r w:rsidRPr="006A7202">
              <w:rPr>
                <w:rFonts w:ascii="Arial" w:eastAsia="Arial" w:hAnsi="Arial" w:cs="Arial"/>
                <w:sz w:val="14"/>
                <w:szCs w:val="14"/>
              </w:rPr>
              <w:t>2</w:t>
            </w:r>
          </w:p>
        </w:tc>
        <w:tc>
          <w:tcPr>
            <w:tcW w:w="1060" w:type="dxa"/>
            <w:tcBorders>
              <w:top w:val="single" w:sz="4" w:space="0" w:color="000000"/>
              <w:left w:val="single" w:sz="4" w:space="0" w:color="000000"/>
              <w:right w:val="single" w:sz="4" w:space="0" w:color="000000"/>
            </w:tcBorders>
            <w:vAlign w:val="center"/>
          </w:tcPr>
          <w:p w14:paraId="6A945170" w14:textId="77777777" w:rsidR="00881246" w:rsidRPr="006A7202" w:rsidRDefault="003E1531">
            <w:pPr>
              <w:jc w:val="center"/>
              <w:rPr>
                <w:rFonts w:ascii="Arial" w:eastAsia="Arial" w:hAnsi="Arial" w:cs="Arial"/>
                <w:sz w:val="14"/>
                <w:szCs w:val="14"/>
              </w:rPr>
            </w:pPr>
            <w:r w:rsidRPr="006A7202">
              <w:rPr>
                <w:rFonts w:ascii="Arial" w:eastAsia="Arial" w:hAnsi="Arial" w:cs="Arial"/>
                <w:sz w:val="14"/>
                <w:szCs w:val="14"/>
              </w:rPr>
              <w:t>16</w:t>
            </w:r>
          </w:p>
        </w:tc>
        <w:tc>
          <w:tcPr>
            <w:tcW w:w="3378" w:type="dxa"/>
            <w:tcBorders>
              <w:top w:val="single" w:sz="4" w:space="0" w:color="000000"/>
              <w:left w:val="single" w:sz="4" w:space="0" w:color="000000"/>
              <w:bottom w:val="single" w:sz="4" w:space="0" w:color="000000"/>
              <w:right w:val="single" w:sz="4" w:space="0" w:color="000000"/>
            </w:tcBorders>
          </w:tcPr>
          <w:p w14:paraId="37A6B37F" w14:textId="77777777" w:rsidR="00C85C9F" w:rsidRPr="006A7202" w:rsidRDefault="00C85C9F">
            <w:pPr>
              <w:jc w:val="both"/>
              <w:rPr>
                <w:rFonts w:ascii="Arial" w:eastAsia="Arial" w:hAnsi="Arial" w:cs="Arial"/>
                <w:sz w:val="14"/>
                <w:szCs w:val="14"/>
              </w:rPr>
            </w:pPr>
          </w:p>
          <w:p w14:paraId="712436C9" w14:textId="1556A28D" w:rsidR="00881246" w:rsidRPr="006A7202" w:rsidRDefault="003E1531">
            <w:pPr>
              <w:jc w:val="both"/>
              <w:rPr>
                <w:rFonts w:ascii="Arial" w:eastAsia="Arial" w:hAnsi="Arial" w:cs="Arial"/>
                <w:sz w:val="14"/>
                <w:szCs w:val="14"/>
              </w:rPr>
            </w:pPr>
            <w:r w:rsidRPr="006A7202">
              <w:rPr>
                <w:rFonts w:ascii="Arial" w:eastAsia="Arial" w:hAnsi="Arial" w:cs="Arial"/>
                <w:sz w:val="14"/>
                <w:szCs w:val="14"/>
              </w:rPr>
              <w:t>The agreements are for the period of 5 years and will be automatically renewed for an additional 5 years upon the termination of the agreements.</w:t>
            </w:r>
          </w:p>
          <w:p w14:paraId="57053404" w14:textId="1CB544FC" w:rsidR="00C85C9F" w:rsidRPr="006A7202" w:rsidRDefault="00C85C9F">
            <w:pPr>
              <w:jc w:val="both"/>
              <w:rPr>
                <w:rFonts w:ascii="Arial" w:eastAsia="Arial" w:hAnsi="Arial" w:cs="Arial"/>
                <w:sz w:val="14"/>
                <w:szCs w:val="14"/>
              </w:rPr>
            </w:pPr>
          </w:p>
        </w:tc>
      </w:tr>
      <w:tr w:rsidR="00881246" w:rsidRPr="006A7202" w14:paraId="274A2033" w14:textId="77777777">
        <w:trPr>
          <w:cantSplit/>
          <w:trHeight w:val="340"/>
        </w:trPr>
        <w:tc>
          <w:tcPr>
            <w:tcW w:w="1173" w:type="dxa"/>
            <w:vMerge/>
            <w:tcBorders>
              <w:top w:val="single" w:sz="4" w:space="0" w:color="000000"/>
              <w:left w:val="single" w:sz="4" w:space="0" w:color="000000"/>
              <w:right w:val="single" w:sz="4" w:space="0" w:color="000000"/>
            </w:tcBorders>
            <w:shd w:val="clear" w:color="auto" w:fill="auto"/>
            <w:vAlign w:val="center"/>
          </w:tcPr>
          <w:p w14:paraId="65F0D99F" w14:textId="77777777" w:rsidR="00881246" w:rsidRPr="006A7202" w:rsidRDefault="00881246">
            <w:pPr>
              <w:widowControl w:val="0"/>
              <w:pBdr>
                <w:top w:val="nil"/>
                <w:left w:val="nil"/>
                <w:bottom w:val="nil"/>
                <w:right w:val="nil"/>
                <w:between w:val="nil"/>
              </w:pBdr>
              <w:spacing w:line="276" w:lineRule="auto"/>
              <w:rPr>
                <w:rFonts w:ascii="Arial" w:eastAsia="Arial" w:hAnsi="Arial" w:cs="Arial"/>
                <w:sz w:val="14"/>
                <w:szCs w:val="14"/>
              </w:rPr>
            </w:pPr>
          </w:p>
        </w:tc>
        <w:tc>
          <w:tcPr>
            <w:tcW w:w="1198" w:type="dxa"/>
            <w:vMerge w:val="restart"/>
            <w:tcBorders>
              <w:top w:val="single" w:sz="4" w:space="0" w:color="000000"/>
              <w:left w:val="single" w:sz="4" w:space="0" w:color="000000"/>
              <w:right w:val="single" w:sz="4" w:space="0" w:color="000000"/>
            </w:tcBorders>
            <w:vAlign w:val="center"/>
          </w:tcPr>
          <w:p w14:paraId="63D993FB" w14:textId="77777777" w:rsidR="00881246" w:rsidRPr="006A7202" w:rsidRDefault="003E1531">
            <w:pPr>
              <w:jc w:val="center"/>
              <w:rPr>
                <w:rFonts w:ascii="Arial" w:eastAsia="Arial" w:hAnsi="Arial" w:cs="Arial"/>
                <w:sz w:val="14"/>
                <w:szCs w:val="14"/>
              </w:rPr>
            </w:pPr>
            <w:r w:rsidRPr="006A7202">
              <w:rPr>
                <w:rFonts w:ascii="Arial" w:eastAsia="Arial" w:hAnsi="Arial" w:cs="Arial"/>
                <w:sz w:val="14"/>
                <w:szCs w:val="14"/>
              </w:rPr>
              <w:t>Solar farms</w:t>
            </w:r>
          </w:p>
        </w:tc>
        <w:tc>
          <w:tcPr>
            <w:tcW w:w="1092" w:type="dxa"/>
            <w:tcBorders>
              <w:top w:val="single" w:sz="4" w:space="0" w:color="000000"/>
              <w:left w:val="single" w:sz="4" w:space="0" w:color="000000"/>
              <w:right w:val="single" w:sz="4" w:space="0" w:color="000000"/>
            </w:tcBorders>
            <w:vAlign w:val="center"/>
          </w:tcPr>
          <w:p w14:paraId="2D0F019D" w14:textId="77777777" w:rsidR="00881246" w:rsidRPr="006A7202" w:rsidRDefault="003E1531">
            <w:pPr>
              <w:jc w:val="center"/>
              <w:rPr>
                <w:rFonts w:ascii="Arial" w:eastAsia="Arial" w:hAnsi="Arial" w:cs="Arial"/>
                <w:sz w:val="14"/>
                <w:szCs w:val="14"/>
              </w:rPr>
            </w:pPr>
            <w:r w:rsidRPr="006A7202">
              <w:rPr>
                <w:rFonts w:ascii="Arial" w:eastAsia="Arial" w:hAnsi="Arial" w:cs="Arial"/>
                <w:sz w:val="14"/>
                <w:szCs w:val="14"/>
              </w:rPr>
              <w:t>The Company</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DC06C" w14:textId="77777777" w:rsidR="00881246" w:rsidRPr="006A7202" w:rsidRDefault="003E1531">
            <w:pPr>
              <w:jc w:val="center"/>
              <w:rPr>
                <w:rFonts w:ascii="Arial" w:eastAsia="Arial" w:hAnsi="Arial" w:cs="Arial"/>
                <w:sz w:val="14"/>
                <w:szCs w:val="14"/>
              </w:rPr>
            </w:pPr>
            <w:r w:rsidRPr="006A7202">
              <w:rPr>
                <w:rFonts w:ascii="Arial" w:eastAsia="Arial" w:hAnsi="Arial" w:cs="Arial"/>
                <w:sz w:val="14"/>
                <w:szCs w:val="14"/>
              </w:rPr>
              <w:t>4</w:t>
            </w:r>
          </w:p>
        </w:tc>
        <w:tc>
          <w:tcPr>
            <w:tcW w:w="1060" w:type="dxa"/>
            <w:tcBorders>
              <w:top w:val="single" w:sz="4" w:space="0" w:color="000000"/>
              <w:left w:val="single" w:sz="4" w:space="0" w:color="000000"/>
              <w:right w:val="single" w:sz="4" w:space="0" w:color="000000"/>
            </w:tcBorders>
            <w:vAlign w:val="center"/>
          </w:tcPr>
          <w:p w14:paraId="118BC7A7" w14:textId="77777777" w:rsidR="00881246" w:rsidRPr="006A7202" w:rsidRDefault="003E1531">
            <w:pPr>
              <w:jc w:val="center"/>
              <w:rPr>
                <w:rFonts w:ascii="Arial" w:eastAsia="Arial" w:hAnsi="Arial" w:cs="Arial"/>
                <w:sz w:val="14"/>
                <w:szCs w:val="14"/>
              </w:rPr>
            </w:pPr>
            <w:r w:rsidRPr="006A7202">
              <w:rPr>
                <w:rFonts w:ascii="Arial" w:eastAsia="Arial" w:hAnsi="Arial" w:cs="Arial"/>
                <w:sz w:val="14"/>
                <w:szCs w:val="14"/>
              </w:rPr>
              <w:t>18.6</w:t>
            </w:r>
          </w:p>
        </w:tc>
        <w:tc>
          <w:tcPr>
            <w:tcW w:w="3378" w:type="dxa"/>
            <w:vMerge w:val="restart"/>
            <w:tcBorders>
              <w:top w:val="single" w:sz="4" w:space="0" w:color="000000"/>
              <w:left w:val="single" w:sz="4" w:space="0" w:color="000000"/>
              <w:right w:val="single" w:sz="4" w:space="0" w:color="000000"/>
            </w:tcBorders>
          </w:tcPr>
          <w:p w14:paraId="3A771208" w14:textId="77777777" w:rsidR="00881246" w:rsidRPr="006A7202" w:rsidRDefault="00881246">
            <w:pPr>
              <w:jc w:val="both"/>
              <w:rPr>
                <w:rFonts w:ascii="Arial" w:eastAsia="Arial" w:hAnsi="Arial" w:cs="Arial"/>
                <w:sz w:val="14"/>
                <w:szCs w:val="14"/>
              </w:rPr>
            </w:pPr>
          </w:p>
          <w:p w14:paraId="04FB97E0" w14:textId="77777777" w:rsidR="00881246" w:rsidRPr="006A7202" w:rsidRDefault="003E1531">
            <w:pPr>
              <w:jc w:val="both"/>
              <w:rPr>
                <w:rFonts w:ascii="Arial" w:eastAsia="Arial" w:hAnsi="Arial" w:cs="Arial"/>
                <w:sz w:val="14"/>
                <w:szCs w:val="14"/>
              </w:rPr>
            </w:pPr>
            <w:r w:rsidRPr="006A7202">
              <w:rPr>
                <w:rFonts w:ascii="Arial" w:eastAsia="Arial" w:hAnsi="Arial" w:cs="Arial"/>
                <w:sz w:val="14"/>
                <w:szCs w:val="14"/>
              </w:rPr>
              <w:t>The agreements are for the period of 25 years commencing from the first COD. According to the PPA, the Group is required to comply with the conditions set out in the PPA.</w:t>
            </w:r>
          </w:p>
          <w:p w14:paraId="42FE0D1E" w14:textId="77777777" w:rsidR="00881246" w:rsidRPr="006A7202" w:rsidRDefault="00881246">
            <w:pPr>
              <w:jc w:val="both"/>
              <w:rPr>
                <w:rFonts w:ascii="Arial" w:eastAsia="Arial" w:hAnsi="Arial" w:cs="Arial"/>
                <w:sz w:val="14"/>
                <w:szCs w:val="14"/>
              </w:rPr>
            </w:pPr>
          </w:p>
        </w:tc>
      </w:tr>
      <w:tr w:rsidR="00881246" w:rsidRPr="006A7202" w14:paraId="1A610D2A" w14:textId="77777777">
        <w:trPr>
          <w:cantSplit/>
          <w:trHeight w:val="340"/>
        </w:trPr>
        <w:tc>
          <w:tcPr>
            <w:tcW w:w="1173" w:type="dxa"/>
            <w:vMerge/>
            <w:tcBorders>
              <w:top w:val="single" w:sz="4" w:space="0" w:color="000000"/>
              <w:left w:val="single" w:sz="4" w:space="0" w:color="000000"/>
              <w:right w:val="single" w:sz="4" w:space="0" w:color="000000"/>
            </w:tcBorders>
            <w:shd w:val="clear" w:color="auto" w:fill="auto"/>
            <w:vAlign w:val="center"/>
          </w:tcPr>
          <w:p w14:paraId="61C2185F" w14:textId="77777777" w:rsidR="00881246" w:rsidRPr="006A7202" w:rsidRDefault="00881246">
            <w:pPr>
              <w:widowControl w:val="0"/>
              <w:pBdr>
                <w:top w:val="nil"/>
                <w:left w:val="nil"/>
                <w:bottom w:val="nil"/>
                <w:right w:val="nil"/>
                <w:between w:val="nil"/>
              </w:pBdr>
              <w:spacing w:line="276" w:lineRule="auto"/>
              <w:rPr>
                <w:rFonts w:ascii="Arial" w:eastAsia="Arial" w:hAnsi="Arial" w:cs="Arial"/>
                <w:sz w:val="14"/>
                <w:szCs w:val="14"/>
              </w:rPr>
            </w:pPr>
          </w:p>
        </w:tc>
        <w:tc>
          <w:tcPr>
            <w:tcW w:w="1198" w:type="dxa"/>
            <w:vMerge/>
            <w:tcBorders>
              <w:top w:val="single" w:sz="4" w:space="0" w:color="000000"/>
              <w:left w:val="single" w:sz="4" w:space="0" w:color="000000"/>
              <w:right w:val="single" w:sz="4" w:space="0" w:color="000000"/>
            </w:tcBorders>
            <w:vAlign w:val="center"/>
          </w:tcPr>
          <w:p w14:paraId="6E2DD82A" w14:textId="77777777" w:rsidR="00881246" w:rsidRPr="006A7202" w:rsidRDefault="00881246">
            <w:pPr>
              <w:widowControl w:val="0"/>
              <w:pBdr>
                <w:top w:val="nil"/>
                <w:left w:val="nil"/>
                <w:bottom w:val="nil"/>
                <w:right w:val="nil"/>
                <w:between w:val="nil"/>
              </w:pBdr>
              <w:spacing w:line="276" w:lineRule="auto"/>
              <w:rPr>
                <w:rFonts w:ascii="Arial" w:eastAsia="Arial" w:hAnsi="Arial" w:cs="Arial"/>
                <w:sz w:val="14"/>
                <w:szCs w:val="14"/>
              </w:rPr>
            </w:pPr>
          </w:p>
        </w:tc>
        <w:tc>
          <w:tcPr>
            <w:tcW w:w="1092" w:type="dxa"/>
            <w:tcBorders>
              <w:top w:val="single" w:sz="4" w:space="0" w:color="000000"/>
              <w:left w:val="single" w:sz="4" w:space="0" w:color="000000"/>
              <w:right w:val="single" w:sz="4" w:space="0" w:color="000000"/>
            </w:tcBorders>
            <w:vAlign w:val="center"/>
          </w:tcPr>
          <w:p w14:paraId="6FCAB36C" w14:textId="77777777" w:rsidR="00881246" w:rsidRPr="006A7202" w:rsidRDefault="003E1531">
            <w:pPr>
              <w:jc w:val="center"/>
              <w:rPr>
                <w:rFonts w:ascii="Arial" w:eastAsia="Arial" w:hAnsi="Arial" w:cs="Arial"/>
                <w:sz w:val="14"/>
                <w:szCs w:val="14"/>
              </w:rPr>
            </w:pPr>
            <w:r w:rsidRPr="006A7202">
              <w:rPr>
                <w:rFonts w:ascii="Arial" w:eastAsia="Arial" w:hAnsi="Arial" w:cs="Arial"/>
                <w:sz w:val="14"/>
                <w:szCs w:val="14"/>
              </w:rPr>
              <w:t>Subsidiaries</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2334A" w14:textId="77777777" w:rsidR="00881246" w:rsidRPr="006A7202" w:rsidRDefault="003E1531">
            <w:pPr>
              <w:jc w:val="center"/>
              <w:rPr>
                <w:rFonts w:ascii="Arial" w:eastAsia="Arial" w:hAnsi="Arial" w:cs="Arial"/>
                <w:sz w:val="14"/>
                <w:szCs w:val="14"/>
              </w:rPr>
            </w:pPr>
            <w:r w:rsidRPr="006A7202">
              <w:rPr>
                <w:rFonts w:ascii="Arial" w:eastAsia="Arial" w:hAnsi="Arial" w:cs="Arial"/>
                <w:sz w:val="14"/>
                <w:szCs w:val="14"/>
              </w:rPr>
              <w:t>12</w:t>
            </w:r>
          </w:p>
        </w:tc>
        <w:tc>
          <w:tcPr>
            <w:tcW w:w="1060" w:type="dxa"/>
            <w:tcBorders>
              <w:top w:val="single" w:sz="4" w:space="0" w:color="000000"/>
              <w:left w:val="single" w:sz="4" w:space="0" w:color="000000"/>
              <w:right w:val="single" w:sz="4" w:space="0" w:color="000000"/>
            </w:tcBorders>
            <w:vAlign w:val="center"/>
          </w:tcPr>
          <w:p w14:paraId="42867DDE" w14:textId="77777777" w:rsidR="00881246" w:rsidRPr="006A7202" w:rsidRDefault="003E1531">
            <w:pPr>
              <w:jc w:val="center"/>
              <w:rPr>
                <w:rFonts w:ascii="Arial" w:eastAsia="Arial" w:hAnsi="Arial" w:cs="Arial"/>
                <w:sz w:val="14"/>
                <w:szCs w:val="14"/>
              </w:rPr>
            </w:pPr>
            <w:r w:rsidRPr="006A7202">
              <w:rPr>
                <w:rFonts w:ascii="Arial" w:eastAsia="Arial" w:hAnsi="Arial" w:cs="Arial"/>
                <w:sz w:val="14"/>
                <w:szCs w:val="14"/>
              </w:rPr>
              <w:t>80</w:t>
            </w:r>
          </w:p>
        </w:tc>
        <w:tc>
          <w:tcPr>
            <w:tcW w:w="3378" w:type="dxa"/>
            <w:vMerge/>
            <w:tcBorders>
              <w:top w:val="single" w:sz="4" w:space="0" w:color="000000"/>
              <w:left w:val="single" w:sz="4" w:space="0" w:color="000000"/>
              <w:right w:val="single" w:sz="4" w:space="0" w:color="000000"/>
            </w:tcBorders>
          </w:tcPr>
          <w:p w14:paraId="3C977B46" w14:textId="77777777" w:rsidR="00881246" w:rsidRPr="006A7202" w:rsidRDefault="00881246">
            <w:pPr>
              <w:widowControl w:val="0"/>
              <w:pBdr>
                <w:top w:val="nil"/>
                <w:left w:val="nil"/>
                <w:bottom w:val="nil"/>
                <w:right w:val="nil"/>
                <w:between w:val="nil"/>
              </w:pBdr>
              <w:spacing w:line="276" w:lineRule="auto"/>
              <w:rPr>
                <w:rFonts w:ascii="Arial" w:eastAsia="Arial" w:hAnsi="Arial" w:cs="Arial"/>
                <w:sz w:val="14"/>
                <w:szCs w:val="14"/>
              </w:rPr>
            </w:pPr>
          </w:p>
        </w:tc>
      </w:tr>
      <w:tr w:rsidR="00881246" w:rsidRPr="006A7202" w14:paraId="1DFCE0BC" w14:textId="77777777">
        <w:trPr>
          <w:cantSplit/>
        </w:trPr>
        <w:tc>
          <w:tcPr>
            <w:tcW w:w="1173" w:type="dxa"/>
            <w:vMerge/>
            <w:tcBorders>
              <w:top w:val="single" w:sz="4" w:space="0" w:color="000000"/>
              <w:left w:val="single" w:sz="4" w:space="0" w:color="000000"/>
              <w:right w:val="single" w:sz="4" w:space="0" w:color="000000"/>
            </w:tcBorders>
            <w:shd w:val="clear" w:color="auto" w:fill="auto"/>
            <w:vAlign w:val="center"/>
          </w:tcPr>
          <w:p w14:paraId="1842CAD8" w14:textId="77777777" w:rsidR="00881246" w:rsidRPr="006A7202" w:rsidRDefault="00881246">
            <w:pPr>
              <w:widowControl w:val="0"/>
              <w:pBdr>
                <w:top w:val="nil"/>
                <w:left w:val="nil"/>
                <w:bottom w:val="nil"/>
                <w:right w:val="nil"/>
                <w:between w:val="nil"/>
              </w:pBdr>
              <w:spacing w:line="276" w:lineRule="auto"/>
              <w:rPr>
                <w:rFonts w:ascii="Arial" w:eastAsia="Arial" w:hAnsi="Arial" w:cs="Arial"/>
                <w:sz w:val="14"/>
                <w:szCs w:val="14"/>
              </w:rPr>
            </w:pPr>
          </w:p>
        </w:tc>
        <w:tc>
          <w:tcPr>
            <w:tcW w:w="1198" w:type="dxa"/>
            <w:vMerge/>
            <w:tcBorders>
              <w:top w:val="single" w:sz="4" w:space="0" w:color="000000"/>
              <w:left w:val="single" w:sz="4" w:space="0" w:color="000000"/>
              <w:right w:val="single" w:sz="4" w:space="0" w:color="000000"/>
            </w:tcBorders>
            <w:vAlign w:val="center"/>
          </w:tcPr>
          <w:p w14:paraId="556C77FD" w14:textId="77777777" w:rsidR="00881246" w:rsidRPr="006A7202" w:rsidRDefault="00881246">
            <w:pPr>
              <w:widowControl w:val="0"/>
              <w:pBdr>
                <w:top w:val="nil"/>
                <w:left w:val="nil"/>
                <w:bottom w:val="nil"/>
                <w:right w:val="nil"/>
                <w:between w:val="nil"/>
              </w:pBdr>
              <w:spacing w:line="276" w:lineRule="auto"/>
              <w:rPr>
                <w:rFonts w:ascii="Arial" w:eastAsia="Arial" w:hAnsi="Arial" w:cs="Arial"/>
                <w:sz w:val="14"/>
                <w:szCs w:val="14"/>
              </w:rPr>
            </w:pP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4159A" w14:textId="77777777" w:rsidR="00881246" w:rsidRPr="006A7202" w:rsidRDefault="003E1531">
            <w:pPr>
              <w:jc w:val="center"/>
              <w:rPr>
                <w:rFonts w:ascii="Arial" w:eastAsia="Arial" w:hAnsi="Arial" w:cs="Arial"/>
                <w:sz w:val="14"/>
                <w:szCs w:val="14"/>
              </w:rPr>
            </w:pPr>
            <w:r w:rsidRPr="006A7202">
              <w:rPr>
                <w:rFonts w:ascii="Arial" w:eastAsia="Arial" w:hAnsi="Arial" w:cs="Arial"/>
                <w:sz w:val="14"/>
                <w:szCs w:val="14"/>
              </w:rPr>
              <w:t>Joint ventures</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D95F9" w14:textId="77777777" w:rsidR="00881246" w:rsidRPr="006A7202" w:rsidRDefault="003E1531">
            <w:pPr>
              <w:jc w:val="center"/>
              <w:rPr>
                <w:rFonts w:ascii="Arial" w:eastAsia="Arial" w:hAnsi="Arial" w:cs="Arial"/>
                <w:sz w:val="14"/>
                <w:szCs w:val="14"/>
              </w:rPr>
            </w:pPr>
            <w:r w:rsidRPr="006A7202">
              <w:rPr>
                <w:rFonts w:ascii="Arial" w:eastAsia="Arial" w:hAnsi="Arial" w:cs="Arial"/>
                <w:sz w:val="14"/>
                <w:szCs w:val="14"/>
              </w:rPr>
              <w:t>6</w:t>
            </w:r>
          </w:p>
        </w:tc>
        <w:tc>
          <w:tcPr>
            <w:tcW w:w="1060" w:type="dxa"/>
            <w:tcBorders>
              <w:top w:val="single" w:sz="4" w:space="0" w:color="000000"/>
              <w:left w:val="single" w:sz="4" w:space="0" w:color="000000"/>
              <w:bottom w:val="single" w:sz="4" w:space="0" w:color="000000"/>
              <w:right w:val="single" w:sz="4" w:space="0" w:color="000000"/>
            </w:tcBorders>
            <w:vAlign w:val="center"/>
          </w:tcPr>
          <w:p w14:paraId="566F7A46" w14:textId="77777777" w:rsidR="00881246" w:rsidRPr="006A7202" w:rsidRDefault="003E1531">
            <w:pPr>
              <w:jc w:val="center"/>
              <w:rPr>
                <w:rFonts w:ascii="Arial" w:eastAsia="Arial" w:hAnsi="Arial" w:cs="Arial"/>
                <w:sz w:val="14"/>
                <w:szCs w:val="14"/>
              </w:rPr>
            </w:pPr>
            <w:r w:rsidRPr="006A7202">
              <w:rPr>
                <w:rFonts w:ascii="Arial" w:eastAsia="Arial" w:hAnsi="Arial" w:cs="Arial"/>
                <w:sz w:val="14"/>
                <w:szCs w:val="14"/>
              </w:rPr>
              <w:t>46.5</w:t>
            </w:r>
          </w:p>
        </w:tc>
        <w:tc>
          <w:tcPr>
            <w:tcW w:w="3378" w:type="dxa"/>
            <w:vMerge/>
            <w:tcBorders>
              <w:top w:val="single" w:sz="4" w:space="0" w:color="000000"/>
              <w:left w:val="single" w:sz="4" w:space="0" w:color="000000"/>
              <w:right w:val="single" w:sz="4" w:space="0" w:color="000000"/>
            </w:tcBorders>
          </w:tcPr>
          <w:p w14:paraId="0DB2C359" w14:textId="77777777" w:rsidR="00881246" w:rsidRPr="006A7202" w:rsidRDefault="00881246">
            <w:pPr>
              <w:widowControl w:val="0"/>
              <w:pBdr>
                <w:top w:val="nil"/>
                <w:left w:val="nil"/>
                <w:bottom w:val="nil"/>
                <w:right w:val="nil"/>
                <w:between w:val="nil"/>
              </w:pBdr>
              <w:spacing w:line="276" w:lineRule="auto"/>
              <w:rPr>
                <w:rFonts w:ascii="Arial" w:eastAsia="Arial" w:hAnsi="Arial" w:cs="Arial"/>
                <w:sz w:val="14"/>
                <w:szCs w:val="14"/>
              </w:rPr>
            </w:pPr>
          </w:p>
        </w:tc>
      </w:tr>
      <w:tr w:rsidR="00881246" w:rsidRPr="006A7202" w14:paraId="3C9DE403" w14:textId="77777777">
        <w:trPr>
          <w:cantSplit/>
        </w:trPr>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65701" w14:textId="77777777" w:rsidR="00881246" w:rsidRPr="006A7202" w:rsidRDefault="003E1531">
            <w:pPr>
              <w:ind w:left="-15"/>
              <w:jc w:val="center"/>
              <w:rPr>
                <w:rFonts w:ascii="Arial" w:eastAsia="Arial" w:hAnsi="Arial" w:cs="Arial"/>
                <w:sz w:val="14"/>
                <w:szCs w:val="14"/>
              </w:rPr>
            </w:pPr>
            <w:r w:rsidRPr="006A7202">
              <w:rPr>
                <w:rFonts w:ascii="Arial" w:eastAsia="Arial" w:hAnsi="Arial" w:cs="Arial"/>
                <w:sz w:val="14"/>
                <w:szCs w:val="14"/>
              </w:rPr>
              <w:t>Under development</w:t>
            </w:r>
          </w:p>
        </w:tc>
        <w:tc>
          <w:tcPr>
            <w:tcW w:w="1198" w:type="dxa"/>
            <w:tcBorders>
              <w:top w:val="single" w:sz="4" w:space="0" w:color="000000"/>
              <w:left w:val="single" w:sz="4" w:space="0" w:color="000000"/>
              <w:bottom w:val="single" w:sz="4" w:space="0" w:color="000000"/>
              <w:right w:val="single" w:sz="4" w:space="0" w:color="000000"/>
            </w:tcBorders>
            <w:vAlign w:val="center"/>
          </w:tcPr>
          <w:p w14:paraId="6A847882" w14:textId="77777777" w:rsidR="00881246" w:rsidRPr="006A7202" w:rsidRDefault="003E1531">
            <w:pPr>
              <w:jc w:val="center"/>
              <w:rPr>
                <w:rFonts w:ascii="Arial" w:eastAsia="Arial" w:hAnsi="Arial" w:cs="Arial"/>
                <w:sz w:val="14"/>
                <w:szCs w:val="14"/>
              </w:rPr>
            </w:pPr>
            <w:r w:rsidRPr="006A7202">
              <w:rPr>
                <w:rFonts w:ascii="Arial" w:eastAsia="Arial" w:hAnsi="Arial" w:cs="Arial"/>
                <w:sz w:val="14"/>
                <w:szCs w:val="14"/>
              </w:rPr>
              <w:t>Combined cycle cogeneration</w:t>
            </w:r>
          </w:p>
        </w:tc>
        <w:tc>
          <w:tcPr>
            <w:tcW w:w="1092" w:type="dxa"/>
            <w:tcBorders>
              <w:top w:val="single" w:sz="4" w:space="0" w:color="000000"/>
              <w:left w:val="single" w:sz="4" w:space="0" w:color="000000"/>
              <w:bottom w:val="single" w:sz="4" w:space="0" w:color="000000"/>
              <w:right w:val="single" w:sz="4" w:space="0" w:color="000000"/>
            </w:tcBorders>
            <w:vAlign w:val="center"/>
          </w:tcPr>
          <w:p w14:paraId="77100770" w14:textId="77777777" w:rsidR="00881246" w:rsidRPr="006A7202" w:rsidRDefault="003E1531">
            <w:pPr>
              <w:jc w:val="center"/>
              <w:rPr>
                <w:rFonts w:ascii="Arial" w:eastAsia="Arial" w:hAnsi="Arial" w:cs="Arial"/>
                <w:sz w:val="14"/>
                <w:szCs w:val="14"/>
              </w:rPr>
            </w:pPr>
            <w:r w:rsidRPr="006A7202">
              <w:rPr>
                <w:rFonts w:ascii="Arial" w:eastAsia="Arial" w:hAnsi="Arial" w:cs="Arial"/>
                <w:sz w:val="14"/>
                <w:szCs w:val="14"/>
              </w:rPr>
              <w:t>Subsidiaries</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A4953" w14:textId="77777777" w:rsidR="00881246" w:rsidRPr="006A7202" w:rsidRDefault="003E1531">
            <w:pPr>
              <w:jc w:val="center"/>
              <w:rPr>
                <w:rFonts w:ascii="Arial" w:eastAsia="Arial" w:hAnsi="Arial" w:cs="Arial"/>
                <w:sz w:val="14"/>
                <w:szCs w:val="14"/>
              </w:rPr>
            </w:pPr>
            <w:r w:rsidRPr="006A7202">
              <w:rPr>
                <w:rFonts w:ascii="Arial" w:eastAsia="Arial" w:hAnsi="Arial" w:cs="Arial"/>
                <w:sz w:val="14"/>
                <w:szCs w:val="14"/>
              </w:rPr>
              <w:t>3</w:t>
            </w:r>
          </w:p>
        </w:tc>
        <w:tc>
          <w:tcPr>
            <w:tcW w:w="1060" w:type="dxa"/>
            <w:tcBorders>
              <w:top w:val="single" w:sz="4" w:space="0" w:color="000000"/>
              <w:left w:val="single" w:sz="4" w:space="0" w:color="000000"/>
              <w:bottom w:val="single" w:sz="4" w:space="0" w:color="000000"/>
              <w:right w:val="single" w:sz="4" w:space="0" w:color="000000"/>
            </w:tcBorders>
            <w:vAlign w:val="center"/>
          </w:tcPr>
          <w:p w14:paraId="68DBD5E2" w14:textId="77777777" w:rsidR="00881246" w:rsidRPr="006A7202" w:rsidRDefault="003E1531">
            <w:pPr>
              <w:jc w:val="center"/>
              <w:rPr>
                <w:rFonts w:ascii="Arial" w:eastAsia="Arial" w:hAnsi="Arial" w:cs="Arial"/>
                <w:sz w:val="14"/>
                <w:szCs w:val="14"/>
              </w:rPr>
            </w:pPr>
            <w:r w:rsidRPr="006A7202">
              <w:rPr>
                <w:rFonts w:ascii="Arial" w:eastAsia="Arial" w:hAnsi="Arial" w:cs="Arial"/>
                <w:sz w:val="14"/>
                <w:szCs w:val="14"/>
              </w:rPr>
              <w:t>210</w:t>
            </w:r>
          </w:p>
        </w:tc>
        <w:tc>
          <w:tcPr>
            <w:tcW w:w="3378" w:type="dxa"/>
            <w:tcBorders>
              <w:top w:val="single" w:sz="4" w:space="0" w:color="000000"/>
              <w:left w:val="single" w:sz="4" w:space="0" w:color="000000"/>
              <w:bottom w:val="single" w:sz="4" w:space="0" w:color="000000"/>
              <w:right w:val="single" w:sz="4" w:space="0" w:color="000000"/>
            </w:tcBorders>
          </w:tcPr>
          <w:p w14:paraId="54A92C0C" w14:textId="77777777" w:rsidR="00881246" w:rsidRPr="006A7202" w:rsidRDefault="00881246">
            <w:pPr>
              <w:jc w:val="both"/>
              <w:rPr>
                <w:rFonts w:ascii="Arial" w:eastAsia="Arial" w:hAnsi="Arial" w:cs="Arial"/>
                <w:sz w:val="14"/>
                <w:szCs w:val="14"/>
              </w:rPr>
            </w:pPr>
          </w:p>
          <w:p w14:paraId="790BA63E" w14:textId="77777777" w:rsidR="00881246" w:rsidRPr="006A7202" w:rsidRDefault="003E1531">
            <w:pPr>
              <w:jc w:val="both"/>
              <w:rPr>
                <w:rFonts w:ascii="Arial" w:eastAsia="Arial" w:hAnsi="Arial" w:cs="Arial"/>
                <w:sz w:val="14"/>
                <w:szCs w:val="14"/>
              </w:rPr>
            </w:pPr>
            <w:r w:rsidRPr="006A7202">
              <w:rPr>
                <w:rFonts w:ascii="Arial" w:eastAsia="Arial" w:hAnsi="Arial" w:cs="Arial"/>
                <w:sz w:val="14"/>
                <w:szCs w:val="14"/>
              </w:rPr>
              <w:t xml:space="preserve">The agreements are for the period of 25 years commencing from the first COD. According to the PPA, the subsidiaries are required to comply with the conditions set out in the PPA. Furthermore, the </w:t>
            </w:r>
            <w:r w:rsidRPr="006A7202">
              <w:rPr>
                <w:rFonts w:ascii="Arial" w:eastAsia="Arial" w:hAnsi="Arial" w:cs="Arial"/>
                <w:spacing w:val="-2"/>
                <w:sz w:val="14"/>
                <w:szCs w:val="14"/>
              </w:rPr>
              <w:t>subsidiaries are required to provide bank guarantees</w:t>
            </w:r>
            <w:r w:rsidRPr="006A7202">
              <w:rPr>
                <w:rFonts w:ascii="Arial" w:eastAsia="Arial" w:hAnsi="Arial" w:cs="Arial"/>
                <w:sz w:val="14"/>
                <w:szCs w:val="14"/>
              </w:rPr>
              <w:t xml:space="preserve"> for the obligation of the agreements. The collateral is to be return to such subsidiaries upon the expiry of the agreements (Note 41.3).</w:t>
            </w:r>
          </w:p>
          <w:p w14:paraId="4EF58937" w14:textId="77777777" w:rsidR="00881246" w:rsidRPr="006A7202" w:rsidRDefault="00881246">
            <w:pPr>
              <w:jc w:val="both"/>
              <w:rPr>
                <w:rFonts w:ascii="Arial" w:eastAsia="Arial" w:hAnsi="Arial" w:cs="Arial"/>
                <w:sz w:val="14"/>
                <w:szCs w:val="14"/>
              </w:rPr>
            </w:pPr>
          </w:p>
        </w:tc>
      </w:tr>
    </w:tbl>
    <w:p w14:paraId="1041298D" w14:textId="77777777" w:rsidR="00881246" w:rsidRPr="006A7202" w:rsidRDefault="003E1531">
      <w:pPr>
        <w:rPr>
          <w:rFonts w:ascii="Arial" w:eastAsia="Arial" w:hAnsi="Arial" w:cs="Arial"/>
          <w:b/>
          <w:sz w:val="18"/>
          <w:szCs w:val="18"/>
        </w:rPr>
      </w:pPr>
      <w:r w:rsidRPr="006A7202">
        <w:rPr>
          <w:rFonts w:ascii="Arial" w:hAnsi="Arial" w:cs="Arial"/>
        </w:rPr>
        <w:br w:type="page"/>
      </w:r>
    </w:p>
    <w:p w14:paraId="2EE3AD43" w14:textId="77777777" w:rsidR="00881246" w:rsidRPr="006A7202" w:rsidRDefault="003E1531">
      <w:pPr>
        <w:ind w:left="540"/>
        <w:rPr>
          <w:rFonts w:ascii="Arial" w:eastAsia="Arial" w:hAnsi="Arial" w:cs="Arial"/>
          <w:i/>
          <w:sz w:val="18"/>
          <w:szCs w:val="18"/>
        </w:rPr>
      </w:pPr>
      <w:r w:rsidRPr="006A7202">
        <w:rPr>
          <w:rFonts w:ascii="Arial" w:eastAsia="Arial" w:hAnsi="Arial" w:cs="Arial"/>
          <w:i/>
          <w:sz w:val="18"/>
          <w:szCs w:val="18"/>
        </w:rPr>
        <w:lastRenderedPageBreak/>
        <w:t>Overseas</w:t>
      </w:r>
    </w:p>
    <w:p w14:paraId="6F7AAF2A" w14:textId="77777777" w:rsidR="00881246" w:rsidRPr="006A7202" w:rsidRDefault="00881246">
      <w:pPr>
        <w:ind w:left="540"/>
        <w:rPr>
          <w:rFonts w:ascii="Arial" w:eastAsia="Arial" w:hAnsi="Arial" w:cs="Arial"/>
          <w:sz w:val="18"/>
          <w:szCs w:val="18"/>
        </w:rPr>
      </w:pPr>
    </w:p>
    <w:p w14:paraId="509ED791" w14:textId="77777777" w:rsidR="00881246" w:rsidRPr="006A7202" w:rsidRDefault="003E1531">
      <w:pPr>
        <w:ind w:left="540"/>
        <w:jc w:val="both"/>
        <w:rPr>
          <w:rFonts w:ascii="Arial" w:eastAsia="Arial" w:hAnsi="Arial" w:cs="Arial"/>
          <w:sz w:val="18"/>
          <w:szCs w:val="18"/>
        </w:rPr>
      </w:pPr>
      <w:r w:rsidRPr="006A7202">
        <w:rPr>
          <w:rFonts w:ascii="Arial" w:eastAsia="Arial" w:hAnsi="Arial" w:cs="Arial"/>
          <w:sz w:val="18"/>
          <w:szCs w:val="18"/>
        </w:rPr>
        <w:t xml:space="preserve">As </w:t>
      </w:r>
      <w:proofErr w:type="gramStart"/>
      <w:r w:rsidRPr="006A7202">
        <w:rPr>
          <w:rFonts w:ascii="Arial" w:eastAsia="Arial" w:hAnsi="Arial" w:cs="Arial"/>
          <w:sz w:val="18"/>
          <w:szCs w:val="18"/>
        </w:rPr>
        <w:t>at</w:t>
      </w:r>
      <w:proofErr w:type="gramEnd"/>
      <w:r w:rsidRPr="006A7202">
        <w:rPr>
          <w:rFonts w:ascii="Arial" w:eastAsia="Arial" w:hAnsi="Arial" w:cs="Arial"/>
          <w:sz w:val="18"/>
          <w:szCs w:val="18"/>
        </w:rPr>
        <w:t xml:space="preserve"> 31 December 2022, the Group has 15 PPAs (2021: 12 PPAs) with the </w:t>
      </w:r>
      <w:proofErr w:type="spellStart"/>
      <w:r w:rsidRPr="006A7202">
        <w:rPr>
          <w:rFonts w:ascii="Arial" w:eastAsia="Arial" w:hAnsi="Arial" w:cs="Arial"/>
          <w:sz w:val="18"/>
          <w:szCs w:val="18"/>
        </w:rPr>
        <w:t>Electricite</w:t>
      </w:r>
      <w:proofErr w:type="spellEnd"/>
      <w:r w:rsidRPr="006A7202">
        <w:rPr>
          <w:rFonts w:ascii="Arial" w:eastAsia="Arial" w:hAnsi="Arial" w:cs="Arial"/>
          <w:sz w:val="18"/>
          <w:szCs w:val="18"/>
        </w:rPr>
        <w:t xml:space="preserve"> Du Laos (“EDL”), the </w:t>
      </w:r>
      <w:proofErr w:type="spellStart"/>
      <w:r w:rsidRPr="006A7202">
        <w:rPr>
          <w:rFonts w:ascii="Arial" w:eastAsia="Arial" w:hAnsi="Arial" w:cs="Arial"/>
          <w:sz w:val="18"/>
          <w:szCs w:val="18"/>
        </w:rPr>
        <w:t>Electricite</w:t>
      </w:r>
      <w:proofErr w:type="spellEnd"/>
      <w:r w:rsidRPr="006A7202">
        <w:rPr>
          <w:rFonts w:ascii="Arial" w:eastAsia="Arial" w:hAnsi="Arial" w:cs="Arial"/>
          <w:sz w:val="18"/>
          <w:szCs w:val="18"/>
        </w:rPr>
        <w:t xml:space="preserve"> Du Vietnam (“</w:t>
      </w:r>
      <w:proofErr w:type="spellStart"/>
      <w:r w:rsidRPr="006A7202">
        <w:rPr>
          <w:rFonts w:ascii="Arial" w:eastAsia="Arial" w:hAnsi="Arial" w:cs="Arial"/>
          <w:sz w:val="18"/>
          <w:szCs w:val="18"/>
        </w:rPr>
        <w:t>EVN</w:t>
      </w:r>
      <w:proofErr w:type="spellEnd"/>
      <w:r w:rsidRPr="006A7202">
        <w:rPr>
          <w:rFonts w:ascii="Arial" w:eastAsia="Arial" w:hAnsi="Arial" w:cs="Arial"/>
          <w:sz w:val="18"/>
          <w:szCs w:val="18"/>
        </w:rPr>
        <w:t xml:space="preserve">”), </w:t>
      </w:r>
      <w:proofErr w:type="spellStart"/>
      <w:r w:rsidRPr="006A7202">
        <w:rPr>
          <w:rFonts w:ascii="Arial" w:eastAsia="Arial" w:hAnsi="Arial" w:cs="Arial"/>
          <w:sz w:val="18"/>
          <w:szCs w:val="18"/>
        </w:rPr>
        <w:t>Electricite</w:t>
      </w:r>
      <w:proofErr w:type="spellEnd"/>
      <w:r w:rsidRPr="006A7202">
        <w:rPr>
          <w:rFonts w:ascii="Arial" w:eastAsia="Arial" w:hAnsi="Arial" w:cs="Arial"/>
          <w:sz w:val="18"/>
          <w:szCs w:val="18"/>
        </w:rPr>
        <w:t xml:space="preserve"> Du </w:t>
      </w:r>
      <w:proofErr w:type="spellStart"/>
      <w:r w:rsidRPr="006A7202">
        <w:rPr>
          <w:rFonts w:ascii="Arial" w:eastAsia="Arial" w:hAnsi="Arial" w:cs="Arial"/>
          <w:sz w:val="18"/>
          <w:szCs w:val="18"/>
        </w:rPr>
        <w:t>Cambodge</w:t>
      </w:r>
      <w:proofErr w:type="spellEnd"/>
      <w:r w:rsidRPr="006A7202">
        <w:rPr>
          <w:rFonts w:ascii="Arial" w:eastAsia="Arial" w:hAnsi="Arial" w:cs="Arial"/>
          <w:sz w:val="18"/>
          <w:szCs w:val="18"/>
        </w:rPr>
        <w:t xml:space="preserve"> (“EDC”) and </w:t>
      </w:r>
      <w:r w:rsidRPr="006A7202">
        <w:rPr>
          <w:rFonts w:ascii="Arial" w:eastAsia="Browallia New" w:hAnsi="Arial" w:cs="Arial"/>
          <w:sz w:val="18"/>
          <w:szCs w:val="18"/>
        </w:rPr>
        <w:t xml:space="preserve">Tenaga Nasional </w:t>
      </w:r>
      <w:proofErr w:type="spellStart"/>
      <w:r w:rsidRPr="006A7202">
        <w:rPr>
          <w:rFonts w:ascii="Arial" w:eastAsia="Browallia New" w:hAnsi="Arial" w:cs="Arial"/>
          <w:sz w:val="18"/>
          <w:szCs w:val="18"/>
        </w:rPr>
        <w:t>Berhad</w:t>
      </w:r>
      <w:proofErr w:type="spellEnd"/>
      <w:r w:rsidRPr="006A7202">
        <w:rPr>
          <w:rFonts w:ascii="Arial" w:eastAsia="Arial" w:hAnsi="Arial" w:cs="Arial"/>
          <w:sz w:val="18"/>
          <w:szCs w:val="18"/>
        </w:rPr>
        <w:t>. (“</w:t>
      </w:r>
      <w:proofErr w:type="spellStart"/>
      <w:r w:rsidRPr="006A7202">
        <w:rPr>
          <w:rFonts w:ascii="Arial" w:eastAsia="Arial" w:hAnsi="Arial" w:cs="Arial"/>
          <w:sz w:val="18"/>
          <w:szCs w:val="18"/>
        </w:rPr>
        <w:t>TNB</w:t>
      </w:r>
      <w:proofErr w:type="spellEnd"/>
      <w:r w:rsidRPr="006A7202">
        <w:rPr>
          <w:rFonts w:ascii="Arial" w:eastAsia="Arial" w:hAnsi="Arial" w:cs="Arial"/>
          <w:sz w:val="18"/>
          <w:szCs w:val="18"/>
        </w:rPr>
        <w:t>”) Currently, the Group has commenced the production and distribution of electricity under 8</w:t>
      </w:r>
      <w:r w:rsidRPr="006A7202">
        <w:rPr>
          <w:rFonts w:ascii="Arial" w:eastAsia="Arial" w:hAnsi="Arial" w:cs="Arial"/>
          <w:color w:val="FF0000"/>
          <w:sz w:val="18"/>
          <w:szCs w:val="18"/>
        </w:rPr>
        <w:t xml:space="preserve"> </w:t>
      </w:r>
      <w:r w:rsidRPr="006A7202">
        <w:rPr>
          <w:rFonts w:ascii="Arial" w:eastAsia="Arial" w:hAnsi="Arial" w:cs="Arial"/>
          <w:sz w:val="18"/>
          <w:szCs w:val="18"/>
        </w:rPr>
        <w:t>PPAs (2021: 5 PPAs). The overseas agreements are summarised as follows:</w:t>
      </w:r>
    </w:p>
    <w:p w14:paraId="78C0B282" w14:textId="77777777" w:rsidR="00881246" w:rsidRPr="006A7202" w:rsidRDefault="00881246">
      <w:pPr>
        <w:ind w:left="540"/>
        <w:rPr>
          <w:rFonts w:ascii="Arial" w:eastAsia="Arial" w:hAnsi="Arial" w:cs="Arial"/>
          <w:sz w:val="18"/>
          <w:szCs w:val="18"/>
        </w:rPr>
      </w:pPr>
    </w:p>
    <w:tbl>
      <w:tblPr>
        <w:tblStyle w:val="affffffffffd"/>
        <w:tblW w:w="8910" w:type="dxa"/>
        <w:tblInd w:w="544" w:type="dxa"/>
        <w:tblLayout w:type="fixed"/>
        <w:tblLook w:val="0400" w:firstRow="0" w:lastRow="0" w:firstColumn="0" w:lastColumn="0" w:noHBand="0" w:noVBand="1"/>
      </w:tblPr>
      <w:tblGrid>
        <w:gridCol w:w="1089"/>
        <w:gridCol w:w="990"/>
        <w:gridCol w:w="1058"/>
        <w:gridCol w:w="1134"/>
        <w:gridCol w:w="992"/>
        <w:gridCol w:w="803"/>
        <w:gridCol w:w="2844"/>
      </w:tblGrid>
      <w:tr w:rsidR="00881246" w:rsidRPr="006A7202" w14:paraId="7CAA9DB5" w14:textId="77777777" w:rsidTr="00C85C9F">
        <w:tc>
          <w:tcPr>
            <w:tcW w:w="10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D2774" w14:textId="77777777" w:rsidR="00881246" w:rsidRPr="006A7202" w:rsidRDefault="00881246">
            <w:pPr>
              <w:ind w:left="-66"/>
              <w:jc w:val="center"/>
              <w:rPr>
                <w:rFonts w:ascii="Arial" w:eastAsia="Arial" w:hAnsi="Arial" w:cs="Arial"/>
                <w:b/>
                <w:sz w:val="14"/>
                <w:szCs w:val="14"/>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292F5B4B" w14:textId="77777777" w:rsidR="00881246" w:rsidRPr="006A7202" w:rsidRDefault="003E1531">
            <w:pPr>
              <w:ind w:left="-66"/>
              <w:jc w:val="center"/>
              <w:rPr>
                <w:rFonts w:ascii="Arial" w:eastAsia="Arial" w:hAnsi="Arial" w:cs="Arial"/>
                <w:b/>
                <w:sz w:val="14"/>
                <w:szCs w:val="14"/>
              </w:rPr>
            </w:pPr>
            <w:r w:rsidRPr="006A7202">
              <w:rPr>
                <w:rFonts w:ascii="Arial" w:eastAsia="Arial" w:hAnsi="Arial" w:cs="Arial"/>
                <w:b/>
                <w:sz w:val="14"/>
                <w:szCs w:val="14"/>
              </w:rPr>
              <w:t>Electricity generating system</w:t>
            </w:r>
          </w:p>
        </w:tc>
        <w:tc>
          <w:tcPr>
            <w:tcW w:w="1058" w:type="dxa"/>
            <w:tcBorders>
              <w:top w:val="single" w:sz="4" w:space="0" w:color="000000"/>
              <w:left w:val="single" w:sz="4" w:space="0" w:color="000000"/>
              <w:bottom w:val="single" w:sz="4" w:space="0" w:color="000000"/>
              <w:right w:val="single" w:sz="4" w:space="0" w:color="000000"/>
            </w:tcBorders>
            <w:vAlign w:val="center"/>
          </w:tcPr>
          <w:p w14:paraId="18CE1108" w14:textId="77777777" w:rsidR="00881246" w:rsidRPr="006A7202" w:rsidRDefault="00881246">
            <w:pPr>
              <w:ind w:left="-66"/>
              <w:jc w:val="center"/>
              <w:rPr>
                <w:rFonts w:ascii="Arial" w:eastAsia="Arial" w:hAnsi="Arial" w:cs="Arial"/>
                <w:b/>
                <w:sz w:val="14"/>
                <w:szCs w:val="14"/>
              </w:rPr>
            </w:pPr>
          </w:p>
          <w:p w14:paraId="34703001" w14:textId="77777777" w:rsidR="00881246" w:rsidRPr="006A7202" w:rsidRDefault="00881246">
            <w:pPr>
              <w:ind w:left="-66"/>
              <w:jc w:val="center"/>
              <w:rPr>
                <w:rFonts w:ascii="Arial" w:eastAsia="Arial" w:hAnsi="Arial" w:cs="Arial"/>
                <w:b/>
                <w:sz w:val="14"/>
                <w:szCs w:val="14"/>
              </w:rPr>
            </w:pPr>
          </w:p>
          <w:p w14:paraId="4EEE76DF" w14:textId="77777777" w:rsidR="00881246" w:rsidRPr="006A7202" w:rsidRDefault="003E1531">
            <w:pPr>
              <w:ind w:left="-66"/>
              <w:jc w:val="center"/>
              <w:rPr>
                <w:rFonts w:ascii="Arial" w:eastAsia="Arial" w:hAnsi="Arial" w:cs="Arial"/>
                <w:b/>
                <w:sz w:val="14"/>
                <w:szCs w:val="14"/>
              </w:rPr>
            </w:pPr>
            <w:r w:rsidRPr="006A7202">
              <w:rPr>
                <w:rFonts w:ascii="Arial" w:eastAsia="Arial" w:hAnsi="Arial" w:cs="Arial"/>
                <w:b/>
                <w:sz w:val="14"/>
                <w:szCs w:val="14"/>
              </w:rPr>
              <w:t>Company</w:t>
            </w:r>
          </w:p>
        </w:tc>
        <w:tc>
          <w:tcPr>
            <w:tcW w:w="1134" w:type="dxa"/>
            <w:tcBorders>
              <w:top w:val="single" w:sz="4" w:space="0" w:color="000000"/>
              <w:left w:val="single" w:sz="4" w:space="0" w:color="000000"/>
              <w:bottom w:val="single" w:sz="4" w:space="0" w:color="000000"/>
              <w:right w:val="single" w:sz="4" w:space="0" w:color="000000"/>
            </w:tcBorders>
            <w:vAlign w:val="center"/>
          </w:tcPr>
          <w:p w14:paraId="2D53210E" w14:textId="77777777" w:rsidR="00881246" w:rsidRPr="006A7202" w:rsidRDefault="00881246">
            <w:pPr>
              <w:ind w:left="-66"/>
              <w:jc w:val="center"/>
              <w:rPr>
                <w:rFonts w:ascii="Arial" w:eastAsia="Arial" w:hAnsi="Arial" w:cs="Arial"/>
                <w:b/>
                <w:sz w:val="14"/>
                <w:szCs w:val="14"/>
              </w:rPr>
            </w:pPr>
          </w:p>
          <w:p w14:paraId="6927D9F8" w14:textId="77777777" w:rsidR="00881246" w:rsidRPr="006A7202" w:rsidRDefault="003E1531">
            <w:pPr>
              <w:ind w:left="-66"/>
              <w:jc w:val="center"/>
              <w:rPr>
                <w:rFonts w:ascii="Arial" w:eastAsia="Arial" w:hAnsi="Arial" w:cs="Arial"/>
                <w:b/>
                <w:sz w:val="14"/>
                <w:szCs w:val="14"/>
              </w:rPr>
            </w:pPr>
            <w:r w:rsidRPr="006A7202">
              <w:rPr>
                <w:rFonts w:ascii="Arial" w:eastAsia="Arial" w:hAnsi="Arial" w:cs="Arial"/>
                <w:b/>
                <w:sz w:val="14"/>
                <w:szCs w:val="14"/>
              </w:rPr>
              <w:t>Country of incorporation</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1EEAA" w14:textId="77777777" w:rsidR="00881246" w:rsidRPr="006A7202" w:rsidRDefault="00881246">
            <w:pPr>
              <w:ind w:left="-66"/>
              <w:jc w:val="center"/>
              <w:rPr>
                <w:rFonts w:ascii="Arial" w:eastAsia="Arial" w:hAnsi="Arial" w:cs="Arial"/>
                <w:b/>
                <w:sz w:val="14"/>
                <w:szCs w:val="14"/>
              </w:rPr>
            </w:pPr>
          </w:p>
          <w:p w14:paraId="4E8DB4FE" w14:textId="77777777" w:rsidR="00881246" w:rsidRPr="006A7202" w:rsidRDefault="003E1531">
            <w:pPr>
              <w:ind w:left="-66"/>
              <w:jc w:val="center"/>
              <w:rPr>
                <w:rFonts w:ascii="Arial" w:eastAsia="Arial" w:hAnsi="Arial" w:cs="Arial"/>
                <w:b/>
                <w:sz w:val="14"/>
                <w:szCs w:val="14"/>
              </w:rPr>
            </w:pPr>
            <w:r w:rsidRPr="006A7202">
              <w:rPr>
                <w:rFonts w:ascii="Arial" w:eastAsia="Arial" w:hAnsi="Arial" w:cs="Arial"/>
                <w:b/>
                <w:sz w:val="14"/>
                <w:szCs w:val="14"/>
              </w:rPr>
              <w:t>Number of agreements</w:t>
            </w:r>
          </w:p>
        </w:tc>
        <w:tc>
          <w:tcPr>
            <w:tcW w:w="803" w:type="dxa"/>
            <w:tcBorders>
              <w:top w:val="single" w:sz="4" w:space="0" w:color="000000"/>
              <w:left w:val="single" w:sz="4" w:space="0" w:color="000000"/>
              <w:bottom w:val="single" w:sz="4" w:space="0" w:color="000000"/>
              <w:right w:val="single" w:sz="4" w:space="0" w:color="000000"/>
            </w:tcBorders>
            <w:vAlign w:val="center"/>
          </w:tcPr>
          <w:p w14:paraId="2D6547D2" w14:textId="77777777" w:rsidR="00881246" w:rsidRPr="006A7202" w:rsidRDefault="003E1531">
            <w:pPr>
              <w:ind w:left="-66" w:right="-111"/>
              <w:jc w:val="center"/>
              <w:rPr>
                <w:rFonts w:ascii="Arial" w:eastAsia="Arial" w:hAnsi="Arial" w:cs="Arial"/>
                <w:b/>
                <w:sz w:val="14"/>
                <w:szCs w:val="14"/>
              </w:rPr>
            </w:pPr>
            <w:r w:rsidRPr="006A7202">
              <w:rPr>
                <w:rFonts w:ascii="Arial" w:eastAsia="Arial" w:hAnsi="Arial" w:cs="Arial"/>
                <w:b/>
                <w:sz w:val="14"/>
                <w:szCs w:val="14"/>
              </w:rPr>
              <w:t>Production capacity</w:t>
            </w:r>
          </w:p>
          <w:p w14:paraId="21810B13" w14:textId="77777777" w:rsidR="00881246" w:rsidRPr="006A7202" w:rsidRDefault="003E1531">
            <w:pPr>
              <w:ind w:left="-66"/>
              <w:jc w:val="center"/>
              <w:rPr>
                <w:rFonts w:ascii="Arial" w:eastAsia="Arial" w:hAnsi="Arial" w:cs="Arial"/>
                <w:b/>
                <w:sz w:val="14"/>
                <w:szCs w:val="14"/>
              </w:rPr>
            </w:pPr>
            <w:r w:rsidRPr="006A7202">
              <w:rPr>
                <w:rFonts w:ascii="Arial" w:eastAsia="Arial" w:hAnsi="Arial" w:cs="Arial"/>
                <w:b/>
                <w:sz w:val="14"/>
                <w:szCs w:val="14"/>
              </w:rPr>
              <w:t>(MW)</w:t>
            </w:r>
          </w:p>
        </w:tc>
        <w:tc>
          <w:tcPr>
            <w:tcW w:w="2844" w:type="dxa"/>
            <w:tcBorders>
              <w:top w:val="single" w:sz="4" w:space="0" w:color="000000"/>
              <w:left w:val="single" w:sz="4" w:space="0" w:color="000000"/>
              <w:bottom w:val="single" w:sz="4" w:space="0" w:color="000000"/>
              <w:right w:val="single" w:sz="4" w:space="0" w:color="000000"/>
            </w:tcBorders>
            <w:vAlign w:val="center"/>
          </w:tcPr>
          <w:p w14:paraId="6E928BD3" w14:textId="77777777" w:rsidR="00881246" w:rsidRPr="006A7202" w:rsidRDefault="00881246">
            <w:pPr>
              <w:jc w:val="center"/>
              <w:rPr>
                <w:rFonts w:ascii="Arial" w:eastAsia="Arial" w:hAnsi="Arial" w:cs="Arial"/>
                <w:b/>
                <w:sz w:val="14"/>
                <w:szCs w:val="14"/>
              </w:rPr>
            </w:pPr>
          </w:p>
          <w:p w14:paraId="070B1923" w14:textId="77777777" w:rsidR="00881246" w:rsidRPr="006A7202" w:rsidRDefault="00881246">
            <w:pPr>
              <w:jc w:val="center"/>
              <w:rPr>
                <w:rFonts w:ascii="Arial" w:eastAsia="Arial" w:hAnsi="Arial" w:cs="Arial"/>
                <w:b/>
                <w:sz w:val="14"/>
                <w:szCs w:val="14"/>
              </w:rPr>
            </w:pPr>
          </w:p>
          <w:p w14:paraId="4FD01461" w14:textId="77777777" w:rsidR="00881246" w:rsidRPr="006A7202" w:rsidRDefault="003E1531">
            <w:pPr>
              <w:jc w:val="center"/>
              <w:rPr>
                <w:rFonts w:ascii="Arial" w:eastAsia="Arial" w:hAnsi="Arial" w:cs="Arial"/>
                <w:b/>
                <w:sz w:val="14"/>
                <w:szCs w:val="14"/>
              </w:rPr>
            </w:pPr>
            <w:r w:rsidRPr="006A7202">
              <w:rPr>
                <w:rFonts w:ascii="Arial" w:eastAsia="Arial" w:hAnsi="Arial" w:cs="Arial"/>
                <w:b/>
                <w:sz w:val="14"/>
                <w:szCs w:val="14"/>
              </w:rPr>
              <w:t>The term of the agreements</w:t>
            </w:r>
          </w:p>
        </w:tc>
      </w:tr>
      <w:tr w:rsidR="00881246" w:rsidRPr="006A7202" w14:paraId="6F643E11" w14:textId="77777777" w:rsidTr="00C85C9F">
        <w:tc>
          <w:tcPr>
            <w:tcW w:w="1089" w:type="dxa"/>
            <w:vMerge w:val="restart"/>
            <w:tcBorders>
              <w:left w:val="single" w:sz="4" w:space="0" w:color="000000"/>
              <w:right w:val="single" w:sz="4" w:space="0" w:color="000000"/>
            </w:tcBorders>
            <w:shd w:val="clear" w:color="auto" w:fill="auto"/>
            <w:vAlign w:val="center"/>
          </w:tcPr>
          <w:p w14:paraId="38712C1B" w14:textId="77777777" w:rsidR="00881246" w:rsidRPr="006A7202" w:rsidRDefault="003E1531">
            <w:pPr>
              <w:ind w:left="-66"/>
              <w:jc w:val="center"/>
              <w:rPr>
                <w:rFonts w:ascii="Arial" w:eastAsia="Arial" w:hAnsi="Arial" w:cs="Arial"/>
                <w:sz w:val="14"/>
                <w:szCs w:val="14"/>
              </w:rPr>
            </w:pPr>
            <w:r w:rsidRPr="006A7202">
              <w:rPr>
                <w:rFonts w:ascii="Arial" w:eastAsia="Arial" w:hAnsi="Arial" w:cs="Arial"/>
                <w:sz w:val="14"/>
                <w:szCs w:val="14"/>
              </w:rPr>
              <w:t>Production and distribution of electricity</w:t>
            </w:r>
          </w:p>
        </w:tc>
        <w:tc>
          <w:tcPr>
            <w:tcW w:w="990" w:type="dxa"/>
            <w:tcBorders>
              <w:top w:val="single" w:sz="4" w:space="0" w:color="000000"/>
              <w:left w:val="single" w:sz="4" w:space="0" w:color="000000"/>
              <w:bottom w:val="single" w:sz="4" w:space="0" w:color="000000"/>
              <w:right w:val="single" w:sz="4" w:space="0" w:color="000000"/>
            </w:tcBorders>
            <w:vAlign w:val="center"/>
          </w:tcPr>
          <w:p w14:paraId="68B5CB51" w14:textId="77777777" w:rsidR="00881246" w:rsidRPr="006A7202" w:rsidRDefault="003E1531">
            <w:pPr>
              <w:ind w:left="-66"/>
              <w:jc w:val="center"/>
              <w:rPr>
                <w:rFonts w:ascii="Arial" w:eastAsia="Arial" w:hAnsi="Arial" w:cs="Arial"/>
                <w:sz w:val="14"/>
                <w:szCs w:val="14"/>
              </w:rPr>
            </w:pPr>
            <w:r w:rsidRPr="006A7202">
              <w:rPr>
                <w:rFonts w:ascii="Arial" w:eastAsia="Arial" w:hAnsi="Arial" w:cs="Arial"/>
                <w:sz w:val="14"/>
                <w:szCs w:val="14"/>
              </w:rPr>
              <w:t>Hydro power</w:t>
            </w:r>
          </w:p>
        </w:tc>
        <w:tc>
          <w:tcPr>
            <w:tcW w:w="1058" w:type="dxa"/>
            <w:tcBorders>
              <w:top w:val="single" w:sz="4" w:space="0" w:color="000000"/>
              <w:left w:val="single" w:sz="4" w:space="0" w:color="000000"/>
              <w:bottom w:val="single" w:sz="4" w:space="0" w:color="000000"/>
              <w:right w:val="single" w:sz="4" w:space="0" w:color="000000"/>
            </w:tcBorders>
            <w:vAlign w:val="center"/>
          </w:tcPr>
          <w:p w14:paraId="2145D585" w14:textId="77777777" w:rsidR="00881246" w:rsidRPr="006A7202" w:rsidRDefault="003E1531">
            <w:pPr>
              <w:ind w:left="-66"/>
              <w:jc w:val="center"/>
              <w:rPr>
                <w:rFonts w:ascii="Arial" w:eastAsia="Arial" w:hAnsi="Arial" w:cs="Arial"/>
                <w:sz w:val="14"/>
                <w:szCs w:val="14"/>
              </w:rPr>
            </w:pPr>
            <w:r w:rsidRPr="006A7202">
              <w:rPr>
                <w:rFonts w:ascii="Arial" w:eastAsia="Arial" w:hAnsi="Arial" w:cs="Arial"/>
                <w:sz w:val="14"/>
                <w:szCs w:val="14"/>
              </w:rPr>
              <w:t>Subsidiaries</w:t>
            </w:r>
          </w:p>
        </w:tc>
        <w:tc>
          <w:tcPr>
            <w:tcW w:w="1134" w:type="dxa"/>
            <w:tcBorders>
              <w:top w:val="single" w:sz="4" w:space="0" w:color="000000"/>
              <w:left w:val="single" w:sz="4" w:space="0" w:color="000000"/>
              <w:bottom w:val="single" w:sz="4" w:space="0" w:color="000000"/>
              <w:right w:val="single" w:sz="4" w:space="0" w:color="000000"/>
            </w:tcBorders>
            <w:vAlign w:val="center"/>
          </w:tcPr>
          <w:p w14:paraId="0F1D02CC" w14:textId="77777777" w:rsidR="00881246" w:rsidRPr="006A7202" w:rsidRDefault="003E1531">
            <w:pPr>
              <w:ind w:left="-66"/>
              <w:jc w:val="center"/>
              <w:rPr>
                <w:rFonts w:ascii="Arial" w:eastAsia="Arial" w:hAnsi="Arial" w:cs="Arial"/>
                <w:sz w:val="14"/>
                <w:szCs w:val="14"/>
              </w:rPr>
            </w:pPr>
            <w:r w:rsidRPr="006A7202">
              <w:rPr>
                <w:rFonts w:ascii="Arial" w:eastAsia="Arial" w:hAnsi="Arial" w:cs="Arial"/>
                <w:sz w:val="14"/>
                <w:szCs w:val="14"/>
              </w:rPr>
              <w:t>Lao PDR</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0F76A" w14:textId="77777777" w:rsidR="00881246" w:rsidRPr="006A7202" w:rsidRDefault="003E1531">
            <w:pPr>
              <w:ind w:left="-66"/>
              <w:jc w:val="center"/>
              <w:rPr>
                <w:rFonts w:ascii="Arial" w:eastAsia="Arial" w:hAnsi="Arial" w:cs="Arial"/>
                <w:sz w:val="14"/>
                <w:szCs w:val="14"/>
              </w:rPr>
            </w:pPr>
            <w:r w:rsidRPr="006A7202">
              <w:rPr>
                <w:rFonts w:ascii="Arial" w:eastAsia="Arial" w:hAnsi="Arial" w:cs="Arial"/>
                <w:sz w:val="14"/>
                <w:szCs w:val="14"/>
              </w:rPr>
              <w:t>2</w:t>
            </w:r>
          </w:p>
        </w:tc>
        <w:tc>
          <w:tcPr>
            <w:tcW w:w="803" w:type="dxa"/>
            <w:tcBorders>
              <w:top w:val="single" w:sz="4" w:space="0" w:color="000000"/>
              <w:left w:val="single" w:sz="4" w:space="0" w:color="000000"/>
              <w:bottom w:val="single" w:sz="4" w:space="0" w:color="000000"/>
              <w:right w:val="single" w:sz="4" w:space="0" w:color="000000"/>
            </w:tcBorders>
            <w:vAlign w:val="center"/>
          </w:tcPr>
          <w:p w14:paraId="2B209D43" w14:textId="77777777" w:rsidR="00881246" w:rsidRPr="006A7202" w:rsidRDefault="003E1531">
            <w:pPr>
              <w:ind w:left="-66"/>
              <w:jc w:val="center"/>
              <w:rPr>
                <w:rFonts w:ascii="Arial" w:eastAsia="Arial" w:hAnsi="Arial" w:cs="Arial"/>
                <w:sz w:val="14"/>
                <w:szCs w:val="14"/>
              </w:rPr>
            </w:pPr>
            <w:r w:rsidRPr="006A7202">
              <w:rPr>
                <w:rFonts w:ascii="Arial" w:eastAsia="Arial" w:hAnsi="Arial" w:cs="Arial"/>
                <w:sz w:val="14"/>
                <w:szCs w:val="14"/>
              </w:rPr>
              <w:t>35.1</w:t>
            </w:r>
          </w:p>
        </w:tc>
        <w:tc>
          <w:tcPr>
            <w:tcW w:w="2844" w:type="dxa"/>
            <w:tcBorders>
              <w:top w:val="single" w:sz="4" w:space="0" w:color="000000"/>
              <w:left w:val="single" w:sz="4" w:space="0" w:color="000000"/>
              <w:bottom w:val="single" w:sz="4" w:space="0" w:color="000000"/>
              <w:right w:val="single" w:sz="4" w:space="0" w:color="000000"/>
            </w:tcBorders>
            <w:vAlign w:val="center"/>
          </w:tcPr>
          <w:p w14:paraId="1D3DE191" w14:textId="77777777" w:rsidR="00881246" w:rsidRPr="006A7202" w:rsidRDefault="00881246">
            <w:pPr>
              <w:ind w:left="-28"/>
              <w:jc w:val="both"/>
              <w:rPr>
                <w:rFonts w:ascii="Arial" w:eastAsia="Arial" w:hAnsi="Arial" w:cs="Arial"/>
                <w:sz w:val="14"/>
                <w:szCs w:val="14"/>
              </w:rPr>
            </w:pPr>
          </w:p>
          <w:p w14:paraId="6A03436D" w14:textId="3789003B" w:rsidR="00881246" w:rsidRPr="006A7202" w:rsidRDefault="003E1531">
            <w:pPr>
              <w:ind w:left="-28"/>
              <w:jc w:val="both"/>
              <w:rPr>
                <w:rFonts w:ascii="Arial" w:eastAsia="Arial" w:hAnsi="Arial" w:cs="Arial"/>
                <w:sz w:val="14"/>
                <w:szCs w:val="14"/>
              </w:rPr>
            </w:pPr>
            <w:r w:rsidRPr="006A7202">
              <w:rPr>
                <w:rFonts w:ascii="Arial" w:eastAsia="Arial" w:hAnsi="Arial" w:cs="Arial"/>
                <w:sz w:val="14"/>
                <w:szCs w:val="14"/>
              </w:rPr>
              <w:t xml:space="preserve">The subsidiaries were awarded concession agreements by the Government of the </w:t>
            </w:r>
            <w:r w:rsidRPr="006A7202">
              <w:rPr>
                <w:rFonts w:ascii="Arial" w:eastAsia="Arial" w:hAnsi="Arial" w:cs="Arial"/>
                <w:sz w:val="14"/>
                <w:szCs w:val="14"/>
              </w:rPr>
              <w:br/>
              <w:t xml:space="preserve">Laos People’s Democratic Republic (“GOL”) to build, own, and operate a </w:t>
            </w:r>
            <w:r w:rsidRPr="006A7202">
              <w:rPr>
                <w:rFonts w:ascii="Arial" w:eastAsia="Arial" w:hAnsi="Arial" w:cs="Arial"/>
                <w:spacing w:val="-2"/>
                <w:sz w:val="14"/>
                <w:szCs w:val="14"/>
              </w:rPr>
              <w:t>Hydropower project (“the Project”) to provide</w:t>
            </w:r>
            <w:r w:rsidRPr="006A7202">
              <w:rPr>
                <w:rFonts w:ascii="Arial" w:eastAsia="Arial" w:hAnsi="Arial" w:cs="Arial"/>
                <w:sz w:val="14"/>
                <w:szCs w:val="14"/>
              </w:rPr>
              <w:t xml:space="preserve"> generating capacity and distributing electricity to EDL. The concessions period </w:t>
            </w:r>
            <w:r w:rsidR="00C85C9F" w:rsidRPr="006A7202">
              <w:rPr>
                <w:rFonts w:ascii="Arial" w:eastAsia="Arial" w:hAnsi="Arial" w:cs="Arial"/>
                <w:spacing w:val="-6"/>
                <w:sz w:val="14"/>
                <w:szCs w:val="14"/>
              </w:rPr>
              <w:t>is</w:t>
            </w:r>
            <w:r w:rsidRPr="006A7202">
              <w:rPr>
                <w:rFonts w:ascii="Arial" w:eastAsia="Arial" w:hAnsi="Arial" w:cs="Arial"/>
                <w:spacing w:val="-6"/>
                <w:sz w:val="14"/>
                <w:szCs w:val="14"/>
              </w:rPr>
              <w:t xml:space="preserve"> effective for the period of 50 years commencing</w:t>
            </w:r>
            <w:r w:rsidRPr="006A7202">
              <w:rPr>
                <w:rFonts w:ascii="Arial" w:eastAsia="Arial" w:hAnsi="Arial" w:cs="Arial"/>
                <w:sz w:val="14"/>
                <w:szCs w:val="14"/>
              </w:rPr>
              <w:t xml:space="preserve"> from the date of concession agreement. At the end of the concession period, subsidiaries are subjected to transfer </w:t>
            </w:r>
            <w:proofErr w:type="gramStart"/>
            <w:r w:rsidRPr="006A7202">
              <w:rPr>
                <w:rFonts w:ascii="Arial" w:eastAsia="Arial" w:hAnsi="Arial" w:cs="Arial"/>
                <w:sz w:val="14"/>
                <w:szCs w:val="14"/>
              </w:rPr>
              <w:t>all of</w:t>
            </w:r>
            <w:proofErr w:type="gramEnd"/>
            <w:r w:rsidRPr="006A7202">
              <w:rPr>
                <w:rFonts w:ascii="Arial" w:eastAsia="Arial" w:hAnsi="Arial" w:cs="Arial"/>
                <w:sz w:val="14"/>
                <w:szCs w:val="14"/>
              </w:rPr>
              <w:t xml:space="preserve"> its right title and interest in the Project to GOL. According to a concession agreement, the overseas subsidiaries </w:t>
            </w:r>
            <w:proofErr w:type="gramStart"/>
            <w:r w:rsidRPr="006A7202">
              <w:rPr>
                <w:rFonts w:ascii="Arial" w:eastAsia="Arial" w:hAnsi="Arial" w:cs="Arial"/>
                <w:sz w:val="14"/>
                <w:szCs w:val="14"/>
              </w:rPr>
              <w:t>entered into</w:t>
            </w:r>
            <w:proofErr w:type="gramEnd"/>
            <w:r w:rsidRPr="006A7202">
              <w:rPr>
                <w:rFonts w:ascii="Arial" w:eastAsia="Arial" w:hAnsi="Arial" w:cs="Arial"/>
                <w:sz w:val="14"/>
                <w:szCs w:val="14"/>
              </w:rPr>
              <w:t xml:space="preserve"> PPA with EDL. The PPA is effective for the period of 25 years commencing from the first COD.</w:t>
            </w:r>
          </w:p>
          <w:p w14:paraId="1A3E9EF1" w14:textId="77777777" w:rsidR="00881246" w:rsidRPr="006A7202" w:rsidRDefault="00881246">
            <w:pPr>
              <w:ind w:left="-28"/>
              <w:jc w:val="both"/>
              <w:rPr>
                <w:rFonts w:ascii="Arial" w:eastAsia="Arial" w:hAnsi="Arial" w:cs="Arial"/>
                <w:sz w:val="14"/>
                <w:szCs w:val="14"/>
              </w:rPr>
            </w:pPr>
          </w:p>
        </w:tc>
      </w:tr>
      <w:tr w:rsidR="00881246" w:rsidRPr="006A7202" w14:paraId="05209D5E" w14:textId="77777777" w:rsidTr="00C85C9F">
        <w:trPr>
          <w:trHeight w:val="382"/>
        </w:trPr>
        <w:tc>
          <w:tcPr>
            <w:tcW w:w="1089" w:type="dxa"/>
            <w:vMerge/>
            <w:tcBorders>
              <w:left w:val="single" w:sz="4" w:space="0" w:color="000000"/>
              <w:right w:val="single" w:sz="4" w:space="0" w:color="000000"/>
            </w:tcBorders>
            <w:shd w:val="clear" w:color="auto" w:fill="auto"/>
            <w:vAlign w:val="center"/>
          </w:tcPr>
          <w:p w14:paraId="73AE0D0E" w14:textId="77777777" w:rsidR="00881246" w:rsidRPr="006A7202" w:rsidRDefault="00881246">
            <w:pPr>
              <w:widowControl w:val="0"/>
              <w:pBdr>
                <w:top w:val="nil"/>
                <w:left w:val="nil"/>
                <w:bottom w:val="nil"/>
                <w:right w:val="nil"/>
                <w:between w:val="nil"/>
              </w:pBdr>
              <w:spacing w:line="276" w:lineRule="auto"/>
              <w:rPr>
                <w:rFonts w:ascii="Arial" w:eastAsia="Arial" w:hAnsi="Arial" w:cs="Arial"/>
                <w:sz w:val="14"/>
                <w:szCs w:val="14"/>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737CE17" w14:textId="77777777" w:rsidR="00881246" w:rsidRPr="006A7202" w:rsidRDefault="003E1531">
            <w:pPr>
              <w:ind w:left="-66"/>
              <w:jc w:val="center"/>
              <w:rPr>
                <w:rFonts w:ascii="Arial" w:eastAsia="Arial" w:hAnsi="Arial" w:cs="Arial"/>
                <w:sz w:val="14"/>
                <w:szCs w:val="14"/>
              </w:rPr>
            </w:pPr>
            <w:r w:rsidRPr="006A7202">
              <w:rPr>
                <w:rFonts w:ascii="Arial" w:eastAsia="Arial" w:hAnsi="Arial" w:cs="Arial"/>
                <w:sz w:val="14"/>
                <w:szCs w:val="14"/>
              </w:rPr>
              <w:t>Solar farms</w:t>
            </w:r>
          </w:p>
        </w:tc>
        <w:tc>
          <w:tcPr>
            <w:tcW w:w="1058" w:type="dxa"/>
            <w:tcBorders>
              <w:top w:val="single" w:sz="4" w:space="0" w:color="000000"/>
              <w:left w:val="single" w:sz="4" w:space="0" w:color="000000"/>
              <w:bottom w:val="single" w:sz="4" w:space="0" w:color="000000"/>
              <w:right w:val="single" w:sz="4" w:space="0" w:color="000000"/>
            </w:tcBorders>
            <w:vAlign w:val="center"/>
          </w:tcPr>
          <w:p w14:paraId="32EA39DF" w14:textId="77777777" w:rsidR="00881246" w:rsidRPr="006A7202" w:rsidRDefault="003E1531">
            <w:pPr>
              <w:ind w:left="-66"/>
              <w:jc w:val="center"/>
              <w:rPr>
                <w:rFonts w:ascii="Arial" w:eastAsia="Arial" w:hAnsi="Arial" w:cs="Arial"/>
                <w:sz w:val="14"/>
                <w:szCs w:val="14"/>
              </w:rPr>
            </w:pPr>
            <w:r w:rsidRPr="006A7202">
              <w:rPr>
                <w:rFonts w:ascii="Arial" w:eastAsia="Arial" w:hAnsi="Arial" w:cs="Arial"/>
                <w:sz w:val="14"/>
                <w:szCs w:val="14"/>
              </w:rPr>
              <w:t>Subsidiaries</w:t>
            </w:r>
          </w:p>
        </w:tc>
        <w:tc>
          <w:tcPr>
            <w:tcW w:w="1134" w:type="dxa"/>
            <w:tcBorders>
              <w:top w:val="single" w:sz="4" w:space="0" w:color="000000"/>
              <w:left w:val="single" w:sz="4" w:space="0" w:color="000000"/>
              <w:bottom w:val="single" w:sz="4" w:space="0" w:color="000000"/>
              <w:right w:val="single" w:sz="4" w:space="0" w:color="000000"/>
            </w:tcBorders>
            <w:vAlign w:val="center"/>
          </w:tcPr>
          <w:p w14:paraId="5EBB010B" w14:textId="77777777" w:rsidR="00881246" w:rsidRPr="006A7202" w:rsidRDefault="003E1531">
            <w:pPr>
              <w:ind w:left="-66"/>
              <w:jc w:val="center"/>
              <w:rPr>
                <w:rFonts w:ascii="Arial" w:eastAsia="Arial" w:hAnsi="Arial" w:cs="Arial"/>
                <w:sz w:val="14"/>
                <w:szCs w:val="14"/>
              </w:rPr>
            </w:pPr>
            <w:r w:rsidRPr="006A7202">
              <w:rPr>
                <w:rFonts w:ascii="Arial" w:eastAsia="Arial" w:hAnsi="Arial" w:cs="Arial"/>
                <w:sz w:val="14"/>
                <w:szCs w:val="14"/>
              </w:rPr>
              <w:t>Vietnam</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3E574" w14:textId="77777777" w:rsidR="00881246" w:rsidRPr="006A7202" w:rsidRDefault="003E1531">
            <w:pPr>
              <w:ind w:left="-66"/>
              <w:jc w:val="center"/>
              <w:rPr>
                <w:rFonts w:ascii="Arial" w:eastAsia="Arial" w:hAnsi="Arial" w:cs="Arial"/>
                <w:sz w:val="14"/>
                <w:szCs w:val="14"/>
              </w:rPr>
            </w:pPr>
            <w:r w:rsidRPr="006A7202">
              <w:rPr>
                <w:rFonts w:ascii="Arial" w:eastAsia="Arial" w:hAnsi="Arial" w:cs="Arial"/>
                <w:sz w:val="14"/>
                <w:szCs w:val="14"/>
              </w:rPr>
              <w:t>2</w:t>
            </w:r>
          </w:p>
        </w:tc>
        <w:tc>
          <w:tcPr>
            <w:tcW w:w="803" w:type="dxa"/>
            <w:tcBorders>
              <w:top w:val="single" w:sz="4" w:space="0" w:color="000000"/>
              <w:left w:val="single" w:sz="4" w:space="0" w:color="000000"/>
              <w:bottom w:val="single" w:sz="4" w:space="0" w:color="000000"/>
              <w:right w:val="single" w:sz="4" w:space="0" w:color="000000"/>
            </w:tcBorders>
            <w:vAlign w:val="center"/>
          </w:tcPr>
          <w:p w14:paraId="4726608B" w14:textId="1B19BDF6" w:rsidR="00881246" w:rsidRPr="006A7202" w:rsidRDefault="00816D63">
            <w:pPr>
              <w:ind w:left="-66"/>
              <w:jc w:val="center"/>
              <w:rPr>
                <w:rFonts w:ascii="Arial" w:eastAsia="Arial" w:hAnsi="Arial" w:cs="Arial"/>
                <w:sz w:val="14"/>
                <w:szCs w:val="14"/>
              </w:rPr>
            </w:pPr>
            <w:r w:rsidRPr="006A7202">
              <w:rPr>
                <w:rFonts w:ascii="Arial" w:eastAsia="Arial" w:hAnsi="Arial" w:cs="Arial"/>
                <w:sz w:val="14"/>
                <w:szCs w:val="14"/>
              </w:rPr>
              <w:t>49</w:t>
            </w:r>
            <w:r w:rsidR="003E1531" w:rsidRPr="006A7202">
              <w:rPr>
                <w:rFonts w:ascii="Arial" w:eastAsia="Arial" w:hAnsi="Arial" w:cs="Arial"/>
                <w:sz w:val="14"/>
                <w:szCs w:val="14"/>
              </w:rPr>
              <w:t>7</w:t>
            </w:r>
          </w:p>
        </w:tc>
        <w:tc>
          <w:tcPr>
            <w:tcW w:w="2844" w:type="dxa"/>
            <w:tcBorders>
              <w:top w:val="single" w:sz="4" w:space="0" w:color="000000"/>
              <w:left w:val="single" w:sz="4" w:space="0" w:color="000000"/>
              <w:bottom w:val="single" w:sz="4" w:space="0" w:color="000000"/>
              <w:right w:val="single" w:sz="4" w:space="0" w:color="000000"/>
            </w:tcBorders>
            <w:vAlign w:val="center"/>
          </w:tcPr>
          <w:p w14:paraId="26528053" w14:textId="77777777" w:rsidR="00881246" w:rsidRPr="006A7202" w:rsidRDefault="00881246">
            <w:pPr>
              <w:ind w:left="-28"/>
              <w:jc w:val="both"/>
              <w:rPr>
                <w:rFonts w:ascii="Arial" w:eastAsia="Arial" w:hAnsi="Arial" w:cs="Arial"/>
                <w:sz w:val="14"/>
                <w:szCs w:val="14"/>
              </w:rPr>
            </w:pPr>
          </w:p>
          <w:p w14:paraId="4611C319" w14:textId="77777777" w:rsidR="00881246" w:rsidRPr="006A7202" w:rsidRDefault="003E1531">
            <w:pPr>
              <w:ind w:left="-28"/>
              <w:jc w:val="both"/>
              <w:rPr>
                <w:rFonts w:ascii="Arial" w:eastAsia="Arial" w:hAnsi="Arial" w:cs="Arial"/>
                <w:sz w:val="14"/>
                <w:szCs w:val="14"/>
              </w:rPr>
            </w:pPr>
            <w:r w:rsidRPr="006A7202">
              <w:rPr>
                <w:rFonts w:ascii="Arial" w:eastAsia="Arial" w:hAnsi="Arial" w:cs="Arial"/>
                <w:sz w:val="14"/>
                <w:szCs w:val="14"/>
              </w:rPr>
              <w:t xml:space="preserve">The agreements are for the period of </w:t>
            </w:r>
            <w:r w:rsidRPr="006A7202">
              <w:rPr>
                <w:rFonts w:ascii="Arial" w:eastAsia="Arial" w:hAnsi="Arial" w:cs="Arial"/>
                <w:sz w:val="14"/>
                <w:szCs w:val="14"/>
              </w:rPr>
              <w:br/>
              <w:t>20 years commencing from the first COD. According to the PPA, subsidiaries are required to comply with the conditions set out in the PPA.</w:t>
            </w:r>
          </w:p>
          <w:p w14:paraId="327672D8" w14:textId="77777777" w:rsidR="00881246" w:rsidRPr="006A7202" w:rsidRDefault="00881246">
            <w:pPr>
              <w:ind w:left="-28"/>
              <w:jc w:val="both"/>
              <w:rPr>
                <w:rFonts w:ascii="Arial" w:eastAsia="Arial" w:hAnsi="Arial" w:cs="Arial"/>
                <w:sz w:val="14"/>
                <w:szCs w:val="14"/>
              </w:rPr>
            </w:pPr>
          </w:p>
        </w:tc>
      </w:tr>
      <w:tr w:rsidR="00881246" w:rsidRPr="006A7202" w14:paraId="2DC1E7D6" w14:textId="77777777" w:rsidTr="00C85C9F">
        <w:trPr>
          <w:trHeight w:val="382"/>
        </w:trPr>
        <w:tc>
          <w:tcPr>
            <w:tcW w:w="1089" w:type="dxa"/>
            <w:vMerge/>
            <w:tcBorders>
              <w:left w:val="single" w:sz="4" w:space="0" w:color="000000"/>
              <w:right w:val="single" w:sz="4" w:space="0" w:color="000000"/>
            </w:tcBorders>
            <w:shd w:val="clear" w:color="auto" w:fill="auto"/>
            <w:vAlign w:val="center"/>
          </w:tcPr>
          <w:p w14:paraId="4F41CAE8" w14:textId="77777777" w:rsidR="00881246" w:rsidRPr="006A7202" w:rsidRDefault="00881246">
            <w:pPr>
              <w:widowControl w:val="0"/>
              <w:pBdr>
                <w:top w:val="nil"/>
                <w:left w:val="nil"/>
                <w:bottom w:val="nil"/>
                <w:right w:val="nil"/>
                <w:between w:val="nil"/>
              </w:pBdr>
              <w:spacing w:line="276" w:lineRule="auto"/>
              <w:rPr>
                <w:rFonts w:ascii="Arial" w:eastAsia="Arial" w:hAnsi="Arial" w:cs="Arial"/>
                <w:sz w:val="14"/>
                <w:szCs w:val="14"/>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2A12031E" w14:textId="77777777" w:rsidR="00881246" w:rsidRPr="006A7202" w:rsidRDefault="003E1531">
            <w:pPr>
              <w:ind w:left="-66"/>
              <w:jc w:val="center"/>
              <w:rPr>
                <w:rFonts w:ascii="Arial" w:eastAsia="Arial" w:hAnsi="Arial" w:cs="Arial"/>
                <w:sz w:val="14"/>
                <w:szCs w:val="14"/>
              </w:rPr>
            </w:pPr>
            <w:r w:rsidRPr="006A7202">
              <w:rPr>
                <w:rFonts w:ascii="Arial" w:eastAsia="Arial" w:hAnsi="Arial" w:cs="Arial"/>
                <w:sz w:val="14"/>
                <w:szCs w:val="14"/>
              </w:rPr>
              <w:t>Solar farms</w:t>
            </w:r>
          </w:p>
        </w:tc>
        <w:tc>
          <w:tcPr>
            <w:tcW w:w="1058" w:type="dxa"/>
            <w:tcBorders>
              <w:top w:val="single" w:sz="4" w:space="0" w:color="000000"/>
              <w:left w:val="single" w:sz="4" w:space="0" w:color="000000"/>
              <w:bottom w:val="single" w:sz="4" w:space="0" w:color="000000"/>
              <w:right w:val="single" w:sz="4" w:space="0" w:color="000000"/>
            </w:tcBorders>
            <w:vAlign w:val="center"/>
          </w:tcPr>
          <w:p w14:paraId="100E71C4" w14:textId="77777777" w:rsidR="00881246" w:rsidRPr="006A7202" w:rsidRDefault="003E1531">
            <w:pPr>
              <w:ind w:left="-66"/>
              <w:jc w:val="center"/>
              <w:rPr>
                <w:rFonts w:ascii="Arial" w:eastAsia="Arial" w:hAnsi="Arial" w:cs="Arial"/>
                <w:sz w:val="14"/>
                <w:szCs w:val="14"/>
              </w:rPr>
            </w:pPr>
            <w:r w:rsidRPr="006A7202">
              <w:rPr>
                <w:rFonts w:ascii="Arial" w:eastAsia="Arial" w:hAnsi="Arial" w:cs="Arial"/>
                <w:sz w:val="14"/>
                <w:szCs w:val="14"/>
              </w:rPr>
              <w:t>Subsidiaries</w:t>
            </w:r>
          </w:p>
        </w:tc>
        <w:tc>
          <w:tcPr>
            <w:tcW w:w="1134" w:type="dxa"/>
            <w:tcBorders>
              <w:top w:val="single" w:sz="4" w:space="0" w:color="000000"/>
              <w:left w:val="single" w:sz="4" w:space="0" w:color="000000"/>
              <w:bottom w:val="single" w:sz="4" w:space="0" w:color="000000"/>
              <w:right w:val="single" w:sz="4" w:space="0" w:color="000000"/>
            </w:tcBorders>
            <w:vAlign w:val="center"/>
          </w:tcPr>
          <w:p w14:paraId="152F13D8" w14:textId="77777777" w:rsidR="00881246" w:rsidRPr="006A7202" w:rsidRDefault="003E1531">
            <w:pPr>
              <w:ind w:left="-66"/>
              <w:jc w:val="center"/>
              <w:rPr>
                <w:rFonts w:ascii="Arial" w:eastAsia="Arial" w:hAnsi="Arial" w:cs="Arial"/>
                <w:sz w:val="14"/>
                <w:szCs w:val="14"/>
              </w:rPr>
            </w:pPr>
            <w:r w:rsidRPr="006A7202">
              <w:rPr>
                <w:rFonts w:ascii="Arial" w:eastAsia="Arial" w:hAnsi="Arial" w:cs="Arial"/>
                <w:sz w:val="14"/>
                <w:szCs w:val="14"/>
              </w:rPr>
              <w:t>Cambodia</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8FC51" w14:textId="77777777" w:rsidR="00881246" w:rsidRPr="006A7202" w:rsidRDefault="003E1531">
            <w:pPr>
              <w:ind w:left="-66"/>
              <w:jc w:val="center"/>
              <w:rPr>
                <w:rFonts w:ascii="Arial" w:eastAsia="Arial" w:hAnsi="Arial" w:cs="Arial"/>
                <w:sz w:val="14"/>
                <w:szCs w:val="14"/>
              </w:rPr>
            </w:pPr>
            <w:r w:rsidRPr="006A7202">
              <w:rPr>
                <w:rFonts w:ascii="Arial" w:eastAsia="Arial" w:hAnsi="Arial" w:cs="Arial"/>
                <w:sz w:val="14"/>
                <w:szCs w:val="14"/>
              </w:rPr>
              <w:t>1</w:t>
            </w:r>
          </w:p>
        </w:tc>
        <w:tc>
          <w:tcPr>
            <w:tcW w:w="803" w:type="dxa"/>
            <w:tcBorders>
              <w:top w:val="single" w:sz="4" w:space="0" w:color="000000"/>
              <w:left w:val="single" w:sz="4" w:space="0" w:color="000000"/>
              <w:bottom w:val="single" w:sz="4" w:space="0" w:color="000000"/>
              <w:right w:val="single" w:sz="4" w:space="0" w:color="000000"/>
            </w:tcBorders>
            <w:vAlign w:val="center"/>
          </w:tcPr>
          <w:p w14:paraId="3B9487C4" w14:textId="77777777" w:rsidR="00881246" w:rsidRPr="006A7202" w:rsidRDefault="003E1531">
            <w:pPr>
              <w:ind w:left="-66"/>
              <w:jc w:val="center"/>
              <w:rPr>
                <w:rFonts w:ascii="Arial" w:eastAsia="Arial" w:hAnsi="Arial" w:cs="Arial"/>
                <w:sz w:val="14"/>
                <w:szCs w:val="14"/>
              </w:rPr>
            </w:pPr>
            <w:r w:rsidRPr="006A7202">
              <w:rPr>
                <w:rFonts w:ascii="Arial" w:eastAsia="Arial" w:hAnsi="Arial" w:cs="Arial"/>
                <w:sz w:val="14"/>
                <w:szCs w:val="14"/>
              </w:rPr>
              <w:t>30</w:t>
            </w:r>
          </w:p>
        </w:tc>
        <w:tc>
          <w:tcPr>
            <w:tcW w:w="2844" w:type="dxa"/>
            <w:tcBorders>
              <w:top w:val="single" w:sz="4" w:space="0" w:color="000000"/>
              <w:left w:val="single" w:sz="4" w:space="0" w:color="000000"/>
              <w:bottom w:val="single" w:sz="4" w:space="0" w:color="000000"/>
              <w:right w:val="single" w:sz="4" w:space="0" w:color="000000"/>
            </w:tcBorders>
            <w:vAlign w:val="center"/>
          </w:tcPr>
          <w:p w14:paraId="4C2949F6" w14:textId="77777777" w:rsidR="00881246" w:rsidRPr="006A7202" w:rsidRDefault="00881246">
            <w:pPr>
              <w:ind w:left="-28"/>
              <w:jc w:val="both"/>
              <w:rPr>
                <w:rFonts w:ascii="Arial" w:eastAsia="Arial" w:hAnsi="Arial" w:cs="Arial"/>
                <w:sz w:val="14"/>
                <w:szCs w:val="14"/>
              </w:rPr>
            </w:pPr>
          </w:p>
          <w:p w14:paraId="67074173" w14:textId="77777777" w:rsidR="00881246" w:rsidRPr="006A7202" w:rsidRDefault="003E1531">
            <w:pPr>
              <w:ind w:left="-28"/>
              <w:jc w:val="both"/>
              <w:rPr>
                <w:rFonts w:ascii="Arial" w:eastAsia="Arial" w:hAnsi="Arial" w:cs="Arial"/>
                <w:sz w:val="14"/>
                <w:szCs w:val="14"/>
              </w:rPr>
            </w:pPr>
            <w:r w:rsidRPr="006A7202">
              <w:rPr>
                <w:rFonts w:ascii="Arial" w:eastAsia="Arial" w:hAnsi="Arial" w:cs="Arial"/>
                <w:sz w:val="14"/>
                <w:szCs w:val="14"/>
              </w:rPr>
              <w:t xml:space="preserve">The agreements are for the period of </w:t>
            </w:r>
            <w:r w:rsidRPr="006A7202">
              <w:rPr>
                <w:rFonts w:ascii="Arial" w:eastAsia="Arial" w:hAnsi="Arial" w:cs="Arial"/>
                <w:sz w:val="14"/>
                <w:szCs w:val="14"/>
              </w:rPr>
              <w:br/>
              <w:t>20 years commencing from the first COD. According to the PPA, subsidiaries are required to comply with the conditions set out in the PPA.</w:t>
            </w:r>
          </w:p>
          <w:p w14:paraId="1C66C5E0" w14:textId="77777777" w:rsidR="00881246" w:rsidRPr="006A7202" w:rsidRDefault="00881246">
            <w:pPr>
              <w:ind w:left="-28"/>
              <w:jc w:val="both"/>
              <w:rPr>
                <w:rFonts w:ascii="Arial" w:eastAsia="Arial" w:hAnsi="Arial" w:cs="Arial"/>
                <w:sz w:val="14"/>
                <w:szCs w:val="14"/>
              </w:rPr>
            </w:pPr>
          </w:p>
        </w:tc>
      </w:tr>
      <w:tr w:rsidR="00881246" w:rsidRPr="006A7202" w14:paraId="4897D025" w14:textId="77777777" w:rsidTr="00C85C9F">
        <w:trPr>
          <w:trHeight w:val="382"/>
        </w:trPr>
        <w:tc>
          <w:tcPr>
            <w:tcW w:w="1089" w:type="dxa"/>
            <w:vMerge/>
            <w:tcBorders>
              <w:left w:val="single" w:sz="4" w:space="0" w:color="000000"/>
              <w:bottom w:val="single" w:sz="4" w:space="0" w:color="000000"/>
              <w:right w:val="single" w:sz="4" w:space="0" w:color="000000"/>
            </w:tcBorders>
            <w:shd w:val="clear" w:color="auto" w:fill="auto"/>
            <w:vAlign w:val="center"/>
          </w:tcPr>
          <w:p w14:paraId="02E7BED5" w14:textId="77777777" w:rsidR="00881246" w:rsidRPr="006A7202" w:rsidRDefault="00881246">
            <w:pPr>
              <w:widowControl w:val="0"/>
              <w:pBdr>
                <w:top w:val="nil"/>
                <w:left w:val="nil"/>
                <w:bottom w:val="nil"/>
                <w:right w:val="nil"/>
                <w:between w:val="nil"/>
              </w:pBdr>
              <w:spacing w:line="276" w:lineRule="auto"/>
              <w:rPr>
                <w:rFonts w:ascii="Arial" w:eastAsia="Arial" w:hAnsi="Arial" w:cs="Arial"/>
                <w:sz w:val="14"/>
                <w:szCs w:val="14"/>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0F90ACCD" w14:textId="77777777" w:rsidR="00881246" w:rsidRPr="006A7202" w:rsidRDefault="003E1531">
            <w:pPr>
              <w:ind w:left="-66"/>
              <w:jc w:val="center"/>
              <w:rPr>
                <w:rFonts w:ascii="Arial" w:eastAsia="Arial" w:hAnsi="Arial" w:cs="Arial"/>
                <w:sz w:val="14"/>
                <w:szCs w:val="14"/>
              </w:rPr>
            </w:pPr>
            <w:r w:rsidRPr="006A7202">
              <w:rPr>
                <w:rFonts w:ascii="Arial" w:eastAsia="Arial" w:hAnsi="Arial" w:cs="Arial"/>
                <w:sz w:val="14"/>
                <w:szCs w:val="14"/>
              </w:rPr>
              <w:t>Solar farms</w:t>
            </w:r>
          </w:p>
        </w:tc>
        <w:tc>
          <w:tcPr>
            <w:tcW w:w="1058" w:type="dxa"/>
            <w:tcBorders>
              <w:top w:val="single" w:sz="4" w:space="0" w:color="000000"/>
              <w:left w:val="single" w:sz="4" w:space="0" w:color="000000"/>
              <w:bottom w:val="single" w:sz="4" w:space="0" w:color="000000"/>
              <w:right w:val="single" w:sz="4" w:space="0" w:color="000000"/>
            </w:tcBorders>
            <w:vAlign w:val="center"/>
          </w:tcPr>
          <w:p w14:paraId="3C41E986" w14:textId="77777777" w:rsidR="00881246" w:rsidRPr="006A7202" w:rsidRDefault="003E1531">
            <w:pPr>
              <w:ind w:left="-66"/>
              <w:jc w:val="center"/>
              <w:rPr>
                <w:rFonts w:ascii="Arial" w:eastAsia="Arial" w:hAnsi="Arial" w:cs="Arial"/>
                <w:sz w:val="14"/>
                <w:szCs w:val="14"/>
              </w:rPr>
            </w:pPr>
            <w:r w:rsidRPr="006A7202">
              <w:rPr>
                <w:rFonts w:ascii="Arial" w:eastAsia="Arial" w:hAnsi="Arial" w:cs="Arial"/>
                <w:sz w:val="14"/>
                <w:szCs w:val="14"/>
              </w:rPr>
              <w:t>Joint venture</w:t>
            </w:r>
          </w:p>
        </w:tc>
        <w:tc>
          <w:tcPr>
            <w:tcW w:w="1134" w:type="dxa"/>
            <w:tcBorders>
              <w:top w:val="single" w:sz="4" w:space="0" w:color="000000"/>
              <w:left w:val="single" w:sz="4" w:space="0" w:color="000000"/>
              <w:bottom w:val="single" w:sz="4" w:space="0" w:color="000000"/>
              <w:right w:val="single" w:sz="4" w:space="0" w:color="000000"/>
            </w:tcBorders>
            <w:vAlign w:val="center"/>
          </w:tcPr>
          <w:p w14:paraId="47A89B3C" w14:textId="77777777" w:rsidR="00881246" w:rsidRPr="006A7202" w:rsidRDefault="003E1531">
            <w:pPr>
              <w:ind w:left="-66"/>
              <w:jc w:val="center"/>
              <w:rPr>
                <w:rFonts w:ascii="Arial" w:eastAsia="Arial" w:hAnsi="Arial" w:cs="Arial"/>
                <w:sz w:val="14"/>
                <w:szCs w:val="14"/>
              </w:rPr>
            </w:pPr>
            <w:r w:rsidRPr="006A7202">
              <w:rPr>
                <w:rFonts w:ascii="Arial" w:eastAsia="Arial" w:hAnsi="Arial" w:cs="Arial"/>
                <w:sz w:val="14"/>
                <w:szCs w:val="14"/>
              </w:rPr>
              <w:t>Malaysia</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839AB" w14:textId="77777777" w:rsidR="00881246" w:rsidRPr="006A7202" w:rsidRDefault="003E1531">
            <w:pPr>
              <w:ind w:left="-66"/>
              <w:jc w:val="center"/>
              <w:rPr>
                <w:rFonts w:ascii="Arial" w:eastAsia="Arial" w:hAnsi="Arial" w:cs="Arial"/>
                <w:sz w:val="14"/>
                <w:szCs w:val="14"/>
              </w:rPr>
            </w:pPr>
            <w:r w:rsidRPr="006A7202">
              <w:rPr>
                <w:rFonts w:ascii="Arial" w:eastAsia="Arial" w:hAnsi="Arial" w:cs="Arial"/>
                <w:sz w:val="14"/>
                <w:szCs w:val="14"/>
              </w:rPr>
              <w:t>3</w:t>
            </w:r>
          </w:p>
        </w:tc>
        <w:tc>
          <w:tcPr>
            <w:tcW w:w="803" w:type="dxa"/>
            <w:tcBorders>
              <w:top w:val="single" w:sz="4" w:space="0" w:color="000000"/>
              <w:left w:val="single" w:sz="4" w:space="0" w:color="000000"/>
              <w:bottom w:val="single" w:sz="4" w:space="0" w:color="000000"/>
              <w:right w:val="single" w:sz="4" w:space="0" w:color="000000"/>
            </w:tcBorders>
            <w:vAlign w:val="center"/>
          </w:tcPr>
          <w:p w14:paraId="15A92C0A" w14:textId="77777777" w:rsidR="00881246" w:rsidRPr="006A7202" w:rsidRDefault="003E1531">
            <w:pPr>
              <w:ind w:left="-66"/>
              <w:jc w:val="center"/>
              <w:rPr>
                <w:rFonts w:ascii="Arial" w:eastAsia="Arial" w:hAnsi="Arial" w:cs="Arial"/>
                <w:sz w:val="14"/>
                <w:szCs w:val="14"/>
              </w:rPr>
            </w:pPr>
            <w:r w:rsidRPr="006A7202">
              <w:rPr>
                <w:rFonts w:ascii="Arial" w:eastAsia="Arial" w:hAnsi="Arial" w:cs="Arial"/>
                <w:sz w:val="14"/>
                <w:szCs w:val="14"/>
              </w:rPr>
              <w:t>63.9</w:t>
            </w:r>
          </w:p>
        </w:tc>
        <w:tc>
          <w:tcPr>
            <w:tcW w:w="2844" w:type="dxa"/>
            <w:tcBorders>
              <w:top w:val="single" w:sz="4" w:space="0" w:color="000000"/>
              <w:left w:val="single" w:sz="4" w:space="0" w:color="000000"/>
              <w:bottom w:val="single" w:sz="4" w:space="0" w:color="000000"/>
              <w:right w:val="single" w:sz="4" w:space="0" w:color="000000"/>
            </w:tcBorders>
            <w:vAlign w:val="center"/>
          </w:tcPr>
          <w:p w14:paraId="160B4A16" w14:textId="77777777" w:rsidR="00881246" w:rsidRPr="006A7202" w:rsidRDefault="00881246">
            <w:pPr>
              <w:ind w:left="-28"/>
              <w:jc w:val="both"/>
              <w:rPr>
                <w:rFonts w:ascii="Arial" w:eastAsia="Arial" w:hAnsi="Arial" w:cs="Arial"/>
                <w:sz w:val="14"/>
                <w:szCs w:val="14"/>
              </w:rPr>
            </w:pPr>
          </w:p>
          <w:p w14:paraId="4A25E849" w14:textId="77777777" w:rsidR="00881246" w:rsidRPr="006A7202" w:rsidRDefault="003E1531">
            <w:pPr>
              <w:ind w:left="-28"/>
              <w:jc w:val="both"/>
              <w:rPr>
                <w:rFonts w:ascii="Arial" w:eastAsia="Arial" w:hAnsi="Arial" w:cs="Arial"/>
                <w:sz w:val="14"/>
                <w:szCs w:val="14"/>
              </w:rPr>
            </w:pPr>
            <w:r w:rsidRPr="006A7202">
              <w:rPr>
                <w:rFonts w:ascii="Arial" w:eastAsia="Arial" w:hAnsi="Arial" w:cs="Arial"/>
                <w:sz w:val="14"/>
                <w:szCs w:val="14"/>
              </w:rPr>
              <w:t xml:space="preserve">The agreements are for the period of </w:t>
            </w:r>
            <w:r w:rsidRPr="006A7202">
              <w:rPr>
                <w:rFonts w:ascii="Arial" w:eastAsia="Arial" w:hAnsi="Arial" w:cs="Arial"/>
                <w:sz w:val="14"/>
                <w:szCs w:val="14"/>
              </w:rPr>
              <w:br/>
              <w:t>21 years commencing from the first COD. According to the PPA, joint ventures are required to comply with the conditions set out in the PPA.</w:t>
            </w:r>
          </w:p>
          <w:p w14:paraId="2B4D1E80" w14:textId="77777777" w:rsidR="00881246" w:rsidRPr="006A7202" w:rsidRDefault="00881246">
            <w:pPr>
              <w:ind w:left="-28"/>
              <w:jc w:val="both"/>
              <w:rPr>
                <w:rFonts w:ascii="Arial" w:eastAsia="Arial" w:hAnsi="Arial" w:cs="Arial"/>
                <w:sz w:val="14"/>
                <w:szCs w:val="14"/>
              </w:rPr>
            </w:pPr>
          </w:p>
        </w:tc>
      </w:tr>
      <w:tr w:rsidR="00881246" w:rsidRPr="006A7202" w14:paraId="72E5F376" w14:textId="77777777" w:rsidTr="00C85C9F">
        <w:trPr>
          <w:trHeight w:val="2852"/>
        </w:trPr>
        <w:tc>
          <w:tcPr>
            <w:tcW w:w="10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318E566" w14:textId="77777777" w:rsidR="00881246" w:rsidRPr="006A7202" w:rsidRDefault="003E1531">
            <w:pPr>
              <w:spacing w:before="40"/>
              <w:ind w:left="-66"/>
              <w:jc w:val="center"/>
              <w:rPr>
                <w:rFonts w:ascii="Arial" w:eastAsia="Arial" w:hAnsi="Arial" w:cs="Arial"/>
                <w:sz w:val="14"/>
                <w:szCs w:val="14"/>
              </w:rPr>
            </w:pPr>
            <w:r w:rsidRPr="006A7202">
              <w:rPr>
                <w:rFonts w:ascii="Arial" w:eastAsia="Arial" w:hAnsi="Arial" w:cs="Arial"/>
                <w:sz w:val="14"/>
                <w:szCs w:val="14"/>
              </w:rPr>
              <w:t>Under development</w:t>
            </w:r>
          </w:p>
        </w:tc>
        <w:tc>
          <w:tcPr>
            <w:tcW w:w="990" w:type="dxa"/>
            <w:tcBorders>
              <w:top w:val="single" w:sz="4" w:space="0" w:color="000000"/>
              <w:left w:val="single" w:sz="4" w:space="0" w:color="000000"/>
              <w:bottom w:val="single" w:sz="4" w:space="0" w:color="000000"/>
              <w:right w:val="single" w:sz="4" w:space="0" w:color="000000"/>
            </w:tcBorders>
            <w:vAlign w:val="center"/>
          </w:tcPr>
          <w:p w14:paraId="6D25383E" w14:textId="77777777" w:rsidR="00881246" w:rsidRPr="006A7202" w:rsidRDefault="003E1531">
            <w:pPr>
              <w:spacing w:before="40"/>
              <w:ind w:left="-66"/>
              <w:jc w:val="center"/>
              <w:rPr>
                <w:rFonts w:ascii="Arial" w:eastAsia="Arial" w:hAnsi="Arial" w:cs="Arial"/>
                <w:sz w:val="14"/>
                <w:szCs w:val="14"/>
              </w:rPr>
            </w:pPr>
            <w:r w:rsidRPr="006A7202">
              <w:rPr>
                <w:rFonts w:ascii="Arial" w:eastAsia="Arial" w:hAnsi="Arial" w:cs="Arial"/>
                <w:sz w:val="14"/>
                <w:szCs w:val="14"/>
              </w:rPr>
              <w:t>Hydro power</w:t>
            </w:r>
          </w:p>
        </w:tc>
        <w:tc>
          <w:tcPr>
            <w:tcW w:w="1058" w:type="dxa"/>
            <w:tcBorders>
              <w:top w:val="single" w:sz="4" w:space="0" w:color="000000"/>
              <w:left w:val="single" w:sz="4" w:space="0" w:color="000000"/>
              <w:bottom w:val="single" w:sz="4" w:space="0" w:color="000000"/>
              <w:right w:val="single" w:sz="4" w:space="0" w:color="000000"/>
            </w:tcBorders>
            <w:vAlign w:val="center"/>
          </w:tcPr>
          <w:p w14:paraId="47EB9996" w14:textId="77777777" w:rsidR="00881246" w:rsidRPr="006A7202" w:rsidRDefault="003E1531">
            <w:pPr>
              <w:spacing w:before="40"/>
              <w:ind w:left="-66"/>
              <w:jc w:val="center"/>
              <w:rPr>
                <w:rFonts w:ascii="Arial" w:eastAsia="Arial" w:hAnsi="Arial" w:cs="Arial"/>
                <w:sz w:val="14"/>
                <w:szCs w:val="14"/>
              </w:rPr>
            </w:pPr>
            <w:r w:rsidRPr="006A7202">
              <w:rPr>
                <w:rFonts w:ascii="Arial" w:eastAsia="Arial" w:hAnsi="Arial" w:cs="Arial"/>
                <w:sz w:val="14"/>
                <w:szCs w:val="14"/>
              </w:rPr>
              <w:t>Subsidiaries</w:t>
            </w:r>
          </w:p>
        </w:tc>
        <w:tc>
          <w:tcPr>
            <w:tcW w:w="1134" w:type="dxa"/>
            <w:tcBorders>
              <w:top w:val="single" w:sz="4" w:space="0" w:color="000000"/>
              <w:left w:val="single" w:sz="4" w:space="0" w:color="000000"/>
              <w:bottom w:val="single" w:sz="4" w:space="0" w:color="000000"/>
              <w:right w:val="single" w:sz="4" w:space="0" w:color="000000"/>
            </w:tcBorders>
            <w:vAlign w:val="center"/>
          </w:tcPr>
          <w:p w14:paraId="346FF206" w14:textId="77777777" w:rsidR="00881246" w:rsidRPr="006A7202" w:rsidRDefault="003E1531">
            <w:pPr>
              <w:spacing w:before="40"/>
              <w:ind w:left="-66"/>
              <w:jc w:val="center"/>
              <w:rPr>
                <w:rFonts w:ascii="Arial" w:eastAsia="Arial" w:hAnsi="Arial" w:cs="Arial"/>
                <w:sz w:val="14"/>
                <w:szCs w:val="14"/>
              </w:rPr>
            </w:pPr>
            <w:r w:rsidRPr="006A7202">
              <w:rPr>
                <w:rFonts w:ascii="Arial" w:eastAsia="Arial" w:hAnsi="Arial" w:cs="Arial"/>
                <w:sz w:val="14"/>
                <w:szCs w:val="14"/>
              </w:rPr>
              <w:t>Lao PDR</w:t>
            </w:r>
          </w:p>
        </w:tc>
        <w:tc>
          <w:tcPr>
            <w:tcW w:w="992" w:type="dxa"/>
            <w:tcBorders>
              <w:top w:val="single" w:sz="4" w:space="0" w:color="000000"/>
              <w:left w:val="single" w:sz="4" w:space="0" w:color="000000"/>
              <w:bottom w:val="single" w:sz="4" w:space="0" w:color="000000"/>
              <w:right w:val="single" w:sz="4" w:space="0" w:color="000000"/>
            </w:tcBorders>
            <w:vAlign w:val="center"/>
          </w:tcPr>
          <w:p w14:paraId="45A4A48D" w14:textId="77777777" w:rsidR="00881246" w:rsidRPr="006A7202" w:rsidRDefault="003E1531">
            <w:pPr>
              <w:spacing w:before="40"/>
              <w:ind w:left="-66"/>
              <w:jc w:val="center"/>
              <w:rPr>
                <w:rFonts w:ascii="Arial" w:eastAsia="Arial" w:hAnsi="Arial" w:cs="Arial"/>
                <w:sz w:val="14"/>
                <w:szCs w:val="14"/>
              </w:rPr>
            </w:pPr>
            <w:r w:rsidRPr="006A7202">
              <w:rPr>
                <w:rFonts w:ascii="Arial" w:eastAsia="Arial" w:hAnsi="Arial" w:cs="Arial"/>
                <w:sz w:val="14"/>
                <w:szCs w:val="14"/>
              </w:rPr>
              <w:t>6</w:t>
            </w:r>
          </w:p>
        </w:tc>
        <w:tc>
          <w:tcPr>
            <w:tcW w:w="803" w:type="dxa"/>
            <w:tcBorders>
              <w:top w:val="single" w:sz="4" w:space="0" w:color="000000"/>
              <w:left w:val="single" w:sz="4" w:space="0" w:color="000000"/>
              <w:bottom w:val="single" w:sz="4" w:space="0" w:color="000000"/>
              <w:right w:val="single" w:sz="4" w:space="0" w:color="000000"/>
            </w:tcBorders>
            <w:vAlign w:val="center"/>
          </w:tcPr>
          <w:p w14:paraId="58497CEE" w14:textId="77777777" w:rsidR="00881246" w:rsidRPr="006A7202" w:rsidRDefault="003E1531">
            <w:pPr>
              <w:spacing w:before="40"/>
              <w:ind w:left="-66"/>
              <w:jc w:val="center"/>
              <w:rPr>
                <w:rFonts w:ascii="Arial" w:eastAsia="Arial" w:hAnsi="Arial" w:cs="Arial"/>
                <w:sz w:val="14"/>
                <w:szCs w:val="14"/>
              </w:rPr>
            </w:pPr>
            <w:r w:rsidRPr="006A7202">
              <w:rPr>
                <w:rFonts w:ascii="Arial" w:eastAsia="Arial" w:hAnsi="Arial" w:cs="Arial"/>
                <w:sz w:val="14"/>
                <w:szCs w:val="14"/>
              </w:rPr>
              <w:t>97.5</w:t>
            </w:r>
          </w:p>
        </w:tc>
        <w:tc>
          <w:tcPr>
            <w:tcW w:w="2844" w:type="dxa"/>
            <w:tcBorders>
              <w:left w:val="single" w:sz="4" w:space="0" w:color="000000"/>
              <w:bottom w:val="single" w:sz="4" w:space="0" w:color="000000"/>
              <w:right w:val="single" w:sz="4" w:space="0" w:color="000000"/>
            </w:tcBorders>
          </w:tcPr>
          <w:p w14:paraId="164A89C9" w14:textId="77777777" w:rsidR="00881246" w:rsidRPr="006A7202" w:rsidRDefault="00881246">
            <w:pPr>
              <w:ind w:left="-28"/>
              <w:jc w:val="both"/>
              <w:rPr>
                <w:rFonts w:ascii="Arial" w:eastAsia="Arial" w:hAnsi="Arial" w:cs="Arial"/>
                <w:sz w:val="14"/>
                <w:szCs w:val="14"/>
              </w:rPr>
            </w:pPr>
          </w:p>
          <w:p w14:paraId="449496E5" w14:textId="1DDAB492" w:rsidR="00881246" w:rsidRPr="006A7202" w:rsidRDefault="003E1531">
            <w:pPr>
              <w:ind w:left="-28"/>
              <w:jc w:val="both"/>
              <w:rPr>
                <w:rFonts w:ascii="Arial" w:eastAsia="Arial" w:hAnsi="Arial" w:cs="Arial"/>
                <w:sz w:val="14"/>
                <w:szCs w:val="14"/>
              </w:rPr>
            </w:pPr>
            <w:r w:rsidRPr="006A7202">
              <w:rPr>
                <w:rFonts w:ascii="Arial" w:eastAsia="Arial" w:hAnsi="Arial" w:cs="Arial"/>
                <w:sz w:val="14"/>
                <w:szCs w:val="14"/>
              </w:rPr>
              <w:t xml:space="preserve">The subsidiaries were awarded concession agreements by the Government of the Laos People’s Democratic Republic (“GOL”) to build, own, and operate a Hydropower project (“the Project”) to </w:t>
            </w:r>
            <w:r w:rsidRPr="006A7202">
              <w:rPr>
                <w:rFonts w:ascii="Arial" w:eastAsia="Arial" w:hAnsi="Arial" w:cs="Arial"/>
                <w:spacing w:val="-2"/>
                <w:sz w:val="14"/>
                <w:szCs w:val="14"/>
              </w:rPr>
              <w:t>provide generating capacity and distributing</w:t>
            </w:r>
            <w:r w:rsidRPr="006A7202">
              <w:rPr>
                <w:rFonts w:ascii="Arial" w:eastAsia="Arial" w:hAnsi="Arial" w:cs="Arial"/>
                <w:sz w:val="14"/>
                <w:szCs w:val="14"/>
              </w:rPr>
              <w:t xml:space="preserve"> electricity to EDL. The concessions period </w:t>
            </w:r>
            <w:proofErr w:type="gramStart"/>
            <w:r w:rsidRPr="006A7202">
              <w:rPr>
                <w:rFonts w:ascii="Arial" w:eastAsia="Arial" w:hAnsi="Arial" w:cs="Arial"/>
                <w:sz w:val="14"/>
                <w:szCs w:val="14"/>
              </w:rPr>
              <w:t>are</w:t>
            </w:r>
            <w:proofErr w:type="gramEnd"/>
            <w:r w:rsidRPr="006A7202">
              <w:rPr>
                <w:rFonts w:ascii="Arial" w:eastAsia="Arial" w:hAnsi="Arial" w:cs="Arial"/>
                <w:sz w:val="14"/>
                <w:szCs w:val="14"/>
              </w:rPr>
              <w:t xml:space="preserve"> effective for the period of 50 years commencing from the date of concession agreement. At the end of the concession period, subsidiaries are subjected to transfer </w:t>
            </w:r>
            <w:proofErr w:type="gramStart"/>
            <w:r w:rsidRPr="006A7202">
              <w:rPr>
                <w:rFonts w:ascii="Arial" w:eastAsia="Arial" w:hAnsi="Arial" w:cs="Arial"/>
                <w:sz w:val="14"/>
                <w:szCs w:val="14"/>
              </w:rPr>
              <w:t>all of</w:t>
            </w:r>
            <w:proofErr w:type="gramEnd"/>
            <w:r w:rsidRPr="006A7202">
              <w:rPr>
                <w:rFonts w:ascii="Arial" w:eastAsia="Arial" w:hAnsi="Arial" w:cs="Arial"/>
                <w:sz w:val="14"/>
                <w:szCs w:val="14"/>
              </w:rPr>
              <w:t xml:space="preserve"> its right title and interest in the Project to GOL. According to a concession agreement, the overseas subsidiaries </w:t>
            </w:r>
            <w:proofErr w:type="gramStart"/>
            <w:r w:rsidRPr="006A7202">
              <w:rPr>
                <w:rFonts w:ascii="Arial" w:eastAsia="Arial" w:hAnsi="Arial" w:cs="Arial"/>
                <w:sz w:val="14"/>
                <w:szCs w:val="14"/>
              </w:rPr>
              <w:t>entered into</w:t>
            </w:r>
            <w:proofErr w:type="gramEnd"/>
            <w:r w:rsidRPr="006A7202">
              <w:rPr>
                <w:rFonts w:ascii="Arial" w:eastAsia="Arial" w:hAnsi="Arial" w:cs="Arial"/>
                <w:sz w:val="14"/>
                <w:szCs w:val="14"/>
              </w:rPr>
              <w:t xml:space="preserve"> PPA with EDL. The PPA is effective for the period of 25 years commencing from the first COD.</w:t>
            </w:r>
          </w:p>
          <w:p w14:paraId="136DB5D9" w14:textId="77777777" w:rsidR="00881246" w:rsidRPr="006A7202" w:rsidRDefault="00881246">
            <w:pPr>
              <w:ind w:left="-28"/>
              <w:jc w:val="both"/>
              <w:rPr>
                <w:rFonts w:ascii="Arial" w:eastAsia="Arial" w:hAnsi="Arial" w:cs="Arial"/>
                <w:sz w:val="14"/>
                <w:szCs w:val="14"/>
              </w:rPr>
            </w:pPr>
          </w:p>
        </w:tc>
      </w:tr>
      <w:tr w:rsidR="00881246" w:rsidRPr="006A7202" w14:paraId="5B2F21A7" w14:textId="77777777" w:rsidTr="00C85C9F">
        <w:trPr>
          <w:trHeight w:val="1087"/>
        </w:trPr>
        <w:tc>
          <w:tcPr>
            <w:tcW w:w="1089" w:type="dxa"/>
            <w:vMerge/>
            <w:tcBorders>
              <w:top w:val="single" w:sz="4" w:space="0" w:color="000000"/>
              <w:left w:val="single" w:sz="4" w:space="0" w:color="000000"/>
              <w:bottom w:val="single" w:sz="4" w:space="0" w:color="auto"/>
              <w:right w:val="single" w:sz="4" w:space="0" w:color="000000"/>
            </w:tcBorders>
            <w:shd w:val="clear" w:color="auto" w:fill="auto"/>
            <w:vAlign w:val="center"/>
          </w:tcPr>
          <w:p w14:paraId="7AB9E775" w14:textId="77777777" w:rsidR="00881246" w:rsidRPr="006A7202" w:rsidRDefault="00881246">
            <w:pPr>
              <w:widowControl w:val="0"/>
              <w:pBdr>
                <w:top w:val="nil"/>
                <w:left w:val="nil"/>
                <w:bottom w:val="nil"/>
                <w:right w:val="nil"/>
                <w:between w:val="nil"/>
              </w:pBdr>
              <w:spacing w:line="276" w:lineRule="auto"/>
              <w:rPr>
                <w:rFonts w:ascii="Arial" w:eastAsia="Arial" w:hAnsi="Arial" w:cs="Arial"/>
                <w:sz w:val="14"/>
                <w:szCs w:val="14"/>
              </w:rPr>
            </w:pPr>
          </w:p>
        </w:tc>
        <w:tc>
          <w:tcPr>
            <w:tcW w:w="990" w:type="dxa"/>
            <w:tcBorders>
              <w:top w:val="single" w:sz="4" w:space="0" w:color="000000"/>
              <w:left w:val="single" w:sz="4" w:space="0" w:color="000000"/>
              <w:bottom w:val="single" w:sz="4" w:space="0" w:color="auto"/>
              <w:right w:val="single" w:sz="4" w:space="0" w:color="000000"/>
            </w:tcBorders>
            <w:vAlign w:val="center"/>
          </w:tcPr>
          <w:p w14:paraId="48F15B6E" w14:textId="77777777" w:rsidR="00881246" w:rsidRPr="006A7202" w:rsidRDefault="003E1531">
            <w:pPr>
              <w:spacing w:before="40"/>
              <w:ind w:left="-66"/>
              <w:jc w:val="center"/>
              <w:rPr>
                <w:rFonts w:ascii="Arial" w:eastAsia="Arial" w:hAnsi="Arial" w:cs="Arial"/>
                <w:sz w:val="14"/>
                <w:szCs w:val="14"/>
              </w:rPr>
            </w:pPr>
            <w:r w:rsidRPr="006A7202">
              <w:rPr>
                <w:rFonts w:ascii="Arial" w:eastAsia="Arial" w:hAnsi="Arial" w:cs="Arial"/>
                <w:sz w:val="14"/>
                <w:szCs w:val="14"/>
              </w:rPr>
              <w:t>Wind energy</w:t>
            </w:r>
          </w:p>
        </w:tc>
        <w:tc>
          <w:tcPr>
            <w:tcW w:w="1058" w:type="dxa"/>
            <w:tcBorders>
              <w:top w:val="single" w:sz="4" w:space="0" w:color="000000"/>
              <w:left w:val="single" w:sz="4" w:space="0" w:color="000000"/>
              <w:bottom w:val="single" w:sz="4" w:space="0" w:color="auto"/>
              <w:right w:val="single" w:sz="4" w:space="0" w:color="000000"/>
            </w:tcBorders>
            <w:vAlign w:val="center"/>
          </w:tcPr>
          <w:p w14:paraId="6E4D6266" w14:textId="77777777" w:rsidR="00881246" w:rsidRPr="006A7202" w:rsidRDefault="003E1531">
            <w:pPr>
              <w:spacing w:before="40"/>
              <w:ind w:left="-66"/>
              <w:jc w:val="center"/>
              <w:rPr>
                <w:rFonts w:ascii="Arial" w:eastAsia="Arial" w:hAnsi="Arial" w:cs="Arial"/>
                <w:sz w:val="14"/>
                <w:szCs w:val="14"/>
              </w:rPr>
            </w:pPr>
            <w:r w:rsidRPr="006A7202">
              <w:rPr>
                <w:rFonts w:ascii="Arial" w:eastAsia="Arial" w:hAnsi="Arial" w:cs="Arial"/>
                <w:sz w:val="14"/>
                <w:szCs w:val="14"/>
              </w:rPr>
              <w:t>Subsidiaries</w:t>
            </w:r>
          </w:p>
        </w:tc>
        <w:tc>
          <w:tcPr>
            <w:tcW w:w="1134" w:type="dxa"/>
            <w:tcBorders>
              <w:top w:val="single" w:sz="4" w:space="0" w:color="000000"/>
              <w:left w:val="single" w:sz="4" w:space="0" w:color="000000"/>
              <w:bottom w:val="single" w:sz="4" w:space="0" w:color="000000"/>
              <w:right w:val="single" w:sz="4" w:space="0" w:color="000000"/>
            </w:tcBorders>
            <w:vAlign w:val="center"/>
          </w:tcPr>
          <w:p w14:paraId="29C4E249" w14:textId="77777777" w:rsidR="00881246" w:rsidRPr="006A7202" w:rsidRDefault="003E1531">
            <w:pPr>
              <w:spacing w:before="40"/>
              <w:ind w:left="-66"/>
              <w:jc w:val="center"/>
              <w:rPr>
                <w:rFonts w:ascii="Arial" w:eastAsia="Arial" w:hAnsi="Arial" w:cs="Arial"/>
                <w:sz w:val="14"/>
                <w:szCs w:val="14"/>
              </w:rPr>
            </w:pPr>
            <w:r w:rsidRPr="006A7202">
              <w:rPr>
                <w:rFonts w:ascii="Arial" w:eastAsia="Arial" w:hAnsi="Arial" w:cs="Arial"/>
                <w:sz w:val="14"/>
                <w:szCs w:val="14"/>
              </w:rPr>
              <w:t>Vietnam</w:t>
            </w:r>
          </w:p>
        </w:tc>
        <w:tc>
          <w:tcPr>
            <w:tcW w:w="992" w:type="dxa"/>
            <w:tcBorders>
              <w:top w:val="single" w:sz="4" w:space="0" w:color="000000"/>
              <w:left w:val="single" w:sz="4" w:space="0" w:color="000000"/>
              <w:bottom w:val="single" w:sz="4" w:space="0" w:color="000000"/>
              <w:right w:val="single" w:sz="4" w:space="0" w:color="000000"/>
            </w:tcBorders>
            <w:vAlign w:val="center"/>
          </w:tcPr>
          <w:p w14:paraId="0129CE7C" w14:textId="77777777" w:rsidR="00881246" w:rsidRPr="006A7202" w:rsidRDefault="003E1531">
            <w:pPr>
              <w:spacing w:before="40"/>
              <w:ind w:left="-66"/>
              <w:jc w:val="center"/>
              <w:rPr>
                <w:rFonts w:ascii="Arial" w:eastAsia="Arial" w:hAnsi="Arial" w:cs="Arial"/>
                <w:sz w:val="14"/>
                <w:szCs w:val="14"/>
              </w:rPr>
            </w:pPr>
            <w:r w:rsidRPr="006A7202">
              <w:rPr>
                <w:rFonts w:ascii="Arial" w:eastAsia="Arial" w:hAnsi="Arial" w:cs="Arial"/>
                <w:sz w:val="14"/>
                <w:szCs w:val="14"/>
              </w:rPr>
              <w:t>1</w:t>
            </w:r>
          </w:p>
        </w:tc>
        <w:tc>
          <w:tcPr>
            <w:tcW w:w="803" w:type="dxa"/>
            <w:tcBorders>
              <w:top w:val="single" w:sz="4" w:space="0" w:color="000000"/>
              <w:left w:val="single" w:sz="4" w:space="0" w:color="000000"/>
              <w:bottom w:val="single" w:sz="4" w:space="0" w:color="000000"/>
              <w:right w:val="single" w:sz="4" w:space="0" w:color="000000"/>
            </w:tcBorders>
            <w:vAlign w:val="center"/>
          </w:tcPr>
          <w:p w14:paraId="3BE314DC" w14:textId="77777777" w:rsidR="00881246" w:rsidRPr="006A7202" w:rsidRDefault="003E1531">
            <w:pPr>
              <w:spacing w:before="40"/>
              <w:ind w:left="-66"/>
              <w:jc w:val="center"/>
              <w:rPr>
                <w:rFonts w:ascii="Arial" w:eastAsia="Arial" w:hAnsi="Arial" w:cs="Arial"/>
                <w:sz w:val="14"/>
                <w:szCs w:val="14"/>
              </w:rPr>
            </w:pPr>
            <w:r w:rsidRPr="006A7202">
              <w:rPr>
                <w:rFonts w:ascii="Arial" w:eastAsia="Arial" w:hAnsi="Arial" w:cs="Arial"/>
                <w:sz w:val="14"/>
                <w:szCs w:val="14"/>
              </w:rPr>
              <w:t>48</w:t>
            </w:r>
          </w:p>
        </w:tc>
        <w:tc>
          <w:tcPr>
            <w:tcW w:w="2844" w:type="dxa"/>
            <w:tcBorders>
              <w:top w:val="single" w:sz="4" w:space="0" w:color="000000"/>
              <w:left w:val="single" w:sz="4" w:space="0" w:color="000000"/>
              <w:bottom w:val="single" w:sz="4" w:space="0" w:color="000000"/>
              <w:right w:val="single" w:sz="4" w:space="0" w:color="000000"/>
            </w:tcBorders>
            <w:vAlign w:val="center"/>
          </w:tcPr>
          <w:p w14:paraId="11A3FD0A" w14:textId="77777777" w:rsidR="00881246" w:rsidRPr="006A7202" w:rsidRDefault="003E1531">
            <w:pPr>
              <w:ind w:left="-28"/>
              <w:jc w:val="both"/>
              <w:rPr>
                <w:rFonts w:ascii="Arial" w:eastAsia="Arial" w:hAnsi="Arial" w:cs="Arial"/>
                <w:sz w:val="14"/>
                <w:szCs w:val="14"/>
              </w:rPr>
            </w:pPr>
            <w:r w:rsidRPr="006A7202">
              <w:rPr>
                <w:rFonts w:ascii="Arial" w:eastAsia="Arial" w:hAnsi="Arial" w:cs="Arial"/>
                <w:sz w:val="14"/>
                <w:szCs w:val="14"/>
              </w:rPr>
              <w:t xml:space="preserve">The agreements are for the period of </w:t>
            </w:r>
            <w:r w:rsidRPr="006A7202">
              <w:rPr>
                <w:rFonts w:ascii="Arial" w:eastAsia="Arial" w:hAnsi="Arial" w:cs="Arial"/>
                <w:sz w:val="14"/>
                <w:szCs w:val="14"/>
              </w:rPr>
              <w:br/>
              <w:t>20 years commencing from the first COD. According to the PPA, subsidiaries are required to comply with the conditions set out in the PPA.</w:t>
            </w:r>
          </w:p>
        </w:tc>
      </w:tr>
    </w:tbl>
    <w:p w14:paraId="3A2AE646" w14:textId="77777777" w:rsidR="00881246" w:rsidRPr="006A7202" w:rsidRDefault="00881246">
      <w:pPr>
        <w:ind w:left="1080"/>
        <w:jc w:val="both"/>
        <w:rPr>
          <w:rFonts w:ascii="Arial" w:eastAsia="Arial" w:hAnsi="Arial" w:cs="Arial"/>
          <w:i/>
          <w:sz w:val="18"/>
          <w:szCs w:val="18"/>
        </w:rPr>
      </w:pPr>
    </w:p>
    <w:p w14:paraId="1AD0E6C5" w14:textId="77777777" w:rsidR="00881246" w:rsidRPr="006A7202" w:rsidRDefault="003E1531">
      <w:pPr>
        <w:rPr>
          <w:rFonts w:ascii="Arial" w:eastAsia="Arial" w:hAnsi="Arial" w:cs="Arial"/>
          <w:i/>
          <w:sz w:val="18"/>
          <w:szCs w:val="18"/>
        </w:rPr>
      </w:pPr>
      <w:r w:rsidRPr="006A7202">
        <w:rPr>
          <w:rFonts w:ascii="Arial" w:hAnsi="Arial" w:cs="Arial"/>
        </w:rPr>
        <w:br w:type="page"/>
      </w:r>
    </w:p>
    <w:p w14:paraId="5B31D727" w14:textId="77777777" w:rsidR="00881246" w:rsidRPr="006A7202" w:rsidRDefault="003E1531">
      <w:pPr>
        <w:ind w:left="540"/>
        <w:jc w:val="both"/>
        <w:rPr>
          <w:rFonts w:ascii="Arial" w:eastAsia="Arial" w:hAnsi="Arial" w:cs="Arial"/>
          <w:i/>
          <w:sz w:val="18"/>
          <w:szCs w:val="18"/>
        </w:rPr>
      </w:pPr>
      <w:r w:rsidRPr="006A7202">
        <w:rPr>
          <w:rFonts w:ascii="Arial" w:eastAsia="Arial" w:hAnsi="Arial" w:cs="Arial"/>
          <w:i/>
          <w:sz w:val="18"/>
          <w:szCs w:val="18"/>
        </w:rPr>
        <w:lastRenderedPageBreak/>
        <w:t>Gas purchase agreements</w:t>
      </w:r>
    </w:p>
    <w:p w14:paraId="2217C6DD" w14:textId="77777777" w:rsidR="00881246" w:rsidRPr="006A7202" w:rsidRDefault="00881246">
      <w:pPr>
        <w:pBdr>
          <w:top w:val="nil"/>
          <w:left w:val="nil"/>
          <w:bottom w:val="nil"/>
          <w:right w:val="nil"/>
          <w:between w:val="nil"/>
        </w:pBdr>
        <w:ind w:left="540"/>
        <w:jc w:val="both"/>
        <w:rPr>
          <w:rFonts w:ascii="Arial" w:eastAsia="Arial" w:hAnsi="Arial" w:cs="Arial"/>
          <w:color w:val="000000"/>
          <w:sz w:val="15"/>
          <w:szCs w:val="15"/>
        </w:rPr>
      </w:pPr>
    </w:p>
    <w:p w14:paraId="0534E202" w14:textId="77777777" w:rsidR="00881246" w:rsidRPr="006A7202" w:rsidRDefault="003E1531">
      <w:pPr>
        <w:numPr>
          <w:ilvl w:val="0"/>
          <w:numId w:val="16"/>
        </w:numPr>
        <w:pBdr>
          <w:top w:val="nil"/>
          <w:left w:val="nil"/>
          <w:bottom w:val="nil"/>
          <w:right w:val="nil"/>
          <w:between w:val="nil"/>
        </w:pBdr>
        <w:ind w:left="1080" w:hanging="540"/>
        <w:jc w:val="both"/>
        <w:rPr>
          <w:rFonts w:ascii="Arial" w:eastAsia="Arial" w:hAnsi="Arial" w:cs="Arial"/>
          <w:color w:val="000000"/>
          <w:sz w:val="18"/>
          <w:szCs w:val="18"/>
        </w:rPr>
      </w:pPr>
      <w:r w:rsidRPr="006A7202">
        <w:rPr>
          <w:rFonts w:ascii="Arial" w:eastAsia="Arial" w:hAnsi="Arial" w:cs="Arial"/>
          <w:color w:val="000000"/>
          <w:sz w:val="18"/>
          <w:szCs w:val="18"/>
        </w:rPr>
        <w:t>19 subsidiaries entered into gas purchase agreements with PTT Public Company Limited. The agreements are effective for the periods of 25 years commencing from the trading dates. The sale quantities and their prices must be complied with the agreements. The agreements can be extended by the parties upon the conditions as specified in the agreements.</w:t>
      </w:r>
    </w:p>
    <w:p w14:paraId="58CF1269" w14:textId="77777777" w:rsidR="00881246" w:rsidRPr="006A7202" w:rsidRDefault="00881246">
      <w:pPr>
        <w:ind w:left="540"/>
        <w:jc w:val="both"/>
        <w:rPr>
          <w:rFonts w:ascii="Arial" w:eastAsia="Arial" w:hAnsi="Arial" w:cs="Arial"/>
          <w:i/>
          <w:sz w:val="15"/>
          <w:szCs w:val="15"/>
        </w:rPr>
      </w:pPr>
    </w:p>
    <w:p w14:paraId="1B021C04" w14:textId="77777777" w:rsidR="00881246" w:rsidRPr="006A7202" w:rsidRDefault="003E1531">
      <w:pPr>
        <w:ind w:left="540"/>
        <w:jc w:val="both"/>
        <w:rPr>
          <w:rFonts w:ascii="Arial" w:eastAsia="Arial" w:hAnsi="Arial" w:cs="Arial"/>
          <w:i/>
          <w:sz w:val="18"/>
          <w:szCs w:val="18"/>
        </w:rPr>
      </w:pPr>
      <w:r w:rsidRPr="006A7202">
        <w:rPr>
          <w:rFonts w:ascii="Arial" w:eastAsia="Arial" w:hAnsi="Arial" w:cs="Arial"/>
          <w:i/>
          <w:sz w:val="18"/>
          <w:szCs w:val="18"/>
        </w:rPr>
        <w:t>Water purchase agreements</w:t>
      </w:r>
    </w:p>
    <w:p w14:paraId="3AF97F13" w14:textId="77777777" w:rsidR="00881246" w:rsidRPr="006A7202" w:rsidRDefault="00881246">
      <w:pPr>
        <w:ind w:left="1080"/>
        <w:jc w:val="both"/>
        <w:rPr>
          <w:rFonts w:ascii="Arial" w:eastAsia="Arial" w:hAnsi="Arial" w:cs="Arial"/>
          <w:i/>
          <w:sz w:val="15"/>
          <w:szCs w:val="15"/>
        </w:rPr>
      </w:pPr>
    </w:p>
    <w:p w14:paraId="108CC988" w14:textId="77777777" w:rsidR="00881246" w:rsidRPr="006A7202" w:rsidRDefault="003E1531">
      <w:pPr>
        <w:numPr>
          <w:ilvl w:val="0"/>
          <w:numId w:val="16"/>
        </w:numPr>
        <w:pBdr>
          <w:top w:val="nil"/>
          <w:left w:val="nil"/>
          <w:bottom w:val="nil"/>
          <w:right w:val="nil"/>
          <w:between w:val="nil"/>
        </w:pBdr>
        <w:ind w:left="1080" w:hanging="540"/>
        <w:jc w:val="both"/>
        <w:rPr>
          <w:rFonts w:ascii="Arial" w:eastAsia="Arial" w:hAnsi="Arial" w:cs="Arial"/>
          <w:color w:val="000000"/>
          <w:sz w:val="18"/>
          <w:szCs w:val="18"/>
        </w:rPr>
      </w:pPr>
      <w:r w:rsidRPr="006A7202">
        <w:rPr>
          <w:rFonts w:ascii="Arial" w:eastAsia="Arial" w:hAnsi="Arial" w:cs="Arial"/>
          <w:color w:val="000000"/>
          <w:sz w:val="18"/>
          <w:szCs w:val="18"/>
        </w:rPr>
        <w:t>17 subsidiaries entered into water purchase agreements with the sellers in industrial parks to provide water to be used in the electricity generating system. The agreements are effective for the period of 25 years and can be extended for another period with the conditions as specified in the agreements.</w:t>
      </w:r>
    </w:p>
    <w:p w14:paraId="041C20C8" w14:textId="77777777" w:rsidR="00881246" w:rsidRPr="006A7202" w:rsidRDefault="00881246">
      <w:pPr>
        <w:ind w:left="540"/>
        <w:jc w:val="both"/>
        <w:rPr>
          <w:rFonts w:ascii="Arial" w:eastAsia="Arial" w:hAnsi="Arial" w:cs="Arial"/>
          <w:sz w:val="15"/>
          <w:szCs w:val="15"/>
        </w:rPr>
      </w:pPr>
    </w:p>
    <w:p w14:paraId="462238E0" w14:textId="77777777" w:rsidR="00881246" w:rsidRPr="006A7202" w:rsidRDefault="003E1531">
      <w:pPr>
        <w:ind w:left="540"/>
        <w:jc w:val="both"/>
        <w:rPr>
          <w:rFonts w:ascii="Arial" w:eastAsia="Arial" w:hAnsi="Arial" w:cs="Arial"/>
          <w:b/>
          <w:sz w:val="18"/>
          <w:szCs w:val="18"/>
        </w:rPr>
      </w:pPr>
      <w:r w:rsidRPr="006A7202">
        <w:rPr>
          <w:rFonts w:ascii="Arial" w:eastAsia="Arial" w:hAnsi="Arial" w:cs="Arial"/>
          <w:i/>
          <w:sz w:val="18"/>
          <w:szCs w:val="18"/>
        </w:rPr>
        <w:t>Other agreements</w:t>
      </w:r>
    </w:p>
    <w:p w14:paraId="29ECC743" w14:textId="77777777" w:rsidR="00881246" w:rsidRPr="006A7202" w:rsidRDefault="00881246">
      <w:pPr>
        <w:tabs>
          <w:tab w:val="left" w:pos="540"/>
        </w:tabs>
        <w:ind w:left="540"/>
        <w:rPr>
          <w:rFonts w:ascii="Arial" w:eastAsia="Arial" w:hAnsi="Arial" w:cs="Arial"/>
          <w:i/>
          <w:sz w:val="15"/>
          <w:szCs w:val="15"/>
        </w:rPr>
      </w:pPr>
    </w:p>
    <w:p w14:paraId="7BA51FAA" w14:textId="77777777" w:rsidR="00881246" w:rsidRPr="006A7202" w:rsidRDefault="003E1531">
      <w:pPr>
        <w:numPr>
          <w:ilvl w:val="0"/>
          <w:numId w:val="16"/>
        </w:numPr>
        <w:pBdr>
          <w:top w:val="nil"/>
          <w:left w:val="nil"/>
          <w:bottom w:val="nil"/>
          <w:right w:val="nil"/>
          <w:between w:val="nil"/>
        </w:pBdr>
        <w:ind w:left="1080" w:hanging="540"/>
        <w:jc w:val="both"/>
        <w:rPr>
          <w:rFonts w:ascii="Arial" w:eastAsia="Arial" w:hAnsi="Arial" w:cs="Arial"/>
          <w:color w:val="000000"/>
          <w:sz w:val="18"/>
          <w:szCs w:val="18"/>
        </w:rPr>
      </w:pPr>
      <w:r w:rsidRPr="006A7202">
        <w:rPr>
          <w:rFonts w:ascii="Arial" w:eastAsia="Arial" w:hAnsi="Arial" w:cs="Arial"/>
          <w:color w:val="000000"/>
          <w:sz w:val="18"/>
          <w:szCs w:val="18"/>
        </w:rPr>
        <w:t>18 subsidiaries entered into long-term service agreements for power plant equipment. The agreements are effective for the periods from 8 to 22 years commencing from COD and it can be extended for another period with the conditions as specified in the agreements.</w:t>
      </w:r>
    </w:p>
    <w:p w14:paraId="7C977ACC" w14:textId="77777777" w:rsidR="00881246" w:rsidRPr="006A7202" w:rsidRDefault="00881246" w:rsidP="0005619A">
      <w:pPr>
        <w:ind w:left="540"/>
        <w:jc w:val="both"/>
        <w:rPr>
          <w:rFonts w:ascii="Arial" w:hAnsi="Arial" w:cs="Arial"/>
          <w:sz w:val="15"/>
          <w:szCs w:val="15"/>
        </w:rPr>
      </w:pPr>
    </w:p>
    <w:p w14:paraId="5A4EDC5E" w14:textId="336120FE" w:rsidR="00881246" w:rsidRPr="006A7202" w:rsidRDefault="003E1531">
      <w:pPr>
        <w:numPr>
          <w:ilvl w:val="0"/>
          <w:numId w:val="16"/>
        </w:numPr>
        <w:pBdr>
          <w:top w:val="nil"/>
          <w:left w:val="nil"/>
          <w:bottom w:val="nil"/>
          <w:right w:val="nil"/>
          <w:between w:val="nil"/>
        </w:pBdr>
        <w:ind w:left="1080" w:hanging="540"/>
        <w:jc w:val="both"/>
        <w:rPr>
          <w:rFonts w:ascii="Arial" w:eastAsia="Arial" w:hAnsi="Arial" w:cs="Arial"/>
          <w:color w:val="000000"/>
          <w:sz w:val="18"/>
          <w:szCs w:val="18"/>
        </w:rPr>
      </w:pPr>
      <w:r w:rsidRPr="006A7202">
        <w:rPr>
          <w:rFonts w:ascii="Arial" w:eastAsia="Arial" w:hAnsi="Arial" w:cs="Arial"/>
          <w:color w:val="000000"/>
          <w:sz w:val="18"/>
          <w:szCs w:val="18"/>
        </w:rPr>
        <w:t xml:space="preserve">On 18 May 2016, a subsidiary entered into land sale and purchase agreements with 2 sellers (“the Sellers”) for the purpose of developing 33 solar farm projects. There are 33 agreements, </w:t>
      </w:r>
      <w:proofErr w:type="spellStart"/>
      <w:r w:rsidRPr="006A7202">
        <w:rPr>
          <w:rFonts w:ascii="Arial" w:eastAsia="Arial" w:hAnsi="Arial" w:cs="Arial"/>
          <w:color w:val="000000"/>
          <w:sz w:val="18"/>
          <w:szCs w:val="18"/>
        </w:rPr>
        <w:t>totaling</w:t>
      </w:r>
      <w:proofErr w:type="spellEnd"/>
      <w:r w:rsidRPr="006A7202">
        <w:rPr>
          <w:rFonts w:ascii="Arial" w:eastAsia="Arial" w:hAnsi="Arial" w:cs="Arial"/>
          <w:color w:val="000000"/>
          <w:sz w:val="18"/>
          <w:szCs w:val="18"/>
        </w:rPr>
        <w:t xml:space="preserve"> contracts amount is Baht 8,277.25 million. As </w:t>
      </w:r>
      <w:proofErr w:type="gramStart"/>
      <w:r w:rsidRPr="006A7202">
        <w:rPr>
          <w:rFonts w:ascii="Arial" w:eastAsia="Arial" w:hAnsi="Arial" w:cs="Arial"/>
          <w:color w:val="000000"/>
          <w:sz w:val="18"/>
          <w:szCs w:val="18"/>
        </w:rPr>
        <w:t>at</w:t>
      </w:r>
      <w:proofErr w:type="gramEnd"/>
      <w:r w:rsidRPr="006A7202">
        <w:rPr>
          <w:rFonts w:ascii="Arial" w:eastAsia="Arial" w:hAnsi="Arial" w:cs="Arial"/>
          <w:color w:val="000000"/>
          <w:sz w:val="18"/>
          <w:szCs w:val="18"/>
        </w:rPr>
        <w:t xml:space="preserve"> 31 December 2022, the subsidiary has remaining deposit for land purchase under such agreements </w:t>
      </w:r>
      <w:proofErr w:type="spellStart"/>
      <w:r w:rsidRPr="006A7202">
        <w:rPr>
          <w:rFonts w:ascii="Arial" w:eastAsia="Arial" w:hAnsi="Arial" w:cs="Arial"/>
          <w:color w:val="000000"/>
          <w:sz w:val="18"/>
          <w:szCs w:val="18"/>
        </w:rPr>
        <w:t>totaling</w:t>
      </w:r>
      <w:proofErr w:type="spellEnd"/>
      <w:r w:rsidRPr="006A7202">
        <w:rPr>
          <w:rFonts w:ascii="Arial" w:eastAsia="Arial" w:hAnsi="Arial" w:cs="Arial"/>
          <w:color w:val="000000"/>
          <w:sz w:val="18"/>
          <w:szCs w:val="18"/>
        </w:rPr>
        <w:t xml:space="preserve"> Baht 308.02 million (2021: Baht 308.02 million). Under the agreements, a subsidiary is entitled to receive the return of deposit in case of the transfer of each land is no longer beneficial to a subsidiary.</w:t>
      </w:r>
    </w:p>
    <w:p w14:paraId="1E68F085" w14:textId="77777777" w:rsidR="00881246" w:rsidRPr="006A7202" w:rsidRDefault="00881246">
      <w:pPr>
        <w:pBdr>
          <w:top w:val="nil"/>
          <w:left w:val="nil"/>
          <w:bottom w:val="nil"/>
          <w:right w:val="nil"/>
          <w:between w:val="nil"/>
        </w:pBdr>
        <w:ind w:left="1080" w:hanging="540"/>
        <w:jc w:val="both"/>
        <w:rPr>
          <w:rFonts w:ascii="Arial" w:eastAsia="Arial" w:hAnsi="Arial" w:cs="Arial"/>
          <w:color w:val="000000"/>
          <w:sz w:val="15"/>
          <w:szCs w:val="15"/>
        </w:rPr>
      </w:pPr>
    </w:p>
    <w:p w14:paraId="3ADFE726" w14:textId="303B72A9" w:rsidR="00881246" w:rsidRPr="006A7202" w:rsidRDefault="003E1531">
      <w:pPr>
        <w:numPr>
          <w:ilvl w:val="0"/>
          <w:numId w:val="16"/>
        </w:numPr>
        <w:pBdr>
          <w:top w:val="nil"/>
          <w:left w:val="nil"/>
          <w:bottom w:val="nil"/>
          <w:right w:val="nil"/>
          <w:between w:val="nil"/>
        </w:pBdr>
        <w:ind w:left="1080" w:hanging="540"/>
        <w:jc w:val="both"/>
        <w:rPr>
          <w:rFonts w:ascii="Arial" w:eastAsia="Arial" w:hAnsi="Arial" w:cs="Arial"/>
          <w:color w:val="000000"/>
          <w:sz w:val="18"/>
          <w:szCs w:val="18"/>
        </w:rPr>
      </w:pPr>
      <w:r w:rsidRPr="006A7202">
        <w:rPr>
          <w:rFonts w:ascii="Arial" w:eastAsia="Arial" w:hAnsi="Arial" w:cs="Arial"/>
          <w:color w:val="000000"/>
          <w:sz w:val="18"/>
          <w:szCs w:val="18"/>
        </w:rPr>
        <w:t xml:space="preserve">During 2017, the Group entered into joint investment agreements for granting right to sell electricity with the War Veterans Organization of Thailand and the Agricultural Cooperative under the state </w:t>
      </w:r>
      <w:proofErr w:type="gramStart"/>
      <w:r w:rsidRPr="006A7202">
        <w:rPr>
          <w:rFonts w:ascii="Arial" w:eastAsia="Arial" w:hAnsi="Arial" w:cs="Arial"/>
          <w:color w:val="000000"/>
          <w:sz w:val="18"/>
          <w:szCs w:val="18"/>
        </w:rPr>
        <w:t>agencies’</w:t>
      </w:r>
      <w:proofErr w:type="gramEnd"/>
      <w:r w:rsidRPr="006A7202">
        <w:rPr>
          <w:rFonts w:ascii="Arial" w:eastAsia="Arial" w:hAnsi="Arial" w:cs="Arial"/>
          <w:color w:val="000000"/>
          <w:sz w:val="18"/>
          <w:szCs w:val="18"/>
        </w:rPr>
        <w:t xml:space="preserve"> and agricultural cooperatives’ solar farm projects B.E. 2560 (2017), </w:t>
      </w:r>
      <w:proofErr w:type="spellStart"/>
      <w:r w:rsidRPr="006A7202">
        <w:rPr>
          <w:rFonts w:ascii="Arial" w:eastAsia="Arial" w:hAnsi="Arial" w:cs="Arial"/>
          <w:color w:val="000000"/>
          <w:sz w:val="18"/>
          <w:szCs w:val="18"/>
        </w:rPr>
        <w:t>totaling</w:t>
      </w:r>
      <w:proofErr w:type="spellEnd"/>
      <w:r w:rsidRPr="006A7202">
        <w:rPr>
          <w:rFonts w:ascii="Arial" w:eastAsia="Arial" w:hAnsi="Arial" w:cs="Arial"/>
          <w:color w:val="000000"/>
          <w:sz w:val="18"/>
          <w:szCs w:val="18"/>
        </w:rPr>
        <w:t xml:space="preserve"> 7 projects with the total capacity of 30.83 megawatts. Under such agreements, the Group is required to comply with the conditions specified in the agreements.</w:t>
      </w:r>
    </w:p>
    <w:p w14:paraId="3AB36590" w14:textId="77777777" w:rsidR="00881246" w:rsidRPr="006A7202" w:rsidRDefault="00881246">
      <w:pPr>
        <w:pBdr>
          <w:top w:val="nil"/>
          <w:left w:val="nil"/>
          <w:bottom w:val="nil"/>
          <w:right w:val="nil"/>
          <w:between w:val="nil"/>
        </w:pBdr>
        <w:ind w:left="1080" w:hanging="540"/>
        <w:jc w:val="both"/>
        <w:rPr>
          <w:rFonts w:ascii="Arial" w:eastAsia="Arial" w:hAnsi="Arial" w:cs="Arial"/>
          <w:color w:val="000000"/>
          <w:sz w:val="15"/>
          <w:szCs w:val="15"/>
        </w:rPr>
      </w:pPr>
    </w:p>
    <w:p w14:paraId="0F4C071A" w14:textId="471E6110" w:rsidR="00881246" w:rsidRPr="006A7202" w:rsidRDefault="003E1531">
      <w:pPr>
        <w:numPr>
          <w:ilvl w:val="0"/>
          <w:numId w:val="16"/>
        </w:numPr>
        <w:pBdr>
          <w:top w:val="nil"/>
          <w:left w:val="nil"/>
          <w:bottom w:val="nil"/>
          <w:right w:val="nil"/>
          <w:between w:val="nil"/>
        </w:pBdr>
        <w:ind w:left="1080" w:hanging="540"/>
        <w:jc w:val="both"/>
        <w:rPr>
          <w:rFonts w:ascii="Arial" w:eastAsia="Arial" w:hAnsi="Arial" w:cs="Arial"/>
          <w:color w:val="000000"/>
          <w:sz w:val="18"/>
          <w:szCs w:val="18"/>
        </w:rPr>
      </w:pPr>
      <w:r w:rsidRPr="006A7202">
        <w:rPr>
          <w:rFonts w:ascii="Arial" w:eastAsia="Arial" w:hAnsi="Arial" w:cs="Arial"/>
          <w:color w:val="000000"/>
          <w:sz w:val="18"/>
          <w:szCs w:val="18"/>
        </w:rPr>
        <w:t>On 10 December 2018, a direct subsidiary in Lao PDR entered into a share purchase agreement for the 15% additional investment in its subsidiary. The direct subsidiary paid US Dollar 2 million, equivalent to Baht 69.1</w:t>
      </w:r>
      <w:r w:rsidR="00C776A7" w:rsidRPr="006A7202">
        <w:rPr>
          <w:rFonts w:ascii="Arial" w:eastAsia="Arial" w:hAnsi="Arial" w:cs="Arial"/>
          <w:color w:val="000000"/>
          <w:sz w:val="18"/>
          <w:szCs w:val="18"/>
        </w:rPr>
        <w:t>3</w:t>
      </w:r>
      <w:r w:rsidRPr="006A7202">
        <w:rPr>
          <w:rFonts w:ascii="Arial" w:eastAsia="Arial" w:hAnsi="Arial" w:cs="Arial"/>
          <w:color w:val="000000"/>
          <w:sz w:val="18"/>
          <w:szCs w:val="18"/>
        </w:rPr>
        <w:t xml:space="preserve"> million (2021: US Dollar 2 million, equivalent to Baht 66.84 million) (Note 25) as down payment for the investment. The direct subsidiary is entitled to receive the down payment refunded with interest from the seller if the seller </w:t>
      </w:r>
      <w:r w:rsidRPr="006A7202">
        <w:rPr>
          <w:rFonts w:ascii="Arial" w:eastAsia="Arial" w:hAnsi="Arial" w:cs="Arial"/>
          <w:sz w:val="18"/>
          <w:szCs w:val="18"/>
        </w:rPr>
        <w:t>fails</w:t>
      </w:r>
      <w:r w:rsidRPr="006A7202">
        <w:rPr>
          <w:rFonts w:ascii="Arial" w:eastAsia="Arial" w:hAnsi="Arial" w:cs="Arial"/>
          <w:color w:val="000000"/>
          <w:sz w:val="18"/>
          <w:szCs w:val="18"/>
        </w:rPr>
        <w:t xml:space="preserve"> to comply with conditions specified in the agreement.</w:t>
      </w:r>
    </w:p>
    <w:p w14:paraId="72B9365A" w14:textId="77777777" w:rsidR="00881246" w:rsidRPr="006A7202" w:rsidRDefault="00881246">
      <w:pPr>
        <w:pBdr>
          <w:top w:val="nil"/>
          <w:left w:val="nil"/>
          <w:bottom w:val="nil"/>
          <w:right w:val="nil"/>
          <w:between w:val="nil"/>
        </w:pBdr>
        <w:ind w:left="1080" w:hanging="540"/>
        <w:jc w:val="both"/>
        <w:rPr>
          <w:rFonts w:ascii="Arial" w:eastAsia="Arial" w:hAnsi="Arial" w:cs="Arial"/>
          <w:color w:val="000000"/>
          <w:sz w:val="15"/>
          <w:szCs w:val="15"/>
        </w:rPr>
      </w:pPr>
    </w:p>
    <w:p w14:paraId="41808C6B" w14:textId="1613EFA5" w:rsidR="0072009D" w:rsidRPr="006A7202" w:rsidRDefault="003E1531" w:rsidP="0072009D">
      <w:pPr>
        <w:numPr>
          <w:ilvl w:val="0"/>
          <w:numId w:val="16"/>
        </w:numPr>
        <w:pBdr>
          <w:top w:val="nil"/>
          <w:left w:val="nil"/>
          <w:bottom w:val="nil"/>
          <w:right w:val="nil"/>
          <w:between w:val="nil"/>
        </w:pBdr>
        <w:spacing w:line="259" w:lineRule="auto"/>
        <w:ind w:left="1080" w:hanging="540"/>
        <w:jc w:val="both"/>
        <w:rPr>
          <w:rFonts w:ascii="Arial" w:eastAsia="Arial" w:hAnsi="Arial" w:cs="Arial"/>
          <w:color w:val="000000"/>
          <w:sz w:val="18"/>
          <w:szCs w:val="18"/>
        </w:rPr>
      </w:pPr>
      <w:r w:rsidRPr="006A7202">
        <w:rPr>
          <w:rFonts w:ascii="Arial" w:eastAsia="Arial" w:hAnsi="Arial" w:cs="Arial"/>
          <w:color w:val="000000"/>
          <w:sz w:val="18"/>
          <w:szCs w:val="18"/>
        </w:rPr>
        <w:t xml:space="preserve">On 24 December 2018, two subsidiaries entered into two land purchase agreements from a seller, </w:t>
      </w:r>
      <w:proofErr w:type="spellStart"/>
      <w:r w:rsidRPr="006A7202">
        <w:rPr>
          <w:rFonts w:ascii="Arial" w:eastAsia="Arial" w:hAnsi="Arial" w:cs="Arial"/>
          <w:color w:val="000000"/>
          <w:sz w:val="18"/>
          <w:szCs w:val="18"/>
        </w:rPr>
        <w:t>totaling</w:t>
      </w:r>
      <w:proofErr w:type="spellEnd"/>
      <w:r w:rsidRPr="006A7202">
        <w:rPr>
          <w:rFonts w:ascii="Arial" w:eastAsia="Arial" w:hAnsi="Arial" w:cs="Arial"/>
          <w:color w:val="000000"/>
          <w:sz w:val="18"/>
          <w:szCs w:val="18"/>
        </w:rPr>
        <w:t xml:space="preserve"> Baht 387.15 million for future power plant development projects. As </w:t>
      </w:r>
      <w:proofErr w:type="gramStart"/>
      <w:r w:rsidRPr="006A7202">
        <w:rPr>
          <w:rFonts w:ascii="Arial" w:eastAsia="Arial" w:hAnsi="Arial" w:cs="Arial"/>
          <w:color w:val="000000"/>
          <w:sz w:val="18"/>
          <w:szCs w:val="18"/>
        </w:rPr>
        <w:t>at</w:t>
      </w:r>
      <w:proofErr w:type="gramEnd"/>
      <w:r w:rsidRPr="006A7202">
        <w:rPr>
          <w:rFonts w:ascii="Arial" w:eastAsia="Arial" w:hAnsi="Arial" w:cs="Arial"/>
          <w:color w:val="000000"/>
          <w:sz w:val="18"/>
          <w:szCs w:val="18"/>
        </w:rPr>
        <w:t xml:space="preserve"> 31 December 2022, the two subsidiaries had made down payment for land purchase, </w:t>
      </w:r>
      <w:proofErr w:type="spellStart"/>
      <w:r w:rsidRPr="006A7202">
        <w:rPr>
          <w:rFonts w:ascii="Arial" w:eastAsia="Arial" w:hAnsi="Arial" w:cs="Arial"/>
          <w:color w:val="000000"/>
          <w:sz w:val="18"/>
          <w:szCs w:val="18"/>
        </w:rPr>
        <w:t>totaling</w:t>
      </w:r>
      <w:proofErr w:type="spellEnd"/>
      <w:r w:rsidRPr="006A7202">
        <w:rPr>
          <w:rFonts w:ascii="Arial" w:eastAsia="Arial" w:hAnsi="Arial" w:cs="Arial"/>
          <w:color w:val="000000"/>
          <w:sz w:val="18"/>
          <w:szCs w:val="18"/>
        </w:rPr>
        <w:t xml:space="preserve"> Baht 63.74 million (2021: Baht 63.74 million). The subsidiaries are entitled to receive the down payment refunded if the seller cannot comply with conditions specified in the agreements.</w:t>
      </w:r>
    </w:p>
    <w:p w14:paraId="7974BE45" w14:textId="77777777" w:rsidR="00881246" w:rsidRPr="006A7202" w:rsidRDefault="00881246">
      <w:pPr>
        <w:pBdr>
          <w:top w:val="nil"/>
          <w:left w:val="nil"/>
          <w:bottom w:val="nil"/>
          <w:right w:val="nil"/>
          <w:between w:val="nil"/>
        </w:pBdr>
        <w:spacing w:line="259" w:lineRule="auto"/>
        <w:ind w:left="1080"/>
        <w:jc w:val="both"/>
        <w:rPr>
          <w:rFonts w:ascii="Arial" w:eastAsia="Arial" w:hAnsi="Arial" w:cs="Arial"/>
          <w:color w:val="000000"/>
          <w:sz w:val="15"/>
          <w:szCs w:val="15"/>
        </w:rPr>
      </w:pPr>
    </w:p>
    <w:p w14:paraId="641D3137" w14:textId="19D36785" w:rsidR="00145E1E" w:rsidRPr="006A7202" w:rsidRDefault="003E1531" w:rsidP="00145E1E">
      <w:pPr>
        <w:numPr>
          <w:ilvl w:val="0"/>
          <w:numId w:val="16"/>
        </w:numPr>
        <w:pBdr>
          <w:top w:val="nil"/>
          <w:left w:val="nil"/>
          <w:bottom w:val="nil"/>
          <w:right w:val="nil"/>
          <w:between w:val="nil"/>
        </w:pBdr>
        <w:ind w:left="1134" w:hanging="567"/>
        <w:jc w:val="both"/>
        <w:rPr>
          <w:rFonts w:ascii="Arial" w:eastAsia="Arial" w:hAnsi="Arial" w:cs="Arial"/>
          <w:color w:val="000000"/>
          <w:sz w:val="18"/>
          <w:szCs w:val="18"/>
        </w:rPr>
      </w:pPr>
      <w:r w:rsidRPr="006A7202">
        <w:rPr>
          <w:rFonts w:ascii="Arial" w:eastAsia="Arial" w:hAnsi="Arial" w:cs="Arial"/>
          <w:color w:val="000000"/>
          <w:sz w:val="18"/>
          <w:szCs w:val="18"/>
        </w:rPr>
        <w:t xml:space="preserve">During 2021, a subsidiary entered into two land purchase agreements from a seller, </w:t>
      </w:r>
      <w:proofErr w:type="spellStart"/>
      <w:r w:rsidRPr="006A7202">
        <w:rPr>
          <w:rFonts w:ascii="Arial" w:eastAsia="Arial" w:hAnsi="Arial" w:cs="Arial"/>
          <w:color w:val="000000"/>
          <w:sz w:val="18"/>
          <w:szCs w:val="18"/>
        </w:rPr>
        <w:t>totaling</w:t>
      </w:r>
      <w:proofErr w:type="spellEnd"/>
      <w:r w:rsidRPr="006A7202">
        <w:rPr>
          <w:rFonts w:ascii="Arial" w:eastAsia="Arial" w:hAnsi="Arial" w:cs="Arial"/>
          <w:color w:val="000000"/>
          <w:sz w:val="18"/>
          <w:szCs w:val="18"/>
        </w:rPr>
        <w:t xml:space="preserve"> Baht 46.48 million for construction of remote substation. As </w:t>
      </w:r>
      <w:proofErr w:type="gramStart"/>
      <w:r w:rsidRPr="006A7202">
        <w:rPr>
          <w:rFonts w:ascii="Arial" w:eastAsia="Arial" w:hAnsi="Arial" w:cs="Arial"/>
          <w:color w:val="000000"/>
          <w:sz w:val="18"/>
          <w:szCs w:val="18"/>
        </w:rPr>
        <w:t>at</w:t>
      </w:r>
      <w:proofErr w:type="gramEnd"/>
      <w:r w:rsidRPr="006A7202">
        <w:rPr>
          <w:rFonts w:ascii="Arial" w:eastAsia="Arial" w:hAnsi="Arial" w:cs="Arial"/>
          <w:color w:val="000000"/>
          <w:sz w:val="18"/>
          <w:szCs w:val="18"/>
        </w:rPr>
        <w:t xml:space="preserve"> 31 December 2022, a subsidiary had made down payment for land purchase, </w:t>
      </w:r>
      <w:proofErr w:type="spellStart"/>
      <w:r w:rsidRPr="006A7202">
        <w:rPr>
          <w:rFonts w:ascii="Arial" w:eastAsia="Arial" w:hAnsi="Arial" w:cs="Arial"/>
          <w:color w:val="000000"/>
          <w:sz w:val="18"/>
          <w:szCs w:val="18"/>
        </w:rPr>
        <w:t>totaling</w:t>
      </w:r>
      <w:proofErr w:type="spellEnd"/>
      <w:r w:rsidRPr="006A7202">
        <w:rPr>
          <w:rFonts w:ascii="Arial" w:eastAsia="Arial" w:hAnsi="Arial" w:cs="Arial"/>
          <w:color w:val="000000"/>
          <w:sz w:val="18"/>
          <w:szCs w:val="18"/>
        </w:rPr>
        <w:t xml:space="preserve"> Baht 46.48 million (2021: Baht 25.48 million). The subsidiary is entitled </w:t>
      </w:r>
      <w:r w:rsidRPr="006A7202">
        <w:rPr>
          <w:rFonts w:ascii="Arial" w:eastAsia="Arial" w:hAnsi="Arial" w:cs="Arial"/>
          <w:color w:val="000000"/>
          <w:spacing w:val="-4"/>
          <w:sz w:val="18"/>
          <w:szCs w:val="18"/>
        </w:rPr>
        <w:t>to receive the down payment refunded if the seller cannot comply with conditions specified in the agreements.</w:t>
      </w:r>
    </w:p>
    <w:p w14:paraId="680D5FB2" w14:textId="77777777" w:rsidR="00145E1E" w:rsidRPr="006A7202" w:rsidRDefault="00145E1E" w:rsidP="00145E1E">
      <w:pPr>
        <w:pBdr>
          <w:top w:val="nil"/>
          <w:left w:val="nil"/>
          <w:bottom w:val="nil"/>
          <w:right w:val="nil"/>
          <w:between w:val="nil"/>
        </w:pBdr>
        <w:ind w:left="1134"/>
        <w:jc w:val="both"/>
        <w:rPr>
          <w:rFonts w:ascii="Arial" w:eastAsia="Arial" w:hAnsi="Arial" w:cs="Arial"/>
          <w:color w:val="000000"/>
          <w:sz w:val="15"/>
          <w:szCs w:val="15"/>
        </w:rPr>
      </w:pPr>
    </w:p>
    <w:p w14:paraId="71D59136" w14:textId="77777777" w:rsidR="00881246" w:rsidRPr="006A7202" w:rsidRDefault="003E1531">
      <w:pPr>
        <w:numPr>
          <w:ilvl w:val="0"/>
          <w:numId w:val="16"/>
        </w:numPr>
        <w:pBdr>
          <w:top w:val="nil"/>
          <w:left w:val="nil"/>
          <w:bottom w:val="nil"/>
          <w:right w:val="nil"/>
          <w:between w:val="nil"/>
        </w:pBdr>
        <w:ind w:left="1080" w:hanging="540"/>
        <w:jc w:val="both"/>
        <w:rPr>
          <w:rFonts w:ascii="Arial" w:eastAsia="Arial" w:hAnsi="Arial" w:cs="Arial"/>
          <w:color w:val="000000"/>
          <w:sz w:val="18"/>
          <w:szCs w:val="18"/>
        </w:rPr>
      </w:pPr>
      <w:r w:rsidRPr="006A7202">
        <w:rPr>
          <w:rFonts w:ascii="Arial" w:eastAsia="Arial" w:hAnsi="Arial" w:cs="Arial"/>
          <w:color w:val="000000"/>
          <w:sz w:val="18"/>
          <w:szCs w:val="18"/>
        </w:rPr>
        <w:t xml:space="preserve">In June 2022, </w:t>
      </w:r>
      <w:proofErr w:type="spellStart"/>
      <w:r w:rsidRPr="006A7202">
        <w:rPr>
          <w:rFonts w:ascii="Arial" w:eastAsia="Arial" w:hAnsi="Arial" w:cs="Arial"/>
          <w:color w:val="000000"/>
          <w:sz w:val="18"/>
          <w:szCs w:val="18"/>
        </w:rPr>
        <w:t>BGP</w:t>
      </w:r>
      <w:proofErr w:type="spellEnd"/>
      <w:r w:rsidRPr="006A7202">
        <w:rPr>
          <w:rFonts w:ascii="Arial" w:eastAsia="Arial" w:hAnsi="Arial" w:cs="Arial"/>
          <w:color w:val="000000"/>
          <w:sz w:val="18"/>
          <w:szCs w:val="18"/>
        </w:rPr>
        <w:t xml:space="preserve"> (Malaysia), a direct subsidiary, purchased 285,216,652 newly issued ordinary shares of </w:t>
      </w:r>
      <w:proofErr w:type="spellStart"/>
      <w:r w:rsidRPr="006A7202">
        <w:rPr>
          <w:rFonts w:ascii="Arial" w:eastAsia="Arial" w:hAnsi="Arial" w:cs="Arial"/>
          <w:color w:val="000000"/>
          <w:sz w:val="18"/>
          <w:szCs w:val="18"/>
        </w:rPr>
        <w:t>reNIKOLA</w:t>
      </w:r>
      <w:proofErr w:type="spellEnd"/>
      <w:r w:rsidRPr="006A7202">
        <w:rPr>
          <w:rFonts w:ascii="Arial" w:eastAsia="Arial" w:hAnsi="Arial" w:cs="Arial"/>
          <w:color w:val="000000"/>
          <w:sz w:val="18"/>
          <w:szCs w:val="18"/>
        </w:rPr>
        <w:t xml:space="preserve"> Holdings </w:t>
      </w:r>
      <w:proofErr w:type="spellStart"/>
      <w:r w:rsidRPr="006A7202">
        <w:rPr>
          <w:rFonts w:ascii="Arial" w:eastAsia="Arial" w:hAnsi="Arial" w:cs="Arial"/>
          <w:color w:val="000000"/>
          <w:sz w:val="18"/>
          <w:szCs w:val="18"/>
        </w:rPr>
        <w:t>Sdn</w:t>
      </w:r>
      <w:proofErr w:type="spellEnd"/>
      <w:r w:rsidRPr="006A7202">
        <w:rPr>
          <w:rFonts w:ascii="Arial" w:eastAsia="Arial" w:hAnsi="Arial" w:cs="Arial"/>
          <w:color w:val="000000"/>
          <w:sz w:val="18"/>
          <w:szCs w:val="18"/>
        </w:rPr>
        <w:t>. Bhd.</w:t>
      </w:r>
      <w:r w:rsidRPr="006A7202">
        <w:rPr>
          <w:rFonts w:ascii="Arial" w:eastAsia="Arial" w:hAnsi="Arial" w:cs="Arial"/>
          <w:sz w:val="18"/>
          <w:szCs w:val="18"/>
        </w:rPr>
        <w:t xml:space="preserve">, </w:t>
      </w:r>
      <w:r w:rsidRPr="006A7202">
        <w:rPr>
          <w:rFonts w:ascii="Arial" w:eastAsia="Arial" w:hAnsi="Arial" w:cs="Arial"/>
          <w:color w:val="000000"/>
          <w:sz w:val="18"/>
          <w:szCs w:val="18"/>
        </w:rPr>
        <w:t>equivalent to 45% of total shares</w:t>
      </w:r>
      <w:r w:rsidRPr="006A7202">
        <w:rPr>
          <w:rFonts w:ascii="Arial" w:eastAsia="Arial" w:hAnsi="Arial" w:cs="Arial"/>
          <w:sz w:val="18"/>
          <w:szCs w:val="18"/>
        </w:rPr>
        <w:t xml:space="preserve"> (Note 17)</w:t>
      </w:r>
      <w:r w:rsidRPr="006A7202">
        <w:rPr>
          <w:rFonts w:ascii="Arial" w:eastAsia="Arial" w:hAnsi="Arial" w:cs="Arial"/>
          <w:color w:val="000000"/>
          <w:sz w:val="18"/>
          <w:szCs w:val="18"/>
        </w:rPr>
        <w:t xml:space="preserve">. </w:t>
      </w:r>
      <w:proofErr w:type="spellStart"/>
      <w:r w:rsidRPr="006A7202">
        <w:rPr>
          <w:rFonts w:ascii="Arial" w:eastAsia="Arial" w:hAnsi="Arial" w:cs="Arial"/>
          <w:color w:val="000000"/>
          <w:sz w:val="18"/>
          <w:szCs w:val="18"/>
        </w:rPr>
        <w:t>BGP</w:t>
      </w:r>
      <w:proofErr w:type="spellEnd"/>
      <w:r w:rsidRPr="006A7202">
        <w:rPr>
          <w:rFonts w:ascii="Arial" w:eastAsia="Arial" w:hAnsi="Arial" w:cs="Arial"/>
          <w:color w:val="000000"/>
          <w:sz w:val="18"/>
          <w:szCs w:val="18"/>
        </w:rPr>
        <w:t xml:space="preserve"> (Malaysia) has the right to directly invest in 3.5% of total shares in RE </w:t>
      </w:r>
      <w:proofErr w:type="spellStart"/>
      <w:r w:rsidRPr="006A7202">
        <w:rPr>
          <w:rFonts w:ascii="Arial" w:eastAsia="Arial" w:hAnsi="Arial" w:cs="Arial"/>
          <w:color w:val="000000"/>
          <w:sz w:val="18"/>
          <w:szCs w:val="18"/>
        </w:rPr>
        <w:t>Gebeng</w:t>
      </w:r>
      <w:proofErr w:type="spellEnd"/>
      <w:r w:rsidRPr="006A7202">
        <w:rPr>
          <w:rFonts w:ascii="Arial" w:eastAsia="Arial" w:hAnsi="Arial" w:cs="Arial"/>
          <w:color w:val="000000"/>
          <w:sz w:val="18"/>
          <w:szCs w:val="18"/>
        </w:rPr>
        <w:t xml:space="preserve"> </w:t>
      </w:r>
      <w:proofErr w:type="spellStart"/>
      <w:r w:rsidRPr="006A7202">
        <w:rPr>
          <w:rFonts w:ascii="Arial" w:eastAsia="Arial" w:hAnsi="Arial" w:cs="Arial"/>
          <w:color w:val="000000"/>
          <w:sz w:val="18"/>
          <w:szCs w:val="18"/>
        </w:rPr>
        <w:t>BKH</w:t>
      </w:r>
      <w:proofErr w:type="spellEnd"/>
      <w:r w:rsidRPr="006A7202">
        <w:rPr>
          <w:rFonts w:ascii="Arial" w:eastAsia="Arial" w:hAnsi="Arial" w:cs="Arial"/>
          <w:color w:val="000000"/>
          <w:sz w:val="18"/>
          <w:szCs w:val="18"/>
        </w:rPr>
        <w:t xml:space="preserve"> </w:t>
      </w:r>
      <w:proofErr w:type="spellStart"/>
      <w:r w:rsidRPr="006A7202">
        <w:rPr>
          <w:rFonts w:ascii="Arial" w:eastAsia="Arial" w:hAnsi="Arial" w:cs="Arial"/>
          <w:color w:val="000000"/>
          <w:sz w:val="18"/>
          <w:szCs w:val="18"/>
        </w:rPr>
        <w:t>Sdn</w:t>
      </w:r>
      <w:proofErr w:type="spellEnd"/>
      <w:r w:rsidRPr="006A7202">
        <w:rPr>
          <w:rFonts w:ascii="Arial" w:eastAsia="Arial" w:hAnsi="Arial" w:cs="Arial"/>
          <w:color w:val="000000"/>
          <w:sz w:val="18"/>
          <w:szCs w:val="18"/>
        </w:rPr>
        <w:t>. Bhd. (a company which has been developing a 375 MW solar power plant).  (Note 18)</w:t>
      </w:r>
    </w:p>
    <w:p w14:paraId="2930C412" w14:textId="77777777" w:rsidR="00881246" w:rsidRPr="006A7202" w:rsidRDefault="00881246">
      <w:pPr>
        <w:pBdr>
          <w:top w:val="nil"/>
          <w:left w:val="nil"/>
          <w:bottom w:val="nil"/>
          <w:right w:val="nil"/>
          <w:between w:val="nil"/>
        </w:pBdr>
        <w:ind w:left="1080"/>
        <w:jc w:val="both"/>
        <w:rPr>
          <w:rFonts w:ascii="Arial" w:eastAsia="Arial" w:hAnsi="Arial" w:cs="Arial"/>
          <w:color w:val="000000"/>
          <w:sz w:val="15"/>
          <w:szCs w:val="15"/>
        </w:rPr>
      </w:pPr>
    </w:p>
    <w:p w14:paraId="4EDEBF54" w14:textId="77777777" w:rsidR="00881246" w:rsidRPr="006A7202" w:rsidRDefault="003E1531">
      <w:pPr>
        <w:pBdr>
          <w:top w:val="nil"/>
          <w:left w:val="nil"/>
          <w:bottom w:val="nil"/>
          <w:right w:val="nil"/>
          <w:between w:val="nil"/>
        </w:pBdr>
        <w:ind w:left="1080"/>
        <w:jc w:val="both"/>
        <w:rPr>
          <w:rFonts w:ascii="Arial" w:eastAsia="Arial" w:hAnsi="Arial" w:cs="Arial"/>
          <w:color w:val="000000"/>
          <w:sz w:val="18"/>
          <w:szCs w:val="18"/>
        </w:rPr>
      </w:pPr>
      <w:r w:rsidRPr="006A7202">
        <w:rPr>
          <w:rFonts w:ascii="Arial" w:eastAsia="Arial" w:hAnsi="Arial" w:cs="Arial"/>
          <w:color w:val="000000"/>
          <w:sz w:val="18"/>
          <w:szCs w:val="18"/>
        </w:rPr>
        <w:t xml:space="preserve">Furthermore, </w:t>
      </w:r>
      <w:proofErr w:type="spellStart"/>
      <w:r w:rsidRPr="006A7202">
        <w:rPr>
          <w:rFonts w:ascii="Arial" w:eastAsia="Arial" w:hAnsi="Arial" w:cs="Arial"/>
          <w:color w:val="000000"/>
          <w:sz w:val="18"/>
          <w:szCs w:val="18"/>
        </w:rPr>
        <w:t>BGP</w:t>
      </w:r>
      <w:proofErr w:type="spellEnd"/>
      <w:r w:rsidRPr="006A7202">
        <w:rPr>
          <w:rFonts w:ascii="Arial" w:eastAsia="Arial" w:hAnsi="Arial" w:cs="Arial"/>
          <w:color w:val="000000"/>
          <w:sz w:val="18"/>
          <w:szCs w:val="18"/>
        </w:rPr>
        <w:t xml:space="preserve"> (Malaysia) also acquired 49% of total ordinary shares and 100% of total preference shares in Tamara East (M) </w:t>
      </w:r>
      <w:proofErr w:type="spellStart"/>
      <w:r w:rsidRPr="006A7202">
        <w:rPr>
          <w:rFonts w:ascii="Arial" w:eastAsia="Arial" w:hAnsi="Arial" w:cs="Arial"/>
          <w:color w:val="000000"/>
          <w:sz w:val="18"/>
          <w:szCs w:val="18"/>
        </w:rPr>
        <w:t>Sdn</w:t>
      </w:r>
      <w:proofErr w:type="spellEnd"/>
      <w:r w:rsidRPr="006A7202">
        <w:rPr>
          <w:rFonts w:ascii="Arial" w:eastAsia="Arial" w:hAnsi="Arial" w:cs="Arial"/>
          <w:color w:val="000000"/>
          <w:sz w:val="18"/>
          <w:szCs w:val="18"/>
        </w:rPr>
        <w:t xml:space="preserve">. Bhd. (which is a company that will be used for the development of renewable energy projects in the future). (Note 16) </w:t>
      </w:r>
    </w:p>
    <w:p w14:paraId="525EDCB8" w14:textId="77777777" w:rsidR="00881246" w:rsidRPr="006A7202" w:rsidRDefault="00881246">
      <w:pPr>
        <w:pBdr>
          <w:top w:val="nil"/>
          <w:left w:val="nil"/>
          <w:bottom w:val="nil"/>
          <w:right w:val="nil"/>
          <w:between w:val="nil"/>
        </w:pBdr>
        <w:ind w:left="1080"/>
        <w:jc w:val="both"/>
        <w:rPr>
          <w:rFonts w:ascii="Arial" w:eastAsia="Arial" w:hAnsi="Arial" w:cs="Arial"/>
          <w:color w:val="000000"/>
          <w:sz w:val="15"/>
          <w:szCs w:val="15"/>
        </w:rPr>
      </w:pPr>
    </w:p>
    <w:p w14:paraId="1C466B91" w14:textId="77777777" w:rsidR="00881246" w:rsidRPr="006A7202" w:rsidRDefault="003E1531">
      <w:pPr>
        <w:pBdr>
          <w:top w:val="nil"/>
          <w:left w:val="nil"/>
          <w:bottom w:val="nil"/>
          <w:right w:val="nil"/>
          <w:between w:val="nil"/>
        </w:pBdr>
        <w:ind w:left="1080"/>
        <w:jc w:val="both"/>
        <w:rPr>
          <w:rFonts w:ascii="Arial" w:eastAsia="Arial" w:hAnsi="Arial" w:cs="Arial"/>
          <w:color w:val="000000"/>
          <w:sz w:val="18"/>
          <w:szCs w:val="18"/>
        </w:rPr>
      </w:pPr>
      <w:r w:rsidRPr="006A7202">
        <w:rPr>
          <w:rFonts w:ascii="Arial" w:eastAsia="Arial" w:hAnsi="Arial" w:cs="Arial"/>
          <w:color w:val="000000"/>
          <w:sz w:val="18"/>
          <w:szCs w:val="18"/>
        </w:rPr>
        <w:t xml:space="preserve">Following the above transaction, </w:t>
      </w:r>
      <w:proofErr w:type="spellStart"/>
      <w:r w:rsidRPr="006A7202">
        <w:rPr>
          <w:rFonts w:ascii="Arial" w:eastAsia="Arial" w:hAnsi="Arial" w:cs="Arial"/>
          <w:color w:val="000000"/>
          <w:sz w:val="18"/>
          <w:szCs w:val="18"/>
        </w:rPr>
        <w:t>BGP</w:t>
      </w:r>
      <w:proofErr w:type="spellEnd"/>
      <w:r w:rsidRPr="006A7202">
        <w:rPr>
          <w:rFonts w:ascii="Arial" w:eastAsia="Arial" w:hAnsi="Arial" w:cs="Arial"/>
          <w:color w:val="000000"/>
          <w:sz w:val="18"/>
          <w:szCs w:val="18"/>
        </w:rPr>
        <w:t xml:space="preserve"> (Malaysia) entered into Supplemental Agreement to the Share Sale Agreement with </w:t>
      </w:r>
      <w:proofErr w:type="spellStart"/>
      <w:r w:rsidRPr="006A7202">
        <w:rPr>
          <w:rFonts w:ascii="Arial" w:eastAsia="Arial" w:hAnsi="Arial" w:cs="Arial"/>
          <w:color w:val="000000"/>
          <w:sz w:val="18"/>
          <w:szCs w:val="18"/>
        </w:rPr>
        <w:t>reNIKOLA</w:t>
      </w:r>
      <w:proofErr w:type="spellEnd"/>
      <w:r w:rsidRPr="006A7202">
        <w:rPr>
          <w:rFonts w:ascii="Arial" w:eastAsia="Arial" w:hAnsi="Arial" w:cs="Arial"/>
          <w:color w:val="000000"/>
          <w:sz w:val="18"/>
          <w:szCs w:val="18"/>
        </w:rPr>
        <w:t xml:space="preserve"> </w:t>
      </w:r>
      <w:proofErr w:type="spellStart"/>
      <w:r w:rsidRPr="006A7202">
        <w:rPr>
          <w:rFonts w:ascii="Arial" w:eastAsia="Arial" w:hAnsi="Arial" w:cs="Arial"/>
          <w:color w:val="000000"/>
          <w:sz w:val="18"/>
          <w:szCs w:val="18"/>
        </w:rPr>
        <w:t>Sdn</w:t>
      </w:r>
      <w:proofErr w:type="spellEnd"/>
      <w:r w:rsidRPr="006A7202">
        <w:rPr>
          <w:rFonts w:ascii="Arial" w:eastAsia="Arial" w:hAnsi="Arial" w:cs="Arial"/>
          <w:color w:val="000000"/>
          <w:sz w:val="18"/>
          <w:szCs w:val="18"/>
        </w:rPr>
        <w:t xml:space="preserve">. Bhd., </w:t>
      </w:r>
      <w:proofErr w:type="spellStart"/>
      <w:r w:rsidRPr="006A7202">
        <w:rPr>
          <w:rFonts w:ascii="Arial" w:eastAsia="Arial" w:hAnsi="Arial" w:cs="Arial"/>
          <w:color w:val="000000"/>
          <w:sz w:val="18"/>
          <w:szCs w:val="18"/>
        </w:rPr>
        <w:t>Boumhidi</w:t>
      </w:r>
      <w:proofErr w:type="spellEnd"/>
      <w:r w:rsidRPr="006A7202">
        <w:rPr>
          <w:rFonts w:ascii="Arial" w:eastAsia="Arial" w:hAnsi="Arial" w:cs="Arial"/>
          <w:color w:val="000000"/>
          <w:sz w:val="18"/>
          <w:szCs w:val="18"/>
        </w:rPr>
        <w:t xml:space="preserve"> </w:t>
      </w:r>
      <w:proofErr w:type="spellStart"/>
      <w:r w:rsidRPr="006A7202">
        <w:rPr>
          <w:rFonts w:ascii="Arial" w:eastAsia="Arial" w:hAnsi="Arial" w:cs="Arial"/>
          <w:color w:val="000000"/>
          <w:sz w:val="18"/>
          <w:szCs w:val="18"/>
        </w:rPr>
        <w:t>Abdelali</w:t>
      </w:r>
      <w:proofErr w:type="spellEnd"/>
      <w:r w:rsidRPr="006A7202">
        <w:rPr>
          <w:rFonts w:ascii="Arial" w:eastAsia="Arial" w:hAnsi="Arial" w:cs="Arial"/>
          <w:color w:val="000000"/>
          <w:sz w:val="18"/>
          <w:szCs w:val="18"/>
        </w:rPr>
        <w:t xml:space="preserve">, YAM Tengku </w:t>
      </w:r>
      <w:proofErr w:type="spellStart"/>
      <w:r w:rsidRPr="006A7202">
        <w:rPr>
          <w:rFonts w:ascii="Arial" w:eastAsia="Arial" w:hAnsi="Arial" w:cs="Arial"/>
          <w:color w:val="000000"/>
          <w:sz w:val="18"/>
          <w:szCs w:val="18"/>
        </w:rPr>
        <w:t>Zaiton</w:t>
      </w:r>
      <w:proofErr w:type="spellEnd"/>
      <w:r w:rsidRPr="006A7202">
        <w:rPr>
          <w:rFonts w:ascii="Arial" w:eastAsia="Arial" w:hAnsi="Arial" w:cs="Arial"/>
          <w:color w:val="000000"/>
          <w:sz w:val="18"/>
          <w:szCs w:val="18"/>
        </w:rPr>
        <w:t xml:space="preserve"> </w:t>
      </w:r>
      <w:proofErr w:type="spellStart"/>
      <w:r w:rsidRPr="006A7202">
        <w:rPr>
          <w:rFonts w:ascii="Arial" w:eastAsia="Arial" w:hAnsi="Arial" w:cs="Arial"/>
          <w:color w:val="000000"/>
          <w:sz w:val="18"/>
          <w:szCs w:val="18"/>
        </w:rPr>
        <w:t>Ibni</w:t>
      </w:r>
      <w:proofErr w:type="spellEnd"/>
      <w:r w:rsidRPr="006A7202">
        <w:rPr>
          <w:rFonts w:ascii="Arial" w:eastAsia="Arial" w:hAnsi="Arial" w:cs="Arial"/>
          <w:color w:val="000000"/>
          <w:sz w:val="18"/>
          <w:szCs w:val="18"/>
        </w:rPr>
        <w:t xml:space="preserve"> Sultan Abu Bakar, and </w:t>
      </w:r>
      <w:proofErr w:type="spellStart"/>
      <w:r w:rsidRPr="006A7202">
        <w:rPr>
          <w:rFonts w:ascii="Arial" w:eastAsia="Arial" w:hAnsi="Arial" w:cs="Arial"/>
          <w:color w:val="000000"/>
          <w:sz w:val="18"/>
          <w:szCs w:val="18"/>
        </w:rPr>
        <w:t>Pimpinan</w:t>
      </w:r>
      <w:proofErr w:type="spellEnd"/>
      <w:r w:rsidRPr="006A7202">
        <w:rPr>
          <w:rFonts w:ascii="Arial" w:eastAsia="Arial" w:hAnsi="Arial" w:cs="Arial"/>
          <w:color w:val="000000"/>
          <w:sz w:val="18"/>
          <w:szCs w:val="18"/>
        </w:rPr>
        <w:t xml:space="preserve"> Ehsan </w:t>
      </w:r>
      <w:proofErr w:type="spellStart"/>
      <w:r w:rsidRPr="006A7202">
        <w:rPr>
          <w:rFonts w:ascii="Arial" w:eastAsia="Arial" w:hAnsi="Arial" w:cs="Arial"/>
          <w:color w:val="000000"/>
          <w:sz w:val="18"/>
          <w:szCs w:val="18"/>
        </w:rPr>
        <w:t>Berhad</w:t>
      </w:r>
      <w:proofErr w:type="spellEnd"/>
      <w:r w:rsidRPr="006A7202">
        <w:rPr>
          <w:rFonts w:ascii="Arial" w:eastAsia="Arial" w:hAnsi="Arial" w:cs="Arial"/>
          <w:color w:val="000000"/>
          <w:sz w:val="18"/>
          <w:szCs w:val="18"/>
        </w:rPr>
        <w:t xml:space="preserve"> (“PEB”), which is a listed company under the stock exchange of Malaysia, for share swap transaction between shares of </w:t>
      </w:r>
      <w:proofErr w:type="spellStart"/>
      <w:r w:rsidRPr="006A7202">
        <w:rPr>
          <w:rFonts w:ascii="Arial" w:eastAsia="Arial" w:hAnsi="Arial" w:cs="Arial"/>
          <w:color w:val="000000"/>
          <w:sz w:val="18"/>
          <w:szCs w:val="18"/>
        </w:rPr>
        <w:t>reNIKOLA</w:t>
      </w:r>
      <w:proofErr w:type="spellEnd"/>
      <w:r w:rsidRPr="006A7202">
        <w:rPr>
          <w:rFonts w:ascii="Arial" w:eastAsia="Arial" w:hAnsi="Arial" w:cs="Arial"/>
          <w:color w:val="000000"/>
          <w:sz w:val="18"/>
          <w:szCs w:val="18"/>
        </w:rPr>
        <w:t xml:space="preserve"> Holdings </w:t>
      </w:r>
      <w:proofErr w:type="spellStart"/>
      <w:r w:rsidRPr="006A7202">
        <w:rPr>
          <w:rFonts w:ascii="Arial" w:eastAsia="Arial" w:hAnsi="Arial" w:cs="Arial"/>
          <w:color w:val="000000"/>
          <w:sz w:val="18"/>
          <w:szCs w:val="18"/>
        </w:rPr>
        <w:t>Sdn</w:t>
      </w:r>
      <w:proofErr w:type="spellEnd"/>
      <w:r w:rsidRPr="006A7202">
        <w:rPr>
          <w:rFonts w:ascii="Arial" w:eastAsia="Arial" w:hAnsi="Arial" w:cs="Arial"/>
          <w:color w:val="000000"/>
          <w:sz w:val="18"/>
          <w:szCs w:val="18"/>
        </w:rPr>
        <w:t xml:space="preserve">. Bhd. and PEB. After the acquisition of newly issued share in </w:t>
      </w:r>
      <w:proofErr w:type="spellStart"/>
      <w:r w:rsidRPr="006A7202">
        <w:rPr>
          <w:rFonts w:ascii="Arial" w:eastAsia="Arial" w:hAnsi="Arial" w:cs="Arial"/>
          <w:color w:val="000000"/>
          <w:sz w:val="18"/>
          <w:szCs w:val="18"/>
        </w:rPr>
        <w:t>reNIKOLA</w:t>
      </w:r>
      <w:proofErr w:type="spellEnd"/>
      <w:r w:rsidRPr="006A7202">
        <w:rPr>
          <w:rFonts w:ascii="Arial" w:eastAsia="Arial" w:hAnsi="Arial" w:cs="Arial"/>
          <w:color w:val="000000"/>
          <w:sz w:val="18"/>
          <w:szCs w:val="18"/>
        </w:rPr>
        <w:t xml:space="preserve"> Holdings </w:t>
      </w:r>
      <w:proofErr w:type="spellStart"/>
      <w:r w:rsidRPr="006A7202">
        <w:rPr>
          <w:rFonts w:ascii="Arial" w:eastAsia="Arial" w:hAnsi="Arial" w:cs="Arial"/>
          <w:color w:val="000000"/>
          <w:sz w:val="18"/>
          <w:szCs w:val="18"/>
        </w:rPr>
        <w:t>Sdn</w:t>
      </w:r>
      <w:proofErr w:type="spellEnd"/>
      <w:r w:rsidRPr="006A7202">
        <w:rPr>
          <w:rFonts w:ascii="Arial" w:eastAsia="Arial" w:hAnsi="Arial" w:cs="Arial"/>
          <w:color w:val="000000"/>
          <w:sz w:val="18"/>
          <w:szCs w:val="18"/>
        </w:rPr>
        <w:t xml:space="preserve">. Bhd. and share swap with PEB, </w:t>
      </w:r>
      <w:proofErr w:type="spellStart"/>
      <w:proofErr w:type="gramStart"/>
      <w:r w:rsidRPr="006A7202">
        <w:rPr>
          <w:rFonts w:ascii="Arial" w:eastAsia="Arial" w:hAnsi="Arial" w:cs="Arial"/>
          <w:color w:val="000000"/>
          <w:sz w:val="18"/>
          <w:szCs w:val="18"/>
        </w:rPr>
        <w:t>B.Grimm</w:t>
      </w:r>
      <w:proofErr w:type="spellEnd"/>
      <w:proofErr w:type="gramEnd"/>
      <w:r w:rsidRPr="006A7202">
        <w:rPr>
          <w:rFonts w:ascii="Arial" w:eastAsia="Arial" w:hAnsi="Arial" w:cs="Arial"/>
          <w:color w:val="000000"/>
          <w:sz w:val="18"/>
          <w:szCs w:val="18"/>
        </w:rPr>
        <w:t xml:space="preserve"> Malaysia shall hold 40.6% of total ordinary shares in PEB, while PEB shall hold 100% of total ordinary shares in </w:t>
      </w:r>
      <w:proofErr w:type="spellStart"/>
      <w:r w:rsidRPr="006A7202">
        <w:rPr>
          <w:rFonts w:ascii="Arial" w:eastAsia="Arial" w:hAnsi="Arial" w:cs="Arial"/>
          <w:color w:val="000000"/>
          <w:sz w:val="18"/>
          <w:szCs w:val="18"/>
        </w:rPr>
        <w:t>reNIKOLA</w:t>
      </w:r>
      <w:proofErr w:type="spellEnd"/>
      <w:r w:rsidRPr="006A7202">
        <w:rPr>
          <w:rFonts w:ascii="Arial" w:eastAsia="Arial" w:hAnsi="Arial" w:cs="Arial"/>
          <w:color w:val="000000"/>
          <w:sz w:val="18"/>
          <w:szCs w:val="18"/>
        </w:rPr>
        <w:t xml:space="preserve"> Holdings </w:t>
      </w:r>
      <w:proofErr w:type="spellStart"/>
      <w:r w:rsidRPr="006A7202">
        <w:rPr>
          <w:rFonts w:ascii="Arial" w:eastAsia="Arial" w:hAnsi="Arial" w:cs="Arial"/>
          <w:color w:val="000000"/>
          <w:sz w:val="18"/>
          <w:szCs w:val="18"/>
        </w:rPr>
        <w:t>Sdn</w:t>
      </w:r>
      <w:proofErr w:type="spellEnd"/>
      <w:r w:rsidRPr="006A7202">
        <w:rPr>
          <w:rFonts w:ascii="Arial" w:eastAsia="Arial" w:hAnsi="Arial" w:cs="Arial"/>
          <w:color w:val="000000"/>
          <w:sz w:val="18"/>
          <w:szCs w:val="18"/>
        </w:rPr>
        <w:t xml:space="preserve">. Bhd. </w:t>
      </w:r>
    </w:p>
    <w:p w14:paraId="549962A8" w14:textId="77777777" w:rsidR="00881246" w:rsidRPr="006A7202" w:rsidRDefault="00881246">
      <w:pPr>
        <w:jc w:val="both"/>
        <w:rPr>
          <w:rFonts w:ascii="Arial" w:hAnsi="Arial" w:cs="Arial"/>
          <w:sz w:val="15"/>
          <w:szCs w:val="15"/>
        </w:rPr>
      </w:pPr>
    </w:p>
    <w:p w14:paraId="1B6A9DBA" w14:textId="77777777" w:rsidR="00881246" w:rsidRPr="006A7202" w:rsidRDefault="003E1531">
      <w:pPr>
        <w:pBdr>
          <w:top w:val="nil"/>
          <w:left w:val="nil"/>
          <w:bottom w:val="nil"/>
          <w:right w:val="nil"/>
          <w:between w:val="nil"/>
        </w:pBdr>
        <w:ind w:left="1080"/>
        <w:jc w:val="both"/>
        <w:rPr>
          <w:rFonts w:ascii="Arial" w:eastAsia="Arial" w:hAnsi="Arial" w:cs="Arial"/>
          <w:color w:val="000000"/>
          <w:sz w:val="18"/>
          <w:szCs w:val="18"/>
        </w:rPr>
      </w:pPr>
      <w:r w:rsidRPr="006A7202">
        <w:rPr>
          <w:rFonts w:ascii="Arial" w:eastAsia="Arial" w:hAnsi="Arial" w:cs="Arial"/>
          <w:color w:val="000000"/>
          <w:spacing w:val="-4"/>
          <w:sz w:val="18"/>
          <w:szCs w:val="18"/>
        </w:rPr>
        <w:t xml:space="preserve">Nevertheless, the completion of all above transactions are subjected to </w:t>
      </w:r>
      <w:r w:rsidRPr="006A7202">
        <w:rPr>
          <w:rFonts w:ascii="Arial" w:eastAsia="Arial" w:hAnsi="Arial" w:cs="Arial"/>
          <w:spacing w:val="-4"/>
          <w:sz w:val="18"/>
          <w:szCs w:val="18"/>
        </w:rPr>
        <w:t>fulfilment</w:t>
      </w:r>
      <w:r w:rsidRPr="006A7202">
        <w:rPr>
          <w:rFonts w:ascii="Arial" w:eastAsia="Arial" w:hAnsi="Arial" w:cs="Arial"/>
          <w:color w:val="000000"/>
          <w:spacing w:val="-4"/>
          <w:sz w:val="18"/>
          <w:szCs w:val="18"/>
        </w:rPr>
        <w:t xml:space="preserve"> of the terms and conditions</w:t>
      </w:r>
      <w:r w:rsidRPr="006A7202">
        <w:rPr>
          <w:rFonts w:ascii="Arial" w:eastAsia="Arial" w:hAnsi="Arial" w:cs="Arial"/>
          <w:color w:val="000000"/>
          <w:sz w:val="18"/>
          <w:szCs w:val="18"/>
        </w:rPr>
        <w:t xml:space="preserve"> precedents under the relevant agreements, and permission or approval to be granted by the relevant regulatory authorities of Malaysia.</w:t>
      </w:r>
    </w:p>
    <w:p w14:paraId="6431A21D" w14:textId="79FB61DE" w:rsidR="00CE441B" w:rsidRPr="006A7202" w:rsidRDefault="00CE441B">
      <w:pPr>
        <w:rPr>
          <w:rFonts w:ascii="Arial" w:eastAsia="Arial" w:hAnsi="Arial" w:cs="Arial"/>
          <w:color w:val="000000"/>
          <w:sz w:val="18"/>
          <w:szCs w:val="18"/>
        </w:rPr>
      </w:pPr>
      <w:r w:rsidRPr="006A7202">
        <w:rPr>
          <w:rFonts w:ascii="Arial" w:eastAsia="Arial" w:hAnsi="Arial" w:cs="Arial"/>
          <w:color w:val="000000"/>
          <w:sz w:val="18"/>
          <w:szCs w:val="18"/>
        </w:rPr>
        <w:br w:type="page"/>
      </w:r>
    </w:p>
    <w:p w14:paraId="5F251F8E" w14:textId="77777777" w:rsidR="00881246" w:rsidRPr="006A7202" w:rsidRDefault="003E1531">
      <w:pPr>
        <w:numPr>
          <w:ilvl w:val="0"/>
          <w:numId w:val="16"/>
        </w:numPr>
        <w:pBdr>
          <w:top w:val="nil"/>
          <w:left w:val="nil"/>
          <w:bottom w:val="nil"/>
          <w:right w:val="nil"/>
          <w:between w:val="nil"/>
        </w:pBdr>
        <w:ind w:left="1080" w:hanging="540"/>
        <w:jc w:val="both"/>
        <w:rPr>
          <w:rFonts w:ascii="Arial" w:eastAsia="Arial" w:hAnsi="Arial" w:cs="Arial"/>
          <w:color w:val="000000"/>
          <w:sz w:val="18"/>
          <w:szCs w:val="18"/>
        </w:rPr>
      </w:pPr>
      <w:r w:rsidRPr="006A7202">
        <w:rPr>
          <w:rFonts w:ascii="Arial" w:eastAsia="Arial" w:hAnsi="Arial" w:cs="Arial"/>
          <w:color w:val="000000"/>
          <w:sz w:val="18"/>
          <w:szCs w:val="18"/>
        </w:rPr>
        <w:lastRenderedPageBreak/>
        <w:t xml:space="preserve">On 20 December 2022, </w:t>
      </w:r>
      <w:proofErr w:type="spellStart"/>
      <w:proofErr w:type="gramStart"/>
      <w:r w:rsidRPr="006A7202">
        <w:rPr>
          <w:rFonts w:ascii="Arial" w:eastAsia="Arial" w:hAnsi="Arial" w:cs="Arial"/>
          <w:color w:val="000000"/>
          <w:sz w:val="18"/>
          <w:szCs w:val="18"/>
        </w:rPr>
        <w:t>B.Grimm</w:t>
      </w:r>
      <w:proofErr w:type="spellEnd"/>
      <w:proofErr w:type="gramEnd"/>
      <w:r w:rsidRPr="006A7202">
        <w:rPr>
          <w:rFonts w:ascii="Arial" w:eastAsia="Arial" w:hAnsi="Arial" w:cs="Arial"/>
          <w:color w:val="000000"/>
          <w:sz w:val="18"/>
          <w:szCs w:val="18"/>
        </w:rPr>
        <w:t xml:space="preserve"> Power Korea Limited, a direct subsidiary in The Republic of Korea has commitments to invest in wind power projects in the Republic of Korea under the related share purchase agreements as follows:</w:t>
      </w:r>
    </w:p>
    <w:p w14:paraId="2E386F71" w14:textId="77777777" w:rsidR="00881246" w:rsidRPr="006A7202" w:rsidRDefault="00881246">
      <w:pPr>
        <w:pBdr>
          <w:top w:val="nil"/>
          <w:left w:val="nil"/>
          <w:bottom w:val="nil"/>
          <w:right w:val="nil"/>
          <w:between w:val="nil"/>
        </w:pBdr>
        <w:ind w:left="1080"/>
        <w:jc w:val="both"/>
        <w:rPr>
          <w:rFonts w:ascii="Arial" w:eastAsia="Arial" w:hAnsi="Arial" w:cs="Arial"/>
          <w:color w:val="000000"/>
          <w:sz w:val="18"/>
          <w:szCs w:val="18"/>
        </w:rPr>
      </w:pPr>
    </w:p>
    <w:p w14:paraId="46180842" w14:textId="1F0C4756" w:rsidR="00881246" w:rsidRPr="006A7202" w:rsidRDefault="003E1531">
      <w:pPr>
        <w:numPr>
          <w:ilvl w:val="3"/>
          <w:numId w:val="26"/>
        </w:numPr>
        <w:pBdr>
          <w:top w:val="nil"/>
          <w:left w:val="nil"/>
          <w:bottom w:val="nil"/>
          <w:right w:val="nil"/>
          <w:between w:val="nil"/>
        </w:pBdr>
        <w:ind w:left="1800"/>
        <w:jc w:val="both"/>
        <w:rPr>
          <w:rFonts w:ascii="Arial" w:eastAsia="Arial" w:hAnsi="Arial" w:cs="Arial"/>
          <w:color w:val="000000"/>
          <w:sz w:val="18"/>
          <w:szCs w:val="18"/>
        </w:rPr>
      </w:pPr>
      <w:r w:rsidRPr="006A7202">
        <w:rPr>
          <w:rFonts w:ascii="Arial" w:eastAsia="Arial" w:hAnsi="Arial" w:cs="Arial"/>
          <w:color w:val="000000"/>
          <w:sz w:val="18"/>
          <w:szCs w:val="18"/>
        </w:rPr>
        <w:t xml:space="preserve">Entry into Share Purchase Agreement with </w:t>
      </w:r>
      <w:proofErr w:type="spellStart"/>
      <w:r w:rsidRPr="006A7202">
        <w:rPr>
          <w:rFonts w:ascii="Arial" w:eastAsia="Arial" w:hAnsi="Arial" w:cs="Arial"/>
          <w:color w:val="000000"/>
          <w:sz w:val="18"/>
          <w:szCs w:val="18"/>
        </w:rPr>
        <w:t>Goni</w:t>
      </w:r>
      <w:proofErr w:type="spellEnd"/>
      <w:r w:rsidRPr="006A7202">
        <w:rPr>
          <w:rFonts w:ascii="Arial" w:eastAsia="Arial" w:hAnsi="Arial" w:cs="Arial"/>
          <w:color w:val="000000"/>
          <w:sz w:val="18"/>
          <w:szCs w:val="18"/>
        </w:rPr>
        <w:t xml:space="preserve"> Jodo Co., Ltd to acquire 70% interest of Jodo Wind Power Generation Co., Ltd. by acquiring 140,000 ordinary shares with a par value of KRW 5,000 each, </w:t>
      </w:r>
      <w:proofErr w:type="spellStart"/>
      <w:r w:rsidRPr="006A7202">
        <w:rPr>
          <w:rFonts w:ascii="Arial" w:eastAsia="Arial" w:hAnsi="Arial" w:cs="Arial"/>
          <w:color w:val="000000"/>
          <w:sz w:val="18"/>
          <w:szCs w:val="18"/>
        </w:rPr>
        <w:t>totaling</w:t>
      </w:r>
      <w:proofErr w:type="spellEnd"/>
      <w:r w:rsidRPr="006A7202">
        <w:rPr>
          <w:rFonts w:ascii="Arial" w:eastAsia="Arial" w:hAnsi="Arial" w:cs="Arial"/>
          <w:color w:val="000000"/>
          <w:sz w:val="18"/>
          <w:szCs w:val="18"/>
        </w:rPr>
        <w:t xml:space="preserve"> KRW 700 million (equivalent to </w:t>
      </w:r>
      <w:r w:rsidR="00BA073E" w:rsidRPr="006A7202">
        <w:rPr>
          <w:rFonts w:ascii="Arial" w:eastAsia="Arial" w:hAnsi="Arial" w:cs="Arial"/>
          <w:color w:val="000000"/>
          <w:sz w:val="18"/>
          <w:szCs w:val="18"/>
        </w:rPr>
        <w:t>Baht</w:t>
      </w:r>
      <w:r w:rsidRPr="006A7202">
        <w:rPr>
          <w:rFonts w:ascii="Arial" w:eastAsia="Arial" w:hAnsi="Arial" w:cs="Arial"/>
          <w:color w:val="000000"/>
          <w:sz w:val="18"/>
          <w:szCs w:val="18"/>
        </w:rPr>
        <w:t xml:space="preserve"> 18.83 million).</w:t>
      </w:r>
    </w:p>
    <w:p w14:paraId="2301AD63" w14:textId="77777777" w:rsidR="00881246" w:rsidRPr="006A7202" w:rsidRDefault="00881246">
      <w:pPr>
        <w:pBdr>
          <w:top w:val="nil"/>
          <w:left w:val="nil"/>
          <w:bottom w:val="nil"/>
          <w:right w:val="nil"/>
          <w:between w:val="nil"/>
        </w:pBdr>
        <w:ind w:left="1800"/>
        <w:jc w:val="both"/>
        <w:rPr>
          <w:rFonts w:ascii="Arial" w:eastAsia="Arial" w:hAnsi="Arial" w:cs="Arial"/>
          <w:color w:val="000000"/>
          <w:sz w:val="18"/>
          <w:szCs w:val="18"/>
        </w:rPr>
      </w:pPr>
    </w:p>
    <w:p w14:paraId="1265678A" w14:textId="77777777" w:rsidR="00881246" w:rsidRPr="006A7202" w:rsidRDefault="003E1531">
      <w:pPr>
        <w:pBdr>
          <w:top w:val="nil"/>
          <w:left w:val="nil"/>
          <w:bottom w:val="nil"/>
          <w:right w:val="nil"/>
          <w:between w:val="nil"/>
        </w:pBdr>
        <w:ind w:left="1800"/>
        <w:jc w:val="both"/>
        <w:rPr>
          <w:rFonts w:ascii="Arial" w:eastAsia="Arial" w:hAnsi="Arial" w:cs="Arial"/>
          <w:color w:val="000000"/>
          <w:sz w:val="18"/>
          <w:szCs w:val="18"/>
        </w:rPr>
      </w:pPr>
      <w:r w:rsidRPr="006A7202">
        <w:rPr>
          <w:rFonts w:ascii="Arial" w:eastAsia="Arial" w:hAnsi="Arial" w:cs="Arial"/>
          <w:color w:val="000000"/>
          <w:sz w:val="18"/>
          <w:szCs w:val="18"/>
        </w:rPr>
        <w:t>Currently, this investment is subject to written approval for the transfer of shares from the Ministry of Trade, Industry and Energy (“</w:t>
      </w:r>
      <w:proofErr w:type="spellStart"/>
      <w:r w:rsidRPr="006A7202">
        <w:rPr>
          <w:rFonts w:ascii="Arial" w:eastAsia="Arial" w:hAnsi="Arial" w:cs="Arial"/>
          <w:color w:val="000000"/>
          <w:sz w:val="18"/>
          <w:szCs w:val="18"/>
        </w:rPr>
        <w:t>MOTIE</w:t>
      </w:r>
      <w:proofErr w:type="spellEnd"/>
      <w:r w:rsidRPr="006A7202">
        <w:rPr>
          <w:rFonts w:ascii="Arial" w:eastAsia="Arial" w:hAnsi="Arial" w:cs="Arial"/>
          <w:color w:val="000000"/>
          <w:sz w:val="18"/>
          <w:szCs w:val="18"/>
        </w:rPr>
        <w:t>”) and the relevant authorities in the Republic of Korea.</w:t>
      </w:r>
    </w:p>
    <w:p w14:paraId="5741D1ED" w14:textId="77777777" w:rsidR="00881246" w:rsidRPr="006A7202" w:rsidRDefault="00881246">
      <w:pPr>
        <w:pBdr>
          <w:top w:val="nil"/>
          <w:left w:val="nil"/>
          <w:bottom w:val="nil"/>
          <w:right w:val="nil"/>
          <w:between w:val="nil"/>
        </w:pBdr>
        <w:ind w:left="1800"/>
        <w:jc w:val="both"/>
        <w:rPr>
          <w:rFonts w:ascii="Arial" w:eastAsia="Arial" w:hAnsi="Arial" w:cs="Arial"/>
          <w:color w:val="000000"/>
          <w:sz w:val="18"/>
          <w:szCs w:val="18"/>
        </w:rPr>
      </w:pPr>
    </w:p>
    <w:p w14:paraId="131F652A" w14:textId="40066923" w:rsidR="00881246" w:rsidRPr="006A7202" w:rsidRDefault="003E1531">
      <w:pPr>
        <w:numPr>
          <w:ilvl w:val="3"/>
          <w:numId w:val="26"/>
        </w:numPr>
        <w:pBdr>
          <w:top w:val="nil"/>
          <w:left w:val="nil"/>
          <w:bottom w:val="nil"/>
          <w:right w:val="nil"/>
          <w:between w:val="nil"/>
        </w:pBdr>
        <w:ind w:left="1800"/>
        <w:jc w:val="both"/>
        <w:rPr>
          <w:rFonts w:ascii="Arial" w:eastAsia="Arial" w:hAnsi="Arial" w:cs="Arial"/>
          <w:color w:val="000000"/>
          <w:sz w:val="18"/>
          <w:szCs w:val="18"/>
        </w:rPr>
      </w:pPr>
      <w:r w:rsidRPr="006A7202">
        <w:rPr>
          <w:rFonts w:ascii="Arial" w:eastAsia="Arial" w:hAnsi="Arial" w:cs="Arial"/>
          <w:color w:val="000000"/>
          <w:sz w:val="18"/>
          <w:szCs w:val="18"/>
        </w:rPr>
        <w:t xml:space="preserve">Entry into Share Purchase Agreement with individual shareholders who are not related parties to acquire 15% interest of </w:t>
      </w:r>
      <w:proofErr w:type="spellStart"/>
      <w:r w:rsidRPr="006A7202">
        <w:rPr>
          <w:rFonts w:ascii="Arial" w:eastAsia="Arial" w:hAnsi="Arial" w:cs="Arial"/>
          <w:color w:val="000000"/>
          <w:sz w:val="18"/>
          <w:szCs w:val="18"/>
        </w:rPr>
        <w:t>Shinan</w:t>
      </w:r>
      <w:proofErr w:type="spellEnd"/>
      <w:r w:rsidRPr="006A7202">
        <w:rPr>
          <w:rFonts w:ascii="Arial" w:eastAsia="Arial" w:hAnsi="Arial" w:cs="Arial"/>
          <w:color w:val="000000"/>
          <w:sz w:val="18"/>
          <w:szCs w:val="18"/>
        </w:rPr>
        <w:t xml:space="preserve"> - </w:t>
      </w:r>
      <w:proofErr w:type="spellStart"/>
      <w:r w:rsidRPr="006A7202">
        <w:rPr>
          <w:rFonts w:ascii="Arial" w:eastAsia="Arial" w:hAnsi="Arial" w:cs="Arial"/>
          <w:color w:val="000000"/>
          <w:sz w:val="18"/>
          <w:szCs w:val="18"/>
        </w:rPr>
        <w:t>Eoui</w:t>
      </w:r>
      <w:proofErr w:type="spellEnd"/>
      <w:r w:rsidRPr="006A7202">
        <w:rPr>
          <w:rFonts w:ascii="Arial" w:eastAsia="Arial" w:hAnsi="Arial" w:cs="Arial"/>
          <w:color w:val="000000"/>
          <w:sz w:val="18"/>
          <w:szCs w:val="18"/>
        </w:rPr>
        <w:t xml:space="preserve"> Wind Power Co., Ltd. with the total investment cost of KRW 1,950 million (equivalent to </w:t>
      </w:r>
      <w:r w:rsidR="00BA073E" w:rsidRPr="006A7202">
        <w:rPr>
          <w:rFonts w:ascii="Arial" w:eastAsia="Arial" w:hAnsi="Arial" w:cs="Arial"/>
          <w:color w:val="000000"/>
          <w:sz w:val="18"/>
          <w:szCs w:val="18"/>
        </w:rPr>
        <w:t>Baht</w:t>
      </w:r>
      <w:r w:rsidRPr="006A7202">
        <w:rPr>
          <w:rFonts w:ascii="Arial" w:eastAsia="Arial" w:hAnsi="Arial" w:cs="Arial"/>
          <w:color w:val="000000"/>
          <w:sz w:val="18"/>
          <w:szCs w:val="18"/>
        </w:rPr>
        <w:t xml:space="preserve"> 52.46 million), including share purchase price and grid connection pre-development costs.</w:t>
      </w:r>
    </w:p>
    <w:p w14:paraId="3678BD99" w14:textId="77777777" w:rsidR="00881246" w:rsidRPr="006A7202" w:rsidRDefault="00881246">
      <w:pPr>
        <w:pBdr>
          <w:top w:val="nil"/>
          <w:left w:val="nil"/>
          <w:bottom w:val="nil"/>
          <w:right w:val="nil"/>
          <w:between w:val="nil"/>
        </w:pBdr>
        <w:ind w:left="1800"/>
        <w:jc w:val="both"/>
        <w:rPr>
          <w:rFonts w:ascii="Arial" w:eastAsia="Arial" w:hAnsi="Arial" w:cs="Arial"/>
          <w:color w:val="000000"/>
          <w:sz w:val="18"/>
          <w:szCs w:val="18"/>
        </w:rPr>
      </w:pPr>
    </w:p>
    <w:p w14:paraId="510E590B" w14:textId="747F6889" w:rsidR="00881246" w:rsidRPr="006A7202" w:rsidRDefault="003E1531">
      <w:pPr>
        <w:numPr>
          <w:ilvl w:val="3"/>
          <w:numId w:val="26"/>
        </w:numPr>
        <w:pBdr>
          <w:top w:val="nil"/>
          <w:left w:val="nil"/>
          <w:bottom w:val="nil"/>
          <w:right w:val="nil"/>
          <w:between w:val="nil"/>
        </w:pBdr>
        <w:ind w:left="1800"/>
        <w:jc w:val="both"/>
        <w:rPr>
          <w:rFonts w:ascii="Arial" w:eastAsia="Arial" w:hAnsi="Arial" w:cs="Arial"/>
          <w:color w:val="000000"/>
          <w:sz w:val="18"/>
          <w:szCs w:val="18"/>
        </w:rPr>
      </w:pPr>
      <w:r w:rsidRPr="006A7202">
        <w:rPr>
          <w:rFonts w:ascii="Arial" w:eastAsia="Arial" w:hAnsi="Arial" w:cs="Arial"/>
          <w:color w:val="000000"/>
          <w:sz w:val="18"/>
          <w:szCs w:val="18"/>
        </w:rPr>
        <w:t xml:space="preserve">Entry into Share Purchase Agreement with individual shareholders who are not related parties to acquire 15% interest of </w:t>
      </w:r>
      <w:proofErr w:type="spellStart"/>
      <w:r w:rsidRPr="006A7202">
        <w:rPr>
          <w:rFonts w:ascii="Arial" w:eastAsia="Arial" w:hAnsi="Arial" w:cs="Arial"/>
          <w:color w:val="000000"/>
          <w:sz w:val="18"/>
          <w:szCs w:val="18"/>
        </w:rPr>
        <w:t>Cheonsa</w:t>
      </w:r>
      <w:proofErr w:type="spellEnd"/>
      <w:r w:rsidRPr="006A7202">
        <w:rPr>
          <w:rFonts w:ascii="Arial" w:eastAsia="Arial" w:hAnsi="Arial" w:cs="Arial"/>
          <w:color w:val="000000"/>
          <w:sz w:val="18"/>
          <w:szCs w:val="18"/>
        </w:rPr>
        <w:t xml:space="preserve"> - </w:t>
      </w:r>
      <w:proofErr w:type="spellStart"/>
      <w:r w:rsidRPr="006A7202">
        <w:rPr>
          <w:rFonts w:ascii="Arial" w:eastAsia="Arial" w:hAnsi="Arial" w:cs="Arial"/>
          <w:color w:val="000000"/>
          <w:sz w:val="18"/>
          <w:szCs w:val="18"/>
        </w:rPr>
        <w:t>Eoui</w:t>
      </w:r>
      <w:proofErr w:type="spellEnd"/>
      <w:r w:rsidRPr="006A7202">
        <w:rPr>
          <w:rFonts w:ascii="Arial" w:eastAsia="Arial" w:hAnsi="Arial" w:cs="Arial"/>
          <w:color w:val="000000"/>
          <w:sz w:val="18"/>
          <w:szCs w:val="18"/>
        </w:rPr>
        <w:t xml:space="preserve"> Wind Power Co., Ltd. with the total investment cost of KRW 1,950 million (equivalent to </w:t>
      </w:r>
      <w:r w:rsidR="00BA073E" w:rsidRPr="006A7202">
        <w:rPr>
          <w:rFonts w:ascii="Arial" w:eastAsia="Arial" w:hAnsi="Arial" w:cs="Arial"/>
          <w:color w:val="000000"/>
          <w:sz w:val="18"/>
          <w:szCs w:val="18"/>
        </w:rPr>
        <w:t>Baht</w:t>
      </w:r>
      <w:r w:rsidRPr="006A7202">
        <w:rPr>
          <w:rFonts w:ascii="Arial" w:eastAsia="Arial" w:hAnsi="Arial" w:cs="Arial"/>
          <w:color w:val="000000"/>
          <w:sz w:val="18"/>
          <w:szCs w:val="18"/>
        </w:rPr>
        <w:t xml:space="preserve"> 52.46 million), including share purchase price and grid connection pre-development costs.</w:t>
      </w:r>
    </w:p>
    <w:p w14:paraId="2E7AD942" w14:textId="77777777" w:rsidR="00881246" w:rsidRPr="006A7202" w:rsidRDefault="00881246">
      <w:pPr>
        <w:pBdr>
          <w:top w:val="nil"/>
          <w:left w:val="nil"/>
          <w:bottom w:val="nil"/>
          <w:right w:val="nil"/>
          <w:between w:val="nil"/>
        </w:pBdr>
        <w:ind w:left="1800"/>
        <w:jc w:val="both"/>
        <w:rPr>
          <w:rFonts w:ascii="Arial" w:eastAsia="Arial" w:hAnsi="Arial" w:cs="Arial"/>
          <w:color w:val="000000"/>
          <w:sz w:val="18"/>
          <w:szCs w:val="18"/>
        </w:rPr>
      </w:pPr>
    </w:p>
    <w:p w14:paraId="39ED7FC9" w14:textId="0EFEA36F" w:rsidR="00881246" w:rsidRPr="006A7202" w:rsidRDefault="003E1531">
      <w:pPr>
        <w:numPr>
          <w:ilvl w:val="3"/>
          <w:numId w:val="26"/>
        </w:numPr>
        <w:pBdr>
          <w:top w:val="nil"/>
          <w:left w:val="nil"/>
          <w:bottom w:val="nil"/>
          <w:right w:val="nil"/>
          <w:between w:val="nil"/>
        </w:pBdr>
        <w:ind w:left="1800"/>
        <w:jc w:val="both"/>
        <w:rPr>
          <w:rFonts w:ascii="Arial" w:eastAsia="Arial" w:hAnsi="Arial" w:cs="Arial"/>
          <w:color w:val="000000"/>
          <w:sz w:val="18"/>
          <w:szCs w:val="18"/>
        </w:rPr>
      </w:pPr>
      <w:r w:rsidRPr="006A7202">
        <w:rPr>
          <w:rFonts w:ascii="Arial" w:eastAsia="Arial" w:hAnsi="Arial" w:cs="Arial"/>
          <w:color w:val="000000"/>
          <w:sz w:val="18"/>
          <w:szCs w:val="18"/>
        </w:rPr>
        <w:t xml:space="preserve">Entry into Share Purchase Agreement with </w:t>
      </w:r>
      <w:proofErr w:type="spellStart"/>
      <w:r w:rsidRPr="006A7202">
        <w:rPr>
          <w:rFonts w:ascii="Arial" w:eastAsia="Arial" w:hAnsi="Arial" w:cs="Arial"/>
          <w:color w:val="000000"/>
          <w:sz w:val="18"/>
          <w:szCs w:val="18"/>
        </w:rPr>
        <w:t>Goni</w:t>
      </w:r>
      <w:proofErr w:type="spellEnd"/>
      <w:r w:rsidRPr="006A7202">
        <w:rPr>
          <w:rFonts w:ascii="Arial" w:eastAsia="Arial" w:hAnsi="Arial" w:cs="Arial"/>
          <w:color w:val="000000"/>
          <w:sz w:val="18"/>
          <w:szCs w:val="18"/>
        </w:rPr>
        <w:t xml:space="preserve"> </w:t>
      </w:r>
      <w:proofErr w:type="spellStart"/>
      <w:r w:rsidRPr="006A7202">
        <w:rPr>
          <w:rFonts w:ascii="Arial" w:eastAsia="Arial" w:hAnsi="Arial" w:cs="Arial"/>
          <w:color w:val="000000"/>
          <w:sz w:val="18"/>
          <w:szCs w:val="18"/>
        </w:rPr>
        <w:t>Gunghung</w:t>
      </w:r>
      <w:proofErr w:type="spellEnd"/>
      <w:r w:rsidRPr="006A7202">
        <w:rPr>
          <w:rFonts w:ascii="Arial" w:eastAsia="Arial" w:hAnsi="Arial" w:cs="Arial"/>
          <w:color w:val="000000"/>
          <w:sz w:val="18"/>
          <w:szCs w:val="18"/>
        </w:rPr>
        <w:t xml:space="preserve"> Co., Ltd to acquire 70% interest of </w:t>
      </w:r>
      <w:proofErr w:type="spellStart"/>
      <w:r w:rsidRPr="006A7202">
        <w:rPr>
          <w:rFonts w:ascii="Arial" w:eastAsia="Arial" w:hAnsi="Arial" w:cs="Arial"/>
          <w:color w:val="000000"/>
          <w:sz w:val="18"/>
          <w:szCs w:val="18"/>
        </w:rPr>
        <w:t>Gunghung</w:t>
      </w:r>
      <w:proofErr w:type="spellEnd"/>
      <w:r w:rsidRPr="006A7202">
        <w:rPr>
          <w:rFonts w:ascii="Arial" w:eastAsia="Arial" w:hAnsi="Arial" w:cs="Arial"/>
          <w:color w:val="000000"/>
          <w:sz w:val="18"/>
          <w:szCs w:val="18"/>
        </w:rPr>
        <w:t xml:space="preserve"> Offshore Wind Power Co., Ltd. by acquired 140,000 ordinary shares with a par value of KRW 5,000 each, </w:t>
      </w:r>
      <w:proofErr w:type="spellStart"/>
      <w:r w:rsidRPr="006A7202">
        <w:rPr>
          <w:rFonts w:ascii="Arial" w:eastAsia="Arial" w:hAnsi="Arial" w:cs="Arial"/>
          <w:color w:val="000000"/>
          <w:sz w:val="18"/>
          <w:szCs w:val="18"/>
        </w:rPr>
        <w:t>totaling</w:t>
      </w:r>
      <w:proofErr w:type="spellEnd"/>
      <w:r w:rsidRPr="006A7202">
        <w:rPr>
          <w:rFonts w:ascii="Arial" w:eastAsia="Arial" w:hAnsi="Arial" w:cs="Arial"/>
          <w:color w:val="000000"/>
          <w:sz w:val="18"/>
          <w:szCs w:val="18"/>
        </w:rPr>
        <w:t xml:space="preserve"> KRW 700 million (equivalent to </w:t>
      </w:r>
      <w:r w:rsidR="00BA073E" w:rsidRPr="006A7202">
        <w:rPr>
          <w:rFonts w:ascii="Arial" w:eastAsia="Arial" w:hAnsi="Arial" w:cs="Arial"/>
          <w:color w:val="000000"/>
          <w:sz w:val="18"/>
          <w:szCs w:val="18"/>
        </w:rPr>
        <w:t>Baht</w:t>
      </w:r>
      <w:r w:rsidRPr="006A7202">
        <w:rPr>
          <w:rFonts w:ascii="Arial" w:eastAsia="Arial" w:hAnsi="Arial" w:cs="Arial"/>
          <w:color w:val="000000"/>
          <w:sz w:val="18"/>
          <w:szCs w:val="18"/>
        </w:rPr>
        <w:t xml:space="preserve"> 18.83 million).</w:t>
      </w:r>
    </w:p>
    <w:p w14:paraId="674C0E72" w14:textId="77777777" w:rsidR="00881246" w:rsidRPr="006A7202" w:rsidRDefault="00881246">
      <w:pPr>
        <w:pBdr>
          <w:top w:val="nil"/>
          <w:left w:val="nil"/>
          <w:bottom w:val="nil"/>
          <w:right w:val="nil"/>
          <w:between w:val="nil"/>
        </w:pBdr>
        <w:ind w:left="1800"/>
        <w:jc w:val="both"/>
        <w:rPr>
          <w:rFonts w:ascii="Arial" w:eastAsia="Arial" w:hAnsi="Arial" w:cs="Arial"/>
          <w:color w:val="000000"/>
          <w:sz w:val="18"/>
          <w:szCs w:val="18"/>
        </w:rPr>
      </w:pPr>
    </w:p>
    <w:p w14:paraId="6BD30FBE" w14:textId="77777777" w:rsidR="00881246" w:rsidRPr="006A7202" w:rsidRDefault="003E1531">
      <w:pPr>
        <w:pBdr>
          <w:top w:val="nil"/>
          <w:left w:val="nil"/>
          <w:bottom w:val="nil"/>
          <w:right w:val="nil"/>
          <w:between w:val="nil"/>
        </w:pBdr>
        <w:ind w:left="1800"/>
        <w:jc w:val="both"/>
        <w:rPr>
          <w:rFonts w:ascii="Arial" w:eastAsia="Arial" w:hAnsi="Arial" w:cs="Arial"/>
          <w:color w:val="000000"/>
          <w:sz w:val="18"/>
          <w:szCs w:val="18"/>
        </w:rPr>
      </w:pPr>
      <w:r w:rsidRPr="006A7202">
        <w:rPr>
          <w:rFonts w:ascii="Arial" w:eastAsia="Arial" w:hAnsi="Arial" w:cs="Arial"/>
          <w:color w:val="000000"/>
          <w:sz w:val="18"/>
          <w:szCs w:val="18"/>
        </w:rPr>
        <w:t xml:space="preserve">Currently, this investment is subject to written approval of </w:t>
      </w:r>
      <w:proofErr w:type="spellStart"/>
      <w:r w:rsidRPr="006A7202">
        <w:rPr>
          <w:rFonts w:ascii="Arial" w:eastAsia="Arial" w:hAnsi="Arial" w:cs="Arial"/>
          <w:color w:val="000000"/>
          <w:sz w:val="18"/>
          <w:szCs w:val="18"/>
        </w:rPr>
        <w:t>MOTIE</w:t>
      </w:r>
      <w:proofErr w:type="spellEnd"/>
      <w:r w:rsidRPr="006A7202">
        <w:rPr>
          <w:rFonts w:ascii="Arial" w:eastAsia="Arial" w:hAnsi="Arial" w:cs="Arial"/>
          <w:color w:val="000000"/>
          <w:sz w:val="18"/>
          <w:szCs w:val="18"/>
        </w:rPr>
        <w:t xml:space="preserve"> and the relevant authorities in the Republic of Korea.</w:t>
      </w:r>
    </w:p>
    <w:p w14:paraId="6A57DE88" w14:textId="480106DC" w:rsidR="00CE441B" w:rsidRPr="006A7202" w:rsidRDefault="00CE441B">
      <w:pPr>
        <w:rPr>
          <w:rFonts w:ascii="Arial" w:hAnsi="Arial" w:cs="Arial"/>
          <w:sz w:val="18"/>
          <w:szCs w:val="18"/>
        </w:rPr>
      </w:pPr>
    </w:p>
    <w:p w14:paraId="6A70FEA2" w14:textId="77777777" w:rsidR="00CE441B" w:rsidRPr="006A7202" w:rsidRDefault="00CE441B">
      <w:pPr>
        <w:rPr>
          <w:rFonts w:ascii="Arial" w:hAnsi="Arial" w:cs="Arial"/>
          <w:sz w:val="18"/>
          <w:szCs w:val="18"/>
        </w:rPr>
      </w:pPr>
    </w:p>
    <w:tbl>
      <w:tblPr>
        <w:tblStyle w:val="affffffffffe"/>
        <w:tblW w:w="9459" w:type="dxa"/>
        <w:tblLayout w:type="fixed"/>
        <w:tblLook w:val="0400" w:firstRow="0" w:lastRow="0" w:firstColumn="0" w:lastColumn="0" w:noHBand="0" w:noVBand="1"/>
      </w:tblPr>
      <w:tblGrid>
        <w:gridCol w:w="9459"/>
      </w:tblGrid>
      <w:tr w:rsidR="00881246" w:rsidRPr="006A7202" w14:paraId="7BBBB9FF" w14:textId="77777777">
        <w:trPr>
          <w:trHeight w:val="389"/>
        </w:trPr>
        <w:tc>
          <w:tcPr>
            <w:tcW w:w="9459" w:type="dxa"/>
            <w:shd w:val="clear" w:color="auto" w:fill="FFA543"/>
            <w:vAlign w:val="center"/>
          </w:tcPr>
          <w:p w14:paraId="486592C0" w14:textId="77777777" w:rsidR="00881246" w:rsidRPr="006A7202"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6A7202">
              <w:rPr>
                <w:rFonts w:ascii="Arial" w:eastAsia="Arial" w:hAnsi="Arial" w:cs="Arial"/>
                <w:b/>
                <w:color w:val="FFFFFF"/>
                <w:sz w:val="18"/>
                <w:szCs w:val="18"/>
              </w:rPr>
              <w:t>42</w:t>
            </w:r>
            <w:r w:rsidRPr="006A7202">
              <w:rPr>
                <w:rFonts w:ascii="Arial" w:eastAsia="Arial" w:hAnsi="Arial" w:cs="Arial"/>
                <w:b/>
                <w:color w:val="FFFFFF"/>
                <w:sz w:val="18"/>
                <w:szCs w:val="18"/>
              </w:rPr>
              <w:tab/>
              <w:t>Promotional privileges</w:t>
            </w:r>
          </w:p>
        </w:tc>
      </w:tr>
    </w:tbl>
    <w:p w14:paraId="6BDB5B34" w14:textId="77777777" w:rsidR="00881246" w:rsidRPr="006A720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5946C590"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The Group has been granted promotional privileges by the Office of the Board of Investment (“</w:t>
      </w:r>
      <w:proofErr w:type="spellStart"/>
      <w:r w:rsidRPr="006A7202">
        <w:rPr>
          <w:rFonts w:ascii="Arial" w:eastAsia="Arial" w:hAnsi="Arial" w:cs="Arial"/>
          <w:sz w:val="18"/>
          <w:szCs w:val="18"/>
        </w:rPr>
        <w:t>BOI</w:t>
      </w:r>
      <w:proofErr w:type="spellEnd"/>
      <w:r w:rsidRPr="006A7202">
        <w:rPr>
          <w:rFonts w:ascii="Arial" w:eastAsia="Arial" w:hAnsi="Arial" w:cs="Arial"/>
          <w:sz w:val="18"/>
          <w:szCs w:val="18"/>
        </w:rPr>
        <w:t xml:space="preserve">”) under promotion certificates in respect of electricity and steam generating. The Company and 24 subsidiaries have been granted exemption from certain taxes and duties as detailed in the certificates including exemption from corporate income tax for the period of 4 to 8 years from the date of first revenue. As promoted entities, these subsidiaries are required to comply with the terms and conditions specified in the promotion certificates. </w:t>
      </w:r>
    </w:p>
    <w:p w14:paraId="0B15FFE8" w14:textId="77777777" w:rsidR="00881246" w:rsidRPr="006A7202" w:rsidRDefault="00881246">
      <w:pPr>
        <w:jc w:val="both"/>
        <w:rPr>
          <w:rFonts w:ascii="Arial" w:eastAsia="Arial" w:hAnsi="Arial" w:cs="Arial"/>
          <w:sz w:val="18"/>
          <w:szCs w:val="18"/>
        </w:rPr>
      </w:pPr>
    </w:p>
    <w:p w14:paraId="66070B8B" w14:textId="77777777" w:rsidR="00881246" w:rsidRPr="006A7202" w:rsidRDefault="003E1531">
      <w:pPr>
        <w:jc w:val="both"/>
        <w:rPr>
          <w:rFonts w:ascii="Arial" w:eastAsia="Arial" w:hAnsi="Arial" w:cs="Arial"/>
          <w:sz w:val="18"/>
          <w:szCs w:val="18"/>
        </w:rPr>
      </w:pPr>
      <w:r w:rsidRPr="006A7202">
        <w:rPr>
          <w:rFonts w:ascii="Arial" w:eastAsia="Arial" w:hAnsi="Arial" w:cs="Arial"/>
          <w:sz w:val="18"/>
          <w:szCs w:val="18"/>
        </w:rPr>
        <w:t xml:space="preserve">Five subsidiaries in Lao PDR and three subsidiaries in Vietnam, and one subsidiary in Cambodia are also granted with promotional privileges from the Investment Promotion Department in Lao PDR, </w:t>
      </w:r>
      <w:proofErr w:type="gramStart"/>
      <w:r w:rsidRPr="006A7202">
        <w:rPr>
          <w:rFonts w:ascii="Arial" w:eastAsia="Arial" w:hAnsi="Arial" w:cs="Arial"/>
          <w:sz w:val="18"/>
          <w:szCs w:val="18"/>
        </w:rPr>
        <w:t>Vietnam</w:t>
      </w:r>
      <w:proofErr w:type="gramEnd"/>
      <w:r w:rsidRPr="006A7202">
        <w:rPr>
          <w:rFonts w:ascii="Arial" w:eastAsia="Arial" w:hAnsi="Arial" w:cs="Arial"/>
          <w:sz w:val="18"/>
          <w:szCs w:val="18"/>
        </w:rPr>
        <w:t xml:space="preserve"> and Cambodia, respectively, for operating business in generating electricity and investing in electric power business. The privileges provide the subsidiaries with exemption from certain taxes and duties as stated in promotion certificates. Privileged period could vary from 4 to 13 years depending on the Investment Promotion Department in each respective country, grantor of the right.</w:t>
      </w:r>
    </w:p>
    <w:p w14:paraId="6F9A6D3F" w14:textId="77777777" w:rsidR="00881246" w:rsidRPr="006A7202" w:rsidRDefault="00881246">
      <w:pPr>
        <w:tabs>
          <w:tab w:val="left" w:pos="540"/>
        </w:tabs>
        <w:rPr>
          <w:rFonts w:ascii="Arial" w:eastAsia="Arial" w:hAnsi="Arial" w:cs="Arial"/>
          <w:sz w:val="18"/>
          <w:szCs w:val="18"/>
        </w:rPr>
      </w:pPr>
    </w:p>
    <w:p w14:paraId="56E7AEF6" w14:textId="77777777" w:rsidR="00597C5A" w:rsidRPr="006A7202" w:rsidRDefault="00597C5A" w:rsidP="00597C5A">
      <w:pPr>
        <w:contextualSpacing/>
        <w:jc w:val="thaiDistribute"/>
        <w:rPr>
          <w:rFonts w:ascii="Arial" w:eastAsia="Arial" w:hAnsi="Arial" w:cs="Arial"/>
          <w:sz w:val="18"/>
          <w:szCs w:val="18"/>
        </w:rPr>
      </w:pPr>
    </w:p>
    <w:tbl>
      <w:tblPr>
        <w:tblW w:w="9461" w:type="dxa"/>
        <w:shd w:val="clear" w:color="auto" w:fill="FFA543"/>
        <w:tblLook w:val="04A0" w:firstRow="1" w:lastRow="0" w:firstColumn="1" w:lastColumn="0" w:noHBand="0" w:noVBand="1"/>
      </w:tblPr>
      <w:tblGrid>
        <w:gridCol w:w="9461"/>
      </w:tblGrid>
      <w:tr w:rsidR="00597C5A" w:rsidRPr="006A7202" w14:paraId="77699363" w14:textId="77777777" w:rsidTr="00F644AE">
        <w:trPr>
          <w:trHeight w:val="389"/>
        </w:trPr>
        <w:tc>
          <w:tcPr>
            <w:tcW w:w="9461" w:type="dxa"/>
            <w:shd w:val="clear" w:color="auto" w:fill="FFA543"/>
            <w:vAlign w:val="center"/>
          </w:tcPr>
          <w:p w14:paraId="112FF228" w14:textId="2E97DBD7" w:rsidR="00597C5A" w:rsidRPr="006A7202" w:rsidRDefault="00597C5A" w:rsidP="00F644AE">
            <w:pPr>
              <w:tabs>
                <w:tab w:val="left" w:pos="567"/>
                <w:tab w:val="left" w:pos="1701"/>
                <w:tab w:val="center" w:pos="3402"/>
                <w:tab w:val="center" w:pos="4536"/>
                <w:tab w:val="center" w:pos="5670"/>
                <w:tab w:val="center" w:pos="6804"/>
                <w:tab w:val="right" w:pos="7655"/>
              </w:tabs>
              <w:spacing w:line="240" w:lineRule="exact"/>
              <w:ind w:left="432" w:hanging="432"/>
              <w:rPr>
                <w:rFonts w:ascii="Arial" w:hAnsi="Arial" w:cs="Arial"/>
                <w:b/>
                <w:color w:val="FFFFFF" w:themeColor="background1"/>
                <w:sz w:val="18"/>
                <w:szCs w:val="18"/>
                <w:cs/>
              </w:rPr>
            </w:pPr>
            <w:r w:rsidRPr="006A7202">
              <w:rPr>
                <w:rFonts w:ascii="Arial" w:hAnsi="Arial" w:cs="Arial"/>
                <w:b/>
                <w:color w:val="FFFFFF" w:themeColor="background1"/>
                <w:sz w:val="18"/>
                <w:szCs w:val="18"/>
              </w:rPr>
              <w:t>4</w:t>
            </w:r>
            <w:r w:rsidRPr="006A7202">
              <w:rPr>
                <w:rFonts w:ascii="Arial" w:hAnsi="Arial" w:cs="Arial"/>
                <w:b/>
                <w:color w:val="FFFFFF" w:themeColor="background1"/>
                <w:sz w:val="18"/>
                <w:szCs w:val="18"/>
                <w:lang w:val="en-US"/>
              </w:rPr>
              <w:t>3</w:t>
            </w:r>
            <w:r w:rsidRPr="006A7202">
              <w:rPr>
                <w:rFonts w:ascii="Arial" w:hAnsi="Arial" w:cs="Arial"/>
                <w:b/>
                <w:color w:val="FFFFFF" w:themeColor="background1"/>
                <w:sz w:val="18"/>
                <w:szCs w:val="18"/>
              </w:rPr>
              <w:tab/>
              <w:t>Events occurring after the reporting date</w:t>
            </w:r>
          </w:p>
        </w:tc>
      </w:tr>
    </w:tbl>
    <w:p w14:paraId="28483946" w14:textId="77777777" w:rsidR="00597C5A" w:rsidRPr="006A7202" w:rsidRDefault="00597C5A" w:rsidP="00CE441B">
      <w:pPr>
        <w:contextualSpacing/>
        <w:jc w:val="both"/>
        <w:rPr>
          <w:rFonts w:ascii="Arial" w:hAnsi="Arial" w:cs="Arial"/>
          <w:sz w:val="26"/>
          <w:szCs w:val="26"/>
        </w:rPr>
      </w:pPr>
    </w:p>
    <w:p w14:paraId="20EED62B" w14:textId="059AF994" w:rsidR="00CF53E3" w:rsidRDefault="00954CC4" w:rsidP="002A2355">
      <w:pPr>
        <w:pStyle w:val="ListParagraph"/>
        <w:numPr>
          <w:ilvl w:val="0"/>
          <w:numId w:val="33"/>
        </w:numPr>
        <w:ind w:left="567" w:hanging="567"/>
        <w:jc w:val="both"/>
        <w:rPr>
          <w:rFonts w:cs="Arial"/>
          <w:color w:val="202124"/>
          <w:sz w:val="18"/>
          <w:szCs w:val="18"/>
          <w:shd w:val="clear" w:color="auto" w:fill="FFFFFF"/>
        </w:rPr>
      </w:pPr>
      <w:r w:rsidRPr="00CF53E3">
        <w:rPr>
          <w:rFonts w:cs="Arial"/>
          <w:color w:val="202124"/>
          <w:sz w:val="18"/>
          <w:szCs w:val="18"/>
          <w:shd w:val="clear" w:color="auto" w:fill="FFFFFF"/>
        </w:rPr>
        <w:t xml:space="preserve">On 5 January 2023, Amata </w:t>
      </w:r>
      <w:proofErr w:type="spellStart"/>
      <w:proofErr w:type="gramStart"/>
      <w:r w:rsidRPr="00CF53E3">
        <w:rPr>
          <w:rFonts w:cs="Arial"/>
          <w:color w:val="202124"/>
          <w:sz w:val="18"/>
          <w:szCs w:val="18"/>
          <w:shd w:val="clear" w:color="auto" w:fill="FFFFFF"/>
        </w:rPr>
        <w:t>B.Grimm</w:t>
      </w:r>
      <w:proofErr w:type="spellEnd"/>
      <w:proofErr w:type="gramEnd"/>
      <w:r w:rsidRPr="00CF53E3">
        <w:rPr>
          <w:rFonts w:cs="Arial"/>
          <w:color w:val="202124"/>
          <w:sz w:val="18"/>
          <w:szCs w:val="18"/>
          <w:shd w:val="clear" w:color="auto" w:fill="FFFFFF"/>
        </w:rPr>
        <w:t xml:space="preserve"> Vietnam Company Limited (“</w:t>
      </w:r>
      <w:proofErr w:type="spellStart"/>
      <w:r w:rsidRPr="00CF53E3">
        <w:rPr>
          <w:rFonts w:cs="Arial"/>
          <w:color w:val="202124"/>
          <w:sz w:val="18"/>
          <w:szCs w:val="18"/>
          <w:shd w:val="clear" w:color="auto" w:fill="FFFFFF"/>
        </w:rPr>
        <w:t>ABVN</w:t>
      </w:r>
      <w:proofErr w:type="spellEnd"/>
      <w:r w:rsidRPr="00CF53E3">
        <w:rPr>
          <w:rFonts w:cs="Arial"/>
          <w:color w:val="202124"/>
          <w:sz w:val="18"/>
          <w:szCs w:val="18"/>
          <w:shd w:val="clear" w:color="auto" w:fill="FFFFFF"/>
        </w:rPr>
        <w:t xml:space="preserve">”) was established in Vietnam for investing in electric power business. </w:t>
      </w:r>
      <w:proofErr w:type="spellStart"/>
      <w:r w:rsidRPr="00CF53E3">
        <w:rPr>
          <w:rFonts w:cs="Arial"/>
          <w:color w:val="202124"/>
          <w:sz w:val="18"/>
          <w:szCs w:val="18"/>
          <w:shd w:val="clear" w:color="auto" w:fill="FFFFFF"/>
        </w:rPr>
        <w:t>ABVN</w:t>
      </w:r>
      <w:proofErr w:type="spellEnd"/>
      <w:r w:rsidRPr="00CF53E3">
        <w:rPr>
          <w:rFonts w:cs="Arial"/>
          <w:color w:val="202124"/>
          <w:sz w:val="18"/>
          <w:szCs w:val="18"/>
          <w:shd w:val="clear" w:color="auto" w:fill="FFFFFF"/>
        </w:rPr>
        <w:t xml:space="preserve"> has registered share capital of Vietnamese Dong 14,764.80 million (equivalent to Baht 21.66 million). Amata </w:t>
      </w:r>
      <w:proofErr w:type="spellStart"/>
      <w:proofErr w:type="gramStart"/>
      <w:r w:rsidRPr="00CF53E3">
        <w:rPr>
          <w:rFonts w:cs="Arial"/>
          <w:color w:val="202124"/>
          <w:sz w:val="18"/>
          <w:szCs w:val="18"/>
          <w:shd w:val="clear" w:color="auto" w:fill="FFFFFF"/>
        </w:rPr>
        <w:t>B.Grimm</w:t>
      </w:r>
      <w:proofErr w:type="spellEnd"/>
      <w:proofErr w:type="gramEnd"/>
      <w:r w:rsidRPr="00CF53E3">
        <w:rPr>
          <w:rFonts w:cs="Arial"/>
          <w:color w:val="202124"/>
          <w:sz w:val="18"/>
          <w:szCs w:val="18"/>
          <w:shd w:val="clear" w:color="auto" w:fill="FFFFFF"/>
        </w:rPr>
        <w:t xml:space="preserve"> Company Limited</w:t>
      </w:r>
      <w:r w:rsidR="0088469E" w:rsidRPr="00CF53E3">
        <w:rPr>
          <w:rFonts w:cs="Arial"/>
          <w:color w:val="202124"/>
          <w:sz w:val="18"/>
          <w:szCs w:val="18"/>
          <w:shd w:val="clear" w:color="auto" w:fill="FFFFFF"/>
        </w:rPr>
        <w:t>, which is a direct subsidiary of the Company</w:t>
      </w:r>
      <w:r w:rsidR="0088469E" w:rsidRPr="00CF53E3">
        <w:rPr>
          <w:rFonts w:cs="Arial"/>
          <w:color w:val="202124"/>
          <w:sz w:val="18"/>
          <w:szCs w:val="22"/>
          <w:shd w:val="clear" w:color="auto" w:fill="FFFFFF"/>
        </w:rPr>
        <w:t>,</w:t>
      </w:r>
      <w:r w:rsidRPr="00CF53E3">
        <w:rPr>
          <w:rFonts w:cs="Arial"/>
          <w:color w:val="202124"/>
          <w:sz w:val="18"/>
          <w:szCs w:val="18"/>
          <w:shd w:val="clear" w:color="auto" w:fill="FFFFFF"/>
        </w:rPr>
        <w:t xml:space="preserve"> owns 100% interest in </w:t>
      </w:r>
      <w:proofErr w:type="spellStart"/>
      <w:r w:rsidRPr="00CF53E3">
        <w:rPr>
          <w:rFonts w:cs="Arial"/>
          <w:color w:val="202124"/>
          <w:sz w:val="18"/>
          <w:szCs w:val="18"/>
          <w:shd w:val="clear" w:color="auto" w:fill="FFFFFF"/>
        </w:rPr>
        <w:t>ABVN</w:t>
      </w:r>
      <w:proofErr w:type="spellEnd"/>
      <w:r w:rsidRPr="00CF53E3">
        <w:rPr>
          <w:rFonts w:cs="Arial"/>
          <w:color w:val="202124"/>
          <w:sz w:val="18"/>
          <w:szCs w:val="18"/>
          <w:shd w:val="clear" w:color="auto" w:fill="FFFFFF"/>
        </w:rPr>
        <w:t xml:space="preserve">. As a result, </w:t>
      </w:r>
      <w:proofErr w:type="spellStart"/>
      <w:r w:rsidRPr="00CF53E3">
        <w:rPr>
          <w:rFonts w:cs="Arial"/>
          <w:color w:val="202124"/>
          <w:sz w:val="18"/>
          <w:szCs w:val="18"/>
          <w:shd w:val="clear" w:color="auto" w:fill="FFFFFF"/>
        </w:rPr>
        <w:t>ABVN</w:t>
      </w:r>
      <w:proofErr w:type="spellEnd"/>
      <w:r w:rsidRPr="00CF53E3">
        <w:rPr>
          <w:rFonts w:cs="Arial"/>
          <w:color w:val="202124"/>
          <w:sz w:val="18"/>
          <w:szCs w:val="18"/>
          <w:shd w:val="clear" w:color="auto" w:fill="FFFFFF"/>
        </w:rPr>
        <w:t xml:space="preserve"> becomes a subsidiary of the Group.</w:t>
      </w:r>
    </w:p>
    <w:p w14:paraId="256560F5" w14:textId="77777777" w:rsidR="00CF53E3" w:rsidRDefault="00CF53E3" w:rsidP="00CF53E3">
      <w:pPr>
        <w:pStyle w:val="ListParagraph"/>
        <w:jc w:val="both"/>
        <w:rPr>
          <w:rFonts w:cs="Arial"/>
          <w:color w:val="202124"/>
          <w:sz w:val="18"/>
          <w:szCs w:val="18"/>
          <w:shd w:val="clear" w:color="auto" w:fill="FFFFFF"/>
        </w:rPr>
      </w:pPr>
    </w:p>
    <w:p w14:paraId="6328973A" w14:textId="77777777" w:rsidR="00CF53E3" w:rsidRDefault="00597C5A" w:rsidP="002A2355">
      <w:pPr>
        <w:pStyle w:val="ListParagraph"/>
        <w:numPr>
          <w:ilvl w:val="0"/>
          <w:numId w:val="33"/>
        </w:numPr>
        <w:ind w:left="567" w:hanging="567"/>
        <w:jc w:val="both"/>
        <w:rPr>
          <w:rFonts w:cs="Arial"/>
          <w:color w:val="202124"/>
          <w:sz w:val="18"/>
          <w:szCs w:val="18"/>
          <w:shd w:val="clear" w:color="auto" w:fill="FFFFFF"/>
        </w:rPr>
      </w:pPr>
      <w:r w:rsidRPr="00CF53E3">
        <w:rPr>
          <w:rFonts w:cs="Arial"/>
          <w:color w:val="202124"/>
          <w:sz w:val="18"/>
          <w:szCs w:val="18"/>
          <w:shd w:val="clear" w:color="auto" w:fill="FFFFFF"/>
        </w:rPr>
        <w:t xml:space="preserve">On 15 February 2023, the Company invested in </w:t>
      </w:r>
      <w:r w:rsidR="00BA073E" w:rsidRPr="00CF53E3">
        <w:rPr>
          <w:rFonts w:cs="Arial"/>
          <w:color w:val="202124"/>
          <w:sz w:val="18"/>
          <w:szCs w:val="18"/>
          <w:shd w:val="clear" w:color="auto" w:fill="FFFFFF"/>
        </w:rPr>
        <w:t xml:space="preserve">100% interest of </w:t>
      </w:r>
      <w:r w:rsidRPr="00CF53E3">
        <w:rPr>
          <w:rFonts w:cs="Arial"/>
          <w:color w:val="202124"/>
          <w:sz w:val="18"/>
          <w:szCs w:val="18"/>
          <w:shd w:val="clear" w:color="auto" w:fill="FFFFFF"/>
        </w:rPr>
        <w:t xml:space="preserve">RES Company Sicilia </w:t>
      </w:r>
      <w:proofErr w:type="spellStart"/>
      <w:r w:rsidRPr="00CF53E3">
        <w:rPr>
          <w:rFonts w:cs="Arial"/>
          <w:color w:val="202124"/>
          <w:sz w:val="18"/>
          <w:szCs w:val="18"/>
          <w:shd w:val="clear" w:color="auto" w:fill="FFFFFF"/>
        </w:rPr>
        <w:t>S.r.l</w:t>
      </w:r>
      <w:proofErr w:type="spellEnd"/>
      <w:r w:rsidRPr="00CF53E3">
        <w:rPr>
          <w:rFonts w:cs="Arial"/>
          <w:color w:val="202124"/>
          <w:sz w:val="18"/>
          <w:szCs w:val="18"/>
          <w:shd w:val="clear" w:color="auto" w:fill="FFFFFF"/>
        </w:rPr>
        <w:t>. (“RES”), a renewable energy business</w:t>
      </w:r>
      <w:r w:rsidR="00BA073E" w:rsidRPr="00CF53E3">
        <w:rPr>
          <w:rFonts w:cs="Arial"/>
          <w:color w:val="202124"/>
          <w:sz w:val="18"/>
          <w:szCs w:val="18"/>
          <w:shd w:val="clear" w:color="auto" w:fill="FFFFFF"/>
        </w:rPr>
        <w:t xml:space="preserve"> </w:t>
      </w:r>
      <w:r w:rsidRPr="00CF53E3">
        <w:rPr>
          <w:rFonts w:cs="Arial"/>
          <w:color w:val="202124"/>
          <w:sz w:val="18"/>
          <w:szCs w:val="18"/>
          <w:shd w:val="clear" w:color="auto" w:fill="FFFFFF"/>
        </w:rPr>
        <w:t>in Republic of Italy. Total investment cost is E</w:t>
      </w:r>
      <w:r w:rsidR="00BA073E" w:rsidRPr="00CF53E3">
        <w:rPr>
          <w:rFonts w:cs="Arial"/>
          <w:color w:val="202124"/>
          <w:sz w:val="18"/>
          <w:szCs w:val="18"/>
          <w:shd w:val="clear" w:color="auto" w:fill="FFFFFF"/>
        </w:rPr>
        <w:t>uro</w:t>
      </w:r>
      <w:r w:rsidRPr="00CF53E3">
        <w:rPr>
          <w:rFonts w:cs="Arial"/>
          <w:color w:val="202124"/>
          <w:sz w:val="18"/>
          <w:szCs w:val="18"/>
          <w:shd w:val="clear" w:color="auto" w:fill="FFFFFF"/>
        </w:rPr>
        <w:t xml:space="preserve"> 10,000 (equivalent to Baht 0.4 million). As a result, RES becomes a subsidiary of the </w:t>
      </w:r>
      <w:r w:rsidR="00BA073E" w:rsidRPr="00CF53E3">
        <w:rPr>
          <w:rFonts w:cs="Arial"/>
          <w:color w:val="202124"/>
          <w:sz w:val="18"/>
          <w:szCs w:val="18"/>
          <w:shd w:val="clear" w:color="auto" w:fill="FFFFFF"/>
        </w:rPr>
        <w:t>Group</w:t>
      </w:r>
      <w:r w:rsidRPr="00CF53E3">
        <w:rPr>
          <w:rFonts w:cs="Arial"/>
          <w:color w:val="202124"/>
          <w:sz w:val="18"/>
          <w:szCs w:val="18"/>
          <w:shd w:val="clear" w:color="auto" w:fill="FFFFFF"/>
        </w:rPr>
        <w:t>.</w:t>
      </w:r>
    </w:p>
    <w:p w14:paraId="273E812F" w14:textId="77777777" w:rsidR="00CF53E3" w:rsidRPr="00CF53E3" w:rsidRDefault="00CF53E3" w:rsidP="00CF53E3">
      <w:pPr>
        <w:pStyle w:val="ListParagraph"/>
        <w:rPr>
          <w:rFonts w:cs="Arial"/>
          <w:color w:val="202124"/>
          <w:sz w:val="18"/>
          <w:szCs w:val="18"/>
          <w:shd w:val="clear" w:color="auto" w:fill="FFFFFF"/>
        </w:rPr>
      </w:pPr>
    </w:p>
    <w:p w14:paraId="42A82FE0" w14:textId="154E25F5" w:rsidR="00954CC4" w:rsidRDefault="00954CC4" w:rsidP="002A2355">
      <w:pPr>
        <w:pStyle w:val="ListParagraph"/>
        <w:numPr>
          <w:ilvl w:val="0"/>
          <w:numId w:val="33"/>
        </w:numPr>
        <w:ind w:left="567" w:hanging="567"/>
        <w:jc w:val="both"/>
        <w:rPr>
          <w:rFonts w:cs="Arial"/>
          <w:color w:val="202124"/>
          <w:sz w:val="18"/>
          <w:szCs w:val="18"/>
          <w:shd w:val="clear" w:color="auto" w:fill="FFFFFF"/>
        </w:rPr>
      </w:pPr>
      <w:r w:rsidRPr="00CF53E3">
        <w:rPr>
          <w:rFonts w:cs="Arial"/>
          <w:color w:val="202124"/>
          <w:sz w:val="18"/>
          <w:szCs w:val="18"/>
          <w:shd w:val="clear" w:color="auto" w:fill="FFFFFF"/>
        </w:rPr>
        <w:t>On 28 February 2023, the Board of Directors meeting approved the payment of dividends in respect of the operation results of 2022 for the 2,606,900,000 ordinary shares at Baht 0.035 per share, totalling Baht 91.24 million. This payment is subject to the approval of the Annual General Meeting of Shareholders.</w:t>
      </w:r>
    </w:p>
    <w:p w14:paraId="5C4663A4" w14:textId="77777777" w:rsidR="00CF53E3" w:rsidRPr="0011304F" w:rsidRDefault="00CF53E3" w:rsidP="00CF53E3">
      <w:pPr>
        <w:pStyle w:val="ListParagraph"/>
        <w:rPr>
          <w:rFonts w:cs="Arial"/>
          <w:color w:val="202124"/>
          <w:sz w:val="18"/>
          <w:szCs w:val="18"/>
          <w:shd w:val="clear" w:color="auto" w:fill="FFFFFF"/>
          <w:lang w:val="en-GB"/>
        </w:rPr>
      </w:pPr>
    </w:p>
    <w:p w14:paraId="7212F4CD" w14:textId="6175FD30" w:rsidR="00CF53E3" w:rsidRDefault="00CF53E3" w:rsidP="00CF53E3">
      <w:pPr>
        <w:jc w:val="both"/>
        <w:rPr>
          <w:rFonts w:eastAsia="Arial" w:cs="Arial"/>
          <w:color w:val="202124"/>
          <w:sz w:val="18"/>
          <w:szCs w:val="18"/>
          <w:shd w:val="clear" w:color="auto" w:fill="FFFFFF"/>
        </w:rPr>
      </w:pPr>
    </w:p>
    <w:p w14:paraId="067EF34E" w14:textId="4F48BB25" w:rsidR="00CF53E3" w:rsidRDefault="00CF53E3" w:rsidP="00CF53E3">
      <w:pPr>
        <w:jc w:val="both"/>
        <w:rPr>
          <w:rFonts w:eastAsia="Arial" w:cs="Arial"/>
          <w:color w:val="202124"/>
          <w:sz w:val="18"/>
          <w:szCs w:val="18"/>
          <w:shd w:val="clear" w:color="auto" w:fill="FFFFFF"/>
        </w:rPr>
      </w:pPr>
    </w:p>
    <w:p w14:paraId="3440630B" w14:textId="2524665A" w:rsidR="00CF53E3" w:rsidRDefault="00CF53E3" w:rsidP="00CF53E3">
      <w:pPr>
        <w:jc w:val="both"/>
        <w:rPr>
          <w:rFonts w:eastAsia="Arial" w:cs="Arial"/>
          <w:color w:val="202124"/>
          <w:sz w:val="18"/>
          <w:szCs w:val="18"/>
          <w:shd w:val="clear" w:color="auto" w:fill="FFFFFF"/>
        </w:rPr>
      </w:pPr>
    </w:p>
    <w:p w14:paraId="00775DDF" w14:textId="7E58D8F3" w:rsidR="00CF53E3" w:rsidRDefault="00CF53E3" w:rsidP="00CF53E3">
      <w:pPr>
        <w:jc w:val="both"/>
        <w:rPr>
          <w:rFonts w:eastAsia="Arial" w:cs="Arial"/>
          <w:color w:val="202124"/>
          <w:sz w:val="18"/>
          <w:szCs w:val="18"/>
          <w:shd w:val="clear" w:color="auto" w:fill="FFFFFF"/>
        </w:rPr>
      </w:pPr>
    </w:p>
    <w:p w14:paraId="3187D12C" w14:textId="77777777" w:rsidR="00CF53E3" w:rsidRPr="00CF53E3" w:rsidRDefault="00CF53E3" w:rsidP="00CF53E3">
      <w:pPr>
        <w:jc w:val="both"/>
        <w:rPr>
          <w:rFonts w:eastAsia="Arial" w:cs="Arial"/>
          <w:color w:val="202124"/>
          <w:sz w:val="18"/>
          <w:szCs w:val="18"/>
          <w:shd w:val="clear" w:color="auto" w:fill="FFFFFF"/>
        </w:rPr>
      </w:pPr>
    </w:p>
    <w:sectPr w:rsidR="00CF53E3" w:rsidRPr="00CF53E3">
      <w:headerReference w:type="even" r:id="rId22"/>
      <w:headerReference w:type="first" r:id="rId23"/>
      <w:pgSz w:w="11906" w:h="16838"/>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1B69A" w14:textId="77777777" w:rsidR="009D7EDB" w:rsidRDefault="009D7EDB">
      <w:r>
        <w:separator/>
      </w:r>
    </w:p>
  </w:endnote>
  <w:endnote w:type="continuationSeparator" w:id="0">
    <w:p w14:paraId="0F9B7DB8" w14:textId="77777777" w:rsidR="009D7EDB" w:rsidRDefault="009D7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April">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BC318" w14:textId="77777777" w:rsidR="00881246" w:rsidRDefault="003E1531">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FD70B4">
      <w:rPr>
        <w:rFonts w:ascii="Arial" w:eastAsia="Arial" w:hAnsi="Arial" w:cs="Arial"/>
        <w:noProof/>
        <w:color w:val="000000"/>
        <w:sz w:val="18"/>
        <w:szCs w:val="18"/>
      </w:rPr>
      <w:t>17</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CAC" w14:textId="505EBB0E" w:rsidR="00881246" w:rsidRDefault="003E1531">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FD70B4">
      <w:rPr>
        <w:rFonts w:ascii="Arial" w:eastAsia="Arial" w:hAnsi="Arial" w:cs="Arial"/>
        <w:noProof/>
        <w:color w:val="000000"/>
        <w:sz w:val="18"/>
        <w:szCs w:val="18"/>
      </w:rPr>
      <w:t>65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4D7C9" w14:textId="77777777" w:rsidR="009D7EDB" w:rsidRDefault="009D7EDB">
      <w:r>
        <w:separator/>
      </w:r>
    </w:p>
  </w:footnote>
  <w:footnote w:type="continuationSeparator" w:id="0">
    <w:p w14:paraId="73CEB5C4" w14:textId="77777777" w:rsidR="009D7EDB" w:rsidRDefault="009D7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274BF"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3120" behindDoc="1" locked="0" layoutInCell="1" hidden="0" allowOverlap="1" wp14:anchorId="066CB270" wp14:editId="13062B09">
              <wp:simplePos x="0" y="0"/>
              <wp:positionH relativeFrom="margin">
                <wp:align>center</wp:align>
              </wp:positionH>
              <wp:positionV relativeFrom="margin">
                <wp:align>center</wp:align>
              </wp:positionV>
              <wp:extent cx="5727607" cy="5727607"/>
              <wp:effectExtent l="0" t="0" r="0" b="0"/>
              <wp:wrapNone/>
              <wp:docPr id="16" name="Rectangle 16"/>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630AB483"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066CB270" id="Rectangle 16" o:spid="_x0000_s1026" style="position:absolute;margin-left:0;margin-top:0;width:451pt;height:451pt;rotation:-45;z-index:-25166336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" filled="f" stroked="f">
              <v:textbox inset="2.53958mm,2.53958mm,2.53958mm,2.53958mm">
                <w:txbxContent>
                  <w:p w14:paraId="630AB483"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16276"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6192" behindDoc="1" locked="0" layoutInCell="1" hidden="0" allowOverlap="1" wp14:anchorId="397BC34F" wp14:editId="5C0086A3">
              <wp:simplePos x="0" y="0"/>
              <wp:positionH relativeFrom="margin">
                <wp:align>center</wp:align>
              </wp:positionH>
              <wp:positionV relativeFrom="margin">
                <wp:align>center</wp:align>
              </wp:positionV>
              <wp:extent cx="5727607" cy="5727607"/>
              <wp:effectExtent l="0" t="0" r="0" b="0"/>
              <wp:wrapNone/>
              <wp:docPr id="13" name="Rectangle 13"/>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6EC15AC7"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397BC34F" id="Rectangle 13" o:spid="_x0000_s1030" style="position:absolute;margin-left:0;margin-top:0;width:451pt;height:451pt;rotation:-45;z-index:-251660288;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" filled="f" stroked="f">
              <v:textbox inset="2.53958mm,2.53958mm,2.53958mm,2.53958mm">
                <w:txbxContent>
                  <w:p w14:paraId="6EC15AC7"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A94FE"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8240" behindDoc="1" locked="0" layoutInCell="1" hidden="0" allowOverlap="1" wp14:anchorId="1B3A0C5C" wp14:editId="1CF8E38A">
              <wp:simplePos x="0" y="0"/>
              <wp:positionH relativeFrom="margin">
                <wp:align>center</wp:align>
              </wp:positionH>
              <wp:positionV relativeFrom="margin">
                <wp:align>center</wp:align>
              </wp:positionV>
              <wp:extent cx="5727607" cy="5727607"/>
              <wp:effectExtent l="0" t="0" r="0" b="0"/>
              <wp:wrapNone/>
              <wp:docPr id="14" name="Rectangle 14"/>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2C11551D"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1B3A0C5C" id="Rectangle 14" o:spid="_x0000_s1031" style="position:absolute;margin-left:0;margin-top:0;width:451pt;height:451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" filled="f" stroked="f">
              <v:textbox inset="2.53958mm,2.53958mm,2.53958mm,2.53958mm">
                <w:txbxContent>
                  <w:p w14:paraId="2C11551D"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2235"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7216" behindDoc="1" locked="0" layoutInCell="1" hidden="0" allowOverlap="1" wp14:anchorId="133DEEDE" wp14:editId="4A0163EF">
              <wp:simplePos x="0" y="0"/>
              <wp:positionH relativeFrom="margin">
                <wp:align>center</wp:align>
              </wp:positionH>
              <wp:positionV relativeFrom="margin">
                <wp:align>center</wp:align>
              </wp:positionV>
              <wp:extent cx="5727607" cy="5727607"/>
              <wp:effectExtent l="0" t="0" r="0" b="0"/>
              <wp:wrapNone/>
              <wp:docPr id="9" name="Rectangle 9"/>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2CA0B5FA"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133DEEDE" id="Rectangle 9" o:spid="_x0000_s1032" style="position:absolute;margin-left:0;margin-top:0;width:451pt;height:451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" filled="f" stroked="f">
              <v:textbox inset="2.53958mm,2.53958mm,2.53958mm,2.53958mm">
                <w:txbxContent>
                  <w:p w14:paraId="2CA0B5FA"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51562"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9264" behindDoc="1" locked="0" layoutInCell="1" hidden="0" allowOverlap="1" wp14:anchorId="3263A4E3" wp14:editId="33B962DF">
              <wp:simplePos x="0" y="0"/>
              <wp:positionH relativeFrom="margin">
                <wp:align>center</wp:align>
              </wp:positionH>
              <wp:positionV relativeFrom="margin">
                <wp:align>center</wp:align>
              </wp:positionV>
              <wp:extent cx="5727607" cy="5727607"/>
              <wp:effectExtent l="0" t="0" r="0" b="0"/>
              <wp:wrapNone/>
              <wp:docPr id="11" name="Rectangle 11"/>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4EB5B4F3"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3263A4E3" id="Rectangle 11" o:spid="_x0000_s1033" style="position:absolute;margin-left:0;margin-top:0;width:451pt;height:451pt;rotation:-45;z-index:-251657216;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" filled="f" stroked="f">
              <v:textbox inset="2.53958mm,2.53958mm,2.53958mm,2.53958mm">
                <w:txbxContent>
                  <w:p w14:paraId="4EB5B4F3"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8BC50" w14:textId="77777777" w:rsidR="00881246" w:rsidRDefault="009D7EDB">
    <w:pPr>
      <w:pBdr>
        <w:top w:val="nil"/>
        <w:left w:val="nil"/>
        <w:bottom w:val="nil"/>
        <w:right w:val="nil"/>
        <w:between w:val="nil"/>
      </w:pBdr>
      <w:tabs>
        <w:tab w:val="center" w:pos="4153"/>
        <w:tab w:val="right" w:pos="8306"/>
      </w:tabs>
      <w:rPr>
        <w:rFonts w:cs="Times New Roman"/>
        <w:color w:val="000000"/>
      </w:rPr>
    </w:pPr>
    <w:r>
      <w:rPr>
        <w:rFonts w:cs="Times New Roman"/>
        <w:color w:val="000000"/>
      </w:rPr>
      <w:pict w14:anchorId="6A12C6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5" type="#_x0000_t136" style="position:absolute;margin-left:0;margin-top:0;width:454.5pt;height:181.8pt;rotation:315;z-index:-251653120;visibility:visible;mso-position-horizontal:center;mso-position-horizontal-relative:margin;mso-position-vertical:center;mso-position-vertical-relative:margin"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4590C" w14:textId="77777777" w:rsidR="00881246" w:rsidRDefault="003E1531" w:rsidP="00553F1B">
    <w:pPr>
      <w:tabs>
        <w:tab w:val="center" w:pos="4153"/>
        <w:tab w:val="right" w:pos="8306"/>
      </w:tabs>
      <w:rPr>
        <w:rFonts w:ascii="Arial" w:eastAsia="Arial" w:hAnsi="Arial" w:cs="Arial"/>
        <w:b/>
        <w:color w:val="000000"/>
        <w:sz w:val="18"/>
        <w:szCs w:val="18"/>
      </w:rPr>
    </w:pPr>
    <w:proofErr w:type="spellStart"/>
    <w:proofErr w:type="gramStart"/>
    <w:r>
      <w:rPr>
        <w:rFonts w:ascii="Arial" w:eastAsia="Arial" w:hAnsi="Arial" w:cs="Arial"/>
        <w:b/>
        <w:color w:val="000000"/>
        <w:sz w:val="18"/>
        <w:szCs w:val="18"/>
      </w:rPr>
      <w:t>B.Grimm</w:t>
    </w:r>
    <w:proofErr w:type="spellEnd"/>
    <w:proofErr w:type="gramEnd"/>
    <w:r>
      <w:rPr>
        <w:rFonts w:ascii="Arial" w:eastAsia="Arial" w:hAnsi="Arial" w:cs="Arial"/>
        <w:b/>
        <w:color w:val="000000"/>
        <w:sz w:val="18"/>
        <w:szCs w:val="18"/>
      </w:rPr>
      <w:t xml:space="preserve"> Power Public Company Limited </w:t>
    </w:r>
  </w:p>
  <w:p w14:paraId="30C8F68E" w14:textId="77777777" w:rsidR="00881246" w:rsidRDefault="003E1531" w:rsidP="00553F1B">
    <w:pPr>
      <w:tabs>
        <w:tab w:val="center" w:pos="4153"/>
        <w:tab w:val="right" w:pos="8306"/>
      </w:tabs>
      <w:rPr>
        <w:rFonts w:ascii="Arial" w:eastAsia="Arial" w:hAnsi="Arial" w:cs="Arial"/>
        <w:b/>
        <w:color w:val="000000"/>
        <w:sz w:val="18"/>
        <w:szCs w:val="18"/>
      </w:rPr>
    </w:pPr>
    <w:r>
      <w:rPr>
        <w:rFonts w:ascii="Arial" w:eastAsia="Arial" w:hAnsi="Arial" w:cs="Arial"/>
        <w:b/>
        <w:color w:val="000000"/>
        <w:sz w:val="18"/>
        <w:szCs w:val="18"/>
      </w:rPr>
      <w:t>Notes to the Consolidated and Separate Financial Statements</w:t>
    </w:r>
  </w:p>
  <w:p w14:paraId="70E78F06" w14:textId="3712A4CD" w:rsidR="00881246" w:rsidRDefault="003E1531" w:rsidP="00553F1B">
    <w:pPr>
      <w:pBdr>
        <w:bottom w:val="single" w:sz="8" w:space="1" w:color="auto"/>
      </w:pBdr>
      <w:tabs>
        <w:tab w:val="center" w:pos="4153"/>
        <w:tab w:val="right" w:pos="8306"/>
        <w:tab w:val="right" w:pos="9000"/>
      </w:tabs>
      <w:rPr>
        <w:rFonts w:ascii="Arial" w:eastAsia="Arial" w:hAnsi="Arial" w:cs="Arial"/>
        <w:b/>
        <w:color w:val="000000"/>
        <w:sz w:val="18"/>
        <w:szCs w:val="18"/>
      </w:rPr>
    </w:pPr>
    <w:r>
      <w:rPr>
        <w:rFonts w:ascii="Arial" w:eastAsia="Arial" w:hAnsi="Arial" w:cs="Arial"/>
        <w:b/>
        <w:color w:val="000000"/>
        <w:sz w:val="18"/>
        <w:szCs w:val="18"/>
      </w:rPr>
      <w:t>For the year ended 31 December 2022</w:t>
    </w:r>
  </w:p>
  <w:p w14:paraId="61492FD3" w14:textId="4FBCAC4F" w:rsidR="00553F1B" w:rsidRDefault="00553F1B" w:rsidP="00553F1B">
    <w:pPr>
      <w:tabs>
        <w:tab w:val="center" w:pos="4153"/>
        <w:tab w:val="right" w:pos="8306"/>
        <w:tab w:val="right" w:pos="9000"/>
      </w:tabs>
      <w:rPr>
        <w:rFonts w:ascii="Arial" w:eastAsia="Arial" w:hAnsi="Arial" w:cs="Arial"/>
        <w:b/>
        <w:color w:val="000000"/>
        <w:sz w:val="18"/>
        <w:szCs w:val="18"/>
      </w:rPr>
    </w:pPr>
  </w:p>
  <w:p w14:paraId="142B39CE" w14:textId="77777777" w:rsidR="00553F1B" w:rsidRDefault="00553F1B" w:rsidP="00553F1B">
    <w:pPr>
      <w:tabs>
        <w:tab w:val="center" w:pos="4153"/>
        <w:tab w:val="right" w:pos="8306"/>
        <w:tab w:val="right" w:pos="9000"/>
      </w:tabs>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EEE1E"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2096" behindDoc="1" locked="0" layoutInCell="1" hidden="0" allowOverlap="1" wp14:anchorId="6EADC285" wp14:editId="1B0C68BF">
              <wp:simplePos x="0" y="0"/>
              <wp:positionH relativeFrom="margin">
                <wp:align>center</wp:align>
              </wp:positionH>
              <wp:positionV relativeFrom="margin">
                <wp:align>center</wp:align>
              </wp:positionV>
              <wp:extent cx="5727607" cy="5727607"/>
              <wp:effectExtent l="0" t="0" r="0" b="0"/>
              <wp:wrapNone/>
              <wp:docPr id="10" name="Rectangle 10"/>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6D5BACA3"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6EADC285" id="Rectangle 10" o:spid="_x0000_s1027" style="position:absolute;margin-left:0;margin-top:0;width:451pt;height:451pt;rotation:-45;z-index:-25166438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" filled="f" stroked="f">
              <v:textbox inset="2.53958mm,2.53958mm,2.53958mm,2.53958mm">
                <w:txbxContent>
                  <w:p w14:paraId="6D5BACA3"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9E6AD"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5168" behindDoc="1" locked="0" layoutInCell="1" hidden="0" allowOverlap="1" wp14:anchorId="461B27C0" wp14:editId="1AD0CBB7">
              <wp:simplePos x="0" y="0"/>
              <wp:positionH relativeFrom="margin">
                <wp:align>center</wp:align>
              </wp:positionH>
              <wp:positionV relativeFrom="margin">
                <wp:align>center</wp:align>
              </wp:positionV>
              <wp:extent cx="5727607" cy="5727607"/>
              <wp:effectExtent l="0" t="0" r="0" b="0"/>
              <wp:wrapNone/>
              <wp:docPr id="15" name="Rectangle 15"/>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13088C12"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461B27C0" id="Rectangle 15" o:spid="_x0000_s1028" style="position:absolute;margin-left:0;margin-top:0;width:451pt;height:451pt;rotation:-45;z-index:-251661312;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" filled="f" stroked="f">
              <v:textbox inset="2.53958mm,2.53958mm,2.53958mm,2.53958mm">
                <w:txbxContent>
                  <w:p w14:paraId="13088C12"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60E0B" w14:textId="77777777" w:rsidR="00553F1B" w:rsidRDefault="00553F1B">
    <w:pPr>
      <w:pBdr>
        <w:top w:val="nil"/>
        <w:left w:val="nil"/>
        <w:bottom w:val="nil"/>
        <w:right w:val="nil"/>
        <w:between w:val="nil"/>
      </w:pBdr>
      <w:tabs>
        <w:tab w:val="center" w:pos="4153"/>
        <w:tab w:val="right" w:pos="8306"/>
      </w:tabs>
      <w:rPr>
        <w:rFonts w:ascii="Arial" w:eastAsia="Arial" w:hAnsi="Arial" w:cs="Arial"/>
        <w:b/>
        <w:color w:val="000000"/>
        <w:sz w:val="18"/>
        <w:szCs w:val="18"/>
      </w:rPr>
    </w:pPr>
    <w:proofErr w:type="spellStart"/>
    <w:proofErr w:type="gramStart"/>
    <w:r>
      <w:rPr>
        <w:rFonts w:ascii="Arial" w:eastAsia="Arial" w:hAnsi="Arial" w:cs="Arial"/>
        <w:b/>
        <w:color w:val="000000"/>
        <w:sz w:val="18"/>
        <w:szCs w:val="18"/>
      </w:rPr>
      <w:t>B.Grimm</w:t>
    </w:r>
    <w:proofErr w:type="spellEnd"/>
    <w:proofErr w:type="gramEnd"/>
    <w:r>
      <w:rPr>
        <w:rFonts w:ascii="Arial" w:eastAsia="Arial" w:hAnsi="Arial" w:cs="Arial"/>
        <w:b/>
        <w:color w:val="000000"/>
        <w:sz w:val="18"/>
        <w:szCs w:val="18"/>
      </w:rPr>
      <w:t xml:space="preserve"> Power Public Company Limited </w:t>
    </w:r>
  </w:p>
  <w:p w14:paraId="74B5A2B8" w14:textId="77777777" w:rsidR="00553F1B" w:rsidRDefault="00553F1B">
    <w:pPr>
      <w:pBdr>
        <w:top w:val="nil"/>
        <w:left w:val="nil"/>
        <w:bottom w:val="nil"/>
        <w:right w:val="nil"/>
        <w:between w:val="nil"/>
      </w:pBdr>
      <w:tabs>
        <w:tab w:val="center" w:pos="4153"/>
        <w:tab w:val="right" w:pos="8306"/>
      </w:tabs>
      <w:rPr>
        <w:rFonts w:ascii="Arial" w:eastAsia="Arial" w:hAnsi="Arial" w:cs="Arial"/>
        <w:b/>
        <w:color w:val="000000"/>
        <w:sz w:val="18"/>
        <w:szCs w:val="18"/>
      </w:rPr>
    </w:pPr>
    <w:r>
      <w:rPr>
        <w:rFonts w:ascii="Arial" w:eastAsia="Arial" w:hAnsi="Arial" w:cs="Arial"/>
        <w:b/>
        <w:color w:val="000000"/>
        <w:sz w:val="18"/>
        <w:szCs w:val="18"/>
      </w:rPr>
      <w:t>Notes to the Consolidated and Separate Financial Statements</w:t>
    </w:r>
  </w:p>
  <w:p w14:paraId="77306E2B" w14:textId="77777777" w:rsidR="00553F1B" w:rsidRDefault="00553F1B">
    <w:pPr>
      <w:pBdr>
        <w:top w:val="nil"/>
        <w:left w:val="nil"/>
        <w:bottom w:val="single" w:sz="8" w:space="1" w:color="000000"/>
        <w:right w:val="nil"/>
        <w:between w:val="nil"/>
      </w:pBdr>
      <w:tabs>
        <w:tab w:val="center" w:pos="4153"/>
        <w:tab w:val="right" w:pos="8306"/>
        <w:tab w:val="right" w:pos="9000"/>
      </w:tabs>
      <w:rPr>
        <w:rFonts w:ascii="Arial" w:eastAsia="Arial" w:hAnsi="Arial" w:cs="Arial"/>
        <w:b/>
        <w:color w:val="000000"/>
        <w:sz w:val="18"/>
        <w:szCs w:val="18"/>
      </w:rPr>
    </w:pPr>
    <w:r>
      <w:rPr>
        <w:rFonts w:ascii="Arial" w:eastAsia="Arial" w:hAnsi="Arial" w:cs="Arial"/>
        <w:b/>
        <w:color w:val="000000"/>
        <w:sz w:val="18"/>
        <w:szCs w:val="18"/>
      </w:rPr>
      <w:t>For the year ended 31 December 2022</w:t>
    </w:r>
  </w:p>
  <w:p w14:paraId="17FF553E" w14:textId="77777777" w:rsidR="00553F1B" w:rsidRDefault="00553F1B">
    <w:pPr>
      <w:pBdr>
        <w:top w:val="nil"/>
        <w:left w:val="nil"/>
        <w:bottom w:val="nil"/>
        <w:right w:val="nil"/>
        <w:between w:val="nil"/>
      </w:pBdr>
      <w:tabs>
        <w:tab w:val="center" w:pos="4153"/>
        <w:tab w:val="right" w:pos="8306"/>
        <w:tab w:val="right" w:pos="9000"/>
      </w:tabs>
      <w:rPr>
        <w:rFonts w:ascii="Arial" w:eastAsia="Arial" w:hAnsi="Arial" w:cs="Arial"/>
        <w:b/>
        <w:color w:val="000000"/>
        <w:sz w:val="18"/>
        <w:szCs w:val="18"/>
      </w:rPr>
    </w:pPr>
  </w:p>
  <w:p w14:paraId="7E3D2386" w14:textId="77777777" w:rsidR="00553F1B" w:rsidRDefault="00553F1B">
    <w:pPr>
      <w:pBdr>
        <w:top w:val="nil"/>
        <w:left w:val="nil"/>
        <w:bottom w:val="nil"/>
        <w:right w:val="nil"/>
        <w:between w:val="nil"/>
      </w:pBdr>
      <w:tabs>
        <w:tab w:val="center" w:pos="4153"/>
        <w:tab w:val="right" w:pos="8306"/>
        <w:tab w:val="right" w:pos="9000"/>
      </w:tabs>
      <w:rPr>
        <w:rFonts w:ascii="Arial" w:eastAsia="Arial" w:hAnsi="Arial" w:cs="Arial"/>
        <w:b/>
        <w:color w:val="000000"/>
        <w:sz w:val="18"/>
        <w:szCs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08C1D"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4144" behindDoc="1" locked="0" layoutInCell="1" hidden="0" allowOverlap="1" wp14:anchorId="5723F296" wp14:editId="191E4CCC">
              <wp:simplePos x="0" y="0"/>
              <wp:positionH relativeFrom="margin">
                <wp:align>center</wp:align>
              </wp:positionH>
              <wp:positionV relativeFrom="margin">
                <wp:align>center</wp:align>
              </wp:positionV>
              <wp:extent cx="5727607" cy="5727607"/>
              <wp:effectExtent l="0" t="0" r="0" b="0"/>
              <wp:wrapNone/>
              <wp:docPr id="12" name="Rectangle 12"/>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4231A5B2"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5723F296" id="Rectangle 12" o:spid="_x0000_s1029" style="position:absolute;margin-left:0;margin-top:0;width:451pt;height:451pt;rotation:-45;z-index:-251662336;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" filled="f" stroked="f">
              <v:textbox inset="2.53958mm,2.53958mm,2.53958mm,2.53958mm">
                <w:txbxContent>
                  <w:p w14:paraId="4231A5B2"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8DFC2" w14:textId="77777777" w:rsidR="00881246" w:rsidRDefault="009D7EDB">
    <w:pPr>
      <w:pBdr>
        <w:top w:val="nil"/>
        <w:left w:val="nil"/>
        <w:bottom w:val="nil"/>
        <w:right w:val="nil"/>
        <w:between w:val="nil"/>
      </w:pBdr>
      <w:tabs>
        <w:tab w:val="center" w:pos="4153"/>
        <w:tab w:val="right" w:pos="8306"/>
      </w:tabs>
      <w:rPr>
        <w:rFonts w:cs="Times New Roman"/>
        <w:color w:val="000000"/>
      </w:rPr>
    </w:pPr>
    <w:r>
      <w:rPr>
        <w:rFonts w:cs="Times New Roman"/>
        <w:color w:val="000000"/>
      </w:rPr>
      <w:pict w14:anchorId="3A74DB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1027" type="#_x0000_t136" style="position:absolute;margin-left:0;margin-top:0;width:454.5pt;height:181.8pt;rotation:315;z-index:-251655168;visibility:visible;mso-position-horizontal:center;mso-position-horizontal-relative:margin;mso-position-vertical:center;mso-position-vertical-relative:margin" fillcolor="silver" stroked="f">
          <v:fill opacity=".5"/>
          <v:textpath style="font-family:&quot;&amp;quot&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B9881" w14:textId="77777777" w:rsidR="00881246" w:rsidRDefault="009D7EDB">
    <w:pPr>
      <w:pBdr>
        <w:top w:val="nil"/>
        <w:left w:val="nil"/>
        <w:bottom w:val="nil"/>
        <w:right w:val="nil"/>
        <w:between w:val="nil"/>
      </w:pBdr>
      <w:tabs>
        <w:tab w:val="center" w:pos="4153"/>
        <w:tab w:val="right" w:pos="8306"/>
      </w:tabs>
      <w:rPr>
        <w:rFonts w:cs="Times New Roman"/>
        <w:color w:val="000000"/>
      </w:rPr>
    </w:pPr>
    <w:r>
      <w:rPr>
        <w:rFonts w:cs="Times New Roman"/>
        <w:color w:val="000000"/>
      </w:rPr>
      <w:pict w14:anchorId="301913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8" type="#_x0000_t136" style="position:absolute;margin-left:0;margin-top:0;width:454.5pt;height:181.8pt;rotation:315;z-index:-251656192;visibility:visible;mso-position-horizontal:center;mso-position-horizontal-relative:margin;mso-position-vertical:center;mso-position-vertical-relative:margin" fillcolor="silver" stroked="f">
          <v:fill opacity=".5"/>
          <v:textpath style="font-family:&quot;&amp;quot&quot;;font-size:1pt" string="DRAFT"/>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2FE4F" w14:textId="77777777" w:rsidR="00881246" w:rsidRDefault="009D7EDB">
    <w:pPr>
      <w:pBdr>
        <w:top w:val="nil"/>
        <w:left w:val="nil"/>
        <w:bottom w:val="nil"/>
        <w:right w:val="nil"/>
        <w:between w:val="nil"/>
      </w:pBdr>
      <w:tabs>
        <w:tab w:val="center" w:pos="4153"/>
        <w:tab w:val="right" w:pos="8306"/>
      </w:tabs>
      <w:rPr>
        <w:rFonts w:cs="Times New Roman"/>
        <w:color w:val="000000"/>
      </w:rPr>
    </w:pPr>
    <w:r>
      <w:rPr>
        <w:rFonts w:cs="Times New Roman"/>
        <w:color w:val="000000"/>
      </w:rPr>
      <w:pict w14:anchorId="4D0E52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1026" type="#_x0000_t136" style="position:absolute;margin-left:0;margin-top:0;width:454.5pt;height:181.8pt;rotation:315;z-index:-251654144;visibility:visible;mso-position-horizontal:center;mso-position-horizontal-relative:margin;mso-position-vertical:center;mso-position-vertical-relative:margin" fillcolor="silver" stroked="f">
          <v:fill opacity=".5"/>
          <v:textpath style="font-family:&quot;&amp;quot&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C3119"/>
    <w:multiLevelType w:val="multilevel"/>
    <w:tmpl w:val="746483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041109"/>
    <w:multiLevelType w:val="multilevel"/>
    <w:tmpl w:val="9188AA2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6A27AA1"/>
    <w:multiLevelType w:val="multilevel"/>
    <w:tmpl w:val="77A44962"/>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 w15:restartNumberingAfterBreak="0">
    <w:nsid w:val="16E4505C"/>
    <w:multiLevelType w:val="multilevel"/>
    <w:tmpl w:val="1982D6D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0175804"/>
    <w:multiLevelType w:val="multilevel"/>
    <w:tmpl w:val="A9662902"/>
    <w:lvl w:ilvl="0">
      <w:start w:val="1"/>
      <w:numFmt w:val="bullet"/>
      <w:lvlText w:val="●"/>
      <w:lvlJc w:val="left"/>
      <w:pPr>
        <w:ind w:left="840" w:hanging="360"/>
      </w:pPr>
      <w:rPr>
        <w:rFonts w:ascii="Noto Sans Symbols" w:eastAsia="Noto Sans Symbols" w:hAnsi="Noto Sans Symbols" w:cs="Noto Sans Symbols"/>
      </w:rPr>
    </w:lvl>
    <w:lvl w:ilvl="1">
      <w:start w:val="1"/>
      <w:numFmt w:val="bullet"/>
      <w:lvlText w:val="o"/>
      <w:lvlJc w:val="left"/>
      <w:pPr>
        <w:ind w:left="1560" w:hanging="360"/>
      </w:pPr>
      <w:rPr>
        <w:rFonts w:ascii="Courier New" w:eastAsia="Courier New" w:hAnsi="Courier New" w:cs="Courier New"/>
      </w:rPr>
    </w:lvl>
    <w:lvl w:ilvl="2">
      <w:start w:val="1"/>
      <w:numFmt w:val="bullet"/>
      <w:lvlText w:val="▪"/>
      <w:lvlJc w:val="left"/>
      <w:pPr>
        <w:ind w:left="2280" w:hanging="360"/>
      </w:pPr>
      <w:rPr>
        <w:rFonts w:ascii="Noto Sans Symbols" w:eastAsia="Noto Sans Symbols" w:hAnsi="Noto Sans Symbols" w:cs="Noto Sans Symbols"/>
      </w:rPr>
    </w:lvl>
    <w:lvl w:ilvl="3">
      <w:start w:val="1"/>
      <w:numFmt w:val="bullet"/>
      <w:lvlText w:val="●"/>
      <w:lvlJc w:val="left"/>
      <w:pPr>
        <w:ind w:left="3000" w:hanging="360"/>
      </w:pPr>
      <w:rPr>
        <w:rFonts w:ascii="Noto Sans Symbols" w:eastAsia="Noto Sans Symbols" w:hAnsi="Noto Sans Symbols" w:cs="Noto Sans Symbols"/>
      </w:rPr>
    </w:lvl>
    <w:lvl w:ilvl="4">
      <w:start w:val="1"/>
      <w:numFmt w:val="bullet"/>
      <w:lvlText w:val="o"/>
      <w:lvlJc w:val="left"/>
      <w:pPr>
        <w:ind w:left="3720" w:hanging="360"/>
      </w:pPr>
      <w:rPr>
        <w:rFonts w:ascii="Courier New" w:eastAsia="Courier New" w:hAnsi="Courier New" w:cs="Courier New"/>
      </w:rPr>
    </w:lvl>
    <w:lvl w:ilvl="5">
      <w:start w:val="1"/>
      <w:numFmt w:val="bullet"/>
      <w:lvlText w:val="▪"/>
      <w:lvlJc w:val="left"/>
      <w:pPr>
        <w:ind w:left="4440" w:hanging="360"/>
      </w:pPr>
      <w:rPr>
        <w:rFonts w:ascii="Noto Sans Symbols" w:eastAsia="Noto Sans Symbols" w:hAnsi="Noto Sans Symbols" w:cs="Noto Sans Symbols"/>
      </w:rPr>
    </w:lvl>
    <w:lvl w:ilvl="6">
      <w:start w:val="1"/>
      <w:numFmt w:val="bullet"/>
      <w:lvlText w:val="●"/>
      <w:lvlJc w:val="left"/>
      <w:pPr>
        <w:ind w:left="5160" w:hanging="360"/>
      </w:pPr>
      <w:rPr>
        <w:rFonts w:ascii="Noto Sans Symbols" w:eastAsia="Noto Sans Symbols" w:hAnsi="Noto Sans Symbols" w:cs="Noto Sans Symbols"/>
      </w:rPr>
    </w:lvl>
    <w:lvl w:ilvl="7">
      <w:start w:val="1"/>
      <w:numFmt w:val="bullet"/>
      <w:lvlText w:val="o"/>
      <w:lvlJc w:val="left"/>
      <w:pPr>
        <w:ind w:left="5880" w:hanging="360"/>
      </w:pPr>
      <w:rPr>
        <w:rFonts w:ascii="Courier New" w:eastAsia="Courier New" w:hAnsi="Courier New" w:cs="Courier New"/>
      </w:rPr>
    </w:lvl>
    <w:lvl w:ilvl="8">
      <w:start w:val="1"/>
      <w:numFmt w:val="bullet"/>
      <w:lvlText w:val="▪"/>
      <w:lvlJc w:val="left"/>
      <w:pPr>
        <w:ind w:left="6600" w:hanging="360"/>
      </w:pPr>
      <w:rPr>
        <w:rFonts w:ascii="Noto Sans Symbols" w:eastAsia="Noto Sans Symbols" w:hAnsi="Noto Sans Symbols" w:cs="Noto Sans Symbols"/>
      </w:rPr>
    </w:lvl>
  </w:abstractNum>
  <w:abstractNum w:abstractNumId="5" w15:restartNumberingAfterBreak="0">
    <w:nsid w:val="217E1F35"/>
    <w:multiLevelType w:val="multilevel"/>
    <w:tmpl w:val="C7A82438"/>
    <w:lvl w:ilvl="0">
      <w:start w:val="1"/>
      <w:numFmt w:val="lowerLetter"/>
      <w:lvlText w:val="(%1)"/>
      <w:lvlJc w:val="left"/>
      <w:pPr>
        <w:ind w:left="1680" w:hanging="360"/>
      </w:pPr>
    </w:lvl>
    <w:lvl w:ilvl="1">
      <w:start w:val="1"/>
      <w:numFmt w:val="lowerLetter"/>
      <w:lvlText w:val="%2."/>
      <w:lvlJc w:val="left"/>
      <w:pPr>
        <w:ind w:left="2400" w:hanging="360"/>
      </w:pPr>
    </w:lvl>
    <w:lvl w:ilvl="2">
      <w:start w:val="1"/>
      <w:numFmt w:val="lowerRoman"/>
      <w:lvlText w:val="%3."/>
      <w:lvlJc w:val="right"/>
      <w:pPr>
        <w:ind w:left="3120" w:hanging="180"/>
      </w:pPr>
    </w:lvl>
    <w:lvl w:ilvl="3">
      <w:start w:val="1"/>
      <w:numFmt w:val="decimal"/>
      <w:lvlText w:val="%4."/>
      <w:lvlJc w:val="left"/>
      <w:pPr>
        <w:ind w:left="3840" w:hanging="360"/>
      </w:pPr>
    </w:lvl>
    <w:lvl w:ilvl="4">
      <w:start w:val="1"/>
      <w:numFmt w:val="lowerLetter"/>
      <w:lvlText w:val="%5."/>
      <w:lvlJc w:val="left"/>
      <w:pPr>
        <w:ind w:left="4560" w:hanging="360"/>
      </w:pPr>
    </w:lvl>
    <w:lvl w:ilvl="5">
      <w:start w:val="1"/>
      <w:numFmt w:val="lowerRoman"/>
      <w:lvlText w:val="%6."/>
      <w:lvlJc w:val="right"/>
      <w:pPr>
        <w:ind w:left="5280" w:hanging="180"/>
      </w:pPr>
    </w:lvl>
    <w:lvl w:ilvl="6">
      <w:start w:val="1"/>
      <w:numFmt w:val="decimal"/>
      <w:lvlText w:val="%7."/>
      <w:lvlJc w:val="left"/>
      <w:pPr>
        <w:ind w:left="6000" w:hanging="360"/>
      </w:pPr>
    </w:lvl>
    <w:lvl w:ilvl="7">
      <w:start w:val="1"/>
      <w:numFmt w:val="lowerLetter"/>
      <w:lvlText w:val="%8."/>
      <w:lvlJc w:val="left"/>
      <w:pPr>
        <w:ind w:left="6720" w:hanging="360"/>
      </w:pPr>
    </w:lvl>
    <w:lvl w:ilvl="8">
      <w:start w:val="1"/>
      <w:numFmt w:val="lowerRoman"/>
      <w:lvlText w:val="%9."/>
      <w:lvlJc w:val="right"/>
      <w:pPr>
        <w:ind w:left="7440" w:hanging="180"/>
      </w:pPr>
    </w:lvl>
  </w:abstractNum>
  <w:abstractNum w:abstractNumId="6" w15:restartNumberingAfterBreak="0">
    <w:nsid w:val="22BB22E3"/>
    <w:multiLevelType w:val="multilevel"/>
    <w:tmpl w:val="2A2EAFAA"/>
    <w:lvl w:ilvl="0">
      <w:start w:val="1"/>
      <w:numFmt w:val="decimal"/>
      <w:lvlText w:val="%1)"/>
      <w:lvlJc w:val="left"/>
      <w:pPr>
        <w:ind w:left="900" w:hanging="360"/>
      </w:pPr>
      <w:rPr>
        <w:rFonts w:ascii="Arial" w:eastAsia="Arial" w:hAnsi="Arial" w:cs="Arial"/>
        <w:sz w:val="18"/>
        <w:szCs w:val="18"/>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7" w15:restartNumberingAfterBreak="0">
    <w:nsid w:val="232E44B6"/>
    <w:multiLevelType w:val="multilevel"/>
    <w:tmpl w:val="8BACE684"/>
    <w:lvl w:ilvl="0">
      <w:start w:val="1"/>
      <w:numFmt w:val="lowerLetter"/>
      <w:lvlText w:val="%1)"/>
      <w:lvlJc w:val="left"/>
      <w:pPr>
        <w:ind w:left="720" w:hanging="360"/>
      </w:pPr>
      <w:rPr>
        <w:rFonts w:ascii="Arial" w:eastAsia="Arial" w:hAnsi="Arial" w:cs="Arial"/>
        <w:b/>
        <w:color w:val="CF4A02"/>
      </w:rPr>
    </w:lvl>
    <w:lvl w:ilvl="1">
      <w:start w:val="1"/>
      <w:numFmt w:val="bullet"/>
      <w:lvlText w:val="●"/>
      <w:lvlJc w:val="left"/>
      <w:pPr>
        <w:ind w:left="1440" w:hanging="360"/>
      </w:pPr>
      <w:rPr>
        <w:rFonts w:ascii="Noto Sans Symbols" w:eastAsia="Noto Sans Symbols" w:hAnsi="Noto Sans Symbols" w:cs="Noto Sans Symbols"/>
      </w:rPr>
    </w:lvl>
    <w:lvl w:ilvl="2">
      <w:numFmt w:val="bullet"/>
      <w:lvlText w:val="•"/>
      <w:lvlJc w:val="left"/>
      <w:pPr>
        <w:ind w:left="2340" w:hanging="360"/>
      </w:pPr>
      <w:rPr>
        <w:rFonts w:ascii="Arial" w:eastAsia="Arial" w:hAnsi="Arial" w:cs="Arial"/>
      </w:rPr>
    </w:lvl>
    <w:lvl w:ilvl="3">
      <w:start w:val="1"/>
      <w:numFmt w:val="decimal"/>
      <w:lvlText w:val="%4)"/>
      <w:lvlJc w:val="left"/>
      <w:pPr>
        <w:ind w:left="2880" w:hanging="360"/>
      </w:pPr>
    </w:lvl>
    <w:lvl w:ilvl="4">
      <w:start w:val="1"/>
      <w:numFmt w:val="bullet"/>
      <w:lvlText w:val="﷐"/>
      <w:lvlJc w:val="left"/>
      <w:pPr>
        <w:ind w:left="3600" w:hanging="360"/>
      </w:pPr>
      <w:rPr>
        <w:rFonts w:ascii="Times New Roman" w:eastAsia="Times New Roman" w:hAnsi="Times New Roman" w:cs="Times New Roman"/>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3F10D6D"/>
    <w:multiLevelType w:val="multilevel"/>
    <w:tmpl w:val="7B3E6864"/>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9" w15:restartNumberingAfterBreak="0">
    <w:nsid w:val="285B7491"/>
    <w:multiLevelType w:val="multilevel"/>
    <w:tmpl w:val="77C8999A"/>
    <w:lvl w:ilvl="0">
      <w:start w:val="1"/>
      <w:numFmt w:val="bullet"/>
      <w:lvlText w:val="●"/>
      <w:lvlJc w:val="left"/>
      <w:pPr>
        <w:ind w:left="1260" w:hanging="360"/>
      </w:pPr>
      <w:rPr>
        <w:rFonts w:ascii="Noto Sans Symbols" w:eastAsia="Noto Sans Symbols" w:hAnsi="Noto Sans Symbols" w:cs="Noto Sans Symbols"/>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10" w15:restartNumberingAfterBreak="0">
    <w:nsid w:val="28940069"/>
    <w:multiLevelType w:val="multilevel"/>
    <w:tmpl w:val="F3AE18A6"/>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1" w15:restartNumberingAfterBreak="0">
    <w:nsid w:val="292B18F3"/>
    <w:multiLevelType w:val="multilevel"/>
    <w:tmpl w:val="C422C1E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DE84DF4"/>
    <w:multiLevelType w:val="multilevel"/>
    <w:tmpl w:val="848C4D12"/>
    <w:lvl w:ilvl="0">
      <w:start w:val="1"/>
      <w:numFmt w:val="lowerLetter"/>
      <w:lvlText w:val="%1)"/>
      <w:lvlJc w:val="left"/>
      <w:pPr>
        <w:ind w:left="3054" w:hanging="360"/>
      </w:pPr>
      <w:rPr>
        <w:rFonts w:ascii="Arial" w:eastAsia="Arial" w:hAnsi="Arial" w:cs="Arial"/>
        <w:sz w:val="18"/>
        <w:szCs w:val="18"/>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13" w15:restartNumberingAfterBreak="0">
    <w:nsid w:val="333A6E24"/>
    <w:multiLevelType w:val="multilevel"/>
    <w:tmpl w:val="533ED49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4" w15:restartNumberingAfterBreak="0">
    <w:nsid w:val="3BB727DC"/>
    <w:multiLevelType w:val="multilevel"/>
    <w:tmpl w:val="D398191A"/>
    <w:lvl w:ilvl="0">
      <w:numFmt w:val="bullet"/>
      <w:lvlText w:val="-"/>
      <w:lvlJc w:val="left"/>
      <w:pPr>
        <w:ind w:left="927" w:hanging="360"/>
      </w:pPr>
      <w:rPr>
        <w:rFonts w:ascii="Arial" w:eastAsia="Arial" w:hAnsi="Arial" w:cs="Arial"/>
        <w:color w:val="000000"/>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5" w15:restartNumberingAfterBreak="0">
    <w:nsid w:val="451150F1"/>
    <w:multiLevelType w:val="multilevel"/>
    <w:tmpl w:val="F36C34F6"/>
    <w:lvl w:ilvl="0">
      <w:start w:val="1"/>
      <w:numFmt w:val="lowerLetter"/>
      <w:lvlText w:val="%1)"/>
      <w:lvlJc w:val="left"/>
      <w:pPr>
        <w:ind w:left="720" w:hanging="360"/>
      </w:pPr>
      <w:rPr>
        <w:rFonts w:ascii="Arial" w:eastAsia="Arial" w:hAnsi="Arial" w:cs="Arial"/>
        <w:b/>
        <w:color w:val="CF4A02"/>
      </w:rPr>
    </w:lvl>
    <w:lvl w:ilvl="1">
      <w:start w:val="1"/>
      <w:numFmt w:val="bullet"/>
      <w:lvlText w:val="●"/>
      <w:lvlJc w:val="left"/>
      <w:pPr>
        <w:ind w:left="1440" w:hanging="360"/>
      </w:pPr>
      <w:rPr>
        <w:rFonts w:ascii="Noto Sans Symbols" w:eastAsia="Noto Sans Symbols" w:hAnsi="Noto Sans Symbols" w:cs="Noto Sans Symbols"/>
      </w:rPr>
    </w:lvl>
    <w:lvl w:ilvl="2">
      <w:numFmt w:val="bullet"/>
      <w:lvlText w:val="•"/>
      <w:lvlJc w:val="left"/>
      <w:pPr>
        <w:ind w:left="2340" w:hanging="360"/>
      </w:pPr>
      <w:rPr>
        <w:rFonts w:ascii="Arial" w:eastAsia="Arial" w:hAnsi="Arial" w:cs="Aria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7FA174A"/>
    <w:multiLevelType w:val="multilevel"/>
    <w:tmpl w:val="3DA0834C"/>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7" w15:restartNumberingAfterBreak="0">
    <w:nsid w:val="4ACD5483"/>
    <w:multiLevelType w:val="multilevel"/>
    <w:tmpl w:val="C3C4EC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E782403"/>
    <w:multiLevelType w:val="multilevel"/>
    <w:tmpl w:val="5A0CD080"/>
    <w:lvl w:ilvl="0">
      <w:start w:val="7"/>
      <w:numFmt w:val="bullet"/>
      <w:lvlText w:val="-"/>
      <w:lvlJc w:val="left"/>
      <w:pPr>
        <w:ind w:left="1626" w:hanging="360"/>
      </w:pPr>
      <w:rPr>
        <w:rFonts w:ascii="Arial" w:eastAsia="Arial" w:hAnsi="Arial" w:cs="Arial"/>
      </w:rPr>
    </w:lvl>
    <w:lvl w:ilvl="1">
      <w:start w:val="1"/>
      <w:numFmt w:val="bullet"/>
      <w:lvlText w:val="o"/>
      <w:lvlJc w:val="left"/>
      <w:pPr>
        <w:ind w:left="2346" w:hanging="360"/>
      </w:pPr>
      <w:rPr>
        <w:rFonts w:ascii="Courier New" w:eastAsia="Courier New" w:hAnsi="Courier New" w:cs="Courier New"/>
      </w:rPr>
    </w:lvl>
    <w:lvl w:ilvl="2">
      <w:start w:val="1"/>
      <w:numFmt w:val="bullet"/>
      <w:lvlText w:val="▪"/>
      <w:lvlJc w:val="left"/>
      <w:pPr>
        <w:ind w:left="3066" w:hanging="360"/>
      </w:pPr>
      <w:rPr>
        <w:rFonts w:ascii="Noto Sans Symbols" w:eastAsia="Noto Sans Symbols" w:hAnsi="Noto Sans Symbols" w:cs="Noto Sans Symbols"/>
      </w:rPr>
    </w:lvl>
    <w:lvl w:ilvl="3">
      <w:start w:val="1"/>
      <w:numFmt w:val="bullet"/>
      <w:lvlText w:val="●"/>
      <w:lvlJc w:val="left"/>
      <w:pPr>
        <w:ind w:left="3786" w:hanging="360"/>
      </w:pPr>
      <w:rPr>
        <w:rFonts w:ascii="Noto Sans Symbols" w:eastAsia="Noto Sans Symbols" w:hAnsi="Noto Sans Symbols" w:cs="Noto Sans Symbols"/>
      </w:rPr>
    </w:lvl>
    <w:lvl w:ilvl="4">
      <w:start w:val="1"/>
      <w:numFmt w:val="bullet"/>
      <w:lvlText w:val="o"/>
      <w:lvlJc w:val="left"/>
      <w:pPr>
        <w:ind w:left="4506" w:hanging="360"/>
      </w:pPr>
      <w:rPr>
        <w:rFonts w:ascii="Courier New" w:eastAsia="Courier New" w:hAnsi="Courier New" w:cs="Courier New"/>
      </w:rPr>
    </w:lvl>
    <w:lvl w:ilvl="5">
      <w:start w:val="1"/>
      <w:numFmt w:val="bullet"/>
      <w:lvlText w:val="▪"/>
      <w:lvlJc w:val="left"/>
      <w:pPr>
        <w:ind w:left="5226" w:hanging="360"/>
      </w:pPr>
      <w:rPr>
        <w:rFonts w:ascii="Noto Sans Symbols" w:eastAsia="Noto Sans Symbols" w:hAnsi="Noto Sans Symbols" w:cs="Noto Sans Symbols"/>
      </w:rPr>
    </w:lvl>
    <w:lvl w:ilvl="6">
      <w:start w:val="1"/>
      <w:numFmt w:val="bullet"/>
      <w:lvlText w:val="●"/>
      <w:lvlJc w:val="left"/>
      <w:pPr>
        <w:ind w:left="5946" w:hanging="360"/>
      </w:pPr>
      <w:rPr>
        <w:rFonts w:ascii="Noto Sans Symbols" w:eastAsia="Noto Sans Symbols" w:hAnsi="Noto Sans Symbols" w:cs="Noto Sans Symbols"/>
      </w:rPr>
    </w:lvl>
    <w:lvl w:ilvl="7">
      <w:start w:val="1"/>
      <w:numFmt w:val="bullet"/>
      <w:lvlText w:val="o"/>
      <w:lvlJc w:val="left"/>
      <w:pPr>
        <w:ind w:left="6666" w:hanging="360"/>
      </w:pPr>
      <w:rPr>
        <w:rFonts w:ascii="Courier New" w:eastAsia="Courier New" w:hAnsi="Courier New" w:cs="Courier New"/>
      </w:rPr>
    </w:lvl>
    <w:lvl w:ilvl="8">
      <w:start w:val="1"/>
      <w:numFmt w:val="bullet"/>
      <w:lvlText w:val="▪"/>
      <w:lvlJc w:val="left"/>
      <w:pPr>
        <w:ind w:left="7386" w:hanging="360"/>
      </w:pPr>
      <w:rPr>
        <w:rFonts w:ascii="Noto Sans Symbols" w:eastAsia="Noto Sans Symbols" w:hAnsi="Noto Sans Symbols" w:cs="Noto Sans Symbols"/>
      </w:rPr>
    </w:lvl>
  </w:abstractNum>
  <w:abstractNum w:abstractNumId="19" w15:restartNumberingAfterBreak="0">
    <w:nsid w:val="4E861DC6"/>
    <w:multiLevelType w:val="multilevel"/>
    <w:tmpl w:val="C02AB5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542D1CAA"/>
    <w:multiLevelType w:val="multilevel"/>
    <w:tmpl w:val="A6EC1F7A"/>
    <w:lvl w:ilvl="0">
      <w:start w:val="2"/>
      <w:numFmt w:val="bullet"/>
      <w:lvlText w:val="-"/>
      <w:lvlJc w:val="left"/>
      <w:pPr>
        <w:ind w:left="1800" w:hanging="360"/>
      </w:pPr>
      <w:rPr>
        <w:rFonts w:ascii="Arial" w:eastAsia="Arial" w:hAnsi="Arial" w:cs="Arial"/>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1" w15:restartNumberingAfterBreak="0">
    <w:nsid w:val="5C46407F"/>
    <w:multiLevelType w:val="multilevel"/>
    <w:tmpl w:val="1C66F6C4"/>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
      <w:lvlJc w:val="left"/>
      <w:pPr>
        <w:ind w:left="2291" w:hanging="360"/>
      </w:pPr>
      <w:rPr>
        <w:rFonts w:ascii="Noto Sans Symbols" w:eastAsia="Noto Sans Symbols" w:hAnsi="Noto Sans Symbols" w:cs="Noto Sans Symbols"/>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22" w15:restartNumberingAfterBreak="0">
    <w:nsid w:val="5CB25805"/>
    <w:multiLevelType w:val="hybridMultilevel"/>
    <w:tmpl w:val="6F381D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E37D3D"/>
    <w:multiLevelType w:val="multilevel"/>
    <w:tmpl w:val="B42218A4"/>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
      <w:lvlJc w:val="left"/>
      <w:pPr>
        <w:ind w:left="2520" w:hanging="360"/>
      </w:pPr>
      <w:rPr>
        <w:rFonts w:ascii="Noto Sans Symbols" w:eastAsia="Noto Sans Symbols" w:hAnsi="Noto Sans Symbols" w:cs="Noto Sans Symbols"/>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4" w15:restartNumberingAfterBreak="0">
    <w:nsid w:val="63C417C7"/>
    <w:multiLevelType w:val="multilevel"/>
    <w:tmpl w:val="A0B031B6"/>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5" w15:restartNumberingAfterBreak="0">
    <w:nsid w:val="64572C48"/>
    <w:multiLevelType w:val="multilevel"/>
    <w:tmpl w:val="1BFABCAA"/>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6" w15:restartNumberingAfterBreak="0">
    <w:nsid w:val="704F51E9"/>
    <w:multiLevelType w:val="multilevel"/>
    <w:tmpl w:val="5394DE56"/>
    <w:lvl w:ilvl="0">
      <w:start w:val="1"/>
      <w:numFmt w:val="bullet"/>
      <w:lvlText w:val=""/>
      <w:lvlJc w:val="left"/>
      <w:pPr>
        <w:ind w:left="1440" w:hanging="360"/>
      </w:pPr>
      <w:rPr>
        <w:rFonts w:ascii="Symbol" w:hAnsi="Symbol" w:hint="default"/>
        <w:color w:val="00000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7" w15:restartNumberingAfterBreak="0">
    <w:nsid w:val="72655492"/>
    <w:multiLevelType w:val="multilevel"/>
    <w:tmpl w:val="7C28A4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72DF30FD"/>
    <w:multiLevelType w:val="multilevel"/>
    <w:tmpl w:val="D13EE89A"/>
    <w:lvl w:ilvl="0">
      <w:start w:val="1"/>
      <w:numFmt w:val="bullet"/>
      <w:lvlText w:val=""/>
      <w:lvlJc w:val="left"/>
      <w:pPr>
        <w:ind w:left="1260" w:hanging="360"/>
      </w:pPr>
      <w:rPr>
        <w:rFonts w:ascii="Symbol" w:hAnsi="Symbol" w:hint="default"/>
        <w:color w:val="auto"/>
        <w:sz w:val="20"/>
        <w:szCs w:val="20"/>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29" w15:restartNumberingAfterBreak="0">
    <w:nsid w:val="763E7B76"/>
    <w:multiLevelType w:val="multilevel"/>
    <w:tmpl w:val="3FAE4CAA"/>
    <w:lvl w:ilvl="0">
      <w:start w:val="1"/>
      <w:numFmt w:val="lowerLetter"/>
      <w:lvlText w:val="%1)"/>
      <w:lvlJc w:val="left"/>
      <w:pPr>
        <w:ind w:left="720" w:hanging="360"/>
      </w:pPr>
      <w:rPr>
        <w:rFonts w:ascii="Arial" w:eastAsia="Arial" w:hAnsi="Arial" w:cs="Arial"/>
        <w:b/>
        <w:color w:val="CF4A02"/>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34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A607A50"/>
    <w:multiLevelType w:val="multilevel"/>
    <w:tmpl w:val="2E08675A"/>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1" w15:restartNumberingAfterBreak="0">
    <w:nsid w:val="7B5E1293"/>
    <w:multiLevelType w:val="multilevel"/>
    <w:tmpl w:val="780A858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7D015DF9"/>
    <w:multiLevelType w:val="multilevel"/>
    <w:tmpl w:val="B6BE4628"/>
    <w:lvl w:ilvl="0">
      <w:start w:val="1"/>
      <w:numFmt w:val="bullet"/>
      <w:lvlText w:val="●"/>
      <w:lvlJc w:val="left"/>
      <w:pPr>
        <w:ind w:left="1494"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num w:numId="1">
    <w:abstractNumId w:val="6"/>
  </w:num>
  <w:num w:numId="2">
    <w:abstractNumId w:val="20"/>
  </w:num>
  <w:num w:numId="3">
    <w:abstractNumId w:val="28"/>
  </w:num>
  <w:num w:numId="4">
    <w:abstractNumId w:val="1"/>
  </w:num>
  <w:num w:numId="5">
    <w:abstractNumId w:val="30"/>
  </w:num>
  <w:num w:numId="6">
    <w:abstractNumId w:val="10"/>
  </w:num>
  <w:num w:numId="7">
    <w:abstractNumId w:val="32"/>
  </w:num>
  <w:num w:numId="8">
    <w:abstractNumId w:val="29"/>
  </w:num>
  <w:num w:numId="9">
    <w:abstractNumId w:val="14"/>
  </w:num>
  <w:num w:numId="10">
    <w:abstractNumId w:val="9"/>
  </w:num>
  <w:num w:numId="11">
    <w:abstractNumId w:val="11"/>
  </w:num>
  <w:num w:numId="12">
    <w:abstractNumId w:val="31"/>
  </w:num>
  <w:num w:numId="13">
    <w:abstractNumId w:val="19"/>
  </w:num>
  <w:num w:numId="14">
    <w:abstractNumId w:val="5"/>
  </w:num>
  <w:num w:numId="15">
    <w:abstractNumId w:val="24"/>
  </w:num>
  <w:num w:numId="16">
    <w:abstractNumId w:val="12"/>
  </w:num>
  <w:num w:numId="17">
    <w:abstractNumId w:val="0"/>
  </w:num>
  <w:num w:numId="18">
    <w:abstractNumId w:val="23"/>
  </w:num>
  <w:num w:numId="19">
    <w:abstractNumId w:val="16"/>
  </w:num>
  <w:num w:numId="20">
    <w:abstractNumId w:val="18"/>
  </w:num>
  <w:num w:numId="21">
    <w:abstractNumId w:val="13"/>
  </w:num>
  <w:num w:numId="22">
    <w:abstractNumId w:val="4"/>
  </w:num>
  <w:num w:numId="23">
    <w:abstractNumId w:val="15"/>
  </w:num>
  <w:num w:numId="24">
    <w:abstractNumId w:val="2"/>
  </w:num>
  <w:num w:numId="25">
    <w:abstractNumId w:val="25"/>
  </w:num>
  <w:num w:numId="26">
    <w:abstractNumId w:val="7"/>
  </w:num>
  <w:num w:numId="27">
    <w:abstractNumId w:val="27"/>
  </w:num>
  <w:num w:numId="28">
    <w:abstractNumId w:val="17"/>
  </w:num>
  <w:num w:numId="29">
    <w:abstractNumId w:val="3"/>
  </w:num>
  <w:num w:numId="30">
    <w:abstractNumId w:val="21"/>
  </w:num>
  <w:num w:numId="31">
    <w:abstractNumId w:val="8"/>
  </w:num>
  <w:num w:numId="32">
    <w:abstractNumId w:val="26"/>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4"/>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246"/>
    <w:rsid w:val="00000AEE"/>
    <w:rsid w:val="00002709"/>
    <w:rsid w:val="00006B4A"/>
    <w:rsid w:val="00025599"/>
    <w:rsid w:val="00041C70"/>
    <w:rsid w:val="000437DC"/>
    <w:rsid w:val="0005619A"/>
    <w:rsid w:val="000577C9"/>
    <w:rsid w:val="00061837"/>
    <w:rsid w:val="00065D3F"/>
    <w:rsid w:val="00077922"/>
    <w:rsid w:val="000942EF"/>
    <w:rsid w:val="000B1B19"/>
    <w:rsid w:val="000B6877"/>
    <w:rsid w:val="000C317D"/>
    <w:rsid w:val="000D243B"/>
    <w:rsid w:val="000E22DF"/>
    <w:rsid w:val="00105606"/>
    <w:rsid w:val="0011304F"/>
    <w:rsid w:val="00113A7B"/>
    <w:rsid w:val="00113E55"/>
    <w:rsid w:val="00125A14"/>
    <w:rsid w:val="0012631A"/>
    <w:rsid w:val="00145E1E"/>
    <w:rsid w:val="00147C7A"/>
    <w:rsid w:val="001501E9"/>
    <w:rsid w:val="0015412F"/>
    <w:rsid w:val="00177F58"/>
    <w:rsid w:val="00180FF5"/>
    <w:rsid w:val="00185696"/>
    <w:rsid w:val="001A2076"/>
    <w:rsid w:val="001C268C"/>
    <w:rsid w:val="001C3C76"/>
    <w:rsid w:val="001F4551"/>
    <w:rsid w:val="00215667"/>
    <w:rsid w:val="00226A5F"/>
    <w:rsid w:val="00227936"/>
    <w:rsid w:val="00231782"/>
    <w:rsid w:val="00247C5A"/>
    <w:rsid w:val="00254257"/>
    <w:rsid w:val="00263601"/>
    <w:rsid w:val="002820D3"/>
    <w:rsid w:val="0028422F"/>
    <w:rsid w:val="00286847"/>
    <w:rsid w:val="0029584B"/>
    <w:rsid w:val="002A2355"/>
    <w:rsid w:val="002A2A41"/>
    <w:rsid w:val="002A4270"/>
    <w:rsid w:val="002B241A"/>
    <w:rsid w:val="002B65AD"/>
    <w:rsid w:val="002C0DA6"/>
    <w:rsid w:val="002E4CF4"/>
    <w:rsid w:val="002F41FF"/>
    <w:rsid w:val="003249E1"/>
    <w:rsid w:val="00331C69"/>
    <w:rsid w:val="0033398A"/>
    <w:rsid w:val="0033574E"/>
    <w:rsid w:val="0035296F"/>
    <w:rsid w:val="0035405D"/>
    <w:rsid w:val="0035700B"/>
    <w:rsid w:val="00367A83"/>
    <w:rsid w:val="00371FCB"/>
    <w:rsid w:val="00382819"/>
    <w:rsid w:val="003841E4"/>
    <w:rsid w:val="00394CE4"/>
    <w:rsid w:val="003B1415"/>
    <w:rsid w:val="003B2AF7"/>
    <w:rsid w:val="003E1531"/>
    <w:rsid w:val="003E1EE3"/>
    <w:rsid w:val="003E2EEB"/>
    <w:rsid w:val="003E47A7"/>
    <w:rsid w:val="00426EF9"/>
    <w:rsid w:val="00440851"/>
    <w:rsid w:val="004440AE"/>
    <w:rsid w:val="00452A95"/>
    <w:rsid w:val="00460A99"/>
    <w:rsid w:val="00484507"/>
    <w:rsid w:val="004905F1"/>
    <w:rsid w:val="004949FB"/>
    <w:rsid w:val="004C4453"/>
    <w:rsid w:val="004C50E1"/>
    <w:rsid w:val="004E12EE"/>
    <w:rsid w:val="004E79CD"/>
    <w:rsid w:val="004F1788"/>
    <w:rsid w:val="004F4113"/>
    <w:rsid w:val="0053018A"/>
    <w:rsid w:val="00534F37"/>
    <w:rsid w:val="0054552C"/>
    <w:rsid w:val="005461F1"/>
    <w:rsid w:val="00553F1B"/>
    <w:rsid w:val="00556B8F"/>
    <w:rsid w:val="00560390"/>
    <w:rsid w:val="00571449"/>
    <w:rsid w:val="005747D6"/>
    <w:rsid w:val="00597C5A"/>
    <w:rsid w:val="005A00D5"/>
    <w:rsid w:val="005A16DB"/>
    <w:rsid w:val="005A7DA2"/>
    <w:rsid w:val="005B731E"/>
    <w:rsid w:val="005E2FA6"/>
    <w:rsid w:val="005F4CAD"/>
    <w:rsid w:val="00615660"/>
    <w:rsid w:val="00633067"/>
    <w:rsid w:val="00647D06"/>
    <w:rsid w:val="00654470"/>
    <w:rsid w:val="006547DC"/>
    <w:rsid w:val="00663838"/>
    <w:rsid w:val="00666917"/>
    <w:rsid w:val="006A15EF"/>
    <w:rsid w:val="006A6816"/>
    <w:rsid w:val="006A7202"/>
    <w:rsid w:val="006A7F9E"/>
    <w:rsid w:val="006C1A94"/>
    <w:rsid w:val="006C2BD3"/>
    <w:rsid w:val="006D3800"/>
    <w:rsid w:val="006E4BF1"/>
    <w:rsid w:val="006E5546"/>
    <w:rsid w:val="006E6C98"/>
    <w:rsid w:val="006F1048"/>
    <w:rsid w:val="006F5D67"/>
    <w:rsid w:val="00704CFF"/>
    <w:rsid w:val="0072009D"/>
    <w:rsid w:val="007231BD"/>
    <w:rsid w:val="0074440D"/>
    <w:rsid w:val="00745AC8"/>
    <w:rsid w:val="00760FD8"/>
    <w:rsid w:val="0077213E"/>
    <w:rsid w:val="00774234"/>
    <w:rsid w:val="007A3802"/>
    <w:rsid w:val="007B1151"/>
    <w:rsid w:val="007B1DED"/>
    <w:rsid w:val="007B5F74"/>
    <w:rsid w:val="007B6720"/>
    <w:rsid w:val="007B6F12"/>
    <w:rsid w:val="007C51F8"/>
    <w:rsid w:val="007C7E12"/>
    <w:rsid w:val="007D1E22"/>
    <w:rsid w:val="007D2643"/>
    <w:rsid w:val="007F0FBB"/>
    <w:rsid w:val="00805930"/>
    <w:rsid w:val="008130B2"/>
    <w:rsid w:val="00816D63"/>
    <w:rsid w:val="0083205C"/>
    <w:rsid w:val="00850045"/>
    <w:rsid w:val="00881246"/>
    <w:rsid w:val="0088469E"/>
    <w:rsid w:val="008B2DF4"/>
    <w:rsid w:val="008C7990"/>
    <w:rsid w:val="009024EC"/>
    <w:rsid w:val="00911B0E"/>
    <w:rsid w:val="00954CC4"/>
    <w:rsid w:val="00961042"/>
    <w:rsid w:val="009777AF"/>
    <w:rsid w:val="00992918"/>
    <w:rsid w:val="009C5BA6"/>
    <w:rsid w:val="009D7EDB"/>
    <w:rsid w:val="009F178E"/>
    <w:rsid w:val="009F3B3C"/>
    <w:rsid w:val="00A069F3"/>
    <w:rsid w:val="00A328FA"/>
    <w:rsid w:val="00A417C8"/>
    <w:rsid w:val="00A53D8E"/>
    <w:rsid w:val="00A62747"/>
    <w:rsid w:val="00A65689"/>
    <w:rsid w:val="00A7561B"/>
    <w:rsid w:val="00A7572B"/>
    <w:rsid w:val="00A85708"/>
    <w:rsid w:val="00AB41E9"/>
    <w:rsid w:val="00AC39B8"/>
    <w:rsid w:val="00B0453D"/>
    <w:rsid w:val="00B10A68"/>
    <w:rsid w:val="00B158F3"/>
    <w:rsid w:val="00B574EB"/>
    <w:rsid w:val="00B628A6"/>
    <w:rsid w:val="00B744C1"/>
    <w:rsid w:val="00B97814"/>
    <w:rsid w:val="00BA073E"/>
    <w:rsid w:val="00BA0BC1"/>
    <w:rsid w:val="00BB486C"/>
    <w:rsid w:val="00BB566E"/>
    <w:rsid w:val="00BE1A78"/>
    <w:rsid w:val="00BE465A"/>
    <w:rsid w:val="00BF0F03"/>
    <w:rsid w:val="00BF3D6D"/>
    <w:rsid w:val="00C1009E"/>
    <w:rsid w:val="00C160CF"/>
    <w:rsid w:val="00C1668E"/>
    <w:rsid w:val="00C22A8F"/>
    <w:rsid w:val="00C2666E"/>
    <w:rsid w:val="00C349B9"/>
    <w:rsid w:val="00C402E4"/>
    <w:rsid w:val="00C42CAA"/>
    <w:rsid w:val="00C555B2"/>
    <w:rsid w:val="00C60598"/>
    <w:rsid w:val="00C70B0E"/>
    <w:rsid w:val="00C776A7"/>
    <w:rsid w:val="00C85C9F"/>
    <w:rsid w:val="00C86794"/>
    <w:rsid w:val="00CA263F"/>
    <w:rsid w:val="00CA7667"/>
    <w:rsid w:val="00CB01D7"/>
    <w:rsid w:val="00CE316E"/>
    <w:rsid w:val="00CE441B"/>
    <w:rsid w:val="00CF53E3"/>
    <w:rsid w:val="00D174F8"/>
    <w:rsid w:val="00D2081C"/>
    <w:rsid w:val="00D25EED"/>
    <w:rsid w:val="00D5672C"/>
    <w:rsid w:val="00D7554E"/>
    <w:rsid w:val="00D86B2B"/>
    <w:rsid w:val="00DA3A28"/>
    <w:rsid w:val="00DB268A"/>
    <w:rsid w:val="00DB3089"/>
    <w:rsid w:val="00DB6CF0"/>
    <w:rsid w:val="00DB721F"/>
    <w:rsid w:val="00DE10E6"/>
    <w:rsid w:val="00DF5E8A"/>
    <w:rsid w:val="00E01CAB"/>
    <w:rsid w:val="00E055A6"/>
    <w:rsid w:val="00E237C0"/>
    <w:rsid w:val="00E46645"/>
    <w:rsid w:val="00E55642"/>
    <w:rsid w:val="00E71A05"/>
    <w:rsid w:val="00E97D0D"/>
    <w:rsid w:val="00E97DAF"/>
    <w:rsid w:val="00EA5CF3"/>
    <w:rsid w:val="00EC650E"/>
    <w:rsid w:val="00EC696F"/>
    <w:rsid w:val="00EE049C"/>
    <w:rsid w:val="00EE127C"/>
    <w:rsid w:val="00F02C04"/>
    <w:rsid w:val="00F07D1C"/>
    <w:rsid w:val="00F16242"/>
    <w:rsid w:val="00F52491"/>
    <w:rsid w:val="00F571E7"/>
    <w:rsid w:val="00F60FCD"/>
    <w:rsid w:val="00F61060"/>
    <w:rsid w:val="00F62EDF"/>
    <w:rsid w:val="00F76B48"/>
    <w:rsid w:val="00F919A7"/>
    <w:rsid w:val="00FA1AB8"/>
    <w:rsid w:val="00FC3F6A"/>
    <w:rsid w:val="00FD70B4"/>
    <w:rsid w:val="00FE25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22A6B91C"/>
  <w15:docId w15:val="{CDD7462C-1ACA-4915-B462-EEC664A62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814"/>
    <w:rPr>
      <w:rFonts w:cs="Angsana New"/>
    </w:rPr>
  </w:style>
  <w:style w:type="paragraph" w:styleId="Heading1">
    <w:name w:val="heading 1"/>
    <w:basedOn w:val="Normal"/>
    <w:next w:val="Normal"/>
    <w:link w:val="Heading1Char"/>
    <w:uiPriority w:val="9"/>
    <w:qFormat/>
    <w:rsid w:val="004C394F"/>
    <w:pPr>
      <w:keepNext/>
      <w:spacing w:before="240" w:after="60"/>
      <w:outlineLvl w:val="0"/>
    </w:pPr>
    <w:rPr>
      <w:rFonts w:cs="Cordia New"/>
      <w:b/>
      <w:bCs/>
      <w:kern w:val="36"/>
      <w:sz w:val="32"/>
      <w:szCs w:val="32"/>
    </w:rPr>
  </w:style>
  <w:style w:type="paragraph" w:styleId="Heading2">
    <w:name w:val="heading 2"/>
    <w:basedOn w:val="Normal"/>
    <w:next w:val="Normal"/>
    <w:link w:val="Heading2Char"/>
    <w:uiPriority w:val="9"/>
    <w:semiHidden/>
    <w:unhideWhenUsed/>
    <w:qFormat/>
    <w:rsid w:val="004C394F"/>
    <w:pPr>
      <w:keepNext/>
      <w:spacing w:before="240" w:after="60"/>
      <w:outlineLvl w:val="1"/>
    </w:pPr>
    <w:rPr>
      <w:rFonts w:cs="Cordia New"/>
      <w:b/>
      <w:bCs/>
      <w:i/>
      <w:iCs/>
      <w:sz w:val="28"/>
    </w:rPr>
  </w:style>
  <w:style w:type="paragraph" w:styleId="Heading3">
    <w:name w:val="heading 3"/>
    <w:basedOn w:val="Normal"/>
    <w:next w:val="Normal"/>
    <w:link w:val="Heading3Char"/>
    <w:uiPriority w:val="9"/>
    <w:semiHidden/>
    <w:unhideWhenUsed/>
    <w:qFormat/>
    <w:rsid w:val="004C394F"/>
    <w:pPr>
      <w:keepNext/>
      <w:spacing w:before="240" w:after="60"/>
      <w:outlineLvl w:val="2"/>
    </w:pPr>
    <w:rPr>
      <w:rFonts w:cs="Cordia New"/>
    </w:rPr>
  </w:style>
  <w:style w:type="paragraph" w:styleId="Heading4">
    <w:name w:val="heading 4"/>
    <w:basedOn w:val="Normal"/>
    <w:next w:val="Normal"/>
    <w:link w:val="Heading4Char"/>
    <w:uiPriority w:val="9"/>
    <w:semiHidden/>
    <w:unhideWhenUsed/>
    <w:qFormat/>
    <w:rsid w:val="004C394F"/>
    <w:pPr>
      <w:keepNext/>
      <w:spacing w:before="240" w:after="60"/>
      <w:outlineLvl w:val="3"/>
    </w:pPr>
    <w:rPr>
      <w:rFonts w:cs="Cordia New"/>
      <w:b/>
      <w:bCs/>
      <w:sz w:val="28"/>
    </w:rPr>
  </w:style>
  <w:style w:type="paragraph" w:styleId="Heading5">
    <w:name w:val="heading 5"/>
    <w:basedOn w:val="Normal"/>
    <w:next w:val="Normal"/>
    <w:link w:val="Heading5Char"/>
    <w:uiPriority w:val="9"/>
    <w:semiHidden/>
    <w:unhideWhenUsed/>
    <w:qFormat/>
    <w:rsid w:val="004C394F"/>
    <w:pPr>
      <w:spacing w:before="240" w:after="60"/>
      <w:outlineLvl w:val="4"/>
    </w:pPr>
    <w:rPr>
      <w:rFonts w:cs="Cordia New"/>
    </w:rPr>
  </w:style>
  <w:style w:type="paragraph" w:styleId="Heading6">
    <w:name w:val="heading 6"/>
    <w:basedOn w:val="Normal"/>
    <w:next w:val="Normal"/>
    <w:link w:val="Heading6Char"/>
    <w:uiPriority w:val="9"/>
    <w:semiHidden/>
    <w:unhideWhenUsed/>
    <w:qFormat/>
    <w:rsid w:val="004C394F"/>
    <w:pPr>
      <w:spacing w:before="240" w:after="60"/>
      <w:outlineLvl w:val="5"/>
    </w:pPr>
    <w:rPr>
      <w:rFonts w:cs="Cordia New"/>
      <w:i/>
      <w:iCs/>
    </w:rPr>
  </w:style>
  <w:style w:type="paragraph" w:styleId="Heading7">
    <w:name w:val="heading 7"/>
    <w:basedOn w:val="Normal"/>
    <w:next w:val="Normal"/>
    <w:link w:val="Heading7Char"/>
    <w:qFormat/>
    <w:rsid w:val="004C394F"/>
    <w:pPr>
      <w:spacing w:before="240" w:after="60"/>
      <w:outlineLvl w:val="6"/>
    </w:pPr>
    <w:rPr>
      <w:rFonts w:cs="Cordia New"/>
    </w:rPr>
  </w:style>
  <w:style w:type="paragraph" w:styleId="Heading8">
    <w:name w:val="heading 8"/>
    <w:basedOn w:val="Normal"/>
    <w:next w:val="Normal"/>
    <w:link w:val="Heading8Char"/>
    <w:qFormat/>
    <w:rsid w:val="004C394F"/>
    <w:pPr>
      <w:spacing w:before="240" w:after="60"/>
      <w:outlineLvl w:val="7"/>
    </w:pPr>
    <w:rPr>
      <w:rFonts w:cs="Cordia New"/>
      <w:i/>
      <w:iCs/>
    </w:rPr>
  </w:style>
  <w:style w:type="paragraph" w:styleId="Heading9">
    <w:name w:val="heading 9"/>
    <w:basedOn w:val="Normal"/>
    <w:next w:val="Normal"/>
    <w:link w:val="Heading9Char"/>
    <w:qFormat/>
    <w:rsid w:val="004C394F"/>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4C394F"/>
    <w:pPr>
      <w:spacing w:before="240" w:after="60"/>
      <w:jc w:val="center"/>
      <w:outlineLvl w:val="0"/>
    </w:pPr>
    <w:rPr>
      <w:rFonts w:cs="Cordia New"/>
      <w:b/>
      <w:bCs/>
      <w:kern w:val="36"/>
    </w:rPr>
  </w:style>
  <w:style w:type="character" w:customStyle="1" w:styleId="Heading1Char">
    <w:name w:val="Heading 1 Char"/>
    <w:basedOn w:val="DefaultParagraphFont"/>
    <w:link w:val="Heading1"/>
    <w:rsid w:val="004C394F"/>
    <w:rPr>
      <w:rFonts w:ascii="Times New Roman" w:eastAsia="Times New Roman" w:hAnsi="Times New Roman" w:cs="Cordia New"/>
      <w:b/>
      <w:bCs/>
      <w:kern w:val="36"/>
      <w:sz w:val="32"/>
      <w:szCs w:val="32"/>
    </w:rPr>
  </w:style>
  <w:style w:type="character" w:customStyle="1" w:styleId="Heading2Char">
    <w:name w:val="Heading 2 Char"/>
    <w:basedOn w:val="DefaultParagraphFont"/>
    <w:link w:val="Heading2"/>
    <w:rsid w:val="004C394F"/>
    <w:rPr>
      <w:rFonts w:ascii="Times New Roman" w:eastAsia="Times New Roman" w:hAnsi="Times New Roman" w:cs="Cordia New"/>
      <w:b/>
      <w:bCs/>
      <w:i/>
      <w:iCs/>
      <w:sz w:val="28"/>
    </w:rPr>
  </w:style>
  <w:style w:type="character" w:customStyle="1" w:styleId="Heading3Char">
    <w:name w:val="Heading 3 Char"/>
    <w:basedOn w:val="DefaultParagraphFont"/>
    <w:link w:val="Heading3"/>
    <w:rsid w:val="004C394F"/>
    <w:rPr>
      <w:rFonts w:ascii="Times New Roman" w:eastAsia="Times New Roman" w:hAnsi="Times New Roman" w:cs="Cordia New"/>
      <w:sz w:val="24"/>
      <w:szCs w:val="24"/>
    </w:rPr>
  </w:style>
  <w:style w:type="character" w:customStyle="1" w:styleId="Heading4Char">
    <w:name w:val="Heading 4 Char"/>
    <w:basedOn w:val="DefaultParagraphFont"/>
    <w:link w:val="Heading4"/>
    <w:rsid w:val="004C394F"/>
    <w:rPr>
      <w:rFonts w:ascii="Times New Roman" w:eastAsia="Times New Roman" w:hAnsi="Times New Roman" w:cs="Cordia New"/>
      <w:b/>
      <w:bCs/>
      <w:sz w:val="28"/>
    </w:rPr>
  </w:style>
  <w:style w:type="character" w:customStyle="1" w:styleId="Heading5Char">
    <w:name w:val="Heading 5 Char"/>
    <w:basedOn w:val="DefaultParagraphFont"/>
    <w:link w:val="Heading5"/>
    <w:rsid w:val="004C394F"/>
    <w:rPr>
      <w:rFonts w:ascii="Times New Roman" w:eastAsia="Times New Roman" w:hAnsi="Times New Roman" w:cs="Cordia New"/>
      <w:sz w:val="24"/>
      <w:szCs w:val="24"/>
    </w:rPr>
  </w:style>
  <w:style w:type="character" w:customStyle="1" w:styleId="Heading6Char">
    <w:name w:val="Heading 6 Char"/>
    <w:basedOn w:val="DefaultParagraphFont"/>
    <w:link w:val="Heading6"/>
    <w:rsid w:val="004C394F"/>
    <w:rPr>
      <w:rFonts w:ascii="Times New Roman" w:eastAsia="Times New Roman" w:hAnsi="Times New Roman" w:cs="Cordia New"/>
      <w:i/>
      <w:iCs/>
      <w:sz w:val="24"/>
      <w:szCs w:val="24"/>
    </w:rPr>
  </w:style>
  <w:style w:type="character" w:customStyle="1" w:styleId="Heading7Char">
    <w:name w:val="Heading 7 Char"/>
    <w:basedOn w:val="DefaultParagraphFont"/>
    <w:link w:val="Heading7"/>
    <w:rsid w:val="004C394F"/>
    <w:rPr>
      <w:rFonts w:ascii="Times New Roman" w:eastAsia="Times New Roman" w:hAnsi="Times New Roman" w:cs="Cordia New"/>
      <w:sz w:val="24"/>
      <w:szCs w:val="24"/>
    </w:rPr>
  </w:style>
  <w:style w:type="character" w:customStyle="1" w:styleId="Heading8Char">
    <w:name w:val="Heading 8 Char"/>
    <w:basedOn w:val="DefaultParagraphFont"/>
    <w:link w:val="Heading8"/>
    <w:rsid w:val="004C394F"/>
    <w:rPr>
      <w:rFonts w:ascii="Times New Roman" w:eastAsia="Times New Roman" w:hAnsi="Times New Roman" w:cs="Cordia New"/>
      <w:i/>
      <w:iCs/>
      <w:sz w:val="24"/>
      <w:szCs w:val="24"/>
    </w:rPr>
  </w:style>
  <w:style w:type="character" w:customStyle="1" w:styleId="Heading9Char">
    <w:name w:val="Heading 9 Char"/>
    <w:basedOn w:val="DefaultParagraphFont"/>
    <w:link w:val="Heading9"/>
    <w:rsid w:val="004C394F"/>
    <w:rPr>
      <w:rFonts w:ascii="Times New Roman" w:eastAsia="Times New Roman" w:hAnsi="Times New Roman" w:cs="Cordia New"/>
      <w:b/>
      <w:bCs/>
      <w:i/>
      <w:iCs/>
      <w:sz w:val="24"/>
      <w:szCs w:val="24"/>
    </w:rPr>
  </w:style>
  <w:style w:type="paragraph" w:styleId="Footer">
    <w:name w:val="footer"/>
    <w:basedOn w:val="Normal"/>
    <w:link w:val="FooterChar"/>
    <w:uiPriority w:val="99"/>
    <w:rsid w:val="004C394F"/>
    <w:pPr>
      <w:tabs>
        <w:tab w:val="center" w:pos="4153"/>
        <w:tab w:val="right" w:pos="8306"/>
      </w:tabs>
    </w:pPr>
    <w:rPr>
      <w:rFonts w:ascii="Cordia New" w:cs="Cordia New"/>
      <w:color w:val="000000"/>
      <w:sz w:val="28"/>
      <w:lang w:val="th-TH"/>
    </w:rPr>
  </w:style>
  <w:style w:type="character" w:customStyle="1" w:styleId="FooterChar">
    <w:name w:val="Footer Char"/>
    <w:basedOn w:val="DefaultParagraphFont"/>
    <w:link w:val="Footer"/>
    <w:uiPriority w:val="99"/>
    <w:rsid w:val="004C394F"/>
    <w:rPr>
      <w:rFonts w:ascii="Cordia New" w:eastAsia="Times New Roman" w:hAnsi="Times New Roman" w:cs="Cordia New"/>
      <w:color w:val="000000"/>
      <w:sz w:val="28"/>
      <w:lang w:val="th-TH"/>
    </w:rPr>
  </w:style>
  <w:style w:type="character" w:styleId="CommentReference">
    <w:name w:val="annotation reference"/>
    <w:rsid w:val="004C394F"/>
    <w:rPr>
      <w:rFonts w:ascii="Arial" w:hAnsi="Arial"/>
      <w:sz w:val="16"/>
      <w:szCs w:val="16"/>
    </w:rPr>
  </w:style>
  <w:style w:type="paragraph" w:styleId="DocumentMap">
    <w:name w:val="Document Map"/>
    <w:basedOn w:val="Normal"/>
    <w:link w:val="DocumentMapChar"/>
    <w:semiHidden/>
    <w:rsid w:val="004C394F"/>
    <w:pPr>
      <w:shd w:val="clear" w:color="auto" w:fill="000080"/>
    </w:pPr>
  </w:style>
  <w:style w:type="character" w:customStyle="1" w:styleId="DocumentMapChar">
    <w:name w:val="Document Map Char"/>
    <w:basedOn w:val="DefaultParagraphFont"/>
    <w:link w:val="DocumentMap"/>
    <w:semiHidden/>
    <w:rsid w:val="004C394F"/>
    <w:rPr>
      <w:rFonts w:ascii="Times New Roman" w:eastAsia="Times New Roman" w:hAnsi="Times New Roman" w:cs="Angsana New"/>
      <w:sz w:val="24"/>
      <w:shd w:val="clear" w:color="auto" w:fill="000080"/>
    </w:rPr>
  </w:style>
  <w:style w:type="character" w:styleId="Emphasis">
    <w:name w:val="Emphasis"/>
    <w:qFormat/>
    <w:rsid w:val="004C394F"/>
    <w:rPr>
      <w:rFonts w:ascii="Arial" w:hAnsi="Arial"/>
      <w:noProof w:val="0"/>
      <w:sz w:val="20"/>
      <w:szCs w:val="20"/>
      <w:lang w:val="en-US"/>
    </w:rPr>
  </w:style>
  <w:style w:type="character" w:styleId="EndnoteReference">
    <w:name w:val="endnote reference"/>
    <w:semiHidden/>
    <w:rsid w:val="004C394F"/>
    <w:rPr>
      <w:rFonts w:ascii="Arial" w:hAnsi="Arial"/>
      <w:sz w:val="20"/>
      <w:szCs w:val="20"/>
      <w:vertAlign w:val="superscript"/>
    </w:rPr>
  </w:style>
  <w:style w:type="paragraph" w:styleId="EnvelopeAddress">
    <w:name w:val="envelope address"/>
    <w:basedOn w:val="Normal"/>
    <w:rsid w:val="004C394F"/>
    <w:pPr>
      <w:framePr w:w="7920" w:h="1980" w:hRule="exact" w:hSpace="180" w:wrap="auto" w:hAnchor="page" w:xAlign="center" w:yAlign="bottom"/>
      <w:ind w:left="2880"/>
    </w:pPr>
  </w:style>
  <w:style w:type="paragraph" w:styleId="EnvelopeReturn">
    <w:name w:val="envelope return"/>
    <w:basedOn w:val="Normal"/>
    <w:rsid w:val="004C394F"/>
  </w:style>
  <w:style w:type="character" w:styleId="FollowedHyperlink">
    <w:name w:val="FollowedHyperlink"/>
    <w:rsid w:val="004C394F"/>
    <w:rPr>
      <w:rFonts w:ascii="Arial" w:hAnsi="Arial"/>
      <w:color w:val="800080"/>
      <w:sz w:val="20"/>
      <w:szCs w:val="20"/>
      <w:u w:val="single"/>
    </w:rPr>
  </w:style>
  <w:style w:type="character" w:styleId="FootnoteReference">
    <w:name w:val="footnote reference"/>
    <w:semiHidden/>
    <w:rsid w:val="004C394F"/>
    <w:rPr>
      <w:rFonts w:ascii="Arial" w:hAnsi="Arial"/>
      <w:sz w:val="20"/>
      <w:szCs w:val="20"/>
      <w:vertAlign w:val="superscript"/>
    </w:rPr>
  </w:style>
  <w:style w:type="character" w:styleId="Hyperlink">
    <w:name w:val="Hyperlink"/>
    <w:rsid w:val="004C394F"/>
    <w:rPr>
      <w:rFonts w:ascii="Arial" w:hAnsi="Arial"/>
      <w:color w:val="0000FF"/>
      <w:sz w:val="20"/>
      <w:szCs w:val="20"/>
      <w:u w:val="single"/>
    </w:rPr>
  </w:style>
  <w:style w:type="paragraph" w:styleId="Index1">
    <w:name w:val="index 1"/>
    <w:basedOn w:val="Normal"/>
    <w:next w:val="Normal"/>
    <w:autoRedefine/>
    <w:semiHidden/>
    <w:rsid w:val="004C394F"/>
    <w:pPr>
      <w:ind w:left="200" w:hanging="200"/>
    </w:pPr>
  </w:style>
  <w:style w:type="paragraph" w:styleId="IndexHeading">
    <w:name w:val="index heading"/>
    <w:basedOn w:val="Normal"/>
    <w:next w:val="Index1"/>
    <w:semiHidden/>
    <w:rsid w:val="004C394F"/>
    <w:rPr>
      <w:rFonts w:cs="Cordia New"/>
      <w:b/>
      <w:bCs/>
    </w:rPr>
  </w:style>
  <w:style w:type="character" w:styleId="LineNumber">
    <w:name w:val="line number"/>
    <w:rsid w:val="004C394F"/>
    <w:rPr>
      <w:rFonts w:ascii="Arial" w:hAnsi="Arial"/>
      <w:sz w:val="16"/>
      <w:szCs w:val="16"/>
    </w:rPr>
  </w:style>
  <w:style w:type="paragraph" w:styleId="MacroText">
    <w:name w:val="macro"/>
    <w:link w:val="MacroTextChar"/>
    <w:semiHidden/>
    <w:rsid w:val="004C394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sz w:val="20"/>
      <w:szCs w:val="20"/>
      <w:lang w:val="en-US"/>
    </w:rPr>
  </w:style>
  <w:style w:type="character" w:customStyle="1" w:styleId="MacroTextChar">
    <w:name w:val="Macro Text Char"/>
    <w:basedOn w:val="DefaultParagraphFont"/>
    <w:link w:val="MacroText"/>
    <w:semiHidden/>
    <w:rsid w:val="004C394F"/>
    <w:rPr>
      <w:rFonts w:ascii="Arial" w:eastAsia="Cordia New" w:hAnsi="Arial" w:cs="Angsana New"/>
      <w:sz w:val="20"/>
      <w:szCs w:val="20"/>
      <w:lang w:val="en-US"/>
    </w:rPr>
  </w:style>
  <w:style w:type="paragraph" w:styleId="MessageHeader">
    <w:name w:val="Message Header"/>
    <w:basedOn w:val="Normal"/>
    <w:link w:val="MessageHeaderChar"/>
    <w:rsid w:val="004C394F"/>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4C394F"/>
    <w:rPr>
      <w:rFonts w:ascii="Times New Roman" w:eastAsia="Times New Roman" w:hAnsi="Times New Roman" w:cs="Angsana New"/>
      <w:sz w:val="24"/>
      <w:shd w:val="pct20" w:color="auto" w:fill="auto"/>
    </w:rPr>
  </w:style>
  <w:style w:type="character" w:styleId="PageNumber">
    <w:name w:val="page number"/>
    <w:rsid w:val="004C394F"/>
    <w:rPr>
      <w:rFonts w:ascii="Arial" w:hAnsi="Arial"/>
      <w:sz w:val="20"/>
      <w:szCs w:val="20"/>
    </w:rPr>
  </w:style>
  <w:style w:type="paragraph" w:styleId="PlainText">
    <w:name w:val="Plain Text"/>
    <w:basedOn w:val="Normal"/>
    <w:link w:val="PlainTextChar"/>
    <w:rsid w:val="004C394F"/>
  </w:style>
  <w:style w:type="character" w:customStyle="1" w:styleId="PlainTextChar">
    <w:name w:val="Plain Text Char"/>
    <w:basedOn w:val="DefaultParagraphFont"/>
    <w:link w:val="PlainText"/>
    <w:rsid w:val="004C394F"/>
    <w:rPr>
      <w:rFonts w:ascii="Times New Roman" w:eastAsia="Times New Roman" w:hAnsi="Times New Roman" w:cs="Angsana New"/>
      <w:sz w:val="24"/>
    </w:rPr>
  </w:style>
  <w:style w:type="character" w:styleId="Strong">
    <w:name w:val="Strong"/>
    <w:qFormat/>
    <w:rsid w:val="004C394F"/>
    <w:rPr>
      <w:rFonts w:ascii="Arial" w:hAnsi="Arial"/>
      <w:b/>
      <w:bCs/>
      <w:sz w:val="24"/>
      <w:szCs w:val="24"/>
    </w:rPr>
  </w:style>
  <w:style w:type="paragraph" w:styleId="Subtitle">
    <w:name w:val="Subtitle"/>
    <w:basedOn w:val="Normal"/>
    <w:next w:val="Normal"/>
    <w:link w:val="SubtitleChar"/>
    <w:uiPriority w:val="11"/>
    <w:qFormat/>
    <w:pPr>
      <w:spacing w:after="60"/>
      <w:jc w:val="center"/>
    </w:pPr>
  </w:style>
  <w:style w:type="character" w:customStyle="1" w:styleId="SubtitleChar">
    <w:name w:val="Subtitle Char"/>
    <w:basedOn w:val="DefaultParagraphFont"/>
    <w:link w:val="Subtitle"/>
    <w:uiPriority w:val="11"/>
    <w:rsid w:val="004C394F"/>
    <w:rPr>
      <w:rFonts w:ascii="Times New Roman" w:eastAsia="Times New Roman" w:hAnsi="Times New Roman" w:cs="Angsana New"/>
      <w:sz w:val="24"/>
    </w:rPr>
  </w:style>
  <w:style w:type="character" w:customStyle="1" w:styleId="TitleChar">
    <w:name w:val="Title Char"/>
    <w:aliases w:val="Comments Char"/>
    <w:basedOn w:val="DefaultParagraphFont"/>
    <w:link w:val="Title"/>
    <w:uiPriority w:val="10"/>
    <w:rsid w:val="004C394F"/>
    <w:rPr>
      <w:rFonts w:ascii="Times New Roman" w:eastAsia="Times New Roman" w:hAnsi="Times New Roman" w:cs="Cordia New"/>
      <w:b/>
      <w:bCs/>
      <w:kern w:val="36"/>
      <w:sz w:val="24"/>
    </w:rPr>
  </w:style>
  <w:style w:type="paragraph" w:styleId="TOAHeading">
    <w:name w:val="toa heading"/>
    <w:basedOn w:val="Normal"/>
    <w:next w:val="Normal"/>
    <w:semiHidden/>
    <w:rsid w:val="004C394F"/>
    <w:pPr>
      <w:spacing w:before="120"/>
    </w:pPr>
    <w:rPr>
      <w:rFonts w:cs="Cordia New"/>
      <w:b/>
      <w:bCs/>
    </w:rPr>
  </w:style>
  <w:style w:type="paragraph" w:styleId="TOC9">
    <w:name w:val="toc 9"/>
    <w:basedOn w:val="Normal"/>
    <w:next w:val="Normal"/>
    <w:autoRedefine/>
    <w:semiHidden/>
    <w:rsid w:val="004C394F"/>
    <w:pPr>
      <w:ind w:left="1600"/>
    </w:pPr>
  </w:style>
  <w:style w:type="paragraph" w:styleId="BodyText2">
    <w:name w:val="Body Text 2"/>
    <w:basedOn w:val="Normal"/>
    <w:link w:val="BodyText2Char"/>
    <w:rsid w:val="004C394F"/>
    <w:pPr>
      <w:jc w:val="thaiDistribute"/>
    </w:pPr>
    <w:rPr>
      <w:rFonts w:ascii="Cordia New" w:cs="Cordia New"/>
      <w:color w:val="000000"/>
      <w:sz w:val="30"/>
      <w:szCs w:val="30"/>
      <w:lang w:val="th-TH"/>
    </w:rPr>
  </w:style>
  <w:style w:type="character" w:customStyle="1" w:styleId="BodyText2Char">
    <w:name w:val="Body Text 2 Char"/>
    <w:basedOn w:val="DefaultParagraphFont"/>
    <w:link w:val="BodyText2"/>
    <w:rsid w:val="004C394F"/>
    <w:rPr>
      <w:rFonts w:ascii="Cordia New" w:eastAsia="Times New Roman" w:hAnsi="Times New Roman" w:cs="Cordia New"/>
      <w:color w:val="000000"/>
      <w:sz w:val="30"/>
      <w:szCs w:val="30"/>
      <w:lang w:val="th-TH"/>
    </w:rPr>
  </w:style>
  <w:style w:type="paragraph" w:styleId="Header">
    <w:name w:val="header"/>
    <w:basedOn w:val="Normal"/>
    <w:link w:val="HeaderChar"/>
    <w:uiPriority w:val="99"/>
    <w:rsid w:val="004C394F"/>
    <w:pPr>
      <w:tabs>
        <w:tab w:val="center" w:pos="4153"/>
        <w:tab w:val="right" w:pos="8306"/>
      </w:tabs>
    </w:pPr>
    <w:rPr>
      <w:lang w:eastAsia="x-none"/>
    </w:rPr>
  </w:style>
  <w:style w:type="character" w:customStyle="1" w:styleId="HeaderChar">
    <w:name w:val="Header Char"/>
    <w:basedOn w:val="DefaultParagraphFont"/>
    <w:link w:val="Header"/>
    <w:uiPriority w:val="99"/>
    <w:rsid w:val="004C394F"/>
    <w:rPr>
      <w:rFonts w:ascii="Times New Roman" w:eastAsia="Times New Roman" w:hAnsi="Times New Roman" w:cs="Angsana New"/>
      <w:sz w:val="24"/>
      <w:lang w:eastAsia="x-none"/>
    </w:rPr>
  </w:style>
  <w:style w:type="paragraph" w:styleId="BodyTextIndent">
    <w:name w:val="Body Text Indent"/>
    <w:basedOn w:val="Normal"/>
    <w:link w:val="BodyTextIndentChar"/>
    <w:rsid w:val="004C394F"/>
    <w:pPr>
      <w:ind w:left="720" w:hanging="720"/>
      <w:jc w:val="thaiDistribute"/>
    </w:pPr>
    <w:rPr>
      <w:rFonts w:ascii="Cordia New" w:cs="Cordia New"/>
      <w:snapToGrid w:val="0"/>
      <w:color w:val="000000"/>
      <w:sz w:val="30"/>
      <w:szCs w:val="30"/>
      <w:lang w:eastAsia="th-TH"/>
    </w:rPr>
  </w:style>
  <w:style w:type="character" w:customStyle="1" w:styleId="BodyTextIndentChar">
    <w:name w:val="Body Text Indent Char"/>
    <w:basedOn w:val="DefaultParagraphFont"/>
    <w:link w:val="BodyTextIndent"/>
    <w:rsid w:val="004C394F"/>
    <w:rPr>
      <w:rFonts w:ascii="Cordia New" w:eastAsia="Times New Roman" w:hAnsi="Times New Roman" w:cs="Cordia New"/>
      <w:snapToGrid w:val="0"/>
      <w:color w:val="000000"/>
      <w:sz w:val="30"/>
      <w:szCs w:val="30"/>
      <w:lang w:eastAsia="th-TH"/>
    </w:rPr>
  </w:style>
  <w:style w:type="paragraph" w:styleId="BodyTextIndent2">
    <w:name w:val="Body Text Indent 2"/>
    <w:basedOn w:val="Normal"/>
    <w:link w:val="BodyTextIndent2Char"/>
    <w:rsid w:val="004C394F"/>
    <w:pPr>
      <w:ind w:left="720"/>
      <w:jc w:val="thaiDistribute"/>
    </w:pPr>
    <w:rPr>
      <w:rFonts w:ascii="Cordia New" w:cs="Cordia New"/>
      <w:snapToGrid w:val="0"/>
      <w:color w:val="000000"/>
      <w:sz w:val="30"/>
      <w:szCs w:val="30"/>
      <w:lang w:eastAsia="th-TH"/>
    </w:rPr>
  </w:style>
  <w:style w:type="character" w:customStyle="1" w:styleId="BodyTextIndent2Char">
    <w:name w:val="Body Text Indent 2 Char"/>
    <w:basedOn w:val="DefaultParagraphFont"/>
    <w:link w:val="BodyTextIndent2"/>
    <w:rsid w:val="004C394F"/>
    <w:rPr>
      <w:rFonts w:ascii="Cordia New" w:eastAsia="Times New Roman" w:hAnsi="Times New Roman" w:cs="Cordia New"/>
      <w:snapToGrid w:val="0"/>
      <w:color w:val="000000"/>
      <w:sz w:val="30"/>
      <w:szCs w:val="30"/>
      <w:lang w:eastAsia="th-TH"/>
    </w:rPr>
  </w:style>
  <w:style w:type="paragraph" w:styleId="BodyTextIndent3">
    <w:name w:val="Body Text Indent 3"/>
    <w:basedOn w:val="Normal"/>
    <w:link w:val="BodyTextIndent3Char"/>
    <w:rsid w:val="004C394F"/>
    <w:pPr>
      <w:ind w:left="720"/>
    </w:pPr>
    <w:rPr>
      <w:rFonts w:cs="Cordia New"/>
      <w:lang w:val="en-US"/>
    </w:rPr>
  </w:style>
  <w:style w:type="character" w:customStyle="1" w:styleId="BodyTextIndent3Char">
    <w:name w:val="Body Text Indent 3 Char"/>
    <w:basedOn w:val="DefaultParagraphFont"/>
    <w:link w:val="BodyTextIndent3"/>
    <w:rsid w:val="004C394F"/>
    <w:rPr>
      <w:rFonts w:ascii="Times New Roman" w:eastAsia="Times New Roman" w:hAnsi="Times New Roman" w:cs="Cordia New"/>
      <w:sz w:val="24"/>
      <w:lang w:val="en-US"/>
    </w:rPr>
  </w:style>
  <w:style w:type="paragraph" w:styleId="BodyText">
    <w:name w:val="Body Text"/>
    <w:basedOn w:val="Normal"/>
    <w:link w:val="BodyTextChar"/>
    <w:rsid w:val="004C394F"/>
    <w:pPr>
      <w:ind w:right="-27"/>
      <w:jc w:val="thaiDistribute"/>
    </w:pPr>
    <w:rPr>
      <w:rFonts w:cs="Cordia New"/>
      <w:lang w:val="en-US"/>
    </w:rPr>
  </w:style>
  <w:style w:type="character" w:customStyle="1" w:styleId="BodyTextChar">
    <w:name w:val="Body Text Char"/>
    <w:basedOn w:val="DefaultParagraphFont"/>
    <w:link w:val="BodyText"/>
    <w:rsid w:val="004C394F"/>
    <w:rPr>
      <w:rFonts w:ascii="Times New Roman" w:eastAsia="Times New Roman" w:hAnsi="Times New Roman" w:cs="Cordia New"/>
      <w:sz w:val="24"/>
      <w:lang w:val="en-US"/>
    </w:rPr>
  </w:style>
  <w:style w:type="paragraph" w:customStyle="1" w:styleId="a">
    <w:name w:val="à¹×éÍàÃ×èÍ§"/>
    <w:basedOn w:val="Normal"/>
    <w:rsid w:val="004C394F"/>
    <w:pPr>
      <w:ind w:right="386"/>
    </w:pPr>
    <w:rPr>
      <w:rFonts w:ascii="Cordia New" w:cs="Cordia New"/>
      <w:color w:val="FF00FF"/>
      <w:sz w:val="28"/>
      <w:lang w:val="th-TH"/>
    </w:rPr>
  </w:style>
  <w:style w:type="paragraph" w:styleId="BlockText">
    <w:name w:val="Block Text"/>
    <w:basedOn w:val="Normal"/>
    <w:uiPriority w:val="99"/>
    <w:rsid w:val="004C394F"/>
    <w:pPr>
      <w:spacing w:line="400" w:lineRule="exact"/>
      <w:ind w:left="720" w:right="622"/>
      <w:jc w:val="thaiDistribute"/>
      <w:outlineLvl w:val="0"/>
    </w:pPr>
  </w:style>
  <w:style w:type="paragraph" w:styleId="BodyText3">
    <w:name w:val="Body Text 3"/>
    <w:basedOn w:val="Normal"/>
    <w:link w:val="BodyText3Char"/>
    <w:rsid w:val="004C394F"/>
    <w:pPr>
      <w:ind w:right="70"/>
      <w:jc w:val="right"/>
    </w:pPr>
    <w:rPr>
      <w:b/>
      <w:bCs/>
      <w:snapToGrid w:val="0"/>
      <w:color w:val="000000"/>
      <w:sz w:val="22"/>
      <w:szCs w:val="22"/>
      <w:lang w:val="en-US" w:eastAsia="th-TH"/>
    </w:rPr>
  </w:style>
  <w:style w:type="character" w:customStyle="1" w:styleId="BodyText3Char">
    <w:name w:val="Body Text 3 Char"/>
    <w:basedOn w:val="DefaultParagraphFont"/>
    <w:link w:val="BodyText3"/>
    <w:rsid w:val="004C394F"/>
    <w:rPr>
      <w:rFonts w:ascii="Times New Roman" w:eastAsia="Times New Roman" w:hAnsi="Times New Roman" w:cs="Angsana New"/>
      <w:b/>
      <w:bCs/>
      <w:snapToGrid w:val="0"/>
      <w:color w:val="000000"/>
      <w:szCs w:val="22"/>
      <w:lang w:val="en-US" w:eastAsia="th-TH"/>
    </w:rPr>
  </w:style>
  <w:style w:type="paragraph" w:styleId="Date">
    <w:name w:val="Date"/>
    <w:basedOn w:val="Normal"/>
    <w:next w:val="Normal"/>
    <w:link w:val="DateChar"/>
    <w:rsid w:val="004C394F"/>
  </w:style>
  <w:style w:type="character" w:customStyle="1" w:styleId="DateChar">
    <w:name w:val="Date Char"/>
    <w:basedOn w:val="DefaultParagraphFont"/>
    <w:link w:val="Date"/>
    <w:rsid w:val="004C394F"/>
    <w:rPr>
      <w:rFonts w:ascii="Times New Roman" w:eastAsia="Times New Roman" w:hAnsi="Times New Roman" w:cs="Angsana New"/>
      <w:sz w:val="24"/>
    </w:rPr>
  </w:style>
  <w:style w:type="paragraph" w:customStyle="1" w:styleId="Style3">
    <w:name w:val="Style3"/>
    <w:basedOn w:val="Normal"/>
    <w:rsid w:val="004C39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link w:val="BalloonTextChar"/>
    <w:semiHidden/>
    <w:rsid w:val="004C394F"/>
    <w:rPr>
      <w:rFonts w:ascii="Tahoma" w:hAnsi="Tahoma"/>
      <w:sz w:val="16"/>
      <w:szCs w:val="18"/>
    </w:rPr>
  </w:style>
  <w:style w:type="character" w:customStyle="1" w:styleId="BalloonTextChar">
    <w:name w:val="Balloon Text Char"/>
    <w:basedOn w:val="DefaultParagraphFont"/>
    <w:link w:val="BalloonText"/>
    <w:semiHidden/>
    <w:rsid w:val="004C394F"/>
    <w:rPr>
      <w:rFonts w:ascii="Tahoma" w:eastAsia="Times New Roman" w:hAnsi="Tahoma" w:cs="Angsana New"/>
      <w:sz w:val="16"/>
      <w:szCs w:val="18"/>
    </w:rPr>
  </w:style>
  <w:style w:type="paragraph" w:customStyle="1" w:styleId="a0">
    <w:name w:val="เนื้อเรื่อง"/>
    <w:basedOn w:val="Normal"/>
    <w:rsid w:val="004C394F"/>
    <w:pPr>
      <w:autoSpaceDE w:val="0"/>
      <w:autoSpaceDN w:val="0"/>
      <w:ind w:right="386"/>
    </w:pPr>
    <w:rPr>
      <w:rFonts w:ascii="Arial" w:hAnsi="Arial"/>
      <w:b/>
      <w:bCs/>
      <w:sz w:val="28"/>
      <w:lang w:val="en-US"/>
    </w:rPr>
  </w:style>
  <w:style w:type="paragraph" w:styleId="ListParagraph">
    <w:name w:val="List Paragraph"/>
    <w:basedOn w:val="Normal"/>
    <w:uiPriority w:val="34"/>
    <w:qFormat/>
    <w:rsid w:val="004C394F"/>
    <w:pPr>
      <w:ind w:left="720"/>
      <w:contextualSpacing/>
    </w:pPr>
    <w:rPr>
      <w:rFonts w:ascii="Arial" w:eastAsia="Arial" w:hAnsi="Arial" w:cs="Cordia New"/>
      <w:szCs w:val="30"/>
      <w:lang w:val="en-US" w:eastAsia="zh-CN"/>
    </w:rPr>
  </w:style>
  <w:style w:type="paragraph" w:styleId="Revision">
    <w:name w:val="Revision"/>
    <w:hidden/>
    <w:uiPriority w:val="99"/>
    <w:semiHidden/>
    <w:rsid w:val="004C394F"/>
    <w:rPr>
      <w:rFonts w:cs="Angsana New"/>
    </w:rPr>
  </w:style>
  <w:style w:type="table" w:styleId="TableGrid">
    <w:name w:val="Table Grid"/>
    <w:basedOn w:val="TableNormal"/>
    <w:uiPriority w:val="59"/>
    <w:rsid w:val="004C394F"/>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4C394F"/>
    <w:rPr>
      <w:sz w:val="20"/>
      <w:szCs w:val="25"/>
    </w:rPr>
  </w:style>
  <w:style w:type="character" w:customStyle="1" w:styleId="CommentTextChar">
    <w:name w:val="Comment Text Char"/>
    <w:basedOn w:val="DefaultParagraphFont"/>
    <w:link w:val="CommentText"/>
    <w:rsid w:val="004C394F"/>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rsid w:val="004C394F"/>
    <w:rPr>
      <w:b/>
      <w:bCs/>
    </w:rPr>
  </w:style>
  <w:style w:type="character" w:customStyle="1" w:styleId="CommentSubjectChar">
    <w:name w:val="Comment Subject Char"/>
    <w:basedOn w:val="CommentTextChar"/>
    <w:link w:val="CommentSubject"/>
    <w:rsid w:val="004C394F"/>
    <w:rPr>
      <w:rFonts w:ascii="Times New Roman" w:eastAsia="Times New Roman" w:hAnsi="Times New Roman" w:cs="Angsana New"/>
      <w:b/>
      <w:bCs/>
      <w:sz w:val="20"/>
      <w:szCs w:val="25"/>
    </w:rPr>
  </w:style>
  <w:style w:type="table" w:customStyle="1" w:styleId="PwCTableText">
    <w:name w:val="PwC Table Text"/>
    <w:basedOn w:val="TableNormal"/>
    <w:uiPriority w:val="99"/>
    <w:qFormat/>
    <w:rsid w:val="004C394F"/>
    <w:pPr>
      <w:spacing w:before="60" w:after="60"/>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Default">
    <w:name w:val="Default"/>
    <w:rsid w:val="004C394F"/>
    <w:pPr>
      <w:autoSpaceDE w:val="0"/>
      <w:autoSpaceDN w:val="0"/>
      <w:adjustRightInd w:val="0"/>
    </w:pPr>
    <w:rPr>
      <w:rFonts w:eastAsia="Calibri"/>
      <w:color w:val="000000"/>
    </w:rPr>
  </w:style>
  <w:style w:type="paragraph" w:customStyle="1" w:styleId="Style1">
    <w:name w:val="Style 1"/>
    <w:basedOn w:val="Normal"/>
    <w:rsid w:val="004C394F"/>
    <w:pPr>
      <w:widowControl w:val="0"/>
      <w:autoSpaceDE w:val="0"/>
      <w:autoSpaceDN w:val="0"/>
      <w:adjustRightInd w:val="0"/>
    </w:pPr>
    <w:rPr>
      <w:sz w:val="20"/>
      <w:lang w:val="en-US" w:bidi="ar-SA"/>
    </w:rPr>
  </w:style>
  <w:style w:type="table" w:customStyle="1" w:styleId="PwCTableText1">
    <w:name w:val="PwC Table Text1"/>
    <w:basedOn w:val="TableNormal"/>
    <w:uiPriority w:val="99"/>
    <w:qFormat/>
    <w:rsid w:val="004C394F"/>
    <w:pPr>
      <w:spacing w:before="60" w:after="60"/>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4C394F"/>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4C394F"/>
    <w:pPr>
      <w:spacing w:before="60" w:after="60"/>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4C394F"/>
    <w:pPr>
      <w:spacing w:before="100" w:beforeAutospacing="1" w:after="100" w:afterAutospacing="1"/>
    </w:pPr>
    <w:rPr>
      <w:rFonts w:eastAsiaTheme="minorEastAsia" w:cs="Times New Roman"/>
      <w:lang w:eastAsia="en-GB"/>
    </w:rPr>
  </w:style>
  <w:style w:type="paragraph" w:styleId="TOC1">
    <w:name w:val="toc 1"/>
    <w:basedOn w:val="Normal"/>
    <w:next w:val="Normal"/>
    <w:autoRedefine/>
    <w:rsid w:val="004C394F"/>
    <w:pPr>
      <w:spacing w:after="100"/>
    </w:pPr>
  </w:style>
  <w:style w:type="paragraph" w:styleId="TOC8">
    <w:name w:val="toc 8"/>
    <w:basedOn w:val="Normal"/>
    <w:next w:val="Normal"/>
    <w:autoRedefine/>
    <w:rsid w:val="004C394F"/>
    <w:pPr>
      <w:spacing w:after="100"/>
      <w:ind w:left="1680"/>
    </w:pPr>
  </w:style>
  <w:style w:type="character" w:customStyle="1" w:styleId="left">
    <w:name w:val="left"/>
    <w:basedOn w:val="DefaultParagraphFont"/>
    <w:rsid w:val="004C394F"/>
  </w:style>
  <w:style w:type="paragraph" w:styleId="HTMLPreformatted">
    <w:name w:val="HTML Preformatted"/>
    <w:basedOn w:val="Normal"/>
    <w:link w:val="HTMLPreformattedChar"/>
    <w:uiPriority w:val="99"/>
    <w:unhideWhenUsed/>
    <w:rsid w:val="004C39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4C394F"/>
    <w:rPr>
      <w:rFonts w:ascii="Courier New" w:eastAsia="Times New Roman" w:hAnsi="Courier New" w:cs="Courier New"/>
      <w:sz w:val="20"/>
      <w:szCs w:val="20"/>
      <w:lang w:val="en-US"/>
    </w:rPr>
  </w:style>
  <w:style w:type="table" w:customStyle="1" w:styleId="TableGrid2">
    <w:name w:val="Table Grid2"/>
    <w:basedOn w:val="TableNormal"/>
    <w:next w:val="TableGrid"/>
    <w:uiPriority w:val="59"/>
    <w:rsid w:val="004C394F"/>
    <w:rPr>
      <w:rFonts w:cs="Angsana New"/>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394F"/>
    <w:rPr>
      <w:rFonts w:cs="Angsana New"/>
    </w:rPr>
  </w:style>
  <w:style w:type="table" w:customStyle="1" w:styleId="TableGridLight1">
    <w:name w:val="Table Grid Light1"/>
    <w:basedOn w:val="TableNormal"/>
    <w:next w:val="TableGridLight"/>
    <w:uiPriority w:val="40"/>
    <w:rsid w:val="004C394F"/>
    <w:rPr>
      <w:rFonts w:ascii="Cambria" w:eastAsia="Cambria" w:hAnsi="Cambria" w:cs="Cordia New"/>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4C394F"/>
    <w:rPr>
      <w:rFonts w:ascii="Cordia New" w:eastAsia="Cordia New" w:hAnsi="Cordia New" w:cs="Angsana New"/>
      <w:sz w:val="20"/>
      <w:szCs w:val="20"/>
      <w:lang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2">
    <w:name w:val="Table Grid Light2"/>
    <w:basedOn w:val="TableNormal"/>
    <w:next w:val="TableGridLight"/>
    <w:uiPriority w:val="40"/>
    <w:rsid w:val="004C394F"/>
    <w:rPr>
      <w:rFonts w:ascii="Cambria" w:eastAsia="Cambria" w:hAnsi="Cambria" w:cs="Cordia New"/>
      <w:lang w:val="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39"/>
    <w:rsid w:val="004C394F"/>
    <w:rPr>
      <w:rFonts w:ascii="Cambria" w:eastAsia="Cambria" w:hAnsi="Cambria" w:cs="Cordia New"/>
      <w:szCs w:val="22"/>
      <w:lang w:val="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C394F"/>
    <w:rPr>
      <w:rFonts w:ascii="Arial" w:eastAsia="Arial" w:hAnsi="Arial" w:cs="Angsana New"/>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before="60"/>
    </w:pPr>
    <w:rPr>
      <w:rFonts w:ascii="Arial" w:eastAsia="Arial" w:hAnsi="Arial" w:cs="Arial"/>
      <w:sz w:val="20"/>
      <w:szCs w:val="20"/>
    </w:rPr>
    <w:tblPr>
      <w:tblStyleRowBandSize w:val="1"/>
      <w:tblStyleColBandSize w:val="1"/>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pPr>
      <w:spacing w:before="60"/>
    </w:pPr>
    <w:rPr>
      <w:rFonts w:ascii="Arial" w:eastAsia="Arial" w:hAnsi="Arial" w:cs="Arial"/>
      <w:sz w:val="20"/>
      <w:szCs w:val="20"/>
    </w:rPr>
    <w:tblPr>
      <w:tblStyleRowBandSize w:val="1"/>
      <w:tblStyleColBandSize w:val="1"/>
    </w:tblPr>
  </w:style>
  <w:style w:type="table" w:customStyle="1" w:styleId="af0">
    <w:basedOn w:val="TableNormal"/>
    <w:pPr>
      <w:spacing w:before="60"/>
    </w:pPr>
    <w:rPr>
      <w:rFonts w:ascii="Arial" w:eastAsia="Arial" w:hAnsi="Arial" w:cs="Arial"/>
      <w:sz w:val="20"/>
      <w:szCs w:val="20"/>
    </w:rPr>
    <w:tblPr>
      <w:tblStyleRowBandSize w:val="1"/>
      <w:tblStyleColBandSize w:val="1"/>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pPr>
      <w:spacing w:before="60"/>
    </w:pPr>
    <w:rPr>
      <w:rFonts w:ascii="Arial" w:eastAsia="Arial" w:hAnsi="Arial" w:cs="Arial"/>
      <w:sz w:val="20"/>
      <w:szCs w:val="20"/>
    </w:rPr>
    <w:tblPr>
      <w:tblStyleRowBandSize w:val="1"/>
      <w:tblStyleColBandSize w:val="1"/>
    </w:tblPr>
  </w:style>
  <w:style w:type="table" w:customStyle="1" w:styleId="af4">
    <w:basedOn w:val="TableNormal"/>
    <w:pPr>
      <w:spacing w:before="60"/>
    </w:pPr>
    <w:rPr>
      <w:rFonts w:ascii="Arial" w:eastAsia="Arial" w:hAnsi="Arial" w:cs="Arial"/>
      <w:sz w:val="20"/>
      <w:szCs w:val="20"/>
    </w:rPr>
    <w:tblPr>
      <w:tblStyleRowBandSize w:val="1"/>
      <w:tblStyleColBandSize w:val="1"/>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pPr>
      <w:spacing w:before="60"/>
    </w:pPr>
    <w:rPr>
      <w:rFonts w:ascii="Arial" w:eastAsia="Arial" w:hAnsi="Arial" w:cs="Arial"/>
      <w:sz w:val="20"/>
      <w:szCs w:val="20"/>
    </w:rPr>
    <w:tblPr>
      <w:tblStyleRowBandSize w:val="1"/>
      <w:tblStyleColBandSize w:val="1"/>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pPr>
      <w:spacing w:before="60"/>
    </w:pPr>
    <w:rPr>
      <w:rFonts w:ascii="Arial" w:eastAsia="Arial" w:hAnsi="Arial" w:cs="Arial"/>
      <w:sz w:val="20"/>
      <w:szCs w:val="20"/>
    </w:rPr>
    <w:tblPr>
      <w:tblStyleRowBandSize w:val="1"/>
      <w:tblStyleColBandSize w:val="1"/>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pPr>
      <w:spacing w:before="60"/>
    </w:pPr>
    <w:rPr>
      <w:rFonts w:ascii="Arial" w:eastAsia="Arial" w:hAnsi="Arial" w:cs="Arial"/>
      <w:sz w:val="20"/>
      <w:szCs w:val="20"/>
    </w:rPr>
    <w:tblPr>
      <w:tblStyleRowBandSize w:val="1"/>
      <w:tblStyleColBandSize w:val="1"/>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07" w:type="dxa"/>
        <w:right w:w="107" w:type="dxa"/>
      </w:tblCellMar>
    </w:tblPr>
  </w:style>
  <w:style w:type="table" w:customStyle="1" w:styleId="afffff4">
    <w:basedOn w:val="TableNormal"/>
    <w:tblPr>
      <w:tblStyleRowBandSize w:val="1"/>
      <w:tblStyleColBandSize w:val="1"/>
      <w:tblCellMar>
        <w:left w:w="107" w:type="dxa"/>
        <w:right w:w="107" w:type="dxa"/>
      </w:tblCellMar>
    </w:tblPr>
  </w:style>
  <w:style w:type="table" w:customStyle="1" w:styleId="afffff5">
    <w:basedOn w:val="TableNormal"/>
    <w:tblPr>
      <w:tblStyleRowBandSize w:val="1"/>
      <w:tblStyleColBandSize w:val="1"/>
      <w:tblCellMar>
        <w:left w:w="107" w:type="dxa"/>
        <w:right w:w="107"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07" w:type="dxa"/>
        <w:right w:w="107" w:type="dxa"/>
      </w:tblCellMar>
    </w:tblPr>
  </w:style>
  <w:style w:type="table" w:customStyle="1" w:styleId="affffff1">
    <w:basedOn w:val="TableNormal"/>
    <w:tblPr>
      <w:tblStyleRowBandSize w:val="1"/>
      <w:tblStyleColBandSize w:val="1"/>
      <w:tblCellMar>
        <w:left w:w="107" w:type="dxa"/>
        <w:right w:w="107" w:type="dxa"/>
      </w:tblCellMar>
    </w:tblPr>
  </w:style>
  <w:style w:type="table" w:customStyle="1" w:styleId="affffff2">
    <w:basedOn w:val="TableNormal"/>
    <w:tblPr>
      <w:tblStyleRowBandSize w:val="1"/>
      <w:tblStyleColBandSize w:val="1"/>
      <w:tblCellMar>
        <w:left w:w="107" w:type="dxa"/>
        <w:right w:w="107"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tblPr>
      <w:tblStyleRowBandSize w:val="1"/>
      <w:tblStyleColBandSize w:val="1"/>
      <w:tblCellMar>
        <w:left w:w="115" w:type="dxa"/>
        <w:right w:w="115" w:type="dxa"/>
      </w:tblCellMar>
    </w:tblPr>
  </w:style>
  <w:style w:type="table" w:customStyle="1" w:styleId="afffffffff">
    <w:basedOn w:val="TableNormal"/>
    <w:tblPr>
      <w:tblStyleRowBandSize w:val="1"/>
      <w:tblStyleColBandSize w:val="1"/>
      <w:tblCellMar>
        <w:left w:w="115" w:type="dxa"/>
        <w:right w:w="115" w:type="dxa"/>
      </w:tblCellMar>
    </w:tblPr>
  </w:style>
  <w:style w:type="table" w:customStyle="1" w:styleId="afffffffff0">
    <w:basedOn w:val="TableNormal"/>
    <w:tblPr>
      <w:tblStyleRowBandSize w:val="1"/>
      <w:tblStyleColBandSize w:val="1"/>
      <w:tblCellMar>
        <w:left w:w="115" w:type="dxa"/>
        <w:right w:w="115" w:type="dxa"/>
      </w:tblCellMar>
    </w:tblPr>
  </w:style>
  <w:style w:type="table" w:customStyle="1" w:styleId="afffffffff1">
    <w:basedOn w:val="TableNormal"/>
    <w:tblPr>
      <w:tblStyleRowBandSize w:val="1"/>
      <w:tblStyleColBandSize w:val="1"/>
      <w:tblCellMar>
        <w:left w:w="115" w:type="dxa"/>
        <w:right w:w="115" w:type="dxa"/>
      </w:tblCellMar>
    </w:tblPr>
  </w:style>
  <w:style w:type="table" w:customStyle="1" w:styleId="afffffffff2">
    <w:basedOn w:val="TableNormal"/>
    <w:tblPr>
      <w:tblStyleRowBandSize w:val="1"/>
      <w:tblStyleColBandSize w:val="1"/>
      <w:tblCellMar>
        <w:left w:w="115" w:type="dxa"/>
        <w:right w:w="115" w:type="dxa"/>
      </w:tblCellMar>
    </w:tblPr>
  </w:style>
  <w:style w:type="table" w:customStyle="1" w:styleId="afffffffff3">
    <w:basedOn w:val="TableNormal"/>
    <w:tblPr>
      <w:tblStyleRowBandSize w:val="1"/>
      <w:tblStyleColBandSize w:val="1"/>
      <w:tblCellMar>
        <w:left w:w="115" w:type="dxa"/>
        <w:right w:w="115" w:type="dxa"/>
      </w:tblCellMar>
    </w:tblPr>
  </w:style>
  <w:style w:type="table" w:customStyle="1" w:styleId="afffffffff4">
    <w:basedOn w:val="TableNormal"/>
    <w:tblPr>
      <w:tblStyleRowBandSize w:val="1"/>
      <w:tblStyleColBandSize w:val="1"/>
      <w:tblCellMar>
        <w:left w:w="115" w:type="dxa"/>
        <w:right w:w="115" w:type="dxa"/>
      </w:tblCellMar>
    </w:tblPr>
  </w:style>
  <w:style w:type="table" w:customStyle="1" w:styleId="afffffffff5">
    <w:basedOn w:val="TableNormal"/>
    <w:tblPr>
      <w:tblStyleRowBandSize w:val="1"/>
      <w:tblStyleColBandSize w:val="1"/>
      <w:tblCellMar>
        <w:left w:w="115" w:type="dxa"/>
        <w:right w:w="115" w:type="dxa"/>
      </w:tblCellMar>
    </w:tblPr>
  </w:style>
  <w:style w:type="table" w:customStyle="1" w:styleId="afffffffff6">
    <w:basedOn w:val="TableNormal"/>
    <w:tblPr>
      <w:tblStyleRowBandSize w:val="1"/>
      <w:tblStyleColBandSize w:val="1"/>
      <w:tblCellMar>
        <w:left w:w="115" w:type="dxa"/>
        <w:right w:w="115" w:type="dxa"/>
      </w:tblCellMar>
    </w:tblPr>
  </w:style>
  <w:style w:type="table" w:customStyle="1" w:styleId="afffffffff7">
    <w:basedOn w:val="TableNormal"/>
    <w:tblPr>
      <w:tblStyleRowBandSize w:val="1"/>
      <w:tblStyleColBandSize w:val="1"/>
      <w:tblCellMar>
        <w:left w:w="115" w:type="dxa"/>
        <w:right w:w="115"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tblPr>
      <w:tblStyleRowBandSize w:val="1"/>
      <w:tblStyleColBandSize w:val="1"/>
      <w:tblCellMar>
        <w:left w:w="115" w:type="dxa"/>
        <w:right w:w="115" w:type="dxa"/>
      </w:tblCellMar>
    </w:tblPr>
  </w:style>
  <w:style w:type="table" w:customStyle="1" w:styleId="afffffffffa">
    <w:basedOn w:val="TableNormal"/>
    <w:tblPr>
      <w:tblStyleRowBandSize w:val="1"/>
      <w:tblStyleColBandSize w:val="1"/>
      <w:tblCellMar>
        <w:left w:w="115" w:type="dxa"/>
        <w:right w:w="115" w:type="dxa"/>
      </w:tblCellMar>
    </w:tblPr>
  </w:style>
  <w:style w:type="table" w:customStyle="1" w:styleId="afffffffffb">
    <w:basedOn w:val="TableNormal"/>
    <w:tblPr>
      <w:tblStyleRowBandSize w:val="1"/>
      <w:tblStyleColBandSize w:val="1"/>
      <w:tblCellMar>
        <w:left w:w="115" w:type="dxa"/>
        <w:right w:w="115" w:type="dxa"/>
      </w:tblCellMar>
    </w:tblPr>
  </w:style>
  <w:style w:type="table" w:customStyle="1" w:styleId="afffffffffc">
    <w:basedOn w:val="TableNormal"/>
    <w:tblPr>
      <w:tblStyleRowBandSize w:val="1"/>
      <w:tblStyleColBandSize w:val="1"/>
      <w:tblCellMar>
        <w:left w:w="115" w:type="dxa"/>
        <w:right w:w="115" w:type="dxa"/>
      </w:tblCellMar>
    </w:tblPr>
  </w:style>
  <w:style w:type="table" w:customStyle="1" w:styleId="afffffffffd">
    <w:basedOn w:val="TableNormal"/>
    <w:tblPr>
      <w:tblStyleRowBandSize w:val="1"/>
      <w:tblStyleColBandSize w:val="1"/>
      <w:tblCellMar>
        <w:left w:w="115" w:type="dxa"/>
        <w:right w:w="115" w:type="dxa"/>
      </w:tblCellMar>
    </w:tblPr>
  </w:style>
  <w:style w:type="table" w:customStyle="1" w:styleId="afffffffffe">
    <w:basedOn w:val="TableNormal"/>
    <w:tblPr>
      <w:tblStyleRowBandSize w:val="1"/>
      <w:tblStyleColBandSize w:val="1"/>
      <w:tblCellMar>
        <w:left w:w="115" w:type="dxa"/>
        <w:right w:w="115" w:type="dxa"/>
      </w:tblCellMar>
    </w:tblPr>
  </w:style>
  <w:style w:type="table" w:customStyle="1" w:styleId="affffffffff">
    <w:basedOn w:val="TableNormal"/>
    <w:tblPr>
      <w:tblStyleRowBandSize w:val="1"/>
      <w:tblStyleColBandSize w:val="1"/>
      <w:tblCellMar>
        <w:left w:w="115" w:type="dxa"/>
        <w:right w:w="115" w:type="dxa"/>
      </w:tblCellMar>
    </w:tblPr>
  </w:style>
  <w:style w:type="table" w:customStyle="1" w:styleId="affffffffff0">
    <w:basedOn w:val="TableNormal"/>
    <w:tblPr>
      <w:tblStyleRowBandSize w:val="1"/>
      <w:tblStyleColBandSize w:val="1"/>
      <w:tblCellMar>
        <w:left w:w="115" w:type="dxa"/>
        <w:right w:w="115" w:type="dxa"/>
      </w:tblCellMar>
    </w:tblPr>
  </w:style>
  <w:style w:type="table" w:customStyle="1" w:styleId="affffffffff1">
    <w:basedOn w:val="TableNormal"/>
    <w:tblPr>
      <w:tblStyleRowBandSize w:val="1"/>
      <w:tblStyleColBandSize w:val="1"/>
      <w:tblCellMar>
        <w:left w:w="115" w:type="dxa"/>
        <w:right w:w="115" w:type="dxa"/>
      </w:tblCellMar>
    </w:tblPr>
  </w:style>
  <w:style w:type="table" w:customStyle="1" w:styleId="affffffffff2">
    <w:basedOn w:val="TableNormal"/>
    <w:tblPr>
      <w:tblStyleRowBandSize w:val="1"/>
      <w:tblStyleColBandSize w:val="1"/>
      <w:tblCellMar>
        <w:left w:w="115" w:type="dxa"/>
        <w:right w:w="115" w:type="dxa"/>
      </w:tblCellMar>
    </w:tblPr>
  </w:style>
  <w:style w:type="table" w:customStyle="1" w:styleId="affffffffff3">
    <w:basedOn w:val="TableNormal"/>
    <w:tblPr>
      <w:tblStyleRowBandSize w:val="1"/>
      <w:tblStyleColBandSize w:val="1"/>
      <w:tblCellMar>
        <w:left w:w="115" w:type="dxa"/>
        <w:right w:w="115" w:type="dxa"/>
      </w:tblCellMar>
    </w:tblPr>
  </w:style>
  <w:style w:type="table" w:customStyle="1" w:styleId="affffffffff4">
    <w:basedOn w:val="TableNormal"/>
    <w:tblPr>
      <w:tblStyleRowBandSize w:val="1"/>
      <w:tblStyleColBandSize w:val="1"/>
      <w:tblCellMar>
        <w:left w:w="115" w:type="dxa"/>
        <w:right w:w="115" w:type="dxa"/>
      </w:tblCellMar>
    </w:tblPr>
  </w:style>
  <w:style w:type="table" w:customStyle="1" w:styleId="affffffffff5">
    <w:basedOn w:val="TableNormal"/>
    <w:tblPr>
      <w:tblStyleRowBandSize w:val="1"/>
      <w:tblStyleColBandSize w:val="1"/>
      <w:tblCellMar>
        <w:left w:w="115" w:type="dxa"/>
        <w:right w:w="115" w:type="dxa"/>
      </w:tblCellMar>
    </w:tblPr>
  </w:style>
  <w:style w:type="table" w:customStyle="1" w:styleId="affffffffff6">
    <w:basedOn w:val="TableNormal"/>
    <w:tblPr>
      <w:tblStyleRowBandSize w:val="1"/>
      <w:tblStyleColBandSize w:val="1"/>
      <w:tblCellMar>
        <w:left w:w="115" w:type="dxa"/>
        <w:right w:w="115" w:type="dxa"/>
      </w:tblCellMar>
    </w:tblPr>
  </w:style>
  <w:style w:type="table" w:customStyle="1" w:styleId="affffffffff7">
    <w:basedOn w:val="TableNormal"/>
    <w:tblPr>
      <w:tblStyleRowBandSize w:val="1"/>
      <w:tblStyleColBandSize w:val="1"/>
      <w:tblCellMar>
        <w:left w:w="115" w:type="dxa"/>
        <w:right w:w="115" w:type="dxa"/>
      </w:tblCellMar>
    </w:tblPr>
  </w:style>
  <w:style w:type="table" w:customStyle="1" w:styleId="affffffffff8">
    <w:basedOn w:val="TableNormal"/>
    <w:tblPr>
      <w:tblStyleRowBandSize w:val="1"/>
      <w:tblStyleColBandSize w:val="1"/>
      <w:tblCellMar>
        <w:left w:w="115" w:type="dxa"/>
        <w:right w:w="115" w:type="dxa"/>
      </w:tblCellMar>
    </w:tblPr>
  </w:style>
  <w:style w:type="table" w:customStyle="1" w:styleId="affffffffff9">
    <w:basedOn w:val="TableNormal"/>
    <w:tblPr>
      <w:tblStyleRowBandSize w:val="1"/>
      <w:tblStyleColBandSize w:val="1"/>
      <w:tblCellMar>
        <w:left w:w="115" w:type="dxa"/>
        <w:right w:w="115" w:type="dxa"/>
      </w:tblCellMar>
    </w:tblPr>
  </w:style>
  <w:style w:type="table" w:customStyle="1" w:styleId="affffffffffa">
    <w:basedOn w:val="TableNormal"/>
    <w:tblPr>
      <w:tblStyleRowBandSize w:val="1"/>
      <w:tblStyleColBandSize w:val="1"/>
      <w:tblCellMar>
        <w:left w:w="115" w:type="dxa"/>
        <w:right w:w="115" w:type="dxa"/>
      </w:tblCellMar>
    </w:tblPr>
  </w:style>
  <w:style w:type="table" w:customStyle="1" w:styleId="affffffffffb">
    <w:basedOn w:val="TableNormal"/>
    <w:tblPr>
      <w:tblStyleRowBandSize w:val="1"/>
      <w:tblStyleColBandSize w:val="1"/>
      <w:tblCellMar>
        <w:left w:w="115" w:type="dxa"/>
        <w:right w:w="115" w:type="dxa"/>
      </w:tblCellMar>
    </w:tblPr>
  </w:style>
  <w:style w:type="table" w:customStyle="1" w:styleId="affffffffffc">
    <w:basedOn w:val="TableNormal"/>
    <w:tblPr>
      <w:tblStyleRowBandSize w:val="1"/>
      <w:tblStyleColBandSize w:val="1"/>
      <w:tblCellMar>
        <w:left w:w="115" w:type="dxa"/>
        <w:right w:w="115" w:type="dxa"/>
      </w:tblCellMar>
    </w:tblPr>
  </w:style>
  <w:style w:type="table" w:customStyle="1" w:styleId="affffffffffd">
    <w:basedOn w:val="TableNormal"/>
    <w:tblPr>
      <w:tblStyleRowBandSize w:val="1"/>
      <w:tblStyleColBandSize w:val="1"/>
      <w:tblCellMar>
        <w:left w:w="115" w:type="dxa"/>
        <w:right w:w="115" w:type="dxa"/>
      </w:tblCellMar>
    </w:tblPr>
  </w:style>
  <w:style w:type="table" w:customStyle="1" w:styleId="affffffffffe">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4.xml"/><Relationship Id="rId10" Type="http://schemas.openxmlformats.org/officeDocument/2006/relationships/footer" Target="footer1.xml"/><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b9hCXNW1YwrbknMM3TUYyVeFeiQ==">AMUW2mUYAK3C+LdQDNaC90eUZ00Z3/yAeChaf+oPYvZY86QZMm7AhwXomJmH//GMxJxEpS1RJy4meauDz+6CuDwvwYviejEq21ZJuy0tBqS45fmES67Apkexms18mUB2WlJcoWuEGaXg9ZFxJ2fesM/6kcM7xzICIXAvZFXRYOQKdrUbklki65ZiDPA3+9BEmE+qjh8xjQonwQZu59RlTKM2HaQni3fpjdKYLc5aImfEkvrTn+PCtgiwNgZunv4Nwh6PHXO7dmB2Gg1slAQtZE/D0rTN3fW/lvhFCiOT/c5pXSM5uiqKgIsAJYxxn+r/IE/VxKNk8DEThHRx5u21b4CAFWwvZ6nck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1333</TotalTime>
  <Pages>91</Pages>
  <Words>35595</Words>
  <Characters>202896</Characters>
  <Application>Microsoft Office Word</Application>
  <DocSecurity>0</DocSecurity>
  <Lines>1690</Lines>
  <Paragraphs>476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Chayaporn Srilap (TH)</dc:creator>
  <cp:lastModifiedBy>Pichaya Sitthikriangkrai (TH)</cp:lastModifiedBy>
  <cp:revision>194</cp:revision>
  <cp:lastPrinted>2023-02-23T08:49:00Z</cp:lastPrinted>
  <dcterms:created xsi:type="dcterms:W3CDTF">2022-02-18T07:53:00Z</dcterms:created>
  <dcterms:modified xsi:type="dcterms:W3CDTF">2023-02-27T17:06:00Z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782930e4716dd0583ac0abeda32a29ca8c80fedc691cdb761961696269cb5968</vt:lpwstr>
  </property>
</Properties>
</file>