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9DED4" w14:textId="0F97B21D" w:rsidR="00853944" w:rsidRPr="000A2DA2" w:rsidRDefault="006F5C0A" w:rsidP="00853944">
      <w:pPr>
        <w:pStyle w:val="BodyText"/>
        <w:spacing w:line="240" w:lineRule="atLeast"/>
        <w:ind w:right="-25"/>
        <w:jc w:val="center"/>
        <w:rPr>
          <w:rFonts w:cs="Cordia New"/>
          <w:b/>
          <w:bCs/>
          <w:sz w:val="28"/>
          <w:szCs w:val="28"/>
        </w:rPr>
      </w:pPr>
      <w:r>
        <w:rPr>
          <w:rFonts w:cs="Cordia New"/>
          <w:b/>
          <w:bCs/>
          <w:sz w:val="28"/>
          <w:szCs w:val="28"/>
          <w:cs/>
        </w:rPr>
        <w:tab/>
      </w:r>
      <w:r w:rsidR="004D10CC">
        <w:rPr>
          <w:rFonts w:cs="Cordia New" w:hint="cs"/>
          <w:b/>
          <w:bCs/>
          <w:sz w:val="28"/>
          <w:szCs w:val="28"/>
          <w:cs/>
        </w:rPr>
        <w:t xml:space="preserve"> </w:t>
      </w:r>
      <w:r w:rsidR="00853944">
        <w:rPr>
          <w:rFonts w:cs="Cordia New"/>
          <w:b/>
          <w:bCs/>
          <w:sz w:val="28"/>
          <w:szCs w:val="28"/>
        </w:rPr>
        <w:tab/>
      </w:r>
    </w:p>
    <w:p w14:paraId="39764FB8" w14:textId="77777777" w:rsidR="00853944" w:rsidRDefault="00853944" w:rsidP="00853944">
      <w:pPr>
        <w:pStyle w:val="BodyText"/>
        <w:spacing w:line="240" w:lineRule="atLeast"/>
        <w:ind w:right="-25"/>
        <w:jc w:val="center"/>
        <w:rPr>
          <w:b/>
          <w:bCs/>
          <w:sz w:val="28"/>
          <w:szCs w:val="28"/>
        </w:rPr>
      </w:pPr>
    </w:p>
    <w:p w14:paraId="0ADD247B" w14:textId="77777777" w:rsidR="00853944" w:rsidRDefault="00853944" w:rsidP="00853944">
      <w:pPr>
        <w:pStyle w:val="BodyText"/>
        <w:spacing w:line="240" w:lineRule="atLeast"/>
        <w:ind w:right="-25"/>
        <w:jc w:val="center"/>
        <w:rPr>
          <w:b/>
          <w:bCs/>
          <w:sz w:val="28"/>
          <w:szCs w:val="28"/>
        </w:rPr>
      </w:pPr>
    </w:p>
    <w:p w14:paraId="60CD45F8" w14:textId="77777777" w:rsidR="00853944" w:rsidRDefault="00853944" w:rsidP="00853944">
      <w:pPr>
        <w:pStyle w:val="BodyText"/>
        <w:spacing w:line="240" w:lineRule="atLeast"/>
        <w:ind w:right="-25"/>
        <w:jc w:val="center"/>
        <w:rPr>
          <w:b/>
          <w:bCs/>
          <w:sz w:val="28"/>
          <w:szCs w:val="28"/>
        </w:rPr>
      </w:pPr>
    </w:p>
    <w:p w14:paraId="3E021947" w14:textId="77777777" w:rsidR="00853944" w:rsidRDefault="00853944" w:rsidP="00853944">
      <w:pPr>
        <w:pStyle w:val="BodyText"/>
        <w:spacing w:line="240" w:lineRule="atLeast"/>
        <w:ind w:right="-25"/>
        <w:jc w:val="center"/>
        <w:rPr>
          <w:b/>
          <w:bCs/>
          <w:sz w:val="28"/>
          <w:szCs w:val="28"/>
        </w:rPr>
      </w:pPr>
    </w:p>
    <w:p w14:paraId="71909EFE" w14:textId="77777777" w:rsidR="00853944" w:rsidRDefault="00853944" w:rsidP="00853944">
      <w:pPr>
        <w:pStyle w:val="BodyText"/>
        <w:spacing w:line="240" w:lineRule="atLeast"/>
        <w:ind w:right="-25"/>
        <w:jc w:val="center"/>
        <w:rPr>
          <w:b/>
          <w:bCs/>
          <w:sz w:val="28"/>
          <w:szCs w:val="28"/>
        </w:rPr>
      </w:pPr>
    </w:p>
    <w:p w14:paraId="54306D2F" w14:textId="77777777" w:rsidR="00853944" w:rsidRDefault="00853944" w:rsidP="00853944">
      <w:pPr>
        <w:pStyle w:val="BodyText"/>
        <w:spacing w:line="240" w:lineRule="atLeast"/>
        <w:ind w:right="-25"/>
        <w:jc w:val="center"/>
        <w:rPr>
          <w:b/>
          <w:bCs/>
          <w:sz w:val="28"/>
          <w:szCs w:val="28"/>
        </w:rPr>
      </w:pPr>
    </w:p>
    <w:p w14:paraId="60D9881A" w14:textId="77777777" w:rsidR="00853944" w:rsidRPr="00E3749D" w:rsidRDefault="00853944" w:rsidP="00853944">
      <w:pPr>
        <w:pStyle w:val="BodyText"/>
        <w:spacing w:line="240" w:lineRule="atLeast"/>
        <w:ind w:right="-25"/>
        <w:jc w:val="center"/>
        <w:rPr>
          <w:b/>
          <w:bCs/>
          <w:sz w:val="28"/>
          <w:szCs w:val="28"/>
        </w:rPr>
      </w:pPr>
    </w:p>
    <w:p w14:paraId="14473A18" w14:textId="77777777" w:rsidR="00853944" w:rsidRDefault="00853944" w:rsidP="00853944">
      <w:pPr>
        <w:pStyle w:val="BodyText"/>
        <w:spacing w:line="240" w:lineRule="atLeast"/>
        <w:ind w:right="-25"/>
        <w:jc w:val="center"/>
        <w:rPr>
          <w:b/>
          <w:bCs/>
          <w:sz w:val="28"/>
          <w:szCs w:val="28"/>
        </w:rPr>
      </w:pPr>
    </w:p>
    <w:p w14:paraId="0B8C6CBC" w14:textId="77777777" w:rsidR="00853944" w:rsidRPr="00215FE1" w:rsidRDefault="00853944" w:rsidP="00853944">
      <w:pPr>
        <w:pStyle w:val="BodyText"/>
        <w:spacing w:line="240" w:lineRule="atLeast"/>
        <w:ind w:right="-25"/>
        <w:jc w:val="center"/>
        <w:rPr>
          <w:rFonts w:cstheme="minorBidi"/>
          <w:b/>
          <w:bCs/>
          <w:sz w:val="28"/>
          <w:szCs w:val="28"/>
          <w:cs/>
        </w:rPr>
      </w:pPr>
    </w:p>
    <w:p w14:paraId="25341CC0" w14:textId="77777777" w:rsidR="00853944" w:rsidRPr="009D4999" w:rsidRDefault="00853944" w:rsidP="00853944">
      <w:pPr>
        <w:pStyle w:val="BodyText"/>
        <w:spacing w:line="240" w:lineRule="atLeast"/>
        <w:ind w:right="-25"/>
        <w:jc w:val="center"/>
        <w:rPr>
          <w:b/>
          <w:bCs/>
          <w:sz w:val="28"/>
          <w:szCs w:val="28"/>
        </w:rPr>
      </w:pPr>
    </w:p>
    <w:p w14:paraId="5B3FAAEB" w14:textId="77777777" w:rsidR="00853944" w:rsidRPr="00086098" w:rsidRDefault="00853944" w:rsidP="00853944">
      <w:pPr>
        <w:pStyle w:val="BodyText"/>
        <w:spacing w:line="240" w:lineRule="atLeast"/>
        <w:ind w:right="-25"/>
        <w:jc w:val="center"/>
        <w:rPr>
          <w:b/>
          <w:bCs/>
          <w:sz w:val="28"/>
          <w:szCs w:val="28"/>
        </w:rPr>
      </w:pPr>
    </w:p>
    <w:p w14:paraId="348CE9EA" w14:textId="77777777" w:rsidR="00853944" w:rsidRDefault="00853944" w:rsidP="00853944">
      <w:pPr>
        <w:pStyle w:val="BodyText"/>
        <w:spacing w:line="240" w:lineRule="atLeast"/>
        <w:ind w:right="-25"/>
        <w:jc w:val="center"/>
        <w:rPr>
          <w:b/>
          <w:bCs/>
          <w:sz w:val="28"/>
          <w:szCs w:val="28"/>
        </w:rPr>
      </w:pPr>
    </w:p>
    <w:p w14:paraId="1CF6891B" w14:textId="77777777" w:rsidR="00853944" w:rsidRPr="00426716" w:rsidRDefault="00853944" w:rsidP="00853944">
      <w:pPr>
        <w:pStyle w:val="BodyText"/>
        <w:spacing w:line="240" w:lineRule="atLeast"/>
        <w:ind w:right="-25"/>
        <w:jc w:val="center"/>
        <w:rPr>
          <w:b/>
          <w:bCs/>
          <w:sz w:val="28"/>
          <w:szCs w:val="28"/>
        </w:rPr>
      </w:pPr>
    </w:p>
    <w:p w14:paraId="38F69525" w14:textId="77777777" w:rsidR="00853944" w:rsidRPr="0058676B" w:rsidRDefault="00853944" w:rsidP="00853944">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58676B">
        <w:rPr>
          <w:rFonts w:ascii="Times New Roman" w:hAnsi="Times New Roman"/>
          <w:sz w:val="44"/>
          <w:szCs w:val="44"/>
        </w:rPr>
        <w:t>Thai Group Holdings Public Company Limited</w:t>
      </w:r>
    </w:p>
    <w:p w14:paraId="66C47917" w14:textId="77777777" w:rsidR="00853944" w:rsidRPr="00457043" w:rsidRDefault="00853944" w:rsidP="00853944">
      <w:pPr>
        <w:ind w:right="-25"/>
        <w:jc w:val="center"/>
        <w:rPr>
          <w:rFonts w:cstheme="minorBidi"/>
          <w:b/>
          <w:bCs/>
          <w:sz w:val="40"/>
          <w:szCs w:val="40"/>
        </w:rPr>
      </w:pPr>
      <w:r w:rsidRPr="007843CB">
        <w:rPr>
          <w:b/>
          <w:bCs/>
          <w:sz w:val="44"/>
          <w:szCs w:val="44"/>
        </w:rPr>
        <w:t xml:space="preserve"> and its Subsidiaries</w:t>
      </w:r>
    </w:p>
    <w:p w14:paraId="1A666098" w14:textId="77777777" w:rsidR="00853944" w:rsidRPr="007843CB" w:rsidRDefault="00853944" w:rsidP="00853944">
      <w:pPr>
        <w:ind w:right="-25"/>
        <w:jc w:val="center"/>
        <w:rPr>
          <w:b/>
          <w:bCs/>
          <w:sz w:val="38"/>
          <w:szCs w:val="38"/>
        </w:rPr>
      </w:pPr>
    </w:p>
    <w:p w14:paraId="649456A5" w14:textId="77777777" w:rsidR="00853944" w:rsidRPr="007843CB" w:rsidRDefault="00853944" w:rsidP="00853944">
      <w:pPr>
        <w:ind w:right="-25"/>
        <w:jc w:val="center"/>
        <w:rPr>
          <w:rFonts w:cs="Cordia New"/>
          <w:sz w:val="36"/>
          <w:szCs w:val="36"/>
        </w:rPr>
      </w:pPr>
      <w:r w:rsidRPr="007843CB">
        <w:rPr>
          <w:spacing w:val="-3"/>
          <w:sz w:val="36"/>
          <w:szCs w:val="36"/>
        </w:rPr>
        <w:t>F</w:t>
      </w:r>
      <w:r w:rsidRPr="007843CB">
        <w:rPr>
          <w:sz w:val="36"/>
          <w:szCs w:val="36"/>
        </w:rPr>
        <w:t>inancial statements for the year ended</w:t>
      </w:r>
    </w:p>
    <w:p w14:paraId="29CCF752" w14:textId="77777777" w:rsidR="00853944" w:rsidRPr="007843CB" w:rsidRDefault="00853944" w:rsidP="00853944">
      <w:pPr>
        <w:ind w:right="-25"/>
        <w:jc w:val="center"/>
        <w:rPr>
          <w:sz w:val="36"/>
          <w:szCs w:val="36"/>
        </w:rPr>
      </w:pPr>
      <w:r w:rsidRPr="007843CB">
        <w:rPr>
          <w:sz w:val="36"/>
          <w:szCs w:val="36"/>
        </w:rPr>
        <w:t>31 December 20</w:t>
      </w:r>
      <w:r>
        <w:rPr>
          <w:sz w:val="36"/>
          <w:szCs w:val="36"/>
        </w:rPr>
        <w:t>22</w:t>
      </w:r>
    </w:p>
    <w:p w14:paraId="3738D689" w14:textId="77777777" w:rsidR="00853944" w:rsidRPr="007843CB" w:rsidRDefault="00853944" w:rsidP="00853944">
      <w:pPr>
        <w:ind w:right="-25"/>
        <w:jc w:val="center"/>
        <w:rPr>
          <w:sz w:val="36"/>
          <w:szCs w:val="36"/>
        </w:rPr>
      </w:pPr>
      <w:r w:rsidRPr="007843CB">
        <w:rPr>
          <w:sz w:val="36"/>
          <w:szCs w:val="36"/>
        </w:rPr>
        <w:t>and</w:t>
      </w:r>
    </w:p>
    <w:p w14:paraId="1A8B2621" w14:textId="77777777" w:rsidR="00853944" w:rsidRPr="007843CB" w:rsidRDefault="00853944" w:rsidP="00853944">
      <w:pPr>
        <w:pStyle w:val="BodyText"/>
        <w:spacing w:line="240" w:lineRule="atLeast"/>
        <w:ind w:right="-25"/>
        <w:jc w:val="center"/>
        <w:rPr>
          <w:spacing w:val="-3"/>
          <w:sz w:val="36"/>
          <w:szCs w:val="36"/>
        </w:rPr>
      </w:pPr>
      <w:r w:rsidRPr="007843CB">
        <w:rPr>
          <w:spacing w:val="-3"/>
          <w:sz w:val="36"/>
          <w:szCs w:val="36"/>
        </w:rPr>
        <w:t>Independent Auditor’s Report</w:t>
      </w:r>
    </w:p>
    <w:p w14:paraId="67428A17" w14:textId="77777777" w:rsidR="00853944" w:rsidRPr="007843CB" w:rsidRDefault="00853944" w:rsidP="00853944">
      <w:pPr>
        <w:pStyle w:val="BodyText"/>
        <w:spacing w:line="240" w:lineRule="atLeast"/>
        <w:ind w:right="-25"/>
        <w:jc w:val="center"/>
        <w:rPr>
          <w:b/>
          <w:bCs/>
          <w:sz w:val="28"/>
          <w:szCs w:val="28"/>
        </w:rPr>
      </w:pPr>
    </w:p>
    <w:p w14:paraId="7EB886D8" w14:textId="77777777" w:rsidR="00853944" w:rsidRPr="007843CB" w:rsidRDefault="00853944" w:rsidP="00853944">
      <w:pPr>
        <w:pStyle w:val="BodyText"/>
        <w:spacing w:line="240" w:lineRule="atLeast"/>
        <w:ind w:right="-25"/>
        <w:jc w:val="center"/>
        <w:rPr>
          <w:b/>
          <w:bCs/>
          <w:sz w:val="28"/>
          <w:szCs w:val="28"/>
        </w:rPr>
      </w:pPr>
    </w:p>
    <w:p w14:paraId="0819FB4B" w14:textId="77777777" w:rsidR="00853944" w:rsidRPr="007843CB" w:rsidRDefault="00853944" w:rsidP="00853944">
      <w:pPr>
        <w:pStyle w:val="BodyText"/>
        <w:spacing w:line="240" w:lineRule="atLeast"/>
        <w:ind w:right="-25"/>
        <w:jc w:val="center"/>
        <w:rPr>
          <w:b/>
          <w:bCs/>
          <w:sz w:val="28"/>
          <w:szCs w:val="28"/>
        </w:rPr>
      </w:pPr>
    </w:p>
    <w:p w14:paraId="67CA123C" w14:textId="77777777" w:rsidR="00853944" w:rsidRPr="007843CB" w:rsidRDefault="00853944" w:rsidP="00853944">
      <w:pPr>
        <w:pStyle w:val="BodyText"/>
        <w:spacing w:line="240" w:lineRule="atLeast"/>
        <w:ind w:right="-25"/>
        <w:jc w:val="center"/>
        <w:rPr>
          <w:b/>
          <w:bCs/>
          <w:sz w:val="28"/>
          <w:szCs w:val="28"/>
        </w:rPr>
      </w:pPr>
    </w:p>
    <w:p w14:paraId="4E2A6528" w14:textId="77777777" w:rsidR="00853944" w:rsidRPr="007843CB" w:rsidRDefault="00853944" w:rsidP="00853944">
      <w:pPr>
        <w:pStyle w:val="BodyText"/>
        <w:spacing w:line="240" w:lineRule="atLeast"/>
        <w:ind w:right="-25"/>
        <w:jc w:val="center"/>
        <w:rPr>
          <w:b/>
          <w:bCs/>
          <w:sz w:val="28"/>
          <w:szCs w:val="28"/>
        </w:rPr>
      </w:pPr>
    </w:p>
    <w:p w14:paraId="4B7795CF" w14:textId="77777777" w:rsidR="00853944" w:rsidRPr="007843CB" w:rsidRDefault="00853944" w:rsidP="00853944">
      <w:pPr>
        <w:pStyle w:val="BodyText"/>
        <w:spacing w:line="240" w:lineRule="atLeast"/>
        <w:ind w:right="-25"/>
        <w:jc w:val="center"/>
        <w:rPr>
          <w:b/>
          <w:bCs/>
          <w:sz w:val="28"/>
          <w:szCs w:val="28"/>
        </w:rPr>
        <w:sectPr w:rsidR="00853944" w:rsidRPr="007843CB" w:rsidSect="006805C5">
          <w:headerReference w:type="default" r:id="rId11"/>
          <w:footerReference w:type="default" r:id="rId12"/>
          <w:footerReference w:type="first" r:id="rId13"/>
          <w:pgSz w:w="11909" w:h="16834" w:code="9"/>
          <w:pgMar w:top="691" w:right="1152" w:bottom="691" w:left="1152" w:header="706" w:footer="576" w:gutter="0"/>
          <w:pgNumType w:start="0"/>
          <w:cols w:space="720"/>
          <w:titlePg/>
        </w:sectPr>
      </w:pPr>
    </w:p>
    <w:p w14:paraId="45BAFDB7" w14:textId="77777777" w:rsidR="00853944" w:rsidRPr="00EF250D" w:rsidRDefault="00853944" w:rsidP="00853944">
      <w:pPr>
        <w:rPr>
          <w:b/>
          <w:bCs/>
          <w:sz w:val="22"/>
          <w:szCs w:val="22"/>
        </w:rPr>
      </w:pPr>
    </w:p>
    <w:p w14:paraId="31A43551" w14:textId="77777777" w:rsidR="00853944" w:rsidRPr="00EF250D" w:rsidRDefault="00853944" w:rsidP="00853944">
      <w:pPr>
        <w:rPr>
          <w:b/>
          <w:bCs/>
          <w:sz w:val="22"/>
          <w:szCs w:val="22"/>
        </w:rPr>
      </w:pPr>
    </w:p>
    <w:p w14:paraId="039E241E" w14:textId="77777777" w:rsidR="00853944" w:rsidRPr="00EF250D" w:rsidRDefault="00853944" w:rsidP="00853944">
      <w:pPr>
        <w:rPr>
          <w:b/>
          <w:bCs/>
          <w:sz w:val="22"/>
          <w:szCs w:val="22"/>
        </w:rPr>
      </w:pPr>
    </w:p>
    <w:p w14:paraId="64DC5582" w14:textId="77777777" w:rsidR="00853944" w:rsidRPr="00EF250D" w:rsidRDefault="00853944" w:rsidP="00853944">
      <w:pPr>
        <w:rPr>
          <w:b/>
          <w:bCs/>
          <w:sz w:val="22"/>
          <w:szCs w:val="22"/>
        </w:rPr>
      </w:pPr>
    </w:p>
    <w:p w14:paraId="73C9486C" w14:textId="77777777" w:rsidR="00853944" w:rsidRPr="00EF250D" w:rsidRDefault="00853944" w:rsidP="00853944">
      <w:pPr>
        <w:rPr>
          <w:b/>
          <w:bCs/>
          <w:sz w:val="22"/>
          <w:szCs w:val="22"/>
        </w:rPr>
      </w:pPr>
    </w:p>
    <w:p w14:paraId="0BEC3C2B" w14:textId="77777777" w:rsidR="00853944" w:rsidRPr="00EF250D" w:rsidRDefault="00853944" w:rsidP="00853944">
      <w:pPr>
        <w:rPr>
          <w:b/>
          <w:bCs/>
          <w:sz w:val="22"/>
          <w:szCs w:val="22"/>
        </w:rPr>
      </w:pPr>
    </w:p>
    <w:p w14:paraId="00CCE483" w14:textId="77777777" w:rsidR="00853944" w:rsidRDefault="00853944" w:rsidP="00853944">
      <w:pPr>
        <w:rPr>
          <w:b/>
          <w:bCs/>
          <w:sz w:val="22"/>
          <w:szCs w:val="22"/>
        </w:rPr>
      </w:pPr>
    </w:p>
    <w:p w14:paraId="4F67337B" w14:textId="77777777" w:rsidR="00853944" w:rsidRDefault="00853944" w:rsidP="00853944">
      <w:pPr>
        <w:rPr>
          <w:b/>
          <w:bCs/>
          <w:sz w:val="22"/>
          <w:szCs w:val="22"/>
        </w:rPr>
      </w:pPr>
    </w:p>
    <w:p w14:paraId="452ED0DF" w14:textId="77777777" w:rsidR="00853944" w:rsidRDefault="00853944" w:rsidP="00853944">
      <w:pPr>
        <w:rPr>
          <w:b/>
          <w:bCs/>
          <w:sz w:val="22"/>
          <w:szCs w:val="22"/>
        </w:rPr>
      </w:pPr>
    </w:p>
    <w:p w14:paraId="300FE27D" w14:textId="77777777" w:rsidR="00853944" w:rsidRDefault="00853944" w:rsidP="00853944">
      <w:pPr>
        <w:rPr>
          <w:b/>
          <w:bCs/>
          <w:sz w:val="22"/>
          <w:szCs w:val="22"/>
        </w:rPr>
      </w:pPr>
    </w:p>
    <w:p w14:paraId="6C70A954" w14:textId="77777777" w:rsidR="00853944" w:rsidRDefault="00853944" w:rsidP="00853944">
      <w:pPr>
        <w:rPr>
          <w:b/>
          <w:bCs/>
          <w:sz w:val="22"/>
          <w:szCs w:val="22"/>
        </w:rPr>
      </w:pPr>
    </w:p>
    <w:p w14:paraId="391CE624" w14:textId="77777777" w:rsidR="00853944" w:rsidRDefault="00853944" w:rsidP="00853944">
      <w:pPr>
        <w:rPr>
          <w:b/>
          <w:bCs/>
          <w:sz w:val="22"/>
          <w:szCs w:val="22"/>
        </w:rPr>
      </w:pPr>
    </w:p>
    <w:p w14:paraId="24B5B8D7" w14:textId="77777777" w:rsidR="00853944" w:rsidRPr="00FB6D47" w:rsidRDefault="00853944" w:rsidP="00853944">
      <w:pPr>
        <w:ind w:right="-43"/>
        <w:rPr>
          <w:b/>
          <w:bCs/>
          <w:sz w:val="28"/>
          <w:szCs w:val="28"/>
        </w:rPr>
      </w:pPr>
      <w:r w:rsidRPr="00FB6D47">
        <w:rPr>
          <w:b/>
          <w:bCs/>
          <w:sz w:val="28"/>
          <w:szCs w:val="28"/>
        </w:rPr>
        <w:t>Independent Auditor’s Report</w:t>
      </w:r>
    </w:p>
    <w:p w14:paraId="6A80C7B3" w14:textId="77777777" w:rsidR="00853944" w:rsidRPr="00EF250D" w:rsidRDefault="00853944" w:rsidP="00853944">
      <w:pPr>
        <w:pStyle w:val="RNormal"/>
        <w:rPr>
          <w:szCs w:val="22"/>
        </w:rPr>
      </w:pPr>
    </w:p>
    <w:p w14:paraId="697A15B0" w14:textId="77777777" w:rsidR="00853944" w:rsidRPr="0058676B" w:rsidRDefault="00853944" w:rsidP="00853944">
      <w:pPr>
        <w:rPr>
          <w:b/>
          <w:bCs/>
          <w:sz w:val="22"/>
          <w:szCs w:val="22"/>
        </w:rPr>
      </w:pPr>
      <w:r w:rsidRPr="00EF250D">
        <w:rPr>
          <w:b/>
          <w:bCs/>
          <w:sz w:val="22"/>
          <w:szCs w:val="22"/>
        </w:rPr>
        <w:t xml:space="preserve">To the Shareholders of </w:t>
      </w:r>
      <w:r w:rsidRPr="0058676B">
        <w:rPr>
          <w:b/>
          <w:bCs/>
          <w:sz w:val="22"/>
          <w:szCs w:val="22"/>
        </w:rPr>
        <w:t>Thai Group Holdings Public Company Limited</w:t>
      </w:r>
    </w:p>
    <w:p w14:paraId="0B9EDDDA" w14:textId="77777777" w:rsidR="00853944" w:rsidRPr="00EF250D" w:rsidRDefault="00853944" w:rsidP="00853944">
      <w:pPr>
        <w:rPr>
          <w:b/>
          <w:bCs/>
          <w:sz w:val="22"/>
          <w:szCs w:val="22"/>
        </w:rPr>
      </w:pPr>
    </w:p>
    <w:p w14:paraId="68B1B0A9" w14:textId="6AC1423E" w:rsidR="00853944" w:rsidRPr="005E758A" w:rsidRDefault="00853944" w:rsidP="00853944">
      <w:pPr>
        <w:outlineLvl w:val="0"/>
        <w:rPr>
          <w:i/>
          <w:iCs/>
          <w:sz w:val="22"/>
          <w:szCs w:val="22"/>
        </w:rPr>
      </w:pPr>
      <w:r w:rsidRPr="005E758A">
        <w:rPr>
          <w:i/>
          <w:iCs/>
          <w:sz w:val="22"/>
          <w:szCs w:val="22"/>
        </w:rPr>
        <w:t>Opinion</w:t>
      </w:r>
    </w:p>
    <w:p w14:paraId="03D333A4" w14:textId="77777777" w:rsidR="00853944" w:rsidRPr="005E758A" w:rsidRDefault="00853944" w:rsidP="00853944">
      <w:pPr>
        <w:outlineLvl w:val="0"/>
        <w:rPr>
          <w:i/>
          <w:iCs/>
          <w:sz w:val="22"/>
          <w:szCs w:val="22"/>
        </w:rPr>
      </w:pPr>
    </w:p>
    <w:p w14:paraId="5870D1CD" w14:textId="57BA13D1" w:rsidR="00853944" w:rsidRPr="005E758A" w:rsidRDefault="00853944" w:rsidP="00853944">
      <w:pPr>
        <w:rPr>
          <w:i/>
          <w:iCs/>
          <w:sz w:val="22"/>
          <w:szCs w:val="22"/>
        </w:rPr>
      </w:pPr>
      <w:r w:rsidRPr="005E758A">
        <w:rPr>
          <w:sz w:val="22"/>
          <w:szCs w:val="22"/>
        </w:rPr>
        <w:t>I have audited the consolidated and separate financial statements of Thai Group Holdings Public Company Limited and its subsidiaries (the “Group”) and of Thai Group Holdings Public Company Limited                       (the “Company”), respectively, which comprise the consolidated and separate statements of financial position as at 31 December 202</w:t>
      </w:r>
      <w:r>
        <w:rPr>
          <w:sz w:val="22"/>
          <w:szCs w:val="22"/>
        </w:rPr>
        <w:t>2</w:t>
      </w:r>
      <w:r w:rsidRPr="005E758A">
        <w:rPr>
          <w:sz w:val="22"/>
          <w:szCs w:val="22"/>
        </w:rPr>
        <w:t>, the consolidated and separate statements of comprehensive income, changes in equity and cash flows for the year then ended, and notes, comprising a summary of significant accounting policies and other explanatory information.</w:t>
      </w:r>
    </w:p>
    <w:p w14:paraId="7B2D7A4A" w14:textId="77777777" w:rsidR="00853944" w:rsidRPr="005E758A" w:rsidRDefault="00853944" w:rsidP="00853944">
      <w:pPr>
        <w:rPr>
          <w:i/>
          <w:iCs/>
          <w:sz w:val="22"/>
          <w:szCs w:val="22"/>
        </w:rPr>
      </w:pPr>
    </w:p>
    <w:p w14:paraId="1AB95A67" w14:textId="2361D29B" w:rsidR="00853944" w:rsidRDefault="006F5AA0" w:rsidP="00853944">
      <w:pPr>
        <w:shd w:val="clear" w:color="auto" w:fill="FFFFFF" w:themeFill="background1"/>
        <w:rPr>
          <w:sz w:val="22"/>
          <w:szCs w:val="22"/>
        </w:rPr>
      </w:pPr>
      <w:r w:rsidRPr="006F5AA0">
        <w:rPr>
          <w:sz w:val="22"/>
          <w:szCs w:val="22"/>
        </w:rPr>
        <w:t>In my opinion, the accompanying consolidated and separate financial statements present fairly, in all material respects, the financial position of the Group and the Company, respectively,</w:t>
      </w:r>
      <w:r w:rsidR="00853944" w:rsidRPr="00CB6A75">
        <w:rPr>
          <w:sz w:val="22"/>
          <w:szCs w:val="22"/>
        </w:rPr>
        <w:t xml:space="preserve"> as </w:t>
      </w:r>
      <w:proofErr w:type="gramStart"/>
      <w:r w:rsidR="00853944" w:rsidRPr="00CB6A75">
        <w:rPr>
          <w:sz w:val="22"/>
          <w:szCs w:val="22"/>
        </w:rPr>
        <w:t>at</w:t>
      </w:r>
      <w:proofErr w:type="gramEnd"/>
      <w:r w:rsidR="00853944" w:rsidRPr="00CB6A75">
        <w:rPr>
          <w:sz w:val="22"/>
          <w:szCs w:val="22"/>
        </w:rPr>
        <w:t xml:space="preserve"> 31 December 202</w:t>
      </w:r>
      <w:r w:rsidR="00853944">
        <w:rPr>
          <w:sz w:val="22"/>
          <w:szCs w:val="22"/>
        </w:rPr>
        <w:t>2</w:t>
      </w:r>
      <w:r w:rsidR="00853944" w:rsidRPr="00CB6A75">
        <w:rPr>
          <w:sz w:val="22"/>
          <w:szCs w:val="22"/>
        </w:rPr>
        <w:t xml:space="preserve"> and their financial performance and cash flows for the year then ended in accordance with Thai Financial Reporting Standards (TFRSs). </w:t>
      </w:r>
    </w:p>
    <w:p w14:paraId="7AD93E60" w14:textId="7B3AE04F" w:rsidR="006F5AA0" w:rsidRDefault="006F5AA0" w:rsidP="00853944">
      <w:pPr>
        <w:shd w:val="clear" w:color="auto" w:fill="FFFFFF" w:themeFill="background1"/>
        <w:rPr>
          <w:sz w:val="22"/>
          <w:szCs w:val="22"/>
        </w:rPr>
      </w:pPr>
    </w:p>
    <w:p w14:paraId="1CBC2539" w14:textId="1EC02D75" w:rsidR="006F5AA0" w:rsidRPr="006F5AA0" w:rsidRDefault="006F5AA0" w:rsidP="006F5AA0">
      <w:pPr>
        <w:spacing w:line="240" w:lineRule="exact"/>
        <w:jc w:val="thaiDistribute"/>
        <w:rPr>
          <w:i/>
          <w:iCs/>
          <w:sz w:val="22"/>
          <w:szCs w:val="28"/>
        </w:rPr>
      </w:pPr>
      <w:r w:rsidRPr="006F5AA0">
        <w:rPr>
          <w:i/>
          <w:iCs/>
          <w:sz w:val="22"/>
          <w:szCs w:val="28"/>
        </w:rPr>
        <w:t>Basis for Opinion</w:t>
      </w:r>
    </w:p>
    <w:p w14:paraId="6F41BEFA" w14:textId="77777777" w:rsidR="00853944" w:rsidRPr="00BC7C10" w:rsidRDefault="00853944" w:rsidP="00853944">
      <w:pPr>
        <w:pStyle w:val="ListParagraph"/>
        <w:spacing w:line="240" w:lineRule="exact"/>
        <w:jc w:val="thaiDistribute"/>
        <w:rPr>
          <w:sz w:val="22"/>
          <w:szCs w:val="22"/>
        </w:rPr>
      </w:pPr>
    </w:p>
    <w:p w14:paraId="48487DEC" w14:textId="11E10DF6" w:rsidR="00853944" w:rsidRDefault="006F5AA0" w:rsidP="00853944">
      <w:pPr>
        <w:shd w:val="clear" w:color="auto" w:fill="FFFFFF" w:themeFill="background1"/>
        <w:spacing w:line="240" w:lineRule="exact"/>
        <w:rPr>
          <w:rFonts w:cstheme="minorBidi"/>
          <w:sz w:val="22"/>
          <w:szCs w:val="22"/>
        </w:rPr>
      </w:pPr>
      <w:r w:rsidRPr="006F5AA0">
        <w:rPr>
          <w:sz w:val="22"/>
          <w:szCs w:val="22"/>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008076AC" w:rsidRPr="008076AC">
        <w:rPr>
          <w:sz w:val="22"/>
          <w:szCs w:val="22"/>
        </w:rPr>
        <w:t xml:space="preserve">Code of Ethics for Professional Accountants including Independence Standards issued by the Federation of Accounting Professions (Code of Ethics for Professional Accountants) </w:t>
      </w:r>
      <w:r w:rsidRPr="006F5AA0">
        <w:rPr>
          <w:sz w:val="22"/>
          <w:szCs w:val="22"/>
        </w:rPr>
        <w:t>that is relevant to my audit of the consolidated and separate financial statements, and I have fulfilled my other ethical responsibilities in accordance with</w:t>
      </w:r>
      <w:r w:rsidR="008076AC">
        <w:rPr>
          <w:rFonts w:cstheme="minorBidi"/>
          <w:sz w:val="22"/>
          <w:szCs w:val="22"/>
        </w:rPr>
        <w:t xml:space="preserve"> the</w:t>
      </w:r>
      <w:r w:rsidRPr="006F5AA0">
        <w:rPr>
          <w:sz w:val="22"/>
          <w:szCs w:val="22"/>
        </w:rPr>
        <w:t xml:space="preserve"> </w:t>
      </w:r>
      <w:r w:rsidR="008076AC" w:rsidRPr="008076AC">
        <w:rPr>
          <w:sz w:val="22"/>
          <w:szCs w:val="22"/>
        </w:rPr>
        <w:t>Code of Ethics for Professional Accountants</w:t>
      </w:r>
      <w:r w:rsidRPr="006F5AA0">
        <w:rPr>
          <w:sz w:val="22"/>
          <w:szCs w:val="22"/>
        </w:rPr>
        <w:t>. I believe that the audit evidence I have obtained is sufficient and appropriate to provide a basis for my opinion</w:t>
      </w:r>
      <w:r w:rsidR="00853944" w:rsidRPr="00BC7C10">
        <w:rPr>
          <w:sz w:val="22"/>
          <w:szCs w:val="22"/>
        </w:rPr>
        <w:t>.</w:t>
      </w:r>
    </w:p>
    <w:p w14:paraId="20139F60" w14:textId="77777777" w:rsidR="00853944" w:rsidRPr="00621B19" w:rsidRDefault="00853944" w:rsidP="00853944">
      <w:pPr>
        <w:shd w:val="clear" w:color="auto" w:fill="FFFFFF" w:themeFill="background1"/>
        <w:spacing w:line="240" w:lineRule="exact"/>
        <w:rPr>
          <w:rFonts w:cstheme="minorBidi"/>
          <w:sz w:val="22"/>
          <w:szCs w:val="22"/>
        </w:rPr>
      </w:pPr>
    </w:p>
    <w:p w14:paraId="2BD5FB25" w14:textId="77777777" w:rsidR="00853944" w:rsidRPr="00781C15" w:rsidRDefault="00853944" w:rsidP="00853944">
      <w:pPr>
        <w:spacing w:line="240" w:lineRule="exact"/>
        <w:jc w:val="thaiDistribute"/>
        <w:rPr>
          <w:sz w:val="22"/>
          <w:szCs w:val="22"/>
        </w:rPr>
      </w:pPr>
      <w:r>
        <w:rPr>
          <w:i/>
          <w:iCs/>
          <w:sz w:val="22"/>
          <w:szCs w:val="28"/>
        </w:rPr>
        <w:t>O</w:t>
      </w:r>
      <w:r>
        <w:rPr>
          <w:i/>
          <w:iCs/>
          <w:sz w:val="22"/>
          <w:szCs w:val="22"/>
        </w:rPr>
        <w:t>ther Information</w:t>
      </w:r>
    </w:p>
    <w:p w14:paraId="4B10890A" w14:textId="77777777" w:rsidR="00853944" w:rsidRDefault="00853944" w:rsidP="00853944">
      <w:pPr>
        <w:pStyle w:val="Default"/>
        <w:spacing w:line="240" w:lineRule="exact"/>
        <w:rPr>
          <w:rFonts w:ascii="Times New Roman" w:hAnsi="Times New Roman" w:cs="Times New Roman"/>
          <w:i/>
          <w:iCs/>
          <w:sz w:val="22"/>
          <w:szCs w:val="22"/>
        </w:rPr>
      </w:pPr>
    </w:p>
    <w:p w14:paraId="5466333A" w14:textId="177ABDD2" w:rsidR="00853944" w:rsidRPr="0011381C" w:rsidRDefault="00853944" w:rsidP="00853944">
      <w:pPr>
        <w:pStyle w:val="Default"/>
        <w:spacing w:line="240" w:lineRule="exac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11381C">
        <w:rPr>
          <w:rFonts w:ascii="Times New Roman" w:eastAsia="MS Mincho" w:hAnsi="Times New Roman" w:cs="Times New Roman"/>
          <w:color w:val="auto"/>
          <w:sz w:val="22"/>
          <w:szCs w:val="22"/>
          <w:lang w:eastAsia="en-US"/>
        </w:rPr>
        <w:t>report, but</w:t>
      </w:r>
      <w:proofErr w:type="gramEnd"/>
      <w:r w:rsidRPr="0011381C">
        <w:rPr>
          <w:rFonts w:ascii="Times New Roman" w:eastAsia="MS Mincho" w:hAnsi="Times New Roman" w:cs="Times New Roman"/>
          <w:color w:val="auto"/>
          <w:sz w:val="22"/>
          <w:szCs w:val="22"/>
          <w:lang w:eastAsia="en-US"/>
        </w:rPr>
        <w:t xml:space="preserve"> does not include the consolidated and separate financial statements and </w:t>
      </w:r>
      <w:r w:rsidR="006F5AA0">
        <w:rPr>
          <w:rFonts w:ascii="Times New Roman" w:eastAsia="MS Mincho" w:hAnsi="Times New Roman" w:cs="Times New Roman"/>
          <w:color w:val="auto"/>
          <w:sz w:val="22"/>
          <w:szCs w:val="22"/>
          <w:lang w:eastAsia="en-US"/>
        </w:rPr>
        <w:br/>
      </w:r>
      <w:r w:rsidRPr="0011381C">
        <w:rPr>
          <w:rFonts w:ascii="Times New Roman" w:eastAsia="MS Mincho" w:hAnsi="Times New Roman" w:cs="Times New Roman"/>
          <w:color w:val="auto"/>
          <w:sz w:val="22"/>
          <w:szCs w:val="22"/>
          <w:lang w:eastAsia="en-US"/>
        </w:rPr>
        <w:t xml:space="preserve">my auditor’s report thereon. The annual report is expected to be made available to me after the date of </w:t>
      </w:r>
      <w:r w:rsidR="006F5AA0">
        <w:rPr>
          <w:rFonts w:ascii="Times New Roman" w:eastAsia="MS Mincho" w:hAnsi="Times New Roman" w:cs="Times New Roman"/>
          <w:color w:val="auto"/>
          <w:sz w:val="22"/>
          <w:szCs w:val="22"/>
          <w:lang w:eastAsia="en-US"/>
        </w:rPr>
        <w:br/>
      </w:r>
      <w:r w:rsidRPr="0011381C">
        <w:rPr>
          <w:rFonts w:ascii="Times New Roman" w:eastAsia="MS Mincho" w:hAnsi="Times New Roman" w:cs="Times New Roman"/>
          <w:color w:val="auto"/>
          <w:sz w:val="22"/>
          <w:szCs w:val="22"/>
          <w:lang w:eastAsia="en-US"/>
        </w:rPr>
        <w:t xml:space="preserve">this auditor's report. </w:t>
      </w:r>
    </w:p>
    <w:p w14:paraId="6FC815CE" w14:textId="77777777" w:rsidR="00853944" w:rsidRPr="0011381C" w:rsidRDefault="00853944" w:rsidP="00853944">
      <w:pPr>
        <w:pStyle w:val="Default"/>
        <w:spacing w:line="240" w:lineRule="exact"/>
        <w:rPr>
          <w:rFonts w:ascii="Times New Roman" w:eastAsia="MS Mincho" w:hAnsi="Times New Roman" w:cs="Times New Roman"/>
          <w:color w:val="auto"/>
          <w:sz w:val="22"/>
          <w:szCs w:val="22"/>
          <w:lang w:eastAsia="en-US"/>
        </w:rPr>
      </w:pPr>
    </w:p>
    <w:p w14:paraId="69F96297" w14:textId="17225784" w:rsidR="00853944" w:rsidRDefault="006F5AA0" w:rsidP="00853944">
      <w:pPr>
        <w:autoSpaceDE w:val="0"/>
        <w:autoSpaceDN w:val="0"/>
        <w:adjustRightInd w:val="0"/>
        <w:spacing w:line="240" w:lineRule="exact"/>
        <w:rPr>
          <w:sz w:val="22"/>
          <w:szCs w:val="22"/>
        </w:rPr>
      </w:pPr>
      <w:r w:rsidRPr="006F5AA0">
        <w:rPr>
          <w:sz w:val="22"/>
          <w:szCs w:val="22"/>
        </w:rPr>
        <w:t xml:space="preserve">My opinion on the consolidated and separate financial statements does not cover the other information and </w:t>
      </w:r>
      <w:r>
        <w:rPr>
          <w:sz w:val="22"/>
          <w:szCs w:val="22"/>
        </w:rPr>
        <w:br/>
      </w:r>
      <w:r w:rsidRPr="006F5AA0">
        <w:rPr>
          <w:sz w:val="22"/>
          <w:szCs w:val="22"/>
        </w:rPr>
        <w:t>I will not express any form of assurance conclusion thereon</w:t>
      </w:r>
      <w:r w:rsidR="00853944" w:rsidRPr="0011381C">
        <w:rPr>
          <w:sz w:val="22"/>
          <w:szCs w:val="22"/>
        </w:rPr>
        <w:t xml:space="preserve">. </w:t>
      </w:r>
    </w:p>
    <w:p w14:paraId="06457CE6" w14:textId="77777777" w:rsidR="00D73B59" w:rsidRDefault="00D73B59" w:rsidP="00853944">
      <w:pPr>
        <w:autoSpaceDE w:val="0"/>
        <w:autoSpaceDN w:val="0"/>
        <w:adjustRightInd w:val="0"/>
        <w:spacing w:line="240" w:lineRule="exact"/>
        <w:rPr>
          <w:sz w:val="22"/>
          <w:szCs w:val="22"/>
        </w:rPr>
        <w:sectPr w:rsidR="00D73B59" w:rsidSect="00C41106">
          <w:headerReference w:type="default" r:id="rId14"/>
          <w:footerReference w:type="default" r:id="rId15"/>
          <w:pgSz w:w="11909" w:h="16834" w:code="9"/>
          <w:pgMar w:top="692" w:right="1111" w:bottom="578" w:left="1151" w:header="720" w:footer="720" w:gutter="0"/>
          <w:cols w:space="720"/>
          <w:noEndnote/>
          <w:docGrid w:linePitch="360"/>
        </w:sectPr>
      </w:pPr>
    </w:p>
    <w:p w14:paraId="20B83FE4" w14:textId="34AB4A67" w:rsidR="00853944" w:rsidRDefault="006F5AA0" w:rsidP="00853944">
      <w:pPr>
        <w:autoSpaceDE w:val="0"/>
        <w:autoSpaceDN w:val="0"/>
        <w:adjustRightInd w:val="0"/>
        <w:spacing w:line="240" w:lineRule="exact"/>
        <w:rPr>
          <w:sz w:val="22"/>
          <w:szCs w:val="22"/>
        </w:rPr>
      </w:pPr>
      <w:r w:rsidRPr="006F5AA0">
        <w:rPr>
          <w:sz w:val="22"/>
          <w:szCs w:val="22"/>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853944" w:rsidRPr="0011381C">
        <w:rPr>
          <w:sz w:val="22"/>
          <w:szCs w:val="22"/>
        </w:rPr>
        <w:t xml:space="preserve">. </w:t>
      </w:r>
    </w:p>
    <w:p w14:paraId="58841538" w14:textId="77777777" w:rsidR="006F5AA0" w:rsidRPr="0011381C" w:rsidRDefault="006F5AA0" w:rsidP="00853944">
      <w:pPr>
        <w:autoSpaceDE w:val="0"/>
        <w:autoSpaceDN w:val="0"/>
        <w:adjustRightInd w:val="0"/>
        <w:spacing w:line="240" w:lineRule="exact"/>
        <w:rPr>
          <w:sz w:val="22"/>
          <w:szCs w:val="22"/>
        </w:rPr>
      </w:pPr>
    </w:p>
    <w:p w14:paraId="11A8D6F9" w14:textId="1E64E41E" w:rsidR="006F5AA0" w:rsidRDefault="006F5AA0" w:rsidP="006F5AA0">
      <w:pPr>
        <w:autoSpaceDE w:val="0"/>
        <w:autoSpaceDN w:val="0"/>
        <w:adjustRightInd w:val="0"/>
        <w:spacing w:line="240" w:lineRule="exact"/>
        <w:rPr>
          <w:sz w:val="22"/>
          <w:szCs w:val="22"/>
        </w:rPr>
      </w:pPr>
      <w:r w:rsidRPr="006F5AA0">
        <w:rPr>
          <w:sz w:val="22"/>
          <w:szCs w:val="22"/>
        </w:rPr>
        <w:t>When I read the annual report, if I conclude that there is a material misstatement therein, I am required to communicate the matter to those charged with governance and request that the correction be made</w:t>
      </w:r>
      <w:r w:rsidR="00853944" w:rsidRPr="0011381C">
        <w:rPr>
          <w:sz w:val="22"/>
          <w:szCs w:val="22"/>
        </w:rPr>
        <w:t>.</w:t>
      </w:r>
    </w:p>
    <w:p w14:paraId="1F900C98" w14:textId="77777777" w:rsidR="00BF4071" w:rsidRDefault="00BF4071" w:rsidP="006F5AA0">
      <w:pPr>
        <w:autoSpaceDE w:val="0"/>
        <w:autoSpaceDN w:val="0"/>
        <w:adjustRightInd w:val="0"/>
        <w:spacing w:line="240" w:lineRule="exact"/>
        <w:rPr>
          <w:sz w:val="22"/>
          <w:szCs w:val="22"/>
        </w:rPr>
      </w:pPr>
    </w:p>
    <w:p w14:paraId="1DEE0C92" w14:textId="2FB1A80C" w:rsidR="00BF4071" w:rsidRDefault="00BF4071" w:rsidP="00BF4071">
      <w:pPr>
        <w:autoSpaceDE w:val="0"/>
        <w:autoSpaceDN w:val="0"/>
        <w:adjustRightInd w:val="0"/>
        <w:ind w:right="-115"/>
        <w:rPr>
          <w:i/>
          <w:iCs/>
          <w:sz w:val="22"/>
          <w:szCs w:val="22"/>
        </w:rPr>
      </w:pPr>
      <w:r w:rsidRPr="00775577">
        <w:rPr>
          <w:sz w:val="22"/>
          <w:szCs w:val="22"/>
        </w:rPr>
        <w:t xml:space="preserve">The consolidated </w:t>
      </w:r>
      <w:r>
        <w:rPr>
          <w:sz w:val="22"/>
          <w:szCs w:val="28"/>
        </w:rPr>
        <w:t xml:space="preserve">financial </w:t>
      </w:r>
      <w:r w:rsidRPr="00775577">
        <w:rPr>
          <w:sz w:val="22"/>
          <w:szCs w:val="22"/>
        </w:rPr>
        <w:t xml:space="preserve">statements as </w:t>
      </w:r>
      <w:proofErr w:type="gramStart"/>
      <w:r w:rsidRPr="00775577">
        <w:rPr>
          <w:sz w:val="22"/>
          <w:szCs w:val="22"/>
        </w:rPr>
        <w:t>at</w:t>
      </w:r>
      <w:proofErr w:type="gramEnd"/>
      <w:r w:rsidRPr="00775577">
        <w:rPr>
          <w:sz w:val="22"/>
          <w:szCs w:val="22"/>
        </w:rPr>
        <w:t xml:space="preserve"> 31 December 2021 w</w:t>
      </w:r>
      <w:r>
        <w:rPr>
          <w:sz w:val="22"/>
          <w:szCs w:val="28"/>
        </w:rPr>
        <w:t>ere</w:t>
      </w:r>
      <w:r w:rsidRPr="00775577">
        <w:rPr>
          <w:sz w:val="22"/>
          <w:szCs w:val="22"/>
        </w:rPr>
        <w:t xml:space="preserve"> qualified due to the material uncertainty regarding the future infection rate of policy beneficiaries</w:t>
      </w:r>
      <w:r>
        <w:rPr>
          <w:sz w:val="22"/>
          <w:szCs w:val="22"/>
        </w:rPr>
        <w:t xml:space="preserve"> and inability of obtain sufficient audit evidence</w:t>
      </w:r>
      <w:r w:rsidRPr="00775577">
        <w:rPr>
          <w:sz w:val="22"/>
          <w:szCs w:val="22"/>
        </w:rPr>
        <w:t>,</w:t>
      </w:r>
      <w:r>
        <w:rPr>
          <w:rFonts w:cstheme="minorBidi" w:hint="cs"/>
          <w:sz w:val="22"/>
          <w:szCs w:val="22"/>
          <w:cs/>
        </w:rPr>
        <w:t xml:space="preserve"> </w:t>
      </w:r>
      <w:r w:rsidRPr="00775577">
        <w:rPr>
          <w:sz w:val="22"/>
          <w:szCs w:val="22"/>
        </w:rPr>
        <w:t xml:space="preserve">the estimation of the unexpired risks reserve in respect of COVID-19 policies issued by </w:t>
      </w:r>
      <w:r w:rsidR="00F472CA" w:rsidRPr="00AC6CD6">
        <w:rPr>
          <w:sz w:val="22"/>
          <w:szCs w:val="22"/>
        </w:rPr>
        <w:t>Southeast Insurance Public Company Limited (“SEIC”),</w:t>
      </w:r>
      <w:r w:rsidRPr="00775577">
        <w:rPr>
          <w:sz w:val="22"/>
          <w:szCs w:val="22"/>
        </w:rPr>
        <w:t xml:space="preserve"> </w:t>
      </w:r>
      <w:r w:rsidR="00F472CA" w:rsidRPr="00AC6CD6">
        <w:rPr>
          <w:sz w:val="22"/>
          <w:szCs w:val="22"/>
        </w:rPr>
        <w:t>former subsidiary</w:t>
      </w:r>
      <w:r w:rsidR="00F472CA">
        <w:rPr>
          <w:rFonts w:cs="Angsana New"/>
          <w:sz w:val="22"/>
          <w:szCs w:val="28"/>
        </w:rPr>
        <w:t xml:space="preserve">, </w:t>
      </w:r>
      <w:r w:rsidRPr="00775577">
        <w:rPr>
          <w:sz w:val="22"/>
          <w:szCs w:val="22"/>
        </w:rPr>
        <w:t xml:space="preserve">and the gain on sale of investment in </w:t>
      </w:r>
      <w:r>
        <w:rPr>
          <w:sz w:val="22"/>
          <w:szCs w:val="22"/>
        </w:rPr>
        <w:t>Thai Insurance Public Company Limited (“</w:t>
      </w:r>
      <w:r w:rsidRPr="00775577">
        <w:rPr>
          <w:sz w:val="22"/>
          <w:szCs w:val="22"/>
        </w:rPr>
        <w:t>TIC</w:t>
      </w:r>
      <w:r>
        <w:rPr>
          <w:sz w:val="22"/>
          <w:szCs w:val="22"/>
        </w:rPr>
        <w:t>”)</w:t>
      </w:r>
      <w:r w:rsidRPr="00775577">
        <w:rPr>
          <w:sz w:val="22"/>
          <w:szCs w:val="22"/>
        </w:rPr>
        <w:t xml:space="preserve">. </w:t>
      </w:r>
      <w:r w:rsidRPr="00BA2628">
        <w:rPr>
          <w:sz w:val="22"/>
          <w:szCs w:val="22"/>
        </w:rPr>
        <w:t>Subsequently further information regarding the infection rate and other matters have come available which caused management to revise these estimates. Such revision has been treated by management as a change in estimate</w:t>
      </w:r>
      <w:r w:rsidRPr="00775577">
        <w:rPr>
          <w:sz w:val="22"/>
          <w:szCs w:val="22"/>
        </w:rPr>
        <w:t xml:space="preserve"> in the </w:t>
      </w:r>
      <w:r>
        <w:rPr>
          <w:sz w:val="22"/>
          <w:szCs w:val="22"/>
        </w:rPr>
        <w:t>consolidated statement of comprehensive income</w:t>
      </w:r>
      <w:r w:rsidRPr="00775577">
        <w:rPr>
          <w:sz w:val="22"/>
          <w:szCs w:val="22"/>
        </w:rPr>
        <w:t xml:space="preserve"> for the </w:t>
      </w:r>
      <w:r>
        <w:rPr>
          <w:sz w:val="22"/>
          <w:szCs w:val="22"/>
        </w:rPr>
        <w:t xml:space="preserve">three-month </w:t>
      </w:r>
      <w:r w:rsidRPr="00775577">
        <w:rPr>
          <w:sz w:val="22"/>
          <w:szCs w:val="22"/>
        </w:rPr>
        <w:t>period ended</w:t>
      </w:r>
      <w:r>
        <w:rPr>
          <w:sz w:val="22"/>
          <w:szCs w:val="22"/>
        </w:rPr>
        <w:t xml:space="preserve"> </w:t>
      </w:r>
      <w:r w:rsidRPr="00775577">
        <w:rPr>
          <w:sz w:val="22"/>
          <w:szCs w:val="22"/>
        </w:rPr>
        <w:t xml:space="preserve">31 March 2022. </w:t>
      </w:r>
      <w:r>
        <w:rPr>
          <w:sz w:val="22"/>
          <w:szCs w:val="22"/>
        </w:rPr>
        <w:t>SEIC</w:t>
      </w:r>
      <w:r w:rsidRPr="00775577">
        <w:rPr>
          <w:sz w:val="22"/>
          <w:szCs w:val="22"/>
        </w:rPr>
        <w:t xml:space="preserve"> has been de-consolidated, there will be no further change to this estimate to be recorded in the consolidated financial statements of the Group in subsequent periods.</w:t>
      </w:r>
    </w:p>
    <w:p w14:paraId="7E0EEEDA" w14:textId="77777777" w:rsidR="00BF4071" w:rsidRDefault="00BF4071" w:rsidP="006F5AA0">
      <w:pPr>
        <w:autoSpaceDE w:val="0"/>
        <w:autoSpaceDN w:val="0"/>
        <w:adjustRightInd w:val="0"/>
        <w:spacing w:line="240" w:lineRule="exact"/>
        <w:rPr>
          <w:sz w:val="22"/>
          <w:szCs w:val="22"/>
        </w:rPr>
      </w:pPr>
    </w:p>
    <w:p w14:paraId="6403CDC1" w14:textId="154BC156" w:rsidR="00853944" w:rsidRPr="006F5AA0" w:rsidRDefault="00853944" w:rsidP="006F5AA0">
      <w:pPr>
        <w:autoSpaceDE w:val="0"/>
        <w:autoSpaceDN w:val="0"/>
        <w:adjustRightInd w:val="0"/>
        <w:spacing w:line="240" w:lineRule="exact"/>
        <w:rPr>
          <w:sz w:val="22"/>
          <w:szCs w:val="22"/>
        </w:rPr>
      </w:pPr>
      <w:r w:rsidRPr="009362ED">
        <w:rPr>
          <w:i/>
          <w:iCs/>
          <w:sz w:val="22"/>
          <w:szCs w:val="22"/>
        </w:rPr>
        <w:t>Key Audit Matters</w:t>
      </w:r>
    </w:p>
    <w:p w14:paraId="00F94E04" w14:textId="77777777" w:rsidR="00853944" w:rsidRPr="009362ED" w:rsidRDefault="00853944" w:rsidP="00853944">
      <w:pPr>
        <w:autoSpaceDE w:val="0"/>
        <w:autoSpaceDN w:val="0"/>
        <w:adjustRightInd w:val="0"/>
        <w:rPr>
          <w:sz w:val="22"/>
          <w:szCs w:val="22"/>
        </w:rPr>
      </w:pPr>
      <w:r w:rsidRPr="009362ED">
        <w:rPr>
          <w:b/>
          <w:bCs/>
          <w:sz w:val="22"/>
          <w:szCs w:val="22"/>
        </w:rPr>
        <w:t xml:space="preserve"> </w:t>
      </w:r>
    </w:p>
    <w:p w14:paraId="7732AE51" w14:textId="18E18010" w:rsidR="00853944" w:rsidRDefault="006F5AA0" w:rsidP="00853944">
      <w:pPr>
        <w:autoSpaceDE w:val="0"/>
        <w:autoSpaceDN w:val="0"/>
        <w:adjustRightInd w:val="0"/>
        <w:ind w:right="17"/>
        <w:rPr>
          <w:sz w:val="22"/>
          <w:szCs w:val="22"/>
        </w:rPr>
      </w:pPr>
      <w:r w:rsidRPr="006F5AA0">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5AA0">
        <w:rPr>
          <w:sz w:val="22"/>
          <w:szCs w:val="22"/>
        </w:rPr>
        <w:t>statements as a whole, and</w:t>
      </w:r>
      <w:proofErr w:type="gramEnd"/>
      <w:r w:rsidRPr="006F5AA0">
        <w:rPr>
          <w:sz w:val="22"/>
          <w:szCs w:val="22"/>
        </w:rPr>
        <w:t xml:space="preserve"> in forming my opinion thereon, and I do not provide a separate opinion on these matters</w:t>
      </w:r>
      <w:r w:rsidR="00853944" w:rsidRPr="00621B19">
        <w:rPr>
          <w:sz w:val="22"/>
          <w:szCs w:val="22"/>
        </w:rPr>
        <w:t>.</w:t>
      </w:r>
    </w:p>
    <w:p w14:paraId="6E564279" w14:textId="77777777" w:rsidR="00853944" w:rsidRDefault="00853944" w:rsidP="00853944">
      <w:pPr>
        <w:autoSpaceDE w:val="0"/>
        <w:autoSpaceDN w:val="0"/>
        <w:adjustRightInd w:val="0"/>
        <w:ind w:right="17"/>
        <w:rPr>
          <w:sz w:val="22"/>
          <w:szCs w:val="22"/>
        </w:rPr>
      </w:pPr>
    </w:p>
    <w:tbl>
      <w:tblPr>
        <w:tblStyle w:val="TableGrid"/>
        <w:tblW w:w="0" w:type="auto"/>
        <w:tblLook w:val="04A0" w:firstRow="1" w:lastRow="0" w:firstColumn="1" w:lastColumn="0" w:noHBand="0" w:noVBand="1"/>
      </w:tblPr>
      <w:tblGrid>
        <w:gridCol w:w="4675"/>
        <w:gridCol w:w="90"/>
        <w:gridCol w:w="4860"/>
      </w:tblGrid>
      <w:tr w:rsidR="00853944" w:rsidRPr="001C278D" w14:paraId="7CA2037E" w14:textId="77777777" w:rsidTr="003956CD">
        <w:tc>
          <w:tcPr>
            <w:tcW w:w="9625" w:type="dxa"/>
            <w:gridSpan w:val="3"/>
            <w:shd w:val="clear" w:color="auto" w:fill="auto"/>
          </w:tcPr>
          <w:p w14:paraId="11E44118" w14:textId="182FC371" w:rsidR="00853944" w:rsidRPr="00EF48F2" w:rsidRDefault="00725AF6" w:rsidP="003956CD">
            <w:pPr>
              <w:adjustRightInd w:val="0"/>
              <w:rPr>
                <w:sz w:val="22"/>
                <w:szCs w:val="22"/>
              </w:rPr>
            </w:pPr>
            <w:r>
              <w:rPr>
                <w:sz w:val="22"/>
                <w:szCs w:val="22"/>
              </w:rPr>
              <w:t>Allowance for expected credit loss</w:t>
            </w:r>
            <w:r w:rsidR="00853944" w:rsidRPr="00EF48F2">
              <w:rPr>
                <w:sz w:val="22"/>
                <w:szCs w:val="22"/>
              </w:rPr>
              <w:t xml:space="preserve"> of hire-purchase and finance lease receivables</w:t>
            </w:r>
          </w:p>
        </w:tc>
      </w:tr>
      <w:tr w:rsidR="00853944" w:rsidRPr="001C278D" w14:paraId="62F7BED4" w14:textId="77777777" w:rsidTr="003956CD">
        <w:tc>
          <w:tcPr>
            <w:tcW w:w="9625" w:type="dxa"/>
            <w:gridSpan w:val="3"/>
            <w:shd w:val="clear" w:color="auto" w:fill="auto"/>
          </w:tcPr>
          <w:p w14:paraId="6E6CE771" w14:textId="4D5E2417" w:rsidR="00853944" w:rsidRPr="00EF48F2" w:rsidRDefault="00853944" w:rsidP="003956CD">
            <w:pPr>
              <w:adjustRightInd w:val="0"/>
              <w:rPr>
                <w:sz w:val="22"/>
                <w:szCs w:val="22"/>
              </w:rPr>
            </w:pPr>
            <w:r w:rsidRPr="00EF48F2">
              <w:rPr>
                <w:sz w:val="22"/>
                <w:szCs w:val="22"/>
              </w:rPr>
              <w:t xml:space="preserve">Refer to notes </w:t>
            </w:r>
            <w:r>
              <w:rPr>
                <w:sz w:val="22"/>
                <w:szCs w:val="22"/>
              </w:rPr>
              <w:t>3</w:t>
            </w:r>
            <w:r w:rsidRPr="00EF48F2">
              <w:rPr>
                <w:sz w:val="22"/>
                <w:szCs w:val="22"/>
              </w:rPr>
              <w:t>(</w:t>
            </w:r>
            <w:r w:rsidR="00725AF6">
              <w:rPr>
                <w:sz w:val="22"/>
                <w:szCs w:val="22"/>
              </w:rPr>
              <w:t>d</w:t>
            </w:r>
            <w:r w:rsidRPr="00EF48F2">
              <w:rPr>
                <w:sz w:val="22"/>
                <w:szCs w:val="22"/>
              </w:rPr>
              <w:t>) and 1</w:t>
            </w:r>
            <w:r w:rsidR="00D73B59">
              <w:rPr>
                <w:sz w:val="22"/>
                <w:szCs w:val="22"/>
              </w:rPr>
              <w:t>2</w:t>
            </w:r>
            <w:r w:rsidRPr="00EF48F2">
              <w:rPr>
                <w:sz w:val="22"/>
                <w:szCs w:val="22"/>
              </w:rPr>
              <w:t xml:space="preserve"> </w:t>
            </w:r>
          </w:p>
        </w:tc>
      </w:tr>
      <w:tr w:rsidR="00853944" w:rsidRPr="001C278D" w14:paraId="0E46068D" w14:textId="77777777" w:rsidTr="003956CD">
        <w:tc>
          <w:tcPr>
            <w:tcW w:w="4765" w:type="dxa"/>
            <w:gridSpan w:val="2"/>
            <w:shd w:val="clear" w:color="auto" w:fill="auto"/>
          </w:tcPr>
          <w:p w14:paraId="5560B0B1" w14:textId="77777777" w:rsidR="00853944" w:rsidRPr="00EF48F2" w:rsidRDefault="00853944" w:rsidP="003956CD">
            <w:pPr>
              <w:adjustRightInd w:val="0"/>
              <w:rPr>
                <w:b/>
                <w:bCs/>
                <w:sz w:val="22"/>
                <w:szCs w:val="22"/>
              </w:rPr>
            </w:pPr>
            <w:r w:rsidRPr="00EF48F2">
              <w:rPr>
                <w:b/>
                <w:bCs/>
                <w:sz w:val="22"/>
                <w:szCs w:val="22"/>
              </w:rPr>
              <w:t>The key audit matter</w:t>
            </w:r>
          </w:p>
        </w:tc>
        <w:tc>
          <w:tcPr>
            <w:tcW w:w="4860" w:type="dxa"/>
            <w:shd w:val="clear" w:color="auto" w:fill="auto"/>
          </w:tcPr>
          <w:p w14:paraId="796762CB" w14:textId="77777777" w:rsidR="00853944" w:rsidRPr="00EF48F2" w:rsidRDefault="00853944" w:rsidP="003956CD">
            <w:pPr>
              <w:adjustRightInd w:val="0"/>
              <w:ind w:hanging="15"/>
              <w:rPr>
                <w:b/>
                <w:bCs/>
                <w:sz w:val="22"/>
                <w:szCs w:val="22"/>
              </w:rPr>
            </w:pPr>
            <w:r w:rsidRPr="00EF48F2">
              <w:rPr>
                <w:b/>
                <w:bCs/>
                <w:sz w:val="22"/>
                <w:szCs w:val="22"/>
              </w:rPr>
              <w:t>How the matter was addressed in the audit</w:t>
            </w:r>
          </w:p>
        </w:tc>
      </w:tr>
      <w:tr w:rsidR="00853944" w:rsidRPr="009362ED" w14:paraId="03684E74" w14:textId="77777777" w:rsidTr="003956CD">
        <w:tc>
          <w:tcPr>
            <w:tcW w:w="4765" w:type="dxa"/>
            <w:gridSpan w:val="2"/>
            <w:shd w:val="clear" w:color="auto" w:fill="auto"/>
          </w:tcPr>
          <w:p w14:paraId="2F760BFE" w14:textId="388BE8DB" w:rsidR="00853944" w:rsidRPr="008D5AC9" w:rsidRDefault="00853944" w:rsidP="003956CD">
            <w:pPr>
              <w:rPr>
                <w:rFonts w:eastAsia="Arial" w:cstheme="minorBidi"/>
                <w:spacing w:val="-6"/>
                <w:sz w:val="22"/>
                <w:szCs w:val="22"/>
              </w:rPr>
            </w:pPr>
            <w:r w:rsidRPr="009434CF">
              <w:rPr>
                <w:rFonts w:eastAsia="Arial"/>
                <w:spacing w:val="-6"/>
                <w:sz w:val="22"/>
                <w:szCs w:val="22"/>
              </w:rPr>
              <w:t xml:space="preserve">As </w:t>
            </w:r>
            <w:proofErr w:type="gramStart"/>
            <w:r w:rsidRPr="009434CF">
              <w:rPr>
                <w:rFonts w:eastAsia="Arial"/>
                <w:spacing w:val="-6"/>
                <w:sz w:val="22"/>
                <w:szCs w:val="22"/>
              </w:rPr>
              <w:t>at</w:t>
            </w:r>
            <w:proofErr w:type="gramEnd"/>
            <w:r w:rsidRPr="009434CF">
              <w:rPr>
                <w:rFonts w:eastAsia="Arial"/>
                <w:spacing w:val="-6"/>
                <w:sz w:val="22"/>
                <w:szCs w:val="22"/>
              </w:rPr>
              <w:t xml:space="preserve"> 31 December 202</w:t>
            </w:r>
            <w:r w:rsidR="006F5AA0">
              <w:rPr>
                <w:rFonts w:eastAsia="Arial"/>
                <w:spacing w:val="-6"/>
                <w:sz w:val="22"/>
                <w:szCs w:val="22"/>
              </w:rPr>
              <w:t>2</w:t>
            </w:r>
            <w:r w:rsidRPr="009434CF">
              <w:rPr>
                <w:rFonts w:eastAsia="Arial"/>
                <w:spacing w:val="-6"/>
                <w:sz w:val="22"/>
                <w:szCs w:val="22"/>
              </w:rPr>
              <w:t xml:space="preserve">, hire-purchase and finance lease receivables in the consolidated financial statements amounted to Baht </w:t>
            </w:r>
            <w:r w:rsidR="003610B3">
              <w:rPr>
                <w:rFonts w:eastAsia="Arial"/>
                <w:spacing w:val="-6"/>
                <w:sz w:val="22"/>
                <w:szCs w:val="22"/>
              </w:rPr>
              <w:t>447</w:t>
            </w:r>
            <w:r w:rsidRPr="009434CF">
              <w:rPr>
                <w:rFonts w:eastAsia="Arial"/>
                <w:spacing w:val="-6"/>
                <w:sz w:val="22"/>
                <w:szCs w:val="22"/>
              </w:rPr>
              <w:t xml:space="preserve"> million</w:t>
            </w:r>
            <w:r w:rsidR="007B750F">
              <w:rPr>
                <w:rFonts w:eastAsia="Arial"/>
                <w:spacing w:val="-6"/>
                <w:sz w:val="22"/>
                <w:szCs w:val="22"/>
              </w:rPr>
              <w:t>, represented 0.53% of total assets</w:t>
            </w:r>
            <w:r w:rsidR="00284AA0">
              <w:rPr>
                <w:rFonts w:eastAsia="Arial"/>
                <w:spacing w:val="-6"/>
                <w:sz w:val="22"/>
                <w:szCs w:val="22"/>
              </w:rPr>
              <w:t xml:space="preserve"> with a</w:t>
            </w:r>
            <w:r w:rsidRPr="003361E3">
              <w:rPr>
                <w:rFonts w:eastAsia="Arial"/>
                <w:spacing w:val="-6"/>
                <w:sz w:val="22"/>
                <w:szCs w:val="22"/>
              </w:rPr>
              <w:t xml:space="preserve">llowance for </w:t>
            </w:r>
            <w:r w:rsidRPr="003361E3">
              <w:rPr>
                <w:sz w:val="22"/>
                <w:szCs w:val="22"/>
              </w:rPr>
              <w:t>expected credit losses</w:t>
            </w:r>
            <w:r w:rsidR="00E3413F">
              <w:rPr>
                <w:sz w:val="22"/>
                <w:szCs w:val="22"/>
              </w:rPr>
              <w:t xml:space="preserve"> </w:t>
            </w:r>
            <w:r w:rsidRPr="003361E3">
              <w:rPr>
                <w:rFonts w:eastAsia="Arial"/>
                <w:spacing w:val="-6"/>
                <w:sz w:val="22"/>
                <w:szCs w:val="22"/>
              </w:rPr>
              <w:t>amount</w:t>
            </w:r>
            <w:r>
              <w:rPr>
                <w:rFonts w:eastAsia="Arial"/>
                <w:spacing w:val="-6"/>
                <w:sz w:val="22"/>
                <w:szCs w:val="22"/>
              </w:rPr>
              <w:t>ing</w:t>
            </w:r>
            <w:r w:rsidRPr="003361E3">
              <w:rPr>
                <w:rFonts w:eastAsia="Arial"/>
                <w:spacing w:val="-6"/>
                <w:sz w:val="22"/>
                <w:szCs w:val="22"/>
              </w:rPr>
              <w:t xml:space="preserve"> to Baht</w:t>
            </w:r>
            <w:r>
              <w:rPr>
                <w:rFonts w:eastAsia="Arial"/>
                <w:spacing w:val="-6"/>
                <w:sz w:val="22"/>
                <w:szCs w:val="22"/>
              </w:rPr>
              <w:t xml:space="preserve"> </w:t>
            </w:r>
            <w:r w:rsidR="003610B3">
              <w:rPr>
                <w:rFonts w:eastAsia="Arial"/>
                <w:spacing w:val="-6"/>
                <w:sz w:val="22"/>
                <w:szCs w:val="22"/>
              </w:rPr>
              <w:t>83</w:t>
            </w:r>
            <w:r w:rsidRPr="003361E3">
              <w:rPr>
                <w:rFonts w:eastAsia="Arial"/>
                <w:spacing w:val="-6"/>
                <w:sz w:val="22"/>
                <w:szCs w:val="22"/>
              </w:rPr>
              <w:t xml:space="preserve"> million</w:t>
            </w:r>
            <w:r w:rsidR="00E3413F">
              <w:rPr>
                <w:rFonts w:eastAsia="Arial"/>
                <w:spacing w:val="-6"/>
                <w:sz w:val="22"/>
                <w:szCs w:val="22"/>
              </w:rPr>
              <w:t xml:space="preserve"> </w:t>
            </w:r>
            <w:r w:rsidR="00E3413F" w:rsidRPr="009434CF">
              <w:rPr>
                <w:rFonts w:eastAsia="Arial"/>
                <w:spacing w:val="-6"/>
                <w:sz w:val="22"/>
                <w:szCs w:val="22"/>
              </w:rPr>
              <w:t>in the consolidated financial statements</w:t>
            </w:r>
            <w:r w:rsidRPr="008D5AC9">
              <w:rPr>
                <w:rFonts w:eastAsia="Arial"/>
                <w:spacing w:val="-6"/>
                <w:sz w:val="22"/>
                <w:szCs w:val="22"/>
              </w:rPr>
              <w:t>.</w:t>
            </w:r>
          </w:p>
          <w:p w14:paraId="5EB6CEA9" w14:textId="77777777" w:rsidR="00853944" w:rsidRPr="005A48BE" w:rsidRDefault="00853944" w:rsidP="003956CD">
            <w:pPr>
              <w:rPr>
                <w:rFonts w:eastAsia="Arial" w:cstheme="minorBidi"/>
                <w:spacing w:val="-6"/>
                <w:sz w:val="22"/>
                <w:szCs w:val="22"/>
              </w:rPr>
            </w:pPr>
          </w:p>
          <w:p w14:paraId="26231CDC" w14:textId="77777777" w:rsidR="00853944" w:rsidRPr="0002761B" w:rsidRDefault="00853944" w:rsidP="003956CD">
            <w:pPr>
              <w:jc w:val="thaiDistribute"/>
              <w:outlineLvl w:val="0"/>
              <w:rPr>
                <w:sz w:val="22"/>
                <w:szCs w:val="22"/>
              </w:rPr>
            </w:pPr>
            <w:r w:rsidRPr="0002761B">
              <w:rPr>
                <w:sz w:val="22"/>
                <w:szCs w:val="22"/>
              </w:rPr>
              <w:t xml:space="preserve">The Group has applied TFRS 9 </w:t>
            </w:r>
            <w:r w:rsidRPr="0002761B">
              <w:rPr>
                <w:i/>
                <w:iCs/>
                <w:sz w:val="22"/>
                <w:szCs w:val="22"/>
              </w:rPr>
              <w:t>Financial Instruments</w:t>
            </w:r>
            <w:r w:rsidRPr="0002761B">
              <w:rPr>
                <w:sz w:val="22"/>
                <w:szCs w:val="22"/>
              </w:rPr>
              <w:t xml:space="preserve"> </w:t>
            </w:r>
            <w:r>
              <w:rPr>
                <w:sz w:val="22"/>
                <w:szCs w:val="22"/>
              </w:rPr>
              <w:t>which requires</w:t>
            </w:r>
            <w:r w:rsidRPr="0002761B">
              <w:rPr>
                <w:sz w:val="22"/>
                <w:szCs w:val="22"/>
              </w:rPr>
              <w:t xml:space="preserve"> the Group to consider allowance for expected credit losses (“ECL”). Management has</w:t>
            </w:r>
            <w:r>
              <w:rPr>
                <w:sz w:val="22"/>
                <w:szCs w:val="22"/>
              </w:rPr>
              <w:t xml:space="preserve"> </w:t>
            </w:r>
            <w:r w:rsidRPr="0002761B">
              <w:rPr>
                <w:sz w:val="22"/>
                <w:szCs w:val="22"/>
              </w:rPr>
              <w:t xml:space="preserve">estimated the allowance for expected credit losses based on credit models which are complex and dependent on significant management judgements and estimates including establishment of the criteria for determining whether credit risk has increased significantly since initial recognition, development of models used to measure ECL, </w:t>
            </w:r>
            <w:r>
              <w:rPr>
                <w:sz w:val="22"/>
                <w:szCs w:val="22"/>
              </w:rPr>
              <w:t>including determination of reference rate in case data is insufficient for credit model.</w:t>
            </w:r>
          </w:p>
          <w:p w14:paraId="2C16FA3E" w14:textId="77777777" w:rsidR="00853944" w:rsidRPr="0002761B" w:rsidRDefault="00853944" w:rsidP="003956CD">
            <w:pPr>
              <w:tabs>
                <w:tab w:val="left" w:pos="902"/>
              </w:tabs>
              <w:adjustRightInd w:val="0"/>
              <w:jc w:val="thaiDistribute"/>
              <w:rPr>
                <w:color w:val="FF0000"/>
                <w:sz w:val="22"/>
                <w:szCs w:val="22"/>
              </w:rPr>
            </w:pPr>
          </w:p>
          <w:p w14:paraId="088AD998" w14:textId="5FAA21C1" w:rsidR="00853944" w:rsidRPr="0002761B" w:rsidRDefault="00853944" w:rsidP="003956CD">
            <w:pPr>
              <w:adjustRightInd w:val="0"/>
              <w:jc w:val="thaiDistribute"/>
              <w:rPr>
                <w:sz w:val="22"/>
                <w:szCs w:val="22"/>
              </w:rPr>
            </w:pPr>
            <w:r w:rsidRPr="0017726E">
              <w:rPr>
                <w:sz w:val="22"/>
                <w:szCs w:val="22"/>
              </w:rPr>
              <w:t>Due to the significant management judgment involved</w:t>
            </w:r>
            <w:r w:rsidR="00A91B32">
              <w:rPr>
                <w:sz w:val="22"/>
                <w:szCs w:val="22"/>
              </w:rPr>
              <w:t>. Accordingly,</w:t>
            </w:r>
            <w:r w:rsidRPr="0017726E">
              <w:rPr>
                <w:sz w:val="22"/>
                <w:szCs w:val="22"/>
              </w:rPr>
              <w:t xml:space="preserve"> I </w:t>
            </w:r>
            <w:r w:rsidR="00A91B32">
              <w:rPr>
                <w:sz w:val="22"/>
                <w:szCs w:val="22"/>
              </w:rPr>
              <w:t>have determined</w:t>
            </w:r>
            <w:r w:rsidRPr="0017726E">
              <w:rPr>
                <w:sz w:val="22"/>
                <w:szCs w:val="22"/>
              </w:rPr>
              <w:t xml:space="preserve"> </w:t>
            </w:r>
            <w:r w:rsidRPr="0002761B">
              <w:rPr>
                <w:sz w:val="22"/>
                <w:szCs w:val="22"/>
              </w:rPr>
              <w:t xml:space="preserve">this to be </w:t>
            </w:r>
            <w:r>
              <w:rPr>
                <w:sz w:val="22"/>
                <w:szCs w:val="22"/>
              </w:rPr>
              <w:t>a K</w:t>
            </w:r>
            <w:r w:rsidRPr="0002761B">
              <w:rPr>
                <w:sz w:val="22"/>
                <w:szCs w:val="22"/>
              </w:rPr>
              <w:t xml:space="preserve">ey </w:t>
            </w:r>
            <w:r>
              <w:rPr>
                <w:sz w:val="22"/>
                <w:szCs w:val="22"/>
              </w:rPr>
              <w:t>A</w:t>
            </w:r>
            <w:r w:rsidRPr="0002761B">
              <w:rPr>
                <w:sz w:val="22"/>
                <w:szCs w:val="22"/>
              </w:rPr>
              <w:t xml:space="preserve">udit </w:t>
            </w:r>
            <w:r>
              <w:rPr>
                <w:sz w:val="22"/>
                <w:szCs w:val="22"/>
              </w:rPr>
              <w:t>M</w:t>
            </w:r>
            <w:r w:rsidRPr="0002761B">
              <w:rPr>
                <w:sz w:val="22"/>
                <w:szCs w:val="22"/>
              </w:rPr>
              <w:t>atter.</w:t>
            </w:r>
          </w:p>
          <w:p w14:paraId="5996CEE1" w14:textId="77777777" w:rsidR="00853944" w:rsidRPr="00EF48F2" w:rsidRDefault="00853944" w:rsidP="003956CD">
            <w:pPr>
              <w:adjustRightInd w:val="0"/>
              <w:rPr>
                <w:sz w:val="22"/>
                <w:szCs w:val="22"/>
              </w:rPr>
            </w:pPr>
          </w:p>
        </w:tc>
        <w:tc>
          <w:tcPr>
            <w:tcW w:w="4860" w:type="dxa"/>
            <w:shd w:val="clear" w:color="auto" w:fill="auto"/>
          </w:tcPr>
          <w:p w14:paraId="098B658F" w14:textId="77777777" w:rsidR="00853944" w:rsidRPr="00EF48F2" w:rsidRDefault="00853944" w:rsidP="003956CD">
            <w:pPr>
              <w:adjustRightInd w:val="0"/>
              <w:spacing w:line="240" w:lineRule="atLeast"/>
              <w:rPr>
                <w:rFonts w:eastAsia="Arial"/>
                <w:sz w:val="22"/>
                <w:szCs w:val="22"/>
              </w:rPr>
            </w:pPr>
            <w:r w:rsidRPr="00EF48F2">
              <w:rPr>
                <w:sz w:val="22"/>
                <w:szCs w:val="22"/>
              </w:rPr>
              <w:t xml:space="preserve">My </w:t>
            </w:r>
            <w:r w:rsidRPr="00EF48F2">
              <w:rPr>
                <w:rFonts w:eastAsia="Arial"/>
                <w:sz w:val="22"/>
                <w:szCs w:val="22"/>
              </w:rPr>
              <w:t>audit procedures included:</w:t>
            </w:r>
          </w:p>
          <w:p w14:paraId="43C3CDEE" w14:textId="77777777" w:rsidR="00853944" w:rsidRPr="00EF48F2" w:rsidRDefault="00853944" w:rsidP="003956CD">
            <w:pPr>
              <w:adjustRightInd w:val="0"/>
              <w:spacing w:line="240" w:lineRule="atLeast"/>
              <w:rPr>
                <w:rFonts w:eastAsia="Arial"/>
                <w:sz w:val="22"/>
                <w:szCs w:val="22"/>
              </w:rPr>
            </w:pPr>
          </w:p>
          <w:p w14:paraId="49BFF907" w14:textId="57D74B70" w:rsidR="00853944" w:rsidRDefault="00853944" w:rsidP="00853944">
            <w:pPr>
              <w:pStyle w:val="ListParagraph"/>
              <w:numPr>
                <w:ilvl w:val="0"/>
                <w:numId w:val="25"/>
              </w:numPr>
              <w:adjustRightInd w:val="0"/>
              <w:spacing w:line="240" w:lineRule="atLeast"/>
              <w:ind w:left="274" w:hanging="274"/>
              <w:jc w:val="both"/>
              <w:rPr>
                <w:rFonts w:eastAsia="Arial"/>
                <w:sz w:val="22"/>
                <w:szCs w:val="22"/>
                <w:lang w:bidi="ar-SA"/>
              </w:rPr>
            </w:pPr>
            <w:r w:rsidRPr="004F407B">
              <w:rPr>
                <w:sz w:val="22"/>
                <w:szCs w:val="22"/>
              </w:rPr>
              <w:t xml:space="preserve">Considering factors which could </w:t>
            </w:r>
            <w:bookmarkStart w:id="0" w:name="_Hlk92793957"/>
            <w:r w:rsidRPr="004F407B">
              <w:rPr>
                <w:sz w:val="22"/>
                <w:szCs w:val="22"/>
              </w:rPr>
              <w:t>significantly</w:t>
            </w:r>
            <w:bookmarkEnd w:id="0"/>
            <w:r w:rsidRPr="004F407B">
              <w:rPr>
                <w:sz w:val="22"/>
                <w:szCs w:val="22"/>
              </w:rPr>
              <w:t xml:space="preserve"> affect the valuation, including u</w:t>
            </w:r>
            <w:r w:rsidRPr="004F407B">
              <w:rPr>
                <w:rFonts w:eastAsia="Arial"/>
                <w:sz w:val="22"/>
                <w:szCs w:val="22"/>
              </w:rPr>
              <w:t xml:space="preserve">nderstanding the assumptions and methodology, and the appropriateness of the accounting policy for allowance for </w:t>
            </w:r>
            <w:r w:rsidRPr="004F407B">
              <w:rPr>
                <w:sz w:val="22"/>
                <w:szCs w:val="22"/>
              </w:rPr>
              <w:t>expected credit losses</w:t>
            </w:r>
            <w:r w:rsidRPr="004F407B">
              <w:rPr>
                <w:rFonts w:eastAsia="Arial"/>
                <w:sz w:val="22"/>
                <w:szCs w:val="22"/>
              </w:rPr>
              <w:t>.</w:t>
            </w:r>
          </w:p>
          <w:p w14:paraId="64C16C04" w14:textId="6428177A" w:rsidR="00853944" w:rsidRPr="004F407B" w:rsidRDefault="00853944" w:rsidP="00853944">
            <w:pPr>
              <w:pStyle w:val="ListParagraph"/>
              <w:numPr>
                <w:ilvl w:val="0"/>
                <w:numId w:val="25"/>
              </w:numPr>
              <w:adjustRightInd w:val="0"/>
              <w:spacing w:line="240" w:lineRule="atLeast"/>
              <w:ind w:left="274" w:hanging="274"/>
              <w:jc w:val="both"/>
              <w:rPr>
                <w:rFonts w:eastAsia="Arial"/>
                <w:sz w:val="22"/>
                <w:szCs w:val="22"/>
                <w:lang w:bidi="ar-SA"/>
              </w:rPr>
            </w:pPr>
            <w:r w:rsidRPr="004F407B">
              <w:rPr>
                <w:rFonts w:eastAsia="Arial"/>
                <w:sz w:val="22"/>
                <w:szCs w:val="22"/>
              </w:rPr>
              <w:t xml:space="preserve"> Evaluating the design and implementation of controls </w:t>
            </w:r>
            <w:r>
              <w:rPr>
                <w:rFonts w:eastAsia="Arial"/>
                <w:sz w:val="22"/>
                <w:szCs w:val="22"/>
              </w:rPr>
              <w:t>of collection, aging</w:t>
            </w:r>
            <w:r w:rsidR="00A85A2A">
              <w:rPr>
                <w:rFonts w:eastAsia="Arial"/>
                <w:sz w:val="22"/>
                <w:szCs w:val="22"/>
              </w:rPr>
              <w:t>, set up of</w:t>
            </w:r>
            <w:r w:rsidRPr="004F407B">
              <w:rPr>
                <w:rFonts w:eastAsia="Arial"/>
                <w:sz w:val="22"/>
                <w:szCs w:val="22"/>
              </w:rPr>
              <w:t xml:space="preserve"> allowances for expected credit losses </w:t>
            </w:r>
            <w:r w:rsidR="00A85A2A">
              <w:rPr>
                <w:rFonts w:eastAsia="Arial"/>
                <w:sz w:val="22"/>
                <w:szCs w:val="22"/>
              </w:rPr>
              <w:t xml:space="preserve">and accounting </w:t>
            </w:r>
            <w:proofErr w:type="gramStart"/>
            <w:r w:rsidR="00A85A2A">
              <w:rPr>
                <w:rFonts w:eastAsia="Arial"/>
                <w:sz w:val="22"/>
                <w:szCs w:val="22"/>
              </w:rPr>
              <w:t>record</w:t>
            </w:r>
            <w:r w:rsidRPr="004F407B">
              <w:rPr>
                <w:rFonts w:eastAsia="Arial"/>
                <w:sz w:val="22"/>
                <w:szCs w:val="22"/>
                <w:lang w:bidi="ar-SA"/>
              </w:rPr>
              <w:t>;</w:t>
            </w:r>
            <w:proofErr w:type="gramEnd"/>
          </w:p>
          <w:p w14:paraId="6B59B390" w14:textId="77777777" w:rsidR="00853944" w:rsidRPr="003F6EA7" w:rsidRDefault="00853944" w:rsidP="00853944">
            <w:pPr>
              <w:pStyle w:val="ListParagraph"/>
              <w:numPr>
                <w:ilvl w:val="0"/>
                <w:numId w:val="25"/>
              </w:numPr>
              <w:adjustRightInd w:val="0"/>
              <w:spacing w:line="240" w:lineRule="atLeast"/>
              <w:ind w:left="274" w:hanging="274"/>
              <w:jc w:val="both"/>
              <w:rPr>
                <w:rFonts w:eastAsia="Arial"/>
                <w:sz w:val="22"/>
                <w:szCs w:val="22"/>
                <w:lang w:bidi="ar-SA"/>
              </w:rPr>
            </w:pPr>
            <w:r w:rsidRPr="003F6EA7">
              <w:rPr>
                <w:sz w:val="22"/>
                <w:szCs w:val="22"/>
              </w:rPr>
              <w:t>Evaluating</w:t>
            </w:r>
            <w:r>
              <w:rPr>
                <w:sz w:val="22"/>
                <w:szCs w:val="22"/>
              </w:rPr>
              <w:t xml:space="preserve"> accuracy of data and reasonableness of assumptions used by management to assess relevance and reliability of information used in calculation of accounting </w:t>
            </w:r>
            <w:proofErr w:type="gramStart"/>
            <w:r>
              <w:rPr>
                <w:sz w:val="22"/>
                <w:szCs w:val="22"/>
              </w:rPr>
              <w:t>estimate</w:t>
            </w:r>
            <w:r w:rsidRPr="003F6EA7">
              <w:rPr>
                <w:sz w:val="22"/>
                <w:szCs w:val="22"/>
              </w:rPr>
              <w:t>;</w:t>
            </w:r>
            <w:proofErr w:type="gramEnd"/>
          </w:p>
          <w:p w14:paraId="6B4A7A8B" w14:textId="77777777" w:rsidR="00853944" w:rsidRPr="004F407B" w:rsidRDefault="00853944" w:rsidP="00853944">
            <w:pPr>
              <w:pStyle w:val="ListParagraph"/>
              <w:numPr>
                <w:ilvl w:val="0"/>
                <w:numId w:val="25"/>
              </w:numPr>
              <w:adjustRightInd w:val="0"/>
              <w:spacing w:line="240" w:lineRule="atLeast"/>
              <w:ind w:left="274" w:hanging="270"/>
              <w:jc w:val="both"/>
              <w:rPr>
                <w:rFonts w:eastAsia="Arial"/>
                <w:sz w:val="22"/>
                <w:szCs w:val="22"/>
                <w:lang w:bidi="ar-SA"/>
              </w:rPr>
            </w:pPr>
            <w:r w:rsidRPr="004F407B">
              <w:rPr>
                <w:rFonts w:eastAsia="Arial"/>
                <w:sz w:val="22"/>
                <w:szCs w:val="22"/>
                <w:lang w:bidi="ar-SA"/>
              </w:rPr>
              <w:t xml:space="preserve">Considering the reliability of the collateral valuation by comparing samples with the market price and the historical selling price of similar </w:t>
            </w:r>
            <w:proofErr w:type="gramStart"/>
            <w:r w:rsidRPr="004F407B">
              <w:rPr>
                <w:rFonts w:eastAsia="Arial"/>
                <w:sz w:val="22"/>
                <w:szCs w:val="22"/>
                <w:lang w:bidi="ar-SA"/>
              </w:rPr>
              <w:t>collateral;</w:t>
            </w:r>
            <w:proofErr w:type="gramEnd"/>
          </w:p>
          <w:p w14:paraId="234C219B" w14:textId="2C660DCB" w:rsidR="00853944" w:rsidRPr="004F407B"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F407B">
              <w:rPr>
                <w:rFonts w:eastAsia="Arial"/>
                <w:spacing w:val="-2"/>
                <w:sz w:val="22"/>
                <w:szCs w:val="22"/>
                <w:lang w:bidi="ar-SA"/>
              </w:rPr>
              <w:t>Evaluating the reasonableness of the</w:t>
            </w:r>
            <w:r>
              <w:rPr>
                <w:rFonts w:eastAsia="Arial"/>
                <w:spacing w:val="-2"/>
                <w:sz w:val="22"/>
                <w:szCs w:val="22"/>
                <w:lang w:bidi="ar-SA"/>
              </w:rPr>
              <w:t xml:space="preserve"> assumptions and</w:t>
            </w:r>
            <w:r w:rsidRPr="004F407B">
              <w:rPr>
                <w:rFonts w:eastAsia="Arial"/>
                <w:spacing w:val="-2"/>
                <w:sz w:val="22"/>
                <w:szCs w:val="22"/>
                <w:lang w:bidi="ar-SA"/>
              </w:rPr>
              <w:t xml:space="preserve"> allowance</w:t>
            </w:r>
            <w:r w:rsidRPr="004F407B">
              <w:rPr>
                <w:rFonts w:eastAsia="Arial"/>
                <w:sz w:val="22"/>
                <w:szCs w:val="22"/>
                <w:lang w:bidi="ar-SA"/>
              </w:rPr>
              <w:t xml:space="preserve"> for </w:t>
            </w:r>
            <w:r w:rsidRPr="004F407B">
              <w:rPr>
                <w:sz w:val="22"/>
                <w:szCs w:val="22"/>
              </w:rPr>
              <w:t>expected credit losses</w:t>
            </w:r>
            <w:r w:rsidRPr="004F407B">
              <w:rPr>
                <w:rFonts w:eastAsia="Arial"/>
                <w:sz w:val="22"/>
                <w:szCs w:val="22"/>
                <w:lang w:bidi="ar-SA"/>
              </w:rPr>
              <w:t xml:space="preserve"> policy by considering historical information and information after the year-end including sample testing the subsequent receipts of debtors after the year-end with related </w:t>
            </w:r>
            <w:proofErr w:type="gramStart"/>
            <w:r w:rsidRPr="004F407B">
              <w:rPr>
                <w:rFonts w:eastAsia="Arial"/>
                <w:sz w:val="22"/>
                <w:szCs w:val="22"/>
                <w:lang w:bidi="ar-SA"/>
              </w:rPr>
              <w:t>documents;</w:t>
            </w:r>
            <w:proofErr w:type="gramEnd"/>
          </w:p>
          <w:p w14:paraId="3AB1FB92" w14:textId="77777777" w:rsidR="00853944" w:rsidRPr="004F407B"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F407B">
              <w:rPr>
                <w:rFonts w:eastAsia="Batang"/>
                <w:sz w:val="22"/>
                <w:szCs w:val="22"/>
              </w:rPr>
              <w:lastRenderedPageBreak/>
              <w:t>Testing the mathematic</w:t>
            </w:r>
            <w:r>
              <w:rPr>
                <w:rFonts w:eastAsia="Batang"/>
                <w:sz w:val="22"/>
                <w:szCs w:val="22"/>
              </w:rPr>
              <w:t>al accuracy</w:t>
            </w:r>
            <w:r w:rsidRPr="004F407B">
              <w:rPr>
                <w:rFonts w:eastAsia="Batang"/>
                <w:sz w:val="22"/>
                <w:szCs w:val="22"/>
              </w:rPr>
              <w:t xml:space="preserve"> of the </w:t>
            </w:r>
            <w:r w:rsidRPr="004F407B">
              <w:rPr>
                <w:sz w:val="22"/>
                <w:szCs w:val="22"/>
              </w:rPr>
              <w:t xml:space="preserve">expected credit losses of </w:t>
            </w:r>
            <w:r w:rsidRPr="004F407B">
              <w:rPr>
                <w:rFonts w:eastAsia="Batang"/>
                <w:sz w:val="22"/>
                <w:szCs w:val="22"/>
              </w:rPr>
              <w:t xml:space="preserve">hire-purchase and finance lease </w:t>
            </w:r>
            <w:proofErr w:type="gramStart"/>
            <w:r w:rsidRPr="004F407B">
              <w:rPr>
                <w:rFonts w:eastAsia="Batang"/>
                <w:sz w:val="22"/>
                <w:szCs w:val="22"/>
              </w:rPr>
              <w:t>receivables;</w:t>
            </w:r>
            <w:proofErr w:type="gramEnd"/>
          </w:p>
          <w:p w14:paraId="590CD5B9" w14:textId="77777777" w:rsidR="00853944" w:rsidRPr="004F407B"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F407B">
              <w:rPr>
                <w:sz w:val="22"/>
                <w:szCs w:val="22"/>
              </w:rPr>
              <w:t>Considering the adequacy of the disclosures in accordance with the relevant Thai Financial Reporting Standards.</w:t>
            </w:r>
          </w:p>
          <w:p w14:paraId="4D8506F2" w14:textId="77777777" w:rsidR="00853944" w:rsidRPr="00EF48F2" w:rsidRDefault="00853944" w:rsidP="003956CD">
            <w:pPr>
              <w:adjustRightInd w:val="0"/>
              <w:spacing w:line="240" w:lineRule="atLeast"/>
              <w:rPr>
                <w:sz w:val="22"/>
                <w:szCs w:val="22"/>
              </w:rPr>
            </w:pPr>
          </w:p>
        </w:tc>
      </w:tr>
      <w:tr w:rsidR="00853944" w:rsidRPr="001C278D" w14:paraId="3E33178C" w14:textId="77777777" w:rsidTr="003956CD">
        <w:tc>
          <w:tcPr>
            <w:tcW w:w="9625" w:type="dxa"/>
            <w:gridSpan w:val="3"/>
            <w:shd w:val="clear" w:color="auto" w:fill="auto"/>
          </w:tcPr>
          <w:p w14:paraId="5533C5AB" w14:textId="77777777" w:rsidR="00853944" w:rsidRPr="001C278D" w:rsidRDefault="00853944" w:rsidP="003956CD">
            <w:pPr>
              <w:adjustRightInd w:val="0"/>
              <w:rPr>
                <w:sz w:val="22"/>
                <w:szCs w:val="22"/>
                <w:highlight w:val="yellow"/>
              </w:rPr>
            </w:pPr>
            <w:r w:rsidRPr="004A2FDA">
              <w:rPr>
                <w:rFonts w:eastAsiaTheme="minorHAnsi"/>
                <w:sz w:val="22"/>
                <w:szCs w:val="22"/>
              </w:rPr>
              <w:lastRenderedPageBreak/>
              <w:t xml:space="preserve">Valuation of inventories and </w:t>
            </w:r>
            <w:r w:rsidRPr="004A2FDA">
              <w:rPr>
                <w:rFonts w:eastAsia="Arial"/>
                <w:sz w:val="22"/>
                <w:szCs w:val="22"/>
              </w:rPr>
              <w:t>assets held for operating lease</w:t>
            </w:r>
          </w:p>
        </w:tc>
      </w:tr>
      <w:tr w:rsidR="00853944" w:rsidRPr="001C278D" w14:paraId="34BF43A8" w14:textId="77777777" w:rsidTr="003956CD">
        <w:tc>
          <w:tcPr>
            <w:tcW w:w="9625" w:type="dxa"/>
            <w:gridSpan w:val="3"/>
            <w:shd w:val="clear" w:color="auto" w:fill="auto"/>
          </w:tcPr>
          <w:p w14:paraId="491B3B50" w14:textId="49F2B345" w:rsidR="00853944" w:rsidRPr="006C3A1C" w:rsidRDefault="00853944" w:rsidP="003956CD">
            <w:pPr>
              <w:adjustRightInd w:val="0"/>
              <w:rPr>
                <w:sz w:val="22"/>
                <w:szCs w:val="22"/>
              </w:rPr>
            </w:pPr>
            <w:r w:rsidRPr="004A2FDA">
              <w:rPr>
                <w:sz w:val="22"/>
                <w:szCs w:val="22"/>
              </w:rPr>
              <w:t xml:space="preserve">Refer to notes </w:t>
            </w:r>
            <w:r>
              <w:rPr>
                <w:sz w:val="22"/>
                <w:szCs w:val="22"/>
              </w:rPr>
              <w:t>3</w:t>
            </w:r>
            <w:r w:rsidRPr="004A2FDA">
              <w:rPr>
                <w:sz w:val="22"/>
                <w:szCs w:val="22"/>
              </w:rPr>
              <w:t>(</w:t>
            </w:r>
            <w:r>
              <w:rPr>
                <w:sz w:val="22"/>
                <w:szCs w:val="22"/>
              </w:rPr>
              <w:t>k</w:t>
            </w:r>
            <w:r w:rsidRPr="004A2FDA">
              <w:rPr>
                <w:sz w:val="22"/>
                <w:szCs w:val="22"/>
              </w:rPr>
              <w:t xml:space="preserve">), </w:t>
            </w:r>
            <w:r>
              <w:rPr>
                <w:sz w:val="22"/>
                <w:szCs w:val="22"/>
              </w:rPr>
              <w:t>3</w:t>
            </w:r>
            <w:r w:rsidRPr="004A2FDA">
              <w:rPr>
                <w:sz w:val="22"/>
                <w:szCs w:val="22"/>
              </w:rPr>
              <w:t>(</w:t>
            </w:r>
            <w:r>
              <w:rPr>
                <w:sz w:val="22"/>
                <w:szCs w:val="22"/>
              </w:rPr>
              <w:t>p</w:t>
            </w:r>
            <w:r w:rsidRPr="004A2FDA">
              <w:rPr>
                <w:sz w:val="22"/>
                <w:szCs w:val="22"/>
              </w:rPr>
              <w:t>), 1</w:t>
            </w:r>
            <w:r w:rsidR="00D73B59">
              <w:rPr>
                <w:sz w:val="22"/>
                <w:szCs w:val="22"/>
              </w:rPr>
              <w:t>6</w:t>
            </w:r>
            <w:r w:rsidRPr="004A2FDA">
              <w:rPr>
                <w:sz w:val="22"/>
                <w:szCs w:val="22"/>
              </w:rPr>
              <w:t xml:space="preserve"> and </w:t>
            </w:r>
            <w:r w:rsidR="006F5AA0">
              <w:rPr>
                <w:sz w:val="22"/>
                <w:szCs w:val="22"/>
              </w:rPr>
              <w:t>2</w:t>
            </w:r>
            <w:r w:rsidR="00D73B59">
              <w:rPr>
                <w:sz w:val="22"/>
                <w:szCs w:val="22"/>
              </w:rPr>
              <w:t>1</w:t>
            </w:r>
          </w:p>
        </w:tc>
      </w:tr>
      <w:tr w:rsidR="00853944" w:rsidRPr="001C278D" w14:paraId="5AF9AB07" w14:textId="77777777" w:rsidTr="003956CD">
        <w:tc>
          <w:tcPr>
            <w:tcW w:w="4675" w:type="dxa"/>
            <w:shd w:val="clear" w:color="auto" w:fill="auto"/>
          </w:tcPr>
          <w:p w14:paraId="28934479" w14:textId="77777777" w:rsidR="00853944" w:rsidRPr="004A2FDA" w:rsidRDefault="00853944" w:rsidP="003956CD">
            <w:pPr>
              <w:adjustRightInd w:val="0"/>
              <w:rPr>
                <w:b/>
                <w:bCs/>
                <w:sz w:val="22"/>
                <w:szCs w:val="22"/>
              </w:rPr>
            </w:pPr>
            <w:r w:rsidRPr="004A2FDA">
              <w:rPr>
                <w:b/>
                <w:bCs/>
                <w:sz w:val="22"/>
                <w:szCs w:val="22"/>
              </w:rPr>
              <w:t>The key audit matter</w:t>
            </w:r>
          </w:p>
        </w:tc>
        <w:tc>
          <w:tcPr>
            <w:tcW w:w="4950" w:type="dxa"/>
            <w:gridSpan w:val="2"/>
            <w:shd w:val="clear" w:color="auto" w:fill="auto"/>
          </w:tcPr>
          <w:p w14:paraId="34B69187" w14:textId="77777777" w:rsidR="00853944" w:rsidRPr="004A2FDA" w:rsidRDefault="00853944" w:rsidP="003956CD">
            <w:pPr>
              <w:adjustRightInd w:val="0"/>
              <w:ind w:hanging="15"/>
              <w:rPr>
                <w:b/>
                <w:bCs/>
                <w:sz w:val="22"/>
                <w:szCs w:val="22"/>
              </w:rPr>
            </w:pPr>
            <w:r w:rsidRPr="004A2FDA">
              <w:rPr>
                <w:b/>
                <w:bCs/>
                <w:sz w:val="22"/>
                <w:szCs w:val="22"/>
              </w:rPr>
              <w:t>How the matter was addressed in the audit</w:t>
            </w:r>
          </w:p>
        </w:tc>
      </w:tr>
      <w:tr w:rsidR="00853944" w:rsidRPr="001C278D" w14:paraId="145B8B6B" w14:textId="77777777" w:rsidTr="003956CD">
        <w:tc>
          <w:tcPr>
            <w:tcW w:w="4675" w:type="dxa"/>
            <w:shd w:val="clear" w:color="auto" w:fill="auto"/>
          </w:tcPr>
          <w:p w14:paraId="37231438" w14:textId="591E6C5D" w:rsidR="00853944" w:rsidRPr="004A2FDA" w:rsidRDefault="00853944" w:rsidP="003956CD">
            <w:pPr>
              <w:rPr>
                <w:rFonts w:eastAsia="Arial"/>
                <w:spacing w:val="-6"/>
                <w:sz w:val="22"/>
                <w:szCs w:val="22"/>
              </w:rPr>
            </w:pPr>
            <w:r w:rsidRPr="004A2FDA">
              <w:rPr>
                <w:rFonts w:eastAsia="Arial"/>
                <w:spacing w:val="-6"/>
                <w:sz w:val="22"/>
                <w:szCs w:val="22"/>
              </w:rPr>
              <w:t xml:space="preserve">As </w:t>
            </w:r>
            <w:proofErr w:type="gramStart"/>
            <w:r w:rsidRPr="004A2FDA">
              <w:rPr>
                <w:rFonts w:eastAsia="Arial"/>
                <w:spacing w:val="-6"/>
                <w:sz w:val="22"/>
                <w:szCs w:val="22"/>
              </w:rPr>
              <w:t>at</w:t>
            </w:r>
            <w:proofErr w:type="gramEnd"/>
            <w:r w:rsidRPr="004A2FDA">
              <w:rPr>
                <w:rFonts w:eastAsia="Arial"/>
                <w:spacing w:val="-6"/>
                <w:sz w:val="22"/>
                <w:szCs w:val="22"/>
              </w:rPr>
              <w:t xml:space="preserve"> 31 December 202</w:t>
            </w:r>
            <w:r w:rsidR="006F5AA0">
              <w:rPr>
                <w:rFonts w:eastAsia="Arial"/>
                <w:spacing w:val="-6"/>
                <w:sz w:val="22"/>
                <w:szCs w:val="22"/>
              </w:rPr>
              <w:t>2</w:t>
            </w:r>
            <w:r w:rsidRPr="004A2FDA">
              <w:rPr>
                <w:rFonts w:eastAsia="Arial"/>
                <w:spacing w:val="-6"/>
                <w:sz w:val="22"/>
                <w:szCs w:val="22"/>
              </w:rPr>
              <w:t xml:space="preserve">, inventories and assets held for operating lease </w:t>
            </w:r>
            <w:r w:rsidR="00A85A2A">
              <w:rPr>
                <w:rFonts w:eastAsia="Arial"/>
                <w:spacing w:val="-6"/>
                <w:sz w:val="22"/>
                <w:szCs w:val="22"/>
              </w:rPr>
              <w:t>in the consolidated financial statements amounted to</w:t>
            </w:r>
            <w:r w:rsidRPr="004A2FDA">
              <w:rPr>
                <w:rFonts w:eastAsia="Arial"/>
                <w:spacing w:val="-6"/>
                <w:sz w:val="22"/>
                <w:szCs w:val="22"/>
              </w:rPr>
              <w:t xml:space="preserve"> Baht</w:t>
            </w:r>
            <w:r>
              <w:rPr>
                <w:rFonts w:eastAsia="Arial"/>
                <w:spacing w:val="-6"/>
                <w:sz w:val="22"/>
                <w:szCs w:val="22"/>
              </w:rPr>
              <w:t xml:space="preserve"> </w:t>
            </w:r>
            <w:r w:rsidR="003610B3">
              <w:rPr>
                <w:rFonts w:eastAsia="Arial"/>
                <w:spacing w:val="-6"/>
                <w:sz w:val="22"/>
                <w:szCs w:val="22"/>
              </w:rPr>
              <w:t>316</w:t>
            </w:r>
            <w:r w:rsidRPr="004A2FDA">
              <w:rPr>
                <w:rFonts w:eastAsia="Arial"/>
                <w:spacing w:val="-6"/>
                <w:sz w:val="22"/>
                <w:szCs w:val="22"/>
              </w:rPr>
              <w:t xml:space="preserve"> million and Baht</w:t>
            </w:r>
            <w:r w:rsidR="003610B3">
              <w:rPr>
                <w:rFonts w:eastAsia="Arial"/>
                <w:spacing w:val="-6"/>
                <w:sz w:val="22"/>
                <w:szCs w:val="22"/>
              </w:rPr>
              <w:t xml:space="preserve"> 12,680</w:t>
            </w:r>
            <w:r>
              <w:rPr>
                <w:rFonts w:eastAsia="Arial"/>
                <w:spacing w:val="-6"/>
                <w:sz w:val="22"/>
                <w:szCs w:val="22"/>
              </w:rPr>
              <w:t xml:space="preserve"> </w:t>
            </w:r>
            <w:r w:rsidRPr="004A2FDA">
              <w:rPr>
                <w:rFonts w:eastAsia="Arial"/>
                <w:spacing w:val="-6"/>
                <w:sz w:val="22"/>
                <w:szCs w:val="22"/>
              </w:rPr>
              <w:t>million,</w:t>
            </w:r>
            <w:r w:rsidR="00D80C2C">
              <w:rPr>
                <w:rFonts w:eastAsia="Arial"/>
                <w:spacing w:val="-6"/>
                <w:sz w:val="22"/>
                <w:szCs w:val="22"/>
              </w:rPr>
              <w:t xml:space="preserve"> represented 0.38% and 15.06% of total assets,</w:t>
            </w:r>
            <w:r w:rsidRPr="004A2FDA">
              <w:rPr>
                <w:rFonts w:eastAsia="Arial"/>
                <w:spacing w:val="-6"/>
                <w:sz w:val="22"/>
                <w:szCs w:val="22"/>
              </w:rPr>
              <w:t xml:space="preserve"> respectively</w:t>
            </w:r>
            <w:r w:rsidR="00A85A2A">
              <w:rPr>
                <w:rFonts w:eastAsia="Arial"/>
                <w:spacing w:val="-6"/>
                <w:sz w:val="22"/>
                <w:szCs w:val="22"/>
              </w:rPr>
              <w:t>.</w:t>
            </w:r>
          </w:p>
          <w:p w14:paraId="57CB78AA" w14:textId="77777777" w:rsidR="00853944" w:rsidRPr="004A2FDA" w:rsidRDefault="00853944" w:rsidP="003956CD">
            <w:pPr>
              <w:rPr>
                <w:rFonts w:eastAsia="Arial"/>
                <w:spacing w:val="-6"/>
                <w:sz w:val="22"/>
                <w:szCs w:val="22"/>
              </w:rPr>
            </w:pPr>
          </w:p>
          <w:p w14:paraId="33E1072C" w14:textId="3A84D441" w:rsidR="00853944" w:rsidRPr="004A2FDA" w:rsidRDefault="00853944" w:rsidP="003956CD">
            <w:pPr>
              <w:adjustRightInd w:val="0"/>
              <w:rPr>
                <w:rFonts w:eastAsia="Arial"/>
                <w:spacing w:val="-6"/>
                <w:sz w:val="22"/>
                <w:szCs w:val="22"/>
              </w:rPr>
            </w:pPr>
            <w:r w:rsidRPr="004A2FDA">
              <w:rPr>
                <w:rFonts w:eastAsia="Arial"/>
                <w:spacing w:val="-6"/>
                <w:sz w:val="22"/>
                <w:szCs w:val="22"/>
              </w:rPr>
              <w:t xml:space="preserve">Due to fluctuations in the </w:t>
            </w:r>
            <w:proofErr w:type="gramStart"/>
            <w:r w:rsidR="00065037">
              <w:rPr>
                <w:rFonts w:eastAsia="Arial"/>
                <w:spacing w:val="-6"/>
                <w:sz w:val="22"/>
                <w:szCs w:val="22"/>
              </w:rPr>
              <w:t>second hand</w:t>
            </w:r>
            <w:proofErr w:type="gramEnd"/>
            <w:r w:rsidRPr="004A2FDA">
              <w:rPr>
                <w:rFonts w:eastAsia="Arial"/>
                <w:spacing w:val="-6"/>
                <w:sz w:val="22"/>
                <w:szCs w:val="22"/>
              </w:rPr>
              <w:t xml:space="preserve"> car market and other factors, the actual sales value of inventories and assets held for operating lease at the end of lease term may differ from these estimates. The estimate</w:t>
            </w:r>
            <w:r>
              <w:rPr>
                <w:rFonts w:eastAsia="Arial"/>
                <w:spacing w:val="-6"/>
                <w:sz w:val="22"/>
                <w:szCs w:val="22"/>
              </w:rPr>
              <w:t>s</w:t>
            </w:r>
            <w:r w:rsidRPr="004A2FDA">
              <w:rPr>
                <w:rFonts w:eastAsia="Arial"/>
                <w:spacing w:val="-6"/>
                <w:sz w:val="22"/>
                <w:szCs w:val="22"/>
              </w:rPr>
              <w:t xml:space="preserve"> involve s</w:t>
            </w:r>
            <w:r w:rsidR="00065037">
              <w:rPr>
                <w:rFonts w:eastAsia="Arial"/>
                <w:spacing w:val="-6"/>
                <w:sz w:val="22"/>
                <w:szCs w:val="22"/>
              </w:rPr>
              <w:t>ignificant management</w:t>
            </w:r>
            <w:r w:rsidRPr="004A2FDA">
              <w:rPr>
                <w:rFonts w:eastAsia="Arial"/>
                <w:spacing w:val="-6"/>
                <w:sz w:val="22"/>
                <w:szCs w:val="22"/>
              </w:rPr>
              <w:t xml:space="preserve"> judgement</w:t>
            </w:r>
            <w:r w:rsidR="009A1A11">
              <w:rPr>
                <w:rFonts w:eastAsia="Arial"/>
                <w:spacing w:val="-6"/>
                <w:sz w:val="22"/>
                <w:szCs w:val="22"/>
              </w:rPr>
              <w:t xml:space="preserve"> involved</w:t>
            </w:r>
            <w:r w:rsidR="00065037">
              <w:rPr>
                <w:rFonts w:eastAsia="Arial"/>
                <w:spacing w:val="-6"/>
                <w:sz w:val="22"/>
                <w:szCs w:val="22"/>
              </w:rPr>
              <w:t>.</w:t>
            </w:r>
            <w:r w:rsidR="009A1A11">
              <w:rPr>
                <w:rFonts w:eastAsia="Arial"/>
                <w:spacing w:val="-6"/>
                <w:sz w:val="22"/>
                <w:szCs w:val="22"/>
              </w:rPr>
              <w:t xml:space="preserve"> </w:t>
            </w:r>
            <w:r w:rsidR="00065037">
              <w:rPr>
                <w:rFonts w:eastAsia="Arial"/>
                <w:spacing w:val="-6"/>
                <w:sz w:val="22"/>
                <w:szCs w:val="22"/>
              </w:rPr>
              <w:t>A</w:t>
            </w:r>
            <w:r w:rsidRPr="004A2FDA">
              <w:rPr>
                <w:rFonts w:eastAsia="Arial"/>
                <w:spacing w:val="-6"/>
                <w:sz w:val="22"/>
                <w:szCs w:val="22"/>
              </w:rPr>
              <w:t>ccordingly</w:t>
            </w:r>
            <w:r w:rsidR="00065037">
              <w:rPr>
                <w:rFonts w:eastAsia="Arial"/>
                <w:spacing w:val="-6"/>
                <w:sz w:val="22"/>
                <w:szCs w:val="22"/>
              </w:rPr>
              <w:t>,</w:t>
            </w:r>
            <w:r w:rsidRPr="004A2FDA">
              <w:rPr>
                <w:rFonts w:eastAsia="Arial"/>
                <w:spacing w:val="-6"/>
                <w:sz w:val="22"/>
                <w:szCs w:val="22"/>
              </w:rPr>
              <w:t xml:space="preserve"> </w:t>
            </w:r>
            <w:r w:rsidRPr="004A2FDA">
              <w:rPr>
                <w:spacing w:val="-2"/>
                <w:sz w:val="22"/>
                <w:szCs w:val="22"/>
              </w:rPr>
              <w:t>I have determined this is to be a</w:t>
            </w:r>
            <w:r w:rsidRPr="004A2FDA">
              <w:rPr>
                <w:rFonts w:eastAsia="Arial"/>
                <w:spacing w:val="-6"/>
                <w:sz w:val="22"/>
                <w:szCs w:val="22"/>
              </w:rPr>
              <w:t xml:space="preserve"> Key Audit Matter.</w:t>
            </w:r>
          </w:p>
          <w:p w14:paraId="5ADCEEA9" w14:textId="77777777" w:rsidR="00853944" w:rsidRPr="001C278D" w:rsidRDefault="00853944" w:rsidP="003956CD">
            <w:pPr>
              <w:adjustRightInd w:val="0"/>
              <w:rPr>
                <w:rFonts w:eastAsia="Arial"/>
                <w:spacing w:val="-6"/>
                <w:sz w:val="22"/>
                <w:szCs w:val="22"/>
                <w:highlight w:val="yellow"/>
              </w:rPr>
            </w:pPr>
          </w:p>
          <w:p w14:paraId="68BCB4C4" w14:textId="77777777" w:rsidR="00853944" w:rsidRPr="001C278D" w:rsidRDefault="00853944" w:rsidP="003956CD">
            <w:pPr>
              <w:adjustRightInd w:val="0"/>
              <w:rPr>
                <w:rFonts w:eastAsia="Arial"/>
                <w:spacing w:val="-6"/>
                <w:sz w:val="22"/>
                <w:szCs w:val="22"/>
                <w:highlight w:val="yellow"/>
              </w:rPr>
            </w:pPr>
          </w:p>
          <w:p w14:paraId="2A6FA835" w14:textId="77777777" w:rsidR="00853944" w:rsidRPr="001C278D" w:rsidRDefault="00853944" w:rsidP="003956CD">
            <w:pPr>
              <w:adjustRightInd w:val="0"/>
              <w:rPr>
                <w:rFonts w:eastAsia="Arial"/>
                <w:spacing w:val="-6"/>
                <w:sz w:val="22"/>
                <w:szCs w:val="22"/>
                <w:highlight w:val="yellow"/>
              </w:rPr>
            </w:pPr>
          </w:p>
          <w:p w14:paraId="38204BA9" w14:textId="77777777" w:rsidR="00853944" w:rsidRPr="001C278D" w:rsidRDefault="00853944" w:rsidP="003956CD">
            <w:pPr>
              <w:adjustRightInd w:val="0"/>
              <w:rPr>
                <w:sz w:val="22"/>
                <w:szCs w:val="22"/>
                <w:highlight w:val="yellow"/>
              </w:rPr>
            </w:pPr>
          </w:p>
        </w:tc>
        <w:tc>
          <w:tcPr>
            <w:tcW w:w="4950" w:type="dxa"/>
            <w:gridSpan w:val="2"/>
            <w:shd w:val="clear" w:color="auto" w:fill="auto"/>
          </w:tcPr>
          <w:p w14:paraId="4A035D3F" w14:textId="77777777" w:rsidR="00853944" w:rsidRPr="004A2FDA" w:rsidRDefault="00853944" w:rsidP="003956CD">
            <w:pPr>
              <w:adjustRightInd w:val="0"/>
              <w:spacing w:line="240" w:lineRule="atLeast"/>
              <w:rPr>
                <w:sz w:val="22"/>
                <w:szCs w:val="22"/>
              </w:rPr>
            </w:pPr>
            <w:r w:rsidRPr="004A2FDA">
              <w:rPr>
                <w:sz w:val="22"/>
                <w:szCs w:val="22"/>
              </w:rPr>
              <w:t xml:space="preserve">My audit procedures included: </w:t>
            </w:r>
          </w:p>
          <w:p w14:paraId="7E1D2555" w14:textId="77777777" w:rsidR="00853944" w:rsidRPr="004A2FDA" w:rsidRDefault="00853944" w:rsidP="003956CD">
            <w:pPr>
              <w:adjustRightInd w:val="0"/>
              <w:spacing w:line="240" w:lineRule="atLeast"/>
              <w:rPr>
                <w:sz w:val="22"/>
                <w:szCs w:val="22"/>
              </w:rPr>
            </w:pPr>
          </w:p>
          <w:p w14:paraId="3F2E19DA" w14:textId="77777777" w:rsidR="00853944" w:rsidRPr="004A2FDA"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A2FDA">
              <w:rPr>
                <w:rFonts w:eastAsia="Arial"/>
                <w:sz w:val="22"/>
                <w:szCs w:val="22"/>
                <w:lang w:bidi="ar-SA"/>
              </w:rPr>
              <w:t xml:space="preserve">Understanding assumptions, methodology and the appropriateness of accounting </w:t>
            </w:r>
            <w:proofErr w:type="gramStart"/>
            <w:r w:rsidRPr="004A2FDA">
              <w:rPr>
                <w:rFonts w:eastAsia="Arial"/>
                <w:sz w:val="22"/>
                <w:szCs w:val="22"/>
                <w:lang w:bidi="ar-SA"/>
              </w:rPr>
              <w:t>policy;</w:t>
            </w:r>
            <w:proofErr w:type="gramEnd"/>
          </w:p>
          <w:p w14:paraId="66A2904B" w14:textId="77777777" w:rsidR="00853944" w:rsidRPr="004A2FDA"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A2FDA">
              <w:rPr>
                <w:rFonts w:eastAsia="Arial"/>
                <w:sz w:val="22"/>
                <w:szCs w:val="22"/>
                <w:lang w:bidi="ar-SA"/>
              </w:rPr>
              <w:t xml:space="preserve">Considering the net </w:t>
            </w:r>
            <w:proofErr w:type="spellStart"/>
            <w:r w:rsidRPr="004A2FDA">
              <w:rPr>
                <w:rFonts w:eastAsia="Arial"/>
                <w:sz w:val="22"/>
                <w:szCs w:val="22"/>
                <w:lang w:bidi="ar-SA"/>
              </w:rPr>
              <w:t>realisable</w:t>
            </w:r>
            <w:proofErr w:type="spellEnd"/>
            <w:r w:rsidRPr="004A2FDA">
              <w:rPr>
                <w:rFonts w:eastAsia="Arial"/>
                <w:sz w:val="22"/>
                <w:szCs w:val="22"/>
                <w:lang w:bidi="ar-SA"/>
              </w:rPr>
              <w:t xml:space="preserve"> value of inventories by sample testing sales subsequent to the year-end with related documents, the disposal plan as well as comparing with external prices and estimated cost</w:t>
            </w:r>
            <w:r w:rsidRPr="004A2FDA">
              <w:rPr>
                <w:rFonts w:eastAsia="Arial"/>
                <w:sz w:val="22"/>
              </w:rPr>
              <w:t>s</w:t>
            </w:r>
            <w:r w:rsidRPr="004A2FDA">
              <w:rPr>
                <w:rFonts w:eastAsia="Arial"/>
                <w:sz w:val="22"/>
                <w:szCs w:val="22"/>
                <w:lang w:bidi="ar-SA"/>
              </w:rPr>
              <w:t xml:space="preserve"> to </w:t>
            </w:r>
            <w:proofErr w:type="gramStart"/>
            <w:r w:rsidRPr="004A2FDA">
              <w:rPr>
                <w:rFonts w:eastAsia="Arial"/>
                <w:sz w:val="22"/>
                <w:szCs w:val="22"/>
                <w:lang w:bidi="ar-SA"/>
              </w:rPr>
              <w:t>sell;</w:t>
            </w:r>
            <w:proofErr w:type="gramEnd"/>
          </w:p>
          <w:p w14:paraId="05866DC2" w14:textId="77777777" w:rsidR="00853944" w:rsidRPr="004A2FDA" w:rsidRDefault="00853944" w:rsidP="00853944">
            <w:pPr>
              <w:pStyle w:val="ListParagraph"/>
              <w:numPr>
                <w:ilvl w:val="0"/>
                <w:numId w:val="26"/>
              </w:numPr>
              <w:adjustRightInd w:val="0"/>
              <w:spacing w:line="240" w:lineRule="atLeast"/>
              <w:ind w:left="274" w:hanging="270"/>
              <w:jc w:val="both"/>
              <w:rPr>
                <w:rFonts w:eastAsia="Arial"/>
                <w:sz w:val="22"/>
                <w:szCs w:val="22"/>
                <w:lang w:bidi="ar-SA"/>
              </w:rPr>
            </w:pPr>
            <w:r w:rsidRPr="004A2FDA">
              <w:rPr>
                <w:rFonts w:eastAsia="Arial"/>
                <w:sz w:val="22"/>
                <w:szCs w:val="22"/>
                <w:lang w:bidi="ar-SA"/>
              </w:rPr>
              <w:t xml:space="preserve">Considering the residual value </w:t>
            </w:r>
            <w:r>
              <w:rPr>
                <w:rFonts w:eastAsia="Arial"/>
                <w:sz w:val="22"/>
                <w:szCs w:val="22"/>
                <w:lang w:bidi="ar-SA"/>
              </w:rPr>
              <w:t xml:space="preserve">and disposal plan </w:t>
            </w:r>
            <w:r w:rsidRPr="004A2FDA">
              <w:rPr>
                <w:rFonts w:eastAsia="Arial"/>
                <w:sz w:val="22"/>
                <w:szCs w:val="22"/>
                <w:lang w:bidi="ar-SA"/>
              </w:rPr>
              <w:t xml:space="preserve">of assets held for operating lease by comparing to historical selling price and/or external prices derived from the </w:t>
            </w:r>
            <w:proofErr w:type="gramStart"/>
            <w:r w:rsidRPr="004A2FDA">
              <w:rPr>
                <w:rFonts w:eastAsia="Arial"/>
                <w:sz w:val="22"/>
                <w:szCs w:val="22"/>
                <w:lang w:bidi="ar-SA"/>
              </w:rPr>
              <w:t>marke</w:t>
            </w:r>
            <w:r>
              <w:rPr>
                <w:rFonts w:eastAsia="Arial"/>
                <w:sz w:val="22"/>
                <w:szCs w:val="22"/>
                <w:lang w:bidi="ar-SA"/>
              </w:rPr>
              <w:t>t</w:t>
            </w:r>
            <w:r w:rsidRPr="004A2FDA">
              <w:rPr>
                <w:rFonts w:eastAsia="Arial"/>
                <w:sz w:val="22"/>
                <w:szCs w:val="22"/>
                <w:lang w:bidi="ar-SA"/>
              </w:rPr>
              <w:t>;</w:t>
            </w:r>
            <w:proofErr w:type="gramEnd"/>
          </w:p>
          <w:p w14:paraId="112D5D28" w14:textId="115CE4DF" w:rsidR="00853944" w:rsidRPr="004A2FDA" w:rsidRDefault="00853944" w:rsidP="00853944">
            <w:pPr>
              <w:pStyle w:val="ListParagraph"/>
              <w:numPr>
                <w:ilvl w:val="0"/>
                <w:numId w:val="26"/>
              </w:numPr>
              <w:adjustRightInd w:val="0"/>
              <w:spacing w:line="240" w:lineRule="atLeast"/>
              <w:ind w:left="274" w:hanging="270"/>
              <w:jc w:val="both"/>
              <w:rPr>
                <w:sz w:val="22"/>
                <w:szCs w:val="22"/>
              </w:rPr>
            </w:pPr>
            <w:r w:rsidRPr="004A2FDA">
              <w:rPr>
                <w:rFonts w:eastAsia="Arial"/>
                <w:sz w:val="22"/>
                <w:szCs w:val="22"/>
                <w:lang w:bidi="ar-SA"/>
              </w:rPr>
              <w:t>Considering the adequacy of disclosures in accordance with the related Thai Financial Reporting Standards</w:t>
            </w:r>
            <w:r w:rsidR="008D1F17">
              <w:rPr>
                <w:rFonts w:eastAsia="Arial"/>
                <w:sz w:val="22"/>
                <w:szCs w:val="22"/>
                <w:lang w:bidi="ar-SA"/>
              </w:rPr>
              <w:t>.</w:t>
            </w:r>
          </w:p>
        </w:tc>
      </w:tr>
      <w:tr w:rsidR="00853944" w:rsidRPr="001C278D" w14:paraId="02333181" w14:textId="77777777" w:rsidTr="003956CD">
        <w:tc>
          <w:tcPr>
            <w:tcW w:w="9625" w:type="dxa"/>
            <w:gridSpan w:val="3"/>
            <w:shd w:val="clear" w:color="auto" w:fill="auto"/>
          </w:tcPr>
          <w:p w14:paraId="17005114" w14:textId="77777777" w:rsidR="00853944" w:rsidRPr="00884ED3" w:rsidRDefault="00853944" w:rsidP="003956CD">
            <w:pPr>
              <w:adjustRightInd w:val="0"/>
              <w:rPr>
                <w:sz w:val="22"/>
                <w:szCs w:val="22"/>
              </w:rPr>
            </w:pPr>
            <w:r w:rsidRPr="00884ED3">
              <w:rPr>
                <w:sz w:val="22"/>
                <w:szCs w:val="22"/>
              </w:rPr>
              <w:br w:type="page"/>
              <w:t xml:space="preserve">Valuation of loss reserves and outstanding claims </w:t>
            </w:r>
            <w:r w:rsidRPr="00884ED3">
              <w:rPr>
                <w:sz w:val="22"/>
                <w:szCs w:val="28"/>
              </w:rPr>
              <w:t>-</w:t>
            </w:r>
            <w:r w:rsidRPr="00884ED3">
              <w:rPr>
                <w:sz w:val="22"/>
                <w:szCs w:val="22"/>
              </w:rPr>
              <w:t xml:space="preserve"> short</w:t>
            </w:r>
            <w:r w:rsidRPr="00884ED3">
              <w:rPr>
                <w:sz w:val="22"/>
                <w:szCs w:val="28"/>
              </w:rPr>
              <w:t>-</w:t>
            </w:r>
            <w:r w:rsidRPr="00884ED3">
              <w:rPr>
                <w:sz w:val="22"/>
                <w:szCs w:val="22"/>
              </w:rPr>
              <w:t>term technical reserves</w:t>
            </w:r>
          </w:p>
        </w:tc>
      </w:tr>
      <w:tr w:rsidR="00853944" w:rsidRPr="001C278D" w14:paraId="4A59C725" w14:textId="77777777" w:rsidTr="003956CD">
        <w:tc>
          <w:tcPr>
            <w:tcW w:w="9625" w:type="dxa"/>
            <w:gridSpan w:val="3"/>
            <w:shd w:val="clear" w:color="auto" w:fill="auto"/>
          </w:tcPr>
          <w:p w14:paraId="00FECF0D" w14:textId="23F7FB9B" w:rsidR="00853944" w:rsidRPr="00884ED3" w:rsidRDefault="00853944" w:rsidP="003956CD">
            <w:pPr>
              <w:adjustRightInd w:val="0"/>
              <w:rPr>
                <w:sz w:val="22"/>
                <w:szCs w:val="22"/>
              </w:rPr>
            </w:pPr>
            <w:r w:rsidRPr="00884ED3">
              <w:rPr>
                <w:sz w:val="22"/>
                <w:szCs w:val="22"/>
              </w:rPr>
              <w:t xml:space="preserve">Refer to notes </w:t>
            </w:r>
            <w:r>
              <w:rPr>
                <w:sz w:val="22"/>
                <w:szCs w:val="22"/>
              </w:rPr>
              <w:t>3</w:t>
            </w:r>
            <w:r w:rsidRPr="00884ED3">
              <w:rPr>
                <w:sz w:val="22"/>
                <w:szCs w:val="22"/>
              </w:rPr>
              <w:t>(</w:t>
            </w:r>
            <w:r>
              <w:rPr>
                <w:sz w:val="22"/>
                <w:szCs w:val="22"/>
              </w:rPr>
              <w:t>g</w:t>
            </w:r>
            <w:r w:rsidRPr="00884ED3">
              <w:rPr>
                <w:sz w:val="22"/>
                <w:szCs w:val="22"/>
              </w:rPr>
              <w:t>) and 2</w:t>
            </w:r>
            <w:r w:rsidR="00D73B59">
              <w:rPr>
                <w:sz w:val="22"/>
                <w:szCs w:val="22"/>
              </w:rPr>
              <w:t>4</w:t>
            </w:r>
            <w:r w:rsidRPr="00884ED3">
              <w:rPr>
                <w:sz w:val="22"/>
                <w:szCs w:val="22"/>
              </w:rPr>
              <w:t xml:space="preserve"> </w:t>
            </w:r>
          </w:p>
        </w:tc>
      </w:tr>
      <w:tr w:rsidR="00853944" w:rsidRPr="001C278D" w14:paraId="7FA4105A" w14:textId="77777777" w:rsidTr="003956CD">
        <w:tc>
          <w:tcPr>
            <w:tcW w:w="4675" w:type="dxa"/>
            <w:shd w:val="clear" w:color="auto" w:fill="auto"/>
          </w:tcPr>
          <w:p w14:paraId="7139A15C" w14:textId="77777777" w:rsidR="00853944" w:rsidRPr="00884ED3" w:rsidRDefault="00853944" w:rsidP="003956CD">
            <w:pPr>
              <w:adjustRightInd w:val="0"/>
              <w:rPr>
                <w:b/>
                <w:bCs/>
                <w:sz w:val="22"/>
                <w:szCs w:val="22"/>
              </w:rPr>
            </w:pPr>
            <w:r w:rsidRPr="00884ED3">
              <w:rPr>
                <w:b/>
                <w:bCs/>
                <w:sz w:val="22"/>
                <w:szCs w:val="22"/>
              </w:rPr>
              <w:t>The key audit matter</w:t>
            </w:r>
          </w:p>
        </w:tc>
        <w:tc>
          <w:tcPr>
            <w:tcW w:w="4950" w:type="dxa"/>
            <w:gridSpan w:val="2"/>
            <w:shd w:val="clear" w:color="auto" w:fill="auto"/>
          </w:tcPr>
          <w:p w14:paraId="4AF04C18" w14:textId="77777777" w:rsidR="00853944" w:rsidRPr="00884ED3" w:rsidRDefault="00853944" w:rsidP="003956CD">
            <w:pPr>
              <w:adjustRightInd w:val="0"/>
              <w:ind w:hanging="15"/>
              <w:rPr>
                <w:b/>
                <w:bCs/>
                <w:sz w:val="22"/>
                <w:szCs w:val="22"/>
              </w:rPr>
            </w:pPr>
            <w:r w:rsidRPr="00884ED3">
              <w:rPr>
                <w:b/>
                <w:bCs/>
                <w:sz w:val="22"/>
                <w:szCs w:val="22"/>
              </w:rPr>
              <w:t>How the matter was addressed in the audit</w:t>
            </w:r>
          </w:p>
        </w:tc>
      </w:tr>
      <w:tr w:rsidR="00853944" w:rsidRPr="009362ED" w14:paraId="15E27C54" w14:textId="77777777" w:rsidTr="003956CD">
        <w:tc>
          <w:tcPr>
            <w:tcW w:w="4675" w:type="dxa"/>
            <w:shd w:val="clear" w:color="auto" w:fill="auto"/>
          </w:tcPr>
          <w:p w14:paraId="54145284" w14:textId="48640BA5" w:rsidR="00853944" w:rsidRPr="006004CD" w:rsidRDefault="00853944" w:rsidP="003956CD">
            <w:pPr>
              <w:rPr>
                <w:rFonts w:eastAsia="Arial"/>
                <w:iCs/>
                <w:spacing w:val="-6"/>
                <w:sz w:val="22"/>
                <w:szCs w:val="22"/>
              </w:rPr>
            </w:pPr>
            <w:r w:rsidRPr="006004CD">
              <w:rPr>
                <w:rFonts w:eastAsia="Arial"/>
                <w:iCs/>
                <w:spacing w:val="-6"/>
                <w:sz w:val="22"/>
                <w:szCs w:val="22"/>
              </w:rPr>
              <w:t xml:space="preserve">As </w:t>
            </w:r>
            <w:proofErr w:type="gramStart"/>
            <w:r w:rsidRPr="006004CD">
              <w:rPr>
                <w:rFonts w:eastAsia="Arial"/>
                <w:iCs/>
                <w:spacing w:val="-6"/>
                <w:sz w:val="22"/>
                <w:szCs w:val="22"/>
              </w:rPr>
              <w:t>at</w:t>
            </w:r>
            <w:proofErr w:type="gramEnd"/>
            <w:r w:rsidRPr="006004CD">
              <w:rPr>
                <w:rFonts w:eastAsia="Arial"/>
                <w:iCs/>
                <w:spacing w:val="-6"/>
                <w:sz w:val="22"/>
                <w:szCs w:val="22"/>
              </w:rPr>
              <w:t xml:space="preserve"> 31 December 202</w:t>
            </w:r>
            <w:r w:rsidR="006F5AA0">
              <w:rPr>
                <w:rFonts w:eastAsia="Arial"/>
                <w:iCs/>
                <w:spacing w:val="-6"/>
                <w:sz w:val="22"/>
                <w:szCs w:val="22"/>
              </w:rPr>
              <w:t>2</w:t>
            </w:r>
            <w:r w:rsidRPr="006004CD">
              <w:rPr>
                <w:rFonts w:eastAsia="Arial"/>
                <w:iCs/>
                <w:spacing w:val="-6"/>
                <w:sz w:val="22"/>
                <w:szCs w:val="22"/>
              </w:rPr>
              <w:t xml:space="preserve">, loss reserves and outstanding </w:t>
            </w:r>
            <w:r w:rsidRPr="006004CD">
              <w:rPr>
                <w:rFonts w:eastAsia="Arial"/>
                <w:iCs/>
                <w:spacing w:val="-8"/>
                <w:sz w:val="22"/>
                <w:szCs w:val="22"/>
              </w:rPr>
              <w:t>claims recorded in the consolidated financial statements</w:t>
            </w:r>
            <w:r w:rsidRPr="006004CD">
              <w:rPr>
                <w:rFonts w:eastAsia="Arial"/>
                <w:iCs/>
                <w:spacing w:val="-6"/>
                <w:sz w:val="22"/>
                <w:szCs w:val="22"/>
              </w:rPr>
              <w:t xml:space="preserve"> amounted to Baht </w:t>
            </w:r>
            <w:r w:rsidR="003610B3">
              <w:rPr>
                <w:rFonts w:eastAsia="Arial"/>
                <w:iCs/>
                <w:spacing w:val="-6"/>
                <w:sz w:val="22"/>
                <w:szCs w:val="22"/>
              </w:rPr>
              <w:t>4,178</w:t>
            </w:r>
            <w:r>
              <w:rPr>
                <w:rFonts w:eastAsia="Arial"/>
                <w:iCs/>
                <w:spacing w:val="-6"/>
                <w:sz w:val="22"/>
                <w:szCs w:val="22"/>
              </w:rPr>
              <w:t xml:space="preserve"> </w:t>
            </w:r>
            <w:r w:rsidRPr="006004CD">
              <w:rPr>
                <w:rFonts w:eastAsia="Arial"/>
                <w:iCs/>
                <w:spacing w:val="-6"/>
                <w:sz w:val="22"/>
                <w:szCs w:val="22"/>
              </w:rPr>
              <w:t xml:space="preserve">million, representing </w:t>
            </w:r>
            <w:r w:rsidR="003610B3">
              <w:rPr>
                <w:rFonts w:eastAsia="Arial"/>
                <w:iCs/>
                <w:spacing w:val="-6"/>
                <w:sz w:val="22"/>
                <w:szCs w:val="22"/>
              </w:rPr>
              <w:t>5.60</w:t>
            </w:r>
            <w:r w:rsidRPr="006004CD">
              <w:rPr>
                <w:rFonts w:eastAsia="Arial"/>
                <w:iCs/>
                <w:spacing w:val="-6"/>
                <w:sz w:val="22"/>
                <w:szCs w:val="22"/>
              </w:rPr>
              <w:t>% of total liabilities.</w:t>
            </w:r>
          </w:p>
          <w:p w14:paraId="2AAE7BAE" w14:textId="77777777" w:rsidR="00853944" w:rsidRPr="006004CD" w:rsidRDefault="00853944" w:rsidP="003956CD">
            <w:pPr>
              <w:rPr>
                <w:rFonts w:eastAsia="Arial"/>
                <w:iCs/>
                <w:spacing w:val="-6"/>
                <w:sz w:val="22"/>
                <w:szCs w:val="22"/>
              </w:rPr>
            </w:pPr>
          </w:p>
          <w:p w14:paraId="5420BF15" w14:textId="44DA039C" w:rsidR="00853944" w:rsidRPr="006004CD" w:rsidRDefault="008D1F17" w:rsidP="003956CD">
            <w:pPr>
              <w:adjustRightInd w:val="0"/>
              <w:rPr>
                <w:rFonts w:eastAsia="Arial"/>
                <w:iCs/>
                <w:spacing w:val="-6"/>
                <w:sz w:val="22"/>
                <w:szCs w:val="22"/>
              </w:rPr>
            </w:pPr>
            <w:r w:rsidRPr="008D1F17">
              <w:rPr>
                <w:rFonts w:eastAsia="Arial"/>
                <w:iCs/>
                <w:spacing w:val="-6"/>
                <w:sz w:val="22"/>
                <w:szCs w:val="22"/>
              </w:rPr>
              <w:t>The loss reserves are the best estimate of the cost of claims incurred but not settled, including those not yet reported, at the balance date. The estimation uses actuarial methods which involve a significant degree of judgement to consider incurred and settlement loss development data from historical experiences and select appropriate assumptions as to ultimate claims cost. In addition, the estimation relies on the integrity of loss data derived from the Company’s system and accounting records. Accordingly, I consider the above to be a Key Audit Matter.</w:t>
            </w:r>
          </w:p>
          <w:p w14:paraId="46ECEFBB" w14:textId="77777777" w:rsidR="00853944" w:rsidRPr="006004CD" w:rsidRDefault="00853944" w:rsidP="003956CD">
            <w:pPr>
              <w:adjustRightInd w:val="0"/>
              <w:rPr>
                <w:sz w:val="22"/>
                <w:szCs w:val="22"/>
              </w:rPr>
            </w:pPr>
          </w:p>
        </w:tc>
        <w:tc>
          <w:tcPr>
            <w:tcW w:w="4950" w:type="dxa"/>
            <w:gridSpan w:val="2"/>
            <w:shd w:val="clear" w:color="auto" w:fill="auto"/>
          </w:tcPr>
          <w:p w14:paraId="0AB5C0B6" w14:textId="77777777" w:rsidR="00853944" w:rsidRPr="006004CD" w:rsidRDefault="00853944" w:rsidP="003956CD">
            <w:pPr>
              <w:rPr>
                <w:sz w:val="22"/>
                <w:szCs w:val="22"/>
              </w:rPr>
            </w:pPr>
            <w:r w:rsidRPr="006004CD">
              <w:rPr>
                <w:sz w:val="22"/>
                <w:szCs w:val="22"/>
              </w:rPr>
              <w:t xml:space="preserve">My audit procedures included: </w:t>
            </w:r>
          </w:p>
          <w:p w14:paraId="79AECF8B" w14:textId="77777777" w:rsidR="00853944" w:rsidRPr="006004CD" w:rsidRDefault="00853944" w:rsidP="003956CD">
            <w:pPr>
              <w:rPr>
                <w:sz w:val="22"/>
                <w:szCs w:val="22"/>
              </w:rPr>
            </w:pPr>
          </w:p>
          <w:p w14:paraId="425D0800" w14:textId="6C034305" w:rsidR="00853944" w:rsidRPr="008D1F17" w:rsidRDefault="008D1F17" w:rsidP="008D1F17">
            <w:pPr>
              <w:pStyle w:val="ListParagraph"/>
              <w:numPr>
                <w:ilvl w:val="0"/>
                <w:numId w:val="27"/>
              </w:numPr>
              <w:jc w:val="thaiDistribute"/>
              <w:rPr>
                <w:sz w:val="22"/>
                <w:szCs w:val="22"/>
              </w:rPr>
            </w:pPr>
            <w:r w:rsidRPr="008D1F17">
              <w:rPr>
                <w:sz w:val="22"/>
                <w:szCs w:val="22"/>
              </w:rPr>
              <w:t>Understanding, assessment, and testing effectiveness of design and implementation of internal control, including key controls over claims process and related data reconciliations</w:t>
            </w:r>
          </w:p>
          <w:p w14:paraId="35ACA47F" w14:textId="77777777" w:rsidR="008D1F17" w:rsidRPr="008D1F17" w:rsidRDefault="008D1F17" w:rsidP="008D1F17">
            <w:pPr>
              <w:pStyle w:val="ListParagraph"/>
              <w:numPr>
                <w:ilvl w:val="0"/>
                <w:numId w:val="27"/>
              </w:numPr>
              <w:jc w:val="thaiDistribute"/>
              <w:rPr>
                <w:sz w:val="22"/>
                <w:szCs w:val="22"/>
              </w:rPr>
            </w:pPr>
            <w:r w:rsidRPr="008D1F17">
              <w:rPr>
                <w:sz w:val="22"/>
                <w:szCs w:val="22"/>
              </w:rPr>
              <w:t>Using the KPMG’s actuarial specialist to evaluate claim estimation recorded, evaluate assumption and method used in calculation that the actuary used, compare with prior year assumption, and testing of significant assumption calculation and claim incurred but not reported</w:t>
            </w:r>
          </w:p>
          <w:p w14:paraId="0CCA6FEC" w14:textId="737D519F" w:rsidR="008D1F17" w:rsidRPr="008D1F17" w:rsidRDefault="008D1F17" w:rsidP="008D1F17">
            <w:pPr>
              <w:pStyle w:val="ListParagraph"/>
              <w:numPr>
                <w:ilvl w:val="0"/>
                <w:numId w:val="27"/>
              </w:numPr>
              <w:jc w:val="thaiDistribute"/>
              <w:rPr>
                <w:sz w:val="22"/>
                <w:szCs w:val="22"/>
              </w:rPr>
            </w:pPr>
            <w:r w:rsidRPr="008D1F17">
              <w:rPr>
                <w:sz w:val="22"/>
                <w:szCs w:val="22"/>
              </w:rPr>
              <w:t>Reconciliation between claim recorded in the system and data used for actuarial reserve calculation, including analysis of loss incurred frequency, size of loss per time, and loss ratio</w:t>
            </w:r>
          </w:p>
          <w:p w14:paraId="4D3473B8" w14:textId="77777777" w:rsidR="008D1F17" w:rsidRPr="008D1F17" w:rsidRDefault="008D1F17" w:rsidP="008D1F17">
            <w:pPr>
              <w:pStyle w:val="ListParagraph"/>
              <w:numPr>
                <w:ilvl w:val="0"/>
                <w:numId w:val="27"/>
              </w:numPr>
              <w:adjustRightInd w:val="0"/>
              <w:jc w:val="thaiDistribute"/>
              <w:rPr>
                <w:sz w:val="22"/>
                <w:szCs w:val="22"/>
              </w:rPr>
            </w:pPr>
            <w:r w:rsidRPr="008D1F17">
              <w:rPr>
                <w:sz w:val="22"/>
                <w:szCs w:val="22"/>
              </w:rPr>
              <w:t xml:space="preserve">Sample testing of data used by actuary for calculation and loss reserve with relevant documents; and </w:t>
            </w:r>
          </w:p>
          <w:p w14:paraId="76076CB6" w14:textId="15E79EF4" w:rsidR="00853944" w:rsidRPr="006004CD" w:rsidRDefault="008D1F17" w:rsidP="008D1F17">
            <w:pPr>
              <w:pStyle w:val="ListParagraph"/>
              <w:numPr>
                <w:ilvl w:val="0"/>
                <w:numId w:val="27"/>
              </w:numPr>
              <w:jc w:val="thaiDistribute"/>
              <w:rPr>
                <w:sz w:val="22"/>
                <w:szCs w:val="22"/>
              </w:rPr>
            </w:pPr>
            <w:r w:rsidRPr="008D1F17">
              <w:rPr>
                <w:sz w:val="22"/>
                <w:szCs w:val="22"/>
              </w:rPr>
              <w:t xml:space="preserve">Considering the adequacy of financial statements disclosures in accordance with related Thai Financial Reporting Standards.    </w:t>
            </w:r>
          </w:p>
        </w:tc>
      </w:tr>
    </w:tbl>
    <w:p w14:paraId="2CC85FE2" w14:textId="06C3AAB9" w:rsidR="00853944" w:rsidRPr="00B93FA2" w:rsidRDefault="00853944" w:rsidP="00853944">
      <w:pPr>
        <w:jc w:val="left"/>
        <w:rPr>
          <w:rFonts w:cstheme="minorBidi"/>
          <w:sz w:val="22"/>
          <w:szCs w:val="22"/>
        </w:rPr>
      </w:pPr>
    </w:p>
    <w:tbl>
      <w:tblPr>
        <w:tblStyle w:val="TableGrid"/>
        <w:tblW w:w="0" w:type="auto"/>
        <w:tblLook w:val="04A0" w:firstRow="1" w:lastRow="0" w:firstColumn="1" w:lastColumn="0" w:noHBand="0" w:noVBand="1"/>
      </w:tblPr>
      <w:tblGrid>
        <w:gridCol w:w="4675"/>
        <w:gridCol w:w="4950"/>
      </w:tblGrid>
      <w:tr w:rsidR="00853944" w:rsidRPr="001C278D" w14:paraId="616D30DF" w14:textId="77777777" w:rsidTr="003956CD">
        <w:tc>
          <w:tcPr>
            <w:tcW w:w="9625" w:type="dxa"/>
            <w:gridSpan w:val="2"/>
            <w:shd w:val="clear" w:color="auto" w:fill="auto"/>
          </w:tcPr>
          <w:p w14:paraId="1E1331E0" w14:textId="77777777" w:rsidR="00853944" w:rsidRPr="00EB34BF" w:rsidRDefault="00853944" w:rsidP="003956CD">
            <w:pPr>
              <w:adjustRightInd w:val="0"/>
              <w:rPr>
                <w:sz w:val="22"/>
                <w:szCs w:val="22"/>
              </w:rPr>
            </w:pPr>
            <w:r w:rsidRPr="00EB34BF">
              <w:rPr>
                <w:rFonts w:eastAsiaTheme="minorHAnsi"/>
                <w:sz w:val="22"/>
                <w:szCs w:val="22"/>
              </w:rPr>
              <w:lastRenderedPageBreak/>
              <w:t>Valuation of liabilities under insurance contracts - long-term technical reserves</w:t>
            </w:r>
          </w:p>
        </w:tc>
      </w:tr>
      <w:tr w:rsidR="00853944" w:rsidRPr="001C278D" w14:paraId="442AC1C6" w14:textId="77777777" w:rsidTr="003956CD">
        <w:tc>
          <w:tcPr>
            <w:tcW w:w="9625" w:type="dxa"/>
            <w:gridSpan w:val="2"/>
            <w:shd w:val="clear" w:color="auto" w:fill="auto"/>
          </w:tcPr>
          <w:p w14:paraId="34F8B454" w14:textId="4E5C1B79" w:rsidR="00853944" w:rsidRPr="00EB34BF" w:rsidRDefault="00853944" w:rsidP="003956CD">
            <w:pPr>
              <w:adjustRightInd w:val="0"/>
              <w:rPr>
                <w:sz w:val="22"/>
                <w:szCs w:val="22"/>
                <w:cs/>
              </w:rPr>
            </w:pPr>
            <w:r w:rsidRPr="00EB34BF">
              <w:rPr>
                <w:sz w:val="22"/>
                <w:szCs w:val="22"/>
              </w:rPr>
              <w:t xml:space="preserve">Refer to notes </w:t>
            </w:r>
            <w:r>
              <w:rPr>
                <w:sz w:val="22"/>
                <w:szCs w:val="22"/>
              </w:rPr>
              <w:t>3</w:t>
            </w:r>
            <w:r w:rsidRPr="00EB34BF">
              <w:rPr>
                <w:sz w:val="22"/>
                <w:szCs w:val="22"/>
              </w:rPr>
              <w:t>(</w:t>
            </w:r>
            <w:r>
              <w:rPr>
                <w:sz w:val="22"/>
                <w:szCs w:val="22"/>
              </w:rPr>
              <w:t>g</w:t>
            </w:r>
            <w:r w:rsidRPr="00EB34BF">
              <w:rPr>
                <w:sz w:val="22"/>
                <w:szCs w:val="22"/>
              </w:rPr>
              <w:t>) and 2</w:t>
            </w:r>
            <w:r w:rsidR="00D73B59">
              <w:rPr>
                <w:sz w:val="22"/>
                <w:szCs w:val="22"/>
              </w:rPr>
              <w:t>4</w:t>
            </w:r>
            <w:r w:rsidRPr="00EB34BF">
              <w:rPr>
                <w:sz w:val="22"/>
                <w:szCs w:val="22"/>
              </w:rPr>
              <w:t xml:space="preserve"> to</w:t>
            </w:r>
            <w:r>
              <w:rPr>
                <w:sz w:val="22"/>
                <w:szCs w:val="22"/>
              </w:rPr>
              <w:t xml:space="preserve"> </w:t>
            </w:r>
            <w:r w:rsidRPr="00EB34BF">
              <w:rPr>
                <w:sz w:val="22"/>
                <w:szCs w:val="22"/>
              </w:rPr>
              <w:t>financial statements</w:t>
            </w:r>
          </w:p>
        </w:tc>
      </w:tr>
      <w:tr w:rsidR="00853944" w:rsidRPr="001C278D" w14:paraId="39FDC718" w14:textId="77777777" w:rsidTr="003956CD">
        <w:tc>
          <w:tcPr>
            <w:tcW w:w="4675" w:type="dxa"/>
            <w:shd w:val="clear" w:color="auto" w:fill="auto"/>
          </w:tcPr>
          <w:p w14:paraId="375898CE" w14:textId="77777777" w:rsidR="00853944" w:rsidRPr="00EB34BF" w:rsidRDefault="00853944" w:rsidP="003956CD">
            <w:pPr>
              <w:adjustRightInd w:val="0"/>
              <w:rPr>
                <w:b/>
                <w:bCs/>
                <w:sz w:val="22"/>
                <w:szCs w:val="22"/>
              </w:rPr>
            </w:pPr>
            <w:r w:rsidRPr="00EB34BF">
              <w:rPr>
                <w:b/>
                <w:bCs/>
                <w:sz w:val="22"/>
                <w:szCs w:val="22"/>
              </w:rPr>
              <w:t>The key audit matter</w:t>
            </w:r>
          </w:p>
        </w:tc>
        <w:tc>
          <w:tcPr>
            <w:tcW w:w="4950" w:type="dxa"/>
            <w:shd w:val="clear" w:color="auto" w:fill="auto"/>
          </w:tcPr>
          <w:p w14:paraId="5CEAE270" w14:textId="77777777" w:rsidR="00853944" w:rsidRPr="00EB34BF" w:rsidRDefault="00853944" w:rsidP="003956CD">
            <w:pPr>
              <w:adjustRightInd w:val="0"/>
              <w:ind w:hanging="15"/>
              <w:rPr>
                <w:b/>
                <w:bCs/>
                <w:sz w:val="22"/>
                <w:szCs w:val="22"/>
              </w:rPr>
            </w:pPr>
            <w:r w:rsidRPr="00EB34BF">
              <w:rPr>
                <w:b/>
                <w:bCs/>
                <w:sz w:val="22"/>
                <w:szCs w:val="22"/>
              </w:rPr>
              <w:t>How the matter was addressed in the audit</w:t>
            </w:r>
          </w:p>
        </w:tc>
      </w:tr>
      <w:tr w:rsidR="00853944" w:rsidRPr="00373633" w14:paraId="22913A10" w14:textId="77777777" w:rsidTr="003956CD">
        <w:tc>
          <w:tcPr>
            <w:tcW w:w="4675" w:type="dxa"/>
            <w:shd w:val="clear" w:color="auto" w:fill="auto"/>
          </w:tcPr>
          <w:p w14:paraId="57CBA67B" w14:textId="37D162B5" w:rsidR="00853944" w:rsidRPr="00EB34BF" w:rsidRDefault="00853944" w:rsidP="003956CD">
            <w:pPr>
              <w:jc w:val="thaiDistribute"/>
              <w:rPr>
                <w:rFonts w:eastAsia="Arial"/>
                <w:iCs/>
                <w:spacing w:val="-6"/>
                <w:sz w:val="22"/>
                <w:szCs w:val="22"/>
              </w:rPr>
            </w:pPr>
            <w:r w:rsidRPr="00EB34BF">
              <w:rPr>
                <w:rFonts w:eastAsia="Arial"/>
                <w:iCs/>
                <w:spacing w:val="-6"/>
                <w:sz w:val="22"/>
                <w:szCs w:val="22"/>
              </w:rPr>
              <w:t xml:space="preserve">As </w:t>
            </w:r>
            <w:proofErr w:type="gramStart"/>
            <w:r w:rsidRPr="00EB34BF">
              <w:rPr>
                <w:rFonts w:eastAsia="Arial"/>
                <w:iCs/>
                <w:spacing w:val="-6"/>
                <w:sz w:val="22"/>
                <w:szCs w:val="22"/>
              </w:rPr>
              <w:t>at</w:t>
            </w:r>
            <w:proofErr w:type="gramEnd"/>
            <w:r w:rsidRPr="00EB34BF">
              <w:rPr>
                <w:rFonts w:eastAsia="Arial"/>
                <w:iCs/>
                <w:spacing w:val="-6"/>
                <w:sz w:val="22"/>
                <w:szCs w:val="22"/>
              </w:rPr>
              <w:t xml:space="preserve"> 31 December 202</w:t>
            </w:r>
            <w:r w:rsidR="006F5AA0">
              <w:rPr>
                <w:rFonts w:eastAsia="Arial"/>
                <w:iCs/>
                <w:spacing w:val="-6"/>
                <w:sz w:val="22"/>
                <w:szCs w:val="22"/>
              </w:rPr>
              <w:t>2</w:t>
            </w:r>
            <w:r w:rsidRPr="00EB34BF">
              <w:rPr>
                <w:rFonts w:eastAsia="Arial"/>
                <w:iCs/>
                <w:spacing w:val="-6"/>
                <w:sz w:val="22"/>
                <w:szCs w:val="22"/>
              </w:rPr>
              <w:t xml:space="preserve">, long-term technical reserves recorded in the consolidated financial statements amounted to Baht </w:t>
            </w:r>
            <w:r w:rsidR="003610B3">
              <w:rPr>
                <w:rFonts w:eastAsia="Arial"/>
                <w:iCs/>
                <w:spacing w:val="-6"/>
                <w:sz w:val="22"/>
                <w:szCs w:val="22"/>
              </w:rPr>
              <w:t>42,553</w:t>
            </w:r>
            <w:r w:rsidRPr="00EB34BF">
              <w:rPr>
                <w:rFonts w:eastAsia="Arial"/>
                <w:iCs/>
                <w:spacing w:val="-6"/>
                <w:sz w:val="22"/>
                <w:szCs w:val="22"/>
              </w:rPr>
              <w:t xml:space="preserve"> million, representing </w:t>
            </w:r>
            <w:r>
              <w:rPr>
                <w:rFonts w:eastAsia="Arial"/>
                <w:iCs/>
                <w:spacing w:val="-6"/>
                <w:sz w:val="22"/>
                <w:szCs w:val="22"/>
              </w:rPr>
              <w:br/>
            </w:r>
            <w:r w:rsidR="003610B3">
              <w:rPr>
                <w:rFonts w:eastAsia="Arial"/>
                <w:iCs/>
                <w:spacing w:val="-6"/>
                <w:sz w:val="22"/>
                <w:szCs w:val="22"/>
              </w:rPr>
              <w:t>57.08</w:t>
            </w:r>
            <w:r w:rsidRPr="00EB34BF">
              <w:rPr>
                <w:rFonts w:eastAsia="Arial"/>
                <w:iCs/>
                <w:spacing w:val="-6"/>
                <w:sz w:val="22"/>
                <w:szCs w:val="22"/>
              </w:rPr>
              <w:t xml:space="preserve">% of total liabilities. </w:t>
            </w:r>
          </w:p>
          <w:p w14:paraId="3ABE9074" w14:textId="77777777" w:rsidR="00853944" w:rsidRPr="00EB34BF" w:rsidRDefault="00853944" w:rsidP="003956CD">
            <w:pPr>
              <w:rPr>
                <w:rFonts w:eastAsia="Arial"/>
                <w:iCs/>
                <w:spacing w:val="-6"/>
                <w:sz w:val="22"/>
                <w:szCs w:val="22"/>
              </w:rPr>
            </w:pPr>
          </w:p>
          <w:p w14:paraId="3BB88ED4" w14:textId="44088736" w:rsidR="00853944" w:rsidRPr="00EB34BF" w:rsidRDefault="00853944" w:rsidP="003956CD">
            <w:pPr>
              <w:rPr>
                <w:rFonts w:eastAsia="Arial"/>
                <w:iCs/>
                <w:spacing w:val="-6"/>
                <w:sz w:val="22"/>
                <w:szCs w:val="22"/>
              </w:rPr>
            </w:pPr>
            <w:r w:rsidRPr="00EB34BF">
              <w:rPr>
                <w:rFonts w:eastAsia="Arial"/>
                <w:iCs/>
                <w:spacing w:val="-6"/>
                <w:sz w:val="22"/>
                <w:szCs w:val="22"/>
              </w:rPr>
              <w:t>The valuation of long-term technical reserves is based on actuarial models, the results of which may depend on the quality and consistency of underlying data and significant judgements on assumptions made by management.  This could materially affect the amount of the recorded liabilities and expense. Accordingly</w:t>
            </w:r>
            <w:r w:rsidR="003735BE">
              <w:rPr>
                <w:rFonts w:eastAsia="Arial"/>
                <w:iCs/>
                <w:spacing w:val="-6"/>
                <w:sz w:val="22"/>
                <w:szCs w:val="22"/>
              </w:rPr>
              <w:t>,</w:t>
            </w:r>
            <w:r w:rsidRPr="00EB34BF">
              <w:rPr>
                <w:rFonts w:eastAsia="Arial"/>
                <w:iCs/>
                <w:spacing w:val="-6"/>
                <w:sz w:val="22"/>
                <w:szCs w:val="22"/>
              </w:rPr>
              <w:t xml:space="preserve"> </w:t>
            </w:r>
            <w:r w:rsidR="00A30592">
              <w:rPr>
                <w:rFonts w:eastAsia="Arial"/>
                <w:iCs/>
                <w:spacing w:val="-6"/>
                <w:sz w:val="22"/>
                <w:szCs w:val="22"/>
              </w:rPr>
              <w:br/>
            </w:r>
            <w:r w:rsidRPr="00EB34BF">
              <w:rPr>
                <w:spacing w:val="-2"/>
                <w:sz w:val="22"/>
                <w:szCs w:val="22"/>
              </w:rPr>
              <w:t xml:space="preserve">I </w:t>
            </w:r>
            <w:r w:rsidR="0089510D">
              <w:rPr>
                <w:spacing w:val="-2"/>
                <w:sz w:val="22"/>
                <w:szCs w:val="22"/>
              </w:rPr>
              <w:t>have determin</w:t>
            </w:r>
            <w:r w:rsidR="00065037">
              <w:rPr>
                <w:spacing w:val="-2"/>
                <w:sz w:val="22"/>
                <w:szCs w:val="22"/>
              </w:rPr>
              <w:t>ed</w:t>
            </w:r>
            <w:r w:rsidRPr="00EB34BF">
              <w:rPr>
                <w:spacing w:val="-2"/>
                <w:sz w:val="22"/>
                <w:szCs w:val="22"/>
              </w:rPr>
              <w:t xml:space="preserve"> this is to be a</w:t>
            </w:r>
            <w:r w:rsidRPr="00EB34BF">
              <w:rPr>
                <w:rFonts w:eastAsia="Arial"/>
                <w:iCs/>
                <w:spacing w:val="-6"/>
                <w:sz w:val="22"/>
                <w:szCs w:val="22"/>
              </w:rPr>
              <w:t xml:space="preserve"> Key Audit Matter.</w:t>
            </w:r>
          </w:p>
          <w:p w14:paraId="324C28F1" w14:textId="77777777" w:rsidR="00853944" w:rsidRPr="00EB34BF" w:rsidRDefault="00853944" w:rsidP="003956CD">
            <w:pPr>
              <w:adjustRightInd w:val="0"/>
              <w:rPr>
                <w:rFonts w:eastAsia="Arial"/>
                <w:iCs/>
                <w:spacing w:val="-6"/>
                <w:sz w:val="22"/>
                <w:szCs w:val="22"/>
              </w:rPr>
            </w:pPr>
          </w:p>
          <w:p w14:paraId="2ECB7BCB" w14:textId="77777777" w:rsidR="00853944" w:rsidRPr="00EB34BF" w:rsidRDefault="00853944" w:rsidP="003956CD">
            <w:pPr>
              <w:adjustRightInd w:val="0"/>
              <w:rPr>
                <w:rFonts w:eastAsia="Arial"/>
                <w:iCs/>
                <w:spacing w:val="-6"/>
                <w:sz w:val="22"/>
                <w:szCs w:val="22"/>
              </w:rPr>
            </w:pPr>
          </w:p>
          <w:p w14:paraId="4F58F735" w14:textId="77777777" w:rsidR="00853944" w:rsidRPr="00EB34BF" w:rsidRDefault="00853944" w:rsidP="003956CD">
            <w:pPr>
              <w:adjustRightInd w:val="0"/>
              <w:rPr>
                <w:rFonts w:eastAsia="Arial"/>
                <w:iCs/>
                <w:spacing w:val="-6"/>
                <w:sz w:val="22"/>
                <w:szCs w:val="22"/>
              </w:rPr>
            </w:pPr>
          </w:p>
          <w:p w14:paraId="23108BA4" w14:textId="77777777" w:rsidR="00853944" w:rsidRPr="00EB34BF" w:rsidRDefault="00853944" w:rsidP="003956CD">
            <w:pPr>
              <w:adjustRightInd w:val="0"/>
              <w:rPr>
                <w:rFonts w:eastAsia="Arial"/>
                <w:iCs/>
                <w:spacing w:val="-6"/>
                <w:sz w:val="22"/>
                <w:szCs w:val="22"/>
              </w:rPr>
            </w:pPr>
          </w:p>
          <w:p w14:paraId="4CC9CED2" w14:textId="77777777" w:rsidR="00853944" w:rsidRPr="00EB34BF" w:rsidRDefault="00853944" w:rsidP="003956CD">
            <w:pPr>
              <w:adjustRightInd w:val="0"/>
              <w:rPr>
                <w:rFonts w:eastAsia="Arial"/>
                <w:iCs/>
                <w:spacing w:val="-6"/>
                <w:sz w:val="22"/>
                <w:szCs w:val="22"/>
              </w:rPr>
            </w:pPr>
          </w:p>
          <w:p w14:paraId="751029A0" w14:textId="77777777" w:rsidR="00853944" w:rsidRPr="00EB34BF" w:rsidRDefault="00853944" w:rsidP="003956CD">
            <w:pPr>
              <w:adjustRightInd w:val="0"/>
              <w:rPr>
                <w:rFonts w:eastAsia="Arial"/>
                <w:iCs/>
                <w:spacing w:val="-6"/>
                <w:sz w:val="22"/>
                <w:szCs w:val="22"/>
              </w:rPr>
            </w:pPr>
          </w:p>
          <w:p w14:paraId="0819C914" w14:textId="77777777" w:rsidR="00853944" w:rsidRPr="00EB34BF" w:rsidRDefault="00853944" w:rsidP="003956CD">
            <w:pPr>
              <w:adjustRightInd w:val="0"/>
              <w:rPr>
                <w:rFonts w:eastAsia="Arial"/>
                <w:iCs/>
                <w:spacing w:val="-6"/>
                <w:sz w:val="22"/>
                <w:szCs w:val="22"/>
              </w:rPr>
            </w:pPr>
          </w:p>
          <w:p w14:paraId="6043B1BF" w14:textId="77777777" w:rsidR="00853944" w:rsidRPr="00EB34BF" w:rsidRDefault="00853944" w:rsidP="003956CD">
            <w:pPr>
              <w:adjustRightInd w:val="0"/>
              <w:rPr>
                <w:rFonts w:eastAsia="Arial"/>
                <w:iCs/>
                <w:spacing w:val="-6"/>
                <w:sz w:val="22"/>
                <w:szCs w:val="22"/>
              </w:rPr>
            </w:pPr>
          </w:p>
          <w:p w14:paraId="2006D00B" w14:textId="77777777" w:rsidR="00853944" w:rsidRPr="00EB34BF" w:rsidRDefault="00853944" w:rsidP="003956CD">
            <w:pPr>
              <w:adjustRightInd w:val="0"/>
              <w:rPr>
                <w:rFonts w:eastAsia="Arial"/>
                <w:iCs/>
                <w:spacing w:val="-6"/>
                <w:sz w:val="22"/>
                <w:szCs w:val="22"/>
              </w:rPr>
            </w:pPr>
          </w:p>
          <w:p w14:paraId="4067FFCD" w14:textId="77777777" w:rsidR="00853944" w:rsidRPr="00EB34BF" w:rsidRDefault="00853944" w:rsidP="003956CD">
            <w:pPr>
              <w:adjustRightInd w:val="0"/>
              <w:rPr>
                <w:rFonts w:eastAsia="Arial"/>
                <w:iCs/>
                <w:spacing w:val="-6"/>
                <w:sz w:val="22"/>
                <w:szCs w:val="22"/>
              </w:rPr>
            </w:pPr>
          </w:p>
          <w:p w14:paraId="70CD3216" w14:textId="77777777" w:rsidR="00853944" w:rsidRPr="00EB34BF" w:rsidRDefault="00853944" w:rsidP="003956CD">
            <w:pPr>
              <w:adjustRightInd w:val="0"/>
              <w:rPr>
                <w:rFonts w:eastAsia="Arial"/>
                <w:iCs/>
                <w:spacing w:val="-6"/>
                <w:sz w:val="22"/>
                <w:szCs w:val="22"/>
              </w:rPr>
            </w:pPr>
          </w:p>
          <w:p w14:paraId="0B07754D" w14:textId="77777777" w:rsidR="00853944" w:rsidRPr="00EB34BF" w:rsidRDefault="00853944" w:rsidP="003956CD">
            <w:pPr>
              <w:adjustRightInd w:val="0"/>
              <w:rPr>
                <w:rFonts w:eastAsia="Arial"/>
                <w:iCs/>
                <w:spacing w:val="-6"/>
                <w:sz w:val="22"/>
                <w:szCs w:val="22"/>
              </w:rPr>
            </w:pPr>
          </w:p>
          <w:p w14:paraId="382BAF77" w14:textId="77777777" w:rsidR="00853944" w:rsidRPr="00EB34BF" w:rsidRDefault="00853944" w:rsidP="003956CD">
            <w:pPr>
              <w:adjustRightInd w:val="0"/>
              <w:rPr>
                <w:rFonts w:eastAsia="Arial"/>
                <w:iCs/>
                <w:spacing w:val="-6"/>
                <w:sz w:val="22"/>
                <w:szCs w:val="22"/>
              </w:rPr>
            </w:pPr>
          </w:p>
          <w:p w14:paraId="7EF72D50" w14:textId="77777777" w:rsidR="00853944" w:rsidRPr="00EB34BF" w:rsidRDefault="00853944" w:rsidP="003956CD">
            <w:pPr>
              <w:adjustRightInd w:val="0"/>
              <w:rPr>
                <w:rFonts w:eastAsia="Arial"/>
                <w:iCs/>
                <w:spacing w:val="-6"/>
                <w:sz w:val="22"/>
                <w:szCs w:val="22"/>
              </w:rPr>
            </w:pPr>
          </w:p>
          <w:p w14:paraId="6B924208" w14:textId="77777777" w:rsidR="00853944" w:rsidRPr="00EB34BF" w:rsidRDefault="00853944" w:rsidP="003956CD">
            <w:pPr>
              <w:adjustRightInd w:val="0"/>
              <w:rPr>
                <w:rFonts w:eastAsia="Arial"/>
                <w:iCs/>
                <w:spacing w:val="-6"/>
                <w:sz w:val="22"/>
                <w:szCs w:val="22"/>
              </w:rPr>
            </w:pPr>
          </w:p>
          <w:p w14:paraId="64FC235E" w14:textId="77777777" w:rsidR="00853944" w:rsidRPr="00EB34BF" w:rsidRDefault="00853944" w:rsidP="003956CD">
            <w:pPr>
              <w:adjustRightInd w:val="0"/>
              <w:rPr>
                <w:rFonts w:eastAsia="Arial"/>
                <w:iCs/>
                <w:spacing w:val="-6"/>
                <w:sz w:val="22"/>
                <w:szCs w:val="22"/>
              </w:rPr>
            </w:pPr>
          </w:p>
          <w:p w14:paraId="37E5ADBB" w14:textId="77777777" w:rsidR="00853944" w:rsidRPr="00EB34BF" w:rsidRDefault="00853944" w:rsidP="003956CD">
            <w:pPr>
              <w:adjustRightInd w:val="0"/>
              <w:rPr>
                <w:sz w:val="22"/>
                <w:szCs w:val="22"/>
              </w:rPr>
            </w:pPr>
          </w:p>
        </w:tc>
        <w:tc>
          <w:tcPr>
            <w:tcW w:w="4950" w:type="dxa"/>
            <w:shd w:val="clear" w:color="auto" w:fill="auto"/>
          </w:tcPr>
          <w:p w14:paraId="0146BDF2" w14:textId="77777777" w:rsidR="00853944" w:rsidRPr="00EB34BF" w:rsidRDefault="00853944" w:rsidP="003956CD">
            <w:pPr>
              <w:adjustRightInd w:val="0"/>
              <w:spacing w:line="240" w:lineRule="atLeast"/>
              <w:rPr>
                <w:sz w:val="22"/>
                <w:szCs w:val="22"/>
              </w:rPr>
            </w:pPr>
            <w:r w:rsidRPr="00EB34BF">
              <w:rPr>
                <w:sz w:val="22"/>
                <w:szCs w:val="22"/>
              </w:rPr>
              <w:t>My audit procedures included:</w:t>
            </w:r>
          </w:p>
          <w:p w14:paraId="11F1ACAE" w14:textId="77777777" w:rsidR="00853944" w:rsidRPr="00EB34BF" w:rsidRDefault="00853944" w:rsidP="003956CD">
            <w:pPr>
              <w:adjustRightInd w:val="0"/>
              <w:spacing w:line="240" w:lineRule="atLeast"/>
              <w:rPr>
                <w:sz w:val="22"/>
                <w:szCs w:val="22"/>
              </w:rPr>
            </w:pPr>
          </w:p>
          <w:p w14:paraId="7F7A58CA" w14:textId="77777777" w:rsidR="00853944" w:rsidRPr="00EB34BF" w:rsidRDefault="00853944" w:rsidP="00853944">
            <w:pPr>
              <w:numPr>
                <w:ilvl w:val="0"/>
                <w:numId w:val="27"/>
              </w:numPr>
              <w:adjustRightInd w:val="0"/>
              <w:spacing w:line="240" w:lineRule="atLeast"/>
              <w:rPr>
                <w:sz w:val="22"/>
                <w:szCs w:val="22"/>
              </w:rPr>
            </w:pPr>
            <w:r w:rsidRPr="00EB34BF">
              <w:rPr>
                <w:sz w:val="22"/>
                <w:szCs w:val="22"/>
              </w:rPr>
              <w:t xml:space="preserve">Performing the risk assessment procedures on the underwriting and benefits and claims process and testing the operating effectiveness of relevant controls on a sample </w:t>
            </w:r>
            <w:proofErr w:type="gramStart"/>
            <w:r w:rsidRPr="00EB34BF">
              <w:rPr>
                <w:sz w:val="22"/>
                <w:szCs w:val="22"/>
              </w:rPr>
              <w:t>basis;</w:t>
            </w:r>
            <w:proofErr w:type="gramEnd"/>
          </w:p>
          <w:p w14:paraId="13AD30F6" w14:textId="77777777" w:rsidR="00853944" w:rsidRPr="00EB34BF" w:rsidRDefault="00853944" w:rsidP="00853944">
            <w:pPr>
              <w:numPr>
                <w:ilvl w:val="0"/>
                <w:numId w:val="27"/>
              </w:numPr>
              <w:adjustRightInd w:val="0"/>
              <w:spacing w:line="240" w:lineRule="atLeast"/>
              <w:rPr>
                <w:sz w:val="22"/>
                <w:szCs w:val="22"/>
              </w:rPr>
            </w:pPr>
            <w:r w:rsidRPr="00EB34BF">
              <w:rPr>
                <w:sz w:val="22"/>
                <w:szCs w:val="22"/>
              </w:rPr>
              <w:t>Using</w:t>
            </w:r>
            <w:r w:rsidRPr="00EB34BF">
              <w:rPr>
                <w:rFonts w:cstheme="minorBidi" w:hint="cs"/>
                <w:sz w:val="22"/>
                <w:szCs w:val="22"/>
                <w:cs/>
              </w:rPr>
              <w:t xml:space="preserve"> </w:t>
            </w:r>
            <w:r w:rsidRPr="00EB34BF">
              <w:rPr>
                <w:sz w:val="22"/>
                <w:szCs w:val="22"/>
              </w:rPr>
              <w:t>actuarial specialists</w:t>
            </w:r>
            <w:r w:rsidRPr="00EB34BF">
              <w:rPr>
                <w:rFonts w:cstheme="minorBidi" w:hint="cs"/>
                <w:sz w:val="22"/>
                <w:szCs w:val="22"/>
                <w:cs/>
              </w:rPr>
              <w:t xml:space="preserve"> </w:t>
            </w:r>
            <w:r w:rsidRPr="00EB34BF">
              <w:rPr>
                <w:rFonts w:cstheme="minorBidi"/>
                <w:sz w:val="22"/>
                <w:szCs w:val="22"/>
              </w:rPr>
              <w:t>e</w:t>
            </w:r>
            <w:r>
              <w:rPr>
                <w:rFonts w:cstheme="minorBidi"/>
                <w:sz w:val="22"/>
                <w:szCs w:val="22"/>
              </w:rPr>
              <w:t>mployed</w:t>
            </w:r>
            <w:r w:rsidRPr="00EB34BF">
              <w:rPr>
                <w:rFonts w:cstheme="minorBidi"/>
                <w:sz w:val="22"/>
                <w:szCs w:val="22"/>
              </w:rPr>
              <w:t xml:space="preserve"> by KPMG</w:t>
            </w:r>
            <w:r w:rsidRPr="00EB34BF">
              <w:rPr>
                <w:sz w:val="22"/>
                <w:szCs w:val="22"/>
              </w:rPr>
              <w:t xml:space="preserve"> to assess the methodology and assumptions used in calculating the reserves based on Net level Premium Reserve method (NPV), including assessing the reasonableness of the mortality table, estimated future contractual cash flows, discount rate, that were established at the time when the insurance product was designed and were approved by the Office of Insurance </w:t>
            </w:r>
            <w:proofErr w:type="gramStart"/>
            <w:r w:rsidRPr="00EB34BF">
              <w:rPr>
                <w:sz w:val="22"/>
                <w:szCs w:val="22"/>
              </w:rPr>
              <w:t>Commission;</w:t>
            </w:r>
            <w:proofErr w:type="gramEnd"/>
          </w:p>
          <w:p w14:paraId="763C1B11" w14:textId="77777777" w:rsidR="00853944" w:rsidRPr="00EB34BF" w:rsidRDefault="00853944" w:rsidP="00853944">
            <w:pPr>
              <w:numPr>
                <w:ilvl w:val="0"/>
                <w:numId w:val="27"/>
              </w:numPr>
              <w:adjustRightInd w:val="0"/>
              <w:spacing w:line="240" w:lineRule="atLeast"/>
              <w:rPr>
                <w:sz w:val="22"/>
                <w:szCs w:val="22"/>
              </w:rPr>
            </w:pPr>
            <w:r w:rsidRPr="00EB34BF">
              <w:rPr>
                <w:sz w:val="22"/>
                <w:szCs w:val="22"/>
              </w:rPr>
              <w:t xml:space="preserve">Comparing liability calculated using Gross Premium Valuation method (GPV), of policies in force at the reporting date based on the best estimate adjusted current risk-free interest rate with the gross carrying amount of liability calculated on Net level Premium valuation </w:t>
            </w:r>
            <w:proofErr w:type="gramStart"/>
            <w:r w:rsidRPr="00EB34BF">
              <w:rPr>
                <w:sz w:val="22"/>
                <w:szCs w:val="22"/>
              </w:rPr>
              <w:t>method;</w:t>
            </w:r>
            <w:proofErr w:type="gramEnd"/>
            <w:r w:rsidRPr="00EB34BF">
              <w:rPr>
                <w:sz w:val="22"/>
                <w:szCs w:val="22"/>
              </w:rPr>
              <w:t xml:space="preserve"> </w:t>
            </w:r>
          </w:p>
          <w:p w14:paraId="7AE742E0" w14:textId="77777777" w:rsidR="00853944" w:rsidRPr="00EB34BF" w:rsidRDefault="00853944" w:rsidP="00853944">
            <w:pPr>
              <w:numPr>
                <w:ilvl w:val="0"/>
                <w:numId w:val="27"/>
              </w:numPr>
              <w:adjustRightInd w:val="0"/>
              <w:spacing w:line="240" w:lineRule="atLeast"/>
              <w:rPr>
                <w:sz w:val="22"/>
                <w:szCs w:val="22"/>
              </w:rPr>
            </w:pPr>
            <w:r w:rsidRPr="00EB34BF">
              <w:rPr>
                <w:sz w:val="22"/>
                <w:szCs w:val="22"/>
              </w:rPr>
              <w:t xml:space="preserve">Re-performing the reconciliations between the data recorded in the systems and the data used in the actuarial reserving </w:t>
            </w:r>
            <w:proofErr w:type="gramStart"/>
            <w:r w:rsidRPr="00EB34BF">
              <w:rPr>
                <w:sz w:val="22"/>
                <w:szCs w:val="22"/>
              </w:rPr>
              <w:t>calculations;</w:t>
            </w:r>
            <w:proofErr w:type="gramEnd"/>
          </w:p>
          <w:p w14:paraId="14FD7434" w14:textId="77777777" w:rsidR="00853944" w:rsidRPr="00EB34BF" w:rsidRDefault="00853944" w:rsidP="00853944">
            <w:pPr>
              <w:pStyle w:val="ListParagraph"/>
              <w:numPr>
                <w:ilvl w:val="0"/>
                <w:numId w:val="27"/>
              </w:numPr>
              <w:jc w:val="thaiDistribute"/>
              <w:rPr>
                <w:sz w:val="22"/>
                <w:szCs w:val="22"/>
              </w:rPr>
            </w:pPr>
            <w:r w:rsidRPr="00EB34BF">
              <w:rPr>
                <w:sz w:val="22"/>
                <w:szCs w:val="22"/>
              </w:rPr>
              <w:t>Considering the adequacy of disclosures in accordance with the related Thai Financial Reporting Standards.</w:t>
            </w:r>
          </w:p>
          <w:p w14:paraId="5A5FA6DC" w14:textId="77777777" w:rsidR="00853944" w:rsidRPr="00EB34BF" w:rsidRDefault="00853944" w:rsidP="003956CD">
            <w:pPr>
              <w:adjustRightInd w:val="0"/>
              <w:spacing w:line="240" w:lineRule="atLeast"/>
              <w:ind w:left="360"/>
              <w:rPr>
                <w:sz w:val="22"/>
                <w:szCs w:val="22"/>
              </w:rPr>
            </w:pPr>
          </w:p>
        </w:tc>
      </w:tr>
    </w:tbl>
    <w:p w14:paraId="386D401E" w14:textId="77777777" w:rsidR="00853944" w:rsidRDefault="00853944" w:rsidP="00853944">
      <w:pPr>
        <w:jc w:val="left"/>
        <w:rPr>
          <w:sz w:val="22"/>
          <w:szCs w:val="22"/>
        </w:rPr>
      </w:pPr>
    </w:p>
    <w:p w14:paraId="5241A39A" w14:textId="77777777" w:rsidR="00853944" w:rsidRDefault="00853944" w:rsidP="00853944">
      <w:pPr>
        <w:jc w:val="left"/>
        <w:rPr>
          <w:sz w:val="22"/>
          <w:szCs w:val="22"/>
        </w:rPr>
      </w:pPr>
      <w:r>
        <w:rPr>
          <w:sz w:val="22"/>
          <w:szCs w:val="22"/>
        </w:rPr>
        <w:br w:type="page"/>
      </w:r>
    </w:p>
    <w:p w14:paraId="3B2E2995" w14:textId="77777777" w:rsidR="00853944" w:rsidRPr="00FC245F" w:rsidRDefault="00853944" w:rsidP="00853944">
      <w:pPr>
        <w:rPr>
          <w:i/>
          <w:iCs/>
          <w:sz w:val="22"/>
          <w:szCs w:val="28"/>
        </w:rPr>
      </w:pPr>
      <w:r w:rsidRPr="00FC245F">
        <w:rPr>
          <w:i/>
          <w:iCs/>
          <w:sz w:val="22"/>
          <w:szCs w:val="22"/>
        </w:rPr>
        <w:lastRenderedPageBreak/>
        <w:t>Emphasis of Matter</w:t>
      </w:r>
      <w:r w:rsidRPr="00FC245F">
        <w:rPr>
          <w:i/>
          <w:iCs/>
          <w:sz w:val="22"/>
          <w:szCs w:val="28"/>
        </w:rPr>
        <w:t>s</w:t>
      </w:r>
    </w:p>
    <w:p w14:paraId="74FDFC69" w14:textId="77777777" w:rsidR="00853944" w:rsidRPr="00FC245F" w:rsidRDefault="00853944" w:rsidP="00853944">
      <w:pPr>
        <w:rPr>
          <w:sz w:val="22"/>
          <w:szCs w:val="22"/>
        </w:rPr>
      </w:pPr>
    </w:p>
    <w:p w14:paraId="4EC94CB1" w14:textId="1CD9AE4B" w:rsidR="00853944" w:rsidRDefault="00AC6CD6" w:rsidP="00853944">
      <w:pPr>
        <w:pStyle w:val="ListParagraph"/>
        <w:numPr>
          <w:ilvl w:val="0"/>
          <w:numId w:val="28"/>
        </w:numPr>
        <w:ind w:left="360"/>
        <w:jc w:val="thaiDistribute"/>
        <w:rPr>
          <w:sz w:val="22"/>
          <w:szCs w:val="22"/>
        </w:rPr>
      </w:pPr>
      <w:r w:rsidRPr="00AC6CD6">
        <w:rPr>
          <w:sz w:val="22"/>
          <w:szCs w:val="22"/>
        </w:rPr>
        <w:t xml:space="preserve">I draw attention to Note </w:t>
      </w:r>
      <w:r w:rsidR="00D73B59">
        <w:rPr>
          <w:sz w:val="22"/>
          <w:szCs w:val="22"/>
        </w:rPr>
        <w:t>5</w:t>
      </w:r>
      <w:r w:rsidRPr="00AC6CD6">
        <w:rPr>
          <w:sz w:val="22"/>
          <w:szCs w:val="22"/>
        </w:rPr>
        <w:t xml:space="preserve"> describing the significant events related to Southeast Insurance Public Company Limited (“SEIC”), a </w:t>
      </w:r>
      <w:r w:rsidR="00FC18E4">
        <w:rPr>
          <w:sz w:val="22"/>
          <w:szCs w:val="22"/>
        </w:rPr>
        <w:t xml:space="preserve">former </w:t>
      </w:r>
      <w:r w:rsidRPr="00AC6CD6">
        <w:rPr>
          <w:sz w:val="22"/>
          <w:szCs w:val="22"/>
        </w:rPr>
        <w:t xml:space="preserve">subsidiary of the Group, which has been de-consolidated with effect from </w:t>
      </w:r>
      <w:r w:rsidR="00C42601">
        <w:rPr>
          <w:sz w:val="22"/>
          <w:szCs w:val="22"/>
        </w:rPr>
        <w:br/>
      </w:r>
      <w:r w:rsidRPr="00AC6CD6">
        <w:rPr>
          <w:sz w:val="22"/>
          <w:szCs w:val="22"/>
        </w:rPr>
        <w:t>16 March 2022</w:t>
      </w:r>
      <w:r w:rsidR="00853944" w:rsidRPr="00FC245F">
        <w:rPr>
          <w:sz w:val="22"/>
          <w:szCs w:val="22"/>
        </w:rPr>
        <w:t xml:space="preserve">.  </w:t>
      </w:r>
    </w:p>
    <w:p w14:paraId="330ED14E" w14:textId="77777777" w:rsidR="00AC6CD6" w:rsidRDefault="00AC6CD6" w:rsidP="00AC6CD6">
      <w:pPr>
        <w:pStyle w:val="ListParagraph"/>
        <w:ind w:left="360"/>
        <w:jc w:val="thaiDistribute"/>
        <w:rPr>
          <w:sz w:val="22"/>
          <w:szCs w:val="22"/>
        </w:rPr>
      </w:pPr>
    </w:p>
    <w:p w14:paraId="72D46F48" w14:textId="18DF8984" w:rsidR="00AC6CD6" w:rsidRPr="00FC245F" w:rsidRDefault="00AC6CD6" w:rsidP="00853944">
      <w:pPr>
        <w:pStyle w:val="ListParagraph"/>
        <w:numPr>
          <w:ilvl w:val="0"/>
          <w:numId w:val="28"/>
        </w:numPr>
        <w:ind w:left="360"/>
        <w:jc w:val="thaiDistribute"/>
        <w:rPr>
          <w:sz w:val="22"/>
          <w:szCs w:val="22"/>
        </w:rPr>
      </w:pPr>
      <w:r w:rsidRPr="00AC6CD6">
        <w:rPr>
          <w:sz w:val="22"/>
          <w:szCs w:val="22"/>
        </w:rPr>
        <w:t xml:space="preserve">I also draw attention to Note </w:t>
      </w:r>
      <w:r w:rsidR="00D73B59">
        <w:rPr>
          <w:sz w:val="22"/>
          <w:szCs w:val="22"/>
        </w:rPr>
        <w:t>6</w:t>
      </w:r>
      <w:r w:rsidRPr="00AC6CD6">
        <w:rPr>
          <w:sz w:val="22"/>
          <w:szCs w:val="22"/>
        </w:rPr>
        <w:t xml:space="preserve"> in respect of the transfer of certain non-Covid-19 insurance and reinsurance policies together with related assets and liabilities to </w:t>
      </w:r>
      <w:proofErr w:type="spellStart"/>
      <w:r w:rsidRPr="00AC6CD6">
        <w:rPr>
          <w:sz w:val="22"/>
          <w:szCs w:val="22"/>
        </w:rPr>
        <w:t>Indara</w:t>
      </w:r>
      <w:proofErr w:type="spellEnd"/>
      <w:r w:rsidRPr="00AC6CD6">
        <w:rPr>
          <w:sz w:val="22"/>
          <w:szCs w:val="22"/>
        </w:rPr>
        <w:t xml:space="preserve"> Insurance Public Company Limited (“</w:t>
      </w:r>
      <w:proofErr w:type="spellStart"/>
      <w:r w:rsidRPr="00AC6CD6">
        <w:rPr>
          <w:sz w:val="22"/>
          <w:szCs w:val="22"/>
        </w:rPr>
        <w:t>Indara</w:t>
      </w:r>
      <w:proofErr w:type="spellEnd"/>
      <w:r w:rsidRPr="00AC6CD6">
        <w:rPr>
          <w:sz w:val="22"/>
          <w:szCs w:val="22"/>
        </w:rPr>
        <w:t>”), a subsidiary of the Group</w:t>
      </w:r>
      <w:r>
        <w:rPr>
          <w:sz w:val="22"/>
          <w:szCs w:val="22"/>
        </w:rPr>
        <w:t>.</w:t>
      </w:r>
    </w:p>
    <w:p w14:paraId="52222B36" w14:textId="77777777" w:rsidR="00853944" w:rsidRDefault="00853944" w:rsidP="00853944">
      <w:pPr>
        <w:jc w:val="thaiDistribute"/>
        <w:rPr>
          <w:sz w:val="22"/>
          <w:szCs w:val="22"/>
        </w:rPr>
      </w:pPr>
    </w:p>
    <w:p w14:paraId="03E09EB3" w14:textId="77777777" w:rsidR="00853944" w:rsidRPr="00075FF3" w:rsidRDefault="00853944" w:rsidP="00853944">
      <w:pPr>
        <w:jc w:val="thaiDistribute"/>
        <w:rPr>
          <w:sz w:val="22"/>
          <w:szCs w:val="22"/>
        </w:rPr>
      </w:pPr>
      <w:proofErr w:type="gramStart"/>
      <w:r w:rsidRPr="00075FF3">
        <w:rPr>
          <w:sz w:val="22"/>
          <w:szCs w:val="22"/>
        </w:rPr>
        <w:t>My opinion is not</w:t>
      </w:r>
      <w:proofErr w:type="gramEnd"/>
      <w:r w:rsidRPr="00075FF3">
        <w:rPr>
          <w:sz w:val="22"/>
          <w:szCs w:val="22"/>
        </w:rPr>
        <w:t xml:space="preserve"> modified in respect of these matters.</w:t>
      </w:r>
    </w:p>
    <w:p w14:paraId="5B34E89B" w14:textId="77777777" w:rsidR="00853944" w:rsidRPr="00D21766" w:rsidRDefault="00853944" w:rsidP="00853944">
      <w:pPr>
        <w:autoSpaceDE w:val="0"/>
        <w:autoSpaceDN w:val="0"/>
        <w:adjustRightInd w:val="0"/>
        <w:rPr>
          <w:rFonts w:cstheme="minorBidi"/>
          <w:sz w:val="22"/>
          <w:szCs w:val="22"/>
        </w:rPr>
      </w:pPr>
    </w:p>
    <w:p w14:paraId="17CC6943" w14:textId="77777777" w:rsidR="00853944" w:rsidRPr="009362ED" w:rsidRDefault="00853944" w:rsidP="00853944">
      <w:pPr>
        <w:rPr>
          <w:i/>
          <w:iCs/>
          <w:sz w:val="22"/>
          <w:szCs w:val="22"/>
        </w:rPr>
      </w:pPr>
      <w:r w:rsidRPr="009362ED">
        <w:rPr>
          <w:i/>
          <w:iCs/>
          <w:sz w:val="22"/>
          <w:szCs w:val="22"/>
        </w:rPr>
        <w:t>Responsibilities of Management and Those Charged with Governance for the Consolidated and Separate Financial Statements</w:t>
      </w:r>
    </w:p>
    <w:p w14:paraId="17EEF8D9" w14:textId="77777777" w:rsidR="00853944" w:rsidRPr="005C104D" w:rsidRDefault="00853944" w:rsidP="00853944">
      <w:pPr>
        <w:autoSpaceDE w:val="0"/>
        <w:autoSpaceDN w:val="0"/>
        <w:adjustRightInd w:val="0"/>
        <w:rPr>
          <w:sz w:val="16"/>
          <w:szCs w:val="16"/>
        </w:rPr>
      </w:pPr>
    </w:p>
    <w:p w14:paraId="45CD5793" w14:textId="72F9CEAC" w:rsidR="00853944" w:rsidRPr="009362ED" w:rsidRDefault="00AC6CD6" w:rsidP="00853944">
      <w:pPr>
        <w:autoSpaceDE w:val="0"/>
        <w:autoSpaceDN w:val="0"/>
        <w:adjustRightInd w:val="0"/>
        <w:rPr>
          <w:sz w:val="22"/>
          <w:szCs w:val="22"/>
        </w:rPr>
      </w:pPr>
      <w:r w:rsidRPr="00AC6CD6">
        <w:rPr>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853944" w:rsidRPr="009362ED">
        <w:rPr>
          <w:sz w:val="22"/>
          <w:szCs w:val="22"/>
        </w:rPr>
        <w:t xml:space="preserve">. </w:t>
      </w:r>
    </w:p>
    <w:p w14:paraId="71A58BD3" w14:textId="77777777" w:rsidR="00853944" w:rsidRPr="00D21766" w:rsidRDefault="00853944" w:rsidP="00853944">
      <w:pPr>
        <w:autoSpaceDE w:val="0"/>
        <w:autoSpaceDN w:val="0"/>
        <w:adjustRightInd w:val="0"/>
        <w:jc w:val="center"/>
        <w:rPr>
          <w:sz w:val="22"/>
          <w:szCs w:val="22"/>
        </w:rPr>
      </w:pPr>
    </w:p>
    <w:p w14:paraId="76F20D4B" w14:textId="27657700" w:rsidR="00853944" w:rsidRPr="009362ED" w:rsidRDefault="00AC6CD6" w:rsidP="00853944">
      <w:pPr>
        <w:rPr>
          <w:sz w:val="22"/>
          <w:szCs w:val="22"/>
        </w:rPr>
      </w:pPr>
      <w:r w:rsidRPr="00AC6CD6">
        <w:rPr>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853944" w:rsidRPr="009362ED">
        <w:rPr>
          <w:sz w:val="22"/>
          <w:szCs w:val="22"/>
        </w:rPr>
        <w:t xml:space="preserve">. </w:t>
      </w:r>
    </w:p>
    <w:p w14:paraId="3EF4E8F6" w14:textId="77777777" w:rsidR="00853944" w:rsidRPr="00D21766" w:rsidRDefault="00853944" w:rsidP="00853944">
      <w:pPr>
        <w:autoSpaceDE w:val="0"/>
        <w:autoSpaceDN w:val="0"/>
        <w:adjustRightInd w:val="0"/>
        <w:rPr>
          <w:sz w:val="22"/>
          <w:szCs w:val="22"/>
        </w:rPr>
      </w:pPr>
    </w:p>
    <w:p w14:paraId="549A02CD" w14:textId="77777777" w:rsidR="00853944" w:rsidRDefault="00853944" w:rsidP="00853944">
      <w:pPr>
        <w:autoSpaceDE w:val="0"/>
        <w:autoSpaceDN w:val="0"/>
        <w:adjustRightInd w:val="0"/>
        <w:rPr>
          <w:sz w:val="22"/>
          <w:szCs w:val="22"/>
        </w:rPr>
      </w:pPr>
      <w:r w:rsidRPr="009362ED">
        <w:rPr>
          <w:sz w:val="22"/>
          <w:szCs w:val="22"/>
        </w:rPr>
        <w:t xml:space="preserve">Those charged with governance are responsible for overseeing the Group’s and the Company’s financial reporting process. </w:t>
      </w:r>
    </w:p>
    <w:p w14:paraId="13DA5F0A" w14:textId="77777777" w:rsidR="00853944" w:rsidRDefault="00853944" w:rsidP="00853944">
      <w:pPr>
        <w:autoSpaceDE w:val="0"/>
        <w:autoSpaceDN w:val="0"/>
        <w:adjustRightInd w:val="0"/>
        <w:jc w:val="thaiDistribute"/>
        <w:rPr>
          <w:i/>
          <w:iCs/>
          <w:sz w:val="22"/>
          <w:szCs w:val="22"/>
        </w:rPr>
      </w:pPr>
    </w:p>
    <w:p w14:paraId="3B7CC638" w14:textId="77777777" w:rsidR="00853944" w:rsidRPr="009362ED" w:rsidRDefault="00853944" w:rsidP="00853944">
      <w:pPr>
        <w:autoSpaceDE w:val="0"/>
        <w:autoSpaceDN w:val="0"/>
        <w:adjustRightInd w:val="0"/>
        <w:jc w:val="thaiDistribute"/>
        <w:rPr>
          <w:i/>
          <w:iCs/>
          <w:sz w:val="22"/>
          <w:szCs w:val="22"/>
        </w:rPr>
      </w:pPr>
      <w:r w:rsidRPr="009362ED">
        <w:rPr>
          <w:i/>
          <w:iCs/>
          <w:sz w:val="22"/>
          <w:szCs w:val="22"/>
        </w:rPr>
        <w:t xml:space="preserve">Auditor’s Responsibilities for the Audit of the Consolidated and Separate Financial Statements </w:t>
      </w:r>
    </w:p>
    <w:p w14:paraId="3CCD260A" w14:textId="77777777" w:rsidR="00853944" w:rsidRPr="00D21766" w:rsidRDefault="00853944" w:rsidP="00853944">
      <w:pPr>
        <w:autoSpaceDE w:val="0"/>
        <w:autoSpaceDN w:val="0"/>
        <w:adjustRightInd w:val="0"/>
        <w:rPr>
          <w:sz w:val="22"/>
          <w:szCs w:val="22"/>
        </w:rPr>
      </w:pPr>
    </w:p>
    <w:p w14:paraId="2539235A" w14:textId="63F0431F" w:rsidR="00853944" w:rsidRPr="009362ED" w:rsidRDefault="00AC6CD6" w:rsidP="00853944">
      <w:pPr>
        <w:autoSpaceDE w:val="0"/>
        <w:autoSpaceDN w:val="0"/>
        <w:adjustRightInd w:val="0"/>
        <w:rPr>
          <w:sz w:val="22"/>
          <w:szCs w:val="22"/>
        </w:rPr>
      </w:pPr>
      <w:r w:rsidRPr="00AC6CD6">
        <w:rPr>
          <w:sz w:val="22"/>
          <w:szCs w:val="22"/>
        </w:rPr>
        <w:t xml:space="preserve">My objectives are to obtain reasonable assurance about whether the consolidated and separate financial statements </w:t>
      </w:r>
      <w:proofErr w:type="gramStart"/>
      <w:r w:rsidRPr="00AC6CD6">
        <w:rPr>
          <w:sz w:val="22"/>
          <w:szCs w:val="22"/>
        </w:rPr>
        <w:t>as a whole are</w:t>
      </w:r>
      <w:proofErr w:type="gramEnd"/>
      <w:r w:rsidRPr="00AC6CD6">
        <w:rPr>
          <w:sz w:val="22"/>
          <w:szCs w:val="22"/>
        </w:rPr>
        <w:t xml:space="preserve"> free from material misstatement, whether due to fraud or error, and to issue an auditor’s report that includes my opinion. Reasonable assurance is a high level of </w:t>
      </w:r>
      <w:proofErr w:type="gramStart"/>
      <w:r w:rsidRPr="00AC6CD6">
        <w:rPr>
          <w:sz w:val="22"/>
          <w:szCs w:val="22"/>
        </w:rPr>
        <w:t>assurance, but</w:t>
      </w:r>
      <w:proofErr w:type="gramEnd"/>
      <w:r w:rsidRPr="00AC6CD6">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C6CD6">
        <w:rPr>
          <w:sz w:val="22"/>
          <w:szCs w:val="22"/>
        </w:rPr>
        <w:t>on the basis of</w:t>
      </w:r>
      <w:proofErr w:type="gramEnd"/>
      <w:r w:rsidRPr="00AC6CD6">
        <w:rPr>
          <w:sz w:val="22"/>
          <w:szCs w:val="22"/>
        </w:rPr>
        <w:t xml:space="preserve"> these consolidated and separate financial statements</w:t>
      </w:r>
      <w:r w:rsidR="00853944" w:rsidRPr="009362ED">
        <w:rPr>
          <w:sz w:val="22"/>
          <w:szCs w:val="22"/>
        </w:rPr>
        <w:t xml:space="preserve">. </w:t>
      </w:r>
    </w:p>
    <w:p w14:paraId="1C0E05BF" w14:textId="77777777" w:rsidR="00853944" w:rsidRDefault="00853944" w:rsidP="00853944">
      <w:pPr>
        <w:autoSpaceDE w:val="0"/>
        <w:autoSpaceDN w:val="0"/>
        <w:adjustRightInd w:val="0"/>
        <w:rPr>
          <w:sz w:val="22"/>
          <w:szCs w:val="22"/>
        </w:rPr>
      </w:pPr>
    </w:p>
    <w:p w14:paraId="60FF1FE4" w14:textId="3F42A6A3" w:rsidR="00853944" w:rsidRDefault="00853944" w:rsidP="00853944">
      <w:pPr>
        <w:autoSpaceDE w:val="0"/>
        <w:autoSpaceDN w:val="0"/>
        <w:adjustRightInd w:val="0"/>
        <w:rPr>
          <w:sz w:val="22"/>
          <w:szCs w:val="22"/>
        </w:rPr>
      </w:pPr>
      <w:r w:rsidRPr="009362ED">
        <w:rPr>
          <w:sz w:val="22"/>
          <w:szCs w:val="22"/>
        </w:rPr>
        <w:t xml:space="preserve">As part of an audit in accordance with TSAs, I exercise professional judgment and maintain professional skepticism throughout the audit. I also: </w:t>
      </w:r>
    </w:p>
    <w:p w14:paraId="7AFF8937" w14:textId="77777777" w:rsidR="00A30592" w:rsidRPr="009362ED" w:rsidRDefault="00A30592" w:rsidP="00853944">
      <w:pPr>
        <w:autoSpaceDE w:val="0"/>
        <w:autoSpaceDN w:val="0"/>
        <w:adjustRightInd w:val="0"/>
        <w:rPr>
          <w:sz w:val="22"/>
          <w:szCs w:val="22"/>
        </w:rPr>
      </w:pPr>
    </w:p>
    <w:p w14:paraId="36774DD0" w14:textId="77777777" w:rsidR="00853944" w:rsidRPr="009362ED" w:rsidRDefault="00853944" w:rsidP="00853944">
      <w:pPr>
        <w:pStyle w:val="ListParagraph"/>
        <w:numPr>
          <w:ilvl w:val="0"/>
          <w:numId w:val="24"/>
        </w:numPr>
        <w:autoSpaceDE w:val="0"/>
        <w:autoSpaceDN w:val="0"/>
        <w:adjustRightInd w:val="0"/>
        <w:spacing w:after="200" w:line="276" w:lineRule="auto"/>
        <w:jc w:val="both"/>
        <w:rPr>
          <w:sz w:val="22"/>
          <w:szCs w:val="22"/>
        </w:rPr>
      </w:pPr>
      <w:r w:rsidRPr="009362ED">
        <w:rPr>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9F0F231" w14:textId="77777777" w:rsidR="00853944" w:rsidRPr="009362ED" w:rsidRDefault="00853944" w:rsidP="00853944">
      <w:pPr>
        <w:pStyle w:val="ListParagraph"/>
        <w:numPr>
          <w:ilvl w:val="0"/>
          <w:numId w:val="24"/>
        </w:numPr>
        <w:autoSpaceDE w:val="0"/>
        <w:autoSpaceDN w:val="0"/>
        <w:adjustRightInd w:val="0"/>
        <w:spacing w:after="200" w:line="276" w:lineRule="auto"/>
        <w:jc w:val="both"/>
        <w:rPr>
          <w:sz w:val="22"/>
          <w:szCs w:val="22"/>
        </w:rPr>
      </w:pPr>
      <w:r w:rsidRPr="009362ED">
        <w:rPr>
          <w:sz w:val="22"/>
          <w:szCs w:val="22"/>
        </w:rPr>
        <w:t xml:space="preserve">Obtain an understanding of internal control relevant to the audit </w:t>
      </w:r>
      <w:proofErr w:type="gramStart"/>
      <w:r w:rsidRPr="009362ED">
        <w:rPr>
          <w:sz w:val="22"/>
          <w:szCs w:val="22"/>
        </w:rPr>
        <w:t>in order to</w:t>
      </w:r>
      <w:proofErr w:type="gramEnd"/>
      <w:r w:rsidRPr="009362ED">
        <w:rPr>
          <w:sz w:val="22"/>
          <w:szCs w:val="22"/>
        </w:rPr>
        <w:t xml:space="preserve"> design audit procedures that are appropriate in the circumstances, but not for the purpose of expressing an opinion on the effectiveness of the Group’s and the Company’s internal control.</w:t>
      </w:r>
    </w:p>
    <w:p w14:paraId="4B87FC2B" w14:textId="77777777" w:rsidR="00853944" w:rsidRDefault="00853944" w:rsidP="00853944">
      <w:pPr>
        <w:pStyle w:val="ListParagraph"/>
        <w:numPr>
          <w:ilvl w:val="0"/>
          <w:numId w:val="24"/>
        </w:numPr>
        <w:autoSpaceDE w:val="0"/>
        <w:autoSpaceDN w:val="0"/>
        <w:adjustRightInd w:val="0"/>
        <w:spacing w:after="200" w:line="276" w:lineRule="auto"/>
        <w:jc w:val="both"/>
        <w:rPr>
          <w:sz w:val="22"/>
          <w:szCs w:val="22"/>
        </w:rPr>
      </w:pPr>
      <w:r w:rsidRPr="0043446B">
        <w:rPr>
          <w:sz w:val="22"/>
          <w:szCs w:val="22"/>
        </w:rPr>
        <w:t xml:space="preserve">Evaluate the appropriateness of accounting policies used and the reasonableness of accounting estimates and related disclosures made by management. </w:t>
      </w:r>
    </w:p>
    <w:p w14:paraId="3AE1EA91" w14:textId="77777777" w:rsidR="00853944" w:rsidRPr="0043446B" w:rsidRDefault="00853944" w:rsidP="00853944">
      <w:pPr>
        <w:pStyle w:val="ListParagraph"/>
        <w:numPr>
          <w:ilvl w:val="0"/>
          <w:numId w:val="24"/>
        </w:numPr>
        <w:autoSpaceDE w:val="0"/>
        <w:autoSpaceDN w:val="0"/>
        <w:adjustRightInd w:val="0"/>
        <w:spacing w:after="200" w:line="276" w:lineRule="auto"/>
        <w:jc w:val="both"/>
        <w:rPr>
          <w:sz w:val="22"/>
          <w:szCs w:val="22"/>
        </w:rPr>
      </w:pPr>
      <w:r w:rsidRPr="0043446B">
        <w:rPr>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7F09A91" w14:textId="77777777" w:rsidR="00853944" w:rsidRDefault="00853944" w:rsidP="00853944">
      <w:pPr>
        <w:pStyle w:val="ListParagraph"/>
        <w:numPr>
          <w:ilvl w:val="0"/>
          <w:numId w:val="24"/>
        </w:numPr>
        <w:autoSpaceDE w:val="0"/>
        <w:autoSpaceDN w:val="0"/>
        <w:adjustRightInd w:val="0"/>
        <w:spacing w:line="276" w:lineRule="auto"/>
        <w:ind w:left="346" w:hanging="346"/>
        <w:jc w:val="both"/>
        <w:rPr>
          <w:sz w:val="22"/>
          <w:szCs w:val="22"/>
        </w:rPr>
      </w:pPr>
      <w:r w:rsidRPr="009362ED">
        <w:rPr>
          <w:sz w:val="22"/>
          <w:szCs w:val="22"/>
        </w:rPr>
        <w:t xml:space="preserve">Evaluate the overall presentation, </w:t>
      </w:r>
      <w:proofErr w:type="gramStart"/>
      <w:r w:rsidRPr="009362ED">
        <w:rPr>
          <w:sz w:val="22"/>
          <w:szCs w:val="22"/>
        </w:rPr>
        <w:t>structure</w:t>
      </w:r>
      <w:proofErr w:type="gramEnd"/>
      <w:r w:rsidRPr="009362ED">
        <w:rPr>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46650A4" w14:textId="77777777" w:rsidR="00853944" w:rsidRPr="002E5352" w:rsidRDefault="00853944" w:rsidP="00853944">
      <w:pPr>
        <w:pStyle w:val="ListParagraph"/>
        <w:numPr>
          <w:ilvl w:val="0"/>
          <w:numId w:val="24"/>
        </w:numPr>
        <w:autoSpaceDE w:val="0"/>
        <w:autoSpaceDN w:val="0"/>
        <w:adjustRightInd w:val="0"/>
        <w:spacing w:line="276" w:lineRule="auto"/>
        <w:ind w:left="346" w:hanging="346"/>
        <w:jc w:val="both"/>
        <w:rPr>
          <w:sz w:val="22"/>
          <w:szCs w:val="22"/>
        </w:rPr>
      </w:pPr>
      <w:r w:rsidRPr="002E5352">
        <w:rPr>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E5352">
        <w:rPr>
          <w:sz w:val="22"/>
          <w:szCs w:val="22"/>
        </w:rPr>
        <w:t>supervision</w:t>
      </w:r>
      <w:proofErr w:type="gramEnd"/>
      <w:r w:rsidRPr="002E5352">
        <w:rPr>
          <w:sz w:val="22"/>
          <w:szCs w:val="22"/>
        </w:rPr>
        <w:t xml:space="preserve"> and performance of the group audit. I remain solely responsible for my audit opinion. </w:t>
      </w:r>
    </w:p>
    <w:p w14:paraId="5430849C" w14:textId="77777777" w:rsidR="00853944" w:rsidRDefault="00853944" w:rsidP="00853944">
      <w:pPr>
        <w:autoSpaceDE w:val="0"/>
        <w:autoSpaceDN w:val="0"/>
        <w:adjustRightInd w:val="0"/>
        <w:rPr>
          <w:sz w:val="22"/>
          <w:szCs w:val="22"/>
        </w:rPr>
      </w:pPr>
    </w:p>
    <w:p w14:paraId="645C3720" w14:textId="38B7A7F1" w:rsidR="00853944" w:rsidRPr="009362ED" w:rsidRDefault="00AC6CD6" w:rsidP="00853944">
      <w:pPr>
        <w:autoSpaceDE w:val="0"/>
        <w:autoSpaceDN w:val="0"/>
        <w:adjustRightInd w:val="0"/>
        <w:rPr>
          <w:sz w:val="22"/>
          <w:szCs w:val="22"/>
        </w:rPr>
      </w:pPr>
      <w:r w:rsidRPr="00AC6CD6">
        <w:rPr>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853944" w:rsidRPr="009362ED">
        <w:rPr>
          <w:sz w:val="22"/>
          <w:szCs w:val="22"/>
        </w:rPr>
        <w:t xml:space="preserve">. </w:t>
      </w:r>
    </w:p>
    <w:p w14:paraId="40BBBA64" w14:textId="77777777" w:rsidR="00853944" w:rsidRPr="009362ED" w:rsidRDefault="00853944" w:rsidP="00853944">
      <w:pPr>
        <w:autoSpaceDE w:val="0"/>
        <w:autoSpaceDN w:val="0"/>
        <w:adjustRightInd w:val="0"/>
        <w:rPr>
          <w:sz w:val="22"/>
          <w:szCs w:val="22"/>
        </w:rPr>
      </w:pPr>
    </w:p>
    <w:p w14:paraId="7CEA5A27" w14:textId="433A9ABF" w:rsidR="00853944" w:rsidRPr="009362ED" w:rsidRDefault="00AC6CD6" w:rsidP="00853944">
      <w:pPr>
        <w:autoSpaceDE w:val="0"/>
        <w:autoSpaceDN w:val="0"/>
        <w:adjustRightInd w:val="0"/>
        <w:rPr>
          <w:sz w:val="22"/>
          <w:szCs w:val="22"/>
        </w:rPr>
      </w:pPr>
      <w:r w:rsidRPr="00AC6CD6">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06047D" w:rsidRPr="0006047D">
        <w:rPr>
          <w:sz w:val="22"/>
          <w:szCs w:val="22"/>
        </w:rPr>
        <w:t>actions taken to eliminate threats or safeguards applied</w:t>
      </w:r>
      <w:r w:rsidR="00853944" w:rsidRPr="009362ED">
        <w:rPr>
          <w:sz w:val="22"/>
          <w:szCs w:val="22"/>
        </w:rPr>
        <w:t xml:space="preserve">. </w:t>
      </w:r>
    </w:p>
    <w:p w14:paraId="2545BED8" w14:textId="77777777" w:rsidR="00853944" w:rsidRDefault="00853944" w:rsidP="00853944">
      <w:pPr>
        <w:rPr>
          <w:sz w:val="22"/>
          <w:szCs w:val="22"/>
        </w:rPr>
      </w:pPr>
    </w:p>
    <w:p w14:paraId="7FB72940" w14:textId="651B5A92" w:rsidR="00853944" w:rsidRPr="009362ED" w:rsidRDefault="00AC6CD6" w:rsidP="00853944">
      <w:pPr>
        <w:rPr>
          <w:sz w:val="22"/>
          <w:szCs w:val="22"/>
        </w:rPr>
      </w:pPr>
      <w:r w:rsidRPr="00AC6CD6">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853944" w:rsidRPr="009362ED">
        <w:rPr>
          <w:sz w:val="22"/>
          <w:szCs w:val="22"/>
        </w:rPr>
        <w:t>.</w:t>
      </w:r>
    </w:p>
    <w:p w14:paraId="30B672B7" w14:textId="77777777" w:rsidR="00853944" w:rsidRDefault="00853944" w:rsidP="00853944">
      <w:pPr>
        <w:pStyle w:val="RNormal"/>
        <w:rPr>
          <w:szCs w:val="22"/>
        </w:rPr>
      </w:pPr>
    </w:p>
    <w:p w14:paraId="625B90B3" w14:textId="77777777" w:rsidR="00853944" w:rsidRDefault="00853944" w:rsidP="00853944">
      <w:pPr>
        <w:pStyle w:val="RNormal"/>
        <w:rPr>
          <w:szCs w:val="22"/>
        </w:rPr>
      </w:pPr>
    </w:p>
    <w:p w14:paraId="6DCB0209" w14:textId="77777777" w:rsidR="00853944" w:rsidRDefault="00853944" w:rsidP="00853944">
      <w:pPr>
        <w:pStyle w:val="RNormal"/>
        <w:rPr>
          <w:szCs w:val="22"/>
        </w:rPr>
      </w:pPr>
    </w:p>
    <w:p w14:paraId="2019F966" w14:textId="77777777" w:rsidR="00853944" w:rsidRDefault="00853944" w:rsidP="00853944">
      <w:pPr>
        <w:pStyle w:val="RNormal"/>
        <w:rPr>
          <w:szCs w:val="22"/>
        </w:rPr>
      </w:pPr>
    </w:p>
    <w:p w14:paraId="1F8187B6" w14:textId="77777777" w:rsidR="00853944" w:rsidRDefault="00853944" w:rsidP="00853944">
      <w:pPr>
        <w:pStyle w:val="RNormal"/>
        <w:rPr>
          <w:szCs w:val="22"/>
        </w:rPr>
      </w:pPr>
    </w:p>
    <w:p w14:paraId="474019CC" w14:textId="77777777" w:rsidR="00853944" w:rsidRDefault="00853944" w:rsidP="00853944">
      <w:pPr>
        <w:pStyle w:val="RNormal"/>
        <w:rPr>
          <w:szCs w:val="22"/>
        </w:rPr>
      </w:pPr>
    </w:p>
    <w:p w14:paraId="012A884C" w14:textId="77777777" w:rsidR="00853944" w:rsidRPr="009362ED" w:rsidRDefault="00853944" w:rsidP="00853944">
      <w:pPr>
        <w:pStyle w:val="RNormal"/>
        <w:rPr>
          <w:szCs w:val="22"/>
        </w:rPr>
      </w:pPr>
    </w:p>
    <w:p w14:paraId="57BB6F46" w14:textId="77777777" w:rsidR="00853944" w:rsidRPr="009362ED" w:rsidRDefault="00853944" w:rsidP="00853944">
      <w:pPr>
        <w:rPr>
          <w:sz w:val="22"/>
          <w:szCs w:val="22"/>
          <w:shd w:val="clear" w:color="auto" w:fill="D9D9D9" w:themeFill="background1" w:themeFillShade="D9"/>
        </w:rPr>
      </w:pPr>
      <w:r w:rsidRPr="009362ED">
        <w:rPr>
          <w:sz w:val="22"/>
          <w:szCs w:val="22"/>
        </w:rPr>
        <w:t>(</w:t>
      </w:r>
      <w:proofErr w:type="spellStart"/>
      <w:r>
        <w:rPr>
          <w:sz w:val="22"/>
          <w:szCs w:val="22"/>
        </w:rPr>
        <w:t>Chokechai</w:t>
      </w:r>
      <w:proofErr w:type="spellEnd"/>
      <w:r>
        <w:rPr>
          <w:sz w:val="22"/>
          <w:szCs w:val="22"/>
        </w:rPr>
        <w:t xml:space="preserve"> </w:t>
      </w:r>
      <w:proofErr w:type="spellStart"/>
      <w:r>
        <w:rPr>
          <w:sz w:val="22"/>
          <w:szCs w:val="22"/>
        </w:rPr>
        <w:t>Ngamwutikul</w:t>
      </w:r>
      <w:proofErr w:type="spellEnd"/>
      <w:r w:rsidRPr="009362ED">
        <w:rPr>
          <w:sz w:val="22"/>
          <w:szCs w:val="22"/>
        </w:rPr>
        <w:t>)</w:t>
      </w:r>
    </w:p>
    <w:p w14:paraId="4CA8BBF4" w14:textId="77777777" w:rsidR="00853944" w:rsidRPr="009362ED" w:rsidRDefault="00853944" w:rsidP="00853944">
      <w:pPr>
        <w:rPr>
          <w:sz w:val="22"/>
          <w:szCs w:val="22"/>
          <w:shd w:val="clear" w:color="auto" w:fill="D9D9D9" w:themeFill="background1" w:themeFillShade="D9"/>
        </w:rPr>
      </w:pPr>
      <w:r w:rsidRPr="009362ED">
        <w:rPr>
          <w:sz w:val="22"/>
          <w:szCs w:val="22"/>
        </w:rPr>
        <w:t>Certified Public Accountant</w:t>
      </w:r>
    </w:p>
    <w:p w14:paraId="003F57B0" w14:textId="77777777" w:rsidR="00853944" w:rsidRPr="009362ED" w:rsidRDefault="00853944" w:rsidP="00853944">
      <w:pPr>
        <w:rPr>
          <w:sz w:val="22"/>
          <w:szCs w:val="22"/>
          <w:shd w:val="clear" w:color="auto" w:fill="D9D9D9" w:themeFill="background1" w:themeFillShade="D9"/>
        </w:rPr>
      </w:pPr>
      <w:r w:rsidRPr="009362ED">
        <w:rPr>
          <w:sz w:val="22"/>
          <w:szCs w:val="22"/>
        </w:rPr>
        <w:t>Registration No</w:t>
      </w:r>
      <w:r w:rsidRPr="0058676B">
        <w:rPr>
          <w:sz w:val="22"/>
          <w:szCs w:val="22"/>
        </w:rPr>
        <w:t>. 9728</w:t>
      </w:r>
    </w:p>
    <w:p w14:paraId="19139876" w14:textId="77777777" w:rsidR="00853944" w:rsidRPr="009362ED" w:rsidRDefault="00853944" w:rsidP="00853944">
      <w:pPr>
        <w:rPr>
          <w:sz w:val="22"/>
          <w:szCs w:val="22"/>
          <w:shd w:val="clear" w:color="auto" w:fill="D9D9D9" w:themeFill="background1" w:themeFillShade="D9"/>
        </w:rPr>
      </w:pPr>
    </w:p>
    <w:p w14:paraId="1FCCB013" w14:textId="77777777" w:rsidR="00853944" w:rsidRPr="009362ED" w:rsidRDefault="00853944" w:rsidP="00853944">
      <w:pPr>
        <w:rPr>
          <w:sz w:val="22"/>
          <w:szCs w:val="22"/>
          <w:shd w:val="clear" w:color="auto" w:fill="D9D9D9" w:themeFill="background1" w:themeFillShade="D9"/>
        </w:rPr>
      </w:pPr>
    </w:p>
    <w:p w14:paraId="0A8B9C82" w14:textId="77777777" w:rsidR="00853944" w:rsidRPr="00A572D7" w:rsidRDefault="00853944" w:rsidP="00853944">
      <w:pPr>
        <w:rPr>
          <w:sz w:val="22"/>
          <w:szCs w:val="22"/>
          <w:shd w:val="clear" w:color="auto" w:fill="D9D9D9" w:themeFill="background1" w:themeFillShade="D9"/>
        </w:rPr>
      </w:pPr>
      <w:r w:rsidRPr="00A572D7">
        <w:rPr>
          <w:sz w:val="22"/>
          <w:szCs w:val="22"/>
        </w:rPr>
        <w:t xml:space="preserve">KPMG </w:t>
      </w:r>
      <w:proofErr w:type="spellStart"/>
      <w:r w:rsidRPr="00A572D7">
        <w:rPr>
          <w:sz w:val="22"/>
          <w:szCs w:val="22"/>
        </w:rPr>
        <w:t>Phoomchai</w:t>
      </w:r>
      <w:proofErr w:type="spellEnd"/>
      <w:r w:rsidRPr="00A572D7">
        <w:rPr>
          <w:sz w:val="22"/>
          <w:szCs w:val="22"/>
        </w:rPr>
        <w:t xml:space="preserve"> Audit Ltd.</w:t>
      </w:r>
    </w:p>
    <w:p w14:paraId="28FFD77B" w14:textId="77777777" w:rsidR="00853944" w:rsidRPr="00A572D7" w:rsidRDefault="00853944" w:rsidP="00853944">
      <w:pPr>
        <w:rPr>
          <w:sz w:val="22"/>
          <w:szCs w:val="22"/>
          <w:shd w:val="clear" w:color="auto" w:fill="D9D9D9" w:themeFill="background1" w:themeFillShade="D9"/>
        </w:rPr>
      </w:pPr>
      <w:r w:rsidRPr="00A572D7">
        <w:rPr>
          <w:sz w:val="22"/>
          <w:szCs w:val="22"/>
        </w:rPr>
        <w:t>Bangkok</w:t>
      </w:r>
    </w:p>
    <w:p w14:paraId="79FA629F" w14:textId="03E4F24F" w:rsidR="00853944" w:rsidRDefault="00A84428" w:rsidP="00853944">
      <w:pPr>
        <w:rPr>
          <w:sz w:val="22"/>
          <w:szCs w:val="22"/>
        </w:rPr>
      </w:pPr>
      <w:r>
        <w:rPr>
          <w:rFonts w:cstheme="minorBidi"/>
          <w:sz w:val="22"/>
          <w:szCs w:val="22"/>
        </w:rPr>
        <w:t>2</w:t>
      </w:r>
      <w:r w:rsidR="00186813">
        <w:rPr>
          <w:rFonts w:cstheme="minorBidi"/>
          <w:sz w:val="22"/>
          <w:szCs w:val="22"/>
        </w:rPr>
        <w:t>8</w:t>
      </w:r>
      <w:r>
        <w:rPr>
          <w:rFonts w:cstheme="minorBidi"/>
          <w:sz w:val="22"/>
          <w:szCs w:val="22"/>
        </w:rPr>
        <w:t xml:space="preserve"> February </w:t>
      </w:r>
      <w:r w:rsidR="00853944">
        <w:rPr>
          <w:sz w:val="22"/>
          <w:szCs w:val="22"/>
        </w:rPr>
        <w:t>2023</w:t>
      </w:r>
    </w:p>
    <w:p w14:paraId="168795FE" w14:textId="7AEFBCD0" w:rsidR="003F47D9" w:rsidRPr="008334C9" w:rsidRDefault="003F47D9" w:rsidP="008334C9">
      <w:pPr>
        <w:ind w:left="540"/>
        <w:contextualSpacing/>
        <w:jc w:val="thaiDistribute"/>
        <w:rPr>
          <w:color w:val="000000"/>
          <w:cs/>
        </w:rPr>
      </w:pPr>
    </w:p>
    <w:sectPr w:rsidR="003F47D9" w:rsidRPr="008334C9" w:rsidSect="00A86107">
      <w:headerReference w:type="default" r:id="rId16"/>
      <w:footerReference w:type="default" r:id="rId17"/>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FEFA" w14:textId="77777777" w:rsidR="0094250E" w:rsidRDefault="0094250E">
      <w:r>
        <w:separator/>
      </w:r>
    </w:p>
  </w:endnote>
  <w:endnote w:type="continuationSeparator" w:id="0">
    <w:p w14:paraId="2A71B9C6" w14:textId="77777777" w:rsidR="0094250E" w:rsidRDefault="0094250E">
      <w:r>
        <w:continuationSeparator/>
      </w:r>
    </w:p>
  </w:endnote>
  <w:endnote w:type="continuationNotice" w:id="1">
    <w:p w14:paraId="15EFAF22" w14:textId="77777777" w:rsidR="0094250E" w:rsidRDefault="00942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5105" w14:textId="77777777" w:rsidR="00853944" w:rsidRDefault="00853944">
    <w:pPr>
      <w:pStyle w:val="Footer"/>
      <w:jc w:val="center"/>
    </w:pPr>
    <w:r w:rsidRPr="00383458">
      <w:rPr>
        <w:sz w:val="22"/>
        <w:szCs w:val="22"/>
      </w:rPr>
      <w:fldChar w:fldCharType="begin"/>
    </w:r>
    <w:r w:rsidRPr="00383458">
      <w:rPr>
        <w:sz w:val="22"/>
        <w:szCs w:val="22"/>
      </w:rPr>
      <w:instrText xml:space="preserve"> PAGE   \* MERGEFORMAT </w:instrText>
    </w:r>
    <w:r w:rsidRPr="00383458">
      <w:rPr>
        <w:sz w:val="22"/>
        <w:szCs w:val="22"/>
      </w:rPr>
      <w:fldChar w:fldCharType="separate"/>
    </w:r>
    <w:r>
      <w:rPr>
        <w:noProof/>
        <w:sz w:val="22"/>
        <w:szCs w:val="22"/>
      </w:rPr>
      <w:t>2</w:t>
    </w:r>
    <w:r w:rsidRPr="00383458">
      <w:rPr>
        <w:sz w:val="22"/>
        <w:szCs w:val="22"/>
      </w:rPr>
      <w:fldChar w:fldCharType="end"/>
    </w:r>
  </w:p>
  <w:p w14:paraId="230FE337" w14:textId="77777777" w:rsidR="00853944" w:rsidRDefault="00853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6851" w14:textId="77777777" w:rsidR="00853944" w:rsidRPr="00944DDD" w:rsidRDefault="00853944">
    <w:pPr>
      <w:pStyle w:val="Footer"/>
      <w:jc w:val="center"/>
      <w:rPr>
        <w:sz w:val="22"/>
        <w:szCs w:val="22"/>
      </w:rPr>
    </w:pPr>
  </w:p>
  <w:p w14:paraId="0153DFCB" w14:textId="77777777" w:rsidR="00853944" w:rsidRPr="00275865" w:rsidRDefault="00853944">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0415" w14:textId="4773A713" w:rsidR="00853944" w:rsidRPr="00A12E01" w:rsidRDefault="00853944" w:rsidP="00A12E0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9975" w14:textId="77777777" w:rsidR="008938C6" w:rsidRPr="00CC0994" w:rsidRDefault="008938C6"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7873F8C3" w14:textId="7E4A527B" w:rsidR="008938C6" w:rsidRPr="009B31C3" w:rsidRDefault="008938C6"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540D2" w14:textId="77777777" w:rsidR="0094250E" w:rsidRDefault="0094250E">
      <w:r>
        <w:separator/>
      </w:r>
    </w:p>
  </w:footnote>
  <w:footnote w:type="continuationSeparator" w:id="0">
    <w:p w14:paraId="310E028A" w14:textId="77777777" w:rsidR="0094250E" w:rsidRDefault="0094250E">
      <w:r>
        <w:continuationSeparator/>
      </w:r>
    </w:p>
  </w:footnote>
  <w:footnote w:type="continuationNotice" w:id="1">
    <w:p w14:paraId="4873CFAF" w14:textId="77777777" w:rsidR="0094250E" w:rsidRDefault="00942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2D16" w14:textId="77777777" w:rsidR="00853944" w:rsidRPr="006D7AC8" w:rsidRDefault="00853944">
    <w:pPr>
      <w:pStyle w:val="Header"/>
      <w:rPr>
        <w:sz w:val="22"/>
        <w:szCs w:val="22"/>
        <w:cs/>
      </w:rPr>
    </w:pPr>
  </w:p>
  <w:p w14:paraId="53878606" w14:textId="77777777" w:rsidR="00853944" w:rsidRPr="006D7AC8" w:rsidRDefault="00853944">
    <w:pPr>
      <w:pStyle w:val="Header"/>
      <w:rPr>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E7B9" w14:textId="77777777" w:rsidR="00853944" w:rsidRPr="003B3B2A" w:rsidRDefault="00853944" w:rsidP="00637AB1">
    <w:pPr>
      <w:rPr>
        <w:color w:val="000000"/>
        <w:sz w:val="28"/>
        <w:szCs w:val="28"/>
      </w:rPr>
    </w:pPr>
  </w:p>
  <w:p w14:paraId="7D9C8BC1" w14:textId="77777777" w:rsidR="00853944" w:rsidRPr="003B3B2A" w:rsidRDefault="00853944" w:rsidP="00637AB1">
    <w:pPr>
      <w:rPr>
        <w:color w:val="000000"/>
        <w:sz w:val="28"/>
        <w:szCs w:val="28"/>
      </w:rPr>
    </w:pPr>
  </w:p>
  <w:p w14:paraId="79AA6C5D" w14:textId="77777777" w:rsidR="00853944" w:rsidRPr="003B3B2A" w:rsidRDefault="00853944" w:rsidP="00637AB1">
    <w:pPr>
      <w:rPr>
        <w:color w:val="000000"/>
        <w:sz w:val="28"/>
        <w:szCs w:val="28"/>
      </w:rPr>
    </w:pPr>
  </w:p>
  <w:p w14:paraId="1A0C125D" w14:textId="77777777" w:rsidR="00853944" w:rsidRDefault="00853944" w:rsidP="00A92B1F">
    <w:pPr>
      <w:tabs>
        <w:tab w:val="left" w:pos="2625"/>
      </w:tabs>
      <w:rPr>
        <w:sz w:val="28"/>
        <w:szCs w:val="28"/>
        <w:lang w:val="en-GB" w:eastAsia="th-TH"/>
      </w:rPr>
    </w:pPr>
  </w:p>
  <w:p w14:paraId="5C2946E3" w14:textId="77777777" w:rsidR="00853944" w:rsidRPr="003B3B2A" w:rsidRDefault="00853944" w:rsidP="00A92B1F">
    <w:pPr>
      <w:tabs>
        <w:tab w:val="left" w:pos="2625"/>
      </w:tabs>
      <w:rPr>
        <w:sz w:val="28"/>
        <w:szCs w:val="28"/>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5083" w14:textId="24DFDEBA" w:rsidR="008938C6" w:rsidRPr="002F6275" w:rsidRDefault="008938C6" w:rsidP="009C588B">
    <w:pPr>
      <w:spacing w:line="240" w:lineRule="atLeast"/>
      <w:ind w:right="389"/>
      <w:rPr>
        <w:b/>
        <w:bCs/>
        <w:sz w:val="28"/>
        <w:szCs w:val="28"/>
      </w:rPr>
    </w:pPr>
  </w:p>
  <w:p w14:paraId="3B703D78" w14:textId="5BF2EB66" w:rsidR="002F6275" w:rsidRPr="002F6275" w:rsidRDefault="002F6275" w:rsidP="009C588B">
    <w:pPr>
      <w:spacing w:line="240" w:lineRule="atLeast"/>
      <w:ind w:right="389"/>
      <w:rPr>
        <w:b/>
        <w:bCs/>
        <w:sz w:val="28"/>
        <w:szCs w:val="28"/>
      </w:rPr>
    </w:pPr>
  </w:p>
  <w:p w14:paraId="113D9AD9" w14:textId="036A34CD" w:rsidR="002F6275" w:rsidRPr="002F6275" w:rsidRDefault="002F6275" w:rsidP="009C588B">
    <w:pPr>
      <w:spacing w:line="240" w:lineRule="atLeast"/>
      <w:ind w:right="389"/>
      <w:rPr>
        <w:b/>
        <w:bCs/>
        <w:sz w:val="28"/>
        <w:szCs w:val="28"/>
      </w:rPr>
    </w:pPr>
  </w:p>
  <w:p w14:paraId="1C785845" w14:textId="77777777" w:rsidR="002F6275" w:rsidRPr="002F6275" w:rsidRDefault="002F6275" w:rsidP="009C588B">
    <w:pPr>
      <w:spacing w:line="240" w:lineRule="atLeast"/>
      <w:ind w:right="389"/>
      <w:rPr>
        <w:b/>
        <w:bCs/>
        <w:sz w:val="28"/>
        <w:szCs w:val="28"/>
      </w:rPr>
    </w:pPr>
  </w:p>
  <w:p w14:paraId="732B92EB" w14:textId="77777777" w:rsidR="008938C6" w:rsidRPr="002F6275" w:rsidRDefault="008938C6" w:rsidP="009C588B">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7574DD2"/>
    <w:multiLevelType w:val="hybridMultilevel"/>
    <w:tmpl w:val="81169698"/>
    <w:lvl w:ilvl="0" w:tplc="4DFE9B84">
      <w:start w:val="1"/>
      <w:numFmt w:val="lowerLetter"/>
      <w:lvlText w:val="(%1)"/>
      <w:lvlJc w:val="left"/>
      <w:pPr>
        <w:ind w:left="900" w:hanging="360"/>
      </w:pPr>
      <w:rPr>
        <w:rFonts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6"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5A1F2C8A"/>
    <w:multiLevelType w:val="hybridMultilevel"/>
    <w:tmpl w:val="C88670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41E09"/>
    <w:multiLevelType w:val="hybridMultilevel"/>
    <w:tmpl w:val="FE2433F2"/>
    <w:lvl w:ilvl="0" w:tplc="1F1E1DB6">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F646ED2"/>
    <w:multiLevelType w:val="hybridMultilevel"/>
    <w:tmpl w:val="C88E8E30"/>
    <w:lvl w:ilvl="0" w:tplc="0000000F">
      <w:start w:val="31"/>
      <w:numFmt w:val="bullet"/>
      <w:lvlText w:val="-"/>
      <w:lvlJc w:val="left"/>
      <w:pPr>
        <w:ind w:left="1260" w:hanging="360"/>
      </w:pPr>
      <w:rPr>
        <w:rFonts w:ascii="Times New Roman" w:hAnsi="Times New Roman" w:cs="Courier New"/>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1"/>
  </w:num>
  <w:num w:numId="2">
    <w:abstractNumId w:val="9"/>
  </w:num>
  <w:num w:numId="3">
    <w:abstractNumId w:val="3"/>
  </w:num>
  <w:num w:numId="4">
    <w:abstractNumId w:val="24"/>
  </w:num>
  <w:num w:numId="5">
    <w:abstractNumId w:val="7"/>
  </w:num>
  <w:num w:numId="6">
    <w:abstractNumId w:val="25"/>
  </w:num>
  <w:num w:numId="7">
    <w:abstractNumId w:val="27"/>
  </w:num>
  <w:num w:numId="8">
    <w:abstractNumId w:val="16"/>
  </w:num>
  <w:num w:numId="9">
    <w:abstractNumId w:val="10"/>
  </w:num>
  <w:num w:numId="10">
    <w:abstractNumId w:val="13"/>
  </w:num>
  <w:num w:numId="11">
    <w:abstractNumId w:val="6"/>
  </w:num>
  <w:num w:numId="12">
    <w:abstractNumId w:val="4"/>
  </w:num>
  <w:num w:numId="13">
    <w:abstractNumId w:val="14"/>
  </w:num>
  <w:num w:numId="14">
    <w:abstractNumId w:val="19"/>
  </w:num>
  <w:num w:numId="15">
    <w:abstractNumId w:val="2"/>
  </w:num>
  <w:num w:numId="16">
    <w:abstractNumId w:val="21"/>
  </w:num>
  <w:num w:numId="17">
    <w:abstractNumId w:val="0"/>
  </w:num>
  <w:num w:numId="18">
    <w:abstractNumId w:val="5"/>
  </w:num>
  <w:num w:numId="19">
    <w:abstractNumId w:val="8"/>
  </w:num>
  <w:num w:numId="20">
    <w:abstractNumId w:val="22"/>
  </w:num>
  <w:num w:numId="21">
    <w:abstractNumId w:val="12"/>
  </w:num>
  <w:num w:numId="22">
    <w:abstractNumId w:val="26"/>
  </w:num>
  <w:num w:numId="23">
    <w:abstractNumId w:val="28"/>
  </w:num>
  <w:num w:numId="24">
    <w:abstractNumId w:val="11"/>
  </w:num>
  <w:num w:numId="25">
    <w:abstractNumId w:val="15"/>
  </w:num>
  <w:num w:numId="26">
    <w:abstractNumId w:val="29"/>
  </w:num>
  <w:num w:numId="27">
    <w:abstractNumId w:val="20"/>
  </w:num>
  <w:num w:numId="28">
    <w:abstractNumId w:val="17"/>
  </w:num>
  <w:num w:numId="29">
    <w:abstractNumId w:val="23"/>
  </w:num>
  <w:num w:numId="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070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439"/>
    <w:rsid w:val="00003581"/>
    <w:rsid w:val="00003827"/>
    <w:rsid w:val="0000392A"/>
    <w:rsid w:val="00003A35"/>
    <w:rsid w:val="00003A67"/>
    <w:rsid w:val="00003C5F"/>
    <w:rsid w:val="00003ECC"/>
    <w:rsid w:val="00004284"/>
    <w:rsid w:val="00004432"/>
    <w:rsid w:val="000044B7"/>
    <w:rsid w:val="00004655"/>
    <w:rsid w:val="0000466D"/>
    <w:rsid w:val="00004672"/>
    <w:rsid w:val="000046A0"/>
    <w:rsid w:val="000046CC"/>
    <w:rsid w:val="00004B2F"/>
    <w:rsid w:val="00004B5D"/>
    <w:rsid w:val="00004C64"/>
    <w:rsid w:val="00004CC5"/>
    <w:rsid w:val="00004EBD"/>
    <w:rsid w:val="00004ED0"/>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FF0"/>
    <w:rsid w:val="000071BB"/>
    <w:rsid w:val="000071CA"/>
    <w:rsid w:val="000077F8"/>
    <w:rsid w:val="0000782D"/>
    <w:rsid w:val="00007ABC"/>
    <w:rsid w:val="00007B3A"/>
    <w:rsid w:val="00007BAF"/>
    <w:rsid w:val="00007BEB"/>
    <w:rsid w:val="00007CF4"/>
    <w:rsid w:val="00007DC6"/>
    <w:rsid w:val="00007E01"/>
    <w:rsid w:val="00007FFE"/>
    <w:rsid w:val="0001010F"/>
    <w:rsid w:val="0001014B"/>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206F"/>
    <w:rsid w:val="000120D1"/>
    <w:rsid w:val="00012245"/>
    <w:rsid w:val="000122A3"/>
    <w:rsid w:val="00012456"/>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58B"/>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C8A"/>
    <w:rsid w:val="00022F36"/>
    <w:rsid w:val="00022FC9"/>
    <w:rsid w:val="00023043"/>
    <w:rsid w:val="000230AD"/>
    <w:rsid w:val="000230C5"/>
    <w:rsid w:val="000230E3"/>
    <w:rsid w:val="000231E2"/>
    <w:rsid w:val="000233ED"/>
    <w:rsid w:val="00023579"/>
    <w:rsid w:val="0002374E"/>
    <w:rsid w:val="00023764"/>
    <w:rsid w:val="00023BD1"/>
    <w:rsid w:val="00023D57"/>
    <w:rsid w:val="00023F40"/>
    <w:rsid w:val="00024131"/>
    <w:rsid w:val="00024229"/>
    <w:rsid w:val="000244AF"/>
    <w:rsid w:val="000244B2"/>
    <w:rsid w:val="000244E0"/>
    <w:rsid w:val="00024BD5"/>
    <w:rsid w:val="00024DB6"/>
    <w:rsid w:val="00024E8E"/>
    <w:rsid w:val="00024F4C"/>
    <w:rsid w:val="00024F65"/>
    <w:rsid w:val="00024FCC"/>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102A"/>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4EAD"/>
    <w:rsid w:val="000351D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22C2"/>
    <w:rsid w:val="000422F2"/>
    <w:rsid w:val="00042303"/>
    <w:rsid w:val="0004247A"/>
    <w:rsid w:val="000424FC"/>
    <w:rsid w:val="0004289C"/>
    <w:rsid w:val="0004289F"/>
    <w:rsid w:val="000429C8"/>
    <w:rsid w:val="00042BDF"/>
    <w:rsid w:val="00042D4E"/>
    <w:rsid w:val="00042F55"/>
    <w:rsid w:val="0004329F"/>
    <w:rsid w:val="0004351D"/>
    <w:rsid w:val="000437AB"/>
    <w:rsid w:val="00043831"/>
    <w:rsid w:val="00043ACA"/>
    <w:rsid w:val="00043BFF"/>
    <w:rsid w:val="00043C1B"/>
    <w:rsid w:val="00043DF4"/>
    <w:rsid w:val="00044126"/>
    <w:rsid w:val="00044223"/>
    <w:rsid w:val="000442BA"/>
    <w:rsid w:val="000442F2"/>
    <w:rsid w:val="00044C7D"/>
    <w:rsid w:val="0004501C"/>
    <w:rsid w:val="00045064"/>
    <w:rsid w:val="00045183"/>
    <w:rsid w:val="00045190"/>
    <w:rsid w:val="00045244"/>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92F"/>
    <w:rsid w:val="000469B6"/>
    <w:rsid w:val="00046A20"/>
    <w:rsid w:val="00046B1D"/>
    <w:rsid w:val="00046C35"/>
    <w:rsid w:val="00046C78"/>
    <w:rsid w:val="00046EB1"/>
    <w:rsid w:val="0004703A"/>
    <w:rsid w:val="00047154"/>
    <w:rsid w:val="0004749A"/>
    <w:rsid w:val="000474E3"/>
    <w:rsid w:val="00047677"/>
    <w:rsid w:val="00047AF0"/>
    <w:rsid w:val="00047BE3"/>
    <w:rsid w:val="00047C55"/>
    <w:rsid w:val="00047E82"/>
    <w:rsid w:val="00047EAD"/>
    <w:rsid w:val="000500A3"/>
    <w:rsid w:val="00050374"/>
    <w:rsid w:val="000504BD"/>
    <w:rsid w:val="000504FD"/>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9DF"/>
    <w:rsid w:val="00051BEE"/>
    <w:rsid w:val="00051DE0"/>
    <w:rsid w:val="00051F51"/>
    <w:rsid w:val="0005201B"/>
    <w:rsid w:val="000520B9"/>
    <w:rsid w:val="000521D0"/>
    <w:rsid w:val="000522CA"/>
    <w:rsid w:val="000525D4"/>
    <w:rsid w:val="00052609"/>
    <w:rsid w:val="0005281A"/>
    <w:rsid w:val="000528B8"/>
    <w:rsid w:val="000528BC"/>
    <w:rsid w:val="00052B17"/>
    <w:rsid w:val="00052BD4"/>
    <w:rsid w:val="00052C2B"/>
    <w:rsid w:val="00052E44"/>
    <w:rsid w:val="0005302D"/>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2F0"/>
    <w:rsid w:val="00057456"/>
    <w:rsid w:val="000574B7"/>
    <w:rsid w:val="00057590"/>
    <w:rsid w:val="000576A5"/>
    <w:rsid w:val="000576DF"/>
    <w:rsid w:val="0005785E"/>
    <w:rsid w:val="00057898"/>
    <w:rsid w:val="0005790D"/>
    <w:rsid w:val="00057C3A"/>
    <w:rsid w:val="00057CF4"/>
    <w:rsid w:val="00060211"/>
    <w:rsid w:val="00060281"/>
    <w:rsid w:val="00060428"/>
    <w:rsid w:val="0006047D"/>
    <w:rsid w:val="000604A0"/>
    <w:rsid w:val="00060595"/>
    <w:rsid w:val="0006070C"/>
    <w:rsid w:val="000607BE"/>
    <w:rsid w:val="000607EE"/>
    <w:rsid w:val="000609E4"/>
    <w:rsid w:val="000609F8"/>
    <w:rsid w:val="00060CCA"/>
    <w:rsid w:val="0006129B"/>
    <w:rsid w:val="0006130F"/>
    <w:rsid w:val="000614CB"/>
    <w:rsid w:val="000617EE"/>
    <w:rsid w:val="00061858"/>
    <w:rsid w:val="00061A23"/>
    <w:rsid w:val="00061A7E"/>
    <w:rsid w:val="00061B87"/>
    <w:rsid w:val="00061B90"/>
    <w:rsid w:val="00061DB0"/>
    <w:rsid w:val="00061ED6"/>
    <w:rsid w:val="00061EE9"/>
    <w:rsid w:val="00061F2F"/>
    <w:rsid w:val="00062038"/>
    <w:rsid w:val="0006218F"/>
    <w:rsid w:val="000621D1"/>
    <w:rsid w:val="00062380"/>
    <w:rsid w:val="0006277A"/>
    <w:rsid w:val="00062BFF"/>
    <w:rsid w:val="00062DE6"/>
    <w:rsid w:val="00062ED7"/>
    <w:rsid w:val="00062F87"/>
    <w:rsid w:val="00062FDD"/>
    <w:rsid w:val="00063109"/>
    <w:rsid w:val="00063172"/>
    <w:rsid w:val="00063238"/>
    <w:rsid w:val="000635D1"/>
    <w:rsid w:val="0006374E"/>
    <w:rsid w:val="00063940"/>
    <w:rsid w:val="00063998"/>
    <w:rsid w:val="00063B0A"/>
    <w:rsid w:val="00063DF9"/>
    <w:rsid w:val="00063F3A"/>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99A"/>
    <w:rsid w:val="00065C66"/>
    <w:rsid w:val="00065E12"/>
    <w:rsid w:val="00065FDA"/>
    <w:rsid w:val="0006632B"/>
    <w:rsid w:val="0006655F"/>
    <w:rsid w:val="0006668D"/>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1"/>
    <w:rsid w:val="00070C3C"/>
    <w:rsid w:val="00070E9E"/>
    <w:rsid w:val="00071573"/>
    <w:rsid w:val="000717B7"/>
    <w:rsid w:val="000717BC"/>
    <w:rsid w:val="00071956"/>
    <w:rsid w:val="000719A1"/>
    <w:rsid w:val="000719B3"/>
    <w:rsid w:val="00071B14"/>
    <w:rsid w:val="00071BFD"/>
    <w:rsid w:val="00071D2F"/>
    <w:rsid w:val="00071E83"/>
    <w:rsid w:val="00071F80"/>
    <w:rsid w:val="00072054"/>
    <w:rsid w:val="00072086"/>
    <w:rsid w:val="000720EC"/>
    <w:rsid w:val="000723EE"/>
    <w:rsid w:val="00072559"/>
    <w:rsid w:val="00072779"/>
    <w:rsid w:val="000727AE"/>
    <w:rsid w:val="0007291B"/>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C82"/>
    <w:rsid w:val="0007509C"/>
    <w:rsid w:val="000756A0"/>
    <w:rsid w:val="00075D2D"/>
    <w:rsid w:val="00075DDA"/>
    <w:rsid w:val="00075FB0"/>
    <w:rsid w:val="000762E3"/>
    <w:rsid w:val="0007630B"/>
    <w:rsid w:val="00076382"/>
    <w:rsid w:val="000766F9"/>
    <w:rsid w:val="000767B2"/>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668"/>
    <w:rsid w:val="0008084F"/>
    <w:rsid w:val="00080948"/>
    <w:rsid w:val="00080C32"/>
    <w:rsid w:val="00080D10"/>
    <w:rsid w:val="00080DB7"/>
    <w:rsid w:val="0008104B"/>
    <w:rsid w:val="00081227"/>
    <w:rsid w:val="0008133F"/>
    <w:rsid w:val="00081632"/>
    <w:rsid w:val="0008167E"/>
    <w:rsid w:val="000817E0"/>
    <w:rsid w:val="00081908"/>
    <w:rsid w:val="000819EB"/>
    <w:rsid w:val="00081A56"/>
    <w:rsid w:val="00081E95"/>
    <w:rsid w:val="00082106"/>
    <w:rsid w:val="00082190"/>
    <w:rsid w:val="0008230F"/>
    <w:rsid w:val="00082765"/>
    <w:rsid w:val="000829A9"/>
    <w:rsid w:val="000829FF"/>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2BB"/>
    <w:rsid w:val="000852D3"/>
    <w:rsid w:val="0008540B"/>
    <w:rsid w:val="00085498"/>
    <w:rsid w:val="000856D3"/>
    <w:rsid w:val="000858E2"/>
    <w:rsid w:val="00085910"/>
    <w:rsid w:val="0008594F"/>
    <w:rsid w:val="00085984"/>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B5"/>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C71"/>
    <w:rsid w:val="00092EED"/>
    <w:rsid w:val="000931F6"/>
    <w:rsid w:val="00093207"/>
    <w:rsid w:val="00093236"/>
    <w:rsid w:val="000933E3"/>
    <w:rsid w:val="00093406"/>
    <w:rsid w:val="00093427"/>
    <w:rsid w:val="00093533"/>
    <w:rsid w:val="00093715"/>
    <w:rsid w:val="00093815"/>
    <w:rsid w:val="000939BA"/>
    <w:rsid w:val="00093AAC"/>
    <w:rsid w:val="00093D3B"/>
    <w:rsid w:val="00093D7D"/>
    <w:rsid w:val="00094082"/>
    <w:rsid w:val="000940ED"/>
    <w:rsid w:val="00094287"/>
    <w:rsid w:val="00094471"/>
    <w:rsid w:val="00094559"/>
    <w:rsid w:val="0009478C"/>
    <w:rsid w:val="00094869"/>
    <w:rsid w:val="00094A52"/>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75"/>
    <w:rsid w:val="000A09EE"/>
    <w:rsid w:val="000A0CA5"/>
    <w:rsid w:val="000A0CBC"/>
    <w:rsid w:val="000A0D87"/>
    <w:rsid w:val="000A1049"/>
    <w:rsid w:val="000A125F"/>
    <w:rsid w:val="000A1364"/>
    <w:rsid w:val="000A1599"/>
    <w:rsid w:val="000A168F"/>
    <w:rsid w:val="000A19B8"/>
    <w:rsid w:val="000A1A2F"/>
    <w:rsid w:val="000A1E14"/>
    <w:rsid w:val="000A1F9F"/>
    <w:rsid w:val="000A201E"/>
    <w:rsid w:val="000A2243"/>
    <w:rsid w:val="000A268F"/>
    <w:rsid w:val="000A27E7"/>
    <w:rsid w:val="000A2820"/>
    <w:rsid w:val="000A28EC"/>
    <w:rsid w:val="000A29DA"/>
    <w:rsid w:val="000A2DA2"/>
    <w:rsid w:val="000A2EA1"/>
    <w:rsid w:val="000A2FD3"/>
    <w:rsid w:val="000A3184"/>
    <w:rsid w:val="000A31B7"/>
    <w:rsid w:val="000A359A"/>
    <w:rsid w:val="000A36C2"/>
    <w:rsid w:val="000A3735"/>
    <w:rsid w:val="000A387B"/>
    <w:rsid w:val="000A3958"/>
    <w:rsid w:val="000A3FFC"/>
    <w:rsid w:val="000A464B"/>
    <w:rsid w:val="000A478A"/>
    <w:rsid w:val="000A47A9"/>
    <w:rsid w:val="000A4843"/>
    <w:rsid w:val="000A48C8"/>
    <w:rsid w:val="000A4A67"/>
    <w:rsid w:val="000A4A9C"/>
    <w:rsid w:val="000A4AAA"/>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69"/>
    <w:rsid w:val="000B146D"/>
    <w:rsid w:val="000B1962"/>
    <w:rsid w:val="000B1A30"/>
    <w:rsid w:val="000B1C45"/>
    <w:rsid w:val="000B1EDE"/>
    <w:rsid w:val="000B22A3"/>
    <w:rsid w:val="000B24A6"/>
    <w:rsid w:val="000B26D5"/>
    <w:rsid w:val="000B278D"/>
    <w:rsid w:val="000B2962"/>
    <w:rsid w:val="000B29D3"/>
    <w:rsid w:val="000B2A58"/>
    <w:rsid w:val="000B2A8D"/>
    <w:rsid w:val="000B2CFF"/>
    <w:rsid w:val="000B3138"/>
    <w:rsid w:val="000B3145"/>
    <w:rsid w:val="000B3351"/>
    <w:rsid w:val="000B387C"/>
    <w:rsid w:val="000B3A85"/>
    <w:rsid w:val="000B3A8E"/>
    <w:rsid w:val="000B3B37"/>
    <w:rsid w:val="000B3BE3"/>
    <w:rsid w:val="000B3C36"/>
    <w:rsid w:val="000B3CB1"/>
    <w:rsid w:val="000B3FDE"/>
    <w:rsid w:val="000B41F9"/>
    <w:rsid w:val="000B4285"/>
    <w:rsid w:val="000B4414"/>
    <w:rsid w:val="000B44DB"/>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D02"/>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A50"/>
    <w:rsid w:val="000C1CD3"/>
    <w:rsid w:val="000C1FFA"/>
    <w:rsid w:val="000C2040"/>
    <w:rsid w:val="000C2305"/>
    <w:rsid w:val="000C2347"/>
    <w:rsid w:val="000C24DD"/>
    <w:rsid w:val="000C25E7"/>
    <w:rsid w:val="000C2841"/>
    <w:rsid w:val="000C285C"/>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9E"/>
    <w:rsid w:val="000C76E0"/>
    <w:rsid w:val="000C76E4"/>
    <w:rsid w:val="000C7CA5"/>
    <w:rsid w:val="000D02B9"/>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F15"/>
    <w:rsid w:val="000D310C"/>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CC"/>
    <w:rsid w:val="000D614E"/>
    <w:rsid w:val="000D61C3"/>
    <w:rsid w:val="000D631E"/>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951"/>
    <w:rsid w:val="000E0A20"/>
    <w:rsid w:val="000E0B01"/>
    <w:rsid w:val="000E0C8B"/>
    <w:rsid w:val="000E0DA4"/>
    <w:rsid w:val="000E108F"/>
    <w:rsid w:val="000E10A3"/>
    <w:rsid w:val="000E1159"/>
    <w:rsid w:val="000E117E"/>
    <w:rsid w:val="000E134E"/>
    <w:rsid w:val="000E13BB"/>
    <w:rsid w:val="000E14F4"/>
    <w:rsid w:val="000E1800"/>
    <w:rsid w:val="000E1868"/>
    <w:rsid w:val="000E1A1B"/>
    <w:rsid w:val="000E1BB4"/>
    <w:rsid w:val="000E1CD9"/>
    <w:rsid w:val="000E1FF8"/>
    <w:rsid w:val="000E2273"/>
    <w:rsid w:val="000E22C5"/>
    <w:rsid w:val="000E2323"/>
    <w:rsid w:val="000E2729"/>
    <w:rsid w:val="000E2892"/>
    <w:rsid w:val="000E2BBE"/>
    <w:rsid w:val="000E2C0A"/>
    <w:rsid w:val="000E2FEC"/>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652"/>
    <w:rsid w:val="000E4C8D"/>
    <w:rsid w:val="000E4C92"/>
    <w:rsid w:val="000E5233"/>
    <w:rsid w:val="000E52F6"/>
    <w:rsid w:val="000E533D"/>
    <w:rsid w:val="000E55F9"/>
    <w:rsid w:val="000E595A"/>
    <w:rsid w:val="000E5962"/>
    <w:rsid w:val="000E5975"/>
    <w:rsid w:val="000E5A70"/>
    <w:rsid w:val="000E6022"/>
    <w:rsid w:val="000E61C2"/>
    <w:rsid w:val="000E62C9"/>
    <w:rsid w:val="000E6660"/>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559"/>
    <w:rsid w:val="000F07B3"/>
    <w:rsid w:val="000F080E"/>
    <w:rsid w:val="000F0B22"/>
    <w:rsid w:val="000F0DA8"/>
    <w:rsid w:val="000F0FD6"/>
    <w:rsid w:val="000F10D2"/>
    <w:rsid w:val="000F13D0"/>
    <w:rsid w:val="000F155A"/>
    <w:rsid w:val="000F18A8"/>
    <w:rsid w:val="000F1D11"/>
    <w:rsid w:val="000F20AC"/>
    <w:rsid w:val="000F20E9"/>
    <w:rsid w:val="000F21F9"/>
    <w:rsid w:val="000F22C3"/>
    <w:rsid w:val="000F2314"/>
    <w:rsid w:val="000F23A3"/>
    <w:rsid w:val="000F23D7"/>
    <w:rsid w:val="000F23D9"/>
    <w:rsid w:val="000F2B67"/>
    <w:rsid w:val="000F2BB5"/>
    <w:rsid w:val="000F2C37"/>
    <w:rsid w:val="000F2E22"/>
    <w:rsid w:val="000F2E57"/>
    <w:rsid w:val="000F2EF5"/>
    <w:rsid w:val="000F32D0"/>
    <w:rsid w:val="000F332F"/>
    <w:rsid w:val="000F336B"/>
    <w:rsid w:val="000F34CB"/>
    <w:rsid w:val="000F36AD"/>
    <w:rsid w:val="000F36FD"/>
    <w:rsid w:val="000F3B21"/>
    <w:rsid w:val="000F411C"/>
    <w:rsid w:val="000F4698"/>
    <w:rsid w:val="000F4799"/>
    <w:rsid w:val="000F47A1"/>
    <w:rsid w:val="000F4881"/>
    <w:rsid w:val="000F4AF0"/>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C9C"/>
    <w:rsid w:val="000F7CD5"/>
    <w:rsid w:val="000F7E81"/>
    <w:rsid w:val="000F7EDF"/>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9FC"/>
    <w:rsid w:val="00101A5C"/>
    <w:rsid w:val="00101A6E"/>
    <w:rsid w:val="00101AD5"/>
    <w:rsid w:val="00101BD5"/>
    <w:rsid w:val="00101C48"/>
    <w:rsid w:val="00101C68"/>
    <w:rsid w:val="00101E17"/>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D7E"/>
    <w:rsid w:val="00106D9D"/>
    <w:rsid w:val="00106F82"/>
    <w:rsid w:val="001071B9"/>
    <w:rsid w:val="00107453"/>
    <w:rsid w:val="00107684"/>
    <w:rsid w:val="001076A7"/>
    <w:rsid w:val="001077A4"/>
    <w:rsid w:val="00107AEE"/>
    <w:rsid w:val="00107C71"/>
    <w:rsid w:val="00107D13"/>
    <w:rsid w:val="00107D3D"/>
    <w:rsid w:val="00107DD5"/>
    <w:rsid w:val="00110083"/>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E5"/>
    <w:rsid w:val="00120B70"/>
    <w:rsid w:val="00120E05"/>
    <w:rsid w:val="00120F50"/>
    <w:rsid w:val="00120F91"/>
    <w:rsid w:val="00120FDE"/>
    <w:rsid w:val="00121220"/>
    <w:rsid w:val="0012142F"/>
    <w:rsid w:val="00121C3A"/>
    <w:rsid w:val="00121C92"/>
    <w:rsid w:val="00121F29"/>
    <w:rsid w:val="00121F75"/>
    <w:rsid w:val="00121FAB"/>
    <w:rsid w:val="0012238F"/>
    <w:rsid w:val="001226DA"/>
    <w:rsid w:val="00122893"/>
    <w:rsid w:val="00122E6D"/>
    <w:rsid w:val="001230B2"/>
    <w:rsid w:val="0012323B"/>
    <w:rsid w:val="0012333A"/>
    <w:rsid w:val="0012343C"/>
    <w:rsid w:val="0012360C"/>
    <w:rsid w:val="00123643"/>
    <w:rsid w:val="0012367D"/>
    <w:rsid w:val="00123774"/>
    <w:rsid w:val="0012389F"/>
    <w:rsid w:val="001238C7"/>
    <w:rsid w:val="00123A7C"/>
    <w:rsid w:val="00123F2A"/>
    <w:rsid w:val="0012400E"/>
    <w:rsid w:val="00124025"/>
    <w:rsid w:val="0012427A"/>
    <w:rsid w:val="00124303"/>
    <w:rsid w:val="00124425"/>
    <w:rsid w:val="00124536"/>
    <w:rsid w:val="001246C1"/>
    <w:rsid w:val="00124849"/>
    <w:rsid w:val="00124F39"/>
    <w:rsid w:val="00124F83"/>
    <w:rsid w:val="00124FED"/>
    <w:rsid w:val="0012506E"/>
    <w:rsid w:val="00125243"/>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C71"/>
    <w:rsid w:val="00131C86"/>
    <w:rsid w:val="00131CFF"/>
    <w:rsid w:val="00131E2B"/>
    <w:rsid w:val="001320D0"/>
    <w:rsid w:val="001321DB"/>
    <w:rsid w:val="00132232"/>
    <w:rsid w:val="0013234D"/>
    <w:rsid w:val="00132351"/>
    <w:rsid w:val="00132484"/>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96"/>
    <w:rsid w:val="00137251"/>
    <w:rsid w:val="00137314"/>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AA5"/>
    <w:rsid w:val="00140AE9"/>
    <w:rsid w:val="00140C89"/>
    <w:rsid w:val="00140CE9"/>
    <w:rsid w:val="00140DB0"/>
    <w:rsid w:val="00140E1F"/>
    <w:rsid w:val="00141064"/>
    <w:rsid w:val="0014116E"/>
    <w:rsid w:val="00141226"/>
    <w:rsid w:val="001412D6"/>
    <w:rsid w:val="001415FB"/>
    <w:rsid w:val="001418E7"/>
    <w:rsid w:val="0014196D"/>
    <w:rsid w:val="00141AD3"/>
    <w:rsid w:val="00141B3F"/>
    <w:rsid w:val="00141CEC"/>
    <w:rsid w:val="00141DB8"/>
    <w:rsid w:val="00142079"/>
    <w:rsid w:val="00142304"/>
    <w:rsid w:val="001424AA"/>
    <w:rsid w:val="001425C5"/>
    <w:rsid w:val="0014260C"/>
    <w:rsid w:val="001428A7"/>
    <w:rsid w:val="0014309B"/>
    <w:rsid w:val="001433EB"/>
    <w:rsid w:val="001437D1"/>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B5B"/>
    <w:rsid w:val="00144BE4"/>
    <w:rsid w:val="00144D41"/>
    <w:rsid w:val="00144E5D"/>
    <w:rsid w:val="00144E78"/>
    <w:rsid w:val="00144E87"/>
    <w:rsid w:val="00144ECA"/>
    <w:rsid w:val="001450C2"/>
    <w:rsid w:val="001450E7"/>
    <w:rsid w:val="0014555D"/>
    <w:rsid w:val="001455F9"/>
    <w:rsid w:val="001457F5"/>
    <w:rsid w:val="001457FB"/>
    <w:rsid w:val="00145DA1"/>
    <w:rsid w:val="00145EC0"/>
    <w:rsid w:val="00145FE5"/>
    <w:rsid w:val="0014646A"/>
    <w:rsid w:val="001464C9"/>
    <w:rsid w:val="0014652A"/>
    <w:rsid w:val="001469A1"/>
    <w:rsid w:val="00146A28"/>
    <w:rsid w:val="00146C93"/>
    <w:rsid w:val="00146D21"/>
    <w:rsid w:val="00146DF4"/>
    <w:rsid w:val="00146EA1"/>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A5"/>
    <w:rsid w:val="00152070"/>
    <w:rsid w:val="00152095"/>
    <w:rsid w:val="00152605"/>
    <w:rsid w:val="001526A4"/>
    <w:rsid w:val="0015270E"/>
    <w:rsid w:val="001527E0"/>
    <w:rsid w:val="00152959"/>
    <w:rsid w:val="00152C13"/>
    <w:rsid w:val="00152D2A"/>
    <w:rsid w:val="00152D92"/>
    <w:rsid w:val="00153394"/>
    <w:rsid w:val="001534C9"/>
    <w:rsid w:val="00153593"/>
    <w:rsid w:val="001536E4"/>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96D"/>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A36"/>
    <w:rsid w:val="00157B5D"/>
    <w:rsid w:val="00157DD5"/>
    <w:rsid w:val="00160034"/>
    <w:rsid w:val="0016008E"/>
    <w:rsid w:val="0016010C"/>
    <w:rsid w:val="00160141"/>
    <w:rsid w:val="00160200"/>
    <w:rsid w:val="001602EE"/>
    <w:rsid w:val="0016068E"/>
    <w:rsid w:val="00160694"/>
    <w:rsid w:val="001606F7"/>
    <w:rsid w:val="00160853"/>
    <w:rsid w:val="00160B42"/>
    <w:rsid w:val="00160C07"/>
    <w:rsid w:val="00160C8C"/>
    <w:rsid w:val="00160CEA"/>
    <w:rsid w:val="00160E07"/>
    <w:rsid w:val="00160F96"/>
    <w:rsid w:val="00161068"/>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AF"/>
    <w:rsid w:val="001622D8"/>
    <w:rsid w:val="00162495"/>
    <w:rsid w:val="001624F6"/>
    <w:rsid w:val="00162764"/>
    <w:rsid w:val="0016285D"/>
    <w:rsid w:val="00162883"/>
    <w:rsid w:val="001628AC"/>
    <w:rsid w:val="00162A67"/>
    <w:rsid w:val="00162BAC"/>
    <w:rsid w:val="00162CC4"/>
    <w:rsid w:val="00162DF0"/>
    <w:rsid w:val="00162E18"/>
    <w:rsid w:val="00162E1C"/>
    <w:rsid w:val="00162E51"/>
    <w:rsid w:val="00163120"/>
    <w:rsid w:val="00163333"/>
    <w:rsid w:val="0016336B"/>
    <w:rsid w:val="00163375"/>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7F8"/>
    <w:rsid w:val="00165962"/>
    <w:rsid w:val="001659D4"/>
    <w:rsid w:val="00165C96"/>
    <w:rsid w:val="00165CA1"/>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6B"/>
    <w:rsid w:val="001739B4"/>
    <w:rsid w:val="00173A1F"/>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1E6"/>
    <w:rsid w:val="0017532B"/>
    <w:rsid w:val="0017536A"/>
    <w:rsid w:val="001753EE"/>
    <w:rsid w:val="00175505"/>
    <w:rsid w:val="0017559B"/>
    <w:rsid w:val="001755B4"/>
    <w:rsid w:val="001758EB"/>
    <w:rsid w:val="00175B00"/>
    <w:rsid w:val="00175CFF"/>
    <w:rsid w:val="00175ECE"/>
    <w:rsid w:val="00176024"/>
    <w:rsid w:val="00176298"/>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312F"/>
    <w:rsid w:val="00183245"/>
    <w:rsid w:val="0018327F"/>
    <w:rsid w:val="00183397"/>
    <w:rsid w:val="001833B6"/>
    <w:rsid w:val="00183821"/>
    <w:rsid w:val="001838BD"/>
    <w:rsid w:val="001839F7"/>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F4"/>
    <w:rsid w:val="00185500"/>
    <w:rsid w:val="0018570B"/>
    <w:rsid w:val="001857CF"/>
    <w:rsid w:val="001859D1"/>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72E"/>
    <w:rsid w:val="001877C1"/>
    <w:rsid w:val="00187850"/>
    <w:rsid w:val="00187AF7"/>
    <w:rsid w:val="00187BBB"/>
    <w:rsid w:val="00187DBB"/>
    <w:rsid w:val="00187EB0"/>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393"/>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58"/>
    <w:rsid w:val="001A4931"/>
    <w:rsid w:val="001A49C8"/>
    <w:rsid w:val="001A4C3F"/>
    <w:rsid w:val="001A4E3A"/>
    <w:rsid w:val="001A4E95"/>
    <w:rsid w:val="001A4F6A"/>
    <w:rsid w:val="001A5381"/>
    <w:rsid w:val="001A5419"/>
    <w:rsid w:val="001A54AC"/>
    <w:rsid w:val="001A5654"/>
    <w:rsid w:val="001A56FF"/>
    <w:rsid w:val="001A577F"/>
    <w:rsid w:val="001A579A"/>
    <w:rsid w:val="001A57DD"/>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DB"/>
    <w:rsid w:val="001A7E2F"/>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0F2"/>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7ED"/>
    <w:rsid w:val="001B77EE"/>
    <w:rsid w:val="001B79D4"/>
    <w:rsid w:val="001B79F5"/>
    <w:rsid w:val="001B7A38"/>
    <w:rsid w:val="001B7A93"/>
    <w:rsid w:val="001B7D9C"/>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609A"/>
    <w:rsid w:val="001C6200"/>
    <w:rsid w:val="001C623F"/>
    <w:rsid w:val="001C62A5"/>
    <w:rsid w:val="001C637F"/>
    <w:rsid w:val="001C6636"/>
    <w:rsid w:val="001C66BF"/>
    <w:rsid w:val="001C6865"/>
    <w:rsid w:val="001C68D8"/>
    <w:rsid w:val="001C6ADD"/>
    <w:rsid w:val="001C6BF4"/>
    <w:rsid w:val="001C6E0E"/>
    <w:rsid w:val="001C6E55"/>
    <w:rsid w:val="001C6E67"/>
    <w:rsid w:val="001C6FED"/>
    <w:rsid w:val="001C7186"/>
    <w:rsid w:val="001C75B7"/>
    <w:rsid w:val="001C7630"/>
    <w:rsid w:val="001C795E"/>
    <w:rsid w:val="001C79AB"/>
    <w:rsid w:val="001D01C4"/>
    <w:rsid w:val="001D0344"/>
    <w:rsid w:val="001D0C63"/>
    <w:rsid w:val="001D0CEC"/>
    <w:rsid w:val="001D0D78"/>
    <w:rsid w:val="001D12BD"/>
    <w:rsid w:val="001D14B6"/>
    <w:rsid w:val="001D15B3"/>
    <w:rsid w:val="001D1682"/>
    <w:rsid w:val="001D18CA"/>
    <w:rsid w:val="001D1930"/>
    <w:rsid w:val="001D19CC"/>
    <w:rsid w:val="001D1A7C"/>
    <w:rsid w:val="001D1FE2"/>
    <w:rsid w:val="001D2293"/>
    <w:rsid w:val="001D2441"/>
    <w:rsid w:val="001D2740"/>
    <w:rsid w:val="001D28C4"/>
    <w:rsid w:val="001D2D56"/>
    <w:rsid w:val="001D2F8E"/>
    <w:rsid w:val="001D2F99"/>
    <w:rsid w:val="001D2FF6"/>
    <w:rsid w:val="001D31B4"/>
    <w:rsid w:val="001D34A3"/>
    <w:rsid w:val="001D3526"/>
    <w:rsid w:val="001D3737"/>
    <w:rsid w:val="001D3A5B"/>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667"/>
    <w:rsid w:val="001D57A6"/>
    <w:rsid w:val="001D5804"/>
    <w:rsid w:val="001D592F"/>
    <w:rsid w:val="001D5A5A"/>
    <w:rsid w:val="001D5AEA"/>
    <w:rsid w:val="001D5CAE"/>
    <w:rsid w:val="001D5E67"/>
    <w:rsid w:val="001D5E88"/>
    <w:rsid w:val="001D5F63"/>
    <w:rsid w:val="001D600A"/>
    <w:rsid w:val="001D6118"/>
    <w:rsid w:val="001D62DF"/>
    <w:rsid w:val="001D64C7"/>
    <w:rsid w:val="001D64C9"/>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B"/>
    <w:rsid w:val="001F354C"/>
    <w:rsid w:val="001F3673"/>
    <w:rsid w:val="001F3B4B"/>
    <w:rsid w:val="001F4030"/>
    <w:rsid w:val="001F4116"/>
    <w:rsid w:val="001F460D"/>
    <w:rsid w:val="001F4777"/>
    <w:rsid w:val="001F480D"/>
    <w:rsid w:val="001F4845"/>
    <w:rsid w:val="001F4B9A"/>
    <w:rsid w:val="001F4E85"/>
    <w:rsid w:val="001F4F79"/>
    <w:rsid w:val="001F507A"/>
    <w:rsid w:val="001F52D1"/>
    <w:rsid w:val="001F5501"/>
    <w:rsid w:val="001F587A"/>
    <w:rsid w:val="001F58C8"/>
    <w:rsid w:val="001F5959"/>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86C"/>
    <w:rsid w:val="002008A9"/>
    <w:rsid w:val="00200BB5"/>
    <w:rsid w:val="00201070"/>
    <w:rsid w:val="0020159E"/>
    <w:rsid w:val="00201AF3"/>
    <w:rsid w:val="00201BDF"/>
    <w:rsid w:val="00201D46"/>
    <w:rsid w:val="00201E15"/>
    <w:rsid w:val="00201F94"/>
    <w:rsid w:val="0020212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C0D"/>
    <w:rsid w:val="00213CBC"/>
    <w:rsid w:val="00213D57"/>
    <w:rsid w:val="0021437B"/>
    <w:rsid w:val="00214619"/>
    <w:rsid w:val="00214872"/>
    <w:rsid w:val="002149FA"/>
    <w:rsid w:val="00214A04"/>
    <w:rsid w:val="00214DFA"/>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104"/>
    <w:rsid w:val="002201A8"/>
    <w:rsid w:val="002202D4"/>
    <w:rsid w:val="00220586"/>
    <w:rsid w:val="0022064B"/>
    <w:rsid w:val="00220A61"/>
    <w:rsid w:val="00220DE0"/>
    <w:rsid w:val="00220E45"/>
    <w:rsid w:val="00221217"/>
    <w:rsid w:val="00221AE8"/>
    <w:rsid w:val="00221C28"/>
    <w:rsid w:val="00221EDD"/>
    <w:rsid w:val="00221F8B"/>
    <w:rsid w:val="00222129"/>
    <w:rsid w:val="00222268"/>
    <w:rsid w:val="00222344"/>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E1"/>
    <w:rsid w:val="00223974"/>
    <w:rsid w:val="002239EF"/>
    <w:rsid w:val="00223B37"/>
    <w:rsid w:val="00223B84"/>
    <w:rsid w:val="00223EC9"/>
    <w:rsid w:val="00223FE1"/>
    <w:rsid w:val="00223FEC"/>
    <w:rsid w:val="00224015"/>
    <w:rsid w:val="00224017"/>
    <w:rsid w:val="00224027"/>
    <w:rsid w:val="002240F7"/>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50E"/>
    <w:rsid w:val="0023257B"/>
    <w:rsid w:val="00232C82"/>
    <w:rsid w:val="00232D7A"/>
    <w:rsid w:val="00232E72"/>
    <w:rsid w:val="002330E0"/>
    <w:rsid w:val="0023326A"/>
    <w:rsid w:val="00233374"/>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72"/>
    <w:rsid w:val="002352D3"/>
    <w:rsid w:val="0023549B"/>
    <w:rsid w:val="002355C0"/>
    <w:rsid w:val="0023571B"/>
    <w:rsid w:val="0023581D"/>
    <w:rsid w:val="00235859"/>
    <w:rsid w:val="002359D5"/>
    <w:rsid w:val="00235CE6"/>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D4"/>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330E"/>
    <w:rsid w:val="002433CA"/>
    <w:rsid w:val="0024361D"/>
    <w:rsid w:val="00243624"/>
    <w:rsid w:val="002436D8"/>
    <w:rsid w:val="002439E4"/>
    <w:rsid w:val="00243CC3"/>
    <w:rsid w:val="00243ED2"/>
    <w:rsid w:val="00243F9F"/>
    <w:rsid w:val="0024410C"/>
    <w:rsid w:val="00244174"/>
    <w:rsid w:val="002441C5"/>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5"/>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3117"/>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A5"/>
    <w:rsid w:val="00256DFA"/>
    <w:rsid w:val="00257066"/>
    <w:rsid w:val="0025708F"/>
    <w:rsid w:val="002570A0"/>
    <w:rsid w:val="002576CD"/>
    <w:rsid w:val="00257766"/>
    <w:rsid w:val="00257919"/>
    <w:rsid w:val="00257923"/>
    <w:rsid w:val="00257A0E"/>
    <w:rsid w:val="00257C91"/>
    <w:rsid w:val="00257E92"/>
    <w:rsid w:val="002601CD"/>
    <w:rsid w:val="00260226"/>
    <w:rsid w:val="0026042C"/>
    <w:rsid w:val="0026071B"/>
    <w:rsid w:val="0026074F"/>
    <w:rsid w:val="0026088B"/>
    <w:rsid w:val="00260A29"/>
    <w:rsid w:val="00260B74"/>
    <w:rsid w:val="00260B84"/>
    <w:rsid w:val="00260B8F"/>
    <w:rsid w:val="00260D51"/>
    <w:rsid w:val="00261391"/>
    <w:rsid w:val="002615EB"/>
    <w:rsid w:val="00261886"/>
    <w:rsid w:val="00261948"/>
    <w:rsid w:val="00261B02"/>
    <w:rsid w:val="00261DE8"/>
    <w:rsid w:val="00261E65"/>
    <w:rsid w:val="0026201A"/>
    <w:rsid w:val="002621A7"/>
    <w:rsid w:val="00262214"/>
    <w:rsid w:val="00262241"/>
    <w:rsid w:val="0026264C"/>
    <w:rsid w:val="00262AB6"/>
    <w:rsid w:val="00262AE5"/>
    <w:rsid w:val="00262AED"/>
    <w:rsid w:val="00262BEE"/>
    <w:rsid w:val="002630E7"/>
    <w:rsid w:val="002631F3"/>
    <w:rsid w:val="002633D4"/>
    <w:rsid w:val="0026367E"/>
    <w:rsid w:val="00263766"/>
    <w:rsid w:val="00263786"/>
    <w:rsid w:val="002638C6"/>
    <w:rsid w:val="00263BDF"/>
    <w:rsid w:val="00263C73"/>
    <w:rsid w:val="00263F0A"/>
    <w:rsid w:val="00263F0E"/>
    <w:rsid w:val="00264036"/>
    <w:rsid w:val="002641E2"/>
    <w:rsid w:val="002642A7"/>
    <w:rsid w:val="002644FB"/>
    <w:rsid w:val="002646C2"/>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FF"/>
    <w:rsid w:val="00265FB8"/>
    <w:rsid w:val="00265FE0"/>
    <w:rsid w:val="00265FEA"/>
    <w:rsid w:val="0026611B"/>
    <w:rsid w:val="002662AB"/>
    <w:rsid w:val="00266468"/>
    <w:rsid w:val="002666BD"/>
    <w:rsid w:val="002669F9"/>
    <w:rsid w:val="00266A1F"/>
    <w:rsid w:val="00266DAA"/>
    <w:rsid w:val="002671F8"/>
    <w:rsid w:val="002672A7"/>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991"/>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229"/>
    <w:rsid w:val="00272639"/>
    <w:rsid w:val="0027265F"/>
    <w:rsid w:val="0027293D"/>
    <w:rsid w:val="00272B30"/>
    <w:rsid w:val="00272B4A"/>
    <w:rsid w:val="00272B71"/>
    <w:rsid w:val="00272C0D"/>
    <w:rsid w:val="00272D40"/>
    <w:rsid w:val="00272D91"/>
    <w:rsid w:val="00272E4E"/>
    <w:rsid w:val="00272E6A"/>
    <w:rsid w:val="00272EB8"/>
    <w:rsid w:val="0027387F"/>
    <w:rsid w:val="00273BA5"/>
    <w:rsid w:val="00273CB7"/>
    <w:rsid w:val="00273E4C"/>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86C"/>
    <w:rsid w:val="00274EC2"/>
    <w:rsid w:val="0027507B"/>
    <w:rsid w:val="00275175"/>
    <w:rsid w:val="0027517C"/>
    <w:rsid w:val="00275446"/>
    <w:rsid w:val="00275549"/>
    <w:rsid w:val="00275638"/>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B76"/>
    <w:rsid w:val="00283D16"/>
    <w:rsid w:val="00283D43"/>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6CE"/>
    <w:rsid w:val="00293736"/>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77A"/>
    <w:rsid w:val="00296B4D"/>
    <w:rsid w:val="00296BF6"/>
    <w:rsid w:val="00296D33"/>
    <w:rsid w:val="00296E67"/>
    <w:rsid w:val="00296EA2"/>
    <w:rsid w:val="00296EDF"/>
    <w:rsid w:val="00297096"/>
    <w:rsid w:val="0029716F"/>
    <w:rsid w:val="00297416"/>
    <w:rsid w:val="002975CE"/>
    <w:rsid w:val="002977C0"/>
    <w:rsid w:val="002977C3"/>
    <w:rsid w:val="002977D7"/>
    <w:rsid w:val="00297865"/>
    <w:rsid w:val="002979F4"/>
    <w:rsid w:val="00297A03"/>
    <w:rsid w:val="00297A54"/>
    <w:rsid w:val="00297BC7"/>
    <w:rsid w:val="00297C80"/>
    <w:rsid w:val="00297DC5"/>
    <w:rsid w:val="00297E36"/>
    <w:rsid w:val="00297EC1"/>
    <w:rsid w:val="00297F4C"/>
    <w:rsid w:val="002A04BB"/>
    <w:rsid w:val="002A063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C34"/>
    <w:rsid w:val="002A3DB0"/>
    <w:rsid w:val="002A3EB0"/>
    <w:rsid w:val="002A3F87"/>
    <w:rsid w:val="002A41AA"/>
    <w:rsid w:val="002A41C9"/>
    <w:rsid w:val="002A42D2"/>
    <w:rsid w:val="002A4616"/>
    <w:rsid w:val="002A4A75"/>
    <w:rsid w:val="002A4AC2"/>
    <w:rsid w:val="002A4D0C"/>
    <w:rsid w:val="002A4D59"/>
    <w:rsid w:val="002A4DE0"/>
    <w:rsid w:val="002A4E17"/>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B012E"/>
    <w:rsid w:val="002B021D"/>
    <w:rsid w:val="002B03C8"/>
    <w:rsid w:val="002B0897"/>
    <w:rsid w:val="002B0B15"/>
    <w:rsid w:val="002B0B1B"/>
    <w:rsid w:val="002B0C7F"/>
    <w:rsid w:val="002B0F99"/>
    <w:rsid w:val="002B0FBD"/>
    <w:rsid w:val="002B1537"/>
    <w:rsid w:val="002B15FB"/>
    <w:rsid w:val="002B17CE"/>
    <w:rsid w:val="002B19C4"/>
    <w:rsid w:val="002B1BDD"/>
    <w:rsid w:val="002B1CB8"/>
    <w:rsid w:val="002B1DA2"/>
    <w:rsid w:val="002B1F2E"/>
    <w:rsid w:val="002B2304"/>
    <w:rsid w:val="002B257D"/>
    <w:rsid w:val="002B2628"/>
    <w:rsid w:val="002B2637"/>
    <w:rsid w:val="002B294E"/>
    <w:rsid w:val="002B2953"/>
    <w:rsid w:val="002B2956"/>
    <w:rsid w:val="002B2A59"/>
    <w:rsid w:val="002B2ABF"/>
    <w:rsid w:val="002B2D6B"/>
    <w:rsid w:val="002B2E88"/>
    <w:rsid w:val="002B3037"/>
    <w:rsid w:val="002B3140"/>
    <w:rsid w:val="002B3318"/>
    <w:rsid w:val="002B3333"/>
    <w:rsid w:val="002B34E1"/>
    <w:rsid w:val="002B3668"/>
    <w:rsid w:val="002B371F"/>
    <w:rsid w:val="002B3A49"/>
    <w:rsid w:val="002B3F25"/>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7E3"/>
    <w:rsid w:val="002B684B"/>
    <w:rsid w:val="002B69EA"/>
    <w:rsid w:val="002B6ADF"/>
    <w:rsid w:val="002B6B23"/>
    <w:rsid w:val="002B6E37"/>
    <w:rsid w:val="002B6E53"/>
    <w:rsid w:val="002B6FB0"/>
    <w:rsid w:val="002B7504"/>
    <w:rsid w:val="002B780E"/>
    <w:rsid w:val="002B7914"/>
    <w:rsid w:val="002B7ACE"/>
    <w:rsid w:val="002B7D10"/>
    <w:rsid w:val="002B7DD3"/>
    <w:rsid w:val="002C01D1"/>
    <w:rsid w:val="002C01F4"/>
    <w:rsid w:val="002C0361"/>
    <w:rsid w:val="002C0439"/>
    <w:rsid w:val="002C071F"/>
    <w:rsid w:val="002C0778"/>
    <w:rsid w:val="002C09C3"/>
    <w:rsid w:val="002C0EED"/>
    <w:rsid w:val="002C13CB"/>
    <w:rsid w:val="002C18F2"/>
    <w:rsid w:val="002C19AF"/>
    <w:rsid w:val="002C1A5A"/>
    <w:rsid w:val="002C2004"/>
    <w:rsid w:val="002C2543"/>
    <w:rsid w:val="002C2831"/>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E6F"/>
    <w:rsid w:val="002C3F77"/>
    <w:rsid w:val="002C4001"/>
    <w:rsid w:val="002C4004"/>
    <w:rsid w:val="002C4062"/>
    <w:rsid w:val="002C423F"/>
    <w:rsid w:val="002C449C"/>
    <w:rsid w:val="002C45A8"/>
    <w:rsid w:val="002C45FD"/>
    <w:rsid w:val="002C4662"/>
    <w:rsid w:val="002C483F"/>
    <w:rsid w:val="002C48F2"/>
    <w:rsid w:val="002C4D5D"/>
    <w:rsid w:val="002C4D9C"/>
    <w:rsid w:val="002C54FA"/>
    <w:rsid w:val="002C58A2"/>
    <w:rsid w:val="002C5A3A"/>
    <w:rsid w:val="002C5C4D"/>
    <w:rsid w:val="002C5DFF"/>
    <w:rsid w:val="002C5FCD"/>
    <w:rsid w:val="002C6067"/>
    <w:rsid w:val="002C60F1"/>
    <w:rsid w:val="002C65B6"/>
    <w:rsid w:val="002C6625"/>
    <w:rsid w:val="002C679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8F"/>
    <w:rsid w:val="002D05CC"/>
    <w:rsid w:val="002D060E"/>
    <w:rsid w:val="002D09E8"/>
    <w:rsid w:val="002D0B08"/>
    <w:rsid w:val="002D0CF1"/>
    <w:rsid w:val="002D0DE2"/>
    <w:rsid w:val="002D0EE5"/>
    <w:rsid w:val="002D1284"/>
    <w:rsid w:val="002D1285"/>
    <w:rsid w:val="002D140F"/>
    <w:rsid w:val="002D150B"/>
    <w:rsid w:val="002D15B9"/>
    <w:rsid w:val="002D1694"/>
    <w:rsid w:val="002D16E7"/>
    <w:rsid w:val="002D1727"/>
    <w:rsid w:val="002D1736"/>
    <w:rsid w:val="002D17DC"/>
    <w:rsid w:val="002D1862"/>
    <w:rsid w:val="002D1BF3"/>
    <w:rsid w:val="002D2099"/>
    <w:rsid w:val="002D20CF"/>
    <w:rsid w:val="002D2220"/>
    <w:rsid w:val="002D22F5"/>
    <w:rsid w:val="002D2453"/>
    <w:rsid w:val="002D25FD"/>
    <w:rsid w:val="002D2B63"/>
    <w:rsid w:val="002D2E20"/>
    <w:rsid w:val="002D31CD"/>
    <w:rsid w:val="002D31FD"/>
    <w:rsid w:val="002D330E"/>
    <w:rsid w:val="002D3337"/>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21A"/>
    <w:rsid w:val="002E0415"/>
    <w:rsid w:val="002E04A6"/>
    <w:rsid w:val="002E0778"/>
    <w:rsid w:val="002E0935"/>
    <w:rsid w:val="002E0AA2"/>
    <w:rsid w:val="002E0BCD"/>
    <w:rsid w:val="002E0CA2"/>
    <w:rsid w:val="002E0E97"/>
    <w:rsid w:val="002E0EEA"/>
    <w:rsid w:val="002E0FD5"/>
    <w:rsid w:val="002E0FDD"/>
    <w:rsid w:val="002E101A"/>
    <w:rsid w:val="002E1063"/>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CC1"/>
    <w:rsid w:val="002E2D2F"/>
    <w:rsid w:val="002E2F68"/>
    <w:rsid w:val="002E2F8F"/>
    <w:rsid w:val="002E2FCF"/>
    <w:rsid w:val="002E31D5"/>
    <w:rsid w:val="002E334B"/>
    <w:rsid w:val="002E3588"/>
    <w:rsid w:val="002E35AA"/>
    <w:rsid w:val="002E35D4"/>
    <w:rsid w:val="002E3659"/>
    <w:rsid w:val="002E380A"/>
    <w:rsid w:val="002E38F2"/>
    <w:rsid w:val="002E3BF3"/>
    <w:rsid w:val="002E3C24"/>
    <w:rsid w:val="002E3F19"/>
    <w:rsid w:val="002E424A"/>
    <w:rsid w:val="002E42C9"/>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1130"/>
    <w:rsid w:val="002F11B5"/>
    <w:rsid w:val="002F1630"/>
    <w:rsid w:val="002F163E"/>
    <w:rsid w:val="002F18DC"/>
    <w:rsid w:val="002F18EB"/>
    <w:rsid w:val="002F190C"/>
    <w:rsid w:val="002F1C0E"/>
    <w:rsid w:val="002F1DB8"/>
    <w:rsid w:val="002F20C4"/>
    <w:rsid w:val="002F2211"/>
    <w:rsid w:val="002F2327"/>
    <w:rsid w:val="002F2402"/>
    <w:rsid w:val="002F244E"/>
    <w:rsid w:val="002F24D1"/>
    <w:rsid w:val="002F2529"/>
    <w:rsid w:val="002F2582"/>
    <w:rsid w:val="002F293A"/>
    <w:rsid w:val="002F29EC"/>
    <w:rsid w:val="002F2BF2"/>
    <w:rsid w:val="002F2C03"/>
    <w:rsid w:val="002F2E46"/>
    <w:rsid w:val="002F2EA9"/>
    <w:rsid w:val="002F3000"/>
    <w:rsid w:val="002F3068"/>
    <w:rsid w:val="002F30AE"/>
    <w:rsid w:val="002F30F6"/>
    <w:rsid w:val="002F313A"/>
    <w:rsid w:val="002F3827"/>
    <w:rsid w:val="002F3996"/>
    <w:rsid w:val="002F3A07"/>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6275"/>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300068"/>
    <w:rsid w:val="003000D4"/>
    <w:rsid w:val="0030043B"/>
    <w:rsid w:val="003004EE"/>
    <w:rsid w:val="003006B2"/>
    <w:rsid w:val="003006D8"/>
    <w:rsid w:val="0030078C"/>
    <w:rsid w:val="00300807"/>
    <w:rsid w:val="00300A12"/>
    <w:rsid w:val="00300AB8"/>
    <w:rsid w:val="00300B1F"/>
    <w:rsid w:val="00300CBF"/>
    <w:rsid w:val="00301081"/>
    <w:rsid w:val="0030115C"/>
    <w:rsid w:val="00301210"/>
    <w:rsid w:val="003017FF"/>
    <w:rsid w:val="00301964"/>
    <w:rsid w:val="003019A9"/>
    <w:rsid w:val="00301A23"/>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9C6"/>
    <w:rsid w:val="00305A55"/>
    <w:rsid w:val="00305B0B"/>
    <w:rsid w:val="00305B4C"/>
    <w:rsid w:val="00305BF9"/>
    <w:rsid w:val="003063CE"/>
    <w:rsid w:val="003063FB"/>
    <w:rsid w:val="003064CF"/>
    <w:rsid w:val="00306513"/>
    <w:rsid w:val="003065D7"/>
    <w:rsid w:val="00306629"/>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232"/>
    <w:rsid w:val="0031024A"/>
    <w:rsid w:val="00310310"/>
    <w:rsid w:val="0031093F"/>
    <w:rsid w:val="003109EB"/>
    <w:rsid w:val="00310A60"/>
    <w:rsid w:val="00310B50"/>
    <w:rsid w:val="00310C65"/>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AC"/>
    <w:rsid w:val="00312B0B"/>
    <w:rsid w:val="00312B50"/>
    <w:rsid w:val="00312DED"/>
    <w:rsid w:val="00312E66"/>
    <w:rsid w:val="00312F22"/>
    <w:rsid w:val="00313084"/>
    <w:rsid w:val="003132E0"/>
    <w:rsid w:val="003134B5"/>
    <w:rsid w:val="003134F5"/>
    <w:rsid w:val="0031363F"/>
    <w:rsid w:val="00313744"/>
    <w:rsid w:val="00313A97"/>
    <w:rsid w:val="00313AA7"/>
    <w:rsid w:val="00313B09"/>
    <w:rsid w:val="00313E6A"/>
    <w:rsid w:val="00314098"/>
    <w:rsid w:val="00314108"/>
    <w:rsid w:val="0031413C"/>
    <w:rsid w:val="00314320"/>
    <w:rsid w:val="0031445D"/>
    <w:rsid w:val="00314491"/>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A2"/>
    <w:rsid w:val="003168FE"/>
    <w:rsid w:val="003169C4"/>
    <w:rsid w:val="003169DE"/>
    <w:rsid w:val="00316DD8"/>
    <w:rsid w:val="00316F27"/>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D31"/>
    <w:rsid w:val="003212EC"/>
    <w:rsid w:val="00321327"/>
    <w:rsid w:val="0032185B"/>
    <w:rsid w:val="00321998"/>
    <w:rsid w:val="003219C2"/>
    <w:rsid w:val="003219DA"/>
    <w:rsid w:val="00321B86"/>
    <w:rsid w:val="00321D53"/>
    <w:rsid w:val="00321E83"/>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89"/>
    <w:rsid w:val="00323A1A"/>
    <w:rsid w:val="00323A8F"/>
    <w:rsid w:val="00323EDE"/>
    <w:rsid w:val="0032404E"/>
    <w:rsid w:val="003240CE"/>
    <w:rsid w:val="00324175"/>
    <w:rsid w:val="003242E1"/>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AB3"/>
    <w:rsid w:val="00325D2B"/>
    <w:rsid w:val="00325D5A"/>
    <w:rsid w:val="003260B1"/>
    <w:rsid w:val="00326222"/>
    <w:rsid w:val="003267A8"/>
    <w:rsid w:val="00326912"/>
    <w:rsid w:val="00326930"/>
    <w:rsid w:val="00326B03"/>
    <w:rsid w:val="00326BAB"/>
    <w:rsid w:val="00326C94"/>
    <w:rsid w:val="00327394"/>
    <w:rsid w:val="00327395"/>
    <w:rsid w:val="003276A9"/>
    <w:rsid w:val="00327A1D"/>
    <w:rsid w:val="00327AF6"/>
    <w:rsid w:val="00327C58"/>
    <w:rsid w:val="00327D91"/>
    <w:rsid w:val="00327EA5"/>
    <w:rsid w:val="00327F08"/>
    <w:rsid w:val="00327FCE"/>
    <w:rsid w:val="003300B5"/>
    <w:rsid w:val="003300B6"/>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374"/>
    <w:rsid w:val="00335965"/>
    <w:rsid w:val="0033599F"/>
    <w:rsid w:val="00335A8E"/>
    <w:rsid w:val="00335BB3"/>
    <w:rsid w:val="00335DC5"/>
    <w:rsid w:val="00335E7F"/>
    <w:rsid w:val="00335F58"/>
    <w:rsid w:val="0033644F"/>
    <w:rsid w:val="0033647C"/>
    <w:rsid w:val="003364AA"/>
    <w:rsid w:val="003364EB"/>
    <w:rsid w:val="0033666F"/>
    <w:rsid w:val="0033668A"/>
    <w:rsid w:val="003369B0"/>
    <w:rsid w:val="00336B0D"/>
    <w:rsid w:val="00336B13"/>
    <w:rsid w:val="00336BE1"/>
    <w:rsid w:val="00336D5B"/>
    <w:rsid w:val="0033703E"/>
    <w:rsid w:val="00337197"/>
    <w:rsid w:val="003373D4"/>
    <w:rsid w:val="00337436"/>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30"/>
    <w:rsid w:val="00347AAD"/>
    <w:rsid w:val="00347ACB"/>
    <w:rsid w:val="00347E95"/>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C12"/>
    <w:rsid w:val="00361F38"/>
    <w:rsid w:val="00361F46"/>
    <w:rsid w:val="00361F56"/>
    <w:rsid w:val="00361F97"/>
    <w:rsid w:val="00362312"/>
    <w:rsid w:val="003625B1"/>
    <w:rsid w:val="003625F0"/>
    <w:rsid w:val="00362653"/>
    <w:rsid w:val="00362739"/>
    <w:rsid w:val="003627F9"/>
    <w:rsid w:val="0036299A"/>
    <w:rsid w:val="00362A12"/>
    <w:rsid w:val="00362A34"/>
    <w:rsid w:val="00362AE9"/>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CB"/>
    <w:rsid w:val="003662CB"/>
    <w:rsid w:val="003662F9"/>
    <w:rsid w:val="0036635C"/>
    <w:rsid w:val="00366474"/>
    <w:rsid w:val="003665EA"/>
    <w:rsid w:val="003666BF"/>
    <w:rsid w:val="0036689D"/>
    <w:rsid w:val="00366A87"/>
    <w:rsid w:val="00366B19"/>
    <w:rsid w:val="00366F07"/>
    <w:rsid w:val="00366F7E"/>
    <w:rsid w:val="003671CD"/>
    <w:rsid w:val="00367222"/>
    <w:rsid w:val="00367792"/>
    <w:rsid w:val="00367C83"/>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1208"/>
    <w:rsid w:val="00371299"/>
    <w:rsid w:val="003712D7"/>
    <w:rsid w:val="00371771"/>
    <w:rsid w:val="00371903"/>
    <w:rsid w:val="00371A89"/>
    <w:rsid w:val="00371BBF"/>
    <w:rsid w:val="00371BDD"/>
    <w:rsid w:val="00371CE0"/>
    <w:rsid w:val="00371DF3"/>
    <w:rsid w:val="0037201E"/>
    <w:rsid w:val="00372387"/>
    <w:rsid w:val="003724E6"/>
    <w:rsid w:val="0037255C"/>
    <w:rsid w:val="00372756"/>
    <w:rsid w:val="003729E8"/>
    <w:rsid w:val="00372B34"/>
    <w:rsid w:val="00372B5E"/>
    <w:rsid w:val="00372DFE"/>
    <w:rsid w:val="00372E8F"/>
    <w:rsid w:val="00372FA2"/>
    <w:rsid w:val="0037305B"/>
    <w:rsid w:val="00373534"/>
    <w:rsid w:val="00373541"/>
    <w:rsid w:val="003735BE"/>
    <w:rsid w:val="003736F4"/>
    <w:rsid w:val="00373786"/>
    <w:rsid w:val="00373787"/>
    <w:rsid w:val="00373842"/>
    <w:rsid w:val="00373A42"/>
    <w:rsid w:val="00373B2D"/>
    <w:rsid w:val="00373C0A"/>
    <w:rsid w:val="00373C42"/>
    <w:rsid w:val="00373E78"/>
    <w:rsid w:val="0037405A"/>
    <w:rsid w:val="003742ED"/>
    <w:rsid w:val="003743E0"/>
    <w:rsid w:val="00374528"/>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7787F"/>
    <w:rsid w:val="00380167"/>
    <w:rsid w:val="003802D6"/>
    <w:rsid w:val="003803C3"/>
    <w:rsid w:val="003809C7"/>
    <w:rsid w:val="00380A9E"/>
    <w:rsid w:val="00380AD8"/>
    <w:rsid w:val="00380AE8"/>
    <w:rsid w:val="00380C27"/>
    <w:rsid w:val="00380C46"/>
    <w:rsid w:val="00380E4F"/>
    <w:rsid w:val="00380ED2"/>
    <w:rsid w:val="00381124"/>
    <w:rsid w:val="00381170"/>
    <w:rsid w:val="00381373"/>
    <w:rsid w:val="00381397"/>
    <w:rsid w:val="003816DC"/>
    <w:rsid w:val="00381718"/>
    <w:rsid w:val="00381C4C"/>
    <w:rsid w:val="00381CF7"/>
    <w:rsid w:val="00382199"/>
    <w:rsid w:val="003821CA"/>
    <w:rsid w:val="003822E7"/>
    <w:rsid w:val="00382577"/>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ADA"/>
    <w:rsid w:val="00385CB6"/>
    <w:rsid w:val="00385D03"/>
    <w:rsid w:val="00385F61"/>
    <w:rsid w:val="003861B3"/>
    <w:rsid w:val="00386243"/>
    <w:rsid w:val="003862C3"/>
    <w:rsid w:val="003866CB"/>
    <w:rsid w:val="00386715"/>
    <w:rsid w:val="00386812"/>
    <w:rsid w:val="00386C57"/>
    <w:rsid w:val="00386CA8"/>
    <w:rsid w:val="00386D18"/>
    <w:rsid w:val="00386E30"/>
    <w:rsid w:val="00386EF2"/>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F8A"/>
    <w:rsid w:val="0039400F"/>
    <w:rsid w:val="003942D3"/>
    <w:rsid w:val="00394634"/>
    <w:rsid w:val="00394870"/>
    <w:rsid w:val="00394D8C"/>
    <w:rsid w:val="00394F72"/>
    <w:rsid w:val="0039514E"/>
    <w:rsid w:val="0039534A"/>
    <w:rsid w:val="0039537A"/>
    <w:rsid w:val="003954AF"/>
    <w:rsid w:val="003956AE"/>
    <w:rsid w:val="00395889"/>
    <w:rsid w:val="003959AC"/>
    <w:rsid w:val="00395EAD"/>
    <w:rsid w:val="00395F42"/>
    <w:rsid w:val="00395F96"/>
    <w:rsid w:val="00396076"/>
    <w:rsid w:val="003960B5"/>
    <w:rsid w:val="0039633B"/>
    <w:rsid w:val="00396356"/>
    <w:rsid w:val="003963AD"/>
    <w:rsid w:val="00396400"/>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119D"/>
    <w:rsid w:val="003A11D5"/>
    <w:rsid w:val="003A176B"/>
    <w:rsid w:val="003A17A7"/>
    <w:rsid w:val="003A184D"/>
    <w:rsid w:val="003A193D"/>
    <w:rsid w:val="003A1CA1"/>
    <w:rsid w:val="003A1D62"/>
    <w:rsid w:val="003A1F1C"/>
    <w:rsid w:val="003A2101"/>
    <w:rsid w:val="003A2251"/>
    <w:rsid w:val="003A233F"/>
    <w:rsid w:val="003A241C"/>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96"/>
    <w:rsid w:val="003A54BA"/>
    <w:rsid w:val="003A54C9"/>
    <w:rsid w:val="003A57CF"/>
    <w:rsid w:val="003A5BAB"/>
    <w:rsid w:val="003A5BCD"/>
    <w:rsid w:val="003A5C2E"/>
    <w:rsid w:val="003A5C9C"/>
    <w:rsid w:val="003A5D48"/>
    <w:rsid w:val="003A5E52"/>
    <w:rsid w:val="003A5F61"/>
    <w:rsid w:val="003A5F71"/>
    <w:rsid w:val="003A6304"/>
    <w:rsid w:val="003A63A3"/>
    <w:rsid w:val="003A63CD"/>
    <w:rsid w:val="003A6695"/>
    <w:rsid w:val="003A67CD"/>
    <w:rsid w:val="003A67F2"/>
    <w:rsid w:val="003A6870"/>
    <w:rsid w:val="003A6A79"/>
    <w:rsid w:val="003A6B01"/>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132"/>
    <w:rsid w:val="003B1139"/>
    <w:rsid w:val="003B12FA"/>
    <w:rsid w:val="003B13C2"/>
    <w:rsid w:val="003B15DE"/>
    <w:rsid w:val="003B16B3"/>
    <w:rsid w:val="003B1986"/>
    <w:rsid w:val="003B19E1"/>
    <w:rsid w:val="003B1BF1"/>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A22"/>
    <w:rsid w:val="003B3AAA"/>
    <w:rsid w:val="003B3B06"/>
    <w:rsid w:val="003B3CE0"/>
    <w:rsid w:val="003B3D2E"/>
    <w:rsid w:val="003B3D7E"/>
    <w:rsid w:val="003B3F25"/>
    <w:rsid w:val="003B3F73"/>
    <w:rsid w:val="003B3FE2"/>
    <w:rsid w:val="003B4226"/>
    <w:rsid w:val="003B4BFB"/>
    <w:rsid w:val="003B4CBD"/>
    <w:rsid w:val="003B4ECE"/>
    <w:rsid w:val="003B5293"/>
    <w:rsid w:val="003B52A0"/>
    <w:rsid w:val="003B537A"/>
    <w:rsid w:val="003B53E3"/>
    <w:rsid w:val="003B5409"/>
    <w:rsid w:val="003B546F"/>
    <w:rsid w:val="003B547D"/>
    <w:rsid w:val="003B562D"/>
    <w:rsid w:val="003B580B"/>
    <w:rsid w:val="003B5848"/>
    <w:rsid w:val="003B5858"/>
    <w:rsid w:val="003B58A7"/>
    <w:rsid w:val="003B5A8E"/>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EFA"/>
    <w:rsid w:val="003C0F97"/>
    <w:rsid w:val="003C0FF4"/>
    <w:rsid w:val="003C10E3"/>
    <w:rsid w:val="003C117D"/>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3EF"/>
    <w:rsid w:val="003D4429"/>
    <w:rsid w:val="003D46B2"/>
    <w:rsid w:val="003D4730"/>
    <w:rsid w:val="003D47C5"/>
    <w:rsid w:val="003D4815"/>
    <w:rsid w:val="003D4BB5"/>
    <w:rsid w:val="003D4D50"/>
    <w:rsid w:val="003D50BC"/>
    <w:rsid w:val="003D5104"/>
    <w:rsid w:val="003D5189"/>
    <w:rsid w:val="003D5223"/>
    <w:rsid w:val="003D52DD"/>
    <w:rsid w:val="003D561F"/>
    <w:rsid w:val="003D571F"/>
    <w:rsid w:val="003D586E"/>
    <w:rsid w:val="003D590E"/>
    <w:rsid w:val="003D5D43"/>
    <w:rsid w:val="003D5F46"/>
    <w:rsid w:val="003D62C9"/>
    <w:rsid w:val="003D6303"/>
    <w:rsid w:val="003D63AD"/>
    <w:rsid w:val="003D64BE"/>
    <w:rsid w:val="003D66BC"/>
    <w:rsid w:val="003D6726"/>
    <w:rsid w:val="003D6BF8"/>
    <w:rsid w:val="003D6C0A"/>
    <w:rsid w:val="003D6D20"/>
    <w:rsid w:val="003D6F1C"/>
    <w:rsid w:val="003D6FD3"/>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441"/>
    <w:rsid w:val="003E0673"/>
    <w:rsid w:val="003E0929"/>
    <w:rsid w:val="003E0999"/>
    <w:rsid w:val="003E0AF7"/>
    <w:rsid w:val="003E0C5F"/>
    <w:rsid w:val="003E0E7B"/>
    <w:rsid w:val="003E1056"/>
    <w:rsid w:val="003E14DD"/>
    <w:rsid w:val="003E17BC"/>
    <w:rsid w:val="003E17CB"/>
    <w:rsid w:val="003E1AF3"/>
    <w:rsid w:val="003E1C24"/>
    <w:rsid w:val="003E1DA9"/>
    <w:rsid w:val="003E21B0"/>
    <w:rsid w:val="003E2272"/>
    <w:rsid w:val="003E2335"/>
    <w:rsid w:val="003E265B"/>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7C"/>
    <w:rsid w:val="003E7B5F"/>
    <w:rsid w:val="003E7E7F"/>
    <w:rsid w:val="003F009A"/>
    <w:rsid w:val="003F00B8"/>
    <w:rsid w:val="003F013A"/>
    <w:rsid w:val="003F063C"/>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CF3"/>
    <w:rsid w:val="003F1DE0"/>
    <w:rsid w:val="003F1DE5"/>
    <w:rsid w:val="003F201B"/>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8D7"/>
    <w:rsid w:val="003F59BC"/>
    <w:rsid w:val="003F5A19"/>
    <w:rsid w:val="003F5F2C"/>
    <w:rsid w:val="003F6123"/>
    <w:rsid w:val="003F637C"/>
    <w:rsid w:val="003F645F"/>
    <w:rsid w:val="003F64BA"/>
    <w:rsid w:val="003F67D0"/>
    <w:rsid w:val="003F68E9"/>
    <w:rsid w:val="003F6AE8"/>
    <w:rsid w:val="003F6AEB"/>
    <w:rsid w:val="003F6CCA"/>
    <w:rsid w:val="003F6D44"/>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FC7"/>
    <w:rsid w:val="00414FE9"/>
    <w:rsid w:val="00415142"/>
    <w:rsid w:val="00415504"/>
    <w:rsid w:val="00415597"/>
    <w:rsid w:val="0041564A"/>
    <w:rsid w:val="0041574E"/>
    <w:rsid w:val="004158A5"/>
    <w:rsid w:val="004158FC"/>
    <w:rsid w:val="004159AA"/>
    <w:rsid w:val="00415C2F"/>
    <w:rsid w:val="00415CBD"/>
    <w:rsid w:val="00415CD2"/>
    <w:rsid w:val="00415DBA"/>
    <w:rsid w:val="00415E0B"/>
    <w:rsid w:val="00415F62"/>
    <w:rsid w:val="00415FC3"/>
    <w:rsid w:val="004160BD"/>
    <w:rsid w:val="00416121"/>
    <w:rsid w:val="00416175"/>
    <w:rsid w:val="004161DE"/>
    <w:rsid w:val="0041631A"/>
    <w:rsid w:val="004167B6"/>
    <w:rsid w:val="00416B17"/>
    <w:rsid w:val="00416E40"/>
    <w:rsid w:val="00416E91"/>
    <w:rsid w:val="00416EE7"/>
    <w:rsid w:val="004170F8"/>
    <w:rsid w:val="0041719F"/>
    <w:rsid w:val="004173DB"/>
    <w:rsid w:val="00417519"/>
    <w:rsid w:val="00417561"/>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BDD"/>
    <w:rsid w:val="00423D64"/>
    <w:rsid w:val="00423E9D"/>
    <w:rsid w:val="00423F1B"/>
    <w:rsid w:val="00424519"/>
    <w:rsid w:val="0042471C"/>
    <w:rsid w:val="0042472E"/>
    <w:rsid w:val="0042477B"/>
    <w:rsid w:val="004248CE"/>
    <w:rsid w:val="004249A2"/>
    <w:rsid w:val="00424A7F"/>
    <w:rsid w:val="00424CA6"/>
    <w:rsid w:val="00424D83"/>
    <w:rsid w:val="00424D8C"/>
    <w:rsid w:val="00424DA6"/>
    <w:rsid w:val="00424F48"/>
    <w:rsid w:val="0042510A"/>
    <w:rsid w:val="00425203"/>
    <w:rsid w:val="004252E3"/>
    <w:rsid w:val="004253C9"/>
    <w:rsid w:val="0042546F"/>
    <w:rsid w:val="004255B0"/>
    <w:rsid w:val="004255CD"/>
    <w:rsid w:val="0042590B"/>
    <w:rsid w:val="00425A91"/>
    <w:rsid w:val="00425A9C"/>
    <w:rsid w:val="00425C29"/>
    <w:rsid w:val="00425F5A"/>
    <w:rsid w:val="00425F82"/>
    <w:rsid w:val="00426138"/>
    <w:rsid w:val="0042616A"/>
    <w:rsid w:val="00426257"/>
    <w:rsid w:val="00426398"/>
    <w:rsid w:val="00426560"/>
    <w:rsid w:val="0042661F"/>
    <w:rsid w:val="00426716"/>
    <w:rsid w:val="00426726"/>
    <w:rsid w:val="0042679F"/>
    <w:rsid w:val="00426C30"/>
    <w:rsid w:val="00426C41"/>
    <w:rsid w:val="00426E48"/>
    <w:rsid w:val="00426FEB"/>
    <w:rsid w:val="0042703F"/>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04D"/>
    <w:rsid w:val="0043213C"/>
    <w:rsid w:val="00432154"/>
    <w:rsid w:val="00432418"/>
    <w:rsid w:val="0043242D"/>
    <w:rsid w:val="00432524"/>
    <w:rsid w:val="00432673"/>
    <w:rsid w:val="00432783"/>
    <w:rsid w:val="00432B46"/>
    <w:rsid w:val="00432C47"/>
    <w:rsid w:val="00432C5E"/>
    <w:rsid w:val="00432C6B"/>
    <w:rsid w:val="00432EC2"/>
    <w:rsid w:val="00433143"/>
    <w:rsid w:val="00433321"/>
    <w:rsid w:val="004333FA"/>
    <w:rsid w:val="00433459"/>
    <w:rsid w:val="00433651"/>
    <w:rsid w:val="00433940"/>
    <w:rsid w:val="004339F3"/>
    <w:rsid w:val="00433A84"/>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6A9"/>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76D"/>
    <w:rsid w:val="004377FB"/>
    <w:rsid w:val="00437A7C"/>
    <w:rsid w:val="00437C0E"/>
    <w:rsid w:val="00437DAD"/>
    <w:rsid w:val="00437E5B"/>
    <w:rsid w:val="00437E6A"/>
    <w:rsid w:val="004401E7"/>
    <w:rsid w:val="00440515"/>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FB"/>
    <w:rsid w:val="004420AA"/>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9C3"/>
    <w:rsid w:val="00446061"/>
    <w:rsid w:val="00446154"/>
    <w:rsid w:val="004461DB"/>
    <w:rsid w:val="0044656A"/>
    <w:rsid w:val="0044676A"/>
    <w:rsid w:val="004467B0"/>
    <w:rsid w:val="00446805"/>
    <w:rsid w:val="0044692E"/>
    <w:rsid w:val="004469CB"/>
    <w:rsid w:val="00446AF0"/>
    <w:rsid w:val="00446AFF"/>
    <w:rsid w:val="00446C6F"/>
    <w:rsid w:val="00446DE4"/>
    <w:rsid w:val="00446EBC"/>
    <w:rsid w:val="00447078"/>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1FB"/>
    <w:rsid w:val="00450434"/>
    <w:rsid w:val="00450650"/>
    <w:rsid w:val="00450786"/>
    <w:rsid w:val="00450A24"/>
    <w:rsid w:val="00450F8E"/>
    <w:rsid w:val="0045102E"/>
    <w:rsid w:val="0045102F"/>
    <w:rsid w:val="0045103B"/>
    <w:rsid w:val="004511DC"/>
    <w:rsid w:val="00451218"/>
    <w:rsid w:val="004513D7"/>
    <w:rsid w:val="00451467"/>
    <w:rsid w:val="00451776"/>
    <w:rsid w:val="00451A76"/>
    <w:rsid w:val="00451ADD"/>
    <w:rsid w:val="00451C10"/>
    <w:rsid w:val="00451CBF"/>
    <w:rsid w:val="004520DD"/>
    <w:rsid w:val="00452226"/>
    <w:rsid w:val="00452255"/>
    <w:rsid w:val="0045231B"/>
    <w:rsid w:val="004523A1"/>
    <w:rsid w:val="00452665"/>
    <w:rsid w:val="004527CE"/>
    <w:rsid w:val="00452C3A"/>
    <w:rsid w:val="00452D68"/>
    <w:rsid w:val="00452DB4"/>
    <w:rsid w:val="00452E82"/>
    <w:rsid w:val="00452EFE"/>
    <w:rsid w:val="00452FB1"/>
    <w:rsid w:val="0045307F"/>
    <w:rsid w:val="004530B3"/>
    <w:rsid w:val="004530D8"/>
    <w:rsid w:val="004533DC"/>
    <w:rsid w:val="004534E7"/>
    <w:rsid w:val="00453550"/>
    <w:rsid w:val="004535CA"/>
    <w:rsid w:val="0045365A"/>
    <w:rsid w:val="00453A3C"/>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166"/>
    <w:rsid w:val="00456398"/>
    <w:rsid w:val="00456441"/>
    <w:rsid w:val="00456699"/>
    <w:rsid w:val="00456732"/>
    <w:rsid w:val="0045678E"/>
    <w:rsid w:val="004567CF"/>
    <w:rsid w:val="00456865"/>
    <w:rsid w:val="004568A7"/>
    <w:rsid w:val="00456927"/>
    <w:rsid w:val="00456986"/>
    <w:rsid w:val="004569E9"/>
    <w:rsid w:val="00456D61"/>
    <w:rsid w:val="00456DFB"/>
    <w:rsid w:val="00456E4A"/>
    <w:rsid w:val="00457043"/>
    <w:rsid w:val="00457129"/>
    <w:rsid w:val="004576D9"/>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592"/>
    <w:rsid w:val="004626F7"/>
    <w:rsid w:val="00462754"/>
    <w:rsid w:val="0046280F"/>
    <w:rsid w:val="00462840"/>
    <w:rsid w:val="004629B4"/>
    <w:rsid w:val="004629C8"/>
    <w:rsid w:val="00462A6B"/>
    <w:rsid w:val="00462BF6"/>
    <w:rsid w:val="00462DE6"/>
    <w:rsid w:val="00462FF5"/>
    <w:rsid w:val="004631F8"/>
    <w:rsid w:val="004632CB"/>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8D5"/>
    <w:rsid w:val="00471935"/>
    <w:rsid w:val="00471AE9"/>
    <w:rsid w:val="00471B4F"/>
    <w:rsid w:val="00471BDE"/>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2F0F"/>
    <w:rsid w:val="0047331C"/>
    <w:rsid w:val="004733E4"/>
    <w:rsid w:val="0047356B"/>
    <w:rsid w:val="0047366D"/>
    <w:rsid w:val="004736AC"/>
    <w:rsid w:val="0047374F"/>
    <w:rsid w:val="00473794"/>
    <w:rsid w:val="00473989"/>
    <w:rsid w:val="00473A75"/>
    <w:rsid w:val="00473C06"/>
    <w:rsid w:val="00473F6A"/>
    <w:rsid w:val="004740A5"/>
    <w:rsid w:val="00474293"/>
    <w:rsid w:val="004745A9"/>
    <w:rsid w:val="0047463C"/>
    <w:rsid w:val="00474645"/>
    <w:rsid w:val="004746F2"/>
    <w:rsid w:val="00474799"/>
    <w:rsid w:val="00474A2A"/>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3D"/>
    <w:rsid w:val="00476B24"/>
    <w:rsid w:val="00476C99"/>
    <w:rsid w:val="00476CE2"/>
    <w:rsid w:val="00476DD8"/>
    <w:rsid w:val="00476F0B"/>
    <w:rsid w:val="0047710F"/>
    <w:rsid w:val="00477327"/>
    <w:rsid w:val="004774F5"/>
    <w:rsid w:val="00477504"/>
    <w:rsid w:val="0047756B"/>
    <w:rsid w:val="004775E0"/>
    <w:rsid w:val="0047785A"/>
    <w:rsid w:val="00477933"/>
    <w:rsid w:val="0047797B"/>
    <w:rsid w:val="00477B52"/>
    <w:rsid w:val="00477C07"/>
    <w:rsid w:val="00477E97"/>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7E3"/>
    <w:rsid w:val="004817E7"/>
    <w:rsid w:val="0048198E"/>
    <w:rsid w:val="00481B9E"/>
    <w:rsid w:val="00481C7E"/>
    <w:rsid w:val="00481E2A"/>
    <w:rsid w:val="00481FE0"/>
    <w:rsid w:val="0048211D"/>
    <w:rsid w:val="004822BB"/>
    <w:rsid w:val="004829A7"/>
    <w:rsid w:val="004829FB"/>
    <w:rsid w:val="00482FE8"/>
    <w:rsid w:val="0048319B"/>
    <w:rsid w:val="004834D8"/>
    <w:rsid w:val="0048351D"/>
    <w:rsid w:val="0048351E"/>
    <w:rsid w:val="004835E7"/>
    <w:rsid w:val="004838B4"/>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9A"/>
    <w:rsid w:val="004851E7"/>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6BD6"/>
    <w:rsid w:val="00486E0B"/>
    <w:rsid w:val="00486EFE"/>
    <w:rsid w:val="0048700C"/>
    <w:rsid w:val="004870CD"/>
    <w:rsid w:val="004873D7"/>
    <w:rsid w:val="00487443"/>
    <w:rsid w:val="0048775E"/>
    <w:rsid w:val="00487A06"/>
    <w:rsid w:val="00487A56"/>
    <w:rsid w:val="00487DED"/>
    <w:rsid w:val="00487F17"/>
    <w:rsid w:val="00487FDA"/>
    <w:rsid w:val="00490055"/>
    <w:rsid w:val="00490135"/>
    <w:rsid w:val="00490301"/>
    <w:rsid w:val="0049048F"/>
    <w:rsid w:val="004904AF"/>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2AC"/>
    <w:rsid w:val="0049354B"/>
    <w:rsid w:val="00493607"/>
    <w:rsid w:val="0049364F"/>
    <w:rsid w:val="004936C1"/>
    <w:rsid w:val="004939F2"/>
    <w:rsid w:val="00493ADC"/>
    <w:rsid w:val="00493C50"/>
    <w:rsid w:val="00493C76"/>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7C3"/>
    <w:rsid w:val="0049681D"/>
    <w:rsid w:val="00496B0B"/>
    <w:rsid w:val="00496F6D"/>
    <w:rsid w:val="00496FEE"/>
    <w:rsid w:val="00497070"/>
    <w:rsid w:val="00497111"/>
    <w:rsid w:val="0049717B"/>
    <w:rsid w:val="00497187"/>
    <w:rsid w:val="0049744D"/>
    <w:rsid w:val="004974CE"/>
    <w:rsid w:val="00497579"/>
    <w:rsid w:val="00497708"/>
    <w:rsid w:val="00497767"/>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080"/>
    <w:rsid w:val="004A1544"/>
    <w:rsid w:val="004A1C87"/>
    <w:rsid w:val="004A1CE3"/>
    <w:rsid w:val="004A2122"/>
    <w:rsid w:val="004A21F8"/>
    <w:rsid w:val="004A2252"/>
    <w:rsid w:val="004A227E"/>
    <w:rsid w:val="004A22D3"/>
    <w:rsid w:val="004A242D"/>
    <w:rsid w:val="004A2483"/>
    <w:rsid w:val="004A24FF"/>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C3A"/>
    <w:rsid w:val="004A3D73"/>
    <w:rsid w:val="004A4024"/>
    <w:rsid w:val="004A404F"/>
    <w:rsid w:val="004A4962"/>
    <w:rsid w:val="004A499A"/>
    <w:rsid w:val="004A49D7"/>
    <w:rsid w:val="004A4A37"/>
    <w:rsid w:val="004A4CEA"/>
    <w:rsid w:val="004A4EB2"/>
    <w:rsid w:val="004A4F1C"/>
    <w:rsid w:val="004A5199"/>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2E"/>
    <w:rsid w:val="004A7A69"/>
    <w:rsid w:val="004A7B1F"/>
    <w:rsid w:val="004A7C26"/>
    <w:rsid w:val="004A7E53"/>
    <w:rsid w:val="004A7FA4"/>
    <w:rsid w:val="004B015C"/>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1DA"/>
    <w:rsid w:val="004B31DE"/>
    <w:rsid w:val="004B343B"/>
    <w:rsid w:val="004B346B"/>
    <w:rsid w:val="004B34F7"/>
    <w:rsid w:val="004B38BA"/>
    <w:rsid w:val="004B397A"/>
    <w:rsid w:val="004B39B5"/>
    <w:rsid w:val="004B3A5F"/>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A09"/>
    <w:rsid w:val="004B5ACB"/>
    <w:rsid w:val="004B5D65"/>
    <w:rsid w:val="004B5D76"/>
    <w:rsid w:val="004B5DE9"/>
    <w:rsid w:val="004B640F"/>
    <w:rsid w:val="004B64BF"/>
    <w:rsid w:val="004B668E"/>
    <w:rsid w:val="004B6951"/>
    <w:rsid w:val="004B6961"/>
    <w:rsid w:val="004B6B6A"/>
    <w:rsid w:val="004B6C74"/>
    <w:rsid w:val="004B7051"/>
    <w:rsid w:val="004B717F"/>
    <w:rsid w:val="004B7192"/>
    <w:rsid w:val="004B71DE"/>
    <w:rsid w:val="004B744B"/>
    <w:rsid w:val="004B7456"/>
    <w:rsid w:val="004B76FB"/>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704C"/>
    <w:rsid w:val="004C7178"/>
    <w:rsid w:val="004C721C"/>
    <w:rsid w:val="004C736F"/>
    <w:rsid w:val="004C7371"/>
    <w:rsid w:val="004C7572"/>
    <w:rsid w:val="004C7603"/>
    <w:rsid w:val="004C76C1"/>
    <w:rsid w:val="004C7865"/>
    <w:rsid w:val="004C795F"/>
    <w:rsid w:val="004C7B57"/>
    <w:rsid w:val="004C7C2E"/>
    <w:rsid w:val="004C7CBC"/>
    <w:rsid w:val="004C7DAE"/>
    <w:rsid w:val="004C7E2D"/>
    <w:rsid w:val="004C7FF4"/>
    <w:rsid w:val="004D02A3"/>
    <w:rsid w:val="004D035B"/>
    <w:rsid w:val="004D049B"/>
    <w:rsid w:val="004D0542"/>
    <w:rsid w:val="004D089F"/>
    <w:rsid w:val="004D09F2"/>
    <w:rsid w:val="004D0D0A"/>
    <w:rsid w:val="004D0E7D"/>
    <w:rsid w:val="004D10CC"/>
    <w:rsid w:val="004D10DB"/>
    <w:rsid w:val="004D1266"/>
    <w:rsid w:val="004D13EF"/>
    <w:rsid w:val="004D1435"/>
    <w:rsid w:val="004D17B5"/>
    <w:rsid w:val="004D1935"/>
    <w:rsid w:val="004D1A39"/>
    <w:rsid w:val="004D1A67"/>
    <w:rsid w:val="004D1C6D"/>
    <w:rsid w:val="004D1CE0"/>
    <w:rsid w:val="004D1D23"/>
    <w:rsid w:val="004D1E22"/>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B8"/>
    <w:rsid w:val="004D4613"/>
    <w:rsid w:val="004D46AC"/>
    <w:rsid w:val="004D46DE"/>
    <w:rsid w:val="004D485B"/>
    <w:rsid w:val="004D48E1"/>
    <w:rsid w:val="004D490C"/>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1CE"/>
    <w:rsid w:val="004E0396"/>
    <w:rsid w:val="004E03D6"/>
    <w:rsid w:val="004E040A"/>
    <w:rsid w:val="004E08E6"/>
    <w:rsid w:val="004E08F2"/>
    <w:rsid w:val="004E09B9"/>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B0A"/>
    <w:rsid w:val="004E6B43"/>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188"/>
    <w:rsid w:val="0050025D"/>
    <w:rsid w:val="0050025E"/>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2001"/>
    <w:rsid w:val="005023F1"/>
    <w:rsid w:val="005025FD"/>
    <w:rsid w:val="005026E6"/>
    <w:rsid w:val="00502801"/>
    <w:rsid w:val="00502AFD"/>
    <w:rsid w:val="00502C30"/>
    <w:rsid w:val="00502F2F"/>
    <w:rsid w:val="00502F76"/>
    <w:rsid w:val="0050304E"/>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43B"/>
    <w:rsid w:val="00506891"/>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3F0"/>
    <w:rsid w:val="0051243B"/>
    <w:rsid w:val="0051254C"/>
    <w:rsid w:val="005125AA"/>
    <w:rsid w:val="00512640"/>
    <w:rsid w:val="005126CC"/>
    <w:rsid w:val="00512B83"/>
    <w:rsid w:val="00512BFB"/>
    <w:rsid w:val="00512F3E"/>
    <w:rsid w:val="00513076"/>
    <w:rsid w:val="00513237"/>
    <w:rsid w:val="005132BC"/>
    <w:rsid w:val="00513359"/>
    <w:rsid w:val="005134D6"/>
    <w:rsid w:val="00513559"/>
    <w:rsid w:val="005136AA"/>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C64"/>
    <w:rsid w:val="00515E01"/>
    <w:rsid w:val="00515EFC"/>
    <w:rsid w:val="00516205"/>
    <w:rsid w:val="0051622E"/>
    <w:rsid w:val="005162A5"/>
    <w:rsid w:val="00516308"/>
    <w:rsid w:val="0051688B"/>
    <w:rsid w:val="0051695C"/>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9B5"/>
    <w:rsid w:val="00524C3E"/>
    <w:rsid w:val="00524E89"/>
    <w:rsid w:val="0052524A"/>
    <w:rsid w:val="0052541F"/>
    <w:rsid w:val="00525645"/>
    <w:rsid w:val="00525693"/>
    <w:rsid w:val="00525943"/>
    <w:rsid w:val="00525C18"/>
    <w:rsid w:val="00525F44"/>
    <w:rsid w:val="005260A6"/>
    <w:rsid w:val="00526126"/>
    <w:rsid w:val="005261EF"/>
    <w:rsid w:val="0052621B"/>
    <w:rsid w:val="00526241"/>
    <w:rsid w:val="00526264"/>
    <w:rsid w:val="005269D6"/>
    <w:rsid w:val="00526B4D"/>
    <w:rsid w:val="00526B95"/>
    <w:rsid w:val="00526E22"/>
    <w:rsid w:val="00526FA7"/>
    <w:rsid w:val="00526FC1"/>
    <w:rsid w:val="0052723F"/>
    <w:rsid w:val="005272F2"/>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E34"/>
    <w:rsid w:val="005400E5"/>
    <w:rsid w:val="005403C2"/>
    <w:rsid w:val="00540503"/>
    <w:rsid w:val="0054059A"/>
    <w:rsid w:val="0054089A"/>
    <w:rsid w:val="00540961"/>
    <w:rsid w:val="00540A2E"/>
    <w:rsid w:val="00540A64"/>
    <w:rsid w:val="00541042"/>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15"/>
    <w:rsid w:val="0054550A"/>
    <w:rsid w:val="0054554C"/>
    <w:rsid w:val="005456CE"/>
    <w:rsid w:val="00545BD6"/>
    <w:rsid w:val="00545BFF"/>
    <w:rsid w:val="00545D1D"/>
    <w:rsid w:val="00545E5C"/>
    <w:rsid w:val="005464F5"/>
    <w:rsid w:val="00546684"/>
    <w:rsid w:val="0054691B"/>
    <w:rsid w:val="00546926"/>
    <w:rsid w:val="005469EB"/>
    <w:rsid w:val="005469F0"/>
    <w:rsid w:val="00546B21"/>
    <w:rsid w:val="00546DE5"/>
    <w:rsid w:val="00546E2C"/>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F44"/>
    <w:rsid w:val="00551002"/>
    <w:rsid w:val="00551070"/>
    <w:rsid w:val="005510DD"/>
    <w:rsid w:val="00551238"/>
    <w:rsid w:val="0055132A"/>
    <w:rsid w:val="00551567"/>
    <w:rsid w:val="005516D9"/>
    <w:rsid w:val="00551744"/>
    <w:rsid w:val="0055174C"/>
    <w:rsid w:val="00551751"/>
    <w:rsid w:val="005519A5"/>
    <w:rsid w:val="00551E7E"/>
    <w:rsid w:val="00551E84"/>
    <w:rsid w:val="00551EC1"/>
    <w:rsid w:val="0055207B"/>
    <w:rsid w:val="0055217A"/>
    <w:rsid w:val="00552649"/>
    <w:rsid w:val="005528A8"/>
    <w:rsid w:val="00552966"/>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64"/>
    <w:rsid w:val="005545C3"/>
    <w:rsid w:val="0055478B"/>
    <w:rsid w:val="00554B82"/>
    <w:rsid w:val="00554CCD"/>
    <w:rsid w:val="00554D03"/>
    <w:rsid w:val="00554EB5"/>
    <w:rsid w:val="005557D4"/>
    <w:rsid w:val="0055580D"/>
    <w:rsid w:val="005559F4"/>
    <w:rsid w:val="00555A29"/>
    <w:rsid w:val="00555D7C"/>
    <w:rsid w:val="00555E3B"/>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D4"/>
    <w:rsid w:val="00557460"/>
    <w:rsid w:val="0055764A"/>
    <w:rsid w:val="0055780B"/>
    <w:rsid w:val="00557838"/>
    <w:rsid w:val="00557C73"/>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59"/>
    <w:rsid w:val="00561C2C"/>
    <w:rsid w:val="00561CDF"/>
    <w:rsid w:val="00561ED3"/>
    <w:rsid w:val="0056206F"/>
    <w:rsid w:val="005621F2"/>
    <w:rsid w:val="005624DC"/>
    <w:rsid w:val="0056273B"/>
    <w:rsid w:val="0056277E"/>
    <w:rsid w:val="005627AD"/>
    <w:rsid w:val="00562C7D"/>
    <w:rsid w:val="00562DDA"/>
    <w:rsid w:val="00562DE0"/>
    <w:rsid w:val="00562E70"/>
    <w:rsid w:val="00562F2D"/>
    <w:rsid w:val="00563001"/>
    <w:rsid w:val="00563032"/>
    <w:rsid w:val="0056319A"/>
    <w:rsid w:val="00563518"/>
    <w:rsid w:val="00563928"/>
    <w:rsid w:val="00563BF1"/>
    <w:rsid w:val="0056405B"/>
    <w:rsid w:val="005643B4"/>
    <w:rsid w:val="005643CA"/>
    <w:rsid w:val="00564439"/>
    <w:rsid w:val="005644F0"/>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8F"/>
    <w:rsid w:val="0056640A"/>
    <w:rsid w:val="005664A6"/>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E02"/>
    <w:rsid w:val="00575F05"/>
    <w:rsid w:val="00576000"/>
    <w:rsid w:val="00576079"/>
    <w:rsid w:val="0057614A"/>
    <w:rsid w:val="005761FD"/>
    <w:rsid w:val="005762A8"/>
    <w:rsid w:val="00576321"/>
    <w:rsid w:val="0057637C"/>
    <w:rsid w:val="00576422"/>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7CD"/>
    <w:rsid w:val="00581BDE"/>
    <w:rsid w:val="00582085"/>
    <w:rsid w:val="005821D8"/>
    <w:rsid w:val="005821F8"/>
    <w:rsid w:val="005821FA"/>
    <w:rsid w:val="00582399"/>
    <w:rsid w:val="005824DE"/>
    <w:rsid w:val="00582657"/>
    <w:rsid w:val="005827E0"/>
    <w:rsid w:val="00582919"/>
    <w:rsid w:val="005829EB"/>
    <w:rsid w:val="00582A1E"/>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B4"/>
    <w:rsid w:val="005839E3"/>
    <w:rsid w:val="00583C1F"/>
    <w:rsid w:val="00583F31"/>
    <w:rsid w:val="00584085"/>
    <w:rsid w:val="0058426B"/>
    <w:rsid w:val="00584375"/>
    <w:rsid w:val="005843A9"/>
    <w:rsid w:val="005844C1"/>
    <w:rsid w:val="00584705"/>
    <w:rsid w:val="00584860"/>
    <w:rsid w:val="0058489A"/>
    <w:rsid w:val="00584ABE"/>
    <w:rsid w:val="00584AD8"/>
    <w:rsid w:val="00584AF6"/>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82"/>
    <w:rsid w:val="00586F84"/>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91"/>
    <w:rsid w:val="00592DAF"/>
    <w:rsid w:val="00592EAB"/>
    <w:rsid w:val="00592F59"/>
    <w:rsid w:val="00592FD2"/>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106"/>
    <w:rsid w:val="0059450E"/>
    <w:rsid w:val="00594807"/>
    <w:rsid w:val="0059480C"/>
    <w:rsid w:val="00594837"/>
    <w:rsid w:val="0059498F"/>
    <w:rsid w:val="00594B01"/>
    <w:rsid w:val="00594BC6"/>
    <w:rsid w:val="00594D5D"/>
    <w:rsid w:val="00594DB0"/>
    <w:rsid w:val="00594E86"/>
    <w:rsid w:val="00594FBE"/>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27"/>
    <w:rsid w:val="00596A6F"/>
    <w:rsid w:val="00596AFC"/>
    <w:rsid w:val="00596BDD"/>
    <w:rsid w:val="00596C33"/>
    <w:rsid w:val="00596D44"/>
    <w:rsid w:val="00597022"/>
    <w:rsid w:val="00597072"/>
    <w:rsid w:val="005970D3"/>
    <w:rsid w:val="0059720B"/>
    <w:rsid w:val="0059757A"/>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61B"/>
    <w:rsid w:val="005A761C"/>
    <w:rsid w:val="005A769D"/>
    <w:rsid w:val="005A77D4"/>
    <w:rsid w:val="005A7E1A"/>
    <w:rsid w:val="005A7E5F"/>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308"/>
    <w:rsid w:val="005B2379"/>
    <w:rsid w:val="005B23B4"/>
    <w:rsid w:val="005B25AE"/>
    <w:rsid w:val="005B26D7"/>
    <w:rsid w:val="005B28C1"/>
    <w:rsid w:val="005B2A98"/>
    <w:rsid w:val="005B2AA4"/>
    <w:rsid w:val="005B2D21"/>
    <w:rsid w:val="005B2D79"/>
    <w:rsid w:val="005B3234"/>
    <w:rsid w:val="005B37D4"/>
    <w:rsid w:val="005B38E6"/>
    <w:rsid w:val="005B3967"/>
    <w:rsid w:val="005B3B27"/>
    <w:rsid w:val="005B40D1"/>
    <w:rsid w:val="005B4190"/>
    <w:rsid w:val="005B42E0"/>
    <w:rsid w:val="005B4413"/>
    <w:rsid w:val="005B4489"/>
    <w:rsid w:val="005B4E36"/>
    <w:rsid w:val="005B4E48"/>
    <w:rsid w:val="005B509A"/>
    <w:rsid w:val="005B50B5"/>
    <w:rsid w:val="005B51B3"/>
    <w:rsid w:val="005B5287"/>
    <w:rsid w:val="005B5596"/>
    <w:rsid w:val="005B56EE"/>
    <w:rsid w:val="005B56F7"/>
    <w:rsid w:val="005B5936"/>
    <w:rsid w:val="005B593A"/>
    <w:rsid w:val="005B5B21"/>
    <w:rsid w:val="005B5C10"/>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D78"/>
    <w:rsid w:val="005B7DC4"/>
    <w:rsid w:val="005B7E35"/>
    <w:rsid w:val="005B7EEA"/>
    <w:rsid w:val="005B7FAA"/>
    <w:rsid w:val="005C0072"/>
    <w:rsid w:val="005C041E"/>
    <w:rsid w:val="005C06F2"/>
    <w:rsid w:val="005C075F"/>
    <w:rsid w:val="005C07FE"/>
    <w:rsid w:val="005C08D9"/>
    <w:rsid w:val="005C0D30"/>
    <w:rsid w:val="005C0E19"/>
    <w:rsid w:val="005C0E92"/>
    <w:rsid w:val="005C104F"/>
    <w:rsid w:val="005C10D7"/>
    <w:rsid w:val="005C110F"/>
    <w:rsid w:val="005C133F"/>
    <w:rsid w:val="005C143C"/>
    <w:rsid w:val="005C15A2"/>
    <w:rsid w:val="005C17DC"/>
    <w:rsid w:val="005C19C8"/>
    <w:rsid w:val="005C1EE6"/>
    <w:rsid w:val="005C244D"/>
    <w:rsid w:val="005C293F"/>
    <w:rsid w:val="005C2A14"/>
    <w:rsid w:val="005C2A61"/>
    <w:rsid w:val="005C2D7C"/>
    <w:rsid w:val="005C35E7"/>
    <w:rsid w:val="005C3908"/>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62FA"/>
    <w:rsid w:val="005C64E8"/>
    <w:rsid w:val="005C69D3"/>
    <w:rsid w:val="005C6C4C"/>
    <w:rsid w:val="005C6FF1"/>
    <w:rsid w:val="005C719A"/>
    <w:rsid w:val="005C71F6"/>
    <w:rsid w:val="005C731A"/>
    <w:rsid w:val="005C737E"/>
    <w:rsid w:val="005C7503"/>
    <w:rsid w:val="005C772F"/>
    <w:rsid w:val="005C7916"/>
    <w:rsid w:val="005C7B24"/>
    <w:rsid w:val="005C7C24"/>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AB"/>
    <w:rsid w:val="005D1863"/>
    <w:rsid w:val="005D1B45"/>
    <w:rsid w:val="005D1FB3"/>
    <w:rsid w:val="005D1FC7"/>
    <w:rsid w:val="005D20C4"/>
    <w:rsid w:val="005D20F9"/>
    <w:rsid w:val="005D214E"/>
    <w:rsid w:val="005D2199"/>
    <w:rsid w:val="005D2290"/>
    <w:rsid w:val="005D22C9"/>
    <w:rsid w:val="005D22CD"/>
    <w:rsid w:val="005D23A5"/>
    <w:rsid w:val="005D255A"/>
    <w:rsid w:val="005D257D"/>
    <w:rsid w:val="005D2806"/>
    <w:rsid w:val="005D288B"/>
    <w:rsid w:val="005D290A"/>
    <w:rsid w:val="005D2A90"/>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A0B"/>
    <w:rsid w:val="005D3CBB"/>
    <w:rsid w:val="005D40C2"/>
    <w:rsid w:val="005D4368"/>
    <w:rsid w:val="005D43A4"/>
    <w:rsid w:val="005D4442"/>
    <w:rsid w:val="005D498D"/>
    <w:rsid w:val="005D4A11"/>
    <w:rsid w:val="005D4A74"/>
    <w:rsid w:val="005D4AA7"/>
    <w:rsid w:val="005D4B4A"/>
    <w:rsid w:val="005D4B7B"/>
    <w:rsid w:val="005D4BDA"/>
    <w:rsid w:val="005D4BF5"/>
    <w:rsid w:val="005D5015"/>
    <w:rsid w:val="005D5342"/>
    <w:rsid w:val="005D5454"/>
    <w:rsid w:val="005D54F5"/>
    <w:rsid w:val="005D576D"/>
    <w:rsid w:val="005D5A7B"/>
    <w:rsid w:val="005D5C3C"/>
    <w:rsid w:val="005D5D62"/>
    <w:rsid w:val="005D5EA4"/>
    <w:rsid w:val="005D5F15"/>
    <w:rsid w:val="005D5FB5"/>
    <w:rsid w:val="005D60A7"/>
    <w:rsid w:val="005D60EA"/>
    <w:rsid w:val="005D6437"/>
    <w:rsid w:val="005D65B3"/>
    <w:rsid w:val="005D66AD"/>
    <w:rsid w:val="005D6AB6"/>
    <w:rsid w:val="005D6B39"/>
    <w:rsid w:val="005D6B4D"/>
    <w:rsid w:val="005D6D5F"/>
    <w:rsid w:val="005D6DFE"/>
    <w:rsid w:val="005D6FA9"/>
    <w:rsid w:val="005D74C0"/>
    <w:rsid w:val="005D796B"/>
    <w:rsid w:val="005D7984"/>
    <w:rsid w:val="005D79E4"/>
    <w:rsid w:val="005D7F29"/>
    <w:rsid w:val="005E0035"/>
    <w:rsid w:val="005E01E9"/>
    <w:rsid w:val="005E0242"/>
    <w:rsid w:val="005E0293"/>
    <w:rsid w:val="005E0616"/>
    <w:rsid w:val="005E0861"/>
    <w:rsid w:val="005E0E95"/>
    <w:rsid w:val="005E0EFD"/>
    <w:rsid w:val="005E119C"/>
    <w:rsid w:val="005E142B"/>
    <w:rsid w:val="005E1497"/>
    <w:rsid w:val="005E169F"/>
    <w:rsid w:val="005E1B59"/>
    <w:rsid w:val="005E1C56"/>
    <w:rsid w:val="005E2278"/>
    <w:rsid w:val="005E2409"/>
    <w:rsid w:val="005E242F"/>
    <w:rsid w:val="005E26B4"/>
    <w:rsid w:val="005E277C"/>
    <w:rsid w:val="005E29E8"/>
    <w:rsid w:val="005E2C65"/>
    <w:rsid w:val="005E2D29"/>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DB3"/>
    <w:rsid w:val="005E4ECD"/>
    <w:rsid w:val="005E50B3"/>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81F"/>
    <w:rsid w:val="005E6922"/>
    <w:rsid w:val="005E69CB"/>
    <w:rsid w:val="005E6AE2"/>
    <w:rsid w:val="005E6D13"/>
    <w:rsid w:val="005E713D"/>
    <w:rsid w:val="005E728D"/>
    <w:rsid w:val="005E72B9"/>
    <w:rsid w:val="005E72D3"/>
    <w:rsid w:val="005E75EE"/>
    <w:rsid w:val="005E75FA"/>
    <w:rsid w:val="005E7B9A"/>
    <w:rsid w:val="005E7CEB"/>
    <w:rsid w:val="005E7D0A"/>
    <w:rsid w:val="005E7DEF"/>
    <w:rsid w:val="005E7E03"/>
    <w:rsid w:val="005E7E0C"/>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C6"/>
    <w:rsid w:val="005F2508"/>
    <w:rsid w:val="005F2519"/>
    <w:rsid w:val="005F2808"/>
    <w:rsid w:val="005F2901"/>
    <w:rsid w:val="005F29F6"/>
    <w:rsid w:val="005F2ADE"/>
    <w:rsid w:val="005F2BB4"/>
    <w:rsid w:val="005F2C15"/>
    <w:rsid w:val="005F2C35"/>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AA7"/>
    <w:rsid w:val="005F5BCF"/>
    <w:rsid w:val="005F5D8D"/>
    <w:rsid w:val="005F5D95"/>
    <w:rsid w:val="005F5F5F"/>
    <w:rsid w:val="005F5FA5"/>
    <w:rsid w:val="005F6165"/>
    <w:rsid w:val="005F62A1"/>
    <w:rsid w:val="005F6498"/>
    <w:rsid w:val="005F649A"/>
    <w:rsid w:val="005F667D"/>
    <w:rsid w:val="005F671C"/>
    <w:rsid w:val="005F696F"/>
    <w:rsid w:val="005F6A89"/>
    <w:rsid w:val="005F6AF5"/>
    <w:rsid w:val="005F6E20"/>
    <w:rsid w:val="005F6E8E"/>
    <w:rsid w:val="005F6EED"/>
    <w:rsid w:val="005F7446"/>
    <w:rsid w:val="005F772D"/>
    <w:rsid w:val="005F789F"/>
    <w:rsid w:val="005F7CBF"/>
    <w:rsid w:val="005F7E5C"/>
    <w:rsid w:val="005F7EDA"/>
    <w:rsid w:val="005F7FC2"/>
    <w:rsid w:val="006000E0"/>
    <w:rsid w:val="0060019C"/>
    <w:rsid w:val="006003F2"/>
    <w:rsid w:val="006004B3"/>
    <w:rsid w:val="006005C9"/>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7B0"/>
    <w:rsid w:val="00602D9F"/>
    <w:rsid w:val="00602DCD"/>
    <w:rsid w:val="00602DCF"/>
    <w:rsid w:val="00602E30"/>
    <w:rsid w:val="0060304F"/>
    <w:rsid w:val="006030DA"/>
    <w:rsid w:val="00603126"/>
    <w:rsid w:val="00603368"/>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4134"/>
    <w:rsid w:val="006141F8"/>
    <w:rsid w:val="0061430E"/>
    <w:rsid w:val="00614555"/>
    <w:rsid w:val="00614581"/>
    <w:rsid w:val="006147BC"/>
    <w:rsid w:val="00614934"/>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F82"/>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506"/>
    <w:rsid w:val="0062089F"/>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9A"/>
    <w:rsid w:val="006229B4"/>
    <w:rsid w:val="00622D1F"/>
    <w:rsid w:val="00622F2F"/>
    <w:rsid w:val="00623031"/>
    <w:rsid w:val="0062319C"/>
    <w:rsid w:val="006231A6"/>
    <w:rsid w:val="006231D8"/>
    <w:rsid w:val="00623251"/>
    <w:rsid w:val="006237CA"/>
    <w:rsid w:val="006237D7"/>
    <w:rsid w:val="00623887"/>
    <w:rsid w:val="00623933"/>
    <w:rsid w:val="00623AB5"/>
    <w:rsid w:val="00623B60"/>
    <w:rsid w:val="00623D22"/>
    <w:rsid w:val="00623D4F"/>
    <w:rsid w:val="00623FD0"/>
    <w:rsid w:val="006244CE"/>
    <w:rsid w:val="006245F1"/>
    <w:rsid w:val="006246DD"/>
    <w:rsid w:val="0062476B"/>
    <w:rsid w:val="00624805"/>
    <w:rsid w:val="00624883"/>
    <w:rsid w:val="00624BCD"/>
    <w:rsid w:val="00624BFA"/>
    <w:rsid w:val="00624C05"/>
    <w:rsid w:val="00624EC2"/>
    <w:rsid w:val="00624F3E"/>
    <w:rsid w:val="0062510D"/>
    <w:rsid w:val="00625114"/>
    <w:rsid w:val="0062520A"/>
    <w:rsid w:val="00625220"/>
    <w:rsid w:val="00625254"/>
    <w:rsid w:val="006255DB"/>
    <w:rsid w:val="006259E1"/>
    <w:rsid w:val="00625CEE"/>
    <w:rsid w:val="00625E8E"/>
    <w:rsid w:val="00625FAF"/>
    <w:rsid w:val="00626083"/>
    <w:rsid w:val="006260A7"/>
    <w:rsid w:val="00626387"/>
    <w:rsid w:val="006263C5"/>
    <w:rsid w:val="00626C01"/>
    <w:rsid w:val="00626FB8"/>
    <w:rsid w:val="00627071"/>
    <w:rsid w:val="006270CA"/>
    <w:rsid w:val="0062726E"/>
    <w:rsid w:val="00627462"/>
    <w:rsid w:val="006274FD"/>
    <w:rsid w:val="0062765F"/>
    <w:rsid w:val="006279D3"/>
    <w:rsid w:val="00627A19"/>
    <w:rsid w:val="00627A8C"/>
    <w:rsid w:val="00627F36"/>
    <w:rsid w:val="00627FA9"/>
    <w:rsid w:val="00630002"/>
    <w:rsid w:val="00630100"/>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B0F"/>
    <w:rsid w:val="00635C4F"/>
    <w:rsid w:val="00635CD1"/>
    <w:rsid w:val="00635DE4"/>
    <w:rsid w:val="00635E8B"/>
    <w:rsid w:val="00635F50"/>
    <w:rsid w:val="0063616C"/>
    <w:rsid w:val="0063648D"/>
    <w:rsid w:val="00636804"/>
    <w:rsid w:val="00636A2B"/>
    <w:rsid w:val="00636A98"/>
    <w:rsid w:val="00636B84"/>
    <w:rsid w:val="00636CA2"/>
    <w:rsid w:val="00636F85"/>
    <w:rsid w:val="006370E0"/>
    <w:rsid w:val="0063712B"/>
    <w:rsid w:val="00637168"/>
    <w:rsid w:val="0063721A"/>
    <w:rsid w:val="006372C1"/>
    <w:rsid w:val="00637488"/>
    <w:rsid w:val="006374AE"/>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989"/>
    <w:rsid w:val="00641A18"/>
    <w:rsid w:val="00641EFB"/>
    <w:rsid w:val="006420FB"/>
    <w:rsid w:val="006421B7"/>
    <w:rsid w:val="00642511"/>
    <w:rsid w:val="006426A5"/>
    <w:rsid w:val="00642764"/>
    <w:rsid w:val="0064295E"/>
    <w:rsid w:val="0064298F"/>
    <w:rsid w:val="00642A71"/>
    <w:rsid w:val="00642B0B"/>
    <w:rsid w:val="00642B2C"/>
    <w:rsid w:val="00642BCC"/>
    <w:rsid w:val="00642D1B"/>
    <w:rsid w:val="00642D45"/>
    <w:rsid w:val="0064330C"/>
    <w:rsid w:val="00643402"/>
    <w:rsid w:val="00643409"/>
    <w:rsid w:val="0064347D"/>
    <w:rsid w:val="00643485"/>
    <w:rsid w:val="0064359B"/>
    <w:rsid w:val="0064388B"/>
    <w:rsid w:val="0064388D"/>
    <w:rsid w:val="00643989"/>
    <w:rsid w:val="00643A60"/>
    <w:rsid w:val="00643BA2"/>
    <w:rsid w:val="00643D85"/>
    <w:rsid w:val="00643F34"/>
    <w:rsid w:val="00643F85"/>
    <w:rsid w:val="00644293"/>
    <w:rsid w:val="00644454"/>
    <w:rsid w:val="0064447F"/>
    <w:rsid w:val="006444D3"/>
    <w:rsid w:val="006445A1"/>
    <w:rsid w:val="006446CE"/>
    <w:rsid w:val="006448B6"/>
    <w:rsid w:val="00644B50"/>
    <w:rsid w:val="00644E30"/>
    <w:rsid w:val="00644ED8"/>
    <w:rsid w:val="00645228"/>
    <w:rsid w:val="0064539C"/>
    <w:rsid w:val="00645563"/>
    <w:rsid w:val="0064587A"/>
    <w:rsid w:val="00645962"/>
    <w:rsid w:val="0064598B"/>
    <w:rsid w:val="006459E5"/>
    <w:rsid w:val="00645A38"/>
    <w:rsid w:val="00645B9B"/>
    <w:rsid w:val="00645E3E"/>
    <w:rsid w:val="00645F18"/>
    <w:rsid w:val="0064602B"/>
    <w:rsid w:val="00646270"/>
    <w:rsid w:val="0064637A"/>
    <w:rsid w:val="00646432"/>
    <w:rsid w:val="00646499"/>
    <w:rsid w:val="006465F3"/>
    <w:rsid w:val="0064683A"/>
    <w:rsid w:val="00646AA7"/>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EFD"/>
    <w:rsid w:val="00647F23"/>
    <w:rsid w:val="0065009A"/>
    <w:rsid w:val="00650227"/>
    <w:rsid w:val="00650277"/>
    <w:rsid w:val="006502FB"/>
    <w:rsid w:val="0065047E"/>
    <w:rsid w:val="006504C3"/>
    <w:rsid w:val="00650C26"/>
    <w:rsid w:val="00650D94"/>
    <w:rsid w:val="00651020"/>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4118"/>
    <w:rsid w:val="00654282"/>
    <w:rsid w:val="0065446F"/>
    <w:rsid w:val="00654586"/>
    <w:rsid w:val="006546A1"/>
    <w:rsid w:val="00654AE2"/>
    <w:rsid w:val="00654BC8"/>
    <w:rsid w:val="00654D52"/>
    <w:rsid w:val="00654E46"/>
    <w:rsid w:val="00654FAB"/>
    <w:rsid w:val="00654FF1"/>
    <w:rsid w:val="006552CE"/>
    <w:rsid w:val="0065541B"/>
    <w:rsid w:val="006556E3"/>
    <w:rsid w:val="00655740"/>
    <w:rsid w:val="0065587A"/>
    <w:rsid w:val="006559FA"/>
    <w:rsid w:val="00655E9D"/>
    <w:rsid w:val="00656235"/>
    <w:rsid w:val="00656253"/>
    <w:rsid w:val="00656288"/>
    <w:rsid w:val="006567B8"/>
    <w:rsid w:val="00656A8A"/>
    <w:rsid w:val="00657001"/>
    <w:rsid w:val="00657020"/>
    <w:rsid w:val="0065731C"/>
    <w:rsid w:val="0065753E"/>
    <w:rsid w:val="00657582"/>
    <w:rsid w:val="006575E8"/>
    <w:rsid w:val="006576B5"/>
    <w:rsid w:val="00660024"/>
    <w:rsid w:val="00660303"/>
    <w:rsid w:val="00660412"/>
    <w:rsid w:val="0066059C"/>
    <w:rsid w:val="006606B4"/>
    <w:rsid w:val="00660B19"/>
    <w:rsid w:val="00660CC0"/>
    <w:rsid w:val="00660DD9"/>
    <w:rsid w:val="006612B1"/>
    <w:rsid w:val="00661385"/>
    <w:rsid w:val="00661872"/>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C01"/>
    <w:rsid w:val="00664F56"/>
    <w:rsid w:val="00665082"/>
    <w:rsid w:val="006651AB"/>
    <w:rsid w:val="00665234"/>
    <w:rsid w:val="00665590"/>
    <w:rsid w:val="00665666"/>
    <w:rsid w:val="0066584B"/>
    <w:rsid w:val="00665968"/>
    <w:rsid w:val="00665B6D"/>
    <w:rsid w:val="00665BD0"/>
    <w:rsid w:val="00665E35"/>
    <w:rsid w:val="0066622D"/>
    <w:rsid w:val="006662DE"/>
    <w:rsid w:val="00666335"/>
    <w:rsid w:val="00666495"/>
    <w:rsid w:val="006664CA"/>
    <w:rsid w:val="006666CF"/>
    <w:rsid w:val="00666700"/>
    <w:rsid w:val="006667BA"/>
    <w:rsid w:val="006668F1"/>
    <w:rsid w:val="006669AF"/>
    <w:rsid w:val="006669B9"/>
    <w:rsid w:val="00666B6F"/>
    <w:rsid w:val="00666C5A"/>
    <w:rsid w:val="00666C78"/>
    <w:rsid w:val="00666CE5"/>
    <w:rsid w:val="00666E49"/>
    <w:rsid w:val="00666F52"/>
    <w:rsid w:val="00667239"/>
    <w:rsid w:val="0066747A"/>
    <w:rsid w:val="006674DF"/>
    <w:rsid w:val="00667824"/>
    <w:rsid w:val="00667888"/>
    <w:rsid w:val="0066793D"/>
    <w:rsid w:val="006679FD"/>
    <w:rsid w:val="00667A88"/>
    <w:rsid w:val="00667A9F"/>
    <w:rsid w:val="00667C19"/>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510"/>
    <w:rsid w:val="006727DC"/>
    <w:rsid w:val="00672806"/>
    <w:rsid w:val="00672829"/>
    <w:rsid w:val="00672A76"/>
    <w:rsid w:val="00672A89"/>
    <w:rsid w:val="00672D76"/>
    <w:rsid w:val="006731D7"/>
    <w:rsid w:val="006732C4"/>
    <w:rsid w:val="006732F8"/>
    <w:rsid w:val="00673347"/>
    <w:rsid w:val="006733AB"/>
    <w:rsid w:val="00673446"/>
    <w:rsid w:val="006734C9"/>
    <w:rsid w:val="0067356F"/>
    <w:rsid w:val="0067392C"/>
    <w:rsid w:val="00673997"/>
    <w:rsid w:val="00673BB2"/>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EFE"/>
    <w:rsid w:val="00677F16"/>
    <w:rsid w:val="00677F26"/>
    <w:rsid w:val="00680213"/>
    <w:rsid w:val="006802EF"/>
    <w:rsid w:val="006805C5"/>
    <w:rsid w:val="00680820"/>
    <w:rsid w:val="006809E0"/>
    <w:rsid w:val="00680B7A"/>
    <w:rsid w:val="00680C29"/>
    <w:rsid w:val="00680D94"/>
    <w:rsid w:val="00680FEF"/>
    <w:rsid w:val="0068106E"/>
    <w:rsid w:val="0068107C"/>
    <w:rsid w:val="006811DB"/>
    <w:rsid w:val="0068120A"/>
    <w:rsid w:val="0068164D"/>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471"/>
    <w:rsid w:val="006874F5"/>
    <w:rsid w:val="00687804"/>
    <w:rsid w:val="0068781C"/>
    <w:rsid w:val="0068796C"/>
    <w:rsid w:val="00687A26"/>
    <w:rsid w:val="00687B48"/>
    <w:rsid w:val="00687FAC"/>
    <w:rsid w:val="006900E3"/>
    <w:rsid w:val="0069034E"/>
    <w:rsid w:val="00690556"/>
    <w:rsid w:val="006905D7"/>
    <w:rsid w:val="006905FC"/>
    <w:rsid w:val="00690686"/>
    <w:rsid w:val="006907E2"/>
    <w:rsid w:val="00690863"/>
    <w:rsid w:val="006908AD"/>
    <w:rsid w:val="006908C2"/>
    <w:rsid w:val="00690962"/>
    <w:rsid w:val="00690B65"/>
    <w:rsid w:val="00690C5D"/>
    <w:rsid w:val="00690E88"/>
    <w:rsid w:val="0069102F"/>
    <w:rsid w:val="00691144"/>
    <w:rsid w:val="00691511"/>
    <w:rsid w:val="00691573"/>
    <w:rsid w:val="00691681"/>
    <w:rsid w:val="0069193D"/>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04"/>
    <w:rsid w:val="0069507E"/>
    <w:rsid w:val="006950CF"/>
    <w:rsid w:val="00695149"/>
    <w:rsid w:val="0069537E"/>
    <w:rsid w:val="00695679"/>
    <w:rsid w:val="00695728"/>
    <w:rsid w:val="0069588C"/>
    <w:rsid w:val="00695907"/>
    <w:rsid w:val="00695A2E"/>
    <w:rsid w:val="00695C8A"/>
    <w:rsid w:val="00695DEE"/>
    <w:rsid w:val="00695EA5"/>
    <w:rsid w:val="00695F45"/>
    <w:rsid w:val="00696264"/>
    <w:rsid w:val="006962D3"/>
    <w:rsid w:val="006962D7"/>
    <w:rsid w:val="006966A2"/>
    <w:rsid w:val="006966AC"/>
    <w:rsid w:val="00696882"/>
    <w:rsid w:val="00696EF1"/>
    <w:rsid w:val="00697198"/>
    <w:rsid w:val="006971C7"/>
    <w:rsid w:val="006972A2"/>
    <w:rsid w:val="00697625"/>
    <w:rsid w:val="00697AFB"/>
    <w:rsid w:val="00697D0B"/>
    <w:rsid w:val="00697DB8"/>
    <w:rsid w:val="00697F00"/>
    <w:rsid w:val="006A0178"/>
    <w:rsid w:val="006A0306"/>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73"/>
    <w:rsid w:val="006A4E46"/>
    <w:rsid w:val="006A4FAE"/>
    <w:rsid w:val="006A4FC3"/>
    <w:rsid w:val="006A5061"/>
    <w:rsid w:val="006A5106"/>
    <w:rsid w:val="006A52CA"/>
    <w:rsid w:val="006A54C7"/>
    <w:rsid w:val="006A54EC"/>
    <w:rsid w:val="006A55DB"/>
    <w:rsid w:val="006A5609"/>
    <w:rsid w:val="006A5A0E"/>
    <w:rsid w:val="006A5AAE"/>
    <w:rsid w:val="006A5C6A"/>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43A"/>
    <w:rsid w:val="006B0782"/>
    <w:rsid w:val="006B0BCD"/>
    <w:rsid w:val="006B0E45"/>
    <w:rsid w:val="006B0F3B"/>
    <w:rsid w:val="006B0F97"/>
    <w:rsid w:val="006B156E"/>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BC"/>
    <w:rsid w:val="006B374C"/>
    <w:rsid w:val="006B3775"/>
    <w:rsid w:val="006B3C2C"/>
    <w:rsid w:val="006B3D08"/>
    <w:rsid w:val="006B4097"/>
    <w:rsid w:val="006B42EF"/>
    <w:rsid w:val="006B4560"/>
    <w:rsid w:val="006B4570"/>
    <w:rsid w:val="006B46BF"/>
    <w:rsid w:val="006B47FA"/>
    <w:rsid w:val="006B4B8D"/>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619"/>
    <w:rsid w:val="006B6AC6"/>
    <w:rsid w:val="006B6F3B"/>
    <w:rsid w:val="006B703F"/>
    <w:rsid w:val="006B727F"/>
    <w:rsid w:val="006B749F"/>
    <w:rsid w:val="006B74A2"/>
    <w:rsid w:val="006B752F"/>
    <w:rsid w:val="006B7829"/>
    <w:rsid w:val="006B797C"/>
    <w:rsid w:val="006B7A9D"/>
    <w:rsid w:val="006C0068"/>
    <w:rsid w:val="006C00E2"/>
    <w:rsid w:val="006C01D4"/>
    <w:rsid w:val="006C0299"/>
    <w:rsid w:val="006C02E6"/>
    <w:rsid w:val="006C03AA"/>
    <w:rsid w:val="006C03D9"/>
    <w:rsid w:val="006C067F"/>
    <w:rsid w:val="006C068B"/>
    <w:rsid w:val="006C06B8"/>
    <w:rsid w:val="006C06F0"/>
    <w:rsid w:val="006C0C3F"/>
    <w:rsid w:val="006C0C85"/>
    <w:rsid w:val="006C0D8D"/>
    <w:rsid w:val="006C0EBB"/>
    <w:rsid w:val="006C0F4A"/>
    <w:rsid w:val="006C14C5"/>
    <w:rsid w:val="006C16A0"/>
    <w:rsid w:val="006C1753"/>
    <w:rsid w:val="006C1AA9"/>
    <w:rsid w:val="006C1CCB"/>
    <w:rsid w:val="006C1D51"/>
    <w:rsid w:val="006C1E38"/>
    <w:rsid w:val="006C1E97"/>
    <w:rsid w:val="006C1E99"/>
    <w:rsid w:val="006C1F28"/>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224"/>
    <w:rsid w:val="006C53AA"/>
    <w:rsid w:val="006C5A64"/>
    <w:rsid w:val="006C5AED"/>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9C5"/>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16E"/>
    <w:rsid w:val="006D3246"/>
    <w:rsid w:val="006D3316"/>
    <w:rsid w:val="006D33EA"/>
    <w:rsid w:val="006D3415"/>
    <w:rsid w:val="006D34A2"/>
    <w:rsid w:val="006D34D1"/>
    <w:rsid w:val="006D3695"/>
    <w:rsid w:val="006D37F9"/>
    <w:rsid w:val="006D38CD"/>
    <w:rsid w:val="006D3AC0"/>
    <w:rsid w:val="006D3B29"/>
    <w:rsid w:val="006D3CD0"/>
    <w:rsid w:val="006D3DC7"/>
    <w:rsid w:val="006D41AC"/>
    <w:rsid w:val="006D41D1"/>
    <w:rsid w:val="006D4202"/>
    <w:rsid w:val="006D420C"/>
    <w:rsid w:val="006D422E"/>
    <w:rsid w:val="006D43F8"/>
    <w:rsid w:val="006D442B"/>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EA1"/>
    <w:rsid w:val="006D7EB3"/>
    <w:rsid w:val="006D7FC1"/>
    <w:rsid w:val="006E00AA"/>
    <w:rsid w:val="006E02AA"/>
    <w:rsid w:val="006E0707"/>
    <w:rsid w:val="006E07D2"/>
    <w:rsid w:val="006E0807"/>
    <w:rsid w:val="006E082E"/>
    <w:rsid w:val="006E0B3E"/>
    <w:rsid w:val="006E0E59"/>
    <w:rsid w:val="006E1274"/>
    <w:rsid w:val="006E13D3"/>
    <w:rsid w:val="006E160D"/>
    <w:rsid w:val="006E1959"/>
    <w:rsid w:val="006E1C18"/>
    <w:rsid w:val="006E1DB0"/>
    <w:rsid w:val="006E1F04"/>
    <w:rsid w:val="006E1F37"/>
    <w:rsid w:val="006E203A"/>
    <w:rsid w:val="006E2368"/>
    <w:rsid w:val="006E24AE"/>
    <w:rsid w:val="006E2700"/>
    <w:rsid w:val="006E2804"/>
    <w:rsid w:val="006E2F2B"/>
    <w:rsid w:val="006E2FC7"/>
    <w:rsid w:val="006E30A8"/>
    <w:rsid w:val="006E36B4"/>
    <w:rsid w:val="006E3752"/>
    <w:rsid w:val="006E3BDF"/>
    <w:rsid w:val="006E3E90"/>
    <w:rsid w:val="006E3EDB"/>
    <w:rsid w:val="006E4101"/>
    <w:rsid w:val="006E4183"/>
    <w:rsid w:val="006E4196"/>
    <w:rsid w:val="006E429F"/>
    <w:rsid w:val="006E42A7"/>
    <w:rsid w:val="006E42C7"/>
    <w:rsid w:val="006E4344"/>
    <w:rsid w:val="006E455A"/>
    <w:rsid w:val="006E4936"/>
    <w:rsid w:val="006E4A5B"/>
    <w:rsid w:val="006E4B02"/>
    <w:rsid w:val="006E4CB4"/>
    <w:rsid w:val="006E4CC9"/>
    <w:rsid w:val="006E4E35"/>
    <w:rsid w:val="006E513D"/>
    <w:rsid w:val="006E5149"/>
    <w:rsid w:val="006E54F8"/>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E38"/>
    <w:rsid w:val="006F3F05"/>
    <w:rsid w:val="006F40FB"/>
    <w:rsid w:val="006F4113"/>
    <w:rsid w:val="006F4262"/>
    <w:rsid w:val="006F4391"/>
    <w:rsid w:val="006F4999"/>
    <w:rsid w:val="006F5579"/>
    <w:rsid w:val="006F55B8"/>
    <w:rsid w:val="006F593E"/>
    <w:rsid w:val="006F5A11"/>
    <w:rsid w:val="006F5AA0"/>
    <w:rsid w:val="006F5AFA"/>
    <w:rsid w:val="006F5B8B"/>
    <w:rsid w:val="006F5B9E"/>
    <w:rsid w:val="006F5BAA"/>
    <w:rsid w:val="006F5C0A"/>
    <w:rsid w:val="006F5F03"/>
    <w:rsid w:val="006F5FDE"/>
    <w:rsid w:val="006F626E"/>
    <w:rsid w:val="006F62F3"/>
    <w:rsid w:val="006F638F"/>
    <w:rsid w:val="006F64AD"/>
    <w:rsid w:val="006F6584"/>
    <w:rsid w:val="006F65D4"/>
    <w:rsid w:val="006F678B"/>
    <w:rsid w:val="006F67E9"/>
    <w:rsid w:val="006F69A7"/>
    <w:rsid w:val="006F6B20"/>
    <w:rsid w:val="006F6CD2"/>
    <w:rsid w:val="006F6DC8"/>
    <w:rsid w:val="006F6F1B"/>
    <w:rsid w:val="006F7084"/>
    <w:rsid w:val="006F7374"/>
    <w:rsid w:val="006F76DA"/>
    <w:rsid w:val="006F785A"/>
    <w:rsid w:val="006F79DF"/>
    <w:rsid w:val="006F7A34"/>
    <w:rsid w:val="006F7AD1"/>
    <w:rsid w:val="006F7B47"/>
    <w:rsid w:val="006F7DB0"/>
    <w:rsid w:val="006F7DFE"/>
    <w:rsid w:val="0070042A"/>
    <w:rsid w:val="00700635"/>
    <w:rsid w:val="00700768"/>
    <w:rsid w:val="00700AFB"/>
    <w:rsid w:val="00700BD4"/>
    <w:rsid w:val="00700C1C"/>
    <w:rsid w:val="00700C9A"/>
    <w:rsid w:val="00700E57"/>
    <w:rsid w:val="00700F56"/>
    <w:rsid w:val="00700FF7"/>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8DB"/>
    <w:rsid w:val="00714975"/>
    <w:rsid w:val="00714998"/>
    <w:rsid w:val="00714C0C"/>
    <w:rsid w:val="00714E09"/>
    <w:rsid w:val="00714F8A"/>
    <w:rsid w:val="00714FD3"/>
    <w:rsid w:val="007150CD"/>
    <w:rsid w:val="00715101"/>
    <w:rsid w:val="0071533A"/>
    <w:rsid w:val="0071537F"/>
    <w:rsid w:val="0071547C"/>
    <w:rsid w:val="0071567B"/>
    <w:rsid w:val="00715898"/>
    <w:rsid w:val="0071596E"/>
    <w:rsid w:val="00715B34"/>
    <w:rsid w:val="00715B89"/>
    <w:rsid w:val="00715F09"/>
    <w:rsid w:val="00715FEF"/>
    <w:rsid w:val="007160FA"/>
    <w:rsid w:val="007163E1"/>
    <w:rsid w:val="00716923"/>
    <w:rsid w:val="00716959"/>
    <w:rsid w:val="00716964"/>
    <w:rsid w:val="00716A64"/>
    <w:rsid w:val="00716D48"/>
    <w:rsid w:val="00716DC3"/>
    <w:rsid w:val="00716DD4"/>
    <w:rsid w:val="00716EAA"/>
    <w:rsid w:val="00716F28"/>
    <w:rsid w:val="00716F2B"/>
    <w:rsid w:val="007171E9"/>
    <w:rsid w:val="0071725F"/>
    <w:rsid w:val="007172B5"/>
    <w:rsid w:val="007172F0"/>
    <w:rsid w:val="00717458"/>
    <w:rsid w:val="0071783E"/>
    <w:rsid w:val="007178DF"/>
    <w:rsid w:val="00717A45"/>
    <w:rsid w:val="00717B10"/>
    <w:rsid w:val="00717CC7"/>
    <w:rsid w:val="00717EE8"/>
    <w:rsid w:val="00717F97"/>
    <w:rsid w:val="007201C2"/>
    <w:rsid w:val="00720294"/>
    <w:rsid w:val="00720302"/>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2B8"/>
    <w:rsid w:val="00727389"/>
    <w:rsid w:val="0072748F"/>
    <w:rsid w:val="00727813"/>
    <w:rsid w:val="00727974"/>
    <w:rsid w:val="00727AAA"/>
    <w:rsid w:val="00727CC8"/>
    <w:rsid w:val="00727DCA"/>
    <w:rsid w:val="00727F8B"/>
    <w:rsid w:val="00730077"/>
    <w:rsid w:val="007301B4"/>
    <w:rsid w:val="00730441"/>
    <w:rsid w:val="007304A1"/>
    <w:rsid w:val="00730880"/>
    <w:rsid w:val="0073099D"/>
    <w:rsid w:val="00730DB0"/>
    <w:rsid w:val="00730E71"/>
    <w:rsid w:val="00730FE9"/>
    <w:rsid w:val="00731022"/>
    <w:rsid w:val="0073126C"/>
    <w:rsid w:val="007312A7"/>
    <w:rsid w:val="0073148A"/>
    <w:rsid w:val="00731575"/>
    <w:rsid w:val="00731650"/>
    <w:rsid w:val="00731B9A"/>
    <w:rsid w:val="00731E6E"/>
    <w:rsid w:val="00731F36"/>
    <w:rsid w:val="00731F98"/>
    <w:rsid w:val="00731FE0"/>
    <w:rsid w:val="00732151"/>
    <w:rsid w:val="00732424"/>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5286"/>
    <w:rsid w:val="007353EA"/>
    <w:rsid w:val="007353FE"/>
    <w:rsid w:val="00735569"/>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9DD"/>
    <w:rsid w:val="00736ADA"/>
    <w:rsid w:val="00736D47"/>
    <w:rsid w:val="00737379"/>
    <w:rsid w:val="0073767E"/>
    <w:rsid w:val="007376B8"/>
    <w:rsid w:val="007376C0"/>
    <w:rsid w:val="00737A42"/>
    <w:rsid w:val="00737B26"/>
    <w:rsid w:val="00737B72"/>
    <w:rsid w:val="00737FCB"/>
    <w:rsid w:val="0074008B"/>
    <w:rsid w:val="007400F9"/>
    <w:rsid w:val="00740B76"/>
    <w:rsid w:val="00740C95"/>
    <w:rsid w:val="00740D10"/>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C0C"/>
    <w:rsid w:val="00742C29"/>
    <w:rsid w:val="00742CEF"/>
    <w:rsid w:val="00742F83"/>
    <w:rsid w:val="00743009"/>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39E"/>
    <w:rsid w:val="00746448"/>
    <w:rsid w:val="0074644B"/>
    <w:rsid w:val="00746533"/>
    <w:rsid w:val="0074654C"/>
    <w:rsid w:val="007465B2"/>
    <w:rsid w:val="007468A0"/>
    <w:rsid w:val="00746BCC"/>
    <w:rsid w:val="00746D2B"/>
    <w:rsid w:val="00746FF7"/>
    <w:rsid w:val="00747091"/>
    <w:rsid w:val="007471EE"/>
    <w:rsid w:val="0074732D"/>
    <w:rsid w:val="00747439"/>
    <w:rsid w:val="00747446"/>
    <w:rsid w:val="00747451"/>
    <w:rsid w:val="00747612"/>
    <w:rsid w:val="00747673"/>
    <w:rsid w:val="007476A5"/>
    <w:rsid w:val="00747717"/>
    <w:rsid w:val="0074773F"/>
    <w:rsid w:val="007477A6"/>
    <w:rsid w:val="007478BA"/>
    <w:rsid w:val="00747998"/>
    <w:rsid w:val="00747F04"/>
    <w:rsid w:val="00747F2E"/>
    <w:rsid w:val="00750088"/>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8CB"/>
    <w:rsid w:val="00755C43"/>
    <w:rsid w:val="00755C6C"/>
    <w:rsid w:val="00755CB2"/>
    <w:rsid w:val="00755D46"/>
    <w:rsid w:val="00755DF3"/>
    <w:rsid w:val="00755F39"/>
    <w:rsid w:val="00756032"/>
    <w:rsid w:val="0075620A"/>
    <w:rsid w:val="00756570"/>
    <w:rsid w:val="00756667"/>
    <w:rsid w:val="00756756"/>
    <w:rsid w:val="00756786"/>
    <w:rsid w:val="007569A2"/>
    <w:rsid w:val="00756A9A"/>
    <w:rsid w:val="00756C1A"/>
    <w:rsid w:val="00756DAF"/>
    <w:rsid w:val="00757024"/>
    <w:rsid w:val="00757292"/>
    <w:rsid w:val="007572E3"/>
    <w:rsid w:val="00757314"/>
    <w:rsid w:val="007574DA"/>
    <w:rsid w:val="007575DC"/>
    <w:rsid w:val="00757782"/>
    <w:rsid w:val="00757836"/>
    <w:rsid w:val="00757849"/>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B0"/>
    <w:rsid w:val="00760B08"/>
    <w:rsid w:val="00760CBE"/>
    <w:rsid w:val="00760D57"/>
    <w:rsid w:val="00760F9E"/>
    <w:rsid w:val="00760FB1"/>
    <w:rsid w:val="007610AB"/>
    <w:rsid w:val="007610E7"/>
    <w:rsid w:val="007610E9"/>
    <w:rsid w:val="00761145"/>
    <w:rsid w:val="00761159"/>
    <w:rsid w:val="0076128A"/>
    <w:rsid w:val="00761443"/>
    <w:rsid w:val="007614AA"/>
    <w:rsid w:val="007616D4"/>
    <w:rsid w:val="00761A72"/>
    <w:rsid w:val="00761B7C"/>
    <w:rsid w:val="00761C3C"/>
    <w:rsid w:val="00761D6D"/>
    <w:rsid w:val="00761DC6"/>
    <w:rsid w:val="00761E7A"/>
    <w:rsid w:val="00762020"/>
    <w:rsid w:val="00762061"/>
    <w:rsid w:val="0076206C"/>
    <w:rsid w:val="0076208D"/>
    <w:rsid w:val="007620DA"/>
    <w:rsid w:val="00762984"/>
    <w:rsid w:val="00762A7F"/>
    <w:rsid w:val="00762B24"/>
    <w:rsid w:val="00762F8C"/>
    <w:rsid w:val="007632FD"/>
    <w:rsid w:val="007634BC"/>
    <w:rsid w:val="007635DC"/>
    <w:rsid w:val="00763620"/>
    <w:rsid w:val="007636D3"/>
    <w:rsid w:val="00763758"/>
    <w:rsid w:val="0076397C"/>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CE9"/>
    <w:rsid w:val="00765E49"/>
    <w:rsid w:val="0076611B"/>
    <w:rsid w:val="0076616D"/>
    <w:rsid w:val="0076617C"/>
    <w:rsid w:val="0076634F"/>
    <w:rsid w:val="00766628"/>
    <w:rsid w:val="00766643"/>
    <w:rsid w:val="007667ED"/>
    <w:rsid w:val="0076688D"/>
    <w:rsid w:val="007668EE"/>
    <w:rsid w:val="00766AA2"/>
    <w:rsid w:val="00766CC2"/>
    <w:rsid w:val="00766E23"/>
    <w:rsid w:val="00766F28"/>
    <w:rsid w:val="00766F29"/>
    <w:rsid w:val="00766FD5"/>
    <w:rsid w:val="0076701D"/>
    <w:rsid w:val="007673FA"/>
    <w:rsid w:val="0076784E"/>
    <w:rsid w:val="00767B2D"/>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A7"/>
    <w:rsid w:val="00771966"/>
    <w:rsid w:val="00771D7E"/>
    <w:rsid w:val="00771DCA"/>
    <w:rsid w:val="00771E6E"/>
    <w:rsid w:val="007721A6"/>
    <w:rsid w:val="007722ED"/>
    <w:rsid w:val="007723D6"/>
    <w:rsid w:val="007725A3"/>
    <w:rsid w:val="00772CE8"/>
    <w:rsid w:val="00772D36"/>
    <w:rsid w:val="00772E2D"/>
    <w:rsid w:val="00773062"/>
    <w:rsid w:val="00773276"/>
    <w:rsid w:val="00773362"/>
    <w:rsid w:val="007738D1"/>
    <w:rsid w:val="00773975"/>
    <w:rsid w:val="00773C03"/>
    <w:rsid w:val="00773C52"/>
    <w:rsid w:val="00773CF2"/>
    <w:rsid w:val="00773D11"/>
    <w:rsid w:val="00773DB4"/>
    <w:rsid w:val="00773E4C"/>
    <w:rsid w:val="00773ED0"/>
    <w:rsid w:val="00773F88"/>
    <w:rsid w:val="007741B9"/>
    <w:rsid w:val="00774480"/>
    <w:rsid w:val="0077461F"/>
    <w:rsid w:val="0077462C"/>
    <w:rsid w:val="007748DA"/>
    <w:rsid w:val="007749DE"/>
    <w:rsid w:val="00774A00"/>
    <w:rsid w:val="00774AC9"/>
    <w:rsid w:val="00774B0E"/>
    <w:rsid w:val="00774D38"/>
    <w:rsid w:val="00774F99"/>
    <w:rsid w:val="0077514A"/>
    <w:rsid w:val="007751B8"/>
    <w:rsid w:val="007758A1"/>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1022"/>
    <w:rsid w:val="007810D7"/>
    <w:rsid w:val="00781303"/>
    <w:rsid w:val="00781328"/>
    <w:rsid w:val="00781393"/>
    <w:rsid w:val="00781621"/>
    <w:rsid w:val="0078162B"/>
    <w:rsid w:val="007817E8"/>
    <w:rsid w:val="007818F3"/>
    <w:rsid w:val="0078194E"/>
    <w:rsid w:val="0078195E"/>
    <w:rsid w:val="007819C1"/>
    <w:rsid w:val="00781ADF"/>
    <w:rsid w:val="00781AFF"/>
    <w:rsid w:val="00781CA5"/>
    <w:rsid w:val="00781CDC"/>
    <w:rsid w:val="0078238C"/>
    <w:rsid w:val="00782437"/>
    <w:rsid w:val="007825D6"/>
    <w:rsid w:val="00782699"/>
    <w:rsid w:val="007827E4"/>
    <w:rsid w:val="00782A91"/>
    <w:rsid w:val="00782B8C"/>
    <w:rsid w:val="00782BA8"/>
    <w:rsid w:val="00782BF0"/>
    <w:rsid w:val="00783130"/>
    <w:rsid w:val="00783133"/>
    <w:rsid w:val="00783308"/>
    <w:rsid w:val="0078351A"/>
    <w:rsid w:val="007835B4"/>
    <w:rsid w:val="007835F2"/>
    <w:rsid w:val="007837E7"/>
    <w:rsid w:val="00783B0C"/>
    <w:rsid w:val="00783C1C"/>
    <w:rsid w:val="00784005"/>
    <w:rsid w:val="00784151"/>
    <w:rsid w:val="007842F1"/>
    <w:rsid w:val="007843CB"/>
    <w:rsid w:val="007845F3"/>
    <w:rsid w:val="00784632"/>
    <w:rsid w:val="00784696"/>
    <w:rsid w:val="00784A1F"/>
    <w:rsid w:val="00784B08"/>
    <w:rsid w:val="00784C0A"/>
    <w:rsid w:val="00784C9B"/>
    <w:rsid w:val="00784CC3"/>
    <w:rsid w:val="00784CC4"/>
    <w:rsid w:val="00784D98"/>
    <w:rsid w:val="00784E62"/>
    <w:rsid w:val="00784FAA"/>
    <w:rsid w:val="007855D5"/>
    <w:rsid w:val="0078585F"/>
    <w:rsid w:val="00785929"/>
    <w:rsid w:val="00785AB6"/>
    <w:rsid w:val="00785AD6"/>
    <w:rsid w:val="00785DCC"/>
    <w:rsid w:val="0078613B"/>
    <w:rsid w:val="007862FD"/>
    <w:rsid w:val="00786487"/>
    <w:rsid w:val="007868D7"/>
    <w:rsid w:val="00786CD6"/>
    <w:rsid w:val="007871F3"/>
    <w:rsid w:val="00787220"/>
    <w:rsid w:val="007875FE"/>
    <w:rsid w:val="007877C0"/>
    <w:rsid w:val="00787857"/>
    <w:rsid w:val="0078793C"/>
    <w:rsid w:val="0078798E"/>
    <w:rsid w:val="00787CCB"/>
    <w:rsid w:val="00787EFA"/>
    <w:rsid w:val="00787F49"/>
    <w:rsid w:val="00787FBF"/>
    <w:rsid w:val="007901B3"/>
    <w:rsid w:val="00790267"/>
    <w:rsid w:val="00790339"/>
    <w:rsid w:val="00790401"/>
    <w:rsid w:val="00790820"/>
    <w:rsid w:val="00790901"/>
    <w:rsid w:val="00790A68"/>
    <w:rsid w:val="00790A75"/>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E9"/>
    <w:rsid w:val="00796FFD"/>
    <w:rsid w:val="00797050"/>
    <w:rsid w:val="0079706D"/>
    <w:rsid w:val="007975B3"/>
    <w:rsid w:val="007977DB"/>
    <w:rsid w:val="007978FD"/>
    <w:rsid w:val="00797939"/>
    <w:rsid w:val="007979D9"/>
    <w:rsid w:val="00797C13"/>
    <w:rsid w:val="00797CA6"/>
    <w:rsid w:val="00797E3F"/>
    <w:rsid w:val="00797E94"/>
    <w:rsid w:val="007A01F6"/>
    <w:rsid w:val="007A0320"/>
    <w:rsid w:val="007A05AB"/>
    <w:rsid w:val="007A05C3"/>
    <w:rsid w:val="007A0A4E"/>
    <w:rsid w:val="007A0ADA"/>
    <w:rsid w:val="007A0D74"/>
    <w:rsid w:val="007A1064"/>
    <w:rsid w:val="007A10C1"/>
    <w:rsid w:val="007A1183"/>
    <w:rsid w:val="007A1556"/>
    <w:rsid w:val="007A1760"/>
    <w:rsid w:val="007A17AD"/>
    <w:rsid w:val="007A193A"/>
    <w:rsid w:val="007A1957"/>
    <w:rsid w:val="007A1976"/>
    <w:rsid w:val="007A1A50"/>
    <w:rsid w:val="007A1BB7"/>
    <w:rsid w:val="007A1CAF"/>
    <w:rsid w:val="007A1D8C"/>
    <w:rsid w:val="007A1E3D"/>
    <w:rsid w:val="007A1E9B"/>
    <w:rsid w:val="007A200E"/>
    <w:rsid w:val="007A209B"/>
    <w:rsid w:val="007A20FC"/>
    <w:rsid w:val="007A2139"/>
    <w:rsid w:val="007A2182"/>
    <w:rsid w:val="007A229C"/>
    <w:rsid w:val="007A2411"/>
    <w:rsid w:val="007A25A1"/>
    <w:rsid w:val="007A2A99"/>
    <w:rsid w:val="007A2D16"/>
    <w:rsid w:val="007A2D7B"/>
    <w:rsid w:val="007A30AE"/>
    <w:rsid w:val="007A3282"/>
    <w:rsid w:val="007A3299"/>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607"/>
    <w:rsid w:val="007A66C3"/>
    <w:rsid w:val="007A66FE"/>
    <w:rsid w:val="007A681A"/>
    <w:rsid w:val="007A69A4"/>
    <w:rsid w:val="007A6A5D"/>
    <w:rsid w:val="007A6B42"/>
    <w:rsid w:val="007A6BB3"/>
    <w:rsid w:val="007A6D14"/>
    <w:rsid w:val="007A6ED1"/>
    <w:rsid w:val="007A6F5B"/>
    <w:rsid w:val="007A708C"/>
    <w:rsid w:val="007A71E0"/>
    <w:rsid w:val="007A7645"/>
    <w:rsid w:val="007A7797"/>
    <w:rsid w:val="007A78FF"/>
    <w:rsid w:val="007A7B1C"/>
    <w:rsid w:val="007A7D7A"/>
    <w:rsid w:val="007A7D7D"/>
    <w:rsid w:val="007A7F66"/>
    <w:rsid w:val="007A7FA4"/>
    <w:rsid w:val="007B003F"/>
    <w:rsid w:val="007B0179"/>
    <w:rsid w:val="007B03A0"/>
    <w:rsid w:val="007B0A81"/>
    <w:rsid w:val="007B0DFB"/>
    <w:rsid w:val="007B0EE6"/>
    <w:rsid w:val="007B1291"/>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5027"/>
    <w:rsid w:val="007B545E"/>
    <w:rsid w:val="007B55E7"/>
    <w:rsid w:val="007B5BEF"/>
    <w:rsid w:val="007B5DB0"/>
    <w:rsid w:val="007B5E8D"/>
    <w:rsid w:val="007B5F9D"/>
    <w:rsid w:val="007B6081"/>
    <w:rsid w:val="007B6244"/>
    <w:rsid w:val="007B62B2"/>
    <w:rsid w:val="007B66BC"/>
    <w:rsid w:val="007B66D5"/>
    <w:rsid w:val="007B674E"/>
    <w:rsid w:val="007B6845"/>
    <w:rsid w:val="007B6A9B"/>
    <w:rsid w:val="007B6AA3"/>
    <w:rsid w:val="007B6CE8"/>
    <w:rsid w:val="007B6E61"/>
    <w:rsid w:val="007B7061"/>
    <w:rsid w:val="007B7106"/>
    <w:rsid w:val="007B750F"/>
    <w:rsid w:val="007B7576"/>
    <w:rsid w:val="007B760A"/>
    <w:rsid w:val="007B7638"/>
    <w:rsid w:val="007B7875"/>
    <w:rsid w:val="007B79A3"/>
    <w:rsid w:val="007B7CC4"/>
    <w:rsid w:val="007B7CD0"/>
    <w:rsid w:val="007B7CD8"/>
    <w:rsid w:val="007B7D24"/>
    <w:rsid w:val="007B7F8B"/>
    <w:rsid w:val="007C00D8"/>
    <w:rsid w:val="007C025E"/>
    <w:rsid w:val="007C0290"/>
    <w:rsid w:val="007C0518"/>
    <w:rsid w:val="007C0774"/>
    <w:rsid w:val="007C0935"/>
    <w:rsid w:val="007C0C41"/>
    <w:rsid w:val="007C0CF2"/>
    <w:rsid w:val="007C0E1C"/>
    <w:rsid w:val="007C0FF2"/>
    <w:rsid w:val="007C1093"/>
    <w:rsid w:val="007C12ED"/>
    <w:rsid w:val="007C1302"/>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ECE"/>
    <w:rsid w:val="007C3185"/>
    <w:rsid w:val="007C33F5"/>
    <w:rsid w:val="007C34E7"/>
    <w:rsid w:val="007C367A"/>
    <w:rsid w:val="007C3818"/>
    <w:rsid w:val="007C3828"/>
    <w:rsid w:val="007C3A5C"/>
    <w:rsid w:val="007C3B01"/>
    <w:rsid w:val="007C3C11"/>
    <w:rsid w:val="007C3ECF"/>
    <w:rsid w:val="007C3FBE"/>
    <w:rsid w:val="007C40E6"/>
    <w:rsid w:val="007C4186"/>
    <w:rsid w:val="007C41EE"/>
    <w:rsid w:val="007C4303"/>
    <w:rsid w:val="007C4331"/>
    <w:rsid w:val="007C445D"/>
    <w:rsid w:val="007C4522"/>
    <w:rsid w:val="007C473F"/>
    <w:rsid w:val="007C481B"/>
    <w:rsid w:val="007C4852"/>
    <w:rsid w:val="007C4931"/>
    <w:rsid w:val="007C4AFD"/>
    <w:rsid w:val="007C4B9A"/>
    <w:rsid w:val="007C4BA9"/>
    <w:rsid w:val="007C4BFF"/>
    <w:rsid w:val="007C4D0D"/>
    <w:rsid w:val="007C4D55"/>
    <w:rsid w:val="007C4D8A"/>
    <w:rsid w:val="007C5467"/>
    <w:rsid w:val="007C564F"/>
    <w:rsid w:val="007C592C"/>
    <w:rsid w:val="007C5CAC"/>
    <w:rsid w:val="007C5F61"/>
    <w:rsid w:val="007C60AC"/>
    <w:rsid w:val="007C61C0"/>
    <w:rsid w:val="007C6478"/>
    <w:rsid w:val="007C65E1"/>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33D"/>
    <w:rsid w:val="007D14BE"/>
    <w:rsid w:val="007D1AA1"/>
    <w:rsid w:val="007D1AFC"/>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AD"/>
    <w:rsid w:val="007D514E"/>
    <w:rsid w:val="007D51B6"/>
    <w:rsid w:val="007D52E6"/>
    <w:rsid w:val="007D553F"/>
    <w:rsid w:val="007D5666"/>
    <w:rsid w:val="007D568E"/>
    <w:rsid w:val="007D57E9"/>
    <w:rsid w:val="007D58C7"/>
    <w:rsid w:val="007D5AAE"/>
    <w:rsid w:val="007D5AD0"/>
    <w:rsid w:val="007D5B8A"/>
    <w:rsid w:val="007D5C5F"/>
    <w:rsid w:val="007D5EE3"/>
    <w:rsid w:val="007D601C"/>
    <w:rsid w:val="007D6096"/>
    <w:rsid w:val="007D60DA"/>
    <w:rsid w:val="007D6142"/>
    <w:rsid w:val="007D623A"/>
    <w:rsid w:val="007D62F5"/>
    <w:rsid w:val="007D63BD"/>
    <w:rsid w:val="007D64B6"/>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CAC"/>
    <w:rsid w:val="007E0CCB"/>
    <w:rsid w:val="007E0ED5"/>
    <w:rsid w:val="007E0F77"/>
    <w:rsid w:val="007E1180"/>
    <w:rsid w:val="007E1228"/>
    <w:rsid w:val="007E151B"/>
    <w:rsid w:val="007E1596"/>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714E"/>
    <w:rsid w:val="007E716C"/>
    <w:rsid w:val="007E743D"/>
    <w:rsid w:val="007E7457"/>
    <w:rsid w:val="007E7459"/>
    <w:rsid w:val="007E749A"/>
    <w:rsid w:val="007E776A"/>
    <w:rsid w:val="007E7775"/>
    <w:rsid w:val="007E7834"/>
    <w:rsid w:val="007E78E9"/>
    <w:rsid w:val="007E79B1"/>
    <w:rsid w:val="007E7C2D"/>
    <w:rsid w:val="007E7D6A"/>
    <w:rsid w:val="007E7DB1"/>
    <w:rsid w:val="007E7F41"/>
    <w:rsid w:val="007F00C2"/>
    <w:rsid w:val="007F0220"/>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AF7"/>
    <w:rsid w:val="007F3BDB"/>
    <w:rsid w:val="007F3BEB"/>
    <w:rsid w:val="007F3BEC"/>
    <w:rsid w:val="007F3E14"/>
    <w:rsid w:val="007F3E9E"/>
    <w:rsid w:val="007F4004"/>
    <w:rsid w:val="007F402C"/>
    <w:rsid w:val="007F40CF"/>
    <w:rsid w:val="007F454B"/>
    <w:rsid w:val="007F4715"/>
    <w:rsid w:val="007F47A7"/>
    <w:rsid w:val="007F4864"/>
    <w:rsid w:val="007F4C96"/>
    <w:rsid w:val="007F4D76"/>
    <w:rsid w:val="007F508E"/>
    <w:rsid w:val="007F5264"/>
    <w:rsid w:val="007F54B2"/>
    <w:rsid w:val="007F5535"/>
    <w:rsid w:val="007F5562"/>
    <w:rsid w:val="007F55FD"/>
    <w:rsid w:val="007F58A0"/>
    <w:rsid w:val="007F5A48"/>
    <w:rsid w:val="007F5AFC"/>
    <w:rsid w:val="007F5CFA"/>
    <w:rsid w:val="007F5D43"/>
    <w:rsid w:val="007F5E83"/>
    <w:rsid w:val="007F6189"/>
    <w:rsid w:val="007F621A"/>
    <w:rsid w:val="007F64FA"/>
    <w:rsid w:val="007F65D4"/>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62"/>
    <w:rsid w:val="00800A00"/>
    <w:rsid w:val="00800A08"/>
    <w:rsid w:val="00800D2E"/>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F11"/>
    <w:rsid w:val="008101A7"/>
    <w:rsid w:val="00810304"/>
    <w:rsid w:val="008104EB"/>
    <w:rsid w:val="00810533"/>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692"/>
    <w:rsid w:val="00811BA5"/>
    <w:rsid w:val="00811F17"/>
    <w:rsid w:val="00812039"/>
    <w:rsid w:val="0081206A"/>
    <w:rsid w:val="00812267"/>
    <w:rsid w:val="00812276"/>
    <w:rsid w:val="0081259B"/>
    <w:rsid w:val="00812711"/>
    <w:rsid w:val="008129C4"/>
    <w:rsid w:val="00812B17"/>
    <w:rsid w:val="00812B20"/>
    <w:rsid w:val="008131F9"/>
    <w:rsid w:val="008133D4"/>
    <w:rsid w:val="0081354B"/>
    <w:rsid w:val="008136EC"/>
    <w:rsid w:val="008136FC"/>
    <w:rsid w:val="00813714"/>
    <w:rsid w:val="00813757"/>
    <w:rsid w:val="00813847"/>
    <w:rsid w:val="00813A7E"/>
    <w:rsid w:val="00814159"/>
    <w:rsid w:val="008142D0"/>
    <w:rsid w:val="008145B8"/>
    <w:rsid w:val="008146D6"/>
    <w:rsid w:val="00814A49"/>
    <w:rsid w:val="00814A99"/>
    <w:rsid w:val="00814B7D"/>
    <w:rsid w:val="00814BA4"/>
    <w:rsid w:val="00814C7F"/>
    <w:rsid w:val="00814F12"/>
    <w:rsid w:val="00814F4E"/>
    <w:rsid w:val="00815089"/>
    <w:rsid w:val="0081514F"/>
    <w:rsid w:val="00815592"/>
    <w:rsid w:val="008156DB"/>
    <w:rsid w:val="00815798"/>
    <w:rsid w:val="008158B5"/>
    <w:rsid w:val="00815A4D"/>
    <w:rsid w:val="00815BDB"/>
    <w:rsid w:val="00815E01"/>
    <w:rsid w:val="0081613D"/>
    <w:rsid w:val="008161B1"/>
    <w:rsid w:val="008162DC"/>
    <w:rsid w:val="008163E2"/>
    <w:rsid w:val="0081644F"/>
    <w:rsid w:val="008166F3"/>
    <w:rsid w:val="0081670E"/>
    <w:rsid w:val="008168D9"/>
    <w:rsid w:val="00816958"/>
    <w:rsid w:val="00816CB8"/>
    <w:rsid w:val="00816D96"/>
    <w:rsid w:val="00816EF5"/>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CEB"/>
    <w:rsid w:val="00821CFD"/>
    <w:rsid w:val="00821E17"/>
    <w:rsid w:val="00821F03"/>
    <w:rsid w:val="00821F81"/>
    <w:rsid w:val="008220C5"/>
    <w:rsid w:val="00822186"/>
    <w:rsid w:val="008223D3"/>
    <w:rsid w:val="008225F6"/>
    <w:rsid w:val="00822640"/>
    <w:rsid w:val="0082288D"/>
    <w:rsid w:val="00822CAE"/>
    <w:rsid w:val="00822E64"/>
    <w:rsid w:val="00822F53"/>
    <w:rsid w:val="00822F99"/>
    <w:rsid w:val="0082306A"/>
    <w:rsid w:val="00823154"/>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9F3"/>
    <w:rsid w:val="00825A23"/>
    <w:rsid w:val="00825DFF"/>
    <w:rsid w:val="00825E04"/>
    <w:rsid w:val="00825E19"/>
    <w:rsid w:val="008261C1"/>
    <w:rsid w:val="0082631F"/>
    <w:rsid w:val="00826505"/>
    <w:rsid w:val="00826570"/>
    <w:rsid w:val="008265BD"/>
    <w:rsid w:val="008267AC"/>
    <w:rsid w:val="0082694F"/>
    <w:rsid w:val="00826ADE"/>
    <w:rsid w:val="00826CA4"/>
    <w:rsid w:val="00826CFF"/>
    <w:rsid w:val="00826F04"/>
    <w:rsid w:val="008271F3"/>
    <w:rsid w:val="0082741F"/>
    <w:rsid w:val="008274BD"/>
    <w:rsid w:val="0082767C"/>
    <w:rsid w:val="0082788F"/>
    <w:rsid w:val="00827B22"/>
    <w:rsid w:val="00827DBC"/>
    <w:rsid w:val="00827DDE"/>
    <w:rsid w:val="00827FC5"/>
    <w:rsid w:val="008300D9"/>
    <w:rsid w:val="0083026C"/>
    <w:rsid w:val="008302CD"/>
    <w:rsid w:val="0083037D"/>
    <w:rsid w:val="008303FA"/>
    <w:rsid w:val="008306CA"/>
    <w:rsid w:val="008308F3"/>
    <w:rsid w:val="00830A3F"/>
    <w:rsid w:val="00830B6A"/>
    <w:rsid w:val="00830BC6"/>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369"/>
    <w:rsid w:val="008443BA"/>
    <w:rsid w:val="008444BD"/>
    <w:rsid w:val="0084461E"/>
    <w:rsid w:val="00844754"/>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9B"/>
    <w:rsid w:val="00845904"/>
    <w:rsid w:val="00845970"/>
    <w:rsid w:val="00845AED"/>
    <w:rsid w:val="00845B0F"/>
    <w:rsid w:val="00845EC0"/>
    <w:rsid w:val="0084609F"/>
    <w:rsid w:val="008461C6"/>
    <w:rsid w:val="00846296"/>
    <w:rsid w:val="0084646B"/>
    <w:rsid w:val="008465EF"/>
    <w:rsid w:val="008466CD"/>
    <w:rsid w:val="008466E1"/>
    <w:rsid w:val="00846863"/>
    <w:rsid w:val="00846CEB"/>
    <w:rsid w:val="00846D9B"/>
    <w:rsid w:val="0084735C"/>
    <w:rsid w:val="0084753C"/>
    <w:rsid w:val="00847571"/>
    <w:rsid w:val="00847738"/>
    <w:rsid w:val="0084789E"/>
    <w:rsid w:val="008478F0"/>
    <w:rsid w:val="00847AE9"/>
    <w:rsid w:val="00850093"/>
    <w:rsid w:val="00850398"/>
    <w:rsid w:val="0085045A"/>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2D4"/>
    <w:rsid w:val="00852345"/>
    <w:rsid w:val="00852453"/>
    <w:rsid w:val="00852729"/>
    <w:rsid w:val="008528C1"/>
    <w:rsid w:val="00852ABC"/>
    <w:rsid w:val="00852AF4"/>
    <w:rsid w:val="00852BDC"/>
    <w:rsid w:val="00852BF3"/>
    <w:rsid w:val="00852D89"/>
    <w:rsid w:val="00852E02"/>
    <w:rsid w:val="00852E1A"/>
    <w:rsid w:val="00852E3F"/>
    <w:rsid w:val="00853087"/>
    <w:rsid w:val="008531B6"/>
    <w:rsid w:val="008531B8"/>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AEB"/>
    <w:rsid w:val="00856B49"/>
    <w:rsid w:val="00856BA4"/>
    <w:rsid w:val="00856D9B"/>
    <w:rsid w:val="00856F05"/>
    <w:rsid w:val="008571C0"/>
    <w:rsid w:val="0085738F"/>
    <w:rsid w:val="0085740C"/>
    <w:rsid w:val="00857638"/>
    <w:rsid w:val="008576FC"/>
    <w:rsid w:val="00857792"/>
    <w:rsid w:val="008577D0"/>
    <w:rsid w:val="00857874"/>
    <w:rsid w:val="008579DE"/>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AB6"/>
    <w:rsid w:val="00863B70"/>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9DC"/>
    <w:rsid w:val="00865AC9"/>
    <w:rsid w:val="00865D23"/>
    <w:rsid w:val="00865D2A"/>
    <w:rsid w:val="00865DB7"/>
    <w:rsid w:val="00865E57"/>
    <w:rsid w:val="00866200"/>
    <w:rsid w:val="00866355"/>
    <w:rsid w:val="00866433"/>
    <w:rsid w:val="0086667D"/>
    <w:rsid w:val="00866C18"/>
    <w:rsid w:val="00866C98"/>
    <w:rsid w:val="00867031"/>
    <w:rsid w:val="008670A6"/>
    <w:rsid w:val="00867133"/>
    <w:rsid w:val="008671F9"/>
    <w:rsid w:val="008672CD"/>
    <w:rsid w:val="00867315"/>
    <w:rsid w:val="008674C6"/>
    <w:rsid w:val="00867528"/>
    <w:rsid w:val="0086756E"/>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015"/>
    <w:rsid w:val="00872283"/>
    <w:rsid w:val="0087249A"/>
    <w:rsid w:val="008725B1"/>
    <w:rsid w:val="00872706"/>
    <w:rsid w:val="0087291F"/>
    <w:rsid w:val="008729C6"/>
    <w:rsid w:val="00872E72"/>
    <w:rsid w:val="0087305D"/>
    <w:rsid w:val="00873111"/>
    <w:rsid w:val="00873141"/>
    <w:rsid w:val="0087320C"/>
    <w:rsid w:val="00873239"/>
    <w:rsid w:val="008732AF"/>
    <w:rsid w:val="00873456"/>
    <w:rsid w:val="00873518"/>
    <w:rsid w:val="008735DD"/>
    <w:rsid w:val="0087360C"/>
    <w:rsid w:val="008736B3"/>
    <w:rsid w:val="008738A9"/>
    <w:rsid w:val="00873908"/>
    <w:rsid w:val="00873AC1"/>
    <w:rsid w:val="00873CC1"/>
    <w:rsid w:val="00873CCD"/>
    <w:rsid w:val="00873FE1"/>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53B"/>
    <w:rsid w:val="00876604"/>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43F6"/>
    <w:rsid w:val="0088450A"/>
    <w:rsid w:val="0088450E"/>
    <w:rsid w:val="008845DD"/>
    <w:rsid w:val="00884708"/>
    <w:rsid w:val="00884921"/>
    <w:rsid w:val="008849AD"/>
    <w:rsid w:val="00884A83"/>
    <w:rsid w:val="00884C7E"/>
    <w:rsid w:val="00884CF5"/>
    <w:rsid w:val="00884F06"/>
    <w:rsid w:val="00884F4B"/>
    <w:rsid w:val="00884F70"/>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B56"/>
    <w:rsid w:val="00896FA8"/>
    <w:rsid w:val="00897010"/>
    <w:rsid w:val="008971F4"/>
    <w:rsid w:val="008973F4"/>
    <w:rsid w:val="00897623"/>
    <w:rsid w:val="00897AAD"/>
    <w:rsid w:val="00897E65"/>
    <w:rsid w:val="00897E86"/>
    <w:rsid w:val="00897FD4"/>
    <w:rsid w:val="008A013E"/>
    <w:rsid w:val="008A0207"/>
    <w:rsid w:val="008A039B"/>
    <w:rsid w:val="008A05EA"/>
    <w:rsid w:val="008A0863"/>
    <w:rsid w:val="008A0946"/>
    <w:rsid w:val="008A0E14"/>
    <w:rsid w:val="008A0E76"/>
    <w:rsid w:val="008A115F"/>
    <w:rsid w:val="008A13B6"/>
    <w:rsid w:val="008A1572"/>
    <w:rsid w:val="008A159D"/>
    <w:rsid w:val="008A15F5"/>
    <w:rsid w:val="008A15F8"/>
    <w:rsid w:val="008A171C"/>
    <w:rsid w:val="008A1D9A"/>
    <w:rsid w:val="008A1DB1"/>
    <w:rsid w:val="008A1E58"/>
    <w:rsid w:val="008A1FB3"/>
    <w:rsid w:val="008A215D"/>
    <w:rsid w:val="008A2554"/>
    <w:rsid w:val="008A25AD"/>
    <w:rsid w:val="008A288B"/>
    <w:rsid w:val="008A28A4"/>
    <w:rsid w:val="008A2C31"/>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95F"/>
    <w:rsid w:val="008A4BDD"/>
    <w:rsid w:val="008A4ECE"/>
    <w:rsid w:val="008A4F03"/>
    <w:rsid w:val="008A4F43"/>
    <w:rsid w:val="008A4FD6"/>
    <w:rsid w:val="008A5077"/>
    <w:rsid w:val="008A51BD"/>
    <w:rsid w:val="008A51F8"/>
    <w:rsid w:val="008A52BA"/>
    <w:rsid w:val="008A5594"/>
    <w:rsid w:val="008A55EF"/>
    <w:rsid w:val="008A5752"/>
    <w:rsid w:val="008A57A3"/>
    <w:rsid w:val="008A58D7"/>
    <w:rsid w:val="008A5912"/>
    <w:rsid w:val="008A5D55"/>
    <w:rsid w:val="008A5F75"/>
    <w:rsid w:val="008A6206"/>
    <w:rsid w:val="008A627A"/>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E9A"/>
    <w:rsid w:val="008B1F10"/>
    <w:rsid w:val="008B1F91"/>
    <w:rsid w:val="008B2328"/>
    <w:rsid w:val="008B242C"/>
    <w:rsid w:val="008B26DE"/>
    <w:rsid w:val="008B27EC"/>
    <w:rsid w:val="008B28D7"/>
    <w:rsid w:val="008B2C28"/>
    <w:rsid w:val="008B2D17"/>
    <w:rsid w:val="008B2E6A"/>
    <w:rsid w:val="008B317E"/>
    <w:rsid w:val="008B3221"/>
    <w:rsid w:val="008B3536"/>
    <w:rsid w:val="008B376F"/>
    <w:rsid w:val="008B3962"/>
    <w:rsid w:val="008B3A27"/>
    <w:rsid w:val="008B3AFD"/>
    <w:rsid w:val="008B3F7C"/>
    <w:rsid w:val="008B41AA"/>
    <w:rsid w:val="008B44D5"/>
    <w:rsid w:val="008B46FC"/>
    <w:rsid w:val="008B47AE"/>
    <w:rsid w:val="008B4851"/>
    <w:rsid w:val="008B4959"/>
    <w:rsid w:val="008B4C7C"/>
    <w:rsid w:val="008B4DAC"/>
    <w:rsid w:val="008B4F82"/>
    <w:rsid w:val="008B50A2"/>
    <w:rsid w:val="008B50B2"/>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367"/>
    <w:rsid w:val="008C042C"/>
    <w:rsid w:val="008C04E6"/>
    <w:rsid w:val="008C0526"/>
    <w:rsid w:val="008C06A6"/>
    <w:rsid w:val="008C0DA4"/>
    <w:rsid w:val="008C0E6C"/>
    <w:rsid w:val="008C0FF7"/>
    <w:rsid w:val="008C10D6"/>
    <w:rsid w:val="008C1283"/>
    <w:rsid w:val="008C18AC"/>
    <w:rsid w:val="008C1942"/>
    <w:rsid w:val="008C197F"/>
    <w:rsid w:val="008C1B47"/>
    <w:rsid w:val="008C1CA3"/>
    <w:rsid w:val="008C1D57"/>
    <w:rsid w:val="008C20D0"/>
    <w:rsid w:val="008C2277"/>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DE"/>
    <w:rsid w:val="008C5462"/>
    <w:rsid w:val="008C55EC"/>
    <w:rsid w:val="008C56DE"/>
    <w:rsid w:val="008C5795"/>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733"/>
    <w:rsid w:val="008D0982"/>
    <w:rsid w:val="008D0AD9"/>
    <w:rsid w:val="008D0B98"/>
    <w:rsid w:val="008D0DA3"/>
    <w:rsid w:val="008D10D6"/>
    <w:rsid w:val="008D12CA"/>
    <w:rsid w:val="008D1573"/>
    <w:rsid w:val="008D1745"/>
    <w:rsid w:val="008D1791"/>
    <w:rsid w:val="008D183C"/>
    <w:rsid w:val="008D1858"/>
    <w:rsid w:val="008D1ACE"/>
    <w:rsid w:val="008D1B30"/>
    <w:rsid w:val="008D1B69"/>
    <w:rsid w:val="008D1D7D"/>
    <w:rsid w:val="008D1F17"/>
    <w:rsid w:val="008D2070"/>
    <w:rsid w:val="008D21DC"/>
    <w:rsid w:val="008D226C"/>
    <w:rsid w:val="008D23D5"/>
    <w:rsid w:val="008D2766"/>
    <w:rsid w:val="008D27FE"/>
    <w:rsid w:val="008D2BDB"/>
    <w:rsid w:val="008D2D4C"/>
    <w:rsid w:val="008D2DF8"/>
    <w:rsid w:val="008D2E0E"/>
    <w:rsid w:val="008D2EB3"/>
    <w:rsid w:val="008D3365"/>
    <w:rsid w:val="008D3599"/>
    <w:rsid w:val="008D370F"/>
    <w:rsid w:val="008D3733"/>
    <w:rsid w:val="008D3A71"/>
    <w:rsid w:val="008D3BA1"/>
    <w:rsid w:val="008D3CE8"/>
    <w:rsid w:val="008D4255"/>
    <w:rsid w:val="008D4266"/>
    <w:rsid w:val="008D426D"/>
    <w:rsid w:val="008D42BE"/>
    <w:rsid w:val="008D435C"/>
    <w:rsid w:val="008D437A"/>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D3"/>
    <w:rsid w:val="008D6194"/>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AA"/>
    <w:rsid w:val="008E025F"/>
    <w:rsid w:val="008E0418"/>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56"/>
    <w:rsid w:val="008E3380"/>
    <w:rsid w:val="008E33FF"/>
    <w:rsid w:val="008E3425"/>
    <w:rsid w:val="008E3AA9"/>
    <w:rsid w:val="008E3B68"/>
    <w:rsid w:val="008E3B87"/>
    <w:rsid w:val="008E3D8E"/>
    <w:rsid w:val="008E3E43"/>
    <w:rsid w:val="008E3E59"/>
    <w:rsid w:val="008E3EB4"/>
    <w:rsid w:val="008E41DB"/>
    <w:rsid w:val="008E42C3"/>
    <w:rsid w:val="008E46B0"/>
    <w:rsid w:val="008E4870"/>
    <w:rsid w:val="008E4B6C"/>
    <w:rsid w:val="008E4BBC"/>
    <w:rsid w:val="008E4C00"/>
    <w:rsid w:val="008E4E7B"/>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E4F"/>
    <w:rsid w:val="008E6E63"/>
    <w:rsid w:val="008E71CC"/>
    <w:rsid w:val="008E721B"/>
    <w:rsid w:val="008E72AC"/>
    <w:rsid w:val="008E74C4"/>
    <w:rsid w:val="008E74D2"/>
    <w:rsid w:val="008E75CD"/>
    <w:rsid w:val="008E773A"/>
    <w:rsid w:val="008E7AE3"/>
    <w:rsid w:val="008E7B1A"/>
    <w:rsid w:val="008E7B7F"/>
    <w:rsid w:val="008E7CFC"/>
    <w:rsid w:val="008E7EAD"/>
    <w:rsid w:val="008F0173"/>
    <w:rsid w:val="008F02BF"/>
    <w:rsid w:val="008F053B"/>
    <w:rsid w:val="008F06E2"/>
    <w:rsid w:val="008F0714"/>
    <w:rsid w:val="008F0877"/>
    <w:rsid w:val="008F09A4"/>
    <w:rsid w:val="008F0A61"/>
    <w:rsid w:val="008F0C0D"/>
    <w:rsid w:val="008F0EB3"/>
    <w:rsid w:val="008F10FF"/>
    <w:rsid w:val="008F164A"/>
    <w:rsid w:val="008F16A4"/>
    <w:rsid w:val="008F16B5"/>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82"/>
    <w:rsid w:val="008F4065"/>
    <w:rsid w:val="008F40F1"/>
    <w:rsid w:val="008F427C"/>
    <w:rsid w:val="008F4526"/>
    <w:rsid w:val="008F454A"/>
    <w:rsid w:val="008F4656"/>
    <w:rsid w:val="008F4741"/>
    <w:rsid w:val="008F4791"/>
    <w:rsid w:val="008F4865"/>
    <w:rsid w:val="008F48FE"/>
    <w:rsid w:val="008F492A"/>
    <w:rsid w:val="008F4A82"/>
    <w:rsid w:val="008F559C"/>
    <w:rsid w:val="008F56E3"/>
    <w:rsid w:val="008F5A88"/>
    <w:rsid w:val="008F5B11"/>
    <w:rsid w:val="008F5CB0"/>
    <w:rsid w:val="008F5CC2"/>
    <w:rsid w:val="008F5E19"/>
    <w:rsid w:val="008F67E7"/>
    <w:rsid w:val="008F6888"/>
    <w:rsid w:val="008F68DA"/>
    <w:rsid w:val="008F6905"/>
    <w:rsid w:val="008F6A7B"/>
    <w:rsid w:val="008F6B67"/>
    <w:rsid w:val="008F6BB7"/>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3C"/>
    <w:rsid w:val="00902E40"/>
    <w:rsid w:val="00902EB2"/>
    <w:rsid w:val="009033EA"/>
    <w:rsid w:val="0090363F"/>
    <w:rsid w:val="009037EF"/>
    <w:rsid w:val="0090381F"/>
    <w:rsid w:val="009038A1"/>
    <w:rsid w:val="009038F0"/>
    <w:rsid w:val="0090394D"/>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1006C"/>
    <w:rsid w:val="009101EB"/>
    <w:rsid w:val="00910312"/>
    <w:rsid w:val="00910401"/>
    <w:rsid w:val="00910402"/>
    <w:rsid w:val="0091047E"/>
    <w:rsid w:val="009104AA"/>
    <w:rsid w:val="00910637"/>
    <w:rsid w:val="00910735"/>
    <w:rsid w:val="00910A1C"/>
    <w:rsid w:val="00910B4D"/>
    <w:rsid w:val="00910BE9"/>
    <w:rsid w:val="00910C9C"/>
    <w:rsid w:val="00910EC2"/>
    <w:rsid w:val="00910FCF"/>
    <w:rsid w:val="009112A2"/>
    <w:rsid w:val="00911410"/>
    <w:rsid w:val="0091152C"/>
    <w:rsid w:val="00911593"/>
    <w:rsid w:val="009115F0"/>
    <w:rsid w:val="0091174C"/>
    <w:rsid w:val="00911858"/>
    <w:rsid w:val="009119DD"/>
    <w:rsid w:val="00911A03"/>
    <w:rsid w:val="00911BBF"/>
    <w:rsid w:val="00911C4E"/>
    <w:rsid w:val="00911C54"/>
    <w:rsid w:val="00911D00"/>
    <w:rsid w:val="00911DC1"/>
    <w:rsid w:val="00911E23"/>
    <w:rsid w:val="00911F37"/>
    <w:rsid w:val="00912099"/>
    <w:rsid w:val="00912110"/>
    <w:rsid w:val="00912164"/>
    <w:rsid w:val="0091216F"/>
    <w:rsid w:val="009122DC"/>
    <w:rsid w:val="0091236D"/>
    <w:rsid w:val="00912556"/>
    <w:rsid w:val="0091255F"/>
    <w:rsid w:val="009125D7"/>
    <w:rsid w:val="00912748"/>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9EE"/>
    <w:rsid w:val="009139F5"/>
    <w:rsid w:val="00913A48"/>
    <w:rsid w:val="00913B13"/>
    <w:rsid w:val="00913B46"/>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F4A"/>
    <w:rsid w:val="009160C8"/>
    <w:rsid w:val="0091631B"/>
    <w:rsid w:val="009165F8"/>
    <w:rsid w:val="00916608"/>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FB3"/>
    <w:rsid w:val="00920175"/>
    <w:rsid w:val="0092024B"/>
    <w:rsid w:val="009202D9"/>
    <w:rsid w:val="0092039C"/>
    <w:rsid w:val="00920585"/>
    <w:rsid w:val="009208BB"/>
    <w:rsid w:val="00920B69"/>
    <w:rsid w:val="00920D6E"/>
    <w:rsid w:val="00920ED7"/>
    <w:rsid w:val="009210E2"/>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DC"/>
    <w:rsid w:val="009259DE"/>
    <w:rsid w:val="00925A94"/>
    <w:rsid w:val="00925BD5"/>
    <w:rsid w:val="00925C72"/>
    <w:rsid w:val="00925FBA"/>
    <w:rsid w:val="0092610B"/>
    <w:rsid w:val="00926151"/>
    <w:rsid w:val="0092625C"/>
    <w:rsid w:val="00926323"/>
    <w:rsid w:val="00926345"/>
    <w:rsid w:val="009264F6"/>
    <w:rsid w:val="009266AE"/>
    <w:rsid w:val="00926709"/>
    <w:rsid w:val="009267B9"/>
    <w:rsid w:val="009267F2"/>
    <w:rsid w:val="0092692D"/>
    <w:rsid w:val="009269FD"/>
    <w:rsid w:val="00926ADA"/>
    <w:rsid w:val="00926AFC"/>
    <w:rsid w:val="00926C4E"/>
    <w:rsid w:val="009271AA"/>
    <w:rsid w:val="00927405"/>
    <w:rsid w:val="009277B8"/>
    <w:rsid w:val="009277BC"/>
    <w:rsid w:val="009278D3"/>
    <w:rsid w:val="00927997"/>
    <w:rsid w:val="00927A1E"/>
    <w:rsid w:val="00927A66"/>
    <w:rsid w:val="00927AB4"/>
    <w:rsid w:val="00927B55"/>
    <w:rsid w:val="00927C87"/>
    <w:rsid w:val="00927D7D"/>
    <w:rsid w:val="00927E8C"/>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F6"/>
    <w:rsid w:val="009446C9"/>
    <w:rsid w:val="009449AC"/>
    <w:rsid w:val="00944BF7"/>
    <w:rsid w:val="00944D88"/>
    <w:rsid w:val="00944FD7"/>
    <w:rsid w:val="009450CB"/>
    <w:rsid w:val="009450D3"/>
    <w:rsid w:val="009451A9"/>
    <w:rsid w:val="009454B5"/>
    <w:rsid w:val="0094597E"/>
    <w:rsid w:val="00945BE6"/>
    <w:rsid w:val="00945E2B"/>
    <w:rsid w:val="00945FD4"/>
    <w:rsid w:val="00946065"/>
    <w:rsid w:val="00946097"/>
    <w:rsid w:val="009461CC"/>
    <w:rsid w:val="009461F2"/>
    <w:rsid w:val="009463CF"/>
    <w:rsid w:val="0094681F"/>
    <w:rsid w:val="0094688C"/>
    <w:rsid w:val="00946AFC"/>
    <w:rsid w:val="00946BC5"/>
    <w:rsid w:val="00946EBC"/>
    <w:rsid w:val="009471B9"/>
    <w:rsid w:val="00947588"/>
    <w:rsid w:val="0094758B"/>
    <w:rsid w:val="009475F7"/>
    <w:rsid w:val="009476AB"/>
    <w:rsid w:val="009476B7"/>
    <w:rsid w:val="009476E4"/>
    <w:rsid w:val="009477FB"/>
    <w:rsid w:val="009479A7"/>
    <w:rsid w:val="00947B8A"/>
    <w:rsid w:val="00947D12"/>
    <w:rsid w:val="00947D53"/>
    <w:rsid w:val="00947D64"/>
    <w:rsid w:val="00947F75"/>
    <w:rsid w:val="00947FC3"/>
    <w:rsid w:val="00950270"/>
    <w:rsid w:val="0095046C"/>
    <w:rsid w:val="0095047B"/>
    <w:rsid w:val="009504E6"/>
    <w:rsid w:val="00950736"/>
    <w:rsid w:val="009507EE"/>
    <w:rsid w:val="00950832"/>
    <w:rsid w:val="009508F8"/>
    <w:rsid w:val="00950AD7"/>
    <w:rsid w:val="00950C95"/>
    <w:rsid w:val="00950CA1"/>
    <w:rsid w:val="0095106D"/>
    <w:rsid w:val="009511CE"/>
    <w:rsid w:val="009513B7"/>
    <w:rsid w:val="00951517"/>
    <w:rsid w:val="009517B3"/>
    <w:rsid w:val="00951B90"/>
    <w:rsid w:val="00951BA4"/>
    <w:rsid w:val="00951BC6"/>
    <w:rsid w:val="00951C6D"/>
    <w:rsid w:val="00951D17"/>
    <w:rsid w:val="00951EF6"/>
    <w:rsid w:val="0095283F"/>
    <w:rsid w:val="009529A1"/>
    <w:rsid w:val="00952CC9"/>
    <w:rsid w:val="00952D0F"/>
    <w:rsid w:val="009530DE"/>
    <w:rsid w:val="0095343B"/>
    <w:rsid w:val="009534D7"/>
    <w:rsid w:val="0095369D"/>
    <w:rsid w:val="00953811"/>
    <w:rsid w:val="00953987"/>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8E"/>
    <w:rsid w:val="009555D7"/>
    <w:rsid w:val="009559FC"/>
    <w:rsid w:val="00955FBD"/>
    <w:rsid w:val="00956158"/>
    <w:rsid w:val="009561F2"/>
    <w:rsid w:val="009563BA"/>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2315"/>
    <w:rsid w:val="00962431"/>
    <w:rsid w:val="00962539"/>
    <w:rsid w:val="0096253B"/>
    <w:rsid w:val="0096274B"/>
    <w:rsid w:val="00962DC2"/>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F4D"/>
    <w:rsid w:val="00965176"/>
    <w:rsid w:val="009652BC"/>
    <w:rsid w:val="00965369"/>
    <w:rsid w:val="00965470"/>
    <w:rsid w:val="0096547A"/>
    <w:rsid w:val="0096551E"/>
    <w:rsid w:val="009656EC"/>
    <w:rsid w:val="00965C7C"/>
    <w:rsid w:val="00965EE8"/>
    <w:rsid w:val="00965EF8"/>
    <w:rsid w:val="00966434"/>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CC3"/>
    <w:rsid w:val="00967D12"/>
    <w:rsid w:val="00967F5D"/>
    <w:rsid w:val="0097029F"/>
    <w:rsid w:val="00970738"/>
    <w:rsid w:val="00970A20"/>
    <w:rsid w:val="00970BD9"/>
    <w:rsid w:val="00970EED"/>
    <w:rsid w:val="009710FC"/>
    <w:rsid w:val="009711C4"/>
    <w:rsid w:val="00971279"/>
    <w:rsid w:val="009712BB"/>
    <w:rsid w:val="00971355"/>
    <w:rsid w:val="0097155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3151"/>
    <w:rsid w:val="00973153"/>
    <w:rsid w:val="00973230"/>
    <w:rsid w:val="009734C9"/>
    <w:rsid w:val="00973562"/>
    <w:rsid w:val="0097381A"/>
    <w:rsid w:val="0097385A"/>
    <w:rsid w:val="00973A6E"/>
    <w:rsid w:val="00973A9C"/>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C13"/>
    <w:rsid w:val="00976C64"/>
    <w:rsid w:val="00976E1F"/>
    <w:rsid w:val="00976E2B"/>
    <w:rsid w:val="00976F0B"/>
    <w:rsid w:val="009770A6"/>
    <w:rsid w:val="00977540"/>
    <w:rsid w:val="0097780E"/>
    <w:rsid w:val="00977827"/>
    <w:rsid w:val="00977979"/>
    <w:rsid w:val="00977A17"/>
    <w:rsid w:val="00977A5C"/>
    <w:rsid w:val="00977A87"/>
    <w:rsid w:val="00977DAE"/>
    <w:rsid w:val="009801A5"/>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EC"/>
    <w:rsid w:val="00982592"/>
    <w:rsid w:val="00982662"/>
    <w:rsid w:val="0098281F"/>
    <w:rsid w:val="00982821"/>
    <w:rsid w:val="009829E4"/>
    <w:rsid w:val="00982AE9"/>
    <w:rsid w:val="00982DE1"/>
    <w:rsid w:val="00983020"/>
    <w:rsid w:val="00983151"/>
    <w:rsid w:val="00983460"/>
    <w:rsid w:val="00983562"/>
    <w:rsid w:val="00983844"/>
    <w:rsid w:val="0098389B"/>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B4C"/>
    <w:rsid w:val="00991BC9"/>
    <w:rsid w:val="00991CE5"/>
    <w:rsid w:val="00991D68"/>
    <w:rsid w:val="009921BE"/>
    <w:rsid w:val="00992287"/>
    <w:rsid w:val="0099245A"/>
    <w:rsid w:val="0099245C"/>
    <w:rsid w:val="009925B6"/>
    <w:rsid w:val="009926D3"/>
    <w:rsid w:val="00992BCA"/>
    <w:rsid w:val="00992CEF"/>
    <w:rsid w:val="0099306F"/>
    <w:rsid w:val="00993238"/>
    <w:rsid w:val="009934A2"/>
    <w:rsid w:val="009937C6"/>
    <w:rsid w:val="0099389C"/>
    <w:rsid w:val="00993931"/>
    <w:rsid w:val="00993C37"/>
    <w:rsid w:val="00993CC7"/>
    <w:rsid w:val="00993CFD"/>
    <w:rsid w:val="00993FED"/>
    <w:rsid w:val="00994449"/>
    <w:rsid w:val="00994774"/>
    <w:rsid w:val="009947AF"/>
    <w:rsid w:val="00994916"/>
    <w:rsid w:val="00994A3E"/>
    <w:rsid w:val="00994B95"/>
    <w:rsid w:val="00994FCC"/>
    <w:rsid w:val="0099552B"/>
    <w:rsid w:val="00995578"/>
    <w:rsid w:val="00995641"/>
    <w:rsid w:val="009956BD"/>
    <w:rsid w:val="00995A38"/>
    <w:rsid w:val="00995B07"/>
    <w:rsid w:val="00995B3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A11"/>
    <w:rsid w:val="009A1C29"/>
    <w:rsid w:val="009A1D7A"/>
    <w:rsid w:val="009A1E6A"/>
    <w:rsid w:val="009A202E"/>
    <w:rsid w:val="009A2256"/>
    <w:rsid w:val="009A241B"/>
    <w:rsid w:val="009A2911"/>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94"/>
    <w:rsid w:val="009A4D05"/>
    <w:rsid w:val="009A4F66"/>
    <w:rsid w:val="009A5018"/>
    <w:rsid w:val="009A509A"/>
    <w:rsid w:val="009A50FD"/>
    <w:rsid w:val="009A518C"/>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FC4"/>
    <w:rsid w:val="009A7212"/>
    <w:rsid w:val="009A72D3"/>
    <w:rsid w:val="009A731A"/>
    <w:rsid w:val="009A74B8"/>
    <w:rsid w:val="009A7532"/>
    <w:rsid w:val="009A7A8C"/>
    <w:rsid w:val="009A7AE7"/>
    <w:rsid w:val="009A7BC2"/>
    <w:rsid w:val="009A7CA0"/>
    <w:rsid w:val="009A7CD0"/>
    <w:rsid w:val="009B01C0"/>
    <w:rsid w:val="009B0243"/>
    <w:rsid w:val="009B048D"/>
    <w:rsid w:val="009B05F9"/>
    <w:rsid w:val="009B0621"/>
    <w:rsid w:val="009B0672"/>
    <w:rsid w:val="009B0733"/>
    <w:rsid w:val="009B0A18"/>
    <w:rsid w:val="009B0AFD"/>
    <w:rsid w:val="009B0B36"/>
    <w:rsid w:val="009B0BCE"/>
    <w:rsid w:val="009B116A"/>
    <w:rsid w:val="009B11B0"/>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6104"/>
    <w:rsid w:val="009B667B"/>
    <w:rsid w:val="009B672B"/>
    <w:rsid w:val="009B6C93"/>
    <w:rsid w:val="009B6C97"/>
    <w:rsid w:val="009B6D17"/>
    <w:rsid w:val="009B6EB4"/>
    <w:rsid w:val="009B7060"/>
    <w:rsid w:val="009B717C"/>
    <w:rsid w:val="009B71E2"/>
    <w:rsid w:val="009B7306"/>
    <w:rsid w:val="009B7345"/>
    <w:rsid w:val="009B737C"/>
    <w:rsid w:val="009B75AF"/>
    <w:rsid w:val="009B76EC"/>
    <w:rsid w:val="009B77ED"/>
    <w:rsid w:val="009B7955"/>
    <w:rsid w:val="009B7C54"/>
    <w:rsid w:val="009B7D65"/>
    <w:rsid w:val="009B7E50"/>
    <w:rsid w:val="009C00B7"/>
    <w:rsid w:val="009C0108"/>
    <w:rsid w:val="009C02F0"/>
    <w:rsid w:val="009C04EB"/>
    <w:rsid w:val="009C058C"/>
    <w:rsid w:val="009C05AE"/>
    <w:rsid w:val="009C082E"/>
    <w:rsid w:val="009C0921"/>
    <w:rsid w:val="009C0B05"/>
    <w:rsid w:val="009C0BFB"/>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815"/>
    <w:rsid w:val="009C2971"/>
    <w:rsid w:val="009C2B5A"/>
    <w:rsid w:val="009C2F83"/>
    <w:rsid w:val="009C2FC5"/>
    <w:rsid w:val="009C36B0"/>
    <w:rsid w:val="009C3955"/>
    <w:rsid w:val="009C3A1A"/>
    <w:rsid w:val="009C3EC5"/>
    <w:rsid w:val="009C43C0"/>
    <w:rsid w:val="009C4468"/>
    <w:rsid w:val="009C4473"/>
    <w:rsid w:val="009C4536"/>
    <w:rsid w:val="009C49E7"/>
    <w:rsid w:val="009C4C19"/>
    <w:rsid w:val="009C4C59"/>
    <w:rsid w:val="009C5068"/>
    <w:rsid w:val="009C532A"/>
    <w:rsid w:val="009C5535"/>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51D"/>
    <w:rsid w:val="009D2822"/>
    <w:rsid w:val="009D2AEE"/>
    <w:rsid w:val="009D2C41"/>
    <w:rsid w:val="009D2DEA"/>
    <w:rsid w:val="009D30E5"/>
    <w:rsid w:val="009D3279"/>
    <w:rsid w:val="009D3370"/>
    <w:rsid w:val="009D37AF"/>
    <w:rsid w:val="009D3875"/>
    <w:rsid w:val="009D38AD"/>
    <w:rsid w:val="009D3908"/>
    <w:rsid w:val="009D3A9A"/>
    <w:rsid w:val="009D3BCA"/>
    <w:rsid w:val="009D3C46"/>
    <w:rsid w:val="009D3ECE"/>
    <w:rsid w:val="009D41B4"/>
    <w:rsid w:val="009D41FA"/>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94B"/>
    <w:rsid w:val="009D7BFC"/>
    <w:rsid w:val="009D7C6F"/>
    <w:rsid w:val="009D7C9D"/>
    <w:rsid w:val="009D7D65"/>
    <w:rsid w:val="009D7E21"/>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A51"/>
    <w:rsid w:val="009E1B8E"/>
    <w:rsid w:val="009E1EF9"/>
    <w:rsid w:val="009E1FCB"/>
    <w:rsid w:val="009E213D"/>
    <w:rsid w:val="009E2549"/>
    <w:rsid w:val="009E2923"/>
    <w:rsid w:val="009E2B3F"/>
    <w:rsid w:val="009E2B52"/>
    <w:rsid w:val="009E2CF9"/>
    <w:rsid w:val="009E30E5"/>
    <w:rsid w:val="009E30F4"/>
    <w:rsid w:val="009E3327"/>
    <w:rsid w:val="009E34B3"/>
    <w:rsid w:val="009E36D6"/>
    <w:rsid w:val="009E3A12"/>
    <w:rsid w:val="009E3BB0"/>
    <w:rsid w:val="009E41BD"/>
    <w:rsid w:val="009E4303"/>
    <w:rsid w:val="009E45A1"/>
    <w:rsid w:val="009E4610"/>
    <w:rsid w:val="009E4645"/>
    <w:rsid w:val="009E4730"/>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0A2"/>
    <w:rsid w:val="009E62DE"/>
    <w:rsid w:val="009E6417"/>
    <w:rsid w:val="009E6500"/>
    <w:rsid w:val="009E6724"/>
    <w:rsid w:val="009E6734"/>
    <w:rsid w:val="009E67BC"/>
    <w:rsid w:val="009E6DDA"/>
    <w:rsid w:val="009E6F3A"/>
    <w:rsid w:val="009E7253"/>
    <w:rsid w:val="009E7324"/>
    <w:rsid w:val="009E79B3"/>
    <w:rsid w:val="009E7A74"/>
    <w:rsid w:val="009E7A80"/>
    <w:rsid w:val="009E7C1E"/>
    <w:rsid w:val="009E7E29"/>
    <w:rsid w:val="009F0251"/>
    <w:rsid w:val="009F02A9"/>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BA"/>
    <w:rsid w:val="009F1816"/>
    <w:rsid w:val="009F1979"/>
    <w:rsid w:val="009F1AA4"/>
    <w:rsid w:val="009F1EA1"/>
    <w:rsid w:val="009F1F93"/>
    <w:rsid w:val="009F21A7"/>
    <w:rsid w:val="009F21BA"/>
    <w:rsid w:val="009F21DB"/>
    <w:rsid w:val="009F224C"/>
    <w:rsid w:val="009F2365"/>
    <w:rsid w:val="009F26F5"/>
    <w:rsid w:val="009F2860"/>
    <w:rsid w:val="009F2B8E"/>
    <w:rsid w:val="009F2D1B"/>
    <w:rsid w:val="009F2DC5"/>
    <w:rsid w:val="009F2E2E"/>
    <w:rsid w:val="009F2EF7"/>
    <w:rsid w:val="009F2F4A"/>
    <w:rsid w:val="009F2FBF"/>
    <w:rsid w:val="009F313C"/>
    <w:rsid w:val="009F330F"/>
    <w:rsid w:val="009F3686"/>
    <w:rsid w:val="009F37D3"/>
    <w:rsid w:val="009F3ADA"/>
    <w:rsid w:val="009F3B1A"/>
    <w:rsid w:val="009F3E17"/>
    <w:rsid w:val="009F3E4E"/>
    <w:rsid w:val="009F40D3"/>
    <w:rsid w:val="009F4129"/>
    <w:rsid w:val="009F41D9"/>
    <w:rsid w:val="009F43D3"/>
    <w:rsid w:val="009F4429"/>
    <w:rsid w:val="009F4866"/>
    <w:rsid w:val="009F4897"/>
    <w:rsid w:val="009F491D"/>
    <w:rsid w:val="009F49D8"/>
    <w:rsid w:val="009F4B73"/>
    <w:rsid w:val="009F4C12"/>
    <w:rsid w:val="009F4D24"/>
    <w:rsid w:val="009F4D4C"/>
    <w:rsid w:val="009F4FD0"/>
    <w:rsid w:val="009F539B"/>
    <w:rsid w:val="009F5469"/>
    <w:rsid w:val="009F5518"/>
    <w:rsid w:val="009F562E"/>
    <w:rsid w:val="009F5697"/>
    <w:rsid w:val="009F583C"/>
    <w:rsid w:val="009F5C20"/>
    <w:rsid w:val="009F605E"/>
    <w:rsid w:val="009F6754"/>
    <w:rsid w:val="009F6781"/>
    <w:rsid w:val="009F67B1"/>
    <w:rsid w:val="009F6824"/>
    <w:rsid w:val="009F687F"/>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B8A"/>
    <w:rsid w:val="009F7BFF"/>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F8A"/>
    <w:rsid w:val="00A02027"/>
    <w:rsid w:val="00A0221A"/>
    <w:rsid w:val="00A0228A"/>
    <w:rsid w:val="00A022A5"/>
    <w:rsid w:val="00A022DA"/>
    <w:rsid w:val="00A025EB"/>
    <w:rsid w:val="00A026B3"/>
    <w:rsid w:val="00A027F7"/>
    <w:rsid w:val="00A029C4"/>
    <w:rsid w:val="00A02A94"/>
    <w:rsid w:val="00A02BBC"/>
    <w:rsid w:val="00A02BD5"/>
    <w:rsid w:val="00A02E61"/>
    <w:rsid w:val="00A02F92"/>
    <w:rsid w:val="00A02FCA"/>
    <w:rsid w:val="00A0321E"/>
    <w:rsid w:val="00A032CC"/>
    <w:rsid w:val="00A032F2"/>
    <w:rsid w:val="00A034D4"/>
    <w:rsid w:val="00A03653"/>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7BA"/>
    <w:rsid w:val="00A048F0"/>
    <w:rsid w:val="00A04A95"/>
    <w:rsid w:val="00A04BCD"/>
    <w:rsid w:val="00A04C99"/>
    <w:rsid w:val="00A04F7F"/>
    <w:rsid w:val="00A05207"/>
    <w:rsid w:val="00A05273"/>
    <w:rsid w:val="00A05336"/>
    <w:rsid w:val="00A05376"/>
    <w:rsid w:val="00A05925"/>
    <w:rsid w:val="00A05A91"/>
    <w:rsid w:val="00A06940"/>
    <w:rsid w:val="00A069C5"/>
    <w:rsid w:val="00A06B01"/>
    <w:rsid w:val="00A06B1F"/>
    <w:rsid w:val="00A06C32"/>
    <w:rsid w:val="00A06D8B"/>
    <w:rsid w:val="00A06E40"/>
    <w:rsid w:val="00A06E9E"/>
    <w:rsid w:val="00A0700E"/>
    <w:rsid w:val="00A0703E"/>
    <w:rsid w:val="00A07045"/>
    <w:rsid w:val="00A07048"/>
    <w:rsid w:val="00A0724B"/>
    <w:rsid w:val="00A0727D"/>
    <w:rsid w:val="00A073B3"/>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873"/>
    <w:rsid w:val="00A1794F"/>
    <w:rsid w:val="00A17954"/>
    <w:rsid w:val="00A17956"/>
    <w:rsid w:val="00A17D8C"/>
    <w:rsid w:val="00A17E24"/>
    <w:rsid w:val="00A17ED5"/>
    <w:rsid w:val="00A17F14"/>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D2A"/>
    <w:rsid w:val="00A21D87"/>
    <w:rsid w:val="00A21FC2"/>
    <w:rsid w:val="00A22174"/>
    <w:rsid w:val="00A22436"/>
    <w:rsid w:val="00A22482"/>
    <w:rsid w:val="00A226D7"/>
    <w:rsid w:val="00A2293E"/>
    <w:rsid w:val="00A22AB6"/>
    <w:rsid w:val="00A22B2D"/>
    <w:rsid w:val="00A2301F"/>
    <w:rsid w:val="00A233FE"/>
    <w:rsid w:val="00A2345A"/>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EA3"/>
    <w:rsid w:val="00A320D2"/>
    <w:rsid w:val="00A32129"/>
    <w:rsid w:val="00A323A5"/>
    <w:rsid w:val="00A32480"/>
    <w:rsid w:val="00A3274D"/>
    <w:rsid w:val="00A32855"/>
    <w:rsid w:val="00A328F1"/>
    <w:rsid w:val="00A3295A"/>
    <w:rsid w:val="00A32E1E"/>
    <w:rsid w:val="00A32F70"/>
    <w:rsid w:val="00A3308C"/>
    <w:rsid w:val="00A3309C"/>
    <w:rsid w:val="00A330D6"/>
    <w:rsid w:val="00A33375"/>
    <w:rsid w:val="00A33438"/>
    <w:rsid w:val="00A33603"/>
    <w:rsid w:val="00A338A6"/>
    <w:rsid w:val="00A33A23"/>
    <w:rsid w:val="00A33A5A"/>
    <w:rsid w:val="00A33D60"/>
    <w:rsid w:val="00A33DA3"/>
    <w:rsid w:val="00A33E5E"/>
    <w:rsid w:val="00A33FC2"/>
    <w:rsid w:val="00A340D2"/>
    <w:rsid w:val="00A341FC"/>
    <w:rsid w:val="00A346B0"/>
    <w:rsid w:val="00A34762"/>
    <w:rsid w:val="00A34981"/>
    <w:rsid w:val="00A34A8C"/>
    <w:rsid w:val="00A34B49"/>
    <w:rsid w:val="00A34E65"/>
    <w:rsid w:val="00A3502A"/>
    <w:rsid w:val="00A3526B"/>
    <w:rsid w:val="00A355C3"/>
    <w:rsid w:val="00A356BB"/>
    <w:rsid w:val="00A356C7"/>
    <w:rsid w:val="00A356DA"/>
    <w:rsid w:val="00A357CD"/>
    <w:rsid w:val="00A35D38"/>
    <w:rsid w:val="00A35DE0"/>
    <w:rsid w:val="00A36164"/>
    <w:rsid w:val="00A361F4"/>
    <w:rsid w:val="00A362D0"/>
    <w:rsid w:val="00A36379"/>
    <w:rsid w:val="00A363A2"/>
    <w:rsid w:val="00A36552"/>
    <w:rsid w:val="00A36A7F"/>
    <w:rsid w:val="00A36AF3"/>
    <w:rsid w:val="00A36CD8"/>
    <w:rsid w:val="00A36E0F"/>
    <w:rsid w:val="00A36F02"/>
    <w:rsid w:val="00A36F4A"/>
    <w:rsid w:val="00A36F57"/>
    <w:rsid w:val="00A36F82"/>
    <w:rsid w:val="00A374B2"/>
    <w:rsid w:val="00A37848"/>
    <w:rsid w:val="00A37881"/>
    <w:rsid w:val="00A37A90"/>
    <w:rsid w:val="00A37AA5"/>
    <w:rsid w:val="00A37AE9"/>
    <w:rsid w:val="00A37CB8"/>
    <w:rsid w:val="00A37D8B"/>
    <w:rsid w:val="00A401C3"/>
    <w:rsid w:val="00A40437"/>
    <w:rsid w:val="00A40618"/>
    <w:rsid w:val="00A40672"/>
    <w:rsid w:val="00A40807"/>
    <w:rsid w:val="00A409E6"/>
    <w:rsid w:val="00A40A19"/>
    <w:rsid w:val="00A40BB4"/>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E0"/>
    <w:rsid w:val="00A4430F"/>
    <w:rsid w:val="00A44605"/>
    <w:rsid w:val="00A448AD"/>
    <w:rsid w:val="00A44A96"/>
    <w:rsid w:val="00A44E6B"/>
    <w:rsid w:val="00A44EA4"/>
    <w:rsid w:val="00A45209"/>
    <w:rsid w:val="00A4544B"/>
    <w:rsid w:val="00A45490"/>
    <w:rsid w:val="00A45590"/>
    <w:rsid w:val="00A45934"/>
    <w:rsid w:val="00A45D18"/>
    <w:rsid w:val="00A45DA3"/>
    <w:rsid w:val="00A4639A"/>
    <w:rsid w:val="00A46569"/>
    <w:rsid w:val="00A4672B"/>
    <w:rsid w:val="00A467D3"/>
    <w:rsid w:val="00A467D5"/>
    <w:rsid w:val="00A46888"/>
    <w:rsid w:val="00A46A16"/>
    <w:rsid w:val="00A46A98"/>
    <w:rsid w:val="00A46BF9"/>
    <w:rsid w:val="00A46C4F"/>
    <w:rsid w:val="00A46F5C"/>
    <w:rsid w:val="00A470E6"/>
    <w:rsid w:val="00A4711E"/>
    <w:rsid w:val="00A47620"/>
    <w:rsid w:val="00A47661"/>
    <w:rsid w:val="00A47748"/>
    <w:rsid w:val="00A47797"/>
    <w:rsid w:val="00A47802"/>
    <w:rsid w:val="00A47CA9"/>
    <w:rsid w:val="00A50316"/>
    <w:rsid w:val="00A50331"/>
    <w:rsid w:val="00A505F9"/>
    <w:rsid w:val="00A50AFD"/>
    <w:rsid w:val="00A50B0B"/>
    <w:rsid w:val="00A50DE1"/>
    <w:rsid w:val="00A50F05"/>
    <w:rsid w:val="00A5102A"/>
    <w:rsid w:val="00A510CC"/>
    <w:rsid w:val="00A51116"/>
    <w:rsid w:val="00A512A7"/>
    <w:rsid w:val="00A514A6"/>
    <w:rsid w:val="00A517D7"/>
    <w:rsid w:val="00A518D0"/>
    <w:rsid w:val="00A5190A"/>
    <w:rsid w:val="00A51BB0"/>
    <w:rsid w:val="00A51D61"/>
    <w:rsid w:val="00A51D85"/>
    <w:rsid w:val="00A51DE1"/>
    <w:rsid w:val="00A51DF1"/>
    <w:rsid w:val="00A51EFA"/>
    <w:rsid w:val="00A5216A"/>
    <w:rsid w:val="00A5222C"/>
    <w:rsid w:val="00A5226A"/>
    <w:rsid w:val="00A5239D"/>
    <w:rsid w:val="00A523C4"/>
    <w:rsid w:val="00A52746"/>
    <w:rsid w:val="00A52890"/>
    <w:rsid w:val="00A5298F"/>
    <w:rsid w:val="00A52B24"/>
    <w:rsid w:val="00A52D14"/>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B92"/>
    <w:rsid w:val="00A55C83"/>
    <w:rsid w:val="00A55D22"/>
    <w:rsid w:val="00A55E2D"/>
    <w:rsid w:val="00A560EB"/>
    <w:rsid w:val="00A56191"/>
    <w:rsid w:val="00A561B2"/>
    <w:rsid w:val="00A56387"/>
    <w:rsid w:val="00A5667B"/>
    <w:rsid w:val="00A56884"/>
    <w:rsid w:val="00A569BD"/>
    <w:rsid w:val="00A56DC5"/>
    <w:rsid w:val="00A5727C"/>
    <w:rsid w:val="00A57CE4"/>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E17"/>
    <w:rsid w:val="00A63E5A"/>
    <w:rsid w:val="00A640CB"/>
    <w:rsid w:val="00A64231"/>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EB7"/>
    <w:rsid w:val="00A65ED0"/>
    <w:rsid w:val="00A66722"/>
    <w:rsid w:val="00A6688A"/>
    <w:rsid w:val="00A6698E"/>
    <w:rsid w:val="00A669CD"/>
    <w:rsid w:val="00A66A22"/>
    <w:rsid w:val="00A66A55"/>
    <w:rsid w:val="00A66D35"/>
    <w:rsid w:val="00A67194"/>
    <w:rsid w:val="00A672E8"/>
    <w:rsid w:val="00A67391"/>
    <w:rsid w:val="00A67559"/>
    <w:rsid w:val="00A67A8C"/>
    <w:rsid w:val="00A67B4B"/>
    <w:rsid w:val="00A67D62"/>
    <w:rsid w:val="00A67E14"/>
    <w:rsid w:val="00A702C3"/>
    <w:rsid w:val="00A7037E"/>
    <w:rsid w:val="00A70401"/>
    <w:rsid w:val="00A70418"/>
    <w:rsid w:val="00A71030"/>
    <w:rsid w:val="00A713D7"/>
    <w:rsid w:val="00A7151A"/>
    <w:rsid w:val="00A7169D"/>
    <w:rsid w:val="00A7198E"/>
    <w:rsid w:val="00A71A2F"/>
    <w:rsid w:val="00A71AE1"/>
    <w:rsid w:val="00A71B1A"/>
    <w:rsid w:val="00A7204B"/>
    <w:rsid w:val="00A72051"/>
    <w:rsid w:val="00A723DC"/>
    <w:rsid w:val="00A72528"/>
    <w:rsid w:val="00A72657"/>
    <w:rsid w:val="00A72839"/>
    <w:rsid w:val="00A7293F"/>
    <w:rsid w:val="00A72A8D"/>
    <w:rsid w:val="00A72BB7"/>
    <w:rsid w:val="00A72BED"/>
    <w:rsid w:val="00A72DC4"/>
    <w:rsid w:val="00A72F20"/>
    <w:rsid w:val="00A72FCC"/>
    <w:rsid w:val="00A7321D"/>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672"/>
    <w:rsid w:val="00A747F3"/>
    <w:rsid w:val="00A749FB"/>
    <w:rsid w:val="00A74A6F"/>
    <w:rsid w:val="00A74DDE"/>
    <w:rsid w:val="00A74E1E"/>
    <w:rsid w:val="00A74E7F"/>
    <w:rsid w:val="00A74EC7"/>
    <w:rsid w:val="00A753A2"/>
    <w:rsid w:val="00A753BE"/>
    <w:rsid w:val="00A7541E"/>
    <w:rsid w:val="00A75461"/>
    <w:rsid w:val="00A75483"/>
    <w:rsid w:val="00A754F4"/>
    <w:rsid w:val="00A75876"/>
    <w:rsid w:val="00A75996"/>
    <w:rsid w:val="00A759CC"/>
    <w:rsid w:val="00A759DB"/>
    <w:rsid w:val="00A75A0C"/>
    <w:rsid w:val="00A75BFD"/>
    <w:rsid w:val="00A75CD6"/>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554"/>
    <w:rsid w:val="00A82D90"/>
    <w:rsid w:val="00A82E10"/>
    <w:rsid w:val="00A82E51"/>
    <w:rsid w:val="00A82E79"/>
    <w:rsid w:val="00A830B5"/>
    <w:rsid w:val="00A832F0"/>
    <w:rsid w:val="00A834CA"/>
    <w:rsid w:val="00A837CC"/>
    <w:rsid w:val="00A83872"/>
    <w:rsid w:val="00A83B6D"/>
    <w:rsid w:val="00A83BDC"/>
    <w:rsid w:val="00A83EAE"/>
    <w:rsid w:val="00A83EC0"/>
    <w:rsid w:val="00A83EC6"/>
    <w:rsid w:val="00A83F3F"/>
    <w:rsid w:val="00A84122"/>
    <w:rsid w:val="00A84292"/>
    <w:rsid w:val="00A84428"/>
    <w:rsid w:val="00A84454"/>
    <w:rsid w:val="00A84615"/>
    <w:rsid w:val="00A84708"/>
    <w:rsid w:val="00A84CDF"/>
    <w:rsid w:val="00A84D58"/>
    <w:rsid w:val="00A84E78"/>
    <w:rsid w:val="00A84EE4"/>
    <w:rsid w:val="00A85000"/>
    <w:rsid w:val="00A8527A"/>
    <w:rsid w:val="00A85402"/>
    <w:rsid w:val="00A8553F"/>
    <w:rsid w:val="00A855F5"/>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1B32"/>
    <w:rsid w:val="00A9228E"/>
    <w:rsid w:val="00A922B1"/>
    <w:rsid w:val="00A922B7"/>
    <w:rsid w:val="00A924F9"/>
    <w:rsid w:val="00A926BC"/>
    <w:rsid w:val="00A92885"/>
    <w:rsid w:val="00A92B1F"/>
    <w:rsid w:val="00A92E6A"/>
    <w:rsid w:val="00A92F34"/>
    <w:rsid w:val="00A93087"/>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143"/>
    <w:rsid w:val="00A971AD"/>
    <w:rsid w:val="00A97231"/>
    <w:rsid w:val="00A9725C"/>
    <w:rsid w:val="00A97408"/>
    <w:rsid w:val="00A9755F"/>
    <w:rsid w:val="00A9756F"/>
    <w:rsid w:val="00A97604"/>
    <w:rsid w:val="00A9786D"/>
    <w:rsid w:val="00A978E9"/>
    <w:rsid w:val="00A979DD"/>
    <w:rsid w:val="00A97BEF"/>
    <w:rsid w:val="00A97DF8"/>
    <w:rsid w:val="00A97E4E"/>
    <w:rsid w:val="00A97F1E"/>
    <w:rsid w:val="00AA0105"/>
    <w:rsid w:val="00AA02BF"/>
    <w:rsid w:val="00AA02DD"/>
    <w:rsid w:val="00AA0321"/>
    <w:rsid w:val="00AA0399"/>
    <w:rsid w:val="00AA04EB"/>
    <w:rsid w:val="00AA074B"/>
    <w:rsid w:val="00AA0831"/>
    <w:rsid w:val="00AA08A1"/>
    <w:rsid w:val="00AA08DD"/>
    <w:rsid w:val="00AA08F7"/>
    <w:rsid w:val="00AA0D76"/>
    <w:rsid w:val="00AA0DFC"/>
    <w:rsid w:val="00AA10AF"/>
    <w:rsid w:val="00AA10E4"/>
    <w:rsid w:val="00AA117E"/>
    <w:rsid w:val="00AA1252"/>
    <w:rsid w:val="00AA1315"/>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C86"/>
    <w:rsid w:val="00AA6DCB"/>
    <w:rsid w:val="00AA6E45"/>
    <w:rsid w:val="00AA6E51"/>
    <w:rsid w:val="00AA6F04"/>
    <w:rsid w:val="00AA71AD"/>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EC"/>
    <w:rsid w:val="00AB0FFF"/>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95C"/>
    <w:rsid w:val="00AB3E64"/>
    <w:rsid w:val="00AB403E"/>
    <w:rsid w:val="00AB4365"/>
    <w:rsid w:val="00AB45CD"/>
    <w:rsid w:val="00AB4958"/>
    <w:rsid w:val="00AB4A05"/>
    <w:rsid w:val="00AB4D3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D7F"/>
    <w:rsid w:val="00AB7EBE"/>
    <w:rsid w:val="00AC03BE"/>
    <w:rsid w:val="00AC0595"/>
    <w:rsid w:val="00AC0674"/>
    <w:rsid w:val="00AC0799"/>
    <w:rsid w:val="00AC0841"/>
    <w:rsid w:val="00AC090B"/>
    <w:rsid w:val="00AC0B47"/>
    <w:rsid w:val="00AC0D17"/>
    <w:rsid w:val="00AC0D4A"/>
    <w:rsid w:val="00AC0EAF"/>
    <w:rsid w:val="00AC0EFD"/>
    <w:rsid w:val="00AC115B"/>
    <w:rsid w:val="00AC1187"/>
    <w:rsid w:val="00AC124C"/>
    <w:rsid w:val="00AC1372"/>
    <w:rsid w:val="00AC1460"/>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BE5"/>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8E9"/>
    <w:rsid w:val="00AC6CD6"/>
    <w:rsid w:val="00AC6DEB"/>
    <w:rsid w:val="00AC703B"/>
    <w:rsid w:val="00AC7448"/>
    <w:rsid w:val="00AC78EB"/>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E2C"/>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D51"/>
    <w:rsid w:val="00AE0DF2"/>
    <w:rsid w:val="00AE0F7C"/>
    <w:rsid w:val="00AE114C"/>
    <w:rsid w:val="00AE1367"/>
    <w:rsid w:val="00AE143D"/>
    <w:rsid w:val="00AE1513"/>
    <w:rsid w:val="00AE1546"/>
    <w:rsid w:val="00AE16F4"/>
    <w:rsid w:val="00AE16F6"/>
    <w:rsid w:val="00AE1754"/>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72E"/>
    <w:rsid w:val="00AE49F0"/>
    <w:rsid w:val="00AE4A36"/>
    <w:rsid w:val="00AE4AB6"/>
    <w:rsid w:val="00AE4AEE"/>
    <w:rsid w:val="00AE4B2C"/>
    <w:rsid w:val="00AE4B31"/>
    <w:rsid w:val="00AE4BE4"/>
    <w:rsid w:val="00AE4C3F"/>
    <w:rsid w:val="00AE4E02"/>
    <w:rsid w:val="00AE5084"/>
    <w:rsid w:val="00AE51AD"/>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746"/>
    <w:rsid w:val="00AF0A33"/>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C3"/>
    <w:rsid w:val="00AF3FE7"/>
    <w:rsid w:val="00AF4264"/>
    <w:rsid w:val="00AF449A"/>
    <w:rsid w:val="00AF45BE"/>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ABB"/>
    <w:rsid w:val="00B01AC9"/>
    <w:rsid w:val="00B01C91"/>
    <w:rsid w:val="00B01DDF"/>
    <w:rsid w:val="00B01E30"/>
    <w:rsid w:val="00B02302"/>
    <w:rsid w:val="00B0261A"/>
    <w:rsid w:val="00B026F3"/>
    <w:rsid w:val="00B02768"/>
    <w:rsid w:val="00B027EE"/>
    <w:rsid w:val="00B02801"/>
    <w:rsid w:val="00B0294D"/>
    <w:rsid w:val="00B02977"/>
    <w:rsid w:val="00B02BD9"/>
    <w:rsid w:val="00B02BFF"/>
    <w:rsid w:val="00B02E4B"/>
    <w:rsid w:val="00B030F7"/>
    <w:rsid w:val="00B03151"/>
    <w:rsid w:val="00B0321D"/>
    <w:rsid w:val="00B032A3"/>
    <w:rsid w:val="00B032AE"/>
    <w:rsid w:val="00B032C0"/>
    <w:rsid w:val="00B03408"/>
    <w:rsid w:val="00B03625"/>
    <w:rsid w:val="00B0363F"/>
    <w:rsid w:val="00B03934"/>
    <w:rsid w:val="00B03A74"/>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2BC"/>
    <w:rsid w:val="00B05350"/>
    <w:rsid w:val="00B053AF"/>
    <w:rsid w:val="00B0575F"/>
    <w:rsid w:val="00B05866"/>
    <w:rsid w:val="00B058C7"/>
    <w:rsid w:val="00B059E6"/>
    <w:rsid w:val="00B05BC7"/>
    <w:rsid w:val="00B05E9C"/>
    <w:rsid w:val="00B0606A"/>
    <w:rsid w:val="00B060A2"/>
    <w:rsid w:val="00B061AC"/>
    <w:rsid w:val="00B06345"/>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C"/>
    <w:rsid w:val="00B10CE2"/>
    <w:rsid w:val="00B10D12"/>
    <w:rsid w:val="00B10D3D"/>
    <w:rsid w:val="00B10EFD"/>
    <w:rsid w:val="00B11079"/>
    <w:rsid w:val="00B11207"/>
    <w:rsid w:val="00B11300"/>
    <w:rsid w:val="00B11566"/>
    <w:rsid w:val="00B11597"/>
    <w:rsid w:val="00B11857"/>
    <w:rsid w:val="00B11A5B"/>
    <w:rsid w:val="00B11C8B"/>
    <w:rsid w:val="00B11DED"/>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E98"/>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17E71"/>
    <w:rsid w:val="00B2010B"/>
    <w:rsid w:val="00B2021D"/>
    <w:rsid w:val="00B203E8"/>
    <w:rsid w:val="00B204CD"/>
    <w:rsid w:val="00B20684"/>
    <w:rsid w:val="00B20E2F"/>
    <w:rsid w:val="00B210B8"/>
    <w:rsid w:val="00B2151A"/>
    <w:rsid w:val="00B215BB"/>
    <w:rsid w:val="00B21760"/>
    <w:rsid w:val="00B21BA2"/>
    <w:rsid w:val="00B21F26"/>
    <w:rsid w:val="00B22012"/>
    <w:rsid w:val="00B22133"/>
    <w:rsid w:val="00B22134"/>
    <w:rsid w:val="00B22460"/>
    <w:rsid w:val="00B225CF"/>
    <w:rsid w:val="00B229FB"/>
    <w:rsid w:val="00B22A98"/>
    <w:rsid w:val="00B22BD5"/>
    <w:rsid w:val="00B22BF3"/>
    <w:rsid w:val="00B230C7"/>
    <w:rsid w:val="00B231C0"/>
    <w:rsid w:val="00B2330D"/>
    <w:rsid w:val="00B2341A"/>
    <w:rsid w:val="00B2361C"/>
    <w:rsid w:val="00B23FDF"/>
    <w:rsid w:val="00B24019"/>
    <w:rsid w:val="00B24085"/>
    <w:rsid w:val="00B2434B"/>
    <w:rsid w:val="00B24683"/>
    <w:rsid w:val="00B24AB6"/>
    <w:rsid w:val="00B24C56"/>
    <w:rsid w:val="00B24D2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9C"/>
    <w:rsid w:val="00B322A6"/>
    <w:rsid w:val="00B324F9"/>
    <w:rsid w:val="00B32546"/>
    <w:rsid w:val="00B327FA"/>
    <w:rsid w:val="00B329FE"/>
    <w:rsid w:val="00B3307F"/>
    <w:rsid w:val="00B3341C"/>
    <w:rsid w:val="00B33677"/>
    <w:rsid w:val="00B336A1"/>
    <w:rsid w:val="00B336CC"/>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983"/>
    <w:rsid w:val="00B35AD0"/>
    <w:rsid w:val="00B35BEA"/>
    <w:rsid w:val="00B35C62"/>
    <w:rsid w:val="00B35D0C"/>
    <w:rsid w:val="00B35EF5"/>
    <w:rsid w:val="00B35FF8"/>
    <w:rsid w:val="00B36196"/>
    <w:rsid w:val="00B36300"/>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213"/>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79"/>
    <w:rsid w:val="00B445A8"/>
    <w:rsid w:val="00B446B6"/>
    <w:rsid w:val="00B44A1C"/>
    <w:rsid w:val="00B44BB2"/>
    <w:rsid w:val="00B44C1E"/>
    <w:rsid w:val="00B44D69"/>
    <w:rsid w:val="00B44DD7"/>
    <w:rsid w:val="00B44E46"/>
    <w:rsid w:val="00B44FC8"/>
    <w:rsid w:val="00B45541"/>
    <w:rsid w:val="00B456FC"/>
    <w:rsid w:val="00B45C89"/>
    <w:rsid w:val="00B4602E"/>
    <w:rsid w:val="00B460A0"/>
    <w:rsid w:val="00B46124"/>
    <w:rsid w:val="00B46211"/>
    <w:rsid w:val="00B46217"/>
    <w:rsid w:val="00B463B6"/>
    <w:rsid w:val="00B46411"/>
    <w:rsid w:val="00B4653B"/>
    <w:rsid w:val="00B46903"/>
    <w:rsid w:val="00B4691C"/>
    <w:rsid w:val="00B4694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353"/>
    <w:rsid w:val="00B50426"/>
    <w:rsid w:val="00B50450"/>
    <w:rsid w:val="00B5065B"/>
    <w:rsid w:val="00B507B1"/>
    <w:rsid w:val="00B5083D"/>
    <w:rsid w:val="00B50B82"/>
    <w:rsid w:val="00B50E69"/>
    <w:rsid w:val="00B50F94"/>
    <w:rsid w:val="00B5104E"/>
    <w:rsid w:val="00B51161"/>
    <w:rsid w:val="00B511F7"/>
    <w:rsid w:val="00B5145D"/>
    <w:rsid w:val="00B5158F"/>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615B"/>
    <w:rsid w:val="00B56252"/>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4B2"/>
    <w:rsid w:val="00B62531"/>
    <w:rsid w:val="00B62609"/>
    <w:rsid w:val="00B626DF"/>
    <w:rsid w:val="00B62973"/>
    <w:rsid w:val="00B62BFB"/>
    <w:rsid w:val="00B62CB8"/>
    <w:rsid w:val="00B62EAF"/>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D1"/>
    <w:rsid w:val="00B749D5"/>
    <w:rsid w:val="00B74C1C"/>
    <w:rsid w:val="00B74D93"/>
    <w:rsid w:val="00B75018"/>
    <w:rsid w:val="00B7542D"/>
    <w:rsid w:val="00B75739"/>
    <w:rsid w:val="00B7577B"/>
    <w:rsid w:val="00B75836"/>
    <w:rsid w:val="00B75AA3"/>
    <w:rsid w:val="00B75B2B"/>
    <w:rsid w:val="00B75B58"/>
    <w:rsid w:val="00B75BB7"/>
    <w:rsid w:val="00B75C73"/>
    <w:rsid w:val="00B75DCD"/>
    <w:rsid w:val="00B75E7A"/>
    <w:rsid w:val="00B75F8B"/>
    <w:rsid w:val="00B7614B"/>
    <w:rsid w:val="00B76276"/>
    <w:rsid w:val="00B7629B"/>
    <w:rsid w:val="00B76349"/>
    <w:rsid w:val="00B763A7"/>
    <w:rsid w:val="00B766F3"/>
    <w:rsid w:val="00B767A5"/>
    <w:rsid w:val="00B769AB"/>
    <w:rsid w:val="00B76A34"/>
    <w:rsid w:val="00B76AAE"/>
    <w:rsid w:val="00B76B58"/>
    <w:rsid w:val="00B76B9F"/>
    <w:rsid w:val="00B76CA9"/>
    <w:rsid w:val="00B76DC6"/>
    <w:rsid w:val="00B76DF8"/>
    <w:rsid w:val="00B77240"/>
    <w:rsid w:val="00B77245"/>
    <w:rsid w:val="00B7754A"/>
    <w:rsid w:val="00B77783"/>
    <w:rsid w:val="00B778D5"/>
    <w:rsid w:val="00B7793F"/>
    <w:rsid w:val="00B77967"/>
    <w:rsid w:val="00B77AD9"/>
    <w:rsid w:val="00B77B96"/>
    <w:rsid w:val="00B77DC5"/>
    <w:rsid w:val="00B77F2E"/>
    <w:rsid w:val="00B8041F"/>
    <w:rsid w:val="00B80623"/>
    <w:rsid w:val="00B80B5C"/>
    <w:rsid w:val="00B80C1E"/>
    <w:rsid w:val="00B80C9F"/>
    <w:rsid w:val="00B80E1C"/>
    <w:rsid w:val="00B80FB7"/>
    <w:rsid w:val="00B81163"/>
    <w:rsid w:val="00B8133B"/>
    <w:rsid w:val="00B8146B"/>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930"/>
    <w:rsid w:val="00B84AE7"/>
    <w:rsid w:val="00B84E00"/>
    <w:rsid w:val="00B85089"/>
    <w:rsid w:val="00B850C4"/>
    <w:rsid w:val="00B851DF"/>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6EC"/>
    <w:rsid w:val="00B91803"/>
    <w:rsid w:val="00B91A5D"/>
    <w:rsid w:val="00B91AB1"/>
    <w:rsid w:val="00B91D7D"/>
    <w:rsid w:val="00B91E2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68B"/>
    <w:rsid w:val="00B936B5"/>
    <w:rsid w:val="00B937DD"/>
    <w:rsid w:val="00B937E6"/>
    <w:rsid w:val="00B93959"/>
    <w:rsid w:val="00B9396E"/>
    <w:rsid w:val="00B93A53"/>
    <w:rsid w:val="00B93A74"/>
    <w:rsid w:val="00B93CF7"/>
    <w:rsid w:val="00B93FA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4FC"/>
    <w:rsid w:val="00B95782"/>
    <w:rsid w:val="00B95E15"/>
    <w:rsid w:val="00B95ECD"/>
    <w:rsid w:val="00B95FC6"/>
    <w:rsid w:val="00B96198"/>
    <w:rsid w:val="00B961B7"/>
    <w:rsid w:val="00B9631E"/>
    <w:rsid w:val="00B96387"/>
    <w:rsid w:val="00B96676"/>
    <w:rsid w:val="00B96767"/>
    <w:rsid w:val="00B96BC8"/>
    <w:rsid w:val="00B96C77"/>
    <w:rsid w:val="00B96E53"/>
    <w:rsid w:val="00B96E84"/>
    <w:rsid w:val="00B96F0B"/>
    <w:rsid w:val="00B970CB"/>
    <w:rsid w:val="00B97234"/>
    <w:rsid w:val="00B972BC"/>
    <w:rsid w:val="00B973D7"/>
    <w:rsid w:val="00B9740B"/>
    <w:rsid w:val="00B9760F"/>
    <w:rsid w:val="00B97700"/>
    <w:rsid w:val="00B97A93"/>
    <w:rsid w:val="00B97AF2"/>
    <w:rsid w:val="00B97C27"/>
    <w:rsid w:val="00B97C80"/>
    <w:rsid w:val="00B97C96"/>
    <w:rsid w:val="00B97DED"/>
    <w:rsid w:val="00B97E8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254"/>
    <w:rsid w:val="00BA32ED"/>
    <w:rsid w:val="00BA3389"/>
    <w:rsid w:val="00BA3577"/>
    <w:rsid w:val="00BA359A"/>
    <w:rsid w:val="00BA3616"/>
    <w:rsid w:val="00BA363F"/>
    <w:rsid w:val="00BA375B"/>
    <w:rsid w:val="00BA390D"/>
    <w:rsid w:val="00BA3BB4"/>
    <w:rsid w:val="00BA3D31"/>
    <w:rsid w:val="00BA4328"/>
    <w:rsid w:val="00BA43D5"/>
    <w:rsid w:val="00BA44AF"/>
    <w:rsid w:val="00BA44C7"/>
    <w:rsid w:val="00BA453D"/>
    <w:rsid w:val="00BA4551"/>
    <w:rsid w:val="00BA4576"/>
    <w:rsid w:val="00BA4789"/>
    <w:rsid w:val="00BA48AB"/>
    <w:rsid w:val="00BA4990"/>
    <w:rsid w:val="00BA49DD"/>
    <w:rsid w:val="00BA4AFF"/>
    <w:rsid w:val="00BA4D0F"/>
    <w:rsid w:val="00BA4F04"/>
    <w:rsid w:val="00BA5321"/>
    <w:rsid w:val="00BA580F"/>
    <w:rsid w:val="00BA589C"/>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547"/>
    <w:rsid w:val="00BA7609"/>
    <w:rsid w:val="00BA76C9"/>
    <w:rsid w:val="00BA79B4"/>
    <w:rsid w:val="00BA7A1D"/>
    <w:rsid w:val="00BA7CFB"/>
    <w:rsid w:val="00BB0041"/>
    <w:rsid w:val="00BB0065"/>
    <w:rsid w:val="00BB07AD"/>
    <w:rsid w:val="00BB0B3D"/>
    <w:rsid w:val="00BB0C7F"/>
    <w:rsid w:val="00BB0C9E"/>
    <w:rsid w:val="00BB0CB5"/>
    <w:rsid w:val="00BB0CC0"/>
    <w:rsid w:val="00BB0DBE"/>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F82"/>
    <w:rsid w:val="00BB3328"/>
    <w:rsid w:val="00BB3512"/>
    <w:rsid w:val="00BB35D2"/>
    <w:rsid w:val="00BB3664"/>
    <w:rsid w:val="00BB36C7"/>
    <w:rsid w:val="00BB3708"/>
    <w:rsid w:val="00BB392D"/>
    <w:rsid w:val="00BB3B6D"/>
    <w:rsid w:val="00BB3DF5"/>
    <w:rsid w:val="00BB40B7"/>
    <w:rsid w:val="00BB42BE"/>
    <w:rsid w:val="00BB45DE"/>
    <w:rsid w:val="00BB48D5"/>
    <w:rsid w:val="00BB492C"/>
    <w:rsid w:val="00BB4D15"/>
    <w:rsid w:val="00BB4E71"/>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B3B"/>
    <w:rsid w:val="00BB6E25"/>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48"/>
    <w:rsid w:val="00BC10B5"/>
    <w:rsid w:val="00BC10D0"/>
    <w:rsid w:val="00BC1104"/>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679"/>
    <w:rsid w:val="00BC58B9"/>
    <w:rsid w:val="00BC5AA4"/>
    <w:rsid w:val="00BC5AC0"/>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2004"/>
    <w:rsid w:val="00BD2451"/>
    <w:rsid w:val="00BD2538"/>
    <w:rsid w:val="00BD2554"/>
    <w:rsid w:val="00BD2660"/>
    <w:rsid w:val="00BD2EB9"/>
    <w:rsid w:val="00BD3253"/>
    <w:rsid w:val="00BD3353"/>
    <w:rsid w:val="00BD3371"/>
    <w:rsid w:val="00BD34FC"/>
    <w:rsid w:val="00BD352B"/>
    <w:rsid w:val="00BD3597"/>
    <w:rsid w:val="00BD35B9"/>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2B2"/>
    <w:rsid w:val="00BD54C9"/>
    <w:rsid w:val="00BD55B0"/>
    <w:rsid w:val="00BD5B74"/>
    <w:rsid w:val="00BD5BC9"/>
    <w:rsid w:val="00BD5BD8"/>
    <w:rsid w:val="00BD5C09"/>
    <w:rsid w:val="00BD5C42"/>
    <w:rsid w:val="00BD5E63"/>
    <w:rsid w:val="00BD6148"/>
    <w:rsid w:val="00BD6290"/>
    <w:rsid w:val="00BD6749"/>
    <w:rsid w:val="00BD67FD"/>
    <w:rsid w:val="00BD6973"/>
    <w:rsid w:val="00BD69A1"/>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C9"/>
    <w:rsid w:val="00BE07E8"/>
    <w:rsid w:val="00BE07FB"/>
    <w:rsid w:val="00BE09A6"/>
    <w:rsid w:val="00BE0B54"/>
    <w:rsid w:val="00BE0B84"/>
    <w:rsid w:val="00BE0D82"/>
    <w:rsid w:val="00BE0D8E"/>
    <w:rsid w:val="00BE101E"/>
    <w:rsid w:val="00BE10F2"/>
    <w:rsid w:val="00BE118C"/>
    <w:rsid w:val="00BE13EF"/>
    <w:rsid w:val="00BE1449"/>
    <w:rsid w:val="00BE160F"/>
    <w:rsid w:val="00BE162A"/>
    <w:rsid w:val="00BE1769"/>
    <w:rsid w:val="00BE17D7"/>
    <w:rsid w:val="00BE17E6"/>
    <w:rsid w:val="00BE189A"/>
    <w:rsid w:val="00BE1911"/>
    <w:rsid w:val="00BE1938"/>
    <w:rsid w:val="00BE1A22"/>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97B"/>
    <w:rsid w:val="00BE3A09"/>
    <w:rsid w:val="00BE3AED"/>
    <w:rsid w:val="00BE3C20"/>
    <w:rsid w:val="00BE3DDE"/>
    <w:rsid w:val="00BE3DFB"/>
    <w:rsid w:val="00BE405D"/>
    <w:rsid w:val="00BE40A2"/>
    <w:rsid w:val="00BE429D"/>
    <w:rsid w:val="00BE42B9"/>
    <w:rsid w:val="00BE42BF"/>
    <w:rsid w:val="00BE43AD"/>
    <w:rsid w:val="00BE4737"/>
    <w:rsid w:val="00BE487D"/>
    <w:rsid w:val="00BE4A21"/>
    <w:rsid w:val="00BE4A2D"/>
    <w:rsid w:val="00BE4A73"/>
    <w:rsid w:val="00BE4AE1"/>
    <w:rsid w:val="00BE4C00"/>
    <w:rsid w:val="00BE4C13"/>
    <w:rsid w:val="00BE4D44"/>
    <w:rsid w:val="00BE4D74"/>
    <w:rsid w:val="00BE4EB8"/>
    <w:rsid w:val="00BE511B"/>
    <w:rsid w:val="00BE53A7"/>
    <w:rsid w:val="00BE53C7"/>
    <w:rsid w:val="00BE5431"/>
    <w:rsid w:val="00BE548B"/>
    <w:rsid w:val="00BE56BE"/>
    <w:rsid w:val="00BE5AA7"/>
    <w:rsid w:val="00BE5B46"/>
    <w:rsid w:val="00BE5BE1"/>
    <w:rsid w:val="00BE5CC9"/>
    <w:rsid w:val="00BE5D2E"/>
    <w:rsid w:val="00BE5D53"/>
    <w:rsid w:val="00BE5D90"/>
    <w:rsid w:val="00BE5F9A"/>
    <w:rsid w:val="00BE6044"/>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F3F"/>
    <w:rsid w:val="00BF5098"/>
    <w:rsid w:val="00BF523A"/>
    <w:rsid w:val="00BF5369"/>
    <w:rsid w:val="00BF5568"/>
    <w:rsid w:val="00BF55A1"/>
    <w:rsid w:val="00BF568C"/>
    <w:rsid w:val="00BF5B5F"/>
    <w:rsid w:val="00BF5C96"/>
    <w:rsid w:val="00BF5D2F"/>
    <w:rsid w:val="00BF5D53"/>
    <w:rsid w:val="00BF5FD4"/>
    <w:rsid w:val="00BF602C"/>
    <w:rsid w:val="00BF6161"/>
    <w:rsid w:val="00BF61D5"/>
    <w:rsid w:val="00BF646B"/>
    <w:rsid w:val="00BF64F3"/>
    <w:rsid w:val="00BF6779"/>
    <w:rsid w:val="00BF6783"/>
    <w:rsid w:val="00BF694C"/>
    <w:rsid w:val="00BF6CEB"/>
    <w:rsid w:val="00BF6CEF"/>
    <w:rsid w:val="00BF6D90"/>
    <w:rsid w:val="00BF7107"/>
    <w:rsid w:val="00BF7128"/>
    <w:rsid w:val="00BF7165"/>
    <w:rsid w:val="00BF71AA"/>
    <w:rsid w:val="00BF73F5"/>
    <w:rsid w:val="00BF745D"/>
    <w:rsid w:val="00BF74A3"/>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D98"/>
    <w:rsid w:val="00C04DB5"/>
    <w:rsid w:val="00C04EF7"/>
    <w:rsid w:val="00C04FF9"/>
    <w:rsid w:val="00C050F9"/>
    <w:rsid w:val="00C055F3"/>
    <w:rsid w:val="00C058DA"/>
    <w:rsid w:val="00C059BF"/>
    <w:rsid w:val="00C059DE"/>
    <w:rsid w:val="00C05BDC"/>
    <w:rsid w:val="00C05CBC"/>
    <w:rsid w:val="00C05E4C"/>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396"/>
    <w:rsid w:val="00C107C3"/>
    <w:rsid w:val="00C1089D"/>
    <w:rsid w:val="00C10935"/>
    <w:rsid w:val="00C1096A"/>
    <w:rsid w:val="00C10A51"/>
    <w:rsid w:val="00C10AEF"/>
    <w:rsid w:val="00C10B38"/>
    <w:rsid w:val="00C10B50"/>
    <w:rsid w:val="00C10E5F"/>
    <w:rsid w:val="00C10F10"/>
    <w:rsid w:val="00C11191"/>
    <w:rsid w:val="00C11225"/>
    <w:rsid w:val="00C1163D"/>
    <w:rsid w:val="00C11753"/>
    <w:rsid w:val="00C117CD"/>
    <w:rsid w:val="00C119A7"/>
    <w:rsid w:val="00C11E1B"/>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D0D"/>
    <w:rsid w:val="00C13ED5"/>
    <w:rsid w:val="00C1406B"/>
    <w:rsid w:val="00C140D4"/>
    <w:rsid w:val="00C14118"/>
    <w:rsid w:val="00C14255"/>
    <w:rsid w:val="00C142AE"/>
    <w:rsid w:val="00C14398"/>
    <w:rsid w:val="00C144B6"/>
    <w:rsid w:val="00C14523"/>
    <w:rsid w:val="00C146A5"/>
    <w:rsid w:val="00C146C2"/>
    <w:rsid w:val="00C14C86"/>
    <w:rsid w:val="00C14CDD"/>
    <w:rsid w:val="00C14DF0"/>
    <w:rsid w:val="00C14FFF"/>
    <w:rsid w:val="00C15269"/>
    <w:rsid w:val="00C153BC"/>
    <w:rsid w:val="00C15767"/>
    <w:rsid w:val="00C15804"/>
    <w:rsid w:val="00C15A96"/>
    <w:rsid w:val="00C15B1A"/>
    <w:rsid w:val="00C15D3A"/>
    <w:rsid w:val="00C15EF8"/>
    <w:rsid w:val="00C15F3B"/>
    <w:rsid w:val="00C1610B"/>
    <w:rsid w:val="00C16242"/>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F07"/>
    <w:rsid w:val="00C20FCB"/>
    <w:rsid w:val="00C21266"/>
    <w:rsid w:val="00C21267"/>
    <w:rsid w:val="00C21303"/>
    <w:rsid w:val="00C21416"/>
    <w:rsid w:val="00C214F5"/>
    <w:rsid w:val="00C21579"/>
    <w:rsid w:val="00C217A9"/>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409"/>
    <w:rsid w:val="00C255ED"/>
    <w:rsid w:val="00C25602"/>
    <w:rsid w:val="00C25A09"/>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4"/>
    <w:rsid w:val="00C2793F"/>
    <w:rsid w:val="00C27F56"/>
    <w:rsid w:val="00C301CF"/>
    <w:rsid w:val="00C3022A"/>
    <w:rsid w:val="00C30378"/>
    <w:rsid w:val="00C30973"/>
    <w:rsid w:val="00C30CC2"/>
    <w:rsid w:val="00C30E4F"/>
    <w:rsid w:val="00C30ECA"/>
    <w:rsid w:val="00C30FE3"/>
    <w:rsid w:val="00C3104E"/>
    <w:rsid w:val="00C311DE"/>
    <w:rsid w:val="00C31563"/>
    <w:rsid w:val="00C31696"/>
    <w:rsid w:val="00C317FB"/>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6CD"/>
    <w:rsid w:val="00C417AB"/>
    <w:rsid w:val="00C417C9"/>
    <w:rsid w:val="00C41BC9"/>
    <w:rsid w:val="00C41DD4"/>
    <w:rsid w:val="00C42163"/>
    <w:rsid w:val="00C42597"/>
    <w:rsid w:val="00C42601"/>
    <w:rsid w:val="00C427AF"/>
    <w:rsid w:val="00C429F7"/>
    <w:rsid w:val="00C42D7E"/>
    <w:rsid w:val="00C42D88"/>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719"/>
    <w:rsid w:val="00C467F3"/>
    <w:rsid w:val="00C46817"/>
    <w:rsid w:val="00C468A2"/>
    <w:rsid w:val="00C468B3"/>
    <w:rsid w:val="00C469A9"/>
    <w:rsid w:val="00C46B59"/>
    <w:rsid w:val="00C46BA5"/>
    <w:rsid w:val="00C46D52"/>
    <w:rsid w:val="00C46DF0"/>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D72"/>
    <w:rsid w:val="00C50FCD"/>
    <w:rsid w:val="00C50FE7"/>
    <w:rsid w:val="00C5106A"/>
    <w:rsid w:val="00C511F6"/>
    <w:rsid w:val="00C51342"/>
    <w:rsid w:val="00C5154D"/>
    <w:rsid w:val="00C51966"/>
    <w:rsid w:val="00C51A18"/>
    <w:rsid w:val="00C51AD5"/>
    <w:rsid w:val="00C51B6C"/>
    <w:rsid w:val="00C51C1D"/>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C4"/>
    <w:rsid w:val="00C53A14"/>
    <w:rsid w:val="00C53BFA"/>
    <w:rsid w:val="00C53E4C"/>
    <w:rsid w:val="00C53F50"/>
    <w:rsid w:val="00C53F57"/>
    <w:rsid w:val="00C53FFB"/>
    <w:rsid w:val="00C540A1"/>
    <w:rsid w:val="00C54162"/>
    <w:rsid w:val="00C54275"/>
    <w:rsid w:val="00C5466A"/>
    <w:rsid w:val="00C54692"/>
    <w:rsid w:val="00C54AB1"/>
    <w:rsid w:val="00C54B2E"/>
    <w:rsid w:val="00C54C22"/>
    <w:rsid w:val="00C54DE6"/>
    <w:rsid w:val="00C55002"/>
    <w:rsid w:val="00C552A7"/>
    <w:rsid w:val="00C55573"/>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5B1"/>
    <w:rsid w:val="00C63A39"/>
    <w:rsid w:val="00C63A7B"/>
    <w:rsid w:val="00C63C80"/>
    <w:rsid w:val="00C63CDC"/>
    <w:rsid w:val="00C64036"/>
    <w:rsid w:val="00C6411C"/>
    <w:rsid w:val="00C6415F"/>
    <w:rsid w:val="00C64239"/>
    <w:rsid w:val="00C64437"/>
    <w:rsid w:val="00C646E0"/>
    <w:rsid w:val="00C64707"/>
    <w:rsid w:val="00C64841"/>
    <w:rsid w:val="00C648F7"/>
    <w:rsid w:val="00C64D18"/>
    <w:rsid w:val="00C64E27"/>
    <w:rsid w:val="00C64FB2"/>
    <w:rsid w:val="00C65120"/>
    <w:rsid w:val="00C65229"/>
    <w:rsid w:val="00C652E4"/>
    <w:rsid w:val="00C652F8"/>
    <w:rsid w:val="00C65592"/>
    <w:rsid w:val="00C659C6"/>
    <w:rsid w:val="00C659DB"/>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BAE"/>
    <w:rsid w:val="00C70C1C"/>
    <w:rsid w:val="00C70CD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8F"/>
    <w:rsid w:val="00C7573D"/>
    <w:rsid w:val="00C757E4"/>
    <w:rsid w:val="00C75C8C"/>
    <w:rsid w:val="00C75E50"/>
    <w:rsid w:val="00C7600B"/>
    <w:rsid w:val="00C761BD"/>
    <w:rsid w:val="00C76275"/>
    <w:rsid w:val="00C766F3"/>
    <w:rsid w:val="00C767EB"/>
    <w:rsid w:val="00C76B61"/>
    <w:rsid w:val="00C76BFC"/>
    <w:rsid w:val="00C76CF7"/>
    <w:rsid w:val="00C76E3F"/>
    <w:rsid w:val="00C770A4"/>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4C6"/>
    <w:rsid w:val="00C8494F"/>
    <w:rsid w:val="00C849CD"/>
    <w:rsid w:val="00C84CB2"/>
    <w:rsid w:val="00C84CC6"/>
    <w:rsid w:val="00C84CF9"/>
    <w:rsid w:val="00C84DA8"/>
    <w:rsid w:val="00C853E5"/>
    <w:rsid w:val="00C85490"/>
    <w:rsid w:val="00C85A1F"/>
    <w:rsid w:val="00C85DA3"/>
    <w:rsid w:val="00C85DE9"/>
    <w:rsid w:val="00C85F26"/>
    <w:rsid w:val="00C8606C"/>
    <w:rsid w:val="00C860A5"/>
    <w:rsid w:val="00C860C8"/>
    <w:rsid w:val="00C863D2"/>
    <w:rsid w:val="00C865B9"/>
    <w:rsid w:val="00C86630"/>
    <w:rsid w:val="00C8666C"/>
    <w:rsid w:val="00C866A8"/>
    <w:rsid w:val="00C866FE"/>
    <w:rsid w:val="00C8684A"/>
    <w:rsid w:val="00C8685F"/>
    <w:rsid w:val="00C86A94"/>
    <w:rsid w:val="00C86BF1"/>
    <w:rsid w:val="00C86D42"/>
    <w:rsid w:val="00C87017"/>
    <w:rsid w:val="00C8723A"/>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94B"/>
    <w:rsid w:val="00CA0ADB"/>
    <w:rsid w:val="00CA0DB5"/>
    <w:rsid w:val="00CA10E5"/>
    <w:rsid w:val="00CA12BC"/>
    <w:rsid w:val="00CA13BC"/>
    <w:rsid w:val="00CA13F3"/>
    <w:rsid w:val="00CA185B"/>
    <w:rsid w:val="00CA1979"/>
    <w:rsid w:val="00CA19F8"/>
    <w:rsid w:val="00CA1CDC"/>
    <w:rsid w:val="00CA1D54"/>
    <w:rsid w:val="00CA1F3F"/>
    <w:rsid w:val="00CA1FE1"/>
    <w:rsid w:val="00CA1FF9"/>
    <w:rsid w:val="00CA2161"/>
    <w:rsid w:val="00CA2181"/>
    <w:rsid w:val="00CA2262"/>
    <w:rsid w:val="00CA22D1"/>
    <w:rsid w:val="00CA2315"/>
    <w:rsid w:val="00CA23F6"/>
    <w:rsid w:val="00CA2881"/>
    <w:rsid w:val="00CA2A69"/>
    <w:rsid w:val="00CA2D16"/>
    <w:rsid w:val="00CA2ED0"/>
    <w:rsid w:val="00CA3227"/>
    <w:rsid w:val="00CA333B"/>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925"/>
    <w:rsid w:val="00CA4A9A"/>
    <w:rsid w:val="00CA4B31"/>
    <w:rsid w:val="00CA4D36"/>
    <w:rsid w:val="00CA4DB4"/>
    <w:rsid w:val="00CA50AF"/>
    <w:rsid w:val="00CA526C"/>
    <w:rsid w:val="00CA534A"/>
    <w:rsid w:val="00CA54C4"/>
    <w:rsid w:val="00CA568D"/>
    <w:rsid w:val="00CA5BA4"/>
    <w:rsid w:val="00CA5D5C"/>
    <w:rsid w:val="00CA5FE3"/>
    <w:rsid w:val="00CA600C"/>
    <w:rsid w:val="00CA6304"/>
    <w:rsid w:val="00CA6686"/>
    <w:rsid w:val="00CA66A3"/>
    <w:rsid w:val="00CA6ACA"/>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42"/>
    <w:rsid w:val="00CC0BCE"/>
    <w:rsid w:val="00CC111A"/>
    <w:rsid w:val="00CC113B"/>
    <w:rsid w:val="00CC1202"/>
    <w:rsid w:val="00CC1262"/>
    <w:rsid w:val="00CC139D"/>
    <w:rsid w:val="00CC15E8"/>
    <w:rsid w:val="00CC1AC8"/>
    <w:rsid w:val="00CC1CE4"/>
    <w:rsid w:val="00CC1D2E"/>
    <w:rsid w:val="00CC20F2"/>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8C"/>
    <w:rsid w:val="00CC3CAC"/>
    <w:rsid w:val="00CC3EF0"/>
    <w:rsid w:val="00CC4137"/>
    <w:rsid w:val="00CC421A"/>
    <w:rsid w:val="00CC4388"/>
    <w:rsid w:val="00CC489C"/>
    <w:rsid w:val="00CC4B83"/>
    <w:rsid w:val="00CC4CA3"/>
    <w:rsid w:val="00CC4D89"/>
    <w:rsid w:val="00CC4E51"/>
    <w:rsid w:val="00CC4FE4"/>
    <w:rsid w:val="00CC506B"/>
    <w:rsid w:val="00CC5174"/>
    <w:rsid w:val="00CC5258"/>
    <w:rsid w:val="00CC5288"/>
    <w:rsid w:val="00CC545D"/>
    <w:rsid w:val="00CC55C1"/>
    <w:rsid w:val="00CC5768"/>
    <w:rsid w:val="00CC58A1"/>
    <w:rsid w:val="00CC5E3D"/>
    <w:rsid w:val="00CC5EF2"/>
    <w:rsid w:val="00CC6C7F"/>
    <w:rsid w:val="00CC6CA6"/>
    <w:rsid w:val="00CC6F72"/>
    <w:rsid w:val="00CC702A"/>
    <w:rsid w:val="00CC785A"/>
    <w:rsid w:val="00CC7964"/>
    <w:rsid w:val="00CC7BB8"/>
    <w:rsid w:val="00CC7D1D"/>
    <w:rsid w:val="00CC7FCD"/>
    <w:rsid w:val="00CD0175"/>
    <w:rsid w:val="00CD0254"/>
    <w:rsid w:val="00CD031A"/>
    <w:rsid w:val="00CD03F9"/>
    <w:rsid w:val="00CD050F"/>
    <w:rsid w:val="00CD051A"/>
    <w:rsid w:val="00CD0639"/>
    <w:rsid w:val="00CD0848"/>
    <w:rsid w:val="00CD0963"/>
    <w:rsid w:val="00CD0969"/>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99"/>
    <w:rsid w:val="00CD78CD"/>
    <w:rsid w:val="00CD7979"/>
    <w:rsid w:val="00CD79CD"/>
    <w:rsid w:val="00CD7B6A"/>
    <w:rsid w:val="00CD7BDB"/>
    <w:rsid w:val="00CD7BF6"/>
    <w:rsid w:val="00CD7C6A"/>
    <w:rsid w:val="00CD7E72"/>
    <w:rsid w:val="00CD7EF7"/>
    <w:rsid w:val="00CE0147"/>
    <w:rsid w:val="00CE016C"/>
    <w:rsid w:val="00CE030E"/>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60D"/>
    <w:rsid w:val="00CE363B"/>
    <w:rsid w:val="00CE3B58"/>
    <w:rsid w:val="00CE3B5B"/>
    <w:rsid w:val="00CE4106"/>
    <w:rsid w:val="00CE41CE"/>
    <w:rsid w:val="00CE4412"/>
    <w:rsid w:val="00CE4574"/>
    <w:rsid w:val="00CE45C7"/>
    <w:rsid w:val="00CE46F1"/>
    <w:rsid w:val="00CE4844"/>
    <w:rsid w:val="00CE485C"/>
    <w:rsid w:val="00CE5058"/>
    <w:rsid w:val="00CE548A"/>
    <w:rsid w:val="00CE54D7"/>
    <w:rsid w:val="00CE5608"/>
    <w:rsid w:val="00CE5669"/>
    <w:rsid w:val="00CE57CF"/>
    <w:rsid w:val="00CE584A"/>
    <w:rsid w:val="00CE5902"/>
    <w:rsid w:val="00CE5C7C"/>
    <w:rsid w:val="00CE5D4B"/>
    <w:rsid w:val="00CE5DB9"/>
    <w:rsid w:val="00CE5EA0"/>
    <w:rsid w:val="00CE5F2A"/>
    <w:rsid w:val="00CE6137"/>
    <w:rsid w:val="00CE6356"/>
    <w:rsid w:val="00CE635E"/>
    <w:rsid w:val="00CE6364"/>
    <w:rsid w:val="00CE6561"/>
    <w:rsid w:val="00CE65CD"/>
    <w:rsid w:val="00CE6AEF"/>
    <w:rsid w:val="00CE6B67"/>
    <w:rsid w:val="00CE6BC7"/>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C0E"/>
    <w:rsid w:val="00CE7CB9"/>
    <w:rsid w:val="00CE7DF5"/>
    <w:rsid w:val="00CE7FD7"/>
    <w:rsid w:val="00CF004C"/>
    <w:rsid w:val="00CF0163"/>
    <w:rsid w:val="00CF0304"/>
    <w:rsid w:val="00CF0466"/>
    <w:rsid w:val="00CF0613"/>
    <w:rsid w:val="00CF066A"/>
    <w:rsid w:val="00CF0787"/>
    <w:rsid w:val="00CF07E1"/>
    <w:rsid w:val="00CF0858"/>
    <w:rsid w:val="00CF098A"/>
    <w:rsid w:val="00CF0AEB"/>
    <w:rsid w:val="00CF0B96"/>
    <w:rsid w:val="00CF0CF3"/>
    <w:rsid w:val="00CF0E07"/>
    <w:rsid w:val="00CF0E0F"/>
    <w:rsid w:val="00CF0EBF"/>
    <w:rsid w:val="00CF1043"/>
    <w:rsid w:val="00CF1224"/>
    <w:rsid w:val="00CF14CE"/>
    <w:rsid w:val="00CF1595"/>
    <w:rsid w:val="00CF16EF"/>
    <w:rsid w:val="00CF17E9"/>
    <w:rsid w:val="00CF180B"/>
    <w:rsid w:val="00CF1B2D"/>
    <w:rsid w:val="00CF203B"/>
    <w:rsid w:val="00CF20E9"/>
    <w:rsid w:val="00CF21BD"/>
    <w:rsid w:val="00CF21BE"/>
    <w:rsid w:val="00CF223D"/>
    <w:rsid w:val="00CF236E"/>
    <w:rsid w:val="00CF247A"/>
    <w:rsid w:val="00CF25E9"/>
    <w:rsid w:val="00CF272B"/>
    <w:rsid w:val="00CF288A"/>
    <w:rsid w:val="00CF2AB2"/>
    <w:rsid w:val="00CF2ABD"/>
    <w:rsid w:val="00CF2B33"/>
    <w:rsid w:val="00CF2BC0"/>
    <w:rsid w:val="00CF2E4F"/>
    <w:rsid w:val="00CF3389"/>
    <w:rsid w:val="00CF357E"/>
    <w:rsid w:val="00CF3627"/>
    <w:rsid w:val="00CF37F6"/>
    <w:rsid w:val="00CF38FE"/>
    <w:rsid w:val="00CF3A7A"/>
    <w:rsid w:val="00CF3B0A"/>
    <w:rsid w:val="00CF3B5F"/>
    <w:rsid w:val="00CF3D64"/>
    <w:rsid w:val="00CF3ECD"/>
    <w:rsid w:val="00CF3F41"/>
    <w:rsid w:val="00CF40F7"/>
    <w:rsid w:val="00CF4122"/>
    <w:rsid w:val="00CF4175"/>
    <w:rsid w:val="00CF4297"/>
    <w:rsid w:val="00CF444C"/>
    <w:rsid w:val="00CF4464"/>
    <w:rsid w:val="00CF45AD"/>
    <w:rsid w:val="00CF491D"/>
    <w:rsid w:val="00CF4DF1"/>
    <w:rsid w:val="00CF4EC0"/>
    <w:rsid w:val="00CF4FFB"/>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83"/>
    <w:rsid w:val="00D021E1"/>
    <w:rsid w:val="00D02394"/>
    <w:rsid w:val="00D023CF"/>
    <w:rsid w:val="00D02986"/>
    <w:rsid w:val="00D02A3B"/>
    <w:rsid w:val="00D02B7D"/>
    <w:rsid w:val="00D02C9C"/>
    <w:rsid w:val="00D02CBF"/>
    <w:rsid w:val="00D02CC7"/>
    <w:rsid w:val="00D02D06"/>
    <w:rsid w:val="00D02F59"/>
    <w:rsid w:val="00D03114"/>
    <w:rsid w:val="00D03609"/>
    <w:rsid w:val="00D03644"/>
    <w:rsid w:val="00D0371F"/>
    <w:rsid w:val="00D037D4"/>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585"/>
    <w:rsid w:val="00D05631"/>
    <w:rsid w:val="00D0572A"/>
    <w:rsid w:val="00D057BA"/>
    <w:rsid w:val="00D05847"/>
    <w:rsid w:val="00D058FA"/>
    <w:rsid w:val="00D05986"/>
    <w:rsid w:val="00D05AB7"/>
    <w:rsid w:val="00D05AD9"/>
    <w:rsid w:val="00D05BB5"/>
    <w:rsid w:val="00D05DA9"/>
    <w:rsid w:val="00D06139"/>
    <w:rsid w:val="00D062D2"/>
    <w:rsid w:val="00D0633A"/>
    <w:rsid w:val="00D06465"/>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7CF"/>
    <w:rsid w:val="00D10BAC"/>
    <w:rsid w:val="00D10EEE"/>
    <w:rsid w:val="00D10F2C"/>
    <w:rsid w:val="00D1105D"/>
    <w:rsid w:val="00D110D0"/>
    <w:rsid w:val="00D111F4"/>
    <w:rsid w:val="00D11310"/>
    <w:rsid w:val="00D11408"/>
    <w:rsid w:val="00D11500"/>
    <w:rsid w:val="00D11530"/>
    <w:rsid w:val="00D11551"/>
    <w:rsid w:val="00D11A4E"/>
    <w:rsid w:val="00D11ACB"/>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806"/>
    <w:rsid w:val="00D13808"/>
    <w:rsid w:val="00D13A49"/>
    <w:rsid w:val="00D13A9E"/>
    <w:rsid w:val="00D13D03"/>
    <w:rsid w:val="00D13D76"/>
    <w:rsid w:val="00D13EB9"/>
    <w:rsid w:val="00D13EFB"/>
    <w:rsid w:val="00D13FEC"/>
    <w:rsid w:val="00D140B5"/>
    <w:rsid w:val="00D1470F"/>
    <w:rsid w:val="00D1477C"/>
    <w:rsid w:val="00D147FC"/>
    <w:rsid w:val="00D149FF"/>
    <w:rsid w:val="00D14AD4"/>
    <w:rsid w:val="00D14B65"/>
    <w:rsid w:val="00D14C57"/>
    <w:rsid w:val="00D14CC0"/>
    <w:rsid w:val="00D14F05"/>
    <w:rsid w:val="00D14FF8"/>
    <w:rsid w:val="00D1534E"/>
    <w:rsid w:val="00D153C5"/>
    <w:rsid w:val="00D153FE"/>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205"/>
    <w:rsid w:val="00D172E4"/>
    <w:rsid w:val="00D173D3"/>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87D"/>
    <w:rsid w:val="00D2188C"/>
    <w:rsid w:val="00D2190E"/>
    <w:rsid w:val="00D21931"/>
    <w:rsid w:val="00D21943"/>
    <w:rsid w:val="00D21CDE"/>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27E18"/>
    <w:rsid w:val="00D3020C"/>
    <w:rsid w:val="00D303B7"/>
    <w:rsid w:val="00D3043F"/>
    <w:rsid w:val="00D3056E"/>
    <w:rsid w:val="00D309CF"/>
    <w:rsid w:val="00D30A7C"/>
    <w:rsid w:val="00D30BAF"/>
    <w:rsid w:val="00D30E2E"/>
    <w:rsid w:val="00D30F79"/>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652"/>
    <w:rsid w:val="00D36780"/>
    <w:rsid w:val="00D367DD"/>
    <w:rsid w:val="00D3680D"/>
    <w:rsid w:val="00D3697F"/>
    <w:rsid w:val="00D36AB5"/>
    <w:rsid w:val="00D370E3"/>
    <w:rsid w:val="00D3731F"/>
    <w:rsid w:val="00D37466"/>
    <w:rsid w:val="00D37731"/>
    <w:rsid w:val="00D3791C"/>
    <w:rsid w:val="00D37ABC"/>
    <w:rsid w:val="00D37B4E"/>
    <w:rsid w:val="00D37E5A"/>
    <w:rsid w:val="00D37FAD"/>
    <w:rsid w:val="00D404AF"/>
    <w:rsid w:val="00D406D3"/>
    <w:rsid w:val="00D407F5"/>
    <w:rsid w:val="00D40C14"/>
    <w:rsid w:val="00D40C87"/>
    <w:rsid w:val="00D4108E"/>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C6"/>
    <w:rsid w:val="00D42262"/>
    <w:rsid w:val="00D42363"/>
    <w:rsid w:val="00D423CC"/>
    <w:rsid w:val="00D42560"/>
    <w:rsid w:val="00D426A3"/>
    <w:rsid w:val="00D426D8"/>
    <w:rsid w:val="00D4270C"/>
    <w:rsid w:val="00D4276F"/>
    <w:rsid w:val="00D427B8"/>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B8"/>
    <w:rsid w:val="00D46538"/>
    <w:rsid w:val="00D4692C"/>
    <w:rsid w:val="00D46955"/>
    <w:rsid w:val="00D4698E"/>
    <w:rsid w:val="00D46A41"/>
    <w:rsid w:val="00D46D3F"/>
    <w:rsid w:val="00D46E9A"/>
    <w:rsid w:val="00D46EEB"/>
    <w:rsid w:val="00D47210"/>
    <w:rsid w:val="00D472A1"/>
    <w:rsid w:val="00D472F6"/>
    <w:rsid w:val="00D4739E"/>
    <w:rsid w:val="00D473FE"/>
    <w:rsid w:val="00D47562"/>
    <w:rsid w:val="00D47D63"/>
    <w:rsid w:val="00D47F5A"/>
    <w:rsid w:val="00D47FFC"/>
    <w:rsid w:val="00D50493"/>
    <w:rsid w:val="00D5049A"/>
    <w:rsid w:val="00D505CE"/>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53"/>
    <w:rsid w:val="00D51B13"/>
    <w:rsid w:val="00D51DBD"/>
    <w:rsid w:val="00D51EA4"/>
    <w:rsid w:val="00D52136"/>
    <w:rsid w:val="00D52236"/>
    <w:rsid w:val="00D52247"/>
    <w:rsid w:val="00D522F3"/>
    <w:rsid w:val="00D5258A"/>
    <w:rsid w:val="00D5285B"/>
    <w:rsid w:val="00D52956"/>
    <w:rsid w:val="00D52C8D"/>
    <w:rsid w:val="00D52D96"/>
    <w:rsid w:val="00D52F17"/>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DD8"/>
    <w:rsid w:val="00D62F5D"/>
    <w:rsid w:val="00D63288"/>
    <w:rsid w:val="00D63437"/>
    <w:rsid w:val="00D6357B"/>
    <w:rsid w:val="00D635D9"/>
    <w:rsid w:val="00D6363D"/>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6F1"/>
    <w:rsid w:val="00D65A15"/>
    <w:rsid w:val="00D65BC4"/>
    <w:rsid w:val="00D65DF5"/>
    <w:rsid w:val="00D66027"/>
    <w:rsid w:val="00D660A3"/>
    <w:rsid w:val="00D660BF"/>
    <w:rsid w:val="00D66112"/>
    <w:rsid w:val="00D66437"/>
    <w:rsid w:val="00D6653A"/>
    <w:rsid w:val="00D66595"/>
    <w:rsid w:val="00D666CF"/>
    <w:rsid w:val="00D666DE"/>
    <w:rsid w:val="00D668EA"/>
    <w:rsid w:val="00D66AC8"/>
    <w:rsid w:val="00D66C9B"/>
    <w:rsid w:val="00D66DB5"/>
    <w:rsid w:val="00D66DBF"/>
    <w:rsid w:val="00D66F8E"/>
    <w:rsid w:val="00D66FA2"/>
    <w:rsid w:val="00D67382"/>
    <w:rsid w:val="00D67439"/>
    <w:rsid w:val="00D6746C"/>
    <w:rsid w:val="00D677C2"/>
    <w:rsid w:val="00D679C2"/>
    <w:rsid w:val="00D67AF9"/>
    <w:rsid w:val="00D67B0A"/>
    <w:rsid w:val="00D67EBC"/>
    <w:rsid w:val="00D67EFC"/>
    <w:rsid w:val="00D67FBD"/>
    <w:rsid w:val="00D701D9"/>
    <w:rsid w:val="00D7039A"/>
    <w:rsid w:val="00D70711"/>
    <w:rsid w:val="00D70775"/>
    <w:rsid w:val="00D70A44"/>
    <w:rsid w:val="00D70AF5"/>
    <w:rsid w:val="00D71025"/>
    <w:rsid w:val="00D71113"/>
    <w:rsid w:val="00D712EB"/>
    <w:rsid w:val="00D71410"/>
    <w:rsid w:val="00D71B84"/>
    <w:rsid w:val="00D71B8F"/>
    <w:rsid w:val="00D7210B"/>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B59"/>
    <w:rsid w:val="00D73C41"/>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542"/>
    <w:rsid w:val="00D757C6"/>
    <w:rsid w:val="00D757F3"/>
    <w:rsid w:val="00D7594A"/>
    <w:rsid w:val="00D759F0"/>
    <w:rsid w:val="00D75B33"/>
    <w:rsid w:val="00D75B73"/>
    <w:rsid w:val="00D75CF1"/>
    <w:rsid w:val="00D75F09"/>
    <w:rsid w:val="00D75F1E"/>
    <w:rsid w:val="00D7632B"/>
    <w:rsid w:val="00D76370"/>
    <w:rsid w:val="00D763D6"/>
    <w:rsid w:val="00D764EF"/>
    <w:rsid w:val="00D76515"/>
    <w:rsid w:val="00D765E3"/>
    <w:rsid w:val="00D767DC"/>
    <w:rsid w:val="00D768D9"/>
    <w:rsid w:val="00D76910"/>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C2C"/>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66E"/>
    <w:rsid w:val="00D836FD"/>
    <w:rsid w:val="00D83726"/>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AA"/>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499"/>
    <w:rsid w:val="00D90580"/>
    <w:rsid w:val="00D9079D"/>
    <w:rsid w:val="00D907AA"/>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8"/>
    <w:rsid w:val="00D92C79"/>
    <w:rsid w:val="00D92D5F"/>
    <w:rsid w:val="00D92D97"/>
    <w:rsid w:val="00D93129"/>
    <w:rsid w:val="00D93247"/>
    <w:rsid w:val="00D933F5"/>
    <w:rsid w:val="00D93441"/>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B7F"/>
    <w:rsid w:val="00D94BE4"/>
    <w:rsid w:val="00D94C11"/>
    <w:rsid w:val="00D94E92"/>
    <w:rsid w:val="00D95344"/>
    <w:rsid w:val="00D95681"/>
    <w:rsid w:val="00D957C4"/>
    <w:rsid w:val="00D959C9"/>
    <w:rsid w:val="00D95A3A"/>
    <w:rsid w:val="00D95AA5"/>
    <w:rsid w:val="00D95CA9"/>
    <w:rsid w:val="00D95E21"/>
    <w:rsid w:val="00D95F0A"/>
    <w:rsid w:val="00D9608A"/>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F1"/>
    <w:rsid w:val="00DA002B"/>
    <w:rsid w:val="00DA010E"/>
    <w:rsid w:val="00DA036B"/>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BC"/>
    <w:rsid w:val="00DA585E"/>
    <w:rsid w:val="00DA5CF9"/>
    <w:rsid w:val="00DA5DBC"/>
    <w:rsid w:val="00DA5F0F"/>
    <w:rsid w:val="00DA5FA5"/>
    <w:rsid w:val="00DA659C"/>
    <w:rsid w:val="00DA65FD"/>
    <w:rsid w:val="00DA6671"/>
    <w:rsid w:val="00DA6776"/>
    <w:rsid w:val="00DA67AC"/>
    <w:rsid w:val="00DA6A0B"/>
    <w:rsid w:val="00DA6B08"/>
    <w:rsid w:val="00DA6B1F"/>
    <w:rsid w:val="00DA6C1C"/>
    <w:rsid w:val="00DA6DF0"/>
    <w:rsid w:val="00DA6F16"/>
    <w:rsid w:val="00DA7097"/>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27A"/>
    <w:rsid w:val="00DB32D9"/>
    <w:rsid w:val="00DB336D"/>
    <w:rsid w:val="00DB3497"/>
    <w:rsid w:val="00DB3604"/>
    <w:rsid w:val="00DB39CF"/>
    <w:rsid w:val="00DB3C5A"/>
    <w:rsid w:val="00DB4141"/>
    <w:rsid w:val="00DB4207"/>
    <w:rsid w:val="00DB420D"/>
    <w:rsid w:val="00DB42CA"/>
    <w:rsid w:val="00DB4374"/>
    <w:rsid w:val="00DB43C9"/>
    <w:rsid w:val="00DB4425"/>
    <w:rsid w:val="00DB45C0"/>
    <w:rsid w:val="00DB45F8"/>
    <w:rsid w:val="00DB4807"/>
    <w:rsid w:val="00DB4926"/>
    <w:rsid w:val="00DB4D0E"/>
    <w:rsid w:val="00DB4E9A"/>
    <w:rsid w:val="00DB50DB"/>
    <w:rsid w:val="00DB5112"/>
    <w:rsid w:val="00DB5309"/>
    <w:rsid w:val="00DB5346"/>
    <w:rsid w:val="00DB557C"/>
    <w:rsid w:val="00DB56A9"/>
    <w:rsid w:val="00DB56C3"/>
    <w:rsid w:val="00DB5759"/>
    <w:rsid w:val="00DB5A01"/>
    <w:rsid w:val="00DB5F74"/>
    <w:rsid w:val="00DB6082"/>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D42"/>
    <w:rsid w:val="00DC175F"/>
    <w:rsid w:val="00DC1795"/>
    <w:rsid w:val="00DC17FD"/>
    <w:rsid w:val="00DC1873"/>
    <w:rsid w:val="00DC1A25"/>
    <w:rsid w:val="00DC1AAF"/>
    <w:rsid w:val="00DC1B09"/>
    <w:rsid w:val="00DC1F27"/>
    <w:rsid w:val="00DC2405"/>
    <w:rsid w:val="00DC25A2"/>
    <w:rsid w:val="00DC2612"/>
    <w:rsid w:val="00DC2782"/>
    <w:rsid w:val="00DC28A5"/>
    <w:rsid w:val="00DC2B43"/>
    <w:rsid w:val="00DC2CBD"/>
    <w:rsid w:val="00DC2DEC"/>
    <w:rsid w:val="00DC314C"/>
    <w:rsid w:val="00DC31BE"/>
    <w:rsid w:val="00DC32CB"/>
    <w:rsid w:val="00DC32DE"/>
    <w:rsid w:val="00DC35AF"/>
    <w:rsid w:val="00DC39BF"/>
    <w:rsid w:val="00DC3DE2"/>
    <w:rsid w:val="00DC4237"/>
    <w:rsid w:val="00DC429F"/>
    <w:rsid w:val="00DC4337"/>
    <w:rsid w:val="00DC4588"/>
    <w:rsid w:val="00DC4677"/>
    <w:rsid w:val="00DC47A2"/>
    <w:rsid w:val="00DC4838"/>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EF"/>
    <w:rsid w:val="00DC60F4"/>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5D0"/>
    <w:rsid w:val="00DC7776"/>
    <w:rsid w:val="00DC7875"/>
    <w:rsid w:val="00DC79FD"/>
    <w:rsid w:val="00DC7D7F"/>
    <w:rsid w:val="00DD008A"/>
    <w:rsid w:val="00DD07B3"/>
    <w:rsid w:val="00DD0858"/>
    <w:rsid w:val="00DD0E22"/>
    <w:rsid w:val="00DD0E8C"/>
    <w:rsid w:val="00DD1070"/>
    <w:rsid w:val="00DD1085"/>
    <w:rsid w:val="00DD1122"/>
    <w:rsid w:val="00DD13A8"/>
    <w:rsid w:val="00DD1484"/>
    <w:rsid w:val="00DD1531"/>
    <w:rsid w:val="00DD1756"/>
    <w:rsid w:val="00DD1A50"/>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CC5"/>
    <w:rsid w:val="00DD3D9F"/>
    <w:rsid w:val="00DD3EA3"/>
    <w:rsid w:val="00DD3FDF"/>
    <w:rsid w:val="00DD4309"/>
    <w:rsid w:val="00DD4402"/>
    <w:rsid w:val="00DD46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2A5"/>
    <w:rsid w:val="00DE45FF"/>
    <w:rsid w:val="00DE486C"/>
    <w:rsid w:val="00DE49BD"/>
    <w:rsid w:val="00DE4B1A"/>
    <w:rsid w:val="00DE4BD5"/>
    <w:rsid w:val="00DE4BD6"/>
    <w:rsid w:val="00DE5075"/>
    <w:rsid w:val="00DE538C"/>
    <w:rsid w:val="00DE542F"/>
    <w:rsid w:val="00DE550A"/>
    <w:rsid w:val="00DE5535"/>
    <w:rsid w:val="00DE5938"/>
    <w:rsid w:val="00DE59B0"/>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8A5"/>
    <w:rsid w:val="00DE7ABA"/>
    <w:rsid w:val="00DE7AF3"/>
    <w:rsid w:val="00DE7BAB"/>
    <w:rsid w:val="00DE7C1E"/>
    <w:rsid w:val="00DE7D10"/>
    <w:rsid w:val="00DE7E68"/>
    <w:rsid w:val="00DE7E86"/>
    <w:rsid w:val="00DE7F97"/>
    <w:rsid w:val="00DF01DF"/>
    <w:rsid w:val="00DF01E1"/>
    <w:rsid w:val="00DF025F"/>
    <w:rsid w:val="00DF079E"/>
    <w:rsid w:val="00DF0A0D"/>
    <w:rsid w:val="00DF0A0E"/>
    <w:rsid w:val="00DF0BED"/>
    <w:rsid w:val="00DF0E07"/>
    <w:rsid w:val="00DF13E6"/>
    <w:rsid w:val="00DF1440"/>
    <w:rsid w:val="00DF165E"/>
    <w:rsid w:val="00DF16F4"/>
    <w:rsid w:val="00DF1728"/>
    <w:rsid w:val="00DF1965"/>
    <w:rsid w:val="00DF1C8C"/>
    <w:rsid w:val="00DF1D50"/>
    <w:rsid w:val="00DF2104"/>
    <w:rsid w:val="00DF237A"/>
    <w:rsid w:val="00DF25E0"/>
    <w:rsid w:val="00DF27A6"/>
    <w:rsid w:val="00DF284B"/>
    <w:rsid w:val="00DF2C8F"/>
    <w:rsid w:val="00DF2EAE"/>
    <w:rsid w:val="00DF2FCB"/>
    <w:rsid w:val="00DF323E"/>
    <w:rsid w:val="00DF3290"/>
    <w:rsid w:val="00DF3821"/>
    <w:rsid w:val="00DF3B9A"/>
    <w:rsid w:val="00DF3C44"/>
    <w:rsid w:val="00DF3D28"/>
    <w:rsid w:val="00DF3DE3"/>
    <w:rsid w:val="00DF3E0F"/>
    <w:rsid w:val="00DF404E"/>
    <w:rsid w:val="00DF420A"/>
    <w:rsid w:val="00DF4374"/>
    <w:rsid w:val="00DF439F"/>
    <w:rsid w:val="00DF453F"/>
    <w:rsid w:val="00DF4547"/>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A6"/>
    <w:rsid w:val="00DF75FC"/>
    <w:rsid w:val="00DF774A"/>
    <w:rsid w:val="00DF780E"/>
    <w:rsid w:val="00DF78CC"/>
    <w:rsid w:val="00DF7A2B"/>
    <w:rsid w:val="00DF7A34"/>
    <w:rsid w:val="00DF7A5E"/>
    <w:rsid w:val="00DF7B29"/>
    <w:rsid w:val="00DF7D00"/>
    <w:rsid w:val="00DF7F44"/>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3EA1"/>
    <w:rsid w:val="00E041DF"/>
    <w:rsid w:val="00E04595"/>
    <w:rsid w:val="00E045D4"/>
    <w:rsid w:val="00E0480F"/>
    <w:rsid w:val="00E05039"/>
    <w:rsid w:val="00E05089"/>
    <w:rsid w:val="00E0509E"/>
    <w:rsid w:val="00E053BA"/>
    <w:rsid w:val="00E054B9"/>
    <w:rsid w:val="00E05881"/>
    <w:rsid w:val="00E05981"/>
    <w:rsid w:val="00E059AF"/>
    <w:rsid w:val="00E05AAB"/>
    <w:rsid w:val="00E05CAC"/>
    <w:rsid w:val="00E05E9C"/>
    <w:rsid w:val="00E05EB5"/>
    <w:rsid w:val="00E05EF4"/>
    <w:rsid w:val="00E05F55"/>
    <w:rsid w:val="00E06027"/>
    <w:rsid w:val="00E0616C"/>
    <w:rsid w:val="00E06548"/>
    <w:rsid w:val="00E066C4"/>
    <w:rsid w:val="00E069E2"/>
    <w:rsid w:val="00E06A9C"/>
    <w:rsid w:val="00E06BA4"/>
    <w:rsid w:val="00E06D61"/>
    <w:rsid w:val="00E06DA3"/>
    <w:rsid w:val="00E06DF9"/>
    <w:rsid w:val="00E06E49"/>
    <w:rsid w:val="00E06E8A"/>
    <w:rsid w:val="00E06FCB"/>
    <w:rsid w:val="00E0711F"/>
    <w:rsid w:val="00E07395"/>
    <w:rsid w:val="00E074A4"/>
    <w:rsid w:val="00E074F6"/>
    <w:rsid w:val="00E07595"/>
    <w:rsid w:val="00E07756"/>
    <w:rsid w:val="00E07A0F"/>
    <w:rsid w:val="00E07A12"/>
    <w:rsid w:val="00E07B1A"/>
    <w:rsid w:val="00E07BC2"/>
    <w:rsid w:val="00E07D1E"/>
    <w:rsid w:val="00E07F7A"/>
    <w:rsid w:val="00E07FFD"/>
    <w:rsid w:val="00E1007D"/>
    <w:rsid w:val="00E10095"/>
    <w:rsid w:val="00E106BB"/>
    <w:rsid w:val="00E1087E"/>
    <w:rsid w:val="00E108D9"/>
    <w:rsid w:val="00E10901"/>
    <w:rsid w:val="00E109D7"/>
    <w:rsid w:val="00E10A23"/>
    <w:rsid w:val="00E10CCA"/>
    <w:rsid w:val="00E10E09"/>
    <w:rsid w:val="00E10F35"/>
    <w:rsid w:val="00E10F5D"/>
    <w:rsid w:val="00E11013"/>
    <w:rsid w:val="00E1115F"/>
    <w:rsid w:val="00E11431"/>
    <w:rsid w:val="00E114EA"/>
    <w:rsid w:val="00E115C3"/>
    <w:rsid w:val="00E11642"/>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FBF"/>
    <w:rsid w:val="00E13265"/>
    <w:rsid w:val="00E1365D"/>
    <w:rsid w:val="00E13842"/>
    <w:rsid w:val="00E13E73"/>
    <w:rsid w:val="00E13ECE"/>
    <w:rsid w:val="00E13F28"/>
    <w:rsid w:val="00E14075"/>
    <w:rsid w:val="00E141BA"/>
    <w:rsid w:val="00E141CC"/>
    <w:rsid w:val="00E14262"/>
    <w:rsid w:val="00E142C1"/>
    <w:rsid w:val="00E14548"/>
    <w:rsid w:val="00E1474F"/>
    <w:rsid w:val="00E14AAB"/>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B47"/>
    <w:rsid w:val="00E16B61"/>
    <w:rsid w:val="00E16EC5"/>
    <w:rsid w:val="00E16F77"/>
    <w:rsid w:val="00E17002"/>
    <w:rsid w:val="00E17084"/>
    <w:rsid w:val="00E1711F"/>
    <w:rsid w:val="00E1724F"/>
    <w:rsid w:val="00E173B0"/>
    <w:rsid w:val="00E173D1"/>
    <w:rsid w:val="00E17403"/>
    <w:rsid w:val="00E17517"/>
    <w:rsid w:val="00E177D0"/>
    <w:rsid w:val="00E1791E"/>
    <w:rsid w:val="00E17932"/>
    <w:rsid w:val="00E17A31"/>
    <w:rsid w:val="00E17BA4"/>
    <w:rsid w:val="00E17D38"/>
    <w:rsid w:val="00E20049"/>
    <w:rsid w:val="00E20133"/>
    <w:rsid w:val="00E2031F"/>
    <w:rsid w:val="00E2048F"/>
    <w:rsid w:val="00E2059A"/>
    <w:rsid w:val="00E205B6"/>
    <w:rsid w:val="00E20683"/>
    <w:rsid w:val="00E2078B"/>
    <w:rsid w:val="00E2087B"/>
    <w:rsid w:val="00E2112C"/>
    <w:rsid w:val="00E212B5"/>
    <w:rsid w:val="00E2136F"/>
    <w:rsid w:val="00E219E4"/>
    <w:rsid w:val="00E21ECD"/>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CC"/>
    <w:rsid w:val="00E25744"/>
    <w:rsid w:val="00E258AC"/>
    <w:rsid w:val="00E258BD"/>
    <w:rsid w:val="00E25B91"/>
    <w:rsid w:val="00E25EBA"/>
    <w:rsid w:val="00E25F6A"/>
    <w:rsid w:val="00E25FEA"/>
    <w:rsid w:val="00E26011"/>
    <w:rsid w:val="00E2604C"/>
    <w:rsid w:val="00E2618E"/>
    <w:rsid w:val="00E267CE"/>
    <w:rsid w:val="00E26941"/>
    <w:rsid w:val="00E26ABB"/>
    <w:rsid w:val="00E26C4A"/>
    <w:rsid w:val="00E26E7C"/>
    <w:rsid w:val="00E2717D"/>
    <w:rsid w:val="00E272DF"/>
    <w:rsid w:val="00E27499"/>
    <w:rsid w:val="00E27558"/>
    <w:rsid w:val="00E27605"/>
    <w:rsid w:val="00E27983"/>
    <w:rsid w:val="00E27D77"/>
    <w:rsid w:val="00E30139"/>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B67"/>
    <w:rsid w:val="00E36CA9"/>
    <w:rsid w:val="00E36E5A"/>
    <w:rsid w:val="00E37163"/>
    <w:rsid w:val="00E372B9"/>
    <w:rsid w:val="00E3749D"/>
    <w:rsid w:val="00E374C9"/>
    <w:rsid w:val="00E375FC"/>
    <w:rsid w:val="00E37947"/>
    <w:rsid w:val="00E379E9"/>
    <w:rsid w:val="00E40095"/>
    <w:rsid w:val="00E400E7"/>
    <w:rsid w:val="00E40216"/>
    <w:rsid w:val="00E40232"/>
    <w:rsid w:val="00E40298"/>
    <w:rsid w:val="00E403E4"/>
    <w:rsid w:val="00E405A0"/>
    <w:rsid w:val="00E4072F"/>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878"/>
    <w:rsid w:val="00E42B01"/>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5D"/>
    <w:rsid w:val="00E5208B"/>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B3"/>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CD6"/>
    <w:rsid w:val="00E54CDC"/>
    <w:rsid w:val="00E552CF"/>
    <w:rsid w:val="00E5535E"/>
    <w:rsid w:val="00E556AF"/>
    <w:rsid w:val="00E558F5"/>
    <w:rsid w:val="00E55925"/>
    <w:rsid w:val="00E55B77"/>
    <w:rsid w:val="00E55D92"/>
    <w:rsid w:val="00E56015"/>
    <w:rsid w:val="00E56152"/>
    <w:rsid w:val="00E56418"/>
    <w:rsid w:val="00E564A4"/>
    <w:rsid w:val="00E5663A"/>
    <w:rsid w:val="00E5664D"/>
    <w:rsid w:val="00E56A41"/>
    <w:rsid w:val="00E56BFB"/>
    <w:rsid w:val="00E56F13"/>
    <w:rsid w:val="00E57106"/>
    <w:rsid w:val="00E5725A"/>
    <w:rsid w:val="00E573AA"/>
    <w:rsid w:val="00E5746D"/>
    <w:rsid w:val="00E574EF"/>
    <w:rsid w:val="00E57526"/>
    <w:rsid w:val="00E57602"/>
    <w:rsid w:val="00E57605"/>
    <w:rsid w:val="00E57665"/>
    <w:rsid w:val="00E579A5"/>
    <w:rsid w:val="00E57CAF"/>
    <w:rsid w:val="00E57DE1"/>
    <w:rsid w:val="00E601EC"/>
    <w:rsid w:val="00E6026D"/>
    <w:rsid w:val="00E60322"/>
    <w:rsid w:val="00E605B4"/>
    <w:rsid w:val="00E60627"/>
    <w:rsid w:val="00E6068D"/>
    <w:rsid w:val="00E6070F"/>
    <w:rsid w:val="00E607A9"/>
    <w:rsid w:val="00E607DB"/>
    <w:rsid w:val="00E60839"/>
    <w:rsid w:val="00E60AB4"/>
    <w:rsid w:val="00E60AC5"/>
    <w:rsid w:val="00E60B62"/>
    <w:rsid w:val="00E60BAA"/>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B6E"/>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6139"/>
    <w:rsid w:val="00E66194"/>
    <w:rsid w:val="00E66371"/>
    <w:rsid w:val="00E663AD"/>
    <w:rsid w:val="00E6664E"/>
    <w:rsid w:val="00E666EC"/>
    <w:rsid w:val="00E667ED"/>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BE0"/>
    <w:rsid w:val="00E70C1B"/>
    <w:rsid w:val="00E70D08"/>
    <w:rsid w:val="00E71044"/>
    <w:rsid w:val="00E7124D"/>
    <w:rsid w:val="00E71396"/>
    <w:rsid w:val="00E715C0"/>
    <w:rsid w:val="00E71BA7"/>
    <w:rsid w:val="00E71C63"/>
    <w:rsid w:val="00E724B7"/>
    <w:rsid w:val="00E725AE"/>
    <w:rsid w:val="00E72669"/>
    <w:rsid w:val="00E7287B"/>
    <w:rsid w:val="00E72909"/>
    <w:rsid w:val="00E72979"/>
    <w:rsid w:val="00E72B0A"/>
    <w:rsid w:val="00E72B13"/>
    <w:rsid w:val="00E72F0F"/>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17E"/>
    <w:rsid w:val="00E94251"/>
    <w:rsid w:val="00E94596"/>
    <w:rsid w:val="00E94CF0"/>
    <w:rsid w:val="00E94E72"/>
    <w:rsid w:val="00E94E76"/>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6D4C"/>
    <w:rsid w:val="00E9704F"/>
    <w:rsid w:val="00E97304"/>
    <w:rsid w:val="00E9732D"/>
    <w:rsid w:val="00E97517"/>
    <w:rsid w:val="00E975AE"/>
    <w:rsid w:val="00E9783E"/>
    <w:rsid w:val="00E97883"/>
    <w:rsid w:val="00E97E35"/>
    <w:rsid w:val="00E97FAF"/>
    <w:rsid w:val="00EA0074"/>
    <w:rsid w:val="00EA00A6"/>
    <w:rsid w:val="00EA0393"/>
    <w:rsid w:val="00EA0433"/>
    <w:rsid w:val="00EA048D"/>
    <w:rsid w:val="00EA05F7"/>
    <w:rsid w:val="00EA0960"/>
    <w:rsid w:val="00EA0A0B"/>
    <w:rsid w:val="00EA0A2B"/>
    <w:rsid w:val="00EA0DB4"/>
    <w:rsid w:val="00EA0DD4"/>
    <w:rsid w:val="00EA0F84"/>
    <w:rsid w:val="00EA12DA"/>
    <w:rsid w:val="00EA12F3"/>
    <w:rsid w:val="00EA1408"/>
    <w:rsid w:val="00EA149C"/>
    <w:rsid w:val="00EA1631"/>
    <w:rsid w:val="00EA1744"/>
    <w:rsid w:val="00EA1882"/>
    <w:rsid w:val="00EA1ADD"/>
    <w:rsid w:val="00EA1BBB"/>
    <w:rsid w:val="00EA1BED"/>
    <w:rsid w:val="00EA1C1D"/>
    <w:rsid w:val="00EA1E20"/>
    <w:rsid w:val="00EA1E3D"/>
    <w:rsid w:val="00EA1EC2"/>
    <w:rsid w:val="00EA2257"/>
    <w:rsid w:val="00EA22D2"/>
    <w:rsid w:val="00EA25AE"/>
    <w:rsid w:val="00EA272E"/>
    <w:rsid w:val="00EA2744"/>
    <w:rsid w:val="00EA28B1"/>
    <w:rsid w:val="00EA29B4"/>
    <w:rsid w:val="00EA2C89"/>
    <w:rsid w:val="00EA2CFB"/>
    <w:rsid w:val="00EA2D35"/>
    <w:rsid w:val="00EA2D4F"/>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54A"/>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9FB"/>
    <w:rsid w:val="00EB4B8A"/>
    <w:rsid w:val="00EB4B8C"/>
    <w:rsid w:val="00EB4C66"/>
    <w:rsid w:val="00EB4DE3"/>
    <w:rsid w:val="00EB4E77"/>
    <w:rsid w:val="00EB509D"/>
    <w:rsid w:val="00EB5112"/>
    <w:rsid w:val="00EB52E4"/>
    <w:rsid w:val="00EB5758"/>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8B2"/>
    <w:rsid w:val="00EC0AAA"/>
    <w:rsid w:val="00EC0BB3"/>
    <w:rsid w:val="00EC0E13"/>
    <w:rsid w:val="00EC11BD"/>
    <w:rsid w:val="00EC127B"/>
    <w:rsid w:val="00EC17EC"/>
    <w:rsid w:val="00EC1A39"/>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A9D"/>
    <w:rsid w:val="00EC4B21"/>
    <w:rsid w:val="00EC4C5D"/>
    <w:rsid w:val="00EC4CE3"/>
    <w:rsid w:val="00EC4DBC"/>
    <w:rsid w:val="00EC5054"/>
    <w:rsid w:val="00EC50EB"/>
    <w:rsid w:val="00EC5A7A"/>
    <w:rsid w:val="00EC5B29"/>
    <w:rsid w:val="00EC5CCC"/>
    <w:rsid w:val="00EC5E1B"/>
    <w:rsid w:val="00EC5E62"/>
    <w:rsid w:val="00EC5E96"/>
    <w:rsid w:val="00EC5FA9"/>
    <w:rsid w:val="00EC60A5"/>
    <w:rsid w:val="00EC6314"/>
    <w:rsid w:val="00EC63EA"/>
    <w:rsid w:val="00EC6464"/>
    <w:rsid w:val="00EC653E"/>
    <w:rsid w:val="00EC683A"/>
    <w:rsid w:val="00EC6AF6"/>
    <w:rsid w:val="00EC6AF9"/>
    <w:rsid w:val="00EC6D3E"/>
    <w:rsid w:val="00EC6FBD"/>
    <w:rsid w:val="00EC6FC8"/>
    <w:rsid w:val="00EC710B"/>
    <w:rsid w:val="00EC7240"/>
    <w:rsid w:val="00EC74B8"/>
    <w:rsid w:val="00EC75A4"/>
    <w:rsid w:val="00EC75C7"/>
    <w:rsid w:val="00EC7765"/>
    <w:rsid w:val="00EC78AE"/>
    <w:rsid w:val="00EC78C9"/>
    <w:rsid w:val="00EC7C43"/>
    <w:rsid w:val="00EC7EED"/>
    <w:rsid w:val="00ED0546"/>
    <w:rsid w:val="00ED05A7"/>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92D"/>
    <w:rsid w:val="00ED3A33"/>
    <w:rsid w:val="00ED3AFD"/>
    <w:rsid w:val="00ED3B18"/>
    <w:rsid w:val="00ED3DD3"/>
    <w:rsid w:val="00ED3EA2"/>
    <w:rsid w:val="00ED45C2"/>
    <w:rsid w:val="00ED462F"/>
    <w:rsid w:val="00ED470B"/>
    <w:rsid w:val="00ED47B0"/>
    <w:rsid w:val="00ED4866"/>
    <w:rsid w:val="00ED49DF"/>
    <w:rsid w:val="00ED49E3"/>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C9"/>
    <w:rsid w:val="00EE04DC"/>
    <w:rsid w:val="00EE0878"/>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1AF"/>
    <w:rsid w:val="00EE226F"/>
    <w:rsid w:val="00EE2511"/>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FBA"/>
    <w:rsid w:val="00EF20E8"/>
    <w:rsid w:val="00EF2290"/>
    <w:rsid w:val="00EF239C"/>
    <w:rsid w:val="00EF250D"/>
    <w:rsid w:val="00EF272C"/>
    <w:rsid w:val="00EF29C9"/>
    <w:rsid w:val="00EF29D3"/>
    <w:rsid w:val="00EF29ED"/>
    <w:rsid w:val="00EF2B3B"/>
    <w:rsid w:val="00EF2B70"/>
    <w:rsid w:val="00EF2BC4"/>
    <w:rsid w:val="00EF2C57"/>
    <w:rsid w:val="00EF31C5"/>
    <w:rsid w:val="00EF33A4"/>
    <w:rsid w:val="00EF33D3"/>
    <w:rsid w:val="00EF3411"/>
    <w:rsid w:val="00EF35D6"/>
    <w:rsid w:val="00EF35FA"/>
    <w:rsid w:val="00EF38E1"/>
    <w:rsid w:val="00EF3962"/>
    <w:rsid w:val="00EF3A5D"/>
    <w:rsid w:val="00EF3B12"/>
    <w:rsid w:val="00EF3B70"/>
    <w:rsid w:val="00EF3D8C"/>
    <w:rsid w:val="00EF3DA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571"/>
    <w:rsid w:val="00F0057D"/>
    <w:rsid w:val="00F006B4"/>
    <w:rsid w:val="00F0084F"/>
    <w:rsid w:val="00F00A9D"/>
    <w:rsid w:val="00F00B1B"/>
    <w:rsid w:val="00F00E0F"/>
    <w:rsid w:val="00F010D7"/>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8B6"/>
    <w:rsid w:val="00F02B9E"/>
    <w:rsid w:val="00F02BFF"/>
    <w:rsid w:val="00F02EE2"/>
    <w:rsid w:val="00F02F44"/>
    <w:rsid w:val="00F02F4B"/>
    <w:rsid w:val="00F02FED"/>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48D"/>
    <w:rsid w:val="00F044EB"/>
    <w:rsid w:val="00F04550"/>
    <w:rsid w:val="00F045D0"/>
    <w:rsid w:val="00F045F7"/>
    <w:rsid w:val="00F04A9D"/>
    <w:rsid w:val="00F04D3D"/>
    <w:rsid w:val="00F04D73"/>
    <w:rsid w:val="00F04D7C"/>
    <w:rsid w:val="00F04DC8"/>
    <w:rsid w:val="00F04FF4"/>
    <w:rsid w:val="00F05277"/>
    <w:rsid w:val="00F052E6"/>
    <w:rsid w:val="00F0531A"/>
    <w:rsid w:val="00F05559"/>
    <w:rsid w:val="00F055E3"/>
    <w:rsid w:val="00F05737"/>
    <w:rsid w:val="00F059EC"/>
    <w:rsid w:val="00F05DEF"/>
    <w:rsid w:val="00F05EB3"/>
    <w:rsid w:val="00F05ED0"/>
    <w:rsid w:val="00F061B0"/>
    <w:rsid w:val="00F0625D"/>
    <w:rsid w:val="00F063CF"/>
    <w:rsid w:val="00F06509"/>
    <w:rsid w:val="00F066D9"/>
    <w:rsid w:val="00F06C5E"/>
    <w:rsid w:val="00F06C91"/>
    <w:rsid w:val="00F06D04"/>
    <w:rsid w:val="00F06D17"/>
    <w:rsid w:val="00F06ED7"/>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71B"/>
    <w:rsid w:val="00F12781"/>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D07"/>
    <w:rsid w:val="00F13D12"/>
    <w:rsid w:val="00F13ED2"/>
    <w:rsid w:val="00F1403F"/>
    <w:rsid w:val="00F141C2"/>
    <w:rsid w:val="00F142CE"/>
    <w:rsid w:val="00F142E9"/>
    <w:rsid w:val="00F143B9"/>
    <w:rsid w:val="00F14589"/>
    <w:rsid w:val="00F1463A"/>
    <w:rsid w:val="00F14810"/>
    <w:rsid w:val="00F14AE4"/>
    <w:rsid w:val="00F14DF9"/>
    <w:rsid w:val="00F14F99"/>
    <w:rsid w:val="00F151B1"/>
    <w:rsid w:val="00F15652"/>
    <w:rsid w:val="00F15686"/>
    <w:rsid w:val="00F156BB"/>
    <w:rsid w:val="00F1579E"/>
    <w:rsid w:val="00F15AA0"/>
    <w:rsid w:val="00F15B5D"/>
    <w:rsid w:val="00F15BD7"/>
    <w:rsid w:val="00F15D15"/>
    <w:rsid w:val="00F15DE9"/>
    <w:rsid w:val="00F15E33"/>
    <w:rsid w:val="00F15E81"/>
    <w:rsid w:val="00F15F09"/>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AE"/>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621"/>
    <w:rsid w:val="00F2171C"/>
    <w:rsid w:val="00F21826"/>
    <w:rsid w:val="00F21A63"/>
    <w:rsid w:val="00F21AA9"/>
    <w:rsid w:val="00F21B26"/>
    <w:rsid w:val="00F21B88"/>
    <w:rsid w:val="00F21DC6"/>
    <w:rsid w:val="00F21F2E"/>
    <w:rsid w:val="00F2227C"/>
    <w:rsid w:val="00F2235E"/>
    <w:rsid w:val="00F223B7"/>
    <w:rsid w:val="00F2246F"/>
    <w:rsid w:val="00F2255F"/>
    <w:rsid w:val="00F2266C"/>
    <w:rsid w:val="00F226EE"/>
    <w:rsid w:val="00F2299E"/>
    <w:rsid w:val="00F22F35"/>
    <w:rsid w:val="00F230DD"/>
    <w:rsid w:val="00F23176"/>
    <w:rsid w:val="00F232A0"/>
    <w:rsid w:val="00F23476"/>
    <w:rsid w:val="00F2374B"/>
    <w:rsid w:val="00F237BC"/>
    <w:rsid w:val="00F239F9"/>
    <w:rsid w:val="00F23AD0"/>
    <w:rsid w:val="00F23B47"/>
    <w:rsid w:val="00F23D3D"/>
    <w:rsid w:val="00F23E28"/>
    <w:rsid w:val="00F23EDD"/>
    <w:rsid w:val="00F241D7"/>
    <w:rsid w:val="00F24335"/>
    <w:rsid w:val="00F2443D"/>
    <w:rsid w:val="00F246F3"/>
    <w:rsid w:val="00F24986"/>
    <w:rsid w:val="00F24B6E"/>
    <w:rsid w:val="00F24CA8"/>
    <w:rsid w:val="00F24F0B"/>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A4F"/>
    <w:rsid w:val="00F27AA3"/>
    <w:rsid w:val="00F27F80"/>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2AE"/>
    <w:rsid w:val="00F322D3"/>
    <w:rsid w:val="00F322E0"/>
    <w:rsid w:val="00F322E9"/>
    <w:rsid w:val="00F32304"/>
    <w:rsid w:val="00F32385"/>
    <w:rsid w:val="00F327EA"/>
    <w:rsid w:val="00F3294E"/>
    <w:rsid w:val="00F32A1C"/>
    <w:rsid w:val="00F32C00"/>
    <w:rsid w:val="00F32D34"/>
    <w:rsid w:val="00F32D55"/>
    <w:rsid w:val="00F33053"/>
    <w:rsid w:val="00F33073"/>
    <w:rsid w:val="00F331D0"/>
    <w:rsid w:val="00F3331B"/>
    <w:rsid w:val="00F33327"/>
    <w:rsid w:val="00F33704"/>
    <w:rsid w:val="00F33A4E"/>
    <w:rsid w:val="00F33BEC"/>
    <w:rsid w:val="00F33D54"/>
    <w:rsid w:val="00F33DD9"/>
    <w:rsid w:val="00F33FAC"/>
    <w:rsid w:val="00F342E5"/>
    <w:rsid w:val="00F346CA"/>
    <w:rsid w:val="00F34AC3"/>
    <w:rsid w:val="00F34AC8"/>
    <w:rsid w:val="00F34C5F"/>
    <w:rsid w:val="00F34DCE"/>
    <w:rsid w:val="00F34DFA"/>
    <w:rsid w:val="00F351BF"/>
    <w:rsid w:val="00F352EF"/>
    <w:rsid w:val="00F355EB"/>
    <w:rsid w:val="00F356D0"/>
    <w:rsid w:val="00F35C02"/>
    <w:rsid w:val="00F35D28"/>
    <w:rsid w:val="00F361A3"/>
    <w:rsid w:val="00F364A5"/>
    <w:rsid w:val="00F364D9"/>
    <w:rsid w:val="00F3650A"/>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BA"/>
    <w:rsid w:val="00F40BD2"/>
    <w:rsid w:val="00F40E1A"/>
    <w:rsid w:val="00F40EF8"/>
    <w:rsid w:val="00F40F04"/>
    <w:rsid w:val="00F40F3C"/>
    <w:rsid w:val="00F40FE6"/>
    <w:rsid w:val="00F40FFD"/>
    <w:rsid w:val="00F41047"/>
    <w:rsid w:val="00F41130"/>
    <w:rsid w:val="00F41179"/>
    <w:rsid w:val="00F41196"/>
    <w:rsid w:val="00F4126B"/>
    <w:rsid w:val="00F412C9"/>
    <w:rsid w:val="00F4151A"/>
    <w:rsid w:val="00F4176E"/>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C55"/>
    <w:rsid w:val="00F45DA4"/>
    <w:rsid w:val="00F4617C"/>
    <w:rsid w:val="00F4626E"/>
    <w:rsid w:val="00F4662E"/>
    <w:rsid w:val="00F466DE"/>
    <w:rsid w:val="00F46B4B"/>
    <w:rsid w:val="00F46BF1"/>
    <w:rsid w:val="00F46CDB"/>
    <w:rsid w:val="00F46F6B"/>
    <w:rsid w:val="00F4700D"/>
    <w:rsid w:val="00F4705E"/>
    <w:rsid w:val="00F47122"/>
    <w:rsid w:val="00F47280"/>
    <w:rsid w:val="00F472CA"/>
    <w:rsid w:val="00F474BE"/>
    <w:rsid w:val="00F476A8"/>
    <w:rsid w:val="00F47787"/>
    <w:rsid w:val="00F479C5"/>
    <w:rsid w:val="00F47A62"/>
    <w:rsid w:val="00F47AA8"/>
    <w:rsid w:val="00F47B0D"/>
    <w:rsid w:val="00F47E12"/>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FCA"/>
    <w:rsid w:val="00F511B5"/>
    <w:rsid w:val="00F5124A"/>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D0A"/>
    <w:rsid w:val="00F52E20"/>
    <w:rsid w:val="00F5327E"/>
    <w:rsid w:val="00F536A9"/>
    <w:rsid w:val="00F53742"/>
    <w:rsid w:val="00F53923"/>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AA2"/>
    <w:rsid w:val="00F63BFE"/>
    <w:rsid w:val="00F63D68"/>
    <w:rsid w:val="00F63D93"/>
    <w:rsid w:val="00F63DF5"/>
    <w:rsid w:val="00F63E8C"/>
    <w:rsid w:val="00F63F5C"/>
    <w:rsid w:val="00F6425D"/>
    <w:rsid w:val="00F64331"/>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6010"/>
    <w:rsid w:val="00F6611E"/>
    <w:rsid w:val="00F66264"/>
    <w:rsid w:val="00F6634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2C"/>
    <w:rsid w:val="00F728D2"/>
    <w:rsid w:val="00F72BE7"/>
    <w:rsid w:val="00F72D42"/>
    <w:rsid w:val="00F72D81"/>
    <w:rsid w:val="00F72DA4"/>
    <w:rsid w:val="00F7385F"/>
    <w:rsid w:val="00F73D20"/>
    <w:rsid w:val="00F73D4B"/>
    <w:rsid w:val="00F73E27"/>
    <w:rsid w:val="00F73EB5"/>
    <w:rsid w:val="00F74008"/>
    <w:rsid w:val="00F740D0"/>
    <w:rsid w:val="00F74141"/>
    <w:rsid w:val="00F74162"/>
    <w:rsid w:val="00F741C7"/>
    <w:rsid w:val="00F74250"/>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E4"/>
    <w:rsid w:val="00F823C1"/>
    <w:rsid w:val="00F825D6"/>
    <w:rsid w:val="00F82660"/>
    <w:rsid w:val="00F82733"/>
    <w:rsid w:val="00F827A8"/>
    <w:rsid w:val="00F82891"/>
    <w:rsid w:val="00F82C09"/>
    <w:rsid w:val="00F8317F"/>
    <w:rsid w:val="00F832EA"/>
    <w:rsid w:val="00F834BD"/>
    <w:rsid w:val="00F83686"/>
    <w:rsid w:val="00F8397B"/>
    <w:rsid w:val="00F83A43"/>
    <w:rsid w:val="00F83F79"/>
    <w:rsid w:val="00F841B6"/>
    <w:rsid w:val="00F841FD"/>
    <w:rsid w:val="00F84394"/>
    <w:rsid w:val="00F845C2"/>
    <w:rsid w:val="00F846EB"/>
    <w:rsid w:val="00F84A38"/>
    <w:rsid w:val="00F85036"/>
    <w:rsid w:val="00F85189"/>
    <w:rsid w:val="00F85192"/>
    <w:rsid w:val="00F85249"/>
    <w:rsid w:val="00F852D4"/>
    <w:rsid w:val="00F854DE"/>
    <w:rsid w:val="00F856E7"/>
    <w:rsid w:val="00F8572E"/>
    <w:rsid w:val="00F85A2C"/>
    <w:rsid w:val="00F85C0B"/>
    <w:rsid w:val="00F85D0F"/>
    <w:rsid w:val="00F85E71"/>
    <w:rsid w:val="00F85EA9"/>
    <w:rsid w:val="00F85F2C"/>
    <w:rsid w:val="00F85FCF"/>
    <w:rsid w:val="00F860C2"/>
    <w:rsid w:val="00F861A4"/>
    <w:rsid w:val="00F86491"/>
    <w:rsid w:val="00F865BD"/>
    <w:rsid w:val="00F8673D"/>
    <w:rsid w:val="00F869E4"/>
    <w:rsid w:val="00F86E0E"/>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D8E"/>
    <w:rsid w:val="00F96F31"/>
    <w:rsid w:val="00F97078"/>
    <w:rsid w:val="00F970DD"/>
    <w:rsid w:val="00F97167"/>
    <w:rsid w:val="00F97173"/>
    <w:rsid w:val="00F97352"/>
    <w:rsid w:val="00F97438"/>
    <w:rsid w:val="00F977C6"/>
    <w:rsid w:val="00F97A63"/>
    <w:rsid w:val="00F97AD6"/>
    <w:rsid w:val="00F97D8A"/>
    <w:rsid w:val="00FA03BB"/>
    <w:rsid w:val="00FA0546"/>
    <w:rsid w:val="00FA060B"/>
    <w:rsid w:val="00FA0938"/>
    <w:rsid w:val="00FA09BC"/>
    <w:rsid w:val="00FA0A6A"/>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644"/>
    <w:rsid w:val="00FA3751"/>
    <w:rsid w:val="00FA377D"/>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AFE"/>
    <w:rsid w:val="00FA4D11"/>
    <w:rsid w:val="00FA4EB8"/>
    <w:rsid w:val="00FA4FCC"/>
    <w:rsid w:val="00FA53B9"/>
    <w:rsid w:val="00FA5476"/>
    <w:rsid w:val="00FA5496"/>
    <w:rsid w:val="00FA554F"/>
    <w:rsid w:val="00FA5792"/>
    <w:rsid w:val="00FA57FD"/>
    <w:rsid w:val="00FA58CB"/>
    <w:rsid w:val="00FA59F6"/>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C3F"/>
    <w:rsid w:val="00FA7E4D"/>
    <w:rsid w:val="00FB05A3"/>
    <w:rsid w:val="00FB084F"/>
    <w:rsid w:val="00FB0910"/>
    <w:rsid w:val="00FB0A9F"/>
    <w:rsid w:val="00FB0AC8"/>
    <w:rsid w:val="00FB0BB2"/>
    <w:rsid w:val="00FB0BE0"/>
    <w:rsid w:val="00FB0D03"/>
    <w:rsid w:val="00FB0D91"/>
    <w:rsid w:val="00FB109D"/>
    <w:rsid w:val="00FB19D2"/>
    <w:rsid w:val="00FB1B5A"/>
    <w:rsid w:val="00FB1EA7"/>
    <w:rsid w:val="00FB2171"/>
    <w:rsid w:val="00FB237D"/>
    <w:rsid w:val="00FB245E"/>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55B"/>
    <w:rsid w:val="00FC26D2"/>
    <w:rsid w:val="00FC2876"/>
    <w:rsid w:val="00FC2925"/>
    <w:rsid w:val="00FC2E0B"/>
    <w:rsid w:val="00FC30A9"/>
    <w:rsid w:val="00FC3262"/>
    <w:rsid w:val="00FC3625"/>
    <w:rsid w:val="00FC3750"/>
    <w:rsid w:val="00FC3A82"/>
    <w:rsid w:val="00FC3ABE"/>
    <w:rsid w:val="00FC3BC6"/>
    <w:rsid w:val="00FC3DF7"/>
    <w:rsid w:val="00FC3E9B"/>
    <w:rsid w:val="00FC3F2A"/>
    <w:rsid w:val="00FC3F9D"/>
    <w:rsid w:val="00FC403C"/>
    <w:rsid w:val="00FC4078"/>
    <w:rsid w:val="00FC47DD"/>
    <w:rsid w:val="00FC4829"/>
    <w:rsid w:val="00FC48B7"/>
    <w:rsid w:val="00FC49A3"/>
    <w:rsid w:val="00FC4CB7"/>
    <w:rsid w:val="00FC4D12"/>
    <w:rsid w:val="00FC4D35"/>
    <w:rsid w:val="00FC4D64"/>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A2B"/>
    <w:rsid w:val="00FD0B21"/>
    <w:rsid w:val="00FD0DC2"/>
    <w:rsid w:val="00FD0E37"/>
    <w:rsid w:val="00FD0E45"/>
    <w:rsid w:val="00FD0EAE"/>
    <w:rsid w:val="00FD107B"/>
    <w:rsid w:val="00FD1135"/>
    <w:rsid w:val="00FD126D"/>
    <w:rsid w:val="00FD12C2"/>
    <w:rsid w:val="00FD137C"/>
    <w:rsid w:val="00FD1B27"/>
    <w:rsid w:val="00FD1D4C"/>
    <w:rsid w:val="00FD1F08"/>
    <w:rsid w:val="00FD2016"/>
    <w:rsid w:val="00FD2051"/>
    <w:rsid w:val="00FD2138"/>
    <w:rsid w:val="00FD23F3"/>
    <w:rsid w:val="00FD258E"/>
    <w:rsid w:val="00FD265E"/>
    <w:rsid w:val="00FD2925"/>
    <w:rsid w:val="00FD2986"/>
    <w:rsid w:val="00FD29B2"/>
    <w:rsid w:val="00FD2B6A"/>
    <w:rsid w:val="00FD2C05"/>
    <w:rsid w:val="00FD2D05"/>
    <w:rsid w:val="00FD2F64"/>
    <w:rsid w:val="00FD3144"/>
    <w:rsid w:val="00FD33D4"/>
    <w:rsid w:val="00FD3B5E"/>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C7F"/>
    <w:rsid w:val="00FE3DE6"/>
    <w:rsid w:val="00FE405D"/>
    <w:rsid w:val="00FE41B3"/>
    <w:rsid w:val="00FE45A0"/>
    <w:rsid w:val="00FE45F0"/>
    <w:rsid w:val="00FE480F"/>
    <w:rsid w:val="00FE48AE"/>
    <w:rsid w:val="00FE4962"/>
    <w:rsid w:val="00FE4AEA"/>
    <w:rsid w:val="00FE4AF7"/>
    <w:rsid w:val="00FE4B97"/>
    <w:rsid w:val="00FE5169"/>
    <w:rsid w:val="00FE5292"/>
    <w:rsid w:val="00FE53E6"/>
    <w:rsid w:val="00FE5454"/>
    <w:rsid w:val="00FE5519"/>
    <w:rsid w:val="00FE559D"/>
    <w:rsid w:val="00FE57F7"/>
    <w:rsid w:val="00FE5A0A"/>
    <w:rsid w:val="00FE5ABA"/>
    <w:rsid w:val="00FE5CAB"/>
    <w:rsid w:val="00FE5D1C"/>
    <w:rsid w:val="00FE6262"/>
    <w:rsid w:val="00FE62DE"/>
    <w:rsid w:val="00FE669F"/>
    <w:rsid w:val="00FE6953"/>
    <w:rsid w:val="00FE69F0"/>
    <w:rsid w:val="00FE6A87"/>
    <w:rsid w:val="00FE70DE"/>
    <w:rsid w:val="00FE713E"/>
    <w:rsid w:val="00FE7160"/>
    <w:rsid w:val="00FE72F5"/>
    <w:rsid w:val="00FE732A"/>
    <w:rsid w:val="00FE748A"/>
    <w:rsid w:val="00FE7656"/>
    <w:rsid w:val="00FE7690"/>
    <w:rsid w:val="00FE76DE"/>
    <w:rsid w:val="00FE784C"/>
    <w:rsid w:val="00FE791A"/>
    <w:rsid w:val="00FE7983"/>
    <w:rsid w:val="00FE7AF9"/>
    <w:rsid w:val="00FE7B09"/>
    <w:rsid w:val="00FE7E07"/>
    <w:rsid w:val="00FE7F7A"/>
    <w:rsid w:val="00FE7F91"/>
    <w:rsid w:val="00FF000E"/>
    <w:rsid w:val="00FF0072"/>
    <w:rsid w:val="00FF0159"/>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4F"/>
    <w:rsid w:val="00FF1FAA"/>
    <w:rsid w:val="00FF2056"/>
    <w:rsid w:val="00FF205D"/>
    <w:rsid w:val="00FF229F"/>
    <w:rsid w:val="00FF266A"/>
    <w:rsid w:val="00FF2756"/>
    <w:rsid w:val="00FF27E4"/>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CD"/>
    <w:pPr>
      <w:jc w:val="both"/>
    </w:p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val="en-GB"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val="en-GB" w:bidi="ar-SA"/>
    </w:rPr>
  </w:style>
  <w:style w:type="paragraph" w:customStyle="1" w:styleId="NormalIndent1">
    <w:name w:val="Normal Indent1"/>
    <w:basedOn w:val="Normal"/>
    <w:rsid w:val="002644FB"/>
    <w:pPr>
      <w:spacing w:line="260" w:lineRule="atLeast"/>
      <w:ind w:left="142"/>
      <w:jc w:val="left"/>
    </w:pPr>
    <w:rPr>
      <w:rFonts w:eastAsia="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val="en-GB"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7"/>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3" ma:contentTypeDescription="Create a new document." ma:contentTypeScope="" ma:versionID="0fd97b415a30fbd62fcdc4698daae124">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576423baaf06cbebd85199aba31a736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customXml/itemProps2.xml><?xml version="1.0" encoding="utf-8"?>
<ds:datastoreItem xmlns:ds="http://schemas.openxmlformats.org/officeDocument/2006/customXml" ds:itemID="{024EDD7A-4930-4603-B19C-48C5FA099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DE1F4-80C7-47BA-AD05-9900082097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3458EF-FDAB-4A31-A1CC-7C6CA67A85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2679</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2023-02-08T11:11:00Z</cp:lastPrinted>
  <dcterms:created xsi:type="dcterms:W3CDTF">2023-02-27T09:32:00Z</dcterms:created>
  <dcterms:modified xsi:type="dcterms:W3CDTF">2023-02-27T09:37:00Z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