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1BE9" w14:textId="578437E8" w:rsidR="00077085" w:rsidRPr="00684945" w:rsidRDefault="00926596" w:rsidP="00CB778D">
      <w:pPr>
        <w:spacing w:before="60" w:after="160" w:line="240" w:lineRule="auto"/>
        <w:ind w:right="6"/>
        <w:jc w:val="both"/>
        <w:rPr>
          <w:rFonts w:cs="Times New Roman"/>
          <w:b/>
          <w:bCs/>
        </w:rPr>
      </w:pPr>
      <w:r>
        <w:rPr>
          <w:b/>
          <w:bCs/>
          <w:szCs w:val="28"/>
          <w:lang w:val="en-U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1C0CCC96" w:rsidR="00077085" w:rsidRPr="00684945" w:rsidRDefault="00077085" w:rsidP="00CB778D">
      <w:pPr>
        <w:spacing w:after="160" w:line="240" w:lineRule="auto"/>
        <w:ind w:right="6"/>
        <w:jc w:val="both"/>
        <w:rPr>
          <w:rFonts w:cs="Times New Roman"/>
          <w:b/>
          <w:bCs/>
        </w:rPr>
      </w:pPr>
      <w:r w:rsidRPr="00684945">
        <w:rPr>
          <w:rFonts w:cs="Times New Roman"/>
          <w:b/>
          <w:bCs/>
        </w:rPr>
        <w:t>NOTES TO THE FINANCIAL STATEMENTS</w:t>
      </w:r>
      <w:r w:rsidRPr="00684945">
        <w:rPr>
          <w:rFonts w:cs="Times New Roman"/>
          <w:b/>
          <w:bCs/>
          <w:cs/>
        </w:rPr>
        <w:t xml:space="preserve"> </w:t>
      </w:r>
    </w:p>
    <w:p w14:paraId="0A9ACE05" w14:textId="5E7E1178" w:rsidR="00077085" w:rsidRPr="00933D9C" w:rsidRDefault="00077085" w:rsidP="00933D9C">
      <w:pPr>
        <w:spacing w:before="60" w:after="240" w:line="240" w:lineRule="auto"/>
        <w:ind w:right="7"/>
        <w:jc w:val="thaiDistribute"/>
        <w:rPr>
          <w:rFonts w:cs="Cordia New"/>
          <w:b/>
          <w:bCs/>
          <w:spacing w:val="-2"/>
        </w:rPr>
      </w:pPr>
      <w:r w:rsidRPr="00684945">
        <w:rPr>
          <w:rFonts w:cs="Times New Roman"/>
          <w:b/>
          <w:bCs/>
          <w:spacing w:val="-2"/>
        </w:rPr>
        <w:t>FOR THE YEAR EN</w:t>
      </w:r>
      <w:r w:rsidRPr="00684945">
        <w:rPr>
          <w:rFonts w:cs="Times New Roman"/>
          <w:b/>
          <w:bCs/>
          <w:spacing w:val="-2"/>
          <w:lang w:val="en-US"/>
        </w:rPr>
        <w:t>DED</w:t>
      </w:r>
      <w:r w:rsidRPr="00684945">
        <w:rPr>
          <w:rFonts w:cs="Times New Roman"/>
          <w:b/>
          <w:bCs/>
          <w:spacing w:val="-2"/>
        </w:rPr>
        <w:t xml:space="preserve"> DECEMBER 31, 202</w:t>
      </w:r>
      <w:r w:rsidR="008252CC">
        <w:rPr>
          <w:rFonts w:cs="Times New Roman"/>
          <w:b/>
          <w:bCs/>
          <w:spacing w:val="-2"/>
        </w:rPr>
        <w:t>2</w:t>
      </w: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684945" w:rsidRDefault="001579E1" w:rsidP="004D0580">
      <w:pPr>
        <w:ind w:right="7"/>
      </w:pPr>
    </w:p>
    <w:p w14:paraId="7132EE6A" w14:textId="78944FAD" w:rsidR="00077085" w:rsidRDefault="00926596" w:rsidP="00074DB1">
      <w:pPr>
        <w:spacing w:line="240" w:lineRule="auto"/>
        <w:ind w:left="432" w:right="7"/>
        <w:jc w:val="thaiDistribute"/>
        <w:rPr>
          <w:rFonts w:cs="Times New Roman"/>
          <w:highlight w:val="cyan"/>
        </w:rPr>
      </w:pPr>
      <w:proofErr w:type="spellStart"/>
      <w:r>
        <w:rPr>
          <w:rFonts w:cs="Times New Roman"/>
          <w:lang w:val="en-US"/>
        </w:rPr>
        <w:t>Chamni’s</w:t>
      </w:r>
      <w:proofErr w:type="spellEnd"/>
      <w:r>
        <w:rPr>
          <w:rFonts w:cs="Times New Roman"/>
          <w:lang w:val="en-US"/>
        </w:rPr>
        <w:t xml:space="preserve"> </w:t>
      </w:r>
      <w:r w:rsidR="00D93220">
        <w:rPr>
          <w:rFonts w:cs="Times New Roman"/>
          <w:lang w:val="en-US"/>
        </w:rPr>
        <w:t>E</w:t>
      </w:r>
      <w:r>
        <w:rPr>
          <w:rFonts w:cs="Times New Roman"/>
          <w:lang w:val="en-US"/>
        </w:rPr>
        <w:t>ye</w:t>
      </w:r>
      <w:r w:rsidR="00077085" w:rsidRPr="00684945">
        <w:rPr>
          <w:rFonts w:cs="Times New Roman"/>
        </w:rPr>
        <w:t xml:space="preserve"> Public Company Limited (“the Company”) is </w:t>
      </w:r>
      <w:bookmarkStart w:id="0" w:name="OLE_LINK1"/>
      <w:r w:rsidR="00077085" w:rsidRPr="00684945">
        <w:rPr>
          <w:rFonts w:cs="Times New Roman"/>
        </w:rPr>
        <w:t>incorporated</w:t>
      </w:r>
      <w:bookmarkEnd w:id="0"/>
      <w:r w:rsidR="00077085" w:rsidRPr="00684945">
        <w:rPr>
          <w:rFonts w:cs="Times New Roman"/>
        </w:rPr>
        <w:t xml:space="preserve"> in Thailand and has its registered office at</w:t>
      </w:r>
      <w:r>
        <w:rPr>
          <w:rFonts w:cs="Times New Roman"/>
        </w:rPr>
        <w:t xml:space="preserve"> 311</w:t>
      </w:r>
      <w:r w:rsidR="00074DB1">
        <w:rPr>
          <w:rFonts w:cs="Times New Roman"/>
        </w:rPr>
        <w:t>,</w:t>
      </w:r>
      <w:r w:rsidR="00D93220">
        <w:rPr>
          <w:rFonts w:cs="Times New Roman"/>
        </w:rPr>
        <w:t xml:space="preserve"> Moo 1</w:t>
      </w:r>
      <w:r>
        <w:rPr>
          <w:rFonts w:cs="Times New Roman"/>
        </w:rPr>
        <w:t xml:space="preserve"> Seri 6</w:t>
      </w:r>
      <w:r w:rsidR="00173882">
        <w:rPr>
          <w:rFonts w:cs="Times New Roman"/>
        </w:rPr>
        <w:t xml:space="preserve"> </w:t>
      </w:r>
      <w:r w:rsidR="000E1ACB">
        <w:rPr>
          <w:rFonts w:cs="Times New Roman"/>
        </w:rPr>
        <w:t>Roa</w:t>
      </w:r>
      <w:r w:rsidR="00D93220">
        <w:rPr>
          <w:rFonts w:cs="Times New Roman"/>
        </w:rPr>
        <w:t>d</w:t>
      </w:r>
      <w:r>
        <w:rPr>
          <w:rFonts w:cs="Times New Roman"/>
        </w:rPr>
        <w:t xml:space="preserve">, </w:t>
      </w:r>
      <w:proofErr w:type="spellStart"/>
      <w:r>
        <w:rPr>
          <w:rFonts w:cs="Times New Roman"/>
        </w:rPr>
        <w:t>Suanluang</w:t>
      </w:r>
      <w:proofErr w:type="spellEnd"/>
      <w:r w:rsidR="00D93220">
        <w:rPr>
          <w:rFonts w:cs="Times New Roman"/>
        </w:rPr>
        <w:t>,</w:t>
      </w:r>
      <w:r>
        <w:rPr>
          <w:rFonts w:cs="Times New Roman"/>
        </w:rPr>
        <w:t xml:space="preserve"> Bangkok</w:t>
      </w:r>
      <w:r w:rsidR="005823B2" w:rsidRPr="00684945">
        <w:rPr>
          <w:rFonts w:cs="Times New Roman"/>
        </w:rPr>
        <w:t xml:space="preserve">. </w:t>
      </w:r>
    </w:p>
    <w:p w14:paraId="16C5FE37" w14:textId="77777777" w:rsidR="00074DB1" w:rsidRPr="00074DB1" w:rsidRDefault="00074DB1" w:rsidP="00074DB1">
      <w:pPr>
        <w:spacing w:line="240" w:lineRule="auto"/>
        <w:ind w:left="432" w:right="7"/>
        <w:jc w:val="thaiDistribute"/>
        <w:rPr>
          <w:rFonts w:cs="Times New Roman"/>
          <w:highlight w:val="cyan"/>
        </w:rPr>
      </w:pPr>
    </w:p>
    <w:p w14:paraId="49F13AE3" w14:textId="6E81DFB8" w:rsidR="00077085" w:rsidRPr="007734B1" w:rsidRDefault="007734B1" w:rsidP="004D0580">
      <w:pPr>
        <w:spacing w:line="240" w:lineRule="auto"/>
        <w:ind w:left="425" w:right="7"/>
        <w:jc w:val="thaiDistribute"/>
        <w:rPr>
          <w:rFonts w:cs="Times New Roman"/>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Pr>
          <w:rFonts w:cs="Times New Roman"/>
        </w:rPr>
        <w:t>o</w:t>
      </w:r>
      <w:r w:rsidRPr="00D55683">
        <w:rPr>
          <w:rFonts w:cs="Times New Roman"/>
        </w:rPr>
        <w:t xml:space="preserve">n </w:t>
      </w:r>
      <w:r>
        <w:rPr>
          <w:rFonts w:cstheme="minorBidi"/>
          <w:lang w:val="en-US"/>
        </w:rPr>
        <w:t>April</w:t>
      </w:r>
      <w:r>
        <w:rPr>
          <w:rFonts w:cstheme="minorBidi"/>
        </w:rPr>
        <w:t xml:space="preserve"> 29, 2022.</w:t>
      </w:r>
      <w:r w:rsidR="00077085" w:rsidRPr="00684945">
        <w:rPr>
          <w:rFonts w:cs="Times New Roman"/>
        </w:rPr>
        <w:t xml:space="preserve"> </w:t>
      </w:r>
    </w:p>
    <w:p w14:paraId="466D0356" w14:textId="77777777" w:rsidR="00077085" w:rsidRPr="00684945"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48D5E058" w14:textId="77777777" w:rsidR="00077085" w:rsidRPr="00684945" w:rsidRDefault="00077085" w:rsidP="004D0580">
      <w:pPr>
        <w:spacing w:line="240" w:lineRule="auto"/>
        <w:ind w:left="425" w:right="7"/>
        <w:jc w:val="thaiDistribute"/>
        <w:rPr>
          <w:rFonts w:cs="Times New Roman"/>
        </w:rPr>
      </w:pPr>
    </w:p>
    <w:p w14:paraId="500C70A0" w14:textId="5BF3A5AC" w:rsidR="00077085" w:rsidRPr="00684945" w:rsidRDefault="00AA3BC8" w:rsidP="004D0580">
      <w:pPr>
        <w:numPr>
          <w:ilvl w:val="0"/>
          <w:numId w:val="2"/>
        </w:numPr>
        <w:tabs>
          <w:tab w:val="left" w:pos="851"/>
        </w:tabs>
        <w:autoSpaceDE/>
        <w:autoSpaceDN/>
        <w:spacing w:line="240" w:lineRule="auto"/>
        <w:ind w:left="851" w:right="7" w:hanging="284"/>
        <w:jc w:val="thaiDistribute"/>
        <w:rPr>
          <w:rFonts w:eastAsia="SimSun" w:cs="Times New Roman"/>
          <w:lang w:val="en-US"/>
        </w:rPr>
      </w:pPr>
      <w:r w:rsidRPr="00AA3BC8">
        <w:rPr>
          <w:rFonts w:eastAsia="SimSun" w:cs="Times New Roman"/>
          <w:lang w:val="en-US"/>
        </w:rPr>
        <w:t>Still image production and retouching</w:t>
      </w:r>
      <w:r>
        <w:rPr>
          <w:rFonts w:eastAsia="SimSun" w:cs="Times New Roman"/>
          <w:lang w:val="en-US"/>
        </w:rPr>
        <w:t>.</w:t>
      </w:r>
    </w:p>
    <w:p w14:paraId="0849901B" w14:textId="77777777" w:rsidR="00077085" w:rsidRPr="00684945" w:rsidRDefault="00077085" w:rsidP="004D0580">
      <w:pPr>
        <w:tabs>
          <w:tab w:val="left" w:pos="851"/>
        </w:tabs>
        <w:autoSpaceDE/>
        <w:autoSpaceDN/>
        <w:spacing w:line="240" w:lineRule="auto"/>
        <w:ind w:left="851" w:right="7"/>
        <w:jc w:val="thaiDistribute"/>
        <w:rPr>
          <w:rFonts w:eastAsia="SimSun" w:cs="Times New Roman"/>
          <w:lang w:val="en-US"/>
        </w:rPr>
      </w:pPr>
    </w:p>
    <w:p w14:paraId="2ED28719" w14:textId="658E25D3" w:rsidR="00077085" w:rsidRDefault="00AA3BC8" w:rsidP="00710A5C">
      <w:pPr>
        <w:numPr>
          <w:ilvl w:val="0"/>
          <w:numId w:val="2"/>
        </w:numPr>
        <w:tabs>
          <w:tab w:val="left" w:pos="851"/>
        </w:tabs>
        <w:spacing w:line="240" w:lineRule="auto"/>
        <w:ind w:left="851" w:right="7" w:hanging="284"/>
        <w:jc w:val="thaiDistribute"/>
        <w:rPr>
          <w:rFonts w:eastAsia="SimSun" w:cs="Times New Roman"/>
          <w:lang w:val="en-US"/>
        </w:rPr>
      </w:pPr>
      <w:r w:rsidRPr="00AA3BC8">
        <w:rPr>
          <w:rFonts w:eastAsia="SimSun" w:cs="Times New Roman"/>
          <w:lang w:val="en-US"/>
        </w:rPr>
        <w:t xml:space="preserve">High quality moving image production, </w:t>
      </w:r>
      <w:r w:rsidR="00D5134C">
        <w:rPr>
          <w:rFonts w:eastAsia="SimSun" w:cs="Times New Roman"/>
          <w:lang w:val="en-US"/>
        </w:rPr>
        <w:t>o</w:t>
      </w:r>
      <w:r w:rsidRPr="00AA3BC8">
        <w:rPr>
          <w:rFonts w:eastAsia="SimSun" w:cs="Times New Roman"/>
          <w:lang w:val="en-US"/>
        </w:rPr>
        <w:t xml:space="preserve">nline </w:t>
      </w:r>
      <w:proofErr w:type="gramStart"/>
      <w:r w:rsidRPr="00AA3BC8">
        <w:rPr>
          <w:rFonts w:eastAsia="SimSun" w:cs="Times New Roman"/>
          <w:lang w:val="en-US"/>
        </w:rPr>
        <w:t>media</w:t>
      </w:r>
      <w:proofErr w:type="gramEnd"/>
      <w:r w:rsidRPr="00AA3BC8">
        <w:rPr>
          <w:rFonts w:eastAsia="SimSun" w:cs="Times New Roman"/>
          <w:lang w:val="en-US"/>
        </w:rPr>
        <w:t xml:space="preserve"> and equipment rental service</w:t>
      </w:r>
      <w:r w:rsidR="00D5134C">
        <w:rPr>
          <w:rFonts w:eastAsia="SimSun" w:cs="Times New Roman"/>
          <w:lang w:val="en-US"/>
        </w:rPr>
        <w:t>.</w:t>
      </w:r>
    </w:p>
    <w:p w14:paraId="45586B74" w14:textId="77777777" w:rsidR="00AA3BC8" w:rsidRPr="00AA3BC8" w:rsidRDefault="00AA3BC8" w:rsidP="00AA3BC8">
      <w:pPr>
        <w:tabs>
          <w:tab w:val="left" w:pos="851"/>
        </w:tabs>
        <w:spacing w:line="240" w:lineRule="auto"/>
        <w:ind w:right="7"/>
        <w:jc w:val="thaiDistribute"/>
        <w:rPr>
          <w:rFonts w:eastAsia="SimSun" w:cs="Times New Roman"/>
          <w:lang w:val="en-US"/>
        </w:rPr>
      </w:pPr>
    </w:p>
    <w:p w14:paraId="5D958845" w14:textId="445AE85B" w:rsidR="00077085" w:rsidRPr="00684945" w:rsidRDefault="00AA3BC8" w:rsidP="004D0580">
      <w:pPr>
        <w:numPr>
          <w:ilvl w:val="0"/>
          <w:numId w:val="2"/>
        </w:numPr>
        <w:tabs>
          <w:tab w:val="left" w:pos="851"/>
        </w:tabs>
        <w:spacing w:line="240" w:lineRule="auto"/>
        <w:ind w:left="851" w:right="7" w:hanging="284"/>
        <w:jc w:val="thaiDistribute"/>
        <w:rPr>
          <w:rFonts w:eastAsia="SimSun" w:cs="Times New Roman"/>
          <w:lang w:val="en-US"/>
        </w:rPr>
      </w:pPr>
      <w:r w:rsidRPr="00AA3BC8">
        <w:rPr>
          <w:rFonts w:eastAsia="SimSun" w:cs="Times New Roman"/>
          <w:lang w:val="en-US"/>
        </w:rPr>
        <w:t>Studio rental service</w:t>
      </w:r>
      <w:r>
        <w:rPr>
          <w:rFonts w:eastAsia="SimSun" w:cs="Times New Roman"/>
          <w:lang w:val="en-US"/>
        </w:rPr>
        <w:t xml:space="preserve"> </w:t>
      </w:r>
      <w:r w:rsidRPr="00AA3BC8">
        <w:rPr>
          <w:rFonts w:eastAsia="SimSun" w:cs="Times New Roman"/>
          <w:lang w:val="en-US"/>
        </w:rPr>
        <w:t>f</w:t>
      </w:r>
      <w:r>
        <w:rPr>
          <w:rFonts w:eastAsia="SimSun" w:cs="Times New Roman"/>
          <w:lang w:val="en-US"/>
        </w:rPr>
        <w:t>or s</w:t>
      </w:r>
      <w:r w:rsidRPr="00AA3BC8">
        <w:rPr>
          <w:rFonts w:eastAsia="SimSun" w:cs="Times New Roman"/>
          <w:lang w:val="en-US"/>
        </w:rPr>
        <w:t>till image</w:t>
      </w:r>
      <w:r>
        <w:rPr>
          <w:rFonts w:eastAsia="SimSun" w:cs="Times New Roman"/>
          <w:lang w:val="en-US"/>
        </w:rPr>
        <w:t xml:space="preserve"> an</w:t>
      </w:r>
      <w:r w:rsidRPr="00AA3BC8">
        <w:rPr>
          <w:rFonts w:eastAsia="SimSun" w:cs="Times New Roman"/>
          <w:lang w:val="en-US"/>
        </w:rPr>
        <w:t>d</w:t>
      </w:r>
      <w:r>
        <w:rPr>
          <w:rFonts w:eastAsia="SimSun" w:cs="Times New Roman"/>
          <w:lang w:val="en-US"/>
        </w:rPr>
        <w:t xml:space="preserve"> </w:t>
      </w:r>
      <w:proofErr w:type="gramStart"/>
      <w:r>
        <w:rPr>
          <w:rFonts w:eastAsia="SimSun" w:cs="Times New Roman"/>
          <w:lang w:val="en-US"/>
        </w:rPr>
        <w:t>h</w:t>
      </w:r>
      <w:r w:rsidRPr="00AA3BC8">
        <w:rPr>
          <w:rFonts w:eastAsia="SimSun" w:cs="Times New Roman"/>
          <w:lang w:val="en-US"/>
        </w:rPr>
        <w:t>igh quality</w:t>
      </w:r>
      <w:proofErr w:type="gramEnd"/>
      <w:r w:rsidRPr="00AA3BC8">
        <w:rPr>
          <w:rFonts w:eastAsia="SimSun" w:cs="Times New Roman"/>
          <w:lang w:val="en-US"/>
        </w:rPr>
        <w:t xml:space="preserve"> moving image production</w:t>
      </w:r>
      <w:r w:rsidR="00D5134C">
        <w:rPr>
          <w:rFonts w:eastAsia="SimSun" w:cs="Times New Roman"/>
          <w:lang w:val="en-US"/>
        </w:rPr>
        <w:t>.</w:t>
      </w:r>
    </w:p>
    <w:p w14:paraId="4C99B621" w14:textId="77777777" w:rsidR="00077085" w:rsidRPr="00684945" w:rsidRDefault="00077085" w:rsidP="004D0580">
      <w:pPr>
        <w:tabs>
          <w:tab w:val="left" w:pos="851"/>
        </w:tabs>
        <w:spacing w:line="240" w:lineRule="auto"/>
        <w:ind w:left="851" w:right="7"/>
        <w:jc w:val="thaiDistribute"/>
        <w:rPr>
          <w:rFonts w:eastAsia="SimSun" w:cs="Times New Roman"/>
          <w:lang w:val="en-US"/>
        </w:rPr>
      </w:pPr>
    </w:p>
    <w:p w14:paraId="3FECDB84" w14:textId="77777777" w:rsidR="00D55683" w:rsidRPr="00684945" w:rsidRDefault="0056022D" w:rsidP="004D0580">
      <w:pPr>
        <w:spacing w:line="240" w:lineRule="auto"/>
        <w:ind w:left="432" w:right="7"/>
        <w:jc w:val="thaiDistribute"/>
        <w:rPr>
          <w:rFonts w:eastAsia="SimSun" w:cstheme="minorBidi"/>
          <w:lang w:val="en-US"/>
        </w:rPr>
      </w:pPr>
      <w:r w:rsidRPr="00684945">
        <w:rPr>
          <w:rFonts w:eastAsia="SimSun" w:cs="Times New Roman"/>
        </w:rPr>
        <w:t>The Company’s major shareholders were</w:t>
      </w:r>
      <w:r w:rsidR="006A3EF3" w:rsidRPr="00684945">
        <w:rPr>
          <w:rFonts w:eastAsia="SimSun" w:cstheme="minorBidi"/>
          <w:lang w:val="en-US"/>
        </w:rPr>
        <w:t xml:space="preserve"> as follow:</w:t>
      </w:r>
    </w:p>
    <w:p w14:paraId="7CAE3463" w14:textId="77777777" w:rsidR="00077085" w:rsidRPr="00684945" w:rsidRDefault="00077085" w:rsidP="004D0580">
      <w:pPr>
        <w:spacing w:line="240" w:lineRule="auto"/>
        <w:ind w:left="432" w:right="7"/>
        <w:jc w:val="thaiDistribute"/>
        <w:rPr>
          <w:rFonts w:eastAsia="SimSun" w:cs="Times New Roman"/>
        </w:rPr>
      </w:pPr>
    </w:p>
    <w:p w14:paraId="421CA736" w14:textId="7DA85EED" w:rsidR="00184633" w:rsidRDefault="00AB3BB1" w:rsidP="004D0580">
      <w:pPr>
        <w:spacing w:line="240" w:lineRule="auto"/>
        <w:ind w:left="425" w:right="7"/>
        <w:jc w:val="thaiDistribute"/>
        <w:rPr>
          <w:rFonts w:ascii="Angsana New" w:hAnsi="Angsana New"/>
        </w:rPr>
      </w:pPr>
      <w:r w:rsidRPr="00684945">
        <w:rPr>
          <w:rFonts w:ascii="Angsana New" w:hAnsi="Angsana New"/>
          <w:cs/>
        </w:rPr>
        <w:pict w14:anchorId="6FD94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464.4pt;height:129.6pt">
            <v:imagedata r:id="rId8" o:title=""/>
          </v:shape>
        </w:pic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2FE02209" w:rsidR="006A3EF3" w:rsidRPr="00684945" w:rsidRDefault="006A3EF3" w:rsidP="004D0580">
      <w:pPr>
        <w:spacing w:line="240" w:lineRule="auto"/>
        <w:ind w:left="425" w:right="7"/>
        <w:jc w:val="thaiDistribute"/>
        <w:rPr>
          <w:rFonts w:cstheme="minorBidi"/>
          <w:lang w:val="en-US"/>
        </w:rPr>
      </w:pPr>
      <w:r w:rsidRPr="00684945">
        <w:rPr>
          <w:rFonts w:cstheme="minorBidi"/>
          <w:lang w:val="en-US"/>
        </w:rPr>
        <w:t xml:space="preserve">The financial statements have been approved for issue by the Company’s Board of Directors on </w:t>
      </w:r>
      <w:r w:rsidR="007E06F7">
        <w:rPr>
          <w:rFonts w:cstheme="minorBidi"/>
          <w:lang w:val="en-US"/>
        </w:rPr>
        <w:t>February</w:t>
      </w:r>
      <w:r w:rsidR="000340CA">
        <w:rPr>
          <w:rFonts w:cstheme="minorBidi"/>
          <w:lang w:val="en-US"/>
        </w:rPr>
        <w:t xml:space="preserve"> 28</w:t>
      </w:r>
      <w:r w:rsidR="00D5134C">
        <w:rPr>
          <w:rFonts w:cstheme="minorBidi"/>
          <w:lang w:val="en-US"/>
        </w:rPr>
        <w:t>,</w:t>
      </w:r>
      <w:r w:rsidR="000340CA">
        <w:rPr>
          <w:rFonts w:cstheme="minorBidi"/>
          <w:lang w:val="en-US"/>
        </w:rPr>
        <w:t xml:space="preserve"> </w:t>
      </w:r>
      <w:r w:rsidR="007E06F7">
        <w:rPr>
          <w:rFonts w:cstheme="minorBidi"/>
          <w:lang w:val="en-US"/>
        </w:rPr>
        <w:t>202</w:t>
      </w:r>
      <w:r w:rsidR="006B246C">
        <w:rPr>
          <w:rFonts w:cstheme="minorBidi"/>
          <w:lang w:val="en-US"/>
        </w:rPr>
        <w:t>3</w:t>
      </w:r>
      <w:r w:rsidRPr="00684945">
        <w:rPr>
          <w:rFonts w:cstheme="minorBidi"/>
          <w:lang w:val="en-US"/>
        </w:rPr>
        <w:t>.</w:t>
      </w:r>
    </w:p>
    <w:p w14:paraId="235AA151" w14:textId="77777777" w:rsidR="007E06F7" w:rsidRPr="00684945" w:rsidRDefault="007E06F7" w:rsidP="007E06F7">
      <w:pPr>
        <w:spacing w:line="240" w:lineRule="auto"/>
        <w:ind w:right="7"/>
        <w:jc w:val="thaiDistribute"/>
        <w:rPr>
          <w:rFonts w:cs="Times New Roman"/>
          <w:highlight w:val="cyan"/>
          <w:lang w:val="en-US"/>
        </w:rPr>
      </w:pPr>
    </w:p>
    <w:p w14:paraId="63EA52B2" w14:textId="22EAEE54"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BASIS OF PREPARATION OF THE FINANCIAL STATEMENTS</w:t>
      </w:r>
    </w:p>
    <w:p w14:paraId="2F736077" w14:textId="77777777" w:rsidR="0056022D" w:rsidRPr="00684945" w:rsidRDefault="0056022D" w:rsidP="004D0580">
      <w:pPr>
        <w:spacing w:line="240" w:lineRule="auto"/>
        <w:ind w:left="432" w:right="7"/>
        <w:jc w:val="thaiDistribute"/>
        <w:rPr>
          <w:rFonts w:eastAsia="SimSun" w:cs="Times New Roman"/>
          <w:cs/>
        </w:rPr>
      </w:pPr>
    </w:p>
    <w:p w14:paraId="78487AFC" w14:textId="77777777" w:rsidR="0056022D" w:rsidRPr="00684945" w:rsidRDefault="0056022D" w:rsidP="004D0580">
      <w:pPr>
        <w:spacing w:line="240" w:lineRule="auto"/>
        <w:ind w:left="432" w:right="7"/>
        <w:jc w:val="thaiDistribute"/>
        <w:rPr>
          <w:rFonts w:eastAsia="SimSun" w:cs="Times New Roman"/>
        </w:rPr>
      </w:pPr>
      <w:r w:rsidRPr="00684945">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0FA319E0" w14:textId="77777777" w:rsidR="0056022D" w:rsidRPr="00267195" w:rsidRDefault="0056022D" w:rsidP="004D0580">
      <w:pPr>
        <w:spacing w:line="240" w:lineRule="auto"/>
        <w:ind w:left="432" w:right="7"/>
        <w:jc w:val="thaiDistribute"/>
        <w:rPr>
          <w:rFonts w:eastAsia="SimSun" w:cs="Times New Roman"/>
        </w:rPr>
      </w:pPr>
    </w:p>
    <w:p w14:paraId="7F245175" w14:textId="797A9E94" w:rsidR="0056022D" w:rsidRPr="007E06F7" w:rsidRDefault="0056022D" w:rsidP="004D0580">
      <w:pPr>
        <w:spacing w:line="240" w:lineRule="auto"/>
        <w:ind w:left="432" w:right="7"/>
        <w:jc w:val="thaiDistribute"/>
        <w:rPr>
          <w:rFonts w:eastAsia="SimSun" w:cs="Times New Roman"/>
          <w:bCs/>
          <w:lang w:val="en-US"/>
        </w:rPr>
      </w:pPr>
      <w:r w:rsidRPr="007E06F7">
        <w:rPr>
          <w:rFonts w:eastAsia="SimSun" w:cs="Times New Roman"/>
          <w:bCs/>
          <w:lang w:val="en-US"/>
        </w:rPr>
        <w:t xml:space="preserve">The financial statements </w:t>
      </w:r>
      <w:r w:rsidR="00560D54" w:rsidRPr="007E06F7">
        <w:rPr>
          <w:rFonts w:eastAsia="SimSun" w:cs="Times New Roman"/>
          <w:bCs/>
          <w:lang w:val="en-US"/>
        </w:rPr>
        <w:t xml:space="preserve">in Thai language </w:t>
      </w:r>
      <w:r w:rsidRPr="007E06F7">
        <w:rPr>
          <w:rFonts w:eastAsia="SimSun" w:cs="Times New Roman"/>
          <w:bCs/>
          <w:lang w:val="en-US"/>
        </w:rPr>
        <w:t xml:space="preserve">are presented in Thai Baht, which is </w:t>
      </w:r>
      <w:r w:rsidR="007E06F7" w:rsidRPr="007E06F7">
        <w:rPr>
          <w:rFonts w:eastAsia="SimSun" w:cs="Times New Roman"/>
          <w:bCs/>
          <w:lang w:val="en-US"/>
        </w:rPr>
        <w:t>the Group’s</w:t>
      </w:r>
      <w:r w:rsidR="0024351D" w:rsidRPr="007E06F7">
        <w:rPr>
          <w:rFonts w:eastAsia="SimSun" w:cs="Times New Roman"/>
          <w:bCs/>
          <w:lang w:val="en-US"/>
        </w:rPr>
        <w:t xml:space="preserve"> </w:t>
      </w:r>
      <w:r w:rsidRPr="007E06F7">
        <w:rPr>
          <w:rFonts w:eastAsia="SimSun" w:cs="Times New Roman"/>
          <w:bCs/>
          <w:lang w:val="en-US"/>
        </w:rPr>
        <w:t xml:space="preserve">functional </w:t>
      </w:r>
      <w:r w:rsidRPr="007E06F7">
        <w:rPr>
          <w:rFonts w:eastAsia="SimSun" w:cs="Times New Roman"/>
        </w:rPr>
        <w:t>currency</w:t>
      </w:r>
      <w:r w:rsidRPr="007E06F7">
        <w:rPr>
          <w:rFonts w:eastAsia="SimSun" w:cs="Times New Roman"/>
          <w:bCs/>
          <w:lang w:val="en-US"/>
        </w:rPr>
        <w:t>. The preparation of these</w:t>
      </w:r>
      <w:r w:rsidR="0042354B" w:rsidRPr="007E06F7">
        <w:rPr>
          <w:rFonts w:eastAsia="SimSun" w:cs="Times New Roman"/>
          <w:bCs/>
          <w:lang w:val="en-US"/>
        </w:rPr>
        <w:t xml:space="preserve"> official statutory</w:t>
      </w:r>
      <w:r w:rsidRPr="007E06F7">
        <w:rPr>
          <w:rFonts w:eastAsia="SimSun" w:cs="Times New Roman"/>
          <w:bCs/>
          <w:lang w:val="en-US"/>
        </w:rPr>
        <w:t xml:space="preserve"> financial statements is issued for Thai reporting purposes.</w:t>
      </w:r>
      <w:r w:rsidR="0042354B" w:rsidRPr="007E06F7">
        <w:rPr>
          <w:rFonts w:eastAsia="SimSun" w:cs="Times New Roman"/>
          <w:bCs/>
          <w:lang w:val="en-US"/>
        </w:rPr>
        <w:t xml:space="preserve"> The financial statements in English language have been translated from the financial statements in Thai language</w:t>
      </w:r>
      <w:r w:rsidR="00423B54" w:rsidRPr="007E06F7">
        <w:rPr>
          <w:rFonts w:eastAsia="SimSun" w:cs="Times New Roman"/>
          <w:bCs/>
          <w:lang w:val="en-US"/>
        </w:rPr>
        <w:t>.</w:t>
      </w:r>
    </w:p>
    <w:p w14:paraId="2F55E05A" w14:textId="77777777" w:rsidR="0056022D" w:rsidRPr="007E06F7" w:rsidRDefault="0056022D" w:rsidP="004D0580">
      <w:pPr>
        <w:autoSpaceDE/>
        <w:autoSpaceDN/>
        <w:spacing w:line="240" w:lineRule="auto"/>
        <w:ind w:left="556" w:right="7"/>
        <w:jc w:val="thaiDistribute"/>
        <w:rPr>
          <w:rFonts w:eastAsia="SimSun" w:cs="Times New Roman"/>
          <w:bCs/>
          <w:lang w:val="en-US"/>
        </w:rPr>
      </w:pPr>
    </w:p>
    <w:p w14:paraId="0C8CB770" w14:textId="77777777" w:rsidR="0056022D" w:rsidRPr="00684945" w:rsidRDefault="0056022D" w:rsidP="004D0580">
      <w:pPr>
        <w:autoSpaceDE/>
        <w:autoSpaceDN/>
        <w:spacing w:line="240" w:lineRule="auto"/>
        <w:ind w:left="426" w:right="7"/>
        <w:jc w:val="thaiDistribute"/>
        <w:rPr>
          <w:rFonts w:eastAsia="SimSun" w:cs="Times New Roman"/>
          <w:bCs/>
          <w:lang w:val="en-US"/>
        </w:rPr>
      </w:pPr>
      <w:r w:rsidRPr="007E06F7">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B96FA21" w14:textId="224AD70C" w:rsidR="0056022D" w:rsidRPr="00684945" w:rsidRDefault="0056022D" w:rsidP="004D0580">
      <w:pPr>
        <w:pStyle w:val="BlockText"/>
        <w:spacing w:before="0"/>
        <w:ind w:left="425" w:right="7" w:firstLine="0"/>
        <w:jc w:val="thaiDistribute"/>
        <w:rPr>
          <w:rFonts w:eastAsia="SimSun" w:cstheme="minorBidi"/>
          <w:bCs/>
          <w:sz w:val="22"/>
          <w:szCs w:val="22"/>
          <w:cs/>
        </w:rPr>
      </w:pPr>
      <w:r w:rsidRPr="00684945">
        <w:rPr>
          <w:rFonts w:eastAsia="SimSun" w:cs="Times New Roman"/>
          <w:bCs/>
          <w:sz w:val="22"/>
          <w:szCs w:val="22"/>
        </w:rPr>
        <w:lastRenderedPageBreak/>
        <w:t xml:space="preserve">The estimates and underlying assumptions are reviewed on an ongoing basis. Revisions to accounting estimates are recognized in the period in which the estimate is revised, if the revision affects only that </w:t>
      </w:r>
      <w:r w:rsidR="004D30FE" w:rsidRPr="00684945">
        <w:rPr>
          <w:rFonts w:eastAsia="SimSun" w:cs="Times New Roman"/>
          <w:bCs/>
          <w:sz w:val="22"/>
          <w:szCs w:val="22"/>
        </w:rPr>
        <w:t xml:space="preserve">accounting </w:t>
      </w:r>
      <w:r w:rsidRPr="00684945">
        <w:rPr>
          <w:rFonts w:eastAsia="SimSun" w:cs="Times New Roman"/>
          <w:bCs/>
          <w:sz w:val="22"/>
          <w:szCs w:val="22"/>
        </w:rPr>
        <w:t xml:space="preserve">period, and in the </w:t>
      </w:r>
      <w:r w:rsidR="004D30FE" w:rsidRPr="00684945">
        <w:rPr>
          <w:rFonts w:eastAsia="SimSun" w:cs="Times New Roman"/>
          <w:bCs/>
          <w:sz w:val="22"/>
          <w:szCs w:val="22"/>
        </w:rPr>
        <w:t xml:space="preserve">accounting </w:t>
      </w:r>
      <w:r w:rsidRPr="00684945">
        <w:rPr>
          <w:rFonts w:eastAsia="SimSun" w:cs="Times New Roman"/>
          <w:bCs/>
          <w:sz w:val="22"/>
          <w:szCs w:val="22"/>
        </w:rPr>
        <w:t xml:space="preserve">period of the revision and future periods, if the revision affects both current and future </w:t>
      </w:r>
      <w:r w:rsidR="004D30FE" w:rsidRPr="00684945">
        <w:rPr>
          <w:rFonts w:eastAsia="SimSun" w:cs="Times New Roman"/>
          <w:bCs/>
          <w:sz w:val="22"/>
          <w:szCs w:val="22"/>
        </w:rPr>
        <w:t xml:space="preserve">accounting </w:t>
      </w:r>
      <w:r w:rsidRPr="00684945">
        <w:rPr>
          <w:rFonts w:eastAsia="SimSun" w:cs="Times New Roman"/>
          <w:bCs/>
          <w:sz w:val="22"/>
          <w:szCs w:val="22"/>
        </w:rPr>
        <w:t>periods.</w:t>
      </w:r>
    </w:p>
    <w:p w14:paraId="0A0696B6" w14:textId="77777777" w:rsidR="0056022D" w:rsidRPr="00684945" w:rsidRDefault="0056022D" w:rsidP="004D0580">
      <w:pPr>
        <w:spacing w:line="240" w:lineRule="auto"/>
        <w:ind w:left="432" w:right="7"/>
        <w:jc w:val="thaiDistribute"/>
        <w:rPr>
          <w:rFonts w:eastAsia="SimSun" w:cs="Times New Roman"/>
          <w:lang w:val="en-US"/>
        </w:rPr>
      </w:pPr>
    </w:p>
    <w:p w14:paraId="39D08BF9" w14:textId="77777777" w:rsidR="0024351D" w:rsidRPr="00684945" w:rsidRDefault="0024351D" w:rsidP="004D0580">
      <w:pPr>
        <w:spacing w:line="240" w:lineRule="auto"/>
        <w:ind w:left="432" w:right="7"/>
        <w:jc w:val="thaiDistribute"/>
        <w:rPr>
          <w:rFonts w:eastAsia="SimSun" w:cs="Times New Roman"/>
          <w:b/>
          <w:bCs/>
        </w:rPr>
      </w:pPr>
      <w:r w:rsidRPr="00684945">
        <w:rPr>
          <w:rFonts w:eastAsia="SimSun" w:cs="Times New Roman"/>
          <w:b/>
          <w:bCs/>
        </w:rPr>
        <w:t>BASIS OF PREPARATION OF THE CONSOLIDATED FINANCIAL STATEMENTS</w:t>
      </w:r>
    </w:p>
    <w:p w14:paraId="1096B0B8" w14:textId="77777777" w:rsidR="0024351D" w:rsidRPr="00684945" w:rsidRDefault="0024351D" w:rsidP="004D0580">
      <w:pPr>
        <w:spacing w:line="240" w:lineRule="auto"/>
        <w:ind w:left="432" w:right="7"/>
        <w:jc w:val="thaiDistribute"/>
        <w:rPr>
          <w:rFonts w:eastAsia="SimSun" w:cs="Times New Roman"/>
        </w:rPr>
      </w:pPr>
    </w:p>
    <w:p w14:paraId="00062D7B" w14:textId="6D1D2BC4" w:rsidR="0024351D" w:rsidRPr="00684945" w:rsidRDefault="006A3EF3" w:rsidP="004D0580">
      <w:pPr>
        <w:spacing w:line="240" w:lineRule="auto"/>
        <w:ind w:left="432" w:right="7"/>
        <w:jc w:val="thaiDistribute"/>
        <w:rPr>
          <w:rFonts w:eastAsia="SimSun" w:cs="Times New Roman"/>
        </w:rPr>
      </w:pPr>
      <w:r w:rsidRPr="00684945">
        <w:rPr>
          <w:rFonts w:eastAsia="SimSun" w:cs="Times New Roman"/>
        </w:rPr>
        <w:t>The consolidated financial statements relate to the Company and its subsidiaries (together referred to as the “Group”)</w:t>
      </w:r>
      <w:r w:rsidR="00B52C68" w:rsidRPr="00684945">
        <w:rPr>
          <w:rFonts w:eastAsia="SimSun" w:cs="Times New Roman"/>
        </w:rPr>
        <w:t>.</w:t>
      </w:r>
    </w:p>
    <w:p w14:paraId="080B88BA" w14:textId="77777777" w:rsidR="006A3EF3" w:rsidRPr="00684945" w:rsidRDefault="006A3EF3" w:rsidP="004D0580">
      <w:pPr>
        <w:spacing w:line="240" w:lineRule="auto"/>
        <w:ind w:left="432" w:right="7"/>
        <w:jc w:val="thaiDistribute"/>
        <w:rPr>
          <w:rFonts w:eastAsia="SimSun" w:cs="Times New Roman"/>
        </w:rPr>
      </w:pPr>
    </w:p>
    <w:p w14:paraId="3D88EE29" w14:textId="2630014E" w:rsidR="003F5877" w:rsidRPr="00D93220" w:rsidRDefault="00AB3BB1" w:rsidP="004D0580">
      <w:pPr>
        <w:pStyle w:val="BodyText2"/>
        <w:spacing w:after="0" w:line="240" w:lineRule="auto"/>
        <w:ind w:left="426" w:right="7"/>
        <w:jc w:val="thaiDistribute"/>
        <w:rPr>
          <w:rFonts w:ascii="Cordia New" w:hAnsi="Cordia New" w:cstheme="minorBidi"/>
          <w:lang w:val="en-US"/>
        </w:rPr>
      </w:pPr>
      <w:bookmarkStart w:id="1" w:name="_MON_1612684661"/>
      <w:bookmarkStart w:id="2" w:name="_MON_1612709545"/>
      <w:bookmarkStart w:id="3" w:name="_MON_1436868699"/>
      <w:bookmarkStart w:id="4" w:name="_MON_1443850748"/>
      <w:bookmarkStart w:id="5" w:name="_MON_1460032409"/>
      <w:bookmarkStart w:id="6" w:name="_MON_1460032716"/>
      <w:bookmarkStart w:id="7" w:name="_MON_1460032843"/>
      <w:bookmarkStart w:id="8" w:name="_MON_1460032859"/>
      <w:bookmarkStart w:id="9" w:name="_MON_1460032877"/>
      <w:bookmarkStart w:id="10" w:name="_MON_1460039458"/>
      <w:bookmarkStart w:id="11" w:name="_MON_1460039486"/>
      <w:bookmarkStart w:id="12" w:name="_MON_1460098212"/>
      <w:bookmarkStart w:id="13" w:name="_MON_1460098223"/>
      <w:bookmarkStart w:id="14" w:name="_MON_1460099361"/>
      <w:bookmarkStart w:id="15" w:name="_MON_1461173524"/>
      <w:bookmarkStart w:id="16" w:name="_MON_1461174511"/>
      <w:bookmarkStart w:id="17" w:name="_MON_1461185564"/>
      <w:bookmarkStart w:id="18" w:name="_MON_1461241324"/>
      <w:bookmarkStart w:id="19" w:name="_MON_1461336184"/>
      <w:bookmarkStart w:id="20" w:name="_MON_1461409327"/>
      <w:bookmarkStart w:id="21" w:name="_MON_1461410874"/>
      <w:bookmarkStart w:id="22" w:name="_MON_1466860548"/>
      <w:bookmarkStart w:id="23" w:name="_MON_1468407844"/>
      <w:bookmarkStart w:id="24" w:name="_MON_1468408515"/>
      <w:bookmarkStart w:id="25" w:name="_MON_1475392964"/>
      <w:bookmarkStart w:id="26" w:name="_MON_1476894503"/>
      <w:bookmarkStart w:id="27" w:name="_MON_1477121144"/>
      <w:bookmarkStart w:id="28" w:name="_MON_1477121439"/>
      <w:bookmarkStart w:id="29" w:name="_MON_1477121610"/>
      <w:bookmarkStart w:id="30" w:name="_MON_1477121618"/>
      <w:bookmarkStart w:id="31" w:name="_MON_1477121630"/>
      <w:bookmarkStart w:id="32" w:name="_MON_1477134968"/>
      <w:bookmarkStart w:id="33" w:name="_MON_1477135049"/>
      <w:bookmarkStart w:id="34" w:name="_MON_1492512691"/>
      <w:bookmarkStart w:id="35" w:name="_MON_1492512755"/>
      <w:bookmarkStart w:id="36" w:name="_MON_1492512780"/>
      <w:bookmarkStart w:id="37" w:name="_MON_1492765042"/>
      <w:bookmarkStart w:id="38" w:name="_MON_1492851242"/>
      <w:bookmarkStart w:id="39" w:name="_MON_1581070039"/>
      <w:bookmarkStart w:id="40" w:name="_MON_1581070074"/>
      <w:bookmarkStart w:id="41" w:name="_MON_1581070081"/>
      <w:bookmarkStart w:id="42" w:name="_MON_1581070678"/>
      <w:bookmarkStart w:id="43" w:name="_MON_1581070705"/>
      <w:bookmarkStart w:id="44" w:name="_MON_1581070735"/>
      <w:bookmarkStart w:id="45" w:name="_MON_1581070742"/>
      <w:bookmarkStart w:id="46" w:name="_MON_1581070865"/>
      <w:bookmarkStart w:id="47" w:name="_MON_1581070949"/>
      <w:bookmarkStart w:id="48" w:name="_MON_1581070979"/>
      <w:bookmarkStart w:id="49" w:name="_MON_1581182683"/>
      <w:bookmarkStart w:id="50" w:name="_MON_1612616097"/>
      <w:bookmarkStart w:id="51" w:name="_MON_1612616116"/>
      <w:bookmarkStart w:id="52" w:name="_MON_16126161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84945">
        <w:rPr>
          <w:rFonts w:cs="Times New Roman"/>
          <w:cs/>
        </w:rPr>
        <w:pict w14:anchorId="5D15BE3D">
          <v:shape id="_x0000_i1278" type="#_x0000_t75" style="width:467.4pt;height:121.2pt">
            <v:imagedata r:id="rId9" o:title=""/>
          </v:shape>
        </w:pict>
      </w:r>
    </w:p>
    <w:p w14:paraId="41C4E28D" w14:textId="77777777" w:rsidR="00734125" w:rsidRPr="00684945" w:rsidRDefault="00734125" w:rsidP="004D0580">
      <w:pPr>
        <w:pStyle w:val="BodyText2"/>
        <w:spacing w:after="0" w:line="240" w:lineRule="auto"/>
        <w:ind w:left="426" w:right="7"/>
        <w:jc w:val="thaiDistribute"/>
        <w:rPr>
          <w:rFonts w:cs="Times New Roman"/>
        </w:rPr>
      </w:pPr>
    </w:p>
    <w:p w14:paraId="4C3BBA38" w14:textId="26503C24" w:rsidR="00E65101" w:rsidRDefault="00E65101" w:rsidP="00E65101">
      <w:pPr>
        <w:spacing w:line="240" w:lineRule="auto"/>
        <w:ind w:left="426" w:right="7"/>
        <w:jc w:val="thaiDistribute"/>
        <w:rPr>
          <w:rFonts w:cs="Times New Roman"/>
        </w:rPr>
      </w:pPr>
      <w:r w:rsidRPr="00E65101">
        <w:rPr>
          <w:rFonts w:cs="Times New Roman"/>
        </w:rPr>
        <w:t xml:space="preserve">Fifty One Bangkok Co., Ltd. has </w:t>
      </w:r>
      <w:r w:rsidR="002C4829">
        <w:rPr>
          <w:rFonts w:cs="Times New Roman"/>
        </w:rPr>
        <w:t>cease</w:t>
      </w:r>
      <w:r w:rsidR="002C4829" w:rsidRPr="002C4829">
        <w:rPr>
          <w:rFonts w:cs="Times New Roman"/>
        </w:rPr>
        <w:t>d</w:t>
      </w:r>
      <w:r w:rsidR="00786D2A">
        <w:rPr>
          <w:rFonts w:cs="Times New Roman"/>
        </w:rPr>
        <w:t xml:space="preserve"> its</w:t>
      </w:r>
      <w:r w:rsidRPr="00E65101">
        <w:rPr>
          <w:rFonts w:cs="Times New Roman"/>
        </w:rPr>
        <w:t xml:space="preserve"> operations since August 27, 2018 and trans</w:t>
      </w:r>
      <w:r w:rsidR="000C0AB5">
        <w:rPr>
          <w:rFonts w:cs="Times New Roman"/>
        </w:rPr>
        <w:t>ferred operations and personnel</w:t>
      </w:r>
      <w:r w:rsidRPr="00E65101">
        <w:rPr>
          <w:rFonts w:cs="Times New Roman"/>
        </w:rPr>
        <w:t xml:space="preserve"> including assets for operations to the </w:t>
      </w:r>
      <w:r w:rsidR="000C0AB5">
        <w:rPr>
          <w:rFonts w:cs="Times New Roman"/>
        </w:rPr>
        <w:t>C</w:t>
      </w:r>
      <w:r w:rsidRPr="00E65101">
        <w:rPr>
          <w:rFonts w:cs="Times New Roman"/>
        </w:rPr>
        <w:t>ompany</w:t>
      </w:r>
      <w:r>
        <w:rPr>
          <w:rFonts w:cs="Times New Roman"/>
        </w:rPr>
        <w:t>.</w:t>
      </w:r>
    </w:p>
    <w:p w14:paraId="1E277467" w14:textId="77777777" w:rsidR="00E65101" w:rsidRPr="00E65101" w:rsidRDefault="00E65101" w:rsidP="00E65101">
      <w:pPr>
        <w:spacing w:line="240" w:lineRule="auto"/>
        <w:ind w:left="426" w:right="7"/>
        <w:jc w:val="thaiDistribute"/>
        <w:rPr>
          <w:rFonts w:cs="Times New Roman"/>
        </w:rPr>
      </w:pPr>
    </w:p>
    <w:p w14:paraId="4C77CA35" w14:textId="67F87BCD" w:rsidR="00E65101" w:rsidRDefault="00E65101" w:rsidP="00E65101">
      <w:pPr>
        <w:pStyle w:val="BodyText2"/>
        <w:spacing w:after="0" w:line="240" w:lineRule="auto"/>
        <w:ind w:left="426" w:right="7"/>
        <w:jc w:val="thaiDistribute"/>
        <w:rPr>
          <w:rFonts w:cs="Times New Roman"/>
        </w:rPr>
      </w:pPr>
      <w:r w:rsidRPr="00684945">
        <w:rPr>
          <w:rFonts w:cs="Times New Roman"/>
        </w:rPr>
        <w:t>The preparations of the consolidated financial statements have been based on the same accounting policies for the same or similar accounting transactions or accounting events.</w:t>
      </w:r>
    </w:p>
    <w:p w14:paraId="42B24C2D" w14:textId="77777777" w:rsidR="00E65101" w:rsidRPr="00684945" w:rsidRDefault="00E65101" w:rsidP="00E65101">
      <w:pPr>
        <w:pStyle w:val="BodyText2"/>
        <w:spacing w:after="0" w:line="240" w:lineRule="auto"/>
        <w:ind w:left="426" w:right="7"/>
        <w:jc w:val="thaiDistribute"/>
        <w:rPr>
          <w:rFonts w:cs="Times New Roman"/>
        </w:rPr>
      </w:pPr>
    </w:p>
    <w:p w14:paraId="234D04F4" w14:textId="186A0597" w:rsidR="00E65101" w:rsidRP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consolidated financial statements by bringing the financial statements of subsidiaries in which the Company holds shares of  99.82</w:t>
      </w:r>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3C6A4084" w14:textId="77777777" w:rsidR="0021714F" w:rsidRPr="00E65101" w:rsidRDefault="0021714F" w:rsidP="004D0580">
      <w:pPr>
        <w:spacing w:line="240" w:lineRule="auto"/>
        <w:ind w:left="426" w:right="7"/>
        <w:jc w:val="thaiDistribute"/>
        <w:rPr>
          <w:rFonts w:cs="Times New Roman"/>
          <w:lang w:val="en"/>
        </w:rPr>
      </w:pPr>
    </w:p>
    <w:p w14:paraId="5339CA90" w14:textId="77777777" w:rsidR="00755D3D" w:rsidRPr="00684945" w:rsidRDefault="00755D3D" w:rsidP="004D0580">
      <w:pPr>
        <w:spacing w:line="240" w:lineRule="auto"/>
        <w:ind w:left="426" w:right="7"/>
        <w:jc w:val="thaiDistribute"/>
        <w:rPr>
          <w:rFonts w:cs="Times New Roman"/>
        </w:rPr>
      </w:pPr>
      <w:r w:rsidRPr="00684945">
        <w:rPr>
          <w:rFonts w:cs="Times New Roman"/>
        </w:rPr>
        <w:t>Business combinations</w:t>
      </w:r>
    </w:p>
    <w:p w14:paraId="6B1CE282" w14:textId="77777777" w:rsidR="00755D3D" w:rsidRPr="00684945" w:rsidRDefault="00755D3D" w:rsidP="004D0580">
      <w:pPr>
        <w:spacing w:line="240" w:lineRule="auto"/>
        <w:ind w:left="426" w:right="7"/>
        <w:jc w:val="thaiDistribute"/>
        <w:rPr>
          <w:rFonts w:cs="Times New Roman"/>
        </w:rPr>
      </w:pPr>
    </w:p>
    <w:p w14:paraId="4E2A7A28" w14:textId="37D41B23" w:rsidR="00755D3D" w:rsidRPr="009778AE" w:rsidRDefault="00755D3D" w:rsidP="004D0580">
      <w:pPr>
        <w:spacing w:line="240" w:lineRule="auto"/>
        <w:ind w:left="426" w:right="7"/>
        <w:jc w:val="thaiDistribute"/>
        <w:rPr>
          <w:rFonts w:cstheme="minorBidi"/>
          <w:cs/>
        </w:rPr>
      </w:pPr>
      <w:r w:rsidRPr="00684945">
        <w:rPr>
          <w:rFonts w:cs="Times New Roman"/>
        </w:rPr>
        <w:t>The Company applies the acquisition method for all business combinations when control is transferred to the Group.</w:t>
      </w:r>
    </w:p>
    <w:p w14:paraId="4E9D1DC8" w14:textId="6830492A" w:rsidR="00755D3D" w:rsidRPr="00684945" w:rsidRDefault="00755D3D" w:rsidP="004D0580">
      <w:pPr>
        <w:spacing w:line="240" w:lineRule="auto"/>
        <w:ind w:left="426" w:right="7"/>
        <w:jc w:val="thaiDistribute"/>
        <w:rPr>
          <w:rFonts w:cstheme="minorBidi"/>
        </w:rPr>
      </w:pPr>
    </w:p>
    <w:p w14:paraId="7C8C65E8" w14:textId="77777777" w:rsidR="008F2BAB" w:rsidRPr="00684945" w:rsidRDefault="008F2BAB" w:rsidP="004D0580">
      <w:pPr>
        <w:spacing w:line="240" w:lineRule="auto"/>
        <w:ind w:left="426" w:right="7"/>
        <w:jc w:val="thaiDistribute"/>
        <w:rPr>
          <w:rFonts w:cs="Times New Roman"/>
          <w:highlight w:val="red"/>
        </w:rPr>
      </w:pPr>
      <w:r w:rsidRPr="00684945">
        <w:rPr>
          <w:rFonts w:cs="Times New Roman"/>
        </w:rPr>
        <w:t>Control is the power to govern the financial and operating policies of an entity so as to obtain benefits from its activities. In assessing c</w:t>
      </w:r>
      <w:r w:rsidR="003F5877" w:rsidRPr="00684945">
        <w:rPr>
          <w:rFonts w:cs="Times New Roman"/>
        </w:rPr>
        <w:t xml:space="preserve">ontrol, the Group </w:t>
      </w:r>
      <w:r w:rsidRPr="00684945">
        <w:rPr>
          <w:rFonts w:cs="Times New Roman"/>
        </w:rPr>
        <w:t xml:space="preserve">take into consideration potential voting rights that currently are exercisable. </w:t>
      </w:r>
    </w:p>
    <w:p w14:paraId="312E76D5" w14:textId="77777777" w:rsidR="00543DF1" w:rsidRPr="00684945" w:rsidRDefault="00543DF1" w:rsidP="004D0580">
      <w:pPr>
        <w:spacing w:line="240" w:lineRule="auto"/>
        <w:ind w:left="426" w:right="7"/>
        <w:jc w:val="thaiDistribute"/>
        <w:rPr>
          <w:rFonts w:cs="Times New Roman"/>
        </w:rPr>
      </w:pPr>
    </w:p>
    <w:p w14:paraId="5E91A577" w14:textId="77777777" w:rsidR="00543DF1" w:rsidRPr="00684945" w:rsidRDefault="00543DF1" w:rsidP="004D0580">
      <w:pPr>
        <w:spacing w:line="240" w:lineRule="auto"/>
        <w:ind w:left="426" w:right="7"/>
        <w:jc w:val="thaiDistribute"/>
        <w:rPr>
          <w:rFonts w:cs="Times New Roman"/>
        </w:rPr>
      </w:pPr>
      <w:r w:rsidRPr="00684945">
        <w:rPr>
          <w:rFonts w:cs="Times New Roman"/>
        </w:rPr>
        <w:t>The acquisition date is the date on which control is transferred to the acquirer. Judgment is applied in determining the acquisition date and determining whether control is transferred from one party to another.</w:t>
      </w:r>
    </w:p>
    <w:p w14:paraId="75624510" w14:textId="77777777" w:rsidR="006B246C" w:rsidRDefault="006B246C" w:rsidP="004D0580">
      <w:pPr>
        <w:spacing w:line="240" w:lineRule="auto"/>
        <w:ind w:left="426" w:right="7"/>
        <w:jc w:val="thaiDistribute"/>
        <w:rPr>
          <w:rFonts w:cs="Times New Roman"/>
        </w:rPr>
      </w:pPr>
    </w:p>
    <w:p w14:paraId="66B6748F" w14:textId="448675CE" w:rsidR="00364BE7" w:rsidRPr="00684945" w:rsidRDefault="00364BE7" w:rsidP="004D0580">
      <w:pPr>
        <w:spacing w:line="240" w:lineRule="auto"/>
        <w:ind w:left="426" w:right="7"/>
        <w:jc w:val="thaiDistribute"/>
        <w:rPr>
          <w:rFonts w:cs="Times New Roman"/>
        </w:rPr>
      </w:pPr>
      <w:r w:rsidRPr="00684945">
        <w:rPr>
          <w:rFonts w:cs="Times New Roman"/>
        </w:rPr>
        <w:t>In a business combination achieved in stages, the Group shall</w:t>
      </w:r>
      <w:r w:rsidRPr="00684945">
        <w:rPr>
          <w:rFonts w:cs="Times New Roman"/>
          <w:rtl/>
          <w:cs/>
        </w:rPr>
        <w:t xml:space="preserve"> </w:t>
      </w:r>
      <w:r w:rsidRPr="00684945">
        <w:rPr>
          <w:rFonts w:cs="Times New Roman"/>
        </w:rPr>
        <w:t>remeasure its</w:t>
      </w:r>
      <w:r w:rsidRPr="00684945">
        <w:rPr>
          <w:rFonts w:cs="Times New Roman"/>
          <w:rtl/>
          <w:cs/>
        </w:rPr>
        <w:t xml:space="preserve"> </w:t>
      </w:r>
      <w:r w:rsidRPr="00684945">
        <w:rPr>
          <w:rFonts w:cs="Times New Roman"/>
        </w:rPr>
        <w:t>previously held equity interest of investment in the acquiree to its acquisition-date fair value</w:t>
      </w:r>
      <w:r w:rsidRPr="00684945">
        <w:rPr>
          <w:rFonts w:cs="Times New Roman"/>
          <w:rtl/>
          <w:cs/>
        </w:rPr>
        <w:t xml:space="preserve"> </w:t>
      </w:r>
      <w:r w:rsidRPr="00684945">
        <w:rPr>
          <w:rFonts w:cs="Times New Roman"/>
        </w:rPr>
        <w:t>and recognize the resulting gain or loss in profit or loss.</w:t>
      </w:r>
    </w:p>
    <w:p w14:paraId="00A291C8" w14:textId="77777777" w:rsidR="00364BE7" w:rsidRPr="00684945" w:rsidRDefault="00364BE7" w:rsidP="004D0580">
      <w:pPr>
        <w:spacing w:line="240" w:lineRule="auto"/>
        <w:ind w:left="426" w:right="7"/>
        <w:jc w:val="thaiDistribute"/>
        <w:rPr>
          <w:rFonts w:cs="Times New Roman"/>
        </w:rPr>
      </w:pPr>
    </w:p>
    <w:p w14:paraId="77BF547C" w14:textId="77777777" w:rsidR="00364BE7" w:rsidRPr="00684945" w:rsidRDefault="00364BE7" w:rsidP="004D0580">
      <w:pPr>
        <w:spacing w:line="240" w:lineRule="auto"/>
        <w:ind w:left="426" w:right="7"/>
        <w:jc w:val="thaiDistribute"/>
        <w:rPr>
          <w:rFonts w:cstheme="minorBidi"/>
        </w:rPr>
      </w:pPr>
      <w:r w:rsidRPr="00684945">
        <w:rPr>
          <w:rFonts w:cs="Times New Roman"/>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14:paraId="0219070C" w14:textId="77777777" w:rsidR="00364BE7" w:rsidRPr="00684945" w:rsidRDefault="00364BE7" w:rsidP="004D0580">
      <w:pPr>
        <w:spacing w:line="240" w:lineRule="auto"/>
        <w:ind w:left="426" w:right="7"/>
        <w:jc w:val="thaiDistribute"/>
        <w:rPr>
          <w:rFonts w:cstheme="minorBidi"/>
        </w:rPr>
      </w:pPr>
    </w:p>
    <w:p w14:paraId="153008E4" w14:textId="77777777" w:rsidR="00364BE7" w:rsidRPr="00684945" w:rsidRDefault="00364BE7" w:rsidP="004D0580">
      <w:pPr>
        <w:spacing w:line="240" w:lineRule="auto"/>
        <w:ind w:left="426" w:right="7"/>
        <w:jc w:val="thaiDistribute"/>
        <w:rPr>
          <w:rFonts w:cstheme="minorBidi"/>
        </w:rPr>
      </w:pPr>
      <w:r w:rsidRPr="00684945">
        <w:rPr>
          <w:rFonts w:cstheme="minorBidi"/>
        </w:rPr>
        <w:t>Consideration transferred is measured as the fair values of the assets transferred, liabilities incurred by the Group to the previous owners of the acquiree, and equity interests issued by the Group. Consideration transferred also includes the fair value of any contingent consideration.</w:t>
      </w:r>
    </w:p>
    <w:p w14:paraId="6ED1C8C7" w14:textId="77777777" w:rsidR="00364BE7" w:rsidRPr="00684945" w:rsidRDefault="00364BE7" w:rsidP="004D0580">
      <w:pPr>
        <w:spacing w:line="240" w:lineRule="auto"/>
        <w:ind w:left="426" w:right="7"/>
        <w:jc w:val="thaiDistribute"/>
        <w:rPr>
          <w:rFonts w:cstheme="minorBidi"/>
        </w:rPr>
      </w:pPr>
    </w:p>
    <w:p w14:paraId="011062BF" w14:textId="77777777" w:rsidR="00364BE7" w:rsidRPr="00684945" w:rsidRDefault="00364BE7" w:rsidP="004D0580">
      <w:pPr>
        <w:spacing w:line="240" w:lineRule="auto"/>
        <w:ind w:left="426" w:right="7"/>
        <w:jc w:val="thaiDistribute"/>
        <w:rPr>
          <w:rFonts w:cstheme="minorBidi"/>
        </w:rPr>
      </w:pPr>
      <w:r w:rsidRPr="00684945">
        <w:rPr>
          <w:rFonts w:cstheme="minorBidi"/>
        </w:rPr>
        <w:lastRenderedPageBreak/>
        <w:t>A contingent liability of the acquiree is assumed in a business combination only if such a liability represents a present obligation and arises from a past event, and its fair value can be measured reliably.</w:t>
      </w:r>
    </w:p>
    <w:p w14:paraId="6CA8F4F4" w14:textId="77777777" w:rsidR="00364BE7" w:rsidRPr="00684945" w:rsidRDefault="00364BE7" w:rsidP="004D0580">
      <w:pPr>
        <w:spacing w:line="240" w:lineRule="auto"/>
        <w:ind w:left="426" w:right="7"/>
        <w:jc w:val="thaiDistribute"/>
        <w:rPr>
          <w:rFonts w:cstheme="minorBidi"/>
        </w:rPr>
      </w:pPr>
    </w:p>
    <w:p w14:paraId="28CA1DFE" w14:textId="77777777" w:rsidR="008F2BAB" w:rsidRPr="00684945" w:rsidRDefault="008F2BAB" w:rsidP="004D0580">
      <w:pPr>
        <w:spacing w:line="240" w:lineRule="auto"/>
        <w:ind w:left="426" w:right="7"/>
        <w:jc w:val="thaiDistribute"/>
        <w:rPr>
          <w:rFonts w:cstheme="minorBidi"/>
          <w:highlight w:val="red"/>
        </w:rPr>
      </w:pPr>
      <w:r w:rsidRPr="00684945">
        <w:rPr>
          <w:rFonts w:cstheme="minorBidi"/>
        </w:rPr>
        <w:t>The Group measure any non-controlling interest at its proportionate interest in the identifiable net assets of the acquiree.</w:t>
      </w:r>
    </w:p>
    <w:p w14:paraId="6CED671F" w14:textId="77777777" w:rsidR="008F2BAB" w:rsidRPr="00684945" w:rsidRDefault="008F2BAB" w:rsidP="004D0580">
      <w:pPr>
        <w:spacing w:line="240" w:lineRule="auto"/>
        <w:ind w:left="426" w:right="7"/>
        <w:jc w:val="thaiDistribute"/>
        <w:rPr>
          <w:rFonts w:cstheme="minorBidi"/>
          <w:highlight w:val="red"/>
        </w:rPr>
      </w:pPr>
    </w:p>
    <w:p w14:paraId="6A9A05E6" w14:textId="77777777" w:rsidR="00364BE7" w:rsidRPr="00684945" w:rsidRDefault="00B11939" w:rsidP="004D0580">
      <w:pPr>
        <w:spacing w:line="240" w:lineRule="auto"/>
        <w:ind w:left="426" w:right="7"/>
        <w:jc w:val="thaiDistribute"/>
        <w:rPr>
          <w:rFonts w:cstheme="minorBidi"/>
        </w:rPr>
      </w:pPr>
      <w:r w:rsidRPr="00684945">
        <w:rPr>
          <w:rFonts w:cstheme="minorBidi"/>
        </w:rPr>
        <w:t>Transaction costs that the Group incurs in connection with a business combination are expensed as incurred, such as legal fees, professional fee and other consulting fees.</w:t>
      </w:r>
    </w:p>
    <w:p w14:paraId="31E1294A" w14:textId="77777777" w:rsidR="00364BE7" w:rsidRPr="00684945" w:rsidRDefault="00364BE7" w:rsidP="004D0580">
      <w:pPr>
        <w:spacing w:line="240" w:lineRule="auto"/>
        <w:ind w:left="426" w:right="7"/>
        <w:jc w:val="thaiDistribute"/>
        <w:rPr>
          <w:rFonts w:cstheme="minorBidi"/>
        </w:rPr>
      </w:pPr>
    </w:p>
    <w:p w14:paraId="25F9C278" w14:textId="1D32150E" w:rsidR="00364BE7" w:rsidRPr="00684945" w:rsidRDefault="00192865" w:rsidP="004D0580">
      <w:pPr>
        <w:spacing w:line="240" w:lineRule="auto"/>
        <w:ind w:left="426" w:right="7"/>
        <w:jc w:val="thaiDistribute"/>
        <w:rPr>
          <w:rFonts w:cstheme="minorBidi"/>
        </w:rPr>
      </w:pPr>
      <w:r w:rsidRPr="00684945">
        <w:rPr>
          <w:rFonts w:cstheme="minorBidi"/>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672838C" w14:textId="77777777" w:rsidR="00192865" w:rsidRPr="00684945" w:rsidRDefault="00192865" w:rsidP="009778AE">
      <w:pPr>
        <w:spacing w:line="240" w:lineRule="auto"/>
        <w:ind w:right="7"/>
        <w:jc w:val="thaiDistribute"/>
        <w:rPr>
          <w:rFonts w:cstheme="minorBidi"/>
        </w:rPr>
      </w:pPr>
    </w:p>
    <w:p w14:paraId="037284BD" w14:textId="77777777" w:rsidR="00364BE7" w:rsidRPr="00684945" w:rsidRDefault="00192865" w:rsidP="004D0580">
      <w:pPr>
        <w:spacing w:line="240" w:lineRule="auto"/>
        <w:ind w:left="426" w:right="7"/>
        <w:jc w:val="thaiDistribute"/>
        <w:rPr>
          <w:rFonts w:cstheme="minorBidi"/>
        </w:rPr>
      </w:pPr>
      <w:r w:rsidRPr="00684945">
        <w:rPr>
          <w:rFonts w:cstheme="minorBidi"/>
        </w:rPr>
        <w:t>Subsidiaries</w:t>
      </w:r>
    </w:p>
    <w:p w14:paraId="5B5AF44A" w14:textId="77777777" w:rsidR="00755D3D" w:rsidRPr="00684945" w:rsidRDefault="00755D3D" w:rsidP="004D0580">
      <w:pPr>
        <w:spacing w:line="240" w:lineRule="auto"/>
        <w:ind w:left="426" w:right="7"/>
        <w:jc w:val="thaiDistribute"/>
        <w:rPr>
          <w:rFonts w:cs="Times New Roman"/>
        </w:rPr>
      </w:pPr>
    </w:p>
    <w:p w14:paraId="4B5AAC79" w14:textId="77777777" w:rsidR="0021714F" w:rsidRPr="00684945" w:rsidRDefault="0021714F" w:rsidP="004D0580">
      <w:pPr>
        <w:spacing w:line="240" w:lineRule="auto"/>
        <w:ind w:left="426" w:right="7"/>
        <w:jc w:val="thaiDistribute"/>
        <w:rPr>
          <w:rFonts w:cs="Times New Roman"/>
        </w:rPr>
      </w:pPr>
      <w:r w:rsidRPr="00684945">
        <w:rPr>
          <w:rFonts w:cs="Times New Roman"/>
        </w:rPr>
        <w:t xml:space="preserve">Subsidiaries are an entity controlled by the </w:t>
      </w:r>
      <w:r w:rsidR="008D5542" w:rsidRPr="00684945">
        <w:rPr>
          <w:rFonts w:cs="Times New Roman"/>
        </w:rPr>
        <w:t>Group</w:t>
      </w:r>
      <w:r w:rsidRPr="00684945">
        <w:rPr>
          <w:rFonts w:cs="Times New Roman"/>
        </w:rPr>
        <w:t>.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709785E1" w14:textId="77777777" w:rsidR="008D5542" w:rsidRPr="00684945" w:rsidRDefault="008D5542" w:rsidP="004D0580">
      <w:pPr>
        <w:spacing w:line="240" w:lineRule="auto"/>
        <w:ind w:left="426" w:right="7"/>
        <w:jc w:val="thaiDistribute"/>
        <w:rPr>
          <w:rFonts w:cs="Times New Roman"/>
        </w:rPr>
      </w:pPr>
    </w:p>
    <w:p w14:paraId="7FF80677" w14:textId="77777777" w:rsidR="00E66AA4" w:rsidRPr="00684945" w:rsidRDefault="00E66AA4" w:rsidP="004D0580">
      <w:pPr>
        <w:spacing w:line="240" w:lineRule="auto"/>
        <w:ind w:left="426" w:right="7"/>
        <w:jc w:val="thaiDistribute"/>
        <w:rPr>
          <w:rFonts w:cstheme="minorBidi"/>
          <w:cs/>
        </w:rPr>
      </w:pPr>
      <w:r w:rsidRPr="00684945">
        <w:rPr>
          <w:rFonts w:cs="Times New Roman"/>
        </w:rPr>
        <w:t>Loss of control</w:t>
      </w:r>
    </w:p>
    <w:p w14:paraId="691CFBA3" w14:textId="77777777" w:rsidR="00E66AA4" w:rsidRPr="00684945" w:rsidRDefault="00E66AA4" w:rsidP="004D0580">
      <w:pPr>
        <w:spacing w:line="240" w:lineRule="auto"/>
        <w:ind w:left="426" w:right="7"/>
        <w:jc w:val="thaiDistribute"/>
        <w:rPr>
          <w:rFonts w:cs="Times New Roman"/>
        </w:rPr>
      </w:pPr>
    </w:p>
    <w:p w14:paraId="2283C9F4" w14:textId="00031CF7" w:rsidR="009778AE" w:rsidRDefault="00E66AA4" w:rsidP="004D0580">
      <w:pPr>
        <w:spacing w:line="240" w:lineRule="auto"/>
        <w:ind w:left="426" w:right="7"/>
        <w:jc w:val="thaiDistribute"/>
        <w:rPr>
          <w:rFonts w:cs="Times New Roman"/>
        </w:rPr>
      </w:pPr>
      <w:r w:rsidRPr="00684945">
        <w:rPr>
          <w:rFonts w:cs="Times New Roman"/>
        </w:rPr>
        <w:t xml:space="preserve">When the Group loses control </w:t>
      </w:r>
      <w:r w:rsidR="00270E24" w:rsidRPr="00684945">
        <w:rPr>
          <w:rFonts w:cs="Times New Roman"/>
        </w:rPr>
        <w:t>over a subsidiary, it derecogniz</w:t>
      </w:r>
      <w:r w:rsidRPr="00684945">
        <w:rPr>
          <w:rFonts w:cs="Times New Roman"/>
        </w:rPr>
        <w:t>es the assets and liabilities of the subsidiary, and any related non-controlling interests and other components of equity. Any re</w:t>
      </w:r>
      <w:r w:rsidR="00270E24" w:rsidRPr="00684945">
        <w:rPr>
          <w:rFonts w:cs="Times New Roman"/>
        </w:rPr>
        <w:t>sulting gain or loss is recogniz</w:t>
      </w:r>
      <w:r w:rsidRPr="00684945">
        <w:rPr>
          <w:rFonts w:cs="Times New Roman"/>
        </w:rPr>
        <w:t>ed in profit or loss. Any interest retained in the former subsidiary is measured at fair value when control is lost.</w:t>
      </w:r>
    </w:p>
    <w:p w14:paraId="28C18C00" w14:textId="77777777" w:rsidR="009778AE" w:rsidRDefault="009778AE" w:rsidP="004D0580">
      <w:pPr>
        <w:spacing w:line="240" w:lineRule="auto"/>
        <w:ind w:left="426" w:right="7"/>
        <w:jc w:val="thaiDistribute"/>
        <w:rPr>
          <w:rFonts w:cs="Times New Roman"/>
        </w:rPr>
      </w:pPr>
    </w:p>
    <w:p w14:paraId="2E2FD993" w14:textId="34E74EA9" w:rsidR="00404B14" w:rsidRPr="00684945" w:rsidRDefault="00404B14" w:rsidP="004D0580">
      <w:pPr>
        <w:spacing w:line="240" w:lineRule="auto"/>
        <w:ind w:left="426" w:right="7"/>
        <w:jc w:val="thaiDistribute"/>
        <w:rPr>
          <w:rFonts w:cstheme="minorBidi"/>
        </w:rPr>
      </w:pPr>
      <w:r w:rsidRPr="00684945">
        <w:rPr>
          <w:rFonts w:cs="Times New Roman"/>
        </w:rPr>
        <w:t>Non-controlling interests</w:t>
      </w:r>
    </w:p>
    <w:p w14:paraId="32EDE20F" w14:textId="77777777" w:rsidR="009778AE" w:rsidRDefault="009778AE" w:rsidP="004D0580">
      <w:pPr>
        <w:spacing w:line="240" w:lineRule="auto"/>
        <w:ind w:left="426" w:right="7"/>
        <w:jc w:val="thaiDistribute"/>
        <w:rPr>
          <w:rFonts w:cstheme="minorBidi"/>
        </w:rPr>
      </w:pPr>
    </w:p>
    <w:p w14:paraId="689A1688" w14:textId="5F21E8D3" w:rsidR="008D5542" w:rsidRPr="00684945" w:rsidRDefault="00404B14" w:rsidP="004D0580">
      <w:pPr>
        <w:spacing w:line="240" w:lineRule="auto"/>
        <w:ind w:left="426" w:right="7"/>
        <w:jc w:val="thaiDistribute"/>
        <w:rPr>
          <w:rFonts w:cstheme="minorBidi"/>
        </w:rPr>
      </w:pPr>
      <w:r w:rsidRPr="00684945">
        <w:rPr>
          <w:rFonts w:cstheme="minorBidi"/>
        </w:rPr>
        <w:t xml:space="preserve">The Group’s interests in equity-accounted investees </w:t>
      </w:r>
      <w:r w:rsidR="00E22B37" w:rsidRPr="00684945">
        <w:rPr>
          <w:rFonts w:cstheme="minorBidi"/>
        </w:rPr>
        <w:t>comprise interests in associated companies</w:t>
      </w:r>
      <w:r w:rsidRPr="00684945">
        <w:rPr>
          <w:rFonts w:cstheme="minorBidi"/>
        </w:rPr>
        <w:t xml:space="preserve"> and joint ventures.</w:t>
      </w:r>
      <w:r w:rsidR="00930FF4" w:rsidRPr="00684945">
        <w:rPr>
          <w:rFonts w:cstheme="minorBidi"/>
          <w:lang w:val="en-US"/>
        </w:rPr>
        <w:t xml:space="preserve"> </w:t>
      </w:r>
      <w:r w:rsidRPr="00684945">
        <w:rPr>
          <w:rFonts w:cs="Times New Roman"/>
        </w:rPr>
        <w:t>At the acquisition date, the Group measures any non-controlling interest at its proportionate interest in the identifiable net assets of the acquiree.</w:t>
      </w:r>
    </w:p>
    <w:p w14:paraId="7A5F5112" w14:textId="77777777" w:rsidR="007168B6" w:rsidRPr="00684945" w:rsidRDefault="007168B6" w:rsidP="004D0580">
      <w:pPr>
        <w:spacing w:line="240" w:lineRule="auto"/>
        <w:ind w:left="426" w:right="7"/>
        <w:jc w:val="thaiDistribute"/>
        <w:rPr>
          <w:rFonts w:cstheme="minorBidi"/>
        </w:rPr>
      </w:pPr>
    </w:p>
    <w:p w14:paraId="078A40A1" w14:textId="0F48BB7B" w:rsidR="00404B14" w:rsidRDefault="007168B6" w:rsidP="000B7449">
      <w:pPr>
        <w:spacing w:line="240" w:lineRule="auto"/>
        <w:ind w:left="426" w:right="7"/>
        <w:jc w:val="thaiDistribute"/>
        <w:rPr>
          <w:rFonts w:cstheme="minorBidi"/>
        </w:rPr>
      </w:pPr>
      <w:r w:rsidRPr="00684945">
        <w:rPr>
          <w:rFonts w:cstheme="minorBidi"/>
        </w:rPr>
        <w:t>Changes in the Group’s interest in a subsidiary that do not result in a loss of control are accounted for as equity transactions</w:t>
      </w:r>
      <w:r w:rsidR="00423B54">
        <w:rPr>
          <w:rFonts w:cstheme="minorBidi"/>
        </w:rPr>
        <w:t>.</w:t>
      </w:r>
    </w:p>
    <w:p w14:paraId="744D299F" w14:textId="77777777" w:rsidR="000B7449" w:rsidRPr="00684945" w:rsidRDefault="000B7449" w:rsidP="000B7449">
      <w:pPr>
        <w:spacing w:line="240" w:lineRule="auto"/>
        <w:ind w:left="426" w:right="7"/>
        <w:jc w:val="thaiDistribute"/>
        <w:rPr>
          <w:rFonts w:cstheme="minorBidi"/>
          <w:cs/>
        </w:rPr>
      </w:pPr>
    </w:p>
    <w:p w14:paraId="5DDE1982" w14:textId="77777777" w:rsidR="00C1467F" w:rsidRPr="00684945" w:rsidRDefault="00C1467F" w:rsidP="004D0580">
      <w:pPr>
        <w:spacing w:line="240" w:lineRule="auto"/>
        <w:ind w:left="426" w:right="7"/>
        <w:jc w:val="thaiDistribute"/>
        <w:rPr>
          <w:rFonts w:cstheme="minorBidi"/>
        </w:rPr>
      </w:pPr>
      <w:r w:rsidRPr="00684945">
        <w:rPr>
          <w:rFonts w:cstheme="minorBidi"/>
        </w:rPr>
        <w:t>Transactions eliminated on consolidation</w:t>
      </w:r>
    </w:p>
    <w:p w14:paraId="2C8572D5" w14:textId="77777777" w:rsidR="00C1467F" w:rsidRPr="00684945" w:rsidRDefault="00C1467F" w:rsidP="004D0580">
      <w:pPr>
        <w:spacing w:line="240" w:lineRule="auto"/>
        <w:ind w:left="426" w:right="7"/>
        <w:jc w:val="thaiDistribute"/>
        <w:rPr>
          <w:rFonts w:cstheme="minorBidi"/>
        </w:rPr>
      </w:pPr>
    </w:p>
    <w:p w14:paraId="169330B8" w14:textId="2424B757" w:rsidR="00404B14" w:rsidRPr="009778AE" w:rsidRDefault="00C1467F" w:rsidP="004D0580">
      <w:pPr>
        <w:spacing w:line="240" w:lineRule="auto"/>
        <w:ind w:left="426" w:right="7"/>
        <w:jc w:val="thaiDistribute"/>
        <w:rPr>
          <w:rFonts w:cstheme="minorBidi"/>
          <w:lang w:val="en-US"/>
        </w:rPr>
      </w:pPr>
      <w:r w:rsidRPr="00684945">
        <w:rPr>
          <w:rFonts w:cstheme="minorBidi"/>
        </w:rPr>
        <w:t>Intra-group balances an</w:t>
      </w:r>
      <w:r w:rsidR="00270E24" w:rsidRPr="00684945">
        <w:rPr>
          <w:rFonts w:cstheme="minorBidi"/>
        </w:rPr>
        <w:t>d transactions, and any unrealiz</w:t>
      </w:r>
      <w:r w:rsidRPr="00684945">
        <w:rPr>
          <w:rFonts w:cstheme="minorBidi"/>
        </w:rPr>
        <w:t>ed income or expenses arising from intra-group transa</w:t>
      </w:r>
      <w:r w:rsidR="00270E24" w:rsidRPr="00684945">
        <w:rPr>
          <w:rFonts w:cstheme="minorBidi"/>
        </w:rPr>
        <w:t xml:space="preserve">ctions, are eliminated. </w:t>
      </w:r>
    </w:p>
    <w:p w14:paraId="27C0C66E" w14:textId="77777777" w:rsidR="00404B14" w:rsidRPr="00684945" w:rsidRDefault="00404B14" w:rsidP="004D0580">
      <w:pPr>
        <w:spacing w:line="240" w:lineRule="auto"/>
        <w:ind w:left="426" w:right="7"/>
        <w:jc w:val="thaiDistribute"/>
        <w:rPr>
          <w:rFonts w:cstheme="minorBidi"/>
        </w:rPr>
      </w:pPr>
    </w:p>
    <w:p w14:paraId="29893DA8" w14:textId="77777777" w:rsidR="00D7536D" w:rsidRPr="00684945" w:rsidRDefault="00D7536D" w:rsidP="004D0580">
      <w:pPr>
        <w:spacing w:line="240" w:lineRule="auto"/>
        <w:ind w:left="426" w:right="7"/>
        <w:jc w:val="thaiDistribute"/>
        <w:rPr>
          <w:rFonts w:cstheme="minorBidi"/>
          <w:b/>
          <w:bCs/>
        </w:rPr>
      </w:pPr>
      <w:r w:rsidRPr="00684945">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77777777" w:rsidR="00D7536D" w:rsidRPr="00BE3B3B" w:rsidRDefault="00D7536D" w:rsidP="004D0580">
      <w:pPr>
        <w:pStyle w:val="ListParagraph"/>
        <w:numPr>
          <w:ilvl w:val="0"/>
          <w:numId w:val="24"/>
        </w:numPr>
        <w:tabs>
          <w:tab w:val="left" w:pos="709"/>
        </w:tabs>
        <w:spacing w:line="240" w:lineRule="auto"/>
        <w:ind w:left="709" w:right="7" w:hanging="289"/>
        <w:jc w:val="thaiDistribute"/>
        <w:rPr>
          <w:rFonts w:cstheme="minorBidi"/>
          <w:b/>
          <w:bCs/>
        </w:rPr>
      </w:pPr>
      <w:r w:rsidRPr="00BE3B3B">
        <w:rPr>
          <w:rFonts w:cstheme="minorBidi"/>
          <w:b/>
          <w:bCs/>
        </w:rPr>
        <w:t>New financial reporting standards that became effective in the current year</w:t>
      </w:r>
    </w:p>
    <w:p w14:paraId="525905FA" w14:textId="77777777" w:rsidR="00D7536D" w:rsidRPr="00BE3B3B" w:rsidRDefault="00D7536D" w:rsidP="004D0580">
      <w:pPr>
        <w:spacing w:line="240" w:lineRule="auto"/>
        <w:ind w:left="426" w:right="7"/>
        <w:jc w:val="thaiDistribute"/>
        <w:rPr>
          <w:rFonts w:cstheme="minorBidi"/>
          <w:highlight w:val="yellow"/>
        </w:rPr>
      </w:pPr>
    </w:p>
    <w:p w14:paraId="6B1D9F91" w14:textId="2CD54DA4" w:rsidR="00BE3B3B" w:rsidRDefault="00BE3B3B" w:rsidP="00BE3B3B">
      <w:pPr>
        <w:spacing w:line="240" w:lineRule="auto"/>
        <w:ind w:left="709" w:right="7"/>
        <w:jc w:val="thaiDistribute"/>
        <w:rPr>
          <w:rFonts w:cstheme="minorBidi"/>
        </w:rPr>
      </w:pPr>
      <w:r w:rsidRPr="00BE3B3B">
        <w:rPr>
          <w:rFonts w:cstheme="minorBidi"/>
        </w:rPr>
        <w:t xml:space="preserve">During the year, the Company has adopted the revised financial reporting standards including the accounting guidances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w:t>
      </w:r>
      <w:r w:rsidRPr="002B50FD">
        <w:rPr>
          <w:rFonts w:cstheme="minorBidi"/>
        </w:rPr>
        <w:t>practices</w:t>
      </w:r>
      <w:r w:rsidR="00164B60">
        <w:rPr>
          <w:rFonts w:cstheme="minorBidi"/>
          <w:lang w:val="en-US"/>
        </w:rPr>
        <w:t>, for</w:t>
      </w:r>
      <w:r w:rsidR="00B067CB" w:rsidRPr="002B50FD">
        <w:rPr>
          <w:rFonts w:cstheme="minorBidi"/>
        </w:rPr>
        <w:t xml:space="preserve"> </w:t>
      </w:r>
      <w:r w:rsidR="00F4768A" w:rsidRPr="002B50FD">
        <w:rPr>
          <w:rFonts w:cs="Times New Roman"/>
          <w:color w:val="202124"/>
          <w:lang w:val="en"/>
        </w:rPr>
        <w:t>some financial reporting standards</w:t>
      </w:r>
      <w:r w:rsidR="00B067CB" w:rsidRPr="002B50FD">
        <w:rPr>
          <w:rFonts w:cs="Times New Roman"/>
          <w:color w:val="202124"/>
          <w:lang w:val="en"/>
        </w:rPr>
        <w:t>,</w:t>
      </w:r>
      <w:r w:rsidR="00F4768A" w:rsidRPr="002B50FD">
        <w:rPr>
          <w:rFonts w:cs="Times New Roman"/>
          <w:color w:val="202124"/>
          <w:lang w:val="en"/>
        </w:rPr>
        <w:t xml:space="preserve"> pr</w:t>
      </w:r>
      <w:r w:rsidR="00B067CB" w:rsidRPr="002B50FD">
        <w:rPr>
          <w:rFonts w:cs="Times New Roman"/>
          <w:color w:val="202124"/>
          <w:lang w:val="en"/>
        </w:rPr>
        <w:t xml:space="preserve">oviding temporary </w:t>
      </w:r>
      <w:r w:rsidR="00F4768A" w:rsidRPr="002B50FD">
        <w:rPr>
          <w:rFonts w:cs="Times New Roman"/>
          <w:color w:val="202124"/>
          <w:lang w:val="en"/>
        </w:rPr>
        <w:t>relief or temporary ex</w:t>
      </w:r>
      <w:r w:rsidR="00B067CB" w:rsidRPr="002B50FD">
        <w:rPr>
          <w:rFonts w:cs="Times New Roman"/>
          <w:color w:val="202124"/>
          <w:lang w:val="en"/>
        </w:rPr>
        <w:t>emp</w:t>
      </w:r>
      <w:r w:rsidR="00F4768A" w:rsidRPr="002B50FD">
        <w:rPr>
          <w:rFonts w:cs="Times New Roman"/>
          <w:color w:val="202124"/>
          <w:lang w:val="en"/>
        </w:rPr>
        <w:t>tion</w:t>
      </w:r>
      <w:r w:rsidR="00DE5650">
        <w:rPr>
          <w:rFonts w:cs="Times New Roman"/>
          <w:color w:val="202124"/>
          <w:lang w:val="en"/>
        </w:rPr>
        <w:t>s</w:t>
      </w:r>
      <w:r w:rsidR="00F4768A" w:rsidRPr="00BE3B3B">
        <w:rPr>
          <w:rFonts w:cstheme="minorBidi"/>
        </w:rPr>
        <w:t xml:space="preserve"> </w:t>
      </w:r>
      <w:r w:rsidRPr="00BE3B3B">
        <w:rPr>
          <w:rFonts w:cstheme="minorBidi"/>
        </w:rPr>
        <w:t>to users of TFRSs.</w:t>
      </w:r>
    </w:p>
    <w:p w14:paraId="237BFFF0" w14:textId="77777777" w:rsidR="005B31C6" w:rsidRPr="005B31C6" w:rsidRDefault="005B31C6" w:rsidP="00BE3B3B">
      <w:pPr>
        <w:spacing w:line="240" w:lineRule="auto"/>
        <w:ind w:left="709" w:right="7"/>
        <w:jc w:val="thaiDistribute"/>
        <w:rPr>
          <w:rFonts w:cstheme="minorBidi"/>
          <w:lang w:val="en"/>
        </w:rPr>
      </w:pPr>
    </w:p>
    <w:p w14:paraId="34E256F5" w14:textId="089CDB8F" w:rsidR="00BE3B3B" w:rsidRPr="004B7064" w:rsidRDefault="00BE3B3B" w:rsidP="00BE3B3B">
      <w:pPr>
        <w:spacing w:line="240" w:lineRule="auto"/>
        <w:ind w:left="709" w:right="7"/>
        <w:jc w:val="thaiDistribute"/>
        <w:rPr>
          <w:rFonts w:eastAsia="SimSun" w:cs="Times New Roman"/>
          <w:bCs/>
        </w:rPr>
      </w:pPr>
      <w:r w:rsidRPr="00BE3B3B">
        <w:rPr>
          <w:rFonts w:cstheme="minorBidi"/>
        </w:rPr>
        <w:lastRenderedPageBreak/>
        <w:t xml:space="preserve">The management assessed the financial statements of the </w:t>
      </w:r>
      <w:r w:rsidR="006B1D99">
        <w:rPr>
          <w:rFonts w:cstheme="minorBidi"/>
        </w:rPr>
        <w:t xml:space="preserve">Group </w:t>
      </w:r>
      <w:r w:rsidRPr="00BE3B3B">
        <w:rPr>
          <w:rFonts w:cstheme="minorBidi"/>
        </w:rPr>
        <w:t>do not have any significant impacts from</w:t>
      </w:r>
      <w:r w:rsidRPr="004B7064">
        <w:rPr>
          <w:rFonts w:eastAsia="SimSun" w:cs="Times New Roman"/>
          <w:bCs/>
        </w:rPr>
        <w:t xml:space="preserve"> the mentioned TFRSs in the period that it is adopted.</w:t>
      </w:r>
    </w:p>
    <w:p w14:paraId="33508791" w14:textId="77777777" w:rsidR="000958CF" w:rsidRPr="00BE3B3B" w:rsidRDefault="000958CF" w:rsidP="004D0580">
      <w:pPr>
        <w:tabs>
          <w:tab w:val="num" w:pos="0"/>
        </w:tabs>
        <w:spacing w:line="240" w:lineRule="auto"/>
        <w:ind w:left="709" w:right="7"/>
        <w:jc w:val="thaiDistribute"/>
        <w:rPr>
          <w:rFonts w:cs="Times New Roman"/>
          <w:highlight w:val="yellow"/>
          <w:lang w:val="en-US"/>
        </w:rPr>
      </w:pPr>
    </w:p>
    <w:p w14:paraId="336DA177" w14:textId="77777777" w:rsidR="000958CF" w:rsidRPr="00BE3B3B" w:rsidRDefault="000958CF" w:rsidP="004D0580">
      <w:pPr>
        <w:pStyle w:val="ListParagraph"/>
        <w:numPr>
          <w:ilvl w:val="0"/>
          <w:numId w:val="24"/>
        </w:numPr>
        <w:tabs>
          <w:tab w:val="left" w:pos="709"/>
        </w:tabs>
        <w:spacing w:line="240" w:lineRule="auto"/>
        <w:ind w:left="709" w:right="7" w:hanging="289"/>
        <w:jc w:val="thaiDistribute"/>
        <w:rPr>
          <w:rFonts w:eastAsia="Arial Unicode MS" w:cs="Times New Roman"/>
          <w:b/>
          <w:bCs/>
          <w:lang w:bidi="ar-SA"/>
        </w:rPr>
      </w:pPr>
      <w:r w:rsidRPr="00BE3B3B">
        <w:rPr>
          <w:rFonts w:cstheme="minorBidi"/>
          <w:b/>
          <w:bCs/>
        </w:rPr>
        <w:t>Financial</w:t>
      </w:r>
      <w:r w:rsidRPr="00BE3B3B">
        <w:rPr>
          <w:rFonts w:eastAsia="Arial Unicode MS" w:cs="Times New Roman"/>
          <w:b/>
          <w:bCs/>
          <w:lang w:bidi="ar-SA"/>
        </w:rPr>
        <w:t xml:space="preserve"> reporting standard that will become effective in the future</w:t>
      </w:r>
    </w:p>
    <w:p w14:paraId="0FD81944" w14:textId="77777777" w:rsidR="000958CF" w:rsidRPr="00BE3B3B" w:rsidRDefault="000958CF" w:rsidP="004D0580">
      <w:pPr>
        <w:ind w:left="426" w:right="7"/>
        <w:jc w:val="thaiDistribute"/>
        <w:rPr>
          <w:rFonts w:eastAsia="Calibri" w:cs="Times New Roman"/>
          <w:highlight w:val="yellow"/>
          <w:cs/>
        </w:rPr>
      </w:pPr>
    </w:p>
    <w:p w14:paraId="551D5BEA" w14:textId="13DC8093" w:rsidR="00BE3B3B" w:rsidRPr="00BE3B3B" w:rsidRDefault="00BE3B3B" w:rsidP="00BE3B3B">
      <w:pPr>
        <w:spacing w:line="240" w:lineRule="auto"/>
        <w:ind w:left="709" w:right="7"/>
        <w:jc w:val="thaiDistribute"/>
        <w:rPr>
          <w:rFonts w:cstheme="minorBidi"/>
        </w:rPr>
      </w:pPr>
      <w:r w:rsidRPr="00BE3B3B">
        <w:rPr>
          <w:rFonts w:cstheme="minorBidi"/>
        </w:rPr>
        <w:t>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w:t>
      </w:r>
      <w:r w:rsidR="00164B60">
        <w:rPr>
          <w:rFonts w:cstheme="minorBidi"/>
        </w:rPr>
        <w:t>, for</w:t>
      </w:r>
      <w:r w:rsidR="002B50FD">
        <w:rPr>
          <w:rFonts w:cstheme="minorBidi"/>
        </w:rPr>
        <w:t xml:space="preserve"> </w:t>
      </w:r>
      <w:r w:rsidR="002B50FD" w:rsidRPr="002B50FD">
        <w:rPr>
          <w:rFonts w:cs="Times New Roman"/>
          <w:color w:val="202124"/>
          <w:lang w:val="en"/>
        </w:rPr>
        <w:t>some financial reporting standards, providing temporary relief or temporary exemption</w:t>
      </w:r>
      <w:r w:rsidR="00DE5650">
        <w:rPr>
          <w:rFonts w:cs="Times New Roman"/>
          <w:color w:val="202124"/>
          <w:lang w:val="en"/>
        </w:rPr>
        <w:t>s</w:t>
      </w:r>
      <w:r w:rsidR="002B50FD" w:rsidRPr="00BE3B3B">
        <w:rPr>
          <w:rFonts w:cstheme="minorBidi"/>
        </w:rPr>
        <w:t xml:space="preserve"> to users of TFRSs.</w:t>
      </w:r>
    </w:p>
    <w:p w14:paraId="625BF8A5" w14:textId="77777777" w:rsidR="00BE3B3B" w:rsidRPr="00BE3B3B" w:rsidRDefault="00BE3B3B" w:rsidP="00BE3B3B">
      <w:pPr>
        <w:spacing w:line="240" w:lineRule="auto"/>
        <w:ind w:left="709" w:right="7"/>
        <w:jc w:val="thaiDistribute"/>
        <w:rPr>
          <w:rFonts w:cstheme="minorBidi"/>
        </w:rPr>
      </w:pPr>
    </w:p>
    <w:p w14:paraId="7D5ECD92" w14:textId="45F0B57C" w:rsidR="00BE3B3B" w:rsidRPr="00BE3B3B" w:rsidRDefault="00BE3B3B" w:rsidP="00BE3B3B">
      <w:pPr>
        <w:spacing w:line="240" w:lineRule="auto"/>
        <w:ind w:left="709" w:right="7"/>
        <w:jc w:val="thaiDistribute"/>
        <w:rPr>
          <w:rFonts w:cstheme="minorBidi"/>
        </w:rPr>
      </w:pPr>
      <w:r w:rsidRPr="00BE3B3B">
        <w:rPr>
          <w:rFonts w:cstheme="minorBidi"/>
        </w:rPr>
        <w:t xml:space="preserve">The management of the </w:t>
      </w:r>
      <w:r w:rsidR="006B1D99">
        <w:rPr>
          <w:rFonts w:cstheme="minorBidi"/>
        </w:rPr>
        <w:t>Group</w:t>
      </w:r>
      <w:r w:rsidRPr="00BE3B3B">
        <w:rPr>
          <w:rFonts w:cstheme="minorBidi"/>
        </w:rPr>
        <w:t xml:space="preserve"> believes that the revision of TFRSs does not have any significant impact on the financial statements.</w:t>
      </w:r>
    </w:p>
    <w:p w14:paraId="451E1D97" w14:textId="77777777" w:rsidR="00D7536D" w:rsidRPr="006B1D99" w:rsidRDefault="00D7536D" w:rsidP="004D0580">
      <w:pPr>
        <w:spacing w:line="240" w:lineRule="auto"/>
        <w:ind w:left="426" w:right="7"/>
        <w:jc w:val="thaiDistribute"/>
        <w:rPr>
          <w:rFonts w:cstheme="minorBidi"/>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7777777"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The measurement bases used in preparing the financial statements</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16A072F0" w:rsidR="00632203" w:rsidRPr="00684945" w:rsidRDefault="00632203" w:rsidP="004D0580">
      <w:pPr>
        <w:pStyle w:val="BlockText"/>
        <w:spacing w:before="0"/>
        <w:ind w:left="426" w:right="7" w:firstLine="0"/>
        <w:jc w:val="thaiDistribute"/>
        <w:rPr>
          <w:rFonts w:cstheme="minorBidi"/>
          <w:sz w:val="22"/>
          <w:szCs w:val="22"/>
        </w:rPr>
      </w:pPr>
      <w:r w:rsidRPr="00684945">
        <w:rPr>
          <w:rFonts w:cs="Times New Roman"/>
          <w:sz w:val="22"/>
          <w:szCs w:val="22"/>
        </w:rPr>
        <w:t>Other than those disclosed elsewhere in the significant accounting policies and other notes to the financial statements, the financial statements are prepared on the historical cost basis.</w:t>
      </w:r>
    </w:p>
    <w:p w14:paraId="6E674A6E" w14:textId="77777777" w:rsidR="00D83796" w:rsidRPr="00684945" w:rsidRDefault="00D83796" w:rsidP="004D0580">
      <w:pPr>
        <w:pStyle w:val="BlockText"/>
        <w:spacing w:before="0"/>
        <w:ind w:left="423" w:right="7" w:firstLine="0"/>
        <w:jc w:val="thaiDistribute"/>
        <w:rPr>
          <w:rFonts w:cstheme="minorBidi"/>
          <w:sz w:val="22"/>
          <w:szCs w:val="22"/>
          <w:lang w:val="en-GB"/>
        </w:rPr>
      </w:pPr>
    </w:p>
    <w:p w14:paraId="0B9F419E" w14:textId="77777777" w:rsidR="00997DE3" w:rsidRPr="00684945" w:rsidRDefault="00997DE3" w:rsidP="004D0580">
      <w:pPr>
        <w:pStyle w:val="BlockText"/>
        <w:spacing w:before="0"/>
        <w:ind w:left="423" w:right="7" w:firstLine="0"/>
        <w:jc w:val="thaiDistribute"/>
        <w:rPr>
          <w:rFonts w:cstheme="minorBidi"/>
          <w:b/>
          <w:bCs/>
          <w:sz w:val="22"/>
          <w:szCs w:val="22"/>
          <w:cs/>
        </w:rPr>
      </w:pPr>
      <w:r w:rsidRPr="00684945">
        <w:rPr>
          <w:rFonts w:cstheme="minorBidi"/>
          <w:b/>
          <w:bCs/>
          <w:sz w:val="22"/>
          <w:szCs w:val="22"/>
        </w:rPr>
        <w:t>Revenue</w:t>
      </w:r>
    </w:p>
    <w:p w14:paraId="77A51459" w14:textId="77777777" w:rsidR="00997DE3" w:rsidRPr="00684945" w:rsidRDefault="00997DE3" w:rsidP="004D0580">
      <w:pPr>
        <w:pStyle w:val="BlockText"/>
        <w:spacing w:before="0"/>
        <w:ind w:left="423" w:right="7" w:firstLine="0"/>
        <w:jc w:val="thaiDistribute"/>
        <w:rPr>
          <w:rFonts w:cstheme="minorBidi"/>
          <w:sz w:val="22"/>
          <w:szCs w:val="22"/>
          <w:lang w:val="en-GB"/>
        </w:rPr>
      </w:pPr>
    </w:p>
    <w:p w14:paraId="130AA541" w14:textId="630DD5FB" w:rsidR="00772E16" w:rsidRPr="00684945" w:rsidRDefault="00997DE3" w:rsidP="004D0580">
      <w:pPr>
        <w:pStyle w:val="BlockText"/>
        <w:spacing w:before="0"/>
        <w:ind w:left="423" w:right="7" w:firstLine="0"/>
        <w:jc w:val="thaiDistribute"/>
        <w:rPr>
          <w:rFonts w:cstheme="minorBidi"/>
          <w:sz w:val="22"/>
          <w:szCs w:val="22"/>
          <w:cs/>
        </w:rPr>
      </w:pPr>
      <w:r w:rsidRPr="00056B92">
        <w:rPr>
          <w:rFonts w:cstheme="minorBidi"/>
          <w:sz w:val="22"/>
          <w:szCs w:val="22"/>
        </w:rPr>
        <w:t xml:space="preserve">Revenue is recognized when a customer obtains control of the goods or services in an amount that reflects the consideration to which </w:t>
      </w:r>
      <w:r w:rsidR="009778AE" w:rsidRPr="00056B92">
        <w:rPr>
          <w:rFonts w:cs="Times New Roman"/>
          <w:sz w:val="22"/>
          <w:szCs w:val="22"/>
        </w:rPr>
        <w:t>the Group</w:t>
      </w:r>
      <w:r w:rsidRPr="00056B92">
        <w:rPr>
          <w:rFonts w:cs="Times New Roman"/>
          <w:sz w:val="22"/>
          <w:szCs w:val="22"/>
        </w:rPr>
        <w:t xml:space="preserve"> </w:t>
      </w:r>
      <w:r w:rsidRPr="00056B92">
        <w:rPr>
          <w:rFonts w:cstheme="minorBidi"/>
          <w:sz w:val="22"/>
          <w:szCs w:val="22"/>
        </w:rPr>
        <w:t>expects to be entitled, excluding those amounts collected on behalf of third parties, value added tax and is after deduction of any trade discounts and volume rebates.</w:t>
      </w:r>
    </w:p>
    <w:p w14:paraId="7765DDA0" w14:textId="40531CFC" w:rsidR="00144A4C" w:rsidRPr="00684945" w:rsidRDefault="00144A4C" w:rsidP="004D0580">
      <w:pPr>
        <w:pStyle w:val="BlockText"/>
        <w:spacing w:before="0"/>
        <w:ind w:left="423" w:right="7" w:firstLine="0"/>
        <w:jc w:val="thaiDistribute"/>
        <w:rPr>
          <w:rFonts w:cs="Times New Roman"/>
          <w:sz w:val="22"/>
          <w:szCs w:val="22"/>
        </w:rPr>
      </w:pPr>
    </w:p>
    <w:p w14:paraId="2FD0ED8C" w14:textId="11D648FE" w:rsidR="00772E16" w:rsidRPr="00056B92" w:rsidRDefault="009778AE" w:rsidP="004D0580">
      <w:pPr>
        <w:pStyle w:val="BlockText"/>
        <w:spacing w:before="0"/>
        <w:ind w:left="423" w:right="7" w:firstLine="0"/>
        <w:jc w:val="thaiDistribute"/>
        <w:rPr>
          <w:rFonts w:cstheme="minorBidi"/>
          <w:sz w:val="22"/>
          <w:szCs w:val="22"/>
          <w:lang w:val="en-GB"/>
        </w:rPr>
      </w:pPr>
      <w:r w:rsidRPr="00056B92">
        <w:rPr>
          <w:rFonts w:cs="Times New Roman"/>
          <w:sz w:val="22"/>
          <w:szCs w:val="22"/>
        </w:rPr>
        <w:t>the Group</w:t>
      </w:r>
      <w:r w:rsidR="003F67F8" w:rsidRPr="00056B92">
        <w:rPr>
          <w:rFonts w:cs="Times New Roman"/>
          <w:sz w:val="22"/>
          <w:szCs w:val="22"/>
        </w:rPr>
        <w:t xml:space="preserve"> </w:t>
      </w:r>
      <w:r w:rsidR="003F67F8" w:rsidRPr="00056B92">
        <w:rPr>
          <w:rFonts w:cstheme="minorBidi"/>
          <w:sz w:val="22"/>
          <w:szCs w:val="22"/>
          <w:lang w:val="en-GB"/>
        </w:rPr>
        <w:t xml:space="preserve">accounts for a contract with a customer when it has entered into an agreement between counter parties that creates enforceable rights and obligations. </w:t>
      </w:r>
      <w:r w:rsidRPr="00056B92">
        <w:rPr>
          <w:rFonts w:cs="Times New Roman"/>
          <w:sz w:val="22"/>
          <w:szCs w:val="22"/>
        </w:rPr>
        <w:t>the Group</w:t>
      </w:r>
      <w:r w:rsidR="003F67F8" w:rsidRPr="00056B92">
        <w:rPr>
          <w:rFonts w:cs="Times New Roman"/>
          <w:sz w:val="22"/>
          <w:szCs w:val="22"/>
        </w:rPr>
        <w:t xml:space="preserve"> </w:t>
      </w:r>
      <w:r w:rsidR="003F67F8" w:rsidRPr="00056B92">
        <w:rPr>
          <w:rFonts w:cstheme="minorBidi"/>
          <w:sz w:val="22"/>
          <w:szCs w:val="22"/>
          <w:lang w:val="en-GB"/>
        </w:rPr>
        <w:t>has to identify its performance obligations and allocate a transaction price to each obligation on an appropriate basis.</w:t>
      </w:r>
    </w:p>
    <w:p w14:paraId="7D35E90D" w14:textId="77777777" w:rsidR="003F67F8" w:rsidRPr="00056B92" w:rsidRDefault="003F67F8" w:rsidP="004D0580">
      <w:pPr>
        <w:pStyle w:val="BlockText"/>
        <w:spacing w:before="0"/>
        <w:ind w:left="423" w:right="7" w:firstLine="0"/>
        <w:jc w:val="thaiDistribute"/>
        <w:rPr>
          <w:rFonts w:cstheme="minorBidi"/>
          <w:sz w:val="22"/>
          <w:szCs w:val="22"/>
          <w:lang w:val="en-GB"/>
        </w:rPr>
      </w:pPr>
    </w:p>
    <w:p w14:paraId="6BFC4B86" w14:textId="77777777" w:rsidR="00772E16" w:rsidRPr="00056B92" w:rsidRDefault="00AB4C42" w:rsidP="004D0580">
      <w:pPr>
        <w:pStyle w:val="BlockText"/>
        <w:spacing w:before="0"/>
        <w:ind w:left="423" w:right="7" w:firstLine="0"/>
        <w:jc w:val="thaiDistribute"/>
        <w:rPr>
          <w:rFonts w:cstheme="minorBidi"/>
          <w:sz w:val="22"/>
          <w:szCs w:val="22"/>
          <w:lang w:val="en-GB"/>
        </w:rPr>
      </w:pPr>
      <w:r w:rsidRPr="00056B92">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8EA39F5" w14:textId="77777777" w:rsidR="00772E16" w:rsidRPr="00056B92" w:rsidRDefault="00772E16" w:rsidP="004D0580">
      <w:pPr>
        <w:pStyle w:val="BlockText"/>
        <w:spacing w:before="0"/>
        <w:ind w:left="423" w:right="7" w:firstLine="0"/>
        <w:jc w:val="thaiDistribute"/>
        <w:rPr>
          <w:rFonts w:cstheme="minorBidi"/>
          <w:sz w:val="22"/>
          <w:szCs w:val="22"/>
          <w:lang w:val="en-GB"/>
        </w:rPr>
      </w:pPr>
    </w:p>
    <w:p w14:paraId="3380DBBA" w14:textId="62206397" w:rsidR="000B7449" w:rsidRPr="00E5367F" w:rsidRDefault="000B7449" w:rsidP="000B7449">
      <w:pPr>
        <w:spacing w:line="240" w:lineRule="auto"/>
        <w:ind w:left="426"/>
        <w:jc w:val="thaiDistribute"/>
        <w:rPr>
          <w:rFonts w:cs="Times New Roman"/>
          <w:b/>
          <w:bCs/>
        </w:rPr>
      </w:pPr>
      <w:r w:rsidRPr="004F0FBD">
        <w:rPr>
          <w:rFonts w:cs="Times New Roman"/>
          <w:b/>
          <w:bCs/>
        </w:rPr>
        <w:t>Revenue from rendering</w:t>
      </w:r>
      <w:r w:rsidR="00812A33">
        <w:rPr>
          <w:rFonts w:cs="Times New Roman"/>
          <w:b/>
          <w:bCs/>
        </w:rPr>
        <w:t xml:space="preserve"> </w:t>
      </w:r>
      <w:r w:rsidR="00612D2E">
        <w:rPr>
          <w:rFonts w:eastAsia="SimSun" w:cs="Times New Roman"/>
          <w:b/>
          <w:bCs/>
          <w:lang w:val="en-US"/>
        </w:rPr>
        <w:t>s</w:t>
      </w:r>
      <w:r w:rsidR="00E5367F" w:rsidRPr="00E5367F">
        <w:rPr>
          <w:rFonts w:eastAsia="SimSun" w:cs="Times New Roman"/>
          <w:b/>
          <w:bCs/>
          <w:lang w:val="en-US"/>
        </w:rPr>
        <w:t>till image production and retouching</w:t>
      </w:r>
    </w:p>
    <w:p w14:paraId="717A463C" w14:textId="77777777" w:rsidR="000B7449" w:rsidRPr="004F0FBD" w:rsidRDefault="000B7449" w:rsidP="000B7449">
      <w:pPr>
        <w:spacing w:line="240" w:lineRule="auto"/>
        <w:ind w:left="426"/>
        <w:jc w:val="thaiDistribute"/>
        <w:rPr>
          <w:rFonts w:cs="Times New Roman"/>
        </w:rPr>
      </w:pPr>
    </w:p>
    <w:p w14:paraId="7AE55990" w14:textId="77777777" w:rsidR="000B7449" w:rsidRPr="004F0FBD" w:rsidRDefault="000B7449" w:rsidP="000B7449">
      <w:pPr>
        <w:spacing w:line="240" w:lineRule="auto"/>
        <w:ind w:left="426"/>
        <w:jc w:val="thaiDistribute"/>
        <w:rPr>
          <w:rFonts w:cs="Times New Roman"/>
        </w:rPr>
      </w:pPr>
      <w:r w:rsidRPr="004F0FBD">
        <w:rPr>
          <w:rFonts w:cs="Times New Roman"/>
        </w:rPr>
        <w:t>The Group takes a still photo shoot under the supervision of their customer and the work is accepted by the customer which the control over the work in photo file format is considered to transfer to the customer on that date. The customer is able immediately to utilize the photo file under the terms specified in the contract in accordingly.</w:t>
      </w:r>
    </w:p>
    <w:p w14:paraId="4BA9ED90" w14:textId="77777777" w:rsidR="000B7449" w:rsidRPr="004F0FBD" w:rsidRDefault="000B7449" w:rsidP="000B7449">
      <w:pPr>
        <w:spacing w:line="240" w:lineRule="auto"/>
        <w:ind w:left="426"/>
        <w:jc w:val="thaiDistribute"/>
        <w:rPr>
          <w:rFonts w:cs="Times New Roman"/>
        </w:rPr>
      </w:pPr>
    </w:p>
    <w:p w14:paraId="510B77B7" w14:textId="77777777" w:rsidR="000B7449" w:rsidRPr="004F0FBD" w:rsidRDefault="000B7449" w:rsidP="000B7449">
      <w:pPr>
        <w:spacing w:line="240" w:lineRule="auto"/>
        <w:ind w:left="426"/>
        <w:jc w:val="thaiDistribute"/>
        <w:rPr>
          <w:rFonts w:cs="Times New Roman"/>
          <w:cs/>
        </w:rPr>
      </w:pPr>
      <w:r w:rsidRPr="004F0FBD">
        <w:rPr>
          <w:rFonts w:cs="Times New Roman"/>
        </w:rPr>
        <w:t>The Group retouch photos on the customer’s demand and the photos after retouch are accepted by the customer which the control over the work in photo file format is considered to transfer to the customer on delivery of the work. The customer is able immediately to unconditionally utilize the photo in accordingly.</w:t>
      </w:r>
    </w:p>
    <w:p w14:paraId="3FFC8F7B" w14:textId="77777777" w:rsidR="000B7449" w:rsidRPr="004F0FBD" w:rsidRDefault="000B7449" w:rsidP="000B7449">
      <w:pPr>
        <w:spacing w:line="240" w:lineRule="auto"/>
        <w:ind w:left="426"/>
        <w:jc w:val="thaiDistribute"/>
        <w:rPr>
          <w:rFonts w:cs="Times New Roman"/>
        </w:rPr>
      </w:pPr>
    </w:p>
    <w:p w14:paraId="57194004" w14:textId="77777777" w:rsidR="000B7449" w:rsidRPr="004F0FBD" w:rsidRDefault="000B7449" w:rsidP="000B7449">
      <w:pPr>
        <w:spacing w:line="240" w:lineRule="auto"/>
        <w:ind w:left="426"/>
        <w:jc w:val="thaiDistribute"/>
        <w:rPr>
          <w:rFonts w:cs="Times New Roman"/>
        </w:rPr>
      </w:pPr>
      <w:r w:rsidRPr="004F0FBD">
        <w:rPr>
          <w:rFonts w:cs="Times New Roman"/>
        </w:rPr>
        <w:t xml:space="preserve">During the year, the revenue is recognized basing on the delivery documents in order to be consistent with the acceptance document from the customer. At the end of the year, the Group additionally considers for the revenue recognition basing on the date of taking a still photo shoot. </w:t>
      </w:r>
    </w:p>
    <w:p w14:paraId="7EB9CD97" w14:textId="77777777" w:rsidR="000B7449" w:rsidRPr="0014079C" w:rsidRDefault="000B7449" w:rsidP="000B7449">
      <w:pPr>
        <w:spacing w:line="240" w:lineRule="auto"/>
        <w:ind w:left="426"/>
        <w:jc w:val="thaiDistribute"/>
        <w:rPr>
          <w:rFonts w:cs="Times New Roman"/>
          <w:b/>
          <w:bCs/>
        </w:rPr>
      </w:pPr>
    </w:p>
    <w:p w14:paraId="39110886" w14:textId="4DEDCD75" w:rsidR="000B7449" w:rsidRPr="004F0FBD" w:rsidRDefault="000B7449" w:rsidP="000B7449">
      <w:pPr>
        <w:spacing w:line="240" w:lineRule="auto"/>
        <w:ind w:left="426"/>
        <w:jc w:val="thaiDistribute"/>
        <w:rPr>
          <w:rFonts w:cs="Times New Roman"/>
        </w:rPr>
      </w:pPr>
      <w:r w:rsidRPr="0014079C">
        <w:rPr>
          <w:rFonts w:cs="Times New Roman"/>
          <w:b/>
          <w:bCs/>
        </w:rPr>
        <w:t xml:space="preserve">Revenue from rendering </w:t>
      </w:r>
      <w:bookmarkStart w:id="53" w:name="_Hlk98936502"/>
      <w:r w:rsidR="0014079C" w:rsidRPr="0014079C">
        <w:rPr>
          <w:rFonts w:eastAsia="SimSun" w:cs="Times New Roman"/>
          <w:b/>
          <w:bCs/>
          <w:lang w:val="en-US"/>
        </w:rPr>
        <w:t>high quality moving image production</w:t>
      </w:r>
      <w:r w:rsidR="0014079C" w:rsidRPr="004F0FBD">
        <w:rPr>
          <w:rFonts w:cs="Times New Roman"/>
          <w:b/>
          <w:bCs/>
        </w:rPr>
        <w:t xml:space="preserve"> </w:t>
      </w:r>
      <w:r w:rsidRPr="004F0FBD">
        <w:rPr>
          <w:rFonts w:cs="Times New Roman"/>
          <w:b/>
          <w:bCs/>
        </w:rPr>
        <w:t>and advertising media</w:t>
      </w:r>
      <w:bookmarkEnd w:id="53"/>
    </w:p>
    <w:p w14:paraId="5D80E175" w14:textId="77777777" w:rsidR="000B7449" w:rsidRPr="004F0FBD" w:rsidRDefault="000B7449" w:rsidP="000B7449">
      <w:pPr>
        <w:spacing w:line="240" w:lineRule="auto"/>
        <w:ind w:left="426"/>
        <w:jc w:val="thaiDistribute"/>
        <w:rPr>
          <w:rFonts w:cs="Times New Roman"/>
        </w:rPr>
      </w:pPr>
    </w:p>
    <w:p w14:paraId="34562B1C" w14:textId="20CDB258" w:rsidR="000B7449" w:rsidRPr="004F0FBD" w:rsidRDefault="000B7449" w:rsidP="000B7449">
      <w:pPr>
        <w:spacing w:line="240" w:lineRule="auto"/>
        <w:ind w:left="426"/>
        <w:jc w:val="thaiDistribute"/>
        <w:rPr>
          <w:rFonts w:cs="Times New Roman"/>
        </w:rPr>
      </w:pPr>
      <w:r w:rsidRPr="00267195">
        <w:rPr>
          <w:rFonts w:cs="Times New Roman"/>
        </w:rPr>
        <w:t xml:space="preserve">Revenue from </w:t>
      </w:r>
      <w:r w:rsidR="0014079C" w:rsidRPr="00267195">
        <w:rPr>
          <w:rFonts w:eastAsia="SimSun" w:cs="Times New Roman"/>
          <w:lang w:val="en-US"/>
        </w:rPr>
        <w:t>high quality moving image</w:t>
      </w:r>
      <w:r w:rsidR="0014079C" w:rsidRPr="00267195">
        <w:rPr>
          <w:rFonts w:eastAsia="SimSun" w:cs="Times New Roman"/>
          <w:b/>
          <w:bCs/>
          <w:lang w:val="en-US"/>
        </w:rPr>
        <w:t xml:space="preserve"> </w:t>
      </w:r>
      <w:r w:rsidRPr="00267195">
        <w:rPr>
          <w:rFonts w:cs="Times New Roman"/>
        </w:rPr>
        <w:t xml:space="preserve">comprises the initial amount agreed in the contract plus any variations in contract work, claims or incentive payments to the extent that it is probable that they will result in revenue and can be measured reliably. Revenues from </w:t>
      </w:r>
      <w:r w:rsidR="0014079C" w:rsidRPr="00267195">
        <w:rPr>
          <w:rFonts w:eastAsia="SimSun" w:cs="Times New Roman"/>
          <w:lang w:val="en-US"/>
        </w:rPr>
        <w:t>high quality moving image production</w:t>
      </w:r>
      <w:r w:rsidR="0014079C" w:rsidRPr="00267195">
        <w:rPr>
          <w:rFonts w:cs="Times New Roman"/>
        </w:rPr>
        <w:t xml:space="preserve"> and </w:t>
      </w:r>
      <w:r w:rsidR="0014079C" w:rsidRPr="00267195">
        <w:rPr>
          <w:rFonts w:cs="Times New Roman"/>
        </w:rPr>
        <w:lastRenderedPageBreak/>
        <w:t>advertising media</w:t>
      </w:r>
      <w:r w:rsidRPr="00267195">
        <w:rPr>
          <w:rFonts w:cs="Times New Roman"/>
        </w:rPr>
        <w:t xml:space="preserve"> will be recognized when the Group satisfies a performance obligation according to the contract over time by transferring control of asset to a customer. Revenues from </w:t>
      </w:r>
      <w:r w:rsidR="00D64E38" w:rsidRPr="00267195">
        <w:rPr>
          <w:rFonts w:eastAsia="SimSun" w:cs="Times New Roman"/>
          <w:lang w:val="en-US"/>
        </w:rPr>
        <w:t>high quality moving image production</w:t>
      </w:r>
      <w:r w:rsidR="00D64E38" w:rsidRPr="00267195">
        <w:rPr>
          <w:rFonts w:cs="Times New Roman"/>
        </w:rPr>
        <w:t xml:space="preserve"> and advertising media</w:t>
      </w:r>
      <w:r w:rsidRPr="00267195">
        <w:rPr>
          <w:rFonts w:cs="Times New Roman"/>
        </w:rPr>
        <w:t xml:space="preserve"> will be recognized on an input method based on the</w:t>
      </w:r>
      <w:r w:rsidRPr="004F0FBD">
        <w:rPr>
          <w:rFonts w:cs="Times New Roman"/>
        </w:rPr>
        <w:t xml:space="preserve"> proportion of contract costs incurred for work performed to date relative to the estimated total contract costs.</w:t>
      </w:r>
    </w:p>
    <w:p w14:paraId="68C09056" w14:textId="77777777" w:rsidR="000B7449" w:rsidRPr="004F0FBD" w:rsidRDefault="000B7449" w:rsidP="000B7449">
      <w:pPr>
        <w:spacing w:line="240" w:lineRule="auto"/>
        <w:ind w:left="426"/>
        <w:jc w:val="thaiDistribute"/>
        <w:rPr>
          <w:rFonts w:cs="Times New Roman"/>
        </w:rPr>
      </w:pPr>
    </w:p>
    <w:p w14:paraId="3E6E11CD" w14:textId="77777777" w:rsidR="000B7449" w:rsidRPr="004F0FBD" w:rsidRDefault="000B7449" w:rsidP="000B7449">
      <w:pPr>
        <w:spacing w:line="240" w:lineRule="auto"/>
        <w:ind w:left="426"/>
        <w:jc w:val="thaiDistribute"/>
        <w:rPr>
          <w:rFonts w:cs="Times New Roman"/>
        </w:rPr>
      </w:pPr>
      <w:r w:rsidRPr="004F0FBD">
        <w:rPr>
          <w:rFonts w:cs="Times New Roman"/>
        </w:rPr>
        <w:t xml:space="preserve">When the outcome of </w:t>
      </w:r>
      <w:r>
        <w:rPr>
          <w:rFonts w:cs="Times New Roman"/>
        </w:rPr>
        <w:t>the</w:t>
      </w:r>
      <w:r w:rsidRPr="004F0FBD">
        <w:rPr>
          <w:rFonts w:cs="Times New Roman"/>
        </w:rPr>
        <w:t xml:space="preserve"> contract cannot be estimated reliably, revenue from video production is recognized not exceed to the extent of </w:t>
      </w:r>
      <w:r>
        <w:rPr>
          <w:rFonts w:cs="Times New Roman"/>
        </w:rPr>
        <w:t xml:space="preserve">service </w:t>
      </w:r>
      <w:r w:rsidRPr="004F0FBD">
        <w:rPr>
          <w:rFonts w:cs="Times New Roman"/>
        </w:rPr>
        <w:t>costs</w:t>
      </w:r>
      <w:r>
        <w:rPr>
          <w:rFonts w:cs="Times New Roman"/>
        </w:rPr>
        <w:t xml:space="preserve"> in according to the contract</w:t>
      </w:r>
      <w:r w:rsidRPr="004F0FBD">
        <w:rPr>
          <w:rFonts w:cs="Times New Roman"/>
        </w:rPr>
        <w:t xml:space="preserve"> incurred that it is probably will be recoverable.</w:t>
      </w:r>
    </w:p>
    <w:p w14:paraId="1FADC828" w14:textId="77777777" w:rsidR="000B7449" w:rsidRPr="004F0FBD" w:rsidRDefault="000B7449" w:rsidP="000B7449">
      <w:pPr>
        <w:spacing w:line="240" w:lineRule="auto"/>
        <w:ind w:left="426"/>
        <w:jc w:val="thaiDistribute"/>
        <w:rPr>
          <w:rFonts w:cs="Times New Roman"/>
        </w:rPr>
      </w:pPr>
    </w:p>
    <w:p w14:paraId="57134756" w14:textId="3C9067EB" w:rsidR="009C10FA" w:rsidRPr="000B7449" w:rsidRDefault="000C0AB5" w:rsidP="009C10FA">
      <w:pPr>
        <w:pStyle w:val="BlockText"/>
        <w:spacing w:before="0"/>
        <w:ind w:left="423" w:right="7" w:firstLine="0"/>
        <w:jc w:val="thaiDistribute"/>
        <w:rPr>
          <w:rFonts w:cstheme="minorBidi"/>
          <w:sz w:val="22"/>
          <w:szCs w:val="22"/>
          <w:lang w:val="en-GB"/>
        </w:rPr>
      </w:pPr>
      <w:r w:rsidRPr="000B7449">
        <w:rPr>
          <w:rFonts w:cstheme="minorBidi"/>
          <w:sz w:val="22"/>
          <w:szCs w:val="22"/>
          <w:lang w:val="en-GB"/>
        </w:rPr>
        <w:t>Service loss</w:t>
      </w:r>
    </w:p>
    <w:p w14:paraId="19A4A442"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5C3E2EAC" w14:textId="77777777" w:rsidR="009C10FA" w:rsidRPr="009C10FA" w:rsidRDefault="009C10FA" w:rsidP="009C10FA">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When it is probable that total service costs will exceed total service revenue, the Group will recognize the expected loss on service rendered in profit or loss.</w:t>
      </w:r>
    </w:p>
    <w:p w14:paraId="58916D40"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5E191840" w14:textId="77777777" w:rsidR="009C10FA" w:rsidRPr="009C10FA" w:rsidRDefault="009C10FA" w:rsidP="009C10FA">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Unbilled revenues and unearned revenues</w:t>
      </w:r>
    </w:p>
    <w:p w14:paraId="03C42D97"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2C918569" w14:textId="77777777" w:rsidR="00024280" w:rsidRDefault="009C10FA" w:rsidP="00024280">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The Group becomes entitled to invoice customers for service rendered based on achieving a series of performance-related milestones. When a particular milestone is reached, the customer receives an invoice for the related milestone payment. The Group recognizes unbilled revenues and presents separated from trade and other receivable and it will be classified as trade receivables when it is invoiced to the customer. If the amount that is invoiced and already received exceeds the revenue recognized to date under the input method, the Group recognizes different amount as unearned revenues.</w:t>
      </w:r>
    </w:p>
    <w:p w14:paraId="58E35D36" w14:textId="77777777" w:rsidR="00024280" w:rsidRDefault="00024280" w:rsidP="00024280">
      <w:pPr>
        <w:pStyle w:val="BlockText"/>
        <w:spacing w:before="0"/>
        <w:ind w:left="423" w:right="7" w:firstLine="0"/>
        <w:jc w:val="thaiDistribute"/>
        <w:rPr>
          <w:rFonts w:cstheme="minorBidi"/>
          <w:sz w:val="22"/>
          <w:szCs w:val="22"/>
          <w:lang w:val="en-GB"/>
        </w:rPr>
      </w:pPr>
    </w:p>
    <w:p w14:paraId="341677E3" w14:textId="4B90FB22" w:rsidR="00024280" w:rsidRDefault="00024280" w:rsidP="00024280">
      <w:pPr>
        <w:pStyle w:val="BlockText"/>
        <w:spacing w:before="0"/>
        <w:ind w:left="423" w:right="7" w:firstLine="0"/>
        <w:jc w:val="thaiDistribute"/>
        <w:rPr>
          <w:rFonts w:cstheme="minorBidi"/>
          <w:sz w:val="22"/>
          <w:szCs w:val="22"/>
          <w:lang w:val="en-GB"/>
        </w:rPr>
      </w:pPr>
      <w:r w:rsidRPr="00024280">
        <w:rPr>
          <w:rFonts w:cstheme="minorBidi"/>
          <w:sz w:val="22"/>
          <w:szCs w:val="22"/>
          <w:lang w:val="en-GB"/>
        </w:rPr>
        <w:t xml:space="preserve">Revenue from </w:t>
      </w:r>
      <w:r w:rsidR="00612D2E" w:rsidRPr="00612D2E">
        <w:rPr>
          <w:rFonts w:cstheme="minorBidi"/>
          <w:sz w:val="22"/>
          <w:szCs w:val="22"/>
          <w:lang w:val="en-GB"/>
        </w:rPr>
        <w:t xml:space="preserve">high quality moving </w:t>
      </w:r>
      <w:r w:rsidR="00612D2E" w:rsidRPr="00A2123B">
        <w:rPr>
          <w:rFonts w:cstheme="minorBidi"/>
          <w:sz w:val="22"/>
          <w:szCs w:val="22"/>
          <w:lang w:val="en-GB"/>
        </w:rPr>
        <w:t>image</w:t>
      </w:r>
      <w:r w:rsidR="00A2123B" w:rsidRPr="00A2123B">
        <w:rPr>
          <w:rFonts w:cstheme="minorBidi" w:hint="cs"/>
          <w:sz w:val="22"/>
          <w:szCs w:val="22"/>
          <w:cs/>
          <w:lang w:val="en-GB"/>
        </w:rPr>
        <w:t xml:space="preserve"> </w:t>
      </w:r>
      <w:r w:rsidR="00A2123B" w:rsidRPr="00A2123B">
        <w:rPr>
          <w:rFonts w:cstheme="minorBidi"/>
          <w:sz w:val="22"/>
          <w:szCs w:val="22"/>
          <w:lang w:val="en-GB"/>
        </w:rPr>
        <w:t>production</w:t>
      </w:r>
      <w:r w:rsidR="00612D2E" w:rsidRPr="00A2123B">
        <w:rPr>
          <w:rFonts w:cstheme="minorBidi"/>
          <w:sz w:val="22"/>
          <w:szCs w:val="22"/>
          <w:lang w:val="en-GB"/>
        </w:rPr>
        <w:t xml:space="preserve"> </w:t>
      </w:r>
      <w:r w:rsidRPr="00A2123B">
        <w:rPr>
          <w:rFonts w:cstheme="minorBidi"/>
          <w:sz w:val="22"/>
          <w:szCs w:val="22"/>
          <w:lang w:val="en-GB"/>
        </w:rPr>
        <w:t>is recognized</w:t>
      </w:r>
      <w:r w:rsidRPr="00024280">
        <w:rPr>
          <w:rFonts w:cstheme="minorBidi"/>
          <w:sz w:val="22"/>
          <w:szCs w:val="22"/>
          <w:lang w:val="en-GB"/>
        </w:rPr>
        <w:t xml:space="preserve"> as the service are rendered basing on the stage of completion over the reporting period.</w:t>
      </w:r>
    </w:p>
    <w:p w14:paraId="3F0EB32D" w14:textId="5D01FE67" w:rsidR="00024280" w:rsidRPr="00024280" w:rsidRDefault="00024280" w:rsidP="00024280">
      <w:pPr>
        <w:pStyle w:val="BlockText"/>
        <w:spacing w:before="0"/>
        <w:ind w:left="423" w:right="7" w:firstLine="0"/>
        <w:jc w:val="thaiDistribute"/>
        <w:rPr>
          <w:rFonts w:cstheme="minorBidi"/>
          <w:sz w:val="22"/>
          <w:szCs w:val="22"/>
          <w:lang w:val="en-GB"/>
        </w:rPr>
      </w:pPr>
    </w:p>
    <w:p w14:paraId="39961FE5" w14:textId="3C7A68AE" w:rsidR="00D46D9E" w:rsidRPr="00684945" w:rsidRDefault="00D46D9E" w:rsidP="004D0580">
      <w:pPr>
        <w:pStyle w:val="BlockText"/>
        <w:spacing w:before="0"/>
        <w:ind w:left="423" w:right="7" w:firstLine="0"/>
        <w:jc w:val="thaiDistribute"/>
        <w:rPr>
          <w:rFonts w:eastAsia="Calibri" w:cs="Times New Roman"/>
          <w:b/>
          <w:bCs/>
          <w:sz w:val="22"/>
          <w:szCs w:val="22"/>
        </w:rPr>
      </w:pPr>
      <w:r w:rsidRPr="00684945">
        <w:rPr>
          <w:rFonts w:eastAsia="Calibri" w:cs="Times New Roman"/>
          <w:b/>
          <w:bCs/>
          <w:sz w:val="22"/>
          <w:szCs w:val="22"/>
        </w:rPr>
        <w:t xml:space="preserve">Advances </w:t>
      </w:r>
    </w:p>
    <w:p w14:paraId="4F5258E6" w14:textId="77777777" w:rsidR="00D46D9E" w:rsidRPr="00684945" w:rsidRDefault="00D46D9E" w:rsidP="004D0580">
      <w:pPr>
        <w:pStyle w:val="BlockText"/>
        <w:spacing w:before="0"/>
        <w:ind w:left="423" w:right="7" w:firstLine="0"/>
        <w:jc w:val="thaiDistribute"/>
        <w:rPr>
          <w:rFonts w:eastAsia="Calibri" w:cs="Times New Roman"/>
          <w:sz w:val="22"/>
          <w:szCs w:val="22"/>
        </w:rPr>
      </w:pPr>
    </w:p>
    <w:p w14:paraId="39225FE1" w14:textId="77777777" w:rsidR="00024280" w:rsidRDefault="00D46D9E" w:rsidP="00024280">
      <w:pPr>
        <w:pStyle w:val="BlockText"/>
        <w:spacing w:before="0"/>
        <w:ind w:left="423" w:right="7" w:firstLine="0"/>
        <w:jc w:val="thaiDistribute"/>
        <w:rPr>
          <w:rFonts w:eastAsia="Calibri" w:cstheme="minorBidi"/>
          <w:sz w:val="22"/>
          <w:szCs w:val="22"/>
        </w:rPr>
      </w:pPr>
      <w:r w:rsidRPr="009C10FA">
        <w:rPr>
          <w:rFonts w:eastAsia="Calibri" w:cs="Times New Roman"/>
          <w:sz w:val="22"/>
          <w:szCs w:val="22"/>
        </w:rPr>
        <w:t xml:space="preserve">Advances received from customers is classified as current liabilities and recognized as revenue when </w:t>
      </w:r>
      <w:r w:rsidR="009778AE" w:rsidRPr="009C10FA">
        <w:rPr>
          <w:rFonts w:cs="Times New Roman"/>
          <w:sz w:val="22"/>
          <w:szCs w:val="22"/>
        </w:rPr>
        <w:t>the Group</w:t>
      </w:r>
      <w:r w:rsidR="005B5E79" w:rsidRPr="009C10FA">
        <w:rPr>
          <w:rFonts w:cs="Times New Roman"/>
          <w:sz w:val="22"/>
          <w:szCs w:val="22"/>
        </w:rPr>
        <w:t xml:space="preserve"> </w:t>
      </w:r>
      <w:r w:rsidRPr="009C10FA">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009778AE" w:rsidRPr="009C10FA">
        <w:rPr>
          <w:rFonts w:cs="Times New Roman"/>
          <w:sz w:val="22"/>
          <w:szCs w:val="22"/>
        </w:rPr>
        <w:t>the Group</w:t>
      </w:r>
      <w:r w:rsidR="005B5E79" w:rsidRPr="009C10FA">
        <w:rPr>
          <w:rFonts w:cs="Times New Roman"/>
          <w:sz w:val="22"/>
          <w:szCs w:val="22"/>
        </w:rPr>
        <w:t xml:space="preserve"> </w:t>
      </w:r>
      <w:r w:rsidRPr="009C10FA">
        <w:rPr>
          <w:rFonts w:eastAsia="Calibri" w:cs="Times New Roman"/>
          <w:sz w:val="22"/>
          <w:szCs w:val="22"/>
        </w:rPr>
        <w:t>uses practical expedient which is not adjust the consideration for any effects of a significant financing component if the period of financing is 12 months or less.</w:t>
      </w:r>
    </w:p>
    <w:p w14:paraId="7EF02340" w14:textId="77777777" w:rsidR="00024280" w:rsidRPr="00024280" w:rsidRDefault="00024280" w:rsidP="00024280">
      <w:pPr>
        <w:pStyle w:val="BlockText"/>
        <w:spacing w:before="0"/>
        <w:ind w:left="423" w:right="7" w:firstLine="0"/>
        <w:jc w:val="thaiDistribute"/>
        <w:rPr>
          <w:rFonts w:eastAsia="Calibri" w:cs="Times New Roman"/>
          <w:sz w:val="22"/>
          <w:szCs w:val="22"/>
        </w:rPr>
      </w:pPr>
    </w:p>
    <w:p w14:paraId="64D2FD47" w14:textId="764EA95F" w:rsidR="00024280" w:rsidRDefault="00024280" w:rsidP="00024280">
      <w:pPr>
        <w:pStyle w:val="BlockText"/>
        <w:spacing w:before="0"/>
        <w:ind w:left="423" w:right="7" w:firstLine="0"/>
        <w:jc w:val="thaiDistribute"/>
        <w:rPr>
          <w:rFonts w:eastAsia="Calibri" w:cstheme="minorBidi"/>
          <w:b/>
          <w:bCs/>
          <w:sz w:val="22"/>
          <w:szCs w:val="22"/>
        </w:rPr>
      </w:pPr>
      <w:r w:rsidRPr="00024280">
        <w:rPr>
          <w:rFonts w:eastAsia="Calibri" w:cs="Times New Roman"/>
          <w:b/>
          <w:bCs/>
          <w:sz w:val="22"/>
          <w:szCs w:val="22"/>
        </w:rPr>
        <w:t xml:space="preserve">Revenue from rendering studio </w:t>
      </w:r>
      <w:r w:rsidR="00423079">
        <w:rPr>
          <w:rFonts w:eastAsia="Calibri"/>
          <w:b/>
          <w:bCs/>
          <w:sz w:val="22"/>
        </w:rPr>
        <w:t xml:space="preserve">rental </w:t>
      </w:r>
      <w:r w:rsidRPr="00024280">
        <w:rPr>
          <w:rFonts w:eastAsia="Calibri" w:cs="Times New Roman"/>
          <w:b/>
          <w:bCs/>
          <w:sz w:val="22"/>
          <w:szCs w:val="22"/>
        </w:rPr>
        <w:t xml:space="preserve">service for </w:t>
      </w:r>
      <w:r w:rsidR="00DA2E7B" w:rsidRPr="00DA2E7B">
        <w:rPr>
          <w:rFonts w:eastAsia="Calibri" w:cs="Times New Roman"/>
          <w:b/>
          <w:bCs/>
          <w:sz w:val="22"/>
          <w:szCs w:val="22"/>
        </w:rPr>
        <w:t>still imag</w:t>
      </w:r>
      <w:r w:rsidR="00423079">
        <w:rPr>
          <w:rFonts w:eastAsia="Calibri" w:cs="Times New Roman"/>
          <w:b/>
          <w:bCs/>
          <w:sz w:val="22"/>
          <w:szCs w:val="22"/>
        </w:rPr>
        <w:t>e</w:t>
      </w:r>
      <w:r w:rsidR="00DA2E7B" w:rsidRPr="00DA2E7B">
        <w:rPr>
          <w:rFonts w:eastAsia="Calibri" w:cs="Times New Roman"/>
          <w:b/>
          <w:bCs/>
          <w:sz w:val="22"/>
          <w:szCs w:val="22"/>
        </w:rPr>
        <w:t xml:space="preserve"> and high quality moving image produc</w:t>
      </w:r>
      <w:r w:rsidR="00DA2E7B">
        <w:rPr>
          <w:rFonts w:eastAsia="Calibri" w:cs="Times New Roman"/>
          <w:b/>
          <w:bCs/>
          <w:sz w:val="22"/>
          <w:szCs w:val="22"/>
        </w:rPr>
        <w:t>tion</w:t>
      </w:r>
      <w:r w:rsidR="00423079">
        <w:rPr>
          <w:rFonts w:eastAsia="Calibri" w:cs="Times New Roman"/>
          <w:b/>
          <w:bCs/>
          <w:sz w:val="22"/>
          <w:szCs w:val="22"/>
        </w:rPr>
        <w:t>,</w:t>
      </w:r>
      <w:r w:rsidRPr="00024280">
        <w:rPr>
          <w:rFonts w:eastAsia="Calibri" w:cs="Times New Roman"/>
          <w:b/>
          <w:bCs/>
          <w:sz w:val="22"/>
          <w:szCs w:val="22"/>
        </w:rPr>
        <w:t xml:space="preserve"> equipment, facilities and other related services</w:t>
      </w:r>
    </w:p>
    <w:p w14:paraId="33FE71BD" w14:textId="435E21D2" w:rsidR="00EE7BCA" w:rsidRDefault="00EE7BCA" w:rsidP="00024280">
      <w:pPr>
        <w:pStyle w:val="BlockText"/>
        <w:spacing w:before="0"/>
        <w:ind w:left="423" w:right="7" w:firstLine="0"/>
        <w:jc w:val="thaiDistribute"/>
        <w:rPr>
          <w:rFonts w:eastAsia="Calibri" w:cstheme="minorBidi"/>
          <w:b/>
          <w:bCs/>
          <w:sz w:val="22"/>
          <w:szCs w:val="22"/>
        </w:rPr>
      </w:pPr>
    </w:p>
    <w:p w14:paraId="12D87CED" w14:textId="77777777" w:rsidR="00EE7BCA" w:rsidRPr="0028161B" w:rsidRDefault="00EE7BCA" w:rsidP="00EE7BCA">
      <w:pPr>
        <w:spacing w:line="240" w:lineRule="auto"/>
        <w:ind w:left="426"/>
        <w:jc w:val="thaiDistribute"/>
      </w:pPr>
      <w:r w:rsidRPr="000C38C6">
        <w:rPr>
          <w:rFonts w:cs="Times New Roman"/>
        </w:rPr>
        <w:t>The Group recognize</w:t>
      </w:r>
      <w:r>
        <w:rPr>
          <w:rFonts w:cs="Times New Roman"/>
        </w:rPr>
        <w:t>s</w:t>
      </w:r>
      <w:r w:rsidRPr="000C38C6">
        <w:rPr>
          <w:rFonts w:cs="Times New Roman"/>
        </w:rPr>
        <w:t xml:space="preserve"> </w:t>
      </w:r>
      <w:r>
        <w:rPr>
          <w:rFonts w:cs="Times New Roman"/>
        </w:rPr>
        <w:t>revenue from rendering service</w:t>
      </w:r>
      <w:r w:rsidRPr="000C38C6">
        <w:rPr>
          <w:rFonts w:cs="Times New Roman"/>
        </w:rPr>
        <w:t xml:space="preserve"> over the contract period</w:t>
      </w:r>
      <w:r>
        <w:t xml:space="preserve"> at the rate in each period that service is rendered. Such </w:t>
      </w:r>
      <w:r w:rsidRPr="004F0FBD">
        <w:rPr>
          <w:rFonts w:cs="Times New Roman"/>
        </w:rPr>
        <w:t>revenue for each period</w:t>
      </w:r>
      <w:r w:rsidRPr="002162A3">
        <w:rPr>
          <w:rFonts w:cs="Times New Roman"/>
        </w:rPr>
        <w:t xml:space="preserve"> </w:t>
      </w:r>
      <w:r>
        <w:rPr>
          <w:rFonts w:cs="Times New Roman"/>
        </w:rPr>
        <w:t xml:space="preserve">is </w:t>
      </w:r>
      <w:r w:rsidRPr="000C38C6">
        <w:rPr>
          <w:rFonts w:cs="Times New Roman"/>
        </w:rPr>
        <w:t>recogn</w:t>
      </w:r>
      <w:r>
        <w:rPr>
          <w:rFonts w:cs="Times New Roman"/>
        </w:rPr>
        <w:t>ized</w:t>
      </w:r>
      <w:r w:rsidRPr="000C38C6">
        <w:rPr>
          <w:rFonts w:cs="Times New Roman"/>
        </w:rPr>
        <w:t xml:space="preserve"> on a straight-line basis according to the proportion of the rendered services over the contract period</w:t>
      </w:r>
      <w:r>
        <w:rPr>
          <w:rFonts w:cs="Times New Roman"/>
        </w:rPr>
        <w:t>.</w:t>
      </w:r>
    </w:p>
    <w:p w14:paraId="163D5B07" w14:textId="77777777" w:rsidR="00EE7BCA" w:rsidRDefault="00EE7BCA" w:rsidP="00EE7BCA">
      <w:pPr>
        <w:spacing w:line="240" w:lineRule="auto"/>
        <w:ind w:left="426"/>
        <w:jc w:val="thaiDistribute"/>
        <w:rPr>
          <w:rFonts w:cs="Times New Roman"/>
        </w:rPr>
      </w:pPr>
    </w:p>
    <w:p w14:paraId="4AD9E798" w14:textId="6A5EE337" w:rsidR="00EE7BCA" w:rsidRDefault="00EE7BCA" w:rsidP="00EE7BCA">
      <w:pPr>
        <w:spacing w:line="240" w:lineRule="auto"/>
        <w:ind w:left="426"/>
        <w:jc w:val="thaiDistribute"/>
        <w:rPr>
          <w:rFonts w:cs="Times New Roman"/>
        </w:rPr>
      </w:pPr>
      <w:r>
        <w:rPr>
          <w:rFonts w:cs="Times New Roman"/>
        </w:rPr>
        <w:t>Rendering service</w:t>
      </w:r>
    </w:p>
    <w:p w14:paraId="24969A12" w14:textId="77777777" w:rsidR="00EE7BCA" w:rsidRDefault="00EE7BCA" w:rsidP="00EE7BCA">
      <w:pPr>
        <w:spacing w:line="240" w:lineRule="auto"/>
        <w:ind w:left="426"/>
        <w:jc w:val="thaiDistribute"/>
        <w:rPr>
          <w:rFonts w:cs="Times New Roman"/>
        </w:rPr>
      </w:pPr>
    </w:p>
    <w:p w14:paraId="40A174F0" w14:textId="77777777" w:rsidR="00EE7BCA" w:rsidRPr="00CB5D30" w:rsidRDefault="00EE7BCA" w:rsidP="00EE7BCA">
      <w:pPr>
        <w:spacing w:line="240" w:lineRule="auto"/>
        <w:ind w:left="426"/>
        <w:jc w:val="thaiDistribute"/>
        <w:rPr>
          <w:cs/>
        </w:rPr>
      </w:pPr>
      <w:r w:rsidRPr="00CB5D30">
        <w:rPr>
          <w:rFonts w:cs="Times New Roman"/>
        </w:rPr>
        <w:t xml:space="preserve">Revenue for rendering of services is recognized </w:t>
      </w:r>
      <w:r>
        <w:rPr>
          <w:rFonts w:cs="Times New Roman"/>
        </w:rPr>
        <w:t xml:space="preserve">when a customer obtains the service area and control of service area, </w:t>
      </w:r>
      <w:r w:rsidRPr="00E45ABE">
        <w:rPr>
          <w:rFonts w:cs="Times New Roman"/>
        </w:rPr>
        <w:t xml:space="preserve">generally on delivery of the </w:t>
      </w:r>
      <w:r>
        <w:rPr>
          <w:rFonts w:cs="Times New Roman"/>
        </w:rPr>
        <w:t>service area</w:t>
      </w:r>
      <w:r w:rsidRPr="00E45ABE">
        <w:rPr>
          <w:rFonts w:cs="Times New Roman"/>
        </w:rPr>
        <w:t xml:space="preserve"> to the customers. </w:t>
      </w:r>
      <w:r>
        <w:rPr>
          <w:rFonts w:cs="Times New Roman"/>
        </w:rPr>
        <w:t>R</w:t>
      </w:r>
      <w:r w:rsidRPr="00E45ABE">
        <w:rPr>
          <w:rFonts w:cs="Times New Roman"/>
        </w:rPr>
        <w:t>evenue is recognized to the extent that it is highly probable that a significant reversal in the amount of cumulative revenue recognized will not occur. Therefore, the amount of revenue recognized is adjusted for estimated returns.</w:t>
      </w:r>
    </w:p>
    <w:p w14:paraId="0D445E0B" w14:textId="77777777" w:rsidR="00EE7BCA" w:rsidRPr="00EE7BCA" w:rsidRDefault="00EE7BCA" w:rsidP="00EE7BCA">
      <w:pPr>
        <w:pStyle w:val="BlockText"/>
        <w:spacing w:before="0"/>
        <w:ind w:left="426" w:right="7" w:firstLine="0"/>
        <w:jc w:val="thaiDistribute"/>
        <w:rPr>
          <w:rFonts w:eastAsia="Calibri" w:cstheme="minorBidi"/>
          <w:b/>
          <w:bCs/>
          <w:sz w:val="22"/>
          <w:szCs w:val="22"/>
          <w:lang w:val="en-GB"/>
        </w:rPr>
      </w:pPr>
    </w:p>
    <w:p w14:paraId="05791A01" w14:textId="77777777" w:rsidR="00942490" w:rsidRDefault="00942490" w:rsidP="00942490">
      <w:pPr>
        <w:pStyle w:val="BlockText"/>
        <w:spacing w:before="0"/>
        <w:ind w:left="423" w:right="7" w:firstLine="0"/>
        <w:jc w:val="thaiDistribute"/>
        <w:rPr>
          <w:rFonts w:cstheme="minorBidi"/>
          <w:sz w:val="22"/>
          <w:szCs w:val="22"/>
          <w:lang w:val="en-GB"/>
        </w:rPr>
      </w:pPr>
      <w:r w:rsidRPr="00171E71">
        <w:rPr>
          <w:rFonts w:cstheme="minorBidi"/>
          <w:sz w:val="22"/>
          <w:szCs w:val="22"/>
          <w:lang w:val="en-GB"/>
        </w:rPr>
        <w:t>Contract assets stated at net book value after allowance for terminate contracts.</w:t>
      </w:r>
    </w:p>
    <w:p w14:paraId="11E75C07" w14:textId="77777777" w:rsidR="00942490" w:rsidRPr="002B4C7D" w:rsidRDefault="00942490" w:rsidP="00942490">
      <w:pPr>
        <w:pStyle w:val="BlockText"/>
        <w:spacing w:before="0"/>
        <w:ind w:left="423" w:right="7" w:firstLine="0"/>
        <w:jc w:val="thaiDistribute"/>
        <w:rPr>
          <w:rFonts w:cstheme="minorBidi"/>
          <w:sz w:val="22"/>
          <w:szCs w:val="22"/>
          <w:lang w:val="en-GB"/>
        </w:rPr>
      </w:pPr>
    </w:p>
    <w:p w14:paraId="60C1B881" w14:textId="77777777" w:rsidR="00EE7BCA" w:rsidRDefault="00942490" w:rsidP="00EE7BCA">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068060CF" w14:textId="77777777" w:rsidR="00EE7BCA" w:rsidRDefault="00EE7BCA" w:rsidP="00EE7BCA">
      <w:pPr>
        <w:pStyle w:val="BlockText"/>
        <w:spacing w:before="0"/>
        <w:ind w:left="423" w:right="7" w:firstLine="0"/>
        <w:jc w:val="thaiDistribute"/>
        <w:rPr>
          <w:rFonts w:cstheme="minorBidi"/>
          <w:sz w:val="22"/>
          <w:szCs w:val="22"/>
          <w:lang w:val="en-GB"/>
        </w:rPr>
      </w:pPr>
    </w:p>
    <w:p w14:paraId="0F3DBA9C" w14:textId="02D0274D" w:rsidR="00EE7BCA" w:rsidRPr="00EE7BCA"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No revenue is recognized if there is continuing management involvement with the service or there are significant uncertainties regarding recovery of the consideration due.</w:t>
      </w:r>
    </w:p>
    <w:p w14:paraId="4E2CB116" w14:textId="77777777" w:rsidR="00EE7BCA" w:rsidRPr="00EE7BCA" w:rsidRDefault="00EE7BCA" w:rsidP="00EE7BCA">
      <w:pPr>
        <w:pStyle w:val="BlockText"/>
        <w:spacing w:before="0"/>
        <w:ind w:left="423" w:right="7" w:firstLine="0"/>
        <w:jc w:val="thaiDistribute"/>
        <w:rPr>
          <w:rFonts w:cstheme="minorBidi"/>
          <w:sz w:val="22"/>
          <w:szCs w:val="22"/>
          <w:lang w:val="en-GB"/>
        </w:rPr>
      </w:pPr>
    </w:p>
    <w:p w14:paraId="305F8056" w14:textId="77777777" w:rsidR="008B0FCD"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For bundled packages, the Group accounts for individual services separately if they are distinct, or a service is separately identifiable from other items and a customer can benefit from it, or the multiple services are rendered in different reporting periods. The consideration received is allocated based on their relative stand-alone selling prices of services</w:t>
      </w:r>
      <w:r w:rsidR="008B0FCD">
        <w:rPr>
          <w:rFonts w:cstheme="minorBidi"/>
          <w:sz w:val="22"/>
          <w:szCs w:val="22"/>
          <w:lang w:val="en-GB"/>
        </w:rPr>
        <w:t>.</w:t>
      </w:r>
      <w:r w:rsidR="00DD56A3">
        <w:rPr>
          <w:rFonts w:cstheme="minorBidi"/>
          <w:sz w:val="22"/>
          <w:szCs w:val="22"/>
          <w:lang w:val="en-GB"/>
        </w:rPr>
        <w:t xml:space="preserve"> </w:t>
      </w:r>
    </w:p>
    <w:p w14:paraId="3EAEA5EF" w14:textId="77777777" w:rsidR="008B0FCD" w:rsidRDefault="008B0FCD" w:rsidP="00EE7BCA">
      <w:pPr>
        <w:pStyle w:val="BlockText"/>
        <w:spacing w:before="0"/>
        <w:ind w:left="423" w:right="7" w:firstLine="0"/>
        <w:jc w:val="thaiDistribute"/>
        <w:rPr>
          <w:rFonts w:cstheme="minorBidi"/>
          <w:sz w:val="22"/>
          <w:szCs w:val="22"/>
          <w:lang w:val="en-GB"/>
        </w:rPr>
      </w:pPr>
    </w:p>
    <w:p w14:paraId="1B51724C" w14:textId="5C1E42F1" w:rsidR="00942490" w:rsidRPr="00942490" w:rsidRDefault="00942490" w:rsidP="00EE7BCA">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Revenue from s</w:t>
      </w:r>
      <w:r w:rsidR="00261225">
        <w:rPr>
          <w:rFonts w:cstheme="minorBidi"/>
          <w:sz w:val="22"/>
          <w:szCs w:val="22"/>
          <w:lang w:val="en-GB"/>
        </w:rPr>
        <w:t>ervices</w:t>
      </w:r>
      <w:r w:rsidRPr="00942490">
        <w:rPr>
          <w:rFonts w:cstheme="minorBidi"/>
          <w:sz w:val="22"/>
          <w:szCs w:val="22"/>
          <w:lang w:val="en-GB"/>
        </w:rPr>
        <w:t xml:space="preserve"> is measured at the amount of the consideration received or expected to be received after deducting discounts </w:t>
      </w:r>
    </w:p>
    <w:p w14:paraId="33E16BF0" w14:textId="77777777" w:rsidR="000F76C9" w:rsidRPr="00684945" w:rsidRDefault="000F76C9" w:rsidP="00EE7BCA">
      <w:pPr>
        <w:pStyle w:val="BlockText"/>
        <w:spacing w:before="0"/>
        <w:ind w:left="423" w:right="7" w:firstLine="0"/>
        <w:jc w:val="thaiDistribute"/>
        <w:rPr>
          <w:rFonts w:cstheme="minorBidi"/>
          <w:sz w:val="22"/>
          <w:szCs w:val="22"/>
          <w:lang w:val="en-GB"/>
        </w:rPr>
      </w:pPr>
    </w:p>
    <w:p w14:paraId="6634A49C" w14:textId="77777777" w:rsidR="000523AD" w:rsidRPr="00663332" w:rsidRDefault="000523AD" w:rsidP="004D0580">
      <w:pPr>
        <w:pStyle w:val="BlockText"/>
        <w:spacing w:before="0"/>
        <w:ind w:left="423" w:right="7" w:firstLine="0"/>
        <w:jc w:val="thaiDistribute"/>
        <w:rPr>
          <w:rFonts w:cstheme="minorBidi"/>
          <w:b/>
          <w:bCs/>
          <w:sz w:val="22"/>
          <w:szCs w:val="22"/>
          <w:lang w:val="en-GB"/>
        </w:rPr>
      </w:pPr>
      <w:r w:rsidRPr="00663332">
        <w:rPr>
          <w:rFonts w:cstheme="minorBidi"/>
          <w:b/>
          <w:bCs/>
          <w:sz w:val="22"/>
          <w:szCs w:val="22"/>
          <w:lang w:val="en-GB"/>
        </w:rPr>
        <w:t>Dividend received</w:t>
      </w:r>
    </w:p>
    <w:p w14:paraId="0C9BECC9" w14:textId="77777777" w:rsidR="000523AD" w:rsidRPr="00942490" w:rsidRDefault="000523AD" w:rsidP="004D0580">
      <w:pPr>
        <w:pStyle w:val="BlockText"/>
        <w:spacing w:before="0"/>
        <w:ind w:left="423" w:right="7" w:firstLine="0"/>
        <w:jc w:val="thaiDistribute"/>
        <w:rPr>
          <w:rFonts w:cstheme="minorBidi"/>
          <w:sz w:val="22"/>
          <w:szCs w:val="22"/>
          <w:lang w:val="en-GB"/>
        </w:rPr>
      </w:pPr>
    </w:p>
    <w:p w14:paraId="54D79503" w14:textId="14344D75" w:rsidR="008C2600" w:rsidRPr="00942490" w:rsidRDefault="000523AD" w:rsidP="004D0580">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 xml:space="preserve">Dividend received is recognized as income when </w:t>
      </w:r>
      <w:r w:rsidR="009778AE" w:rsidRPr="00942490">
        <w:rPr>
          <w:rFonts w:cs="Times New Roman"/>
          <w:sz w:val="22"/>
          <w:szCs w:val="22"/>
        </w:rPr>
        <w:t>the Group</w:t>
      </w:r>
      <w:r w:rsidRPr="00942490">
        <w:rPr>
          <w:rFonts w:cstheme="minorBidi" w:hint="cs"/>
          <w:sz w:val="22"/>
          <w:szCs w:val="22"/>
          <w:cs/>
        </w:rPr>
        <w:t xml:space="preserve"> </w:t>
      </w:r>
      <w:r w:rsidRPr="00942490">
        <w:rPr>
          <w:rFonts w:cstheme="minorBidi"/>
          <w:sz w:val="22"/>
          <w:szCs w:val="22"/>
          <w:lang w:val="en-GB"/>
        </w:rPr>
        <w:t>has the right to receive dividends.</w:t>
      </w:r>
    </w:p>
    <w:p w14:paraId="6D7C848E" w14:textId="77777777" w:rsidR="008C2600" w:rsidRPr="00942490" w:rsidRDefault="008C2600" w:rsidP="004D0580">
      <w:pPr>
        <w:pStyle w:val="BlockText"/>
        <w:spacing w:before="0"/>
        <w:ind w:left="423" w:right="7" w:firstLine="0"/>
        <w:jc w:val="thaiDistribute"/>
        <w:rPr>
          <w:rFonts w:cstheme="minorBidi"/>
          <w:sz w:val="22"/>
          <w:szCs w:val="22"/>
          <w:lang w:val="en-GB"/>
        </w:rPr>
      </w:pPr>
    </w:p>
    <w:p w14:paraId="5CF62E13" w14:textId="77777777" w:rsidR="008E7C66" w:rsidRPr="00663332" w:rsidRDefault="008E7C66" w:rsidP="004D0580">
      <w:pPr>
        <w:pStyle w:val="BlockText"/>
        <w:spacing w:before="0"/>
        <w:ind w:left="423" w:right="7" w:firstLine="0"/>
        <w:jc w:val="thaiDistribute"/>
        <w:rPr>
          <w:rFonts w:cstheme="minorBidi"/>
          <w:b/>
          <w:bCs/>
          <w:sz w:val="22"/>
          <w:szCs w:val="22"/>
          <w:lang w:val="en-GB"/>
        </w:rPr>
      </w:pPr>
      <w:r w:rsidRPr="00663332">
        <w:rPr>
          <w:rFonts w:cstheme="minorBidi"/>
          <w:b/>
          <w:bCs/>
          <w:sz w:val="22"/>
          <w:szCs w:val="22"/>
          <w:lang w:val="en-GB"/>
        </w:rPr>
        <w:t>Other income</w:t>
      </w:r>
    </w:p>
    <w:p w14:paraId="6B527DB8" w14:textId="77777777" w:rsidR="008E7C66" w:rsidRPr="00942490" w:rsidRDefault="008E7C66" w:rsidP="004D0580">
      <w:pPr>
        <w:pStyle w:val="BlockText"/>
        <w:spacing w:before="0"/>
        <w:ind w:left="423" w:right="7" w:firstLine="0"/>
        <w:jc w:val="thaiDistribute"/>
        <w:rPr>
          <w:rFonts w:cstheme="minorBidi"/>
          <w:sz w:val="22"/>
          <w:szCs w:val="22"/>
          <w:lang w:val="en-GB"/>
        </w:rPr>
      </w:pPr>
    </w:p>
    <w:p w14:paraId="56ADEE7C" w14:textId="77777777" w:rsidR="008C2600" w:rsidRPr="00942490" w:rsidRDefault="008E7C66" w:rsidP="004D0580">
      <w:pPr>
        <w:pStyle w:val="BlockText"/>
        <w:spacing w:before="0"/>
        <w:ind w:left="423" w:right="7" w:firstLine="0"/>
        <w:jc w:val="thaiDistribute"/>
        <w:rPr>
          <w:rFonts w:cstheme="minorBidi"/>
          <w:sz w:val="22"/>
          <w:szCs w:val="22"/>
        </w:rPr>
      </w:pPr>
      <w:r w:rsidRPr="00942490">
        <w:rPr>
          <w:rFonts w:cstheme="minorBidi"/>
          <w:sz w:val="22"/>
          <w:szCs w:val="22"/>
          <w:lang w:val="en-GB"/>
        </w:rPr>
        <w:t>Other income is recognized on an accrual basis.</w:t>
      </w:r>
    </w:p>
    <w:p w14:paraId="69A2E196" w14:textId="77777777" w:rsidR="008C2600" w:rsidRPr="00684945" w:rsidRDefault="008C2600" w:rsidP="004D0580">
      <w:pPr>
        <w:pStyle w:val="BlockText"/>
        <w:spacing w:before="0"/>
        <w:ind w:left="423" w:right="7" w:firstLine="0"/>
        <w:jc w:val="thaiDistribute"/>
        <w:rPr>
          <w:rFonts w:cstheme="minorBidi"/>
          <w:sz w:val="22"/>
          <w:szCs w:val="22"/>
          <w:lang w:val="en-GB"/>
        </w:rPr>
      </w:pPr>
    </w:p>
    <w:p w14:paraId="08F2D299" w14:textId="77777777" w:rsidR="00942490" w:rsidRPr="00942490" w:rsidRDefault="00942490" w:rsidP="00942490">
      <w:pPr>
        <w:pStyle w:val="BlockText"/>
        <w:spacing w:before="0"/>
        <w:ind w:left="423" w:right="7" w:firstLine="0"/>
        <w:jc w:val="thaiDistribute"/>
        <w:rPr>
          <w:rFonts w:cstheme="minorBidi"/>
          <w:b/>
          <w:bCs/>
          <w:sz w:val="22"/>
          <w:szCs w:val="22"/>
          <w:lang w:val="en-GB"/>
        </w:rPr>
      </w:pPr>
      <w:r w:rsidRPr="00942490">
        <w:rPr>
          <w:rFonts w:cstheme="minorBidi"/>
          <w:b/>
          <w:bCs/>
          <w:sz w:val="22"/>
          <w:szCs w:val="22"/>
          <w:lang w:val="en-GB"/>
        </w:rPr>
        <w:t>Consideration payable to the customer</w:t>
      </w:r>
    </w:p>
    <w:p w14:paraId="6685EF1A" w14:textId="77777777" w:rsidR="00942490" w:rsidRPr="00AC1EE1" w:rsidRDefault="00942490" w:rsidP="00942490">
      <w:pPr>
        <w:pStyle w:val="BlockText"/>
        <w:spacing w:before="0"/>
        <w:ind w:left="360" w:right="7" w:firstLine="0"/>
        <w:jc w:val="thaiDistribute"/>
        <w:rPr>
          <w:rFonts w:cs="Times New Roman"/>
          <w:sz w:val="22"/>
          <w:szCs w:val="22"/>
          <w:lang w:val="en-GB"/>
        </w:rPr>
      </w:pPr>
    </w:p>
    <w:p w14:paraId="3B32A923" w14:textId="77777777" w:rsidR="00942490" w:rsidRPr="00942490" w:rsidRDefault="00942490" w:rsidP="00942490">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The Group recognizes the consideration payable to the customer as a reduction of the revenue</w:t>
      </w:r>
      <w:r w:rsidRPr="00942490">
        <w:rPr>
          <w:rFonts w:cstheme="minorBidi"/>
          <w:sz w:val="22"/>
          <w:szCs w:val="22"/>
          <w:cs/>
          <w:lang w:val="en-GB"/>
        </w:rPr>
        <w:t xml:space="preserve"> </w:t>
      </w:r>
      <w:r w:rsidRPr="00942490">
        <w:rPr>
          <w:rFonts w:cstheme="minorBidi"/>
          <w:sz w:val="22"/>
          <w:szCs w:val="22"/>
          <w:lang w:val="en-GB"/>
        </w:rPr>
        <w:t>from contract with customers.</w:t>
      </w:r>
    </w:p>
    <w:p w14:paraId="2E8FC015" w14:textId="77777777" w:rsidR="00F76A08" w:rsidRPr="00684945" w:rsidRDefault="00F76A08" w:rsidP="00942490">
      <w:pPr>
        <w:pStyle w:val="BlockText"/>
        <w:spacing w:before="0"/>
        <w:ind w:left="0" w:right="7" w:firstLine="0"/>
        <w:jc w:val="thaiDistribute"/>
        <w:rPr>
          <w:rFonts w:cstheme="minorBidi"/>
          <w:sz w:val="22"/>
          <w:szCs w:val="22"/>
          <w:lang w:val="en-GB"/>
        </w:rPr>
      </w:pPr>
    </w:p>
    <w:p w14:paraId="1E85199C" w14:textId="6C21599E" w:rsidR="002E3AC3" w:rsidRDefault="00A14C58" w:rsidP="00EE7BCA">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Expenses</w:t>
      </w:r>
    </w:p>
    <w:p w14:paraId="5677F1E4" w14:textId="77777777" w:rsidR="00EE7BCA" w:rsidRDefault="00EE7BCA" w:rsidP="00EE7BCA">
      <w:pPr>
        <w:pStyle w:val="BlockText"/>
        <w:spacing w:before="0"/>
        <w:ind w:left="423" w:right="7" w:firstLine="0"/>
        <w:jc w:val="thaiDistribute"/>
        <w:rPr>
          <w:rFonts w:cstheme="minorBidi"/>
          <w:b/>
          <w:bCs/>
          <w:sz w:val="22"/>
          <w:szCs w:val="22"/>
          <w:lang w:val="en-GB"/>
        </w:rPr>
      </w:pPr>
    </w:p>
    <w:p w14:paraId="2584AF41" w14:textId="77777777" w:rsidR="00EE7BCA" w:rsidRPr="00684945" w:rsidRDefault="00EE7BCA" w:rsidP="00EE7BCA">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Cost to fulfil a contract</w:t>
      </w:r>
    </w:p>
    <w:p w14:paraId="6E4422BB" w14:textId="77777777" w:rsidR="00EE7BCA" w:rsidRPr="00684945" w:rsidRDefault="00EE7BCA" w:rsidP="00EE7BCA">
      <w:pPr>
        <w:pStyle w:val="BlockText"/>
        <w:spacing w:before="0"/>
        <w:ind w:left="423" w:right="7" w:firstLine="0"/>
        <w:jc w:val="thaiDistribute"/>
        <w:rPr>
          <w:rFonts w:cstheme="minorBidi"/>
          <w:sz w:val="22"/>
          <w:szCs w:val="22"/>
          <w:lang w:val="en-GB"/>
        </w:rPr>
      </w:pPr>
    </w:p>
    <w:p w14:paraId="46F56322" w14:textId="4908A7FC" w:rsidR="00EE7BCA" w:rsidRPr="00684945" w:rsidRDefault="00EE7BCA" w:rsidP="00EE7BCA">
      <w:pPr>
        <w:pStyle w:val="BlockText"/>
        <w:spacing w:before="0"/>
        <w:ind w:left="423" w:right="7" w:firstLine="0"/>
        <w:jc w:val="thaiDistribute"/>
        <w:rPr>
          <w:rFonts w:cstheme="minorBidi"/>
          <w:sz w:val="22"/>
          <w:szCs w:val="22"/>
          <w:lang w:val="en-GB"/>
        </w:rPr>
      </w:pPr>
      <w:r w:rsidRPr="00EE7BCA">
        <w:rPr>
          <w:rFonts w:cs="Times New Roman"/>
          <w:sz w:val="22"/>
          <w:szCs w:val="22"/>
        </w:rPr>
        <w:t>The Group</w:t>
      </w:r>
      <w:r w:rsidRPr="00EE7BCA">
        <w:rPr>
          <w:rFonts w:cstheme="minorBidi"/>
          <w:sz w:val="22"/>
          <w:szCs w:val="22"/>
        </w:rPr>
        <w:t xml:space="preserve"> recognizes costs to fulfil a contract that relate to satisfied performance obligations in the contract in profit or loss when incurred, unless </w:t>
      </w:r>
      <w:r w:rsidRPr="00EE7BCA">
        <w:rPr>
          <w:rFonts w:cs="Times New Roman"/>
          <w:sz w:val="22"/>
          <w:szCs w:val="22"/>
        </w:rPr>
        <w:t xml:space="preserve">the Group </w:t>
      </w:r>
      <w:r w:rsidRPr="00EE7BCA">
        <w:rPr>
          <w:rFonts w:cstheme="minorBidi"/>
          <w:sz w:val="22"/>
          <w:szCs w:val="22"/>
          <w:lang w:val="en-GB"/>
        </w:rPr>
        <w:t xml:space="preserve">can identify that the costs relate directly to a contract or to an anticipated contract that </w:t>
      </w:r>
      <w:r w:rsidRPr="00EE7BCA">
        <w:rPr>
          <w:rFonts w:cs="Times New Roman"/>
          <w:sz w:val="22"/>
          <w:szCs w:val="22"/>
        </w:rPr>
        <w:t xml:space="preserve">the Group </w:t>
      </w:r>
      <w:r w:rsidRPr="00EE7BCA">
        <w:rPr>
          <w:rFonts w:cstheme="minorBidi"/>
          <w:sz w:val="22"/>
          <w:szCs w:val="22"/>
          <w:lang w:val="en-GB"/>
        </w:rPr>
        <w:t>can specifically identify, the costs will be used in satisfying performance obligations in the future, and the costs are</w:t>
      </w:r>
      <w:r w:rsidRPr="00684945">
        <w:rPr>
          <w:rFonts w:cstheme="minorBidi"/>
          <w:sz w:val="22"/>
          <w:szCs w:val="22"/>
          <w:lang w:val="en-GB"/>
        </w:rPr>
        <w:t xml:space="preserve"> expected to be recovered, that costs fulfilling a contract are recognized as assets and amortized on a systematic basis that is consistent with the pattern of revenue recognition for the related contract.</w:t>
      </w:r>
    </w:p>
    <w:p w14:paraId="4EE8EB4A" w14:textId="77777777" w:rsidR="00EE7BCA" w:rsidRPr="00684945" w:rsidRDefault="00EE7BCA" w:rsidP="00EE7BCA">
      <w:pPr>
        <w:pStyle w:val="BlockText"/>
        <w:spacing w:before="0"/>
        <w:ind w:left="423" w:right="7" w:firstLine="0"/>
        <w:jc w:val="thaiDistribute"/>
        <w:rPr>
          <w:rFonts w:cstheme="minorBidi"/>
          <w:sz w:val="22"/>
          <w:szCs w:val="22"/>
          <w:lang w:val="en-GB"/>
        </w:rPr>
      </w:pPr>
    </w:p>
    <w:p w14:paraId="58974ADA" w14:textId="77777777" w:rsidR="00EE7BCA" w:rsidRPr="00684945" w:rsidRDefault="00EE7BCA" w:rsidP="00EE7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allowance for impairment loss is recognized to the extent that the carrying amount of an asset exceeds the remaining amount of consideration that the entity expects to receive less direct costs.</w:t>
      </w:r>
    </w:p>
    <w:p w14:paraId="3F1F6649" w14:textId="77777777" w:rsidR="00EE7BCA" w:rsidRPr="00684945" w:rsidRDefault="00EE7BCA" w:rsidP="00EE7BCA">
      <w:pPr>
        <w:pStyle w:val="BlockText"/>
        <w:spacing w:before="0"/>
        <w:ind w:left="423" w:right="7" w:firstLine="0"/>
        <w:jc w:val="thaiDistribute"/>
        <w:rPr>
          <w:rFonts w:cstheme="minorBidi"/>
          <w:sz w:val="22"/>
          <w:szCs w:val="22"/>
          <w:lang w:val="en-GB"/>
        </w:rPr>
      </w:pPr>
    </w:p>
    <w:p w14:paraId="32A3D73C" w14:textId="087D2F30" w:rsidR="00EE7BCA" w:rsidRPr="00684945" w:rsidRDefault="00EE7BCA" w:rsidP="00EE7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An allowance for total anticipated loss on </w:t>
      </w:r>
      <w:r w:rsidR="00957952">
        <w:rPr>
          <w:rFonts w:cstheme="minorBidi"/>
          <w:sz w:val="22"/>
          <w:szCs w:val="22"/>
          <w:lang w:val="en-GB"/>
        </w:rPr>
        <w:t>the still image production and retouching</w:t>
      </w:r>
      <w:r w:rsidRPr="00684945">
        <w:rPr>
          <w:rFonts w:cstheme="minorBidi"/>
          <w:sz w:val="22"/>
          <w:szCs w:val="22"/>
          <w:lang w:val="en-GB"/>
        </w:rPr>
        <w:t xml:space="preserve"> is recognized when the possibility of loss is ascertained.</w:t>
      </w:r>
    </w:p>
    <w:p w14:paraId="3B11660C" w14:textId="77777777" w:rsidR="00EE7BCA" w:rsidRPr="00EE7BCA" w:rsidRDefault="00EE7BCA" w:rsidP="00EE7BCA">
      <w:pPr>
        <w:pStyle w:val="BlockText"/>
        <w:spacing w:before="0"/>
        <w:ind w:left="423" w:right="7" w:firstLine="0"/>
        <w:jc w:val="thaiDistribute"/>
        <w:rPr>
          <w:rFonts w:cstheme="minorBidi"/>
          <w:b/>
          <w:bCs/>
          <w:sz w:val="22"/>
          <w:szCs w:val="22"/>
          <w:lang w:val="en-GB"/>
        </w:rPr>
      </w:pPr>
    </w:p>
    <w:p w14:paraId="36DE5D27" w14:textId="036DB36C" w:rsidR="00CD1C8F" w:rsidRPr="00684945" w:rsidRDefault="00CD1C8F"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Finance cost</w:t>
      </w:r>
    </w:p>
    <w:p w14:paraId="0BA87B29"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59898D23" w14:textId="77777777" w:rsidR="00CD1C8F" w:rsidRPr="00684945" w:rsidRDefault="00CD1C8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Borrowing costs directly attributable to the acquisition, construction or production of an asset that necessarily takes a substantial period of time to get ready for its intended use or sale are </w:t>
      </w:r>
      <w:r w:rsidR="008C2151" w:rsidRPr="00684945">
        <w:rPr>
          <w:rFonts w:cstheme="minorBidi"/>
          <w:sz w:val="22"/>
          <w:szCs w:val="22"/>
          <w:lang w:val="en-GB"/>
        </w:rPr>
        <w:t>capitalized</w:t>
      </w:r>
      <w:r w:rsidRPr="00684945">
        <w:rPr>
          <w:rFonts w:cstheme="minorBidi"/>
          <w:sz w:val="22"/>
          <w:szCs w:val="22"/>
          <w:lang w:val="en-GB"/>
        </w:rPr>
        <w:t xml:space="preserve"> as part of the cost of the respective assets. </w:t>
      </w:r>
    </w:p>
    <w:p w14:paraId="0CF86F3B"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31CFD30C" w14:textId="77777777" w:rsidR="00CD1C8F" w:rsidRPr="00684945" w:rsidRDefault="00CD1C8F" w:rsidP="004D0580">
      <w:pPr>
        <w:pStyle w:val="BlockText"/>
        <w:spacing w:before="0"/>
        <w:ind w:left="423" w:right="7" w:firstLine="0"/>
        <w:jc w:val="thaiDistribute"/>
        <w:rPr>
          <w:rFonts w:cstheme="minorBidi"/>
          <w:sz w:val="22"/>
          <w:szCs w:val="22"/>
          <w:lang w:val="en-GB"/>
        </w:rPr>
      </w:pPr>
      <w:r w:rsidRPr="00BA39D9">
        <w:rPr>
          <w:rFonts w:cstheme="minorBidi"/>
          <w:sz w:val="22"/>
          <w:szCs w:val="22"/>
          <w:lang w:val="en-GB"/>
        </w:rPr>
        <w:t>All other borrowing costs are expensed in the period they are incurred</w:t>
      </w:r>
      <w:r w:rsidR="000A6294" w:rsidRPr="00BA39D9">
        <w:rPr>
          <w:rFonts w:cstheme="minorBidi"/>
          <w:sz w:val="22"/>
          <w:szCs w:val="22"/>
          <w:lang w:val="en-GB"/>
        </w:rPr>
        <w:t xml:space="preserve"> basing on the effective interest method</w:t>
      </w:r>
      <w:r w:rsidRPr="00BA39D9">
        <w:rPr>
          <w:rFonts w:cstheme="minorBidi"/>
          <w:sz w:val="22"/>
          <w:szCs w:val="22"/>
          <w:lang w:val="en-GB"/>
        </w:rPr>
        <w:t>. Borrowing costs consist of interest and other costs that an entity incurs in connection with the borrowing of funds</w:t>
      </w:r>
      <w:r w:rsidR="00CB228A" w:rsidRPr="00BA39D9">
        <w:rPr>
          <w:rFonts w:cstheme="minorBidi"/>
          <w:sz w:val="22"/>
          <w:szCs w:val="22"/>
          <w:lang w:val="en-GB"/>
        </w:rPr>
        <w:t>, unwinding of the discount on provisions and contingent consideration, and dividends on preference shares classified as liabilities</w:t>
      </w:r>
      <w:r w:rsidRPr="00BA39D9">
        <w:rPr>
          <w:rFonts w:cstheme="minorBidi"/>
          <w:sz w:val="22"/>
          <w:szCs w:val="22"/>
          <w:lang w:val="en-GB"/>
        </w:rPr>
        <w:t>.</w:t>
      </w:r>
    </w:p>
    <w:p w14:paraId="0CE03812"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10D3D3AC" w14:textId="77777777" w:rsidR="00CD1C8F" w:rsidRPr="00684945" w:rsidRDefault="00CD1C8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interest component of finance lease payments is recognized us</w:t>
      </w:r>
      <w:r w:rsidR="00CB228A" w:rsidRPr="00684945">
        <w:rPr>
          <w:rFonts w:cstheme="minorBidi"/>
          <w:sz w:val="22"/>
          <w:szCs w:val="22"/>
          <w:lang w:val="en-GB"/>
        </w:rPr>
        <w:t xml:space="preserve">ing the effective interest </w:t>
      </w:r>
      <w:r w:rsidRPr="00684945">
        <w:rPr>
          <w:rFonts w:cstheme="minorBidi"/>
          <w:sz w:val="22"/>
          <w:szCs w:val="22"/>
          <w:lang w:val="en-GB"/>
        </w:rPr>
        <w:t>method.</w:t>
      </w:r>
    </w:p>
    <w:p w14:paraId="296C2BC0" w14:textId="77777777" w:rsidR="00C95EC6" w:rsidRPr="00684945" w:rsidRDefault="00C95EC6" w:rsidP="004D0580">
      <w:pPr>
        <w:pStyle w:val="BlockText"/>
        <w:spacing w:before="0"/>
        <w:ind w:left="423" w:right="7" w:firstLine="0"/>
        <w:jc w:val="thaiDistribute"/>
        <w:rPr>
          <w:rFonts w:cstheme="minorBidi"/>
          <w:sz w:val="22"/>
          <w:szCs w:val="22"/>
          <w:lang w:val="en-GB"/>
        </w:rPr>
      </w:pPr>
    </w:p>
    <w:p w14:paraId="35D73C6B" w14:textId="77777777" w:rsidR="00C95EC6" w:rsidRPr="00684945" w:rsidRDefault="00C95EC6" w:rsidP="004D0580">
      <w:pPr>
        <w:pStyle w:val="BlockText"/>
        <w:spacing w:before="0"/>
        <w:ind w:left="423" w:right="7" w:firstLine="0"/>
        <w:jc w:val="thaiDistribute"/>
        <w:rPr>
          <w:rFonts w:cstheme="minorBidi"/>
          <w:sz w:val="22"/>
          <w:szCs w:val="22"/>
        </w:rPr>
      </w:pPr>
      <w:r w:rsidRPr="00684945">
        <w:rPr>
          <w:rFonts w:cstheme="minorBidi"/>
          <w:sz w:val="22"/>
          <w:szCs w:val="22"/>
        </w:rPr>
        <w:t xml:space="preserve">Interest expenses are recognized as an expenses over the term of loan. Interest expenses </w:t>
      </w:r>
      <w:r w:rsidR="00A45F55" w:rsidRPr="00684945">
        <w:rPr>
          <w:rFonts w:cstheme="minorBidi"/>
          <w:sz w:val="22"/>
          <w:szCs w:val="22"/>
        </w:rPr>
        <w:t>are</w:t>
      </w:r>
      <w:r w:rsidRPr="00684945">
        <w:rPr>
          <w:rFonts w:cstheme="minorBidi"/>
          <w:sz w:val="22"/>
          <w:szCs w:val="22"/>
        </w:rPr>
        <w:t xml:space="preserve"> calculated from the outstanding of loan principal</w:t>
      </w:r>
      <w:r w:rsidR="00A45F55" w:rsidRPr="00684945">
        <w:rPr>
          <w:rFonts w:cstheme="minorBidi"/>
          <w:sz w:val="22"/>
          <w:szCs w:val="22"/>
        </w:rPr>
        <w:t xml:space="preserve"> on an accrual basis </w:t>
      </w:r>
      <w:r w:rsidR="00A45F55" w:rsidRPr="00684945">
        <w:rPr>
          <w:rFonts w:cstheme="minorBidi"/>
          <w:sz w:val="22"/>
          <w:szCs w:val="22"/>
          <w:lang w:val="en-GB"/>
        </w:rPr>
        <w:t>using the effective interest method.</w:t>
      </w:r>
    </w:p>
    <w:p w14:paraId="1D359C48"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39A1CECC" w14:textId="2A9DFB95" w:rsidR="00DF0236" w:rsidRDefault="00CD1C8F" w:rsidP="00DE64DA">
      <w:pPr>
        <w:pStyle w:val="BlockText"/>
        <w:spacing w:before="0"/>
        <w:ind w:left="423" w:right="7" w:firstLine="0"/>
        <w:jc w:val="thaiDistribute"/>
        <w:rPr>
          <w:rFonts w:cstheme="minorBidi"/>
          <w:b/>
          <w:bCs/>
        </w:rPr>
      </w:pPr>
      <w:r w:rsidRPr="00684945">
        <w:rPr>
          <w:rFonts w:cstheme="minorBidi"/>
          <w:sz w:val="22"/>
          <w:szCs w:val="22"/>
          <w:lang w:val="en-GB"/>
        </w:rPr>
        <w:t>Expenses are recognized on an accrual basis.</w:t>
      </w:r>
      <w:r w:rsidR="00DF0236">
        <w:rPr>
          <w:rFonts w:cstheme="minorBidi"/>
          <w:b/>
          <w:bCs/>
        </w:rPr>
        <w:br w:type="page"/>
      </w:r>
    </w:p>
    <w:p w14:paraId="3564C346" w14:textId="28CC1DD9" w:rsidR="00AA2A01" w:rsidRPr="00684945" w:rsidRDefault="00AA2A01"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lastRenderedPageBreak/>
        <w:t>Deferred financial fees</w:t>
      </w:r>
    </w:p>
    <w:p w14:paraId="75A43682" w14:textId="77777777" w:rsidR="00AA2A01" w:rsidRPr="00684945" w:rsidRDefault="00AA2A01" w:rsidP="004D0580">
      <w:pPr>
        <w:pStyle w:val="BlockText"/>
        <w:spacing w:before="0"/>
        <w:ind w:left="423" w:right="7" w:firstLine="0"/>
        <w:jc w:val="thaiDistribute"/>
        <w:rPr>
          <w:rFonts w:cstheme="minorBidi"/>
          <w:sz w:val="22"/>
          <w:szCs w:val="22"/>
          <w:lang w:val="en-GB"/>
        </w:rPr>
      </w:pPr>
    </w:p>
    <w:p w14:paraId="37CC1083" w14:textId="77777777" w:rsidR="008C2600" w:rsidRPr="00684945" w:rsidRDefault="00AA2A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684945">
        <w:rPr>
          <w:rFonts w:cstheme="minorBidi"/>
          <w:sz w:val="22"/>
          <w:szCs w:val="22"/>
        </w:rPr>
        <w:t>interest</w:t>
      </w:r>
      <w:r w:rsidRPr="00684945">
        <w:rPr>
          <w:rFonts w:cstheme="minorBidi"/>
          <w:sz w:val="22"/>
          <w:szCs w:val="22"/>
          <w:lang w:val="en-GB"/>
        </w:rPr>
        <w:t xml:space="preserve"> method</w:t>
      </w:r>
      <w:r w:rsidR="00C44966" w:rsidRPr="00684945">
        <w:rPr>
          <w:rFonts w:cstheme="minorBidi"/>
          <w:sz w:val="22"/>
          <w:szCs w:val="22"/>
          <w:lang w:val="en-GB"/>
        </w:rPr>
        <w:t xml:space="preserve"> </w:t>
      </w:r>
      <w:r w:rsidR="00C44966" w:rsidRPr="00684945">
        <w:rPr>
          <w:rFonts w:cstheme="minorBidi"/>
          <w:sz w:val="22"/>
          <w:szCs w:val="22"/>
        </w:rPr>
        <w:t>over the term of loan</w:t>
      </w:r>
      <w:r w:rsidRPr="00684945">
        <w:rPr>
          <w:rFonts w:cstheme="minorBidi"/>
          <w:sz w:val="22"/>
          <w:szCs w:val="22"/>
          <w:lang w:val="en-GB"/>
        </w:rPr>
        <w:t>.</w:t>
      </w:r>
    </w:p>
    <w:p w14:paraId="2AA25206" w14:textId="54AE4315" w:rsidR="008C2600" w:rsidRPr="00684945" w:rsidRDefault="008C2600" w:rsidP="004D0580">
      <w:pPr>
        <w:pStyle w:val="BlockText"/>
        <w:spacing w:before="0"/>
        <w:ind w:left="423" w:right="7" w:firstLine="0"/>
        <w:jc w:val="thaiDistribute"/>
        <w:rPr>
          <w:rFonts w:cstheme="minorBidi"/>
          <w:sz w:val="22"/>
          <w:szCs w:val="22"/>
          <w:lang w:val="en-GB"/>
        </w:rPr>
      </w:pPr>
    </w:p>
    <w:p w14:paraId="354E2C0F" w14:textId="77777777" w:rsidR="00E87218" w:rsidRPr="00684945" w:rsidRDefault="00E87218" w:rsidP="004D0580">
      <w:pPr>
        <w:pStyle w:val="BlockText"/>
        <w:spacing w:before="0"/>
        <w:ind w:left="426" w:right="7" w:firstLine="0"/>
        <w:jc w:val="thaiDistribute"/>
        <w:rPr>
          <w:rFonts w:cstheme="minorBidi"/>
          <w:b/>
          <w:bCs/>
          <w:sz w:val="22"/>
          <w:szCs w:val="22"/>
        </w:rPr>
      </w:pPr>
      <w:r w:rsidRPr="00684945">
        <w:rPr>
          <w:rFonts w:cs="Times New Roman"/>
          <w:b/>
          <w:bCs/>
          <w:sz w:val="22"/>
          <w:szCs w:val="22"/>
        </w:rPr>
        <w:t>Financial</w:t>
      </w:r>
      <w:r w:rsidRPr="00684945">
        <w:rPr>
          <w:rFonts w:cstheme="minorBidi"/>
          <w:b/>
          <w:bCs/>
          <w:sz w:val="22"/>
          <w:szCs w:val="22"/>
        </w:rPr>
        <w:t xml:space="preserve"> instruments</w:t>
      </w:r>
    </w:p>
    <w:p w14:paraId="12FCFAEB" w14:textId="77777777" w:rsidR="00E87218" w:rsidRPr="00684945" w:rsidRDefault="00E87218" w:rsidP="004D0580">
      <w:pPr>
        <w:pStyle w:val="BlockText"/>
        <w:spacing w:before="0"/>
        <w:ind w:left="423" w:right="7" w:firstLine="0"/>
        <w:jc w:val="thaiDistribute"/>
        <w:rPr>
          <w:rFonts w:cstheme="minorBidi"/>
          <w:sz w:val="22"/>
          <w:szCs w:val="22"/>
        </w:rPr>
      </w:pPr>
    </w:p>
    <w:p w14:paraId="0E32B715" w14:textId="634CCC41" w:rsidR="00E87218" w:rsidRPr="00684945" w:rsidRDefault="00E87218" w:rsidP="004D0580">
      <w:pPr>
        <w:pStyle w:val="BlockText"/>
        <w:spacing w:before="0"/>
        <w:ind w:left="426" w:right="7" w:firstLine="0"/>
        <w:jc w:val="thaiDistribute"/>
        <w:rPr>
          <w:rFonts w:cstheme="minorBidi"/>
          <w:sz w:val="22"/>
          <w:szCs w:val="22"/>
        </w:rPr>
      </w:pPr>
      <w:r w:rsidRPr="00BA39D9">
        <w:rPr>
          <w:rFonts w:cstheme="minorBidi"/>
          <w:sz w:val="22"/>
          <w:szCs w:val="22"/>
        </w:rPr>
        <w:t xml:space="preserve">Financial assets and financial liabilities are recognized in </w:t>
      </w:r>
      <w:r w:rsidR="007E06F7" w:rsidRPr="00BA39D9">
        <w:rPr>
          <w:rFonts w:eastAsia="SimSun" w:cs="Times New Roman"/>
          <w:bCs/>
          <w:sz w:val="22"/>
          <w:szCs w:val="22"/>
        </w:rPr>
        <w:t>the Group’s</w:t>
      </w:r>
      <w:r w:rsidRPr="00BA39D9">
        <w:rPr>
          <w:rFonts w:cstheme="minorBidi"/>
          <w:sz w:val="22"/>
          <w:szCs w:val="22"/>
        </w:rPr>
        <w:t xml:space="preserve"> statements of financial position when </w:t>
      </w:r>
      <w:r w:rsidR="009778AE" w:rsidRPr="00BA39D9">
        <w:rPr>
          <w:rFonts w:cs="Times New Roman"/>
          <w:sz w:val="22"/>
          <w:szCs w:val="22"/>
        </w:rPr>
        <w:t>the Group</w:t>
      </w:r>
      <w:r w:rsidRPr="00BA39D9">
        <w:rPr>
          <w:rFonts w:cs="Times New Roman"/>
          <w:sz w:val="22"/>
          <w:szCs w:val="22"/>
        </w:rPr>
        <w:t xml:space="preserve"> </w:t>
      </w:r>
      <w:r w:rsidRPr="00BA39D9">
        <w:rPr>
          <w:rFonts w:cstheme="minorBidi"/>
          <w:sz w:val="22"/>
          <w:szCs w:val="22"/>
        </w:rPr>
        <w:t>becomes a party to the contractual provisions of the instrument.</w:t>
      </w:r>
    </w:p>
    <w:p w14:paraId="4AA64C76" w14:textId="77777777" w:rsidR="00E87218" w:rsidRPr="00684945" w:rsidRDefault="00E87218" w:rsidP="004D0580">
      <w:pPr>
        <w:pStyle w:val="BlockText"/>
        <w:spacing w:before="0"/>
        <w:ind w:left="423" w:right="7" w:firstLine="0"/>
        <w:jc w:val="thaiDistribute"/>
        <w:rPr>
          <w:rFonts w:cstheme="minorBidi"/>
          <w:sz w:val="22"/>
          <w:szCs w:val="22"/>
        </w:rPr>
      </w:pPr>
    </w:p>
    <w:p w14:paraId="68D02EAB" w14:textId="77777777" w:rsidR="00E87218" w:rsidRPr="00684945" w:rsidRDefault="00E87218" w:rsidP="004D0580">
      <w:pPr>
        <w:pStyle w:val="BlockText"/>
        <w:spacing w:before="0"/>
        <w:ind w:left="423" w:right="7" w:firstLine="0"/>
        <w:jc w:val="thaiDistribute"/>
        <w:rPr>
          <w:rFonts w:cs="Times New Roman"/>
          <w:spacing w:val="-2"/>
          <w:sz w:val="22"/>
          <w:szCs w:val="22"/>
        </w:rPr>
      </w:pPr>
      <w:r w:rsidRPr="00684945">
        <w:rPr>
          <w:rFonts w:cstheme="minorBidi"/>
          <w:sz w:val="22"/>
          <w:szCs w:val="22"/>
        </w:rPr>
        <w:t>Financial</w:t>
      </w:r>
      <w:r w:rsidRPr="00684945">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684945">
        <w:t xml:space="preserve"> </w:t>
      </w:r>
      <w:r w:rsidRPr="00684945">
        <w:rPr>
          <w:rFonts w:cs="Times New Roman"/>
          <w:spacing w:val="-2"/>
          <w:sz w:val="22"/>
          <w:szCs w:val="22"/>
        </w:rPr>
        <w:t>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59B543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2FB0373" w14:textId="4ACCEB3B" w:rsidR="00E87218" w:rsidRPr="00684945" w:rsidRDefault="00E87218" w:rsidP="004D0580">
      <w:pPr>
        <w:pStyle w:val="BlockText"/>
        <w:spacing w:before="0"/>
        <w:ind w:left="426" w:right="7" w:firstLine="0"/>
        <w:jc w:val="thaiDistribute"/>
        <w:rPr>
          <w:rFonts w:cstheme="minorBidi"/>
          <w:b/>
          <w:bCs/>
          <w:sz w:val="22"/>
          <w:szCs w:val="22"/>
          <w:lang w:val="en-GB"/>
        </w:rPr>
      </w:pPr>
      <w:r w:rsidRPr="00684945">
        <w:rPr>
          <w:rFonts w:cs="Times New Roman"/>
          <w:b/>
          <w:bCs/>
          <w:sz w:val="22"/>
          <w:szCs w:val="22"/>
        </w:rPr>
        <w:t>Classification</w:t>
      </w:r>
      <w:r w:rsidRPr="00684945">
        <w:rPr>
          <w:rFonts w:cstheme="minorBidi"/>
          <w:b/>
          <w:bCs/>
          <w:sz w:val="22"/>
          <w:szCs w:val="22"/>
          <w:lang w:val="en-GB"/>
        </w:rPr>
        <w:t xml:space="preserve"> and measurement of financial assets and financial liabilities</w:t>
      </w:r>
    </w:p>
    <w:p w14:paraId="72C0061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BB6FD8C"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assets classified as debt instruments</w:t>
      </w:r>
    </w:p>
    <w:p w14:paraId="4629B63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93FDAA2" w14:textId="2CF8400B" w:rsidR="00E87218" w:rsidRPr="00BA39D9" w:rsidRDefault="00BA39D9" w:rsidP="004D0580">
      <w:pPr>
        <w:pStyle w:val="BlockText"/>
        <w:spacing w:before="0"/>
        <w:ind w:left="423" w:right="7" w:firstLine="0"/>
        <w:jc w:val="thaiDistribute"/>
        <w:rPr>
          <w:rFonts w:cstheme="minorBidi"/>
          <w:sz w:val="22"/>
          <w:szCs w:val="22"/>
          <w:lang w:val="en-GB"/>
        </w:rPr>
      </w:pPr>
      <w:r w:rsidRPr="00BA39D9">
        <w:rPr>
          <w:rFonts w:cs="Times New Roman"/>
          <w:sz w:val="22"/>
          <w:szCs w:val="22"/>
        </w:rPr>
        <w:t>T</w:t>
      </w:r>
      <w:r w:rsidR="009778AE" w:rsidRPr="00BA39D9">
        <w:rPr>
          <w:rFonts w:cs="Times New Roman"/>
          <w:sz w:val="22"/>
          <w:szCs w:val="22"/>
        </w:rPr>
        <w:t>he Group</w:t>
      </w:r>
      <w:r w:rsidR="00E87218" w:rsidRPr="00BA39D9">
        <w:rPr>
          <w:rFonts w:cs="Times New Roman"/>
          <w:sz w:val="22"/>
          <w:szCs w:val="22"/>
        </w:rPr>
        <w:t xml:space="preserve"> classifies financial assets that are debt instruments as financial assets that are subsequently measured at amortized cost or fair value depends on </w:t>
      </w:r>
      <w:r w:rsidR="007E06F7" w:rsidRPr="00BA39D9">
        <w:rPr>
          <w:rFonts w:eastAsia="SimSun" w:cs="Times New Roman"/>
          <w:bCs/>
          <w:sz w:val="22"/>
          <w:szCs w:val="22"/>
        </w:rPr>
        <w:t>the Group’s</w:t>
      </w:r>
      <w:r w:rsidR="00E87218" w:rsidRPr="00BA39D9">
        <w:rPr>
          <w:rFonts w:cstheme="minorBidi"/>
          <w:sz w:val="22"/>
          <w:szCs w:val="22"/>
        </w:rPr>
        <w:t xml:space="preserve"> </w:t>
      </w:r>
      <w:r w:rsidR="00E87218" w:rsidRPr="00BA39D9">
        <w:rPr>
          <w:rFonts w:cs="Times New Roman"/>
          <w:sz w:val="22"/>
          <w:szCs w:val="22"/>
        </w:rPr>
        <w:t>business model for managing financial assets and the contractual cash flow characteristics of the financial assets as follows:</w:t>
      </w:r>
    </w:p>
    <w:p w14:paraId="7226B427" w14:textId="76FF795E" w:rsidR="00B140D1" w:rsidRDefault="00B140D1">
      <w:pPr>
        <w:autoSpaceDE/>
        <w:autoSpaceDN/>
        <w:spacing w:line="240" w:lineRule="auto"/>
        <w:rPr>
          <w:rFonts w:cstheme="minorBidi"/>
        </w:rPr>
      </w:pPr>
    </w:p>
    <w:p w14:paraId="45EB73D2" w14:textId="3D141226" w:rsidR="00E87218"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BA39D9">
        <w:rPr>
          <w:rFonts w:cstheme="minorBidi"/>
          <w:sz w:val="22"/>
          <w:szCs w:val="22"/>
          <w:lang w:val="en-GB"/>
        </w:rPr>
        <w:t>Financial assets measured at amortized cost</w:t>
      </w:r>
    </w:p>
    <w:p w14:paraId="460901A3" w14:textId="77777777" w:rsidR="00BD3C81" w:rsidRPr="00BA39D9" w:rsidRDefault="00BD3C81" w:rsidP="00BD3C81">
      <w:pPr>
        <w:pStyle w:val="BlockText"/>
        <w:tabs>
          <w:tab w:val="left" w:pos="851"/>
        </w:tabs>
        <w:spacing w:before="0"/>
        <w:ind w:left="812" w:right="7" w:firstLine="0"/>
        <w:jc w:val="thaiDistribute"/>
        <w:rPr>
          <w:rFonts w:cstheme="minorBidi"/>
          <w:sz w:val="22"/>
          <w:szCs w:val="22"/>
          <w:lang w:val="en-GB"/>
        </w:rPr>
      </w:pPr>
    </w:p>
    <w:p w14:paraId="1407E514" w14:textId="77777777" w:rsidR="00E87218" w:rsidRPr="00BA39D9" w:rsidRDefault="00E87218" w:rsidP="004D0580">
      <w:pPr>
        <w:pStyle w:val="BlockText"/>
        <w:spacing w:before="0"/>
        <w:ind w:left="810" w:right="7" w:firstLine="0"/>
        <w:jc w:val="thaiDistribute"/>
        <w:rPr>
          <w:rFonts w:cstheme="minorBidi"/>
          <w:sz w:val="22"/>
          <w:szCs w:val="22"/>
          <w:lang w:val="en-GB"/>
        </w:rPr>
      </w:pPr>
      <w:r w:rsidRPr="00BA39D9">
        <w:rPr>
          <w:rFonts w:cstheme="minorBidi"/>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2F4D2D86" w14:textId="1DDE775C" w:rsidR="00E87218" w:rsidRPr="00BA39D9" w:rsidRDefault="00E87218" w:rsidP="0058023A">
      <w:pPr>
        <w:pStyle w:val="BlockText"/>
        <w:spacing w:before="120"/>
        <w:ind w:left="806" w:right="0" w:firstLine="0"/>
        <w:jc w:val="thaiDistribute"/>
        <w:rPr>
          <w:rFonts w:cstheme="minorBidi"/>
          <w:sz w:val="22"/>
          <w:szCs w:val="22"/>
          <w:lang w:val="en-GB"/>
        </w:rPr>
      </w:pPr>
      <w:r w:rsidRPr="00BA39D9">
        <w:rPr>
          <w:rFonts w:cstheme="minorBidi"/>
          <w:sz w:val="22"/>
          <w:szCs w:val="22"/>
          <w:lang w:val="en-GB"/>
        </w:rPr>
        <w:t>Amortized cost basing on the effective interest method</w:t>
      </w:r>
    </w:p>
    <w:p w14:paraId="3ED829FF" w14:textId="77777777" w:rsidR="00E87218" w:rsidRPr="00BA39D9" w:rsidRDefault="00E87218" w:rsidP="004D0580">
      <w:pPr>
        <w:pStyle w:val="BlockText"/>
        <w:spacing w:before="0"/>
        <w:ind w:left="810" w:right="7" w:firstLine="0"/>
        <w:jc w:val="thaiDistribute"/>
        <w:rPr>
          <w:rFonts w:cstheme="minorBidi"/>
          <w:sz w:val="22"/>
          <w:szCs w:val="22"/>
          <w:lang w:val="en-GB"/>
        </w:rPr>
      </w:pPr>
    </w:p>
    <w:p w14:paraId="05CFFDF2"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BA39D9">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174DEC6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372194F" w14:textId="77777777"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other comprehensive income</w:t>
      </w:r>
    </w:p>
    <w:p w14:paraId="6B41BDE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541EDDFF"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3F375761" w14:textId="7BC29B63" w:rsidR="00E87218" w:rsidRDefault="00E87218" w:rsidP="004D0580">
      <w:pPr>
        <w:pStyle w:val="BlockText"/>
        <w:spacing w:before="0"/>
        <w:ind w:left="423" w:right="7" w:firstLine="0"/>
        <w:jc w:val="thaiDistribute"/>
        <w:rPr>
          <w:rFonts w:cstheme="minorBidi"/>
          <w:sz w:val="22"/>
          <w:szCs w:val="22"/>
          <w:lang w:val="en-GB"/>
        </w:rPr>
      </w:pPr>
    </w:p>
    <w:p w14:paraId="491FF29D" w14:textId="77777777"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69AB4AB9"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B5E854E"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 xml:space="preserve">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w:t>
      </w:r>
      <w:r w:rsidRPr="00684945">
        <w:rPr>
          <w:rFonts w:cstheme="minorBidi"/>
          <w:sz w:val="22"/>
          <w:szCs w:val="22"/>
          <w:lang w:val="en-GB"/>
        </w:rPr>
        <w:lastRenderedPageBreak/>
        <w:t>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42CE2F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90C11A4"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rPr>
        <w:t xml:space="preserve">Debt </w:t>
      </w:r>
      <w:r w:rsidRPr="00684945">
        <w:rPr>
          <w:rFonts w:cstheme="minorBidi"/>
          <w:sz w:val="22"/>
          <w:szCs w:val="22"/>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0F0DC0B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DA6AA76"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assets classified as equity instruments</w:t>
      </w:r>
    </w:p>
    <w:p w14:paraId="1DE62804"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199EF4E" w14:textId="76E54213" w:rsidR="00E87218" w:rsidRPr="00684945" w:rsidRDefault="00E87218" w:rsidP="004D0580">
      <w:pPr>
        <w:pStyle w:val="BlockText"/>
        <w:spacing w:before="0"/>
        <w:ind w:left="423" w:right="7" w:firstLine="0"/>
        <w:jc w:val="thaiDistribute"/>
        <w:rPr>
          <w:rFonts w:cstheme="minorBidi"/>
          <w:sz w:val="22"/>
          <w:szCs w:val="22"/>
        </w:rPr>
      </w:pPr>
      <w:r w:rsidRPr="00684945">
        <w:rPr>
          <w:rFonts w:cstheme="minorBidi"/>
          <w:sz w:val="22"/>
          <w:szCs w:val="22"/>
        </w:rPr>
        <w:t>Except the interests in subsidiaries</w:t>
      </w:r>
    </w:p>
    <w:p w14:paraId="297E529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E340B40" w14:textId="3BC7F8AC"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5DA09B9F"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57F08E3" w14:textId="41E000F0" w:rsidR="00E87218" w:rsidRDefault="00C16378" w:rsidP="004D0580">
      <w:pPr>
        <w:pStyle w:val="BlockText"/>
        <w:spacing w:before="0"/>
        <w:ind w:left="810" w:right="7" w:firstLine="0"/>
        <w:jc w:val="thaiDistribute"/>
        <w:rPr>
          <w:rFonts w:cs="Times New Roman"/>
          <w:sz w:val="22"/>
          <w:szCs w:val="22"/>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imes New Roman"/>
          <w:sz w:val="22"/>
          <w:szCs w:val="22"/>
        </w:rPr>
        <w:t xml:space="preserve">has classified investment in equity instruments that held for trading but </w:t>
      </w:r>
      <w:r w:rsidR="00E87218" w:rsidRPr="00C16378">
        <w:rPr>
          <w:sz w:val="22"/>
        </w:rPr>
        <w:t xml:space="preserve">not </w:t>
      </w:r>
      <w:r w:rsidR="00E87218" w:rsidRPr="00C16378">
        <w:rPr>
          <w:rFonts w:cs="Times New Roman"/>
          <w:sz w:val="22"/>
          <w:szCs w:val="22"/>
        </w:rPr>
        <w:t>held for strategic purposes as the financial asset measured at fair value through profit or loss, where an irrevocable election has been made</w:t>
      </w:r>
      <w:r w:rsidR="00E87218" w:rsidRPr="00C16378">
        <w:rPr>
          <w:sz w:val="22"/>
        </w:rPr>
        <w:t xml:space="preserve">. </w:t>
      </w:r>
      <w:r w:rsidR="00E87218" w:rsidRPr="00C16378">
        <w:rPr>
          <w:rFonts w:cs="Times New Roman"/>
          <w:sz w:val="22"/>
          <w:szCs w:val="22"/>
        </w:rPr>
        <w:t xml:space="preserve">Such classification is determined on an instrument-by-instrument basis. Gains and losses arising from subsequently changes in fair value is recognized in profit or loss and </w:t>
      </w:r>
      <w:r w:rsidR="00E87218" w:rsidRPr="00C16378">
        <w:rPr>
          <w:sz w:val="22"/>
        </w:rPr>
        <w:t>gain or loss from disposal is recognized in profit or loss when disposal</w:t>
      </w:r>
      <w:r w:rsidR="00E87218" w:rsidRPr="00C16378">
        <w:rPr>
          <w:rFonts w:cs="Times New Roman"/>
          <w:sz w:val="22"/>
          <w:szCs w:val="22"/>
        </w:rPr>
        <w:t>.</w:t>
      </w:r>
    </w:p>
    <w:p w14:paraId="3A25A8C6" w14:textId="510969BC" w:rsidR="008744B0" w:rsidRDefault="008744B0">
      <w:pPr>
        <w:autoSpaceDE/>
        <w:autoSpaceDN/>
        <w:spacing w:line="240" w:lineRule="auto"/>
        <w:rPr>
          <w:rFonts w:cstheme="minorBidi"/>
        </w:rPr>
      </w:pPr>
    </w:p>
    <w:p w14:paraId="75086A01" w14:textId="6BB5D7D3" w:rsidR="00E87218" w:rsidRPr="00C16378"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C16378">
        <w:rPr>
          <w:rFonts w:cstheme="minorBidi"/>
          <w:sz w:val="22"/>
          <w:szCs w:val="22"/>
          <w:lang w:val="en-GB"/>
        </w:rPr>
        <w:t>Financial assets measured at fair value through other comprehensive income</w:t>
      </w:r>
    </w:p>
    <w:p w14:paraId="5ED79B9A" w14:textId="77777777" w:rsidR="00E87218" w:rsidRPr="00C16378" w:rsidRDefault="00E87218" w:rsidP="004D0580">
      <w:pPr>
        <w:pStyle w:val="BlockText"/>
        <w:spacing w:before="0"/>
        <w:ind w:left="810" w:right="7" w:firstLine="0"/>
        <w:jc w:val="thaiDistribute"/>
        <w:rPr>
          <w:rFonts w:cstheme="minorBidi"/>
          <w:sz w:val="22"/>
          <w:szCs w:val="22"/>
          <w:lang w:val="en-GB"/>
        </w:rPr>
      </w:pPr>
    </w:p>
    <w:p w14:paraId="10794AE0" w14:textId="1D05603A" w:rsidR="00E87218" w:rsidRPr="00C16378" w:rsidRDefault="00C16378" w:rsidP="004D0580">
      <w:pPr>
        <w:pStyle w:val="BlockText"/>
        <w:spacing w:before="0"/>
        <w:ind w:left="810"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 xml:space="preserve">has classified investment in equity </w:t>
      </w:r>
      <w:r w:rsidR="00E87218" w:rsidRPr="00C16378">
        <w:rPr>
          <w:rFonts w:cs="Times New Roman"/>
          <w:sz w:val="22"/>
          <w:szCs w:val="22"/>
        </w:rPr>
        <w:t>instruments</w:t>
      </w:r>
      <w:r w:rsidR="00E87218" w:rsidRPr="00C16378">
        <w:rPr>
          <w:rFonts w:cstheme="minorBidi"/>
          <w:sz w:val="22"/>
          <w:szCs w:val="22"/>
          <w:lang w:val="en-GB"/>
        </w:rPr>
        <w:t xml:space="preserve">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183A2462" w14:textId="77777777" w:rsidR="00E87218" w:rsidRPr="00C16378" w:rsidRDefault="00E87218" w:rsidP="004D0580">
      <w:pPr>
        <w:pStyle w:val="BlockText"/>
        <w:spacing w:before="0"/>
        <w:ind w:left="810" w:right="7" w:firstLine="0"/>
        <w:jc w:val="thaiDistribute"/>
        <w:rPr>
          <w:rFonts w:cstheme="minorBidi"/>
          <w:sz w:val="22"/>
          <w:szCs w:val="22"/>
          <w:lang w:val="en-GB"/>
        </w:rPr>
      </w:pPr>
    </w:p>
    <w:p w14:paraId="09926F23" w14:textId="12AA031B" w:rsidR="00E87218" w:rsidRPr="00684945" w:rsidRDefault="00E87218" w:rsidP="004D0580">
      <w:pPr>
        <w:pStyle w:val="BlockText"/>
        <w:spacing w:before="0"/>
        <w:ind w:left="810" w:right="7" w:firstLine="0"/>
        <w:jc w:val="thaiDistribute"/>
        <w:rPr>
          <w:rFonts w:cstheme="minorBidi"/>
          <w:sz w:val="22"/>
          <w:szCs w:val="22"/>
          <w:lang w:val="en-GB"/>
        </w:rPr>
      </w:pPr>
      <w:r w:rsidRPr="00C16378">
        <w:rPr>
          <w:rFonts w:cstheme="minorBidi"/>
          <w:sz w:val="22"/>
          <w:szCs w:val="22"/>
          <w:lang w:val="en-GB"/>
        </w:rPr>
        <w:t>Dividends on these investments are recognized in profit or loss, unless the dividends clearly represent a recovery of part of the cost of the investment.</w:t>
      </w:r>
      <w:r w:rsidRPr="00C16378">
        <w:rPr>
          <w:rFonts w:cstheme="minorBidi" w:hint="cs"/>
          <w:sz w:val="22"/>
          <w:szCs w:val="22"/>
          <w:cs/>
          <w:lang w:val="en-GB"/>
        </w:rPr>
        <w:t xml:space="preserve"> </w:t>
      </w:r>
      <w:r w:rsidRPr="00C16378">
        <w:rPr>
          <w:rFonts w:cstheme="minorBidi"/>
          <w:sz w:val="22"/>
          <w:szCs w:val="22"/>
        </w:rPr>
        <w:t xml:space="preserve">Dividend </w:t>
      </w:r>
      <w:r w:rsidRPr="00C16378">
        <w:rPr>
          <w:rFonts w:cstheme="minorBidi"/>
          <w:sz w:val="22"/>
          <w:szCs w:val="22"/>
          <w:lang w:val="en-GB"/>
        </w:rPr>
        <w:t>income is recognized in profit or loss and is included in the “finance income” item.</w:t>
      </w:r>
    </w:p>
    <w:p w14:paraId="51BE59A5" w14:textId="0E8B4ADB" w:rsidR="00E87218" w:rsidRDefault="00E87218" w:rsidP="004D0580">
      <w:pPr>
        <w:pStyle w:val="BlockText"/>
        <w:spacing w:before="0"/>
        <w:ind w:left="810" w:right="7" w:firstLine="0"/>
        <w:jc w:val="thaiDistribute"/>
        <w:rPr>
          <w:rFonts w:cstheme="minorBidi"/>
          <w:sz w:val="22"/>
          <w:szCs w:val="22"/>
          <w:lang w:val="en-GB"/>
        </w:rPr>
      </w:pPr>
    </w:p>
    <w:p w14:paraId="23DAD76E" w14:textId="77777777" w:rsidR="00581E03" w:rsidRPr="0068666B" w:rsidRDefault="00581E03" w:rsidP="00581E03">
      <w:pPr>
        <w:pStyle w:val="BlockText"/>
        <w:spacing w:before="0"/>
        <w:ind w:left="423" w:right="0" w:firstLine="0"/>
        <w:jc w:val="thaiDistribute"/>
        <w:rPr>
          <w:rFonts w:cstheme="minorBidi"/>
          <w:sz w:val="22"/>
          <w:szCs w:val="22"/>
          <w:lang w:val="en-GB"/>
        </w:rPr>
      </w:pPr>
      <w:r w:rsidRPr="0068666B">
        <w:rPr>
          <w:rFonts w:cstheme="minorBidi"/>
          <w:sz w:val="22"/>
          <w:szCs w:val="22"/>
          <w:lang w:val="en-GB"/>
        </w:rPr>
        <w:t>Losses on impairment of investments (if any) are included in profit or loss.</w:t>
      </w:r>
    </w:p>
    <w:p w14:paraId="10C35B20" w14:textId="318B8A81" w:rsidR="00581E03" w:rsidRDefault="00581E03" w:rsidP="004D0580">
      <w:pPr>
        <w:pStyle w:val="BlockText"/>
        <w:spacing w:before="0"/>
        <w:ind w:left="810" w:right="7" w:firstLine="0"/>
        <w:jc w:val="thaiDistribute"/>
        <w:rPr>
          <w:rFonts w:cstheme="minorBidi"/>
          <w:sz w:val="22"/>
          <w:szCs w:val="22"/>
          <w:lang w:val="en-GB"/>
        </w:rPr>
      </w:pPr>
    </w:p>
    <w:p w14:paraId="0E81F72C"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Offsetting</w:t>
      </w:r>
    </w:p>
    <w:p w14:paraId="2AF3F980" w14:textId="77777777" w:rsidR="00E87218" w:rsidRPr="00684945" w:rsidRDefault="00E87218" w:rsidP="004D0580">
      <w:pPr>
        <w:pStyle w:val="BlockText"/>
        <w:spacing w:before="0"/>
        <w:ind w:left="423" w:right="7" w:firstLine="0"/>
        <w:jc w:val="thaiDistribute"/>
        <w:rPr>
          <w:rFonts w:cstheme="minorBidi"/>
          <w:b/>
          <w:bCs/>
          <w:sz w:val="22"/>
          <w:szCs w:val="22"/>
          <w:lang w:val="en-GB"/>
        </w:rPr>
      </w:pPr>
    </w:p>
    <w:p w14:paraId="6CB764E9" w14:textId="69E580DA"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Financial assets and financial liabilities are offset, and the net amount is presented in the statement of financial position 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has a legal right to offset the amounts and intends to settle on a net basis or to realize the asset and settle the liability simultaneously.</w:t>
      </w:r>
    </w:p>
    <w:p w14:paraId="52A72E70"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72AD58D3" w14:textId="77777777" w:rsidR="00E87218" w:rsidRPr="00C16378" w:rsidRDefault="00E87218" w:rsidP="004D0580">
      <w:pPr>
        <w:pStyle w:val="BlockText"/>
        <w:spacing w:before="0"/>
        <w:ind w:left="423" w:right="7" w:firstLine="0"/>
        <w:jc w:val="thaiDistribute"/>
        <w:rPr>
          <w:rFonts w:cstheme="minorBidi"/>
          <w:b/>
          <w:bCs/>
          <w:sz w:val="22"/>
          <w:szCs w:val="22"/>
          <w:lang w:val="en-GB"/>
        </w:rPr>
      </w:pPr>
      <w:r w:rsidRPr="00C16378">
        <w:rPr>
          <w:rFonts w:cstheme="minorBidi"/>
          <w:b/>
          <w:bCs/>
          <w:sz w:val="22"/>
          <w:szCs w:val="22"/>
          <w:lang w:val="en-GB"/>
        </w:rPr>
        <w:t>Derecognition of financial assets</w:t>
      </w:r>
    </w:p>
    <w:p w14:paraId="7F358432"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431D6195" w14:textId="03BFD388" w:rsidR="00E87218" w:rsidRPr="00684945" w:rsidRDefault="00C1637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009778AE" w:rsidRPr="00C16378">
        <w:rPr>
          <w:rFonts w:cs="Times New Roman"/>
          <w:sz w:val="22"/>
          <w:szCs w:val="22"/>
        </w:rPr>
        <w:t>the Group</w:t>
      </w:r>
      <w:r w:rsidR="00E87218" w:rsidRPr="00C16378">
        <w:rPr>
          <w:rFonts w:cstheme="minorBidi"/>
          <w:sz w:val="22"/>
          <w:szCs w:val="22"/>
          <w:lang w:val="en-GB"/>
        </w:rPr>
        <w:t>, are still recognized as financial assets and recognized as borrowing which have collateral for proceeds received.</w:t>
      </w:r>
    </w:p>
    <w:p w14:paraId="59356ED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1EAF70A" w14:textId="2DC22E08"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r w:rsidR="00581E03">
        <w:rPr>
          <w:rFonts w:cstheme="minorBidi"/>
          <w:sz w:val="22"/>
          <w:szCs w:val="22"/>
          <w:lang w:val="en-GB"/>
        </w:rPr>
        <w:t>.</w:t>
      </w:r>
    </w:p>
    <w:p w14:paraId="5E1423E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5B25D10" w14:textId="0D6CC2E6"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rPr>
        <w:lastRenderedPageBreak/>
        <w:t>O</w:t>
      </w:r>
      <w:r w:rsidRPr="00C16378">
        <w:rPr>
          <w:rFonts w:cstheme="minorBidi"/>
          <w:sz w:val="22"/>
          <w:szCs w:val="22"/>
          <w:lang w:val="en-GB"/>
        </w:rPr>
        <w:t>n derecognition of an investment in a debt instrument classified as at fair value through other comprehensive income, the cumulative gain or loss previously accumulated in the investment revaluation reserve is reclassified to profit or loss</w:t>
      </w:r>
      <w:r w:rsidR="00581E03" w:rsidRPr="00C16378">
        <w:rPr>
          <w:rFonts w:cstheme="minorBidi"/>
          <w:sz w:val="22"/>
          <w:szCs w:val="22"/>
          <w:lang w:val="en-GB"/>
        </w:rPr>
        <w:t>.</w:t>
      </w:r>
    </w:p>
    <w:p w14:paraId="66A90A39"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7F4F52B2" w14:textId="23D35CC0" w:rsidR="00E87218" w:rsidRPr="00684945"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On derecognition of an investment in equity instrument which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has elected on initial recognition to measure at fair value through other comprehensive income, the cumulative gain or loss previously accumulated in the investment revaluation reserve is not reclassified to profit or loss, but is transferred to retained earnings.</w:t>
      </w:r>
    </w:p>
    <w:p w14:paraId="21247346"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E66FA9B"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rPr>
        <w:t>W</w:t>
      </w:r>
      <w:r w:rsidRPr="00684945">
        <w:rPr>
          <w:rFonts w:cstheme="minorBidi"/>
          <w:b/>
          <w:bCs/>
          <w:sz w:val="22"/>
          <w:szCs w:val="22"/>
          <w:lang w:val="en-GB"/>
        </w:rPr>
        <w:t xml:space="preserve">rite-off </w:t>
      </w:r>
    </w:p>
    <w:p w14:paraId="1FA8CC4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9B25E18" w14:textId="5A4FB8A3" w:rsidR="00E87218" w:rsidRPr="00C16378" w:rsidRDefault="00C1637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 xml:space="preserve">recovery procedures, taking into account legal advice where appropriate. However, </w:t>
      </w:r>
      <w:r w:rsidR="009778AE" w:rsidRPr="00C16378">
        <w:rPr>
          <w:rFonts w:cs="Times New Roman"/>
          <w:sz w:val="22"/>
          <w:szCs w:val="22"/>
        </w:rPr>
        <w:t>the Group</w:t>
      </w:r>
      <w:r w:rsidR="00E87218" w:rsidRPr="00C16378">
        <w:rPr>
          <w:rFonts w:cs="Times New Roman"/>
          <w:sz w:val="22"/>
          <w:szCs w:val="22"/>
        </w:rPr>
        <w:t xml:space="preserve"> </w:t>
      </w:r>
      <w:r w:rsidR="00E87218" w:rsidRPr="00C16378">
        <w:rPr>
          <w:rFonts w:cstheme="minorBidi"/>
          <w:sz w:val="22"/>
          <w:szCs w:val="22"/>
          <w:lang w:val="en-GB"/>
        </w:rPr>
        <w:t xml:space="preserve">continues to execute the case, in order to comply with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recovery policy.</w:t>
      </w:r>
    </w:p>
    <w:p w14:paraId="3AD09A6E"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FC15463" w14:textId="712A382C" w:rsidR="00E8721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rPr>
        <w:t xml:space="preserve">The gross carrying amount of a financial asset is written off 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rPr>
        <w:t>has no reasonable expectations of recovering. Subsequent recoveries of an asset that was previously written off, are recognized as a reversal of impairment in profit or loss in the period in which the recovery occurs.</w:t>
      </w:r>
    </w:p>
    <w:p w14:paraId="639BEB9E" w14:textId="23C23B55" w:rsidR="00BD3C81" w:rsidRDefault="00BD3C81">
      <w:pPr>
        <w:autoSpaceDE/>
        <w:autoSpaceDN/>
        <w:spacing w:line="240" w:lineRule="auto"/>
        <w:rPr>
          <w:rFonts w:cstheme="minorBidi"/>
          <w:b/>
          <w:bCs/>
        </w:rPr>
      </w:pPr>
    </w:p>
    <w:p w14:paraId="37C0C39D" w14:textId="6290AF24"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Allowance for expected credit losses on financial assets</w:t>
      </w:r>
    </w:p>
    <w:p w14:paraId="791D2C6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C6D43E6" w14:textId="0E508E35"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 xml:space="preserve">applies </w:t>
      </w:r>
      <w:r w:rsidR="00E87218" w:rsidRPr="00C16378">
        <w:rPr>
          <w:sz w:val="22"/>
        </w:rPr>
        <w:t>the S</w:t>
      </w:r>
      <w:r w:rsidR="00E87218" w:rsidRPr="00C16378">
        <w:rPr>
          <w:rFonts w:cs="Times New Roman"/>
          <w:sz w:val="22"/>
          <w:szCs w:val="22"/>
        </w:rPr>
        <w:t xml:space="preserve">implified Approach/ the </w:t>
      </w:r>
      <w:r w:rsidR="00E87218" w:rsidRPr="00C16378">
        <w:rPr>
          <w:rFonts w:cs="Times New Roman"/>
          <w:sz w:val="22"/>
          <w:szCs w:val="22"/>
          <w:lang w:val="en-GB"/>
        </w:rPr>
        <w:t xml:space="preserve">General Approach for recognition of expected credit losses of financial assets - debt instruments which are deposit at financial institutions, trade receivables and the contractual assets, investment in debt </w:t>
      </w:r>
      <w:r w:rsidR="00E87218" w:rsidRPr="00C16378">
        <w:rPr>
          <w:rFonts w:cs="Times New Roman"/>
          <w:sz w:val="22"/>
          <w:szCs w:val="22"/>
        </w:rPr>
        <w:t>instruments</w:t>
      </w:r>
      <w:r w:rsidR="00E87218" w:rsidRPr="00C16378">
        <w:rPr>
          <w:rFonts w:cs="Times New Roman"/>
          <w:sz w:val="22"/>
          <w:szCs w:val="22"/>
          <w:lang w:val="en-GB"/>
        </w:rPr>
        <w:t>, loans and certain of other assets.</w:t>
      </w:r>
    </w:p>
    <w:p w14:paraId="26D29EE1"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7925ECC9" w14:textId="28CE385A"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C16378">
        <w:rPr>
          <w:rFonts w:cs="Times New Roman"/>
          <w:sz w:val="22"/>
          <w:szCs w:val="22"/>
          <w:lang w:val="en-GB"/>
        </w:rPr>
        <w:t>.</w:t>
      </w:r>
    </w:p>
    <w:p w14:paraId="3EF9CD10"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103CA3F9" w14:textId="77777777" w:rsidR="00E87218" w:rsidRPr="00684945" w:rsidRDefault="00E87218" w:rsidP="004D0580">
      <w:pPr>
        <w:pStyle w:val="BlockText"/>
        <w:spacing w:before="0"/>
        <w:ind w:left="423" w:right="7" w:firstLine="0"/>
        <w:jc w:val="thaiDistribute"/>
        <w:rPr>
          <w:rFonts w:cs="Times New Roman"/>
          <w:sz w:val="22"/>
          <w:szCs w:val="22"/>
          <w:lang w:val="en-GB"/>
        </w:rPr>
      </w:pPr>
      <w:r w:rsidRPr="00C16378">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3A51DD59" w14:textId="128BD059" w:rsidR="001E5D0E" w:rsidRDefault="001E5D0E">
      <w:pPr>
        <w:autoSpaceDE/>
        <w:autoSpaceDN/>
        <w:spacing w:line="240" w:lineRule="auto"/>
        <w:rPr>
          <w:rFonts w:cstheme="minorBidi"/>
          <w:b/>
          <w:bCs/>
          <w:lang w:val="en-US"/>
        </w:rPr>
      </w:pPr>
    </w:p>
    <w:p w14:paraId="0D83A92D" w14:textId="6D6AEEA3" w:rsidR="00E87218" w:rsidRPr="00684945" w:rsidRDefault="00E87218" w:rsidP="004D0580">
      <w:pPr>
        <w:pStyle w:val="BlockText"/>
        <w:spacing w:before="0"/>
        <w:ind w:left="423" w:right="7" w:firstLine="0"/>
        <w:jc w:val="thaiDistribute"/>
        <w:rPr>
          <w:rFonts w:cstheme="minorBidi"/>
          <w:b/>
          <w:bCs/>
          <w:sz w:val="22"/>
          <w:szCs w:val="22"/>
        </w:rPr>
      </w:pPr>
      <w:r w:rsidRPr="00684945">
        <w:rPr>
          <w:rFonts w:cstheme="minorBidi"/>
          <w:b/>
          <w:bCs/>
          <w:sz w:val="22"/>
          <w:szCs w:val="22"/>
        </w:rPr>
        <w:t>Simplified Approach</w:t>
      </w:r>
    </w:p>
    <w:p w14:paraId="0EFDD6E7"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B2A19B2" w14:textId="717B6072" w:rsidR="00E87218" w:rsidRPr="00C16378" w:rsidRDefault="00E87218" w:rsidP="004D0580">
      <w:pPr>
        <w:pStyle w:val="BlockText"/>
        <w:spacing w:before="0"/>
        <w:ind w:left="423" w:right="7" w:firstLine="0"/>
        <w:jc w:val="thaiDistribute"/>
        <w:rPr>
          <w:rFonts w:cstheme="minorBidi"/>
          <w:sz w:val="22"/>
          <w:szCs w:val="22"/>
          <w:cs/>
        </w:rPr>
      </w:pPr>
      <w:r w:rsidRPr="00C16378">
        <w:rPr>
          <w:rFonts w:cstheme="minorBidi"/>
          <w:sz w:val="22"/>
          <w:szCs w:val="22"/>
        </w:rPr>
        <w:t xml:space="preserve">The measurement of </w:t>
      </w:r>
      <w:r w:rsidRPr="00C16378">
        <w:rPr>
          <w:rFonts w:cs="Times New Roman"/>
          <w:sz w:val="22"/>
          <w:szCs w:val="22"/>
          <w:lang w:val="en-GB"/>
        </w:rPr>
        <w:t xml:space="preserve">expected credit losses on financial assets by applying </w:t>
      </w:r>
      <w:r w:rsidRPr="00C16378">
        <w:rPr>
          <w:sz w:val="22"/>
        </w:rPr>
        <w:t>the S</w:t>
      </w:r>
      <w:r w:rsidRPr="00C16378">
        <w:rPr>
          <w:rFonts w:cs="Times New Roman"/>
          <w:sz w:val="22"/>
          <w:szCs w:val="22"/>
        </w:rPr>
        <w:t xml:space="preserve">implified Approach is a calculation to estimate using a provision matrix depended on </w:t>
      </w:r>
      <w:r w:rsidR="007E06F7" w:rsidRPr="00C16378">
        <w:rPr>
          <w:rFonts w:eastAsia="SimSun" w:cs="Times New Roman"/>
          <w:bCs/>
          <w:sz w:val="22"/>
          <w:szCs w:val="22"/>
        </w:rPr>
        <w:t>the Group’s</w:t>
      </w:r>
      <w:r w:rsidRPr="00C16378">
        <w:rPr>
          <w:rFonts w:eastAsia="SimSun" w:cs="Times New Roman"/>
          <w:bCs/>
          <w:sz w:val="22"/>
          <w:szCs w:val="22"/>
        </w:rPr>
        <w:t xml:space="preserve"> historical credit </w:t>
      </w:r>
      <w:r w:rsidRPr="00C16378">
        <w:rPr>
          <w:rFonts w:cstheme="minorBidi"/>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w:t>
      </w:r>
      <w:r w:rsidR="009778AE" w:rsidRPr="00C16378">
        <w:rPr>
          <w:rFonts w:cs="Times New Roman"/>
          <w:sz w:val="22"/>
          <w:szCs w:val="22"/>
        </w:rPr>
        <w:t>the Group</w:t>
      </w:r>
      <w:r w:rsidRPr="00C16378">
        <w:rPr>
          <w:rFonts w:cs="Times New Roman"/>
          <w:sz w:val="22"/>
          <w:szCs w:val="22"/>
        </w:rPr>
        <w:t xml:space="preserve"> shall principally determine the past due status of the customers and also their capability to maintain the value of collateral relative to the terms of contract.</w:t>
      </w:r>
    </w:p>
    <w:p w14:paraId="5928A594" w14:textId="77777777" w:rsidR="00E87218" w:rsidRPr="00C16378" w:rsidRDefault="00E87218" w:rsidP="004D0580">
      <w:pPr>
        <w:pStyle w:val="BlockText"/>
        <w:spacing w:before="0"/>
        <w:ind w:left="423" w:right="7" w:firstLine="0"/>
        <w:jc w:val="thaiDistribute"/>
        <w:rPr>
          <w:rFonts w:cstheme="minorBidi"/>
          <w:sz w:val="22"/>
          <w:szCs w:val="22"/>
        </w:rPr>
      </w:pPr>
    </w:p>
    <w:p w14:paraId="0765141B" w14:textId="77777777" w:rsidR="00E87218" w:rsidRPr="00C16378" w:rsidRDefault="00E87218" w:rsidP="004D0580">
      <w:pPr>
        <w:pStyle w:val="BlockText"/>
        <w:spacing w:before="0"/>
        <w:ind w:left="423" w:right="7" w:firstLine="0"/>
        <w:jc w:val="thaiDistribute"/>
        <w:rPr>
          <w:rFonts w:cstheme="minorBidi"/>
          <w:b/>
          <w:bCs/>
          <w:sz w:val="22"/>
          <w:szCs w:val="22"/>
        </w:rPr>
      </w:pPr>
      <w:r w:rsidRPr="00C16378">
        <w:rPr>
          <w:rFonts w:cstheme="minorBidi"/>
          <w:b/>
          <w:bCs/>
          <w:sz w:val="22"/>
          <w:szCs w:val="22"/>
        </w:rPr>
        <w:t>General Approach</w:t>
      </w:r>
    </w:p>
    <w:p w14:paraId="4BC11484" w14:textId="18C4971D" w:rsidR="00E87218" w:rsidRPr="00C16378" w:rsidRDefault="005161ED" w:rsidP="004D0580">
      <w:pPr>
        <w:pStyle w:val="BlockText"/>
        <w:spacing w:before="0"/>
        <w:ind w:left="423" w:right="7" w:firstLine="0"/>
        <w:jc w:val="thaiDistribute"/>
        <w:rPr>
          <w:rFonts w:cstheme="minorBidi"/>
          <w:sz w:val="22"/>
          <w:szCs w:val="22"/>
          <w:lang w:val="en-GB"/>
        </w:rPr>
      </w:pPr>
      <w:r>
        <w:rPr>
          <w:rFonts w:cstheme="minorBidi"/>
          <w:sz w:val="22"/>
          <w:szCs w:val="22"/>
          <w:lang w:val="en-GB"/>
        </w:rPr>
        <w:t>.</w:t>
      </w:r>
    </w:p>
    <w:p w14:paraId="493CFB72" w14:textId="77777777" w:rsidR="00E87218" w:rsidRPr="00C16378" w:rsidRDefault="00E87218" w:rsidP="004D0580">
      <w:pPr>
        <w:pStyle w:val="BlockText"/>
        <w:spacing w:before="0"/>
        <w:ind w:left="423" w:right="7" w:firstLine="0"/>
        <w:jc w:val="thaiDistribute"/>
        <w:rPr>
          <w:rFonts w:cstheme="minorBidi"/>
          <w:sz w:val="22"/>
          <w:szCs w:val="22"/>
          <w:cs/>
          <w:lang w:val="en-GB"/>
        </w:rPr>
      </w:pPr>
      <w:r w:rsidRPr="00C16378">
        <w:rPr>
          <w:rFonts w:cstheme="minorBidi"/>
          <w:sz w:val="22"/>
          <w:szCs w:val="22"/>
        </w:rPr>
        <w:t xml:space="preserve">The </w:t>
      </w:r>
      <w:r w:rsidRPr="00C16378">
        <w:rPr>
          <w:rFonts w:cs="Times New Roman"/>
          <w:sz w:val="22"/>
          <w:szCs w:val="22"/>
        </w:rPr>
        <w:t>measurement</w:t>
      </w:r>
      <w:r w:rsidRPr="00C16378">
        <w:rPr>
          <w:rFonts w:cstheme="minorBidi"/>
          <w:sz w:val="22"/>
          <w:szCs w:val="22"/>
        </w:rPr>
        <w:t xml:space="preserve"> of </w:t>
      </w:r>
      <w:r w:rsidRPr="00C16378">
        <w:rPr>
          <w:rFonts w:cs="Times New Roman"/>
          <w:sz w:val="22"/>
          <w:szCs w:val="22"/>
          <w:lang w:val="en-GB"/>
        </w:rPr>
        <w:t xml:space="preserve">expected credit losses on financial assets by applying </w:t>
      </w:r>
      <w:r w:rsidRPr="00C16378">
        <w:rPr>
          <w:sz w:val="22"/>
        </w:rPr>
        <w:t>the General</w:t>
      </w:r>
      <w:r w:rsidRPr="00C16378">
        <w:rPr>
          <w:rFonts w:cs="Times New Roman"/>
          <w:sz w:val="22"/>
          <w:szCs w:val="22"/>
        </w:rPr>
        <w:t xml:space="preserve"> Approach is a calculation</w:t>
      </w:r>
      <w:r w:rsidRPr="00C16378">
        <w:rPr>
          <w:rFonts w:cstheme="minorBidi"/>
          <w:sz w:val="22"/>
          <w:szCs w:val="22"/>
        </w:rPr>
        <w:t xml:space="preserve"> for the </w:t>
      </w:r>
      <w:r w:rsidRPr="00C16378">
        <w:rPr>
          <w:rFonts w:cstheme="minorBidi"/>
          <w:sz w:val="22"/>
          <w:szCs w:val="22"/>
          <w:lang w:val="en-GB"/>
        </w:rPr>
        <w:t>probability</w:t>
      </w:r>
      <w:r w:rsidRPr="00C16378">
        <w:rPr>
          <w:rFonts w:cstheme="minorBidi"/>
          <w:sz w:val="22"/>
          <w:szCs w:val="22"/>
        </w:rPr>
        <w:t xml:space="preserve"> of default, a percentage of expected </w:t>
      </w:r>
      <w:r w:rsidRPr="00C16378">
        <w:rPr>
          <w:rFonts w:cstheme="minorBidi"/>
          <w:sz w:val="22"/>
          <w:szCs w:val="22"/>
          <w:lang w:val="en-GB"/>
        </w:rPr>
        <w:t xml:space="preserve">loss given default </w:t>
      </w:r>
      <w:r w:rsidRPr="00C16378">
        <w:rPr>
          <w:rFonts w:cstheme="minorBidi"/>
          <w:sz w:val="22"/>
          <w:szCs w:val="22"/>
        </w:rPr>
        <w:t>that means the effect of loss when default, and the outstanding of default.</w:t>
      </w:r>
    </w:p>
    <w:p w14:paraId="4387290B"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333E62AA"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The assessment of the probability of default and loss given default is made on the basis of historical loss experience, with adjustments to reflect current observable data as well as reasonable and supportable forecasts of future economic conditions.</w:t>
      </w:r>
    </w:p>
    <w:p w14:paraId="7B5BDB29"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DF3B812" w14:textId="1E3C1D65"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As for the exposure at default, for financial assets, this is represented by the asset’s gross carrying amount at the reporting date; for financial guarantee contracts, the exposure includes the amount drawn down as </w:t>
      </w:r>
      <w:r w:rsidRPr="00C16378">
        <w:rPr>
          <w:rFonts w:cstheme="minorBidi"/>
          <w:sz w:val="22"/>
          <w:szCs w:val="22"/>
          <w:lang w:val="en-GB"/>
        </w:rPr>
        <w:lastRenderedPageBreak/>
        <w:t xml:space="preserve">at the reporting date, together with any additional amounts expected to be drawn down in the future by default date determined based on historical trend, </w:t>
      </w:r>
      <w:r w:rsidR="007E06F7" w:rsidRPr="00C16378">
        <w:rPr>
          <w:rFonts w:eastAsia="SimSun" w:cs="Times New Roman"/>
          <w:bCs/>
          <w:sz w:val="22"/>
          <w:szCs w:val="22"/>
        </w:rPr>
        <w:t>the Group’s</w:t>
      </w:r>
      <w:r w:rsidRPr="00C16378">
        <w:rPr>
          <w:rFonts w:cstheme="minorBidi"/>
          <w:sz w:val="22"/>
          <w:szCs w:val="22"/>
        </w:rPr>
        <w:t xml:space="preserve"> </w:t>
      </w:r>
      <w:r w:rsidRPr="00C16378">
        <w:rPr>
          <w:rFonts w:cstheme="minorBidi"/>
          <w:sz w:val="22"/>
          <w:szCs w:val="22"/>
          <w:lang w:val="en-GB"/>
        </w:rPr>
        <w:t>understanding of the specific future financing needs of the debtors, and other relevant forward-looking information.</w:t>
      </w:r>
    </w:p>
    <w:p w14:paraId="59E94DE6"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65E55B5" w14:textId="3679D626" w:rsidR="00E87218" w:rsidRPr="00C16378" w:rsidRDefault="003F6A71"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heme="minorBidi"/>
          <w:sz w:val="22"/>
          <w:szCs w:val="22"/>
          <w:lang w:val="en-GB"/>
        </w:rPr>
        <w:t>has to review and monitor methodologies, assumptions and forward-looking macroeconomic scenarios on a regular basis.</w:t>
      </w:r>
    </w:p>
    <w:p w14:paraId="4C0AE2D6"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58ACFCAA" w14:textId="111EE609"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rPr>
        <w:t>T</w:t>
      </w:r>
      <w:r w:rsidRPr="00C16378">
        <w:rPr>
          <w:rFonts w:cstheme="minorBidi"/>
          <w:sz w:val="22"/>
          <w:szCs w:val="22"/>
          <w:lang w:val="en-GB"/>
        </w:rPr>
        <w:t xml:space="preserve">he expected credit loss is estimated as the difference between the contractual cash flows that are due to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in accordance with the contract and the cash flows that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expects to receive, discounted at the original effective interest rate.</w:t>
      </w:r>
    </w:p>
    <w:p w14:paraId="7F65E630"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033CB6E1" w14:textId="4289E526"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measurement of expected credit losses on the general approach is determined basing on </w:t>
      </w:r>
      <w:r w:rsidR="007E06F7" w:rsidRPr="00C16378">
        <w:rPr>
          <w:rFonts w:eastAsia="SimSun" w:cs="Times New Roman"/>
          <w:bCs/>
          <w:sz w:val="22"/>
          <w:szCs w:val="22"/>
        </w:rPr>
        <w:t>the Group’s</w:t>
      </w:r>
      <w:r w:rsidRPr="00C16378">
        <w:rPr>
          <w:rFonts w:cstheme="minorBidi"/>
          <w:sz w:val="22"/>
          <w:szCs w:val="22"/>
        </w:rPr>
        <w:t xml:space="preserve"> </w:t>
      </w:r>
      <w:r w:rsidRPr="00C16378">
        <w:rPr>
          <w:rFonts w:cstheme="minorBidi"/>
          <w:sz w:val="22"/>
          <w:szCs w:val="22"/>
          <w:lang w:val="en-GB"/>
        </w:rPr>
        <w:t xml:space="preserve">historical credit loss experience, adjusted to reflect specific factors and forecasts of future economic conditions. In determining whether the lifetime expected credit risk has increased significantly since initial recognition or when credit impairment occurred,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mainly takes into account the status of outstanding receivables and maintenance of required collateral values in the contract. However, in cases where there has not been a significant increase in credit risk since initial recognition,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recognizes allowance for expected credit losses at an amount equal to the expected credit losses of the next 12 months.</w:t>
      </w:r>
    </w:p>
    <w:p w14:paraId="4B407788" w14:textId="77777777" w:rsidR="00E87218" w:rsidRPr="00C16378" w:rsidRDefault="00E87218" w:rsidP="004D0580">
      <w:pPr>
        <w:pStyle w:val="BlockText"/>
        <w:spacing w:before="0"/>
        <w:ind w:left="423" w:right="7" w:firstLine="0"/>
        <w:jc w:val="thaiDistribute"/>
        <w:rPr>
          <w:rFonts w:cstheme="minorBidi"/>
          <w:sz w:val="22"/>
          <w:szCs w:val="22"/>
        </w:rPr>
      </w:pPr>
    </w:p>
    <w:p w14:paraId="0336732E"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lifetime expected credit losses represents the expected credit losses that result from all possible default events over the expected life of a financial instrument. In contrast, the </w:t>
      </w:r>
      <w:r w:rsidRPr="00C16378">
        <w:rPr>
          <w:rFonts w:cs="Cordia New"/>
          <w:sz w:val="22"/>
          <w:szCs w:val="22"/>
          <w:lang w:val="en-GB"/>
        </w:rPr>
        <w:t>12-</w:t>
      </w:r>
      <w:r w:rsidRPr="00C16378">
        <w:rPr>
          <w:rFonts w:cstheme="minorBidi"/>
          <w:sz w:val="22"/>
          <w:szCs w:val="22"/>
          <w:lang w:val="en-GB"/>
        </w:rPr>
        <w:t xml:space="preserve">month expected credit losses represents the portion of lifetime expected credit losses that is expected to result from default events on a financial instrument that are possible within </w:t>
      </w:r>
      <w:r w:rsidRPr="00C16378">
        <w:rPr>
          <w:rFonts w:cs="Cordia New"/>
          <w:sz w:val="22"/>
          <w:szCs w:val="22"/>
          <w:lang w:val="en-GB"/>
        </w:rPr>
        <w:t>12</w:t>
      </w:r>
      <w:r w:rsidRPr="00C16378">
        <w:rPr>
          <w:rFonts w:cs="Cordia New"/>
          <w:sz w:val="22"/>
          <w:szCs w:val="22"/>
          <w:cs/>
          <w:lang w:val="en-GB"/>
        </w:rPr>
        <w:t xml:space="preserve"> </w:t>
      </w:r>
      <w:r w:rsidRPr="00C16378">
        <w:rPr>
          <w:rFonts w:cstheme="minorBidi"/>
          <w:sz w:val="22"/>
          <w:szCs w:val="22"/>
          <w:lang w:val="en-GB"/>
        </w:rPr>
        <w:t>months after the reporting date.</w:t>
      </w:r>
    </w:p>
    <w:p w14:paraId="5AED5CD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5F106A1F" w14:textId="080A905E" w:rsidR="00E8721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At every reporting date,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185120BF" w14:textId="77777777" w:rsidR="00A83892" w:rsidRPr="00C16378" w:rsidRDefault="00A83892" w:rsidP="004D0580">
      <w:pPr>
        <w:pStyle w:val="BlockText"/>
        <w:spacing w:before="0"/>
        <w:ind w:left="423" w:right="7" w:firstLine="0"/>
        <w:jc w:val="thaiDistribute"/>
        <w:rPr>
          <w:rFonts w:cstheme="minorBidi"/>
          <w:sz w:val="22"/>
          <w:szCs w:val="22"/>
          <w:lang w:val="en-GB"/>
        </w:rPr>
      </w:pPr>
    </w:p>
    <w:p w14:paraId="60F2598C" w14:textId="2A151464"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Company assesses whether the credit risk has increased significantly from the date of initial recognition on an individual or collective basis. In order to perform collective evaluation of impairment,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classifies financial assets on the basis of shared credit risk characteristics, such as the type of instrument, internal credit rating, overdue status, and other relevant factors.</w:t>
      </w:r>
    </w:p>
    <w:p w14:paraId="4C623CE1"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FC66897" w14:textId="77777777"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29A7556E"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13851815" w14:textId="4060CC1E" w:rsidR="00E87218" w:rsidRPr="00684945" w:rsidRDefault="00BD3C81"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heme="minorBidi"/>
          <w:sz w:val="22"/>
          <w:szCs w:val="22"/>
          <w:lang w:val="en-GB"/>
        </w:rPr>
        <w:t>recognizes</w:t>
      </w:r>
      <w:r w:rsidR="00E87218" w:rsidRPr="00C16378">
        <w:rPr>
          <w:rFonts w:cstheme="minorBidi"/>
          <w:sz w:val="22"/>
          <w:szCs w:val="22"/>
        </w:rPr>
        <w:t xml:space="preserve"> an allowance for expected credit losses by adjusting to the </w:t>
      </w:r>
      <w:r w:rsidR="00E87218" w:rsidRPr="00C16378">
        <w:rPr>
          <w:rFonts w:cstheme="minorBidi"/>
          <w:sz w:val="22"/>
          <w:szCs w:val="22"/>
          <w:lang w:val="en-GB"/>
        </w:rPr>
        <w:t xml:space="preserve">carrying amount </w:t>
      </w:r>
      <w:r w:rsidR="00E87218" w:rsidRPr="00C16378">
        <w:rPr>
          <w:rFonts w:cstheme="minorBidi"/>
          <w:sz w:val="22"/>
          <w:szCs w:val="22"/>
        </w:rPr>
        <w:t>of related accounts. For the increase</w:t>
      </w:r>
      <w:r w:rsidR="00E87218" w:rsidRPr="00C16378">
        <w:rPr>
          <w:rFonts w:cstheme="minorBidi"/>
          <w:sz w:val="22"/>
          <w:szCs w:val="22"/>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73F99D2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A0F55A9" w14:textId="525C98A4" w:rsidR="00E87218" w:rsidRPr="00DF0236" w:rsidRDefault="00E87218" w:rsidP="004D0580">
      <w:pPr>
        <w:pStyle w:val="BlockText"/>
        <w:spacing w:before="0"/>
        <w:ind w:left="423" w:right="7" w:firstLine="0"/>
        <w:jc w:val="thaiDistribute"/>
        <w:rPr>
          <w:rFonts w:cstheme="minorBidi"/>
          <w:b/>
          <w:bCs/>
          <w:sz w:val="22"/>
          <w:szCs w:val="22"/>
          <w:lang w:val="en-GB"/>
        </w:rPr>
      </w:pPr>
      <w:r w:rsidRPr="00DF0236">
        <w:rPr>
          <w:rFonts w:cstheme="minorBidi"/>
          <w:b/>
          <w:bCs/>
          <w:sz w:val="22"/>
          <w:szCs w:val="22"/>
          <w:lang w:val="en-GB"/>
        </w:rPr>
        <w:t>Financial liabilities</w:t>
      </w:r>
    </w:p>
    <w:p w14:paraId="4956028B"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0AC37F0B" w14:textId="61773757" w:rsidR="00E87218" w:rsidRPr="00C16378" w:rsidRDefault="00E87218" w:rsidP="00AC538B">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Financial liabilities are initially recognized at fair value and subsequently measured at amortized cost using the effective interest method or at fair value through profit or loss.</w:t>
      </w:r>
    </w:p>
    <w:p w14:paraId="0AD3BDE3" w14:textId="77777777" w:rsidR="00BD3C81" w:rsidRDefault="00BD3C81" w:rsidP="004D0580">
      <w:pPr>
        <w:pStyle w:val="BlockText"/>
        <w:spacing w:before="0"/>
        <w:ind w:left="423" w:right="7" w:firstLine="0"/>
        <w:jc w:val="thaiDistribute"/>
        <w:rPr>
          <w:rFonts w:cstheme="minorBidi"/>
          <w:sz w:val="22"/>
          <w:szCs w:val="22"/>
          <w:lang w:val="en-GB"/>
        </w:rPr>
      </w:pPr>
    </w:p>
    <w:p w14:paraId="08ED8325" w14:textId="6FAAE9AE"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ACCD41F"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3EF26D26" w14:textId="77777777" w:rsidR="00E87218" w:rsidRPr="00C1637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lang w:val="en-GB"/>
        </w:rPr>
        <w:lastRenderedPageBreak/>
        <w:t xml:space="preserve">Financial </w:t>
      </w:r>
      <w:r w:rsidRPr="00C16378">
        <w:rPr>
          <w:rFonts w:cstheme="minorBidi"/>
          <w:sz w:val="22"/>
          <w:szCs w:val="22"/>
        </w:rPr>
        <w:t>liabilities</w:t>
      </w:r>
      <w:r w:rsidRPr="00C16378">
        <w:rPr>
          <w:rFonts w:cstheme="minorBidi"/>
          <w:sz w:val="22"/>
          <w:szCs w:val="22"/>
          <w:lang w:val="en-GB"/>
        </w:rPr>
        <w:t xml:space="preserve"> designated at fair value through profit or loss</w:t>
      </w:r>
    </w:p>
    <w:p w14:paraId="75521402"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8D67C52" w14:textId="77777777"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Financial </w:t>
      </w:r>
      <w:r w:rsidRPr="00C16378">
        <w:rPr>
          <w:rFonts w:cstheme="minorBidi"/>
          <w:sz w:val="22"/>
          <w:szCs w:val="22"/>
        </w:rPr>
        <w:t>liabilities</w:t>
      </w:r>
      <w:r w:rsidRPr="00C16378">
        <w:rPr>
          <w:rFonts w:cstheme="minorBidi"/>
          <w:sz w:val="22"/>
          <w:szCs w:val="22"/>
          <w:lang w:val="en-GB"/>
        </w:rPr>
        <w:t xml:space="preserve"> may be designated at fair value through profit or loss upon initial recognition if;</w:t>
      </w:r>
    </w:p>
    <w:p w14:paraId="076C4FB3"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13A4DCF" w14:textId="77777777" w:rsidR="00E87218" w:rsidRPr="00C16378"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C16378">
        <w:rPr>
          <w:rFonts w:cstheme="minorBidi"/>
          <w:sz w:val="22"/>
          <w:szCs w:val="22"/>
          <w:lang w:val="en-GB"/>
        </w:rPr>
        <w:t xml:space="preserve">Such designation eliminates or significantly reduces a measurement or recognition inconsistency that would otherwise arise; </w:t>
      </w:r>
    </w:p>
    <w:p w14:paraId="14C7D87E" w14:textId="77777777" w:rsidR="00E87218" w:rsidRPr="00C16378" w:rsidRDefault="00E87218" w:rsidP="004D0580">
      <w:pPr>
        <w:pStyle w:val="BlockText"/>
        <w:spacing w:before="0"/>
        <w:ind w:left="810" w:right="7" w:firstLine="0"/>
        <w:jc w:val="thaiDistribute"/>
        <w:rPr>
          <w:rFonts w:cstheme="minorBidi"/>
          <w:sz w:val="22"/>
          <w:szCs w:val="22"/>
          <w:lang w:val="en-GB"/>
        </w:rPr>
      </w:pPr>
    </w:p>
    <w:p w14:paraId="51C90887" w14:textId="5FA0C0DB" w:rsidR="00E87218" w:rsidRPr="00C16378"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C16378">
        <w:rPr>
          <w:rFonts w:cstheme="minorBidi"/>
          <w:sz w:val="22"/>
          <w:szCs w:val="22"/>
          <w:lang w:val="en-GB"/>
        </w:rPr>
        <w:t xml:space="preserve">The financial liability forms part of a group of financial assets or financial liabilities or both, which is managed and its performance is evaluated on a fair value basis, in accordance with </w:t>
      </w:r>
      <w:r w:rsidR="007E06F7" w:rsidRPr="00C16378">
        <w:rPr>
          <w:rFonts w:eastAsia="SimSun" w:cs="Times New Roman"/>
          <w:bCs/>
          <w:sz w:val="22"/>
          <w:szCs w:val="22"/>
        </w:rPr>
        <w:t>the Group’s</w:t>
      </w:r>
      <w:r w:rsidRPr="00C16378">
        <w:rPr>
          <w:rFonts w:cstheme="minorBidi"/>
          <w:sz w:val="22"/>
          <w:szCs w:val="22"/>
        </w:rPr>
        <w:t xml:space="preserve"> </w:t>
      </w:r>
      <w:r w:rsidRPr="00C16378">
        <w:rPr>
          <w:rFonts w:cstheme="minorBidi"/>
          <w:sz w:val="22"/>
          <w:szCs w:val="22"/>
          <w:lang w:val="en-GB"/>
        </w:rPr>
        <w:t>documented risk management or investment strategy, and information about the grouping is provided internally on that basis.</w:t>
      </w:r>
    </w:p>
    <w:p w14:paraId="28590A1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AE42502"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liabilities that are designated at fair value through profit or loss are measured at fair value, with any gains or losses arising on changes in fair value recognized in profit or loss.</w:t>
      </w:r>
    </w:p>
    <w:p w14:paraId="1D6CC114"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037DFC6"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2A90A20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9A473A9" w14:textId="4C58E83B"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Derecognition of financial liabilities</w:t>
      </w:r>
    </w:p>
    <w:p w14:paraId="04F5C5B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3AE63C7" w14:textId="62F1FD22" w:rsidR="00E87218" w:rsidRDefault="00BD3C81"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heme="minorBidi"/>
          <w:sz w:val="22"/>
          <w:szCs w:val="22"/>
          <w:lang w:val="en-GB"/>
        </w:rPr>
        <w:t xml:space="preserve">derecognizes financial liabilities when, and only when,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p>
    <w:p w14:paraId="7888DAF7" w14:textId="77777777" w:rsidR="0036030B" w:rsidRPr="00C16378" w:rsidRDefault="0036030B" w:rsidP="004D0580">
      <w:pPr>
        <w:pStyle w:val="BlockText"/>
        <w:spacing w:before="0"/>
        <w:ind w:left="423" w:right="7" w:firstLine="0"/>
        <w:jc w:val="thaiDistribute"/>
        <w:rPr>
          <w:rFonts w:cstheme="minorBidi"/>
          <w:sz w:val="22"/>
          <w:szCs w:val="22"/>
          <w:lang w:val="en-GB"/>
        </w:rPr>
      </w:pPr>
    </w:p>
    <w:p w14:paraId="331F52DB" w14:textId="4613D352" w:rsidR="00E87218" w:rsidRPr="00F67A96" w:rsidRDefault="00E87218" w:rsidP="004D0580">
      <w:pPr>
        <w:pStyle w:val="BlockText"/>
        <w:spacing w:before="0"/>
        <w:ind w:left="423" w:right="7" w:firstLine="0"/>
        <w:jc w:val="thaiDistribute"/>
        <w:rPr>
          <w:color w:val="000000"/>
          <w:sz w:val="22"/>
          <w:szCs w:val="22"/>
          <w:lang w:val="en-GB"/>
        </w:rPr>
      </w:pPr>
      <w:r w:rsidRPr="00C16378">
        <w:rPr>
          <w:rFonts w:cstheme="minorBidi"/>
          <w:sz w:val="22"/>
          <w:szCs w:val="22"/>
          <w:lang w:val="en-GB"/>
        </w:rPr>
        <w:t xml:space="preserve">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w:t>
      </w:r>
      <w:r w:rsidRPr="00F67A96">
        <w:rPr>
          <w:color w:val="000000"/>
          <w:sz w:val="22"/>
          <w:szCs w:val="22"/>
          <w:lang w:val="en-GB"/>
        </w:rPr>
        <w:t>modification gain or loss within other gains and losses.</w:t>
      </w:r>
    </w:p>
    <w:p w14:paraId="019EBF2B" w14:textId="421887F2" w:rsidR="00F67A96" w:rsidRPr="00F67A96" w:rsidRDefault="00F67A96" w:rsidP="00F67A96">
      <w:pPr>
        <w:pStyle w:val="BlockText"/>
        <w:spacing w:before="0"/>
        <w:ind w:left="423" w:right="7" w:firstLine="0"/>
        <w:jc w:val="thaiDistribute"/>
        <w:rPr>
          <w:color w:val="000000"/>
          <w:sz w:val="22"/>
          <w:szCs w:val="22"/>
          <w:lang w:val="en-GB"/>
        </w:rPr>
      </w:pPr>
    </w:p>
    <w:p w14:paraId="3C854B7C" w14:textId="77777777" w:rsidR="00F67A96" w:rsidRPr="00F67A96" w:rsidRDefault="00F67A96" w:rsidP="00F67A96">
      <w:pPr>
        <w:pStyle w:val="BlockText"/>
        <w:spacing w:before="0"/>
        <w:ind w:left="423" w:right="0" w:firstLine="0"/>
        <w:jc w:val="thaiDistribute"/>
        <w:rPr>
          <w:b/>
          <w:bCs/>
          <w:color w:val="000000"/>
          <w:sz w:val="22"/>
          <w:szCs w:val="22"/>
          <w:lang w:val="en-GB"/>
        </w:rPr>
      </w:pPr>
      <w:r w:rsidRPr="00F67A96">
        <w:rPr>
          <w:b/>
          <w:bCs/>
          <w:color w:val="000000"/>
          <w:sz w:val="22"/>
          <w:szCs w:val="22"/>
          <w:lang w:val="en-GB"/>
        </w:rPr>
        <w:t>Trade and other accounts receivable and contract assets</w:t>
      </w:r>
    </w:p>
    <w:p w14:paraId="60ADB96C" w14:textId="77777777" w:rsidR="00F67A96" w:rsidRPr="00F67A96" w:rsidRDefault="00F67A96" w:rsidP="00F67A96">
      <w:pPr>
        <w:pStyle w:val="BlockText"/>
        <w:spacing w:before="0"/>
        <w:ind w:left="423" w:right="0" w:firstLine="0"/>
        <w:jc w:val="thaiDistribute"/>
        <w:rPr>
          <w:color w:val="000000"/>
          <w:sz w:val="22"/>
          <w:szCs w:val="22"/>
          <w:lang w:val="en-GB"/>
        </w:rPr>
      </w:pPr>
    </w:p>
    <w:p w14:paraId="03AF5B39" w14:textId="77777777" w:rsidR="00F67A96" w:rsidRDefault="00F67A96" w:rsidP="00F67A96">
      <w:pPr>
        <w:pStyle w:val="BlockText"/>
        <w:spacing w:before="0"/>
        <w:ind w:left="423" w:right="0" w:firstLine="0"/>
        <w:jc w:val="thaiDistribute"/>
        <w:rPr>
          <w:color w:val="000000"/>
          <w:sz w:val="22"/>
          <w:szCs w:val="22"/>
          <w:lang w:val="en-GB"/>
        </w:rPr>
      </w:pPr>
      <w:r>
        <w:rPr>
          <w:color w:val="000000"/>
          <w:sz w:val="22"/>
          <w:szCs w:val="22"/>
          <w:lang w:val="en-GB"/>
        </w:rPr>
        <w:t>Trade and other receivables are stated at their invoice value less allowance for expected credit losses.</w:t>
      </w:r>
    </w:p>
    <w:p w14:paraId="794B5E43" w14:textId="77777777" w:rsidR="00F67A96" w:rsidRDefault="00F67A96" w:rsidP="00F67A96">
      <w:pPr>
        <w:pStyle w:val="BlockText"/>
        <w:spacing w:before="0"/>
        <w:ind w:left="423" w:right="0" w:firstLine="0"/>
        <w:jc w:val="thaiDistribute"/>
        <w:rPr>
          <w:color w:val="000000"/>
          <w:sz w:val="22"/>
          <w:szCs w:val="22"/>
          <w:lang w:val="en-GB"/>
        </w:rPr>
      </w:pPr>
    </w:p>
    <w:p w14:paraId="5B6C3842" w14:textId="282FFBE4" w:rsidR="00F67A96" w:rsidRDefault="00F67A96" w:rsidP="00F67A96">
      <w:pPr>
        <w:pStyle w:val="BlockText"/>
        <w:spacing w:before="0"/>
        <w:ind w:left="423" w:right="0" w:firstLine="0"/>
        <w:jc w:val="thaiDistribute"/>
        <w:rPr>
          <w:color w:val="000000"/>
          <w:sz w:val="22"/>
          <w:szCs w:val="22"/>
          <w:lang w:val="en-GB"/>
        </w:rPr>
      </w:pPr>
      <w:r>
        <w:rPr>
          <w:color w:val="000000"/>
          <w:sz w:val="22"/>
          <w:szCs w:val="22"/>
          <w:lang w:val="en-GB"/>
        </w:rPr>
        <w:t xml:space="preserve">A receivable is recognized </w:t>
      </w:r>
      <w:r w:rsidRPr="00F67A96">
        <w:rPr>
          <w:color w:val="000000"/>
          <w:sz w:val="22"/>
          <w:szCs w:val="22"/>
          <w:lang w:val="en-GB"/>
        </w:rPr>
        <w:t>when the Group</w:t>
      </w:r>
      <w:r w:rsidRPr="00F67A96">
        <w:rPr>
          <w:rFonts w:hint="cs"/>
          <w:color w:val="000000"/>
          <w:sz w:val="22"/>
          <w:szCs w:val="22"/>
          <w:cs/>
          <w:lang w:val="en-GB"/>
        </w:rPr>
        <w:t xml:space="preserve"> </w:t>
      </w:r>
      <w:r w:rsidRPr="00F67A96">
        <w:rPr>
          <w:color w:val="000000"/>
          <w:sz w:val="22"/>
          <w:szCs w:val="22"/>
          <w:lang w:val="en-GB"/>
        </w:rPr>
        <w:t>has an unconditional right to receive consideration. If revenue has been recognized before the Group</w:t>
      </w:r>
      <w:r w:rsidRPr="00F67A96">
        <w:rPr>
          <w:rFonts w:hint="cs"/>
          <w:color w:val="000000"/>
          <w:sz w:val="22"/>
          <w:szCs w:val="22"/>
          <w:cs/>
          <w:lang w:val="en-GB"/>
        </w:rPr>
        <w:t xml:space="preserve"> </w:t>
      </w:r>
      <w:r w:rsidRPr="00F67A96">
        <w:rPr>
          <w:color w:val="000000"/>
          <w:sz w:val="22"/>
          <w:szCs w:val="22"/>
          <w:lang w:val="en-GB"/>
        </w:rPr>
        <w:t>has a</w:t>
      </w:r>
      <w:r>
        <w:rPr>
          <w:color w:val="000000"/>
          <w:sz w:val="22"/>
          <w:szCs w:val="22"/>
          <w:lang w:val="en-GB"/>
        </w:rPr>
        <w:t>n unconditional right to receive consideration, the amount is recognized as a contract asset that means accrued income.</w:t>
      </w:r>
    </w:p>
    <w:p w14:paraId="6951C223" w14:textId="77777777" w:rsidR="00C16378" w:rsidRDefault="00C16378" w:rsidP="00F67A96">
      <w:pPr>
        <w:pStyle w:val="BlockText"/>
        <w:spacing w:before="0"/>
        <w:ind w:left="423" w:right="7" w:firstLine="0"/>
        <w:jc w:val="thaiDistribute"/>
        <w:rPr>
          <w:rFonts w:cstheme="minorBidi"/>
          <w:sz w:val="22"/>
          <w:szCs w:val="22"/>
          <w:lang w:val="en-GB"/>
        </w:rPr>
      </w:pPr>
    </w:p>
    <w:p w14:paraId="30318141" w14:textId="0A54912B" w:rsidR="00AD536D" w:rsidRPr="00684945" w:rsidRDefault="00AD536D" w:rsidP="00F67A96">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Employee benefits</w:t>
      </w:r>
    </w:p>
    <w:p w14:paraId="7638629E" w14:textId="77777777" w:rsidR="00AD536D" w:rsidRPr="00684945" w:rsidRDefault="00AD536D" w:rsidP="00F67A96">
      <w:pPr>
        <w:pStyle w:val="BlockText"/>
        <w:spacing w:before="0"/>
        <w:ind w:left="423" w:right="7" w:firstLine="0"/>
        <w:jc w:val="thaiDistribute"/>
        <w:rPr>
          <w:rFonts w:cstheme="minorBidi"/>
          <w:sz w:val="22"/>
          <w:szCs w:val="22"/>
          <w:lang w:val="en-GB"/>
        </w:rPr>
      </w:pPr>
    </w:p>
    <w:p w14:paraId="6C2C3697" w14:textId="77777777"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Short-term benefits</w:t>
      </w:r>
    </w:p>
    <w:p w14:paraId="77372DF9"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5625CF43" w14:textId="4922FBF8" w:rsidR="00C16378" w:rsidRDefault="00AD536D" w:rsidP="00F67A96">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Short-term employee benefits are expensed as the related service is provided. A liability is recognized for the amount expected to be paid if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has a present legal or constructive obligation to pay this amount as a result of past service provided by the employee and the obligation can be estimated reliably</w:t>
      </w:r>
      <w:r w:rsidRPr="00684945">
        <w:rPr>
          <w:rFonts w:cstheme="minorBidi"/>
          <w:sz w:val="22"/>
          <w:szCs w:val="22"/>
          <w:lang w:val="en-GB"/>
        </w:rPr>
        <w:t>.</w:t>
      </w:r>
    </w:p>
    <w:p w14:paraId="5E2924EB" w14:textId="77777777" w:rsidR="00F67A96" w:rsidRDefault="00F67A96" w:rsidP="00F67A96">
      <w:pPr>
        <w:pStyle w:val="BlockText"/>
        <w:spacing w:before="0"/>
        <w:ind w:left="423" w:right="7" w:firstLine="0"/>
        <w:jc w:val="thaiDistribute"/>
        <w:rPr>
          <w:rFonts w:cstheme="minorBidi"/>
          <w:sz w:val="22"/>
          <w:szCs w:val="22"/>
          <w:lang w:val="en-GB"/>
        </w:rPr>
      </w:pPr>
    </w:p>
    <w:p w14:paraId="7F340A6C" w14:textId="5EE018D7" w:rsidR="00647601" w:rsidRPr="00684945" w:rsidRDefault="006476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Post-employment benefits </w:t>
      </w:r>
    </w:p>
    <w:p w14:paraId="0A80BCE9" w14:textId="77777777" w:rsidR="00647601" w:rsidRPr="00684945" w:rsidRDefault="00647601" w:rsidP="004D0580">
      <w:pPr>
        <w:pStyle w:val="BlockText"/>
        <w:spacing w:before="0"/>
        <w:ind w:left="423" w:right="7" w:firstLine="0"/>
        <w:jc w:val="thaiDistribute"/>
        <w:rPr>
          <w:rFonts w:cstheme="minorBidi"/>
          <w:sz w:val="22"/>
          <w:szCs w:val="22"/>
          <w:lang w:val="en-GB"/>
        </w:rPr>
      </w:pPr>
    </w:p>
    <w:p w14:paraId="07DBEAE0" w14:textId="7F60F3F9" w:rsidR="00AD536D" w:rsidRPr="00C16378" w:rsidRDefault="006817A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0F7E6C" w:rsidRPr="00C16378">
        <w:rPr>
          <w:rFonts w:cstheme="minorBidi"/>
          <w:sz w:val="22"/>
          <w:szCs w:val="22"/>
        </w:rPr>
        <w:t xml:space="preserve"> </w:t>
      </w:r>
      <w:r w:rsidR="000F7E6C" w:rsidRPr="00C16378">
        <w:rPr>
          <w:rFonts w:cstheme="minorBidi"/>
          <w:sz w:val="22"/>
          <w:szCs w:val="22"/>
          <w:lang w:val="en-GB"/>
        </w:rPr>
        <w:t>and its employees have jointly established the</w:t>
      </w:r>
      <w:r w:rsidR="00647601" w:rsidRPr="00C16378">
        <w:rPr>
          <w:rFonts w:cstheme="minorBidi"/>
          <w:sz w:val="22"/>
          <w:szCs w:val="22"/>
          <w:lang w:val="en-GB"/>
        </w:rPr>
        <w:t xml:space="preserve"> provident funds which is a </w:t>
      </w:r>
      <w:r w:rsidR="000F7E6C" w:rsidRPr="00C16378">
        <w:rPr>
          <w:rFonts w:cstheme="minorBidi"/>
          <w:sz w:val="22"/>
          <w:szCs w:val="22"/>
          <w:lang w:val="en-GB"/>
        </w:rPr>
        <w:t xml:space="preserve">monthly contributed and </w:t>
      </w:r>
      <w:r w:rsidR="00647601" w:rsidRPr="00C16378">
        <w:rPr>
          <w:rFonts w:cstheme="minorBidi"/>
          <w:sz w:val="22"/>
          <w:szCs w:val="22"/>
          <w:lang w:val="en-GB"/>
        </w:rPr>
        <w:t xml:space="preserve">defined contribution plan. The fund’s asset of the provident fund is separated from </w:t>
      </w:r>
      <w:r w:rsidR="007E06F7" w:rsidRPr="00C16378">
        <w:rPr>
          <w:rFonts w:eastAsia="SimSun" w:cs="Times New Roman"/>
          <w:bCs/>
          <w:sz w:val="22"/>
          <w:szCs w:val="22"/>
        </w:rPr>
        <w:t>the Group’s</w:t>
      </w:r>
      <w:r w:rsidR="000F7E6C" w:rsidRPr="00C16378">
        <w:rPr>
          <w:rFonts w:eastAsia="SimSun" w:cs="Times New Roman"/>
          <w:bCs/>
          <w:sz w:val="22"/>
          <w:szCs w:val="22"/>
        </w:rPr>
        <w:t xml:space="preserve"> </w:t>
      </w:r>
      <w:r w:rsidR="00647601" w:rsidRPr="00C16378">
        <w:rPr>
          <w:rFonts w:cstheme="minorBidi"/>
          <w:sz w:val="22"/>
          <w:szCs w:val="22"/>
          <w:lang w:val="en-GB"/>
        </w:rPr>
        <w:t>asset and has been managed by a licensed fund manager.</w:t>
      </w:r>
    </w:p>
    <w:p w14:paraId="1ACE37A5" w14:textId="77777777" w:rsidR="00AD536D" w:rsidRPr="00C16378" w:rsidRDefault="00AD536D" w:rsidP="004D0580">
      <w:pPr>
        <w:pStyle w:val="BlockText"/>
        <w:spacing w:before="0"/>
        <w:ind w:left="423" w:right="7" w:firstLine="0"/>
        <w:jc w:val="thaiDistribute"/>
        <w:rPr>
          <w:rFonts w:cstheme="minorBidi"/>
          <w:sz w:val="22"/>
          <w:szCs w:val="22"/>
          <w:lang w:val="en-GB"/>
        </w:rPr>
      </w:pPr>
    </w:p>
    <w:p w14:paraId="7439651E" w14:textId="6AF6F319" w:rsidR="000F7E6C" w:rsidRPr="00C16378" w:rsidRDefault="0003708D"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provident fund receives a cash contribution from employee and </w:t>
      </w:r>
      <w:r w:rsidR="009778AE" w:rsidRPr="00C16378">
        <w:rPr>
          <w:rFonts w:cs="Times New Roman"/>
          <w:sz w:val="22"/>
          <w:szCs w:val="22"/>
        </w:rPr>
        <w:t>the Group</w:t>
      </w:r>
      <w:r w:rsidRPr="00C16378">
        <w:rPr>
          <w:rFonts w:cstheme="minorBidi"/>
          <w:sz w:val="22"/>
          <w:szCs w:val="22"/>
          <w:lang w:val="en-GB"/>
        </w:rPr>
        <w:t>. The contribution expenditure of the provident fund</w:t>
      </w:r>
      <w:r w:rsidR="003A01ED" w:rsidRPr="00C16378">
        <w:rPr>
          <w:rFonts w:cstheme="minorBidi" w:hint="cs"/>
          <w:sz w:val="22"/>
          <w:szCs w:val="22"/>
          <w:cs/>
          <w:lang w:val="en-GB"/>
        </w:rPr>
        <w:t xml:space="preserve"> </w:t>
      </w:r>
      <w:r w:rsidR="003A01ED" w:rsidRPr="00C16378">
        <w:rPr>
          <w:rFonts w:cstheme="minorBidi"/>
          <w:sz w:val="22"/>
          <w:szCs w:val="22"/>
        </w:rPr>
        <w:t>and obligation in respect of</w:t>
      </w:r>
      <w:r w:rsidRPr="00C16378">
        <w:rPr>
          <w:rFonts w:cstheme="minorBidi"/>
          <w:sz w:val="22"/>
          <w:szCs w:val="22"/>
          <w:lang w:val="en-GB"/>
        </w:rPr>
        <w:t xml:space="preserve"> </w:t>
      </w:r>
      <w:r w:rsidR="003A01ED" w:rsidRPr="00C16378">
        <w:rPr>
          <w:rFonts w:cstheme="minorBidi"/>
          <w:sz w:val="22"/>
          <w:szCs w:val="22"/>
          <w:lang w:val="en-GB"/>
        </w:rPr>
        <w:t xml:space="preserve">defined contribution plan </w:t>
      </w:r>
      <w:r w:rsidRPr="00C16378">
        <w:rPr>
          <w:rFonts w:cstheme="minorBidi"/>
          <w:sz w:val="22"/>
          <w:szCs w:val="22"/>
          <w:lang w:val="en-GB"/>
        </w:rPr>
        <w:t xml:space="preserve">is recognized as expense in profit or loss </w:t>
      </w:r>
      <w:r w:rsidR="003A01ED" w:rsidRPr="00C16378">
        <w:rPr>
          <w:rFonts w:cstheme="minorBidi"/>
          <w:sz w:val="22"/>
          <w:szCs w:val="22"/>
          <w:lang w:val="en-GB"/>
        </w:rPr>
        <w:t>for the period that transaction in</w:t>
      </w:r>
      <w:r w:rsidRPr="00C16378">
        <w:rPr>
          <w:rFonts w:cstheme="minorBidi"/>
          <w:sz w:val="22"/>
          <w:szCs w:val="22"/>
          <w:lang w:val="en-GB"/>
        </w:rPr>
        <w:t>curred.</w:t>
      </w:r>
    </w:p>
    <w:p w14:paraId="58E9283B"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03B954DA" w14:textId="77777777" w:rsidR="007D0BCE" w:rsidRPr="00C16378" w:rsidRDefault="007D0BCE"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Post-employment benefits</w:t>
      </w:r>
    </w:p>
    <w:p w14:paraId="77F8D482" w14:textId="77777777" w:rsidR="007D0BCE" w:rsidRPr="00C16378" w:rsidRDefault="007D0BCE" w:rsidP="004D0580">
      <w:pPr>
        <w:pStyle w:val="BlockText"/>
        <w:spacing w:before="0"/>
        <w:ind w:left="423" w:right="7" w:firstLine="0"/>
        <w:jc w:val="thaiDistribute"/>
        <w:rPr>
          <w:rFonts w:cstheme="minorBidi"/>
          <w:sz w:val="22"/>
          <w:szCs w:val="22"/>
          <w:lang w:val="en-GB"/>
        </w:rPr>
      </w:pPr>
    </w:p>
    <w:p w14:paraId="1FFD6A9A" w14:textId="03749711" w:rsidR="000F7E6C" w:rsidRPr="00C16378" w:rsidRDefault="007D0BCE"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0C8141F" w14:textId="77777777" w:rsidR="005D654A" w:rsidRDefault="005D654A" w:rsidP="004D0580">
      <w:pPr>
        <w:pStyle w:val="BlockText"/>
        <w:spacing w:before="0"/>
        <w:ind w:left="423" w:right="7" w:firstLine="0"/>
        <w:jc w:val="thaiDistribute"/>
        <w:rPr>
          <w:rFonts w:cstheme="minorBidi"/>
          <w:sz w:val="22"/>
          <w:szCs w:val="22"/>
          <w:lang w:val="en-GB"/>
        </w:rPr>
      </w:pPr>
    </w:p>
    <w:p w14:paraId="138FB283" w14:textId="0717A2AA" w:rsidR="000F7E6C" w:rsidRPr="00C16378" w:rsidRDefault="003C0079"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ABFFA46"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01F10921" w14:textId="2856D017" w:rsidR="000F7E6C" w:rsidRPr="00C16378" w:rsidRDefault="003C0079"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When the actuarial assumptions are changed, </w:t>
      </w:r>
      <w:r w:rsidR="009778AE" w:rsidRPr="00C16378">
        <w:rPr>
          <w:rFonts w:cs="Times New Roman"/>
          <w:sz w:val="22"/>
          <w:szCs w:val="22"/>
        </w:rPr>
        <w:t>the Group</w:t>
      </w:r>
      <w:r w:rsidR="0033025B" w:rsidRPr="00C16378">
        <w:rPr>
          <w:rFonts w:cs="Times New Roman"/>
          <w:sz w:val="22"/>
          <w:szCs w:val="22"/>
        </w:rPr>
        <w:t xml:space="preserve"> </w:t>
      </w:r>
      <w:r w:rsidRPr="00C16378">
        <w:rPr>
          <w:rFonts w:cstheme="minorBidi"/>
          <w:sz w:val="22"/>
          <w:szCs w:val="22"/>
          <w:lang w:val="en-GB"/>
        </w:rPr>
        <w:t>recognizes actuarial gains (losses) immediately in other comprehensive income.</w:t>
      </w:r>
    </w:p>
    <w:p w14:paraId="16F7E539"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3F2171F5" w14:textId="77777777" w:rsidR="000F7E6C" w:rsidRPr="00C16378" w:rsidRDefault="008C061F"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Past service costs relating the amendment of plan are </w:t>
      </w:r>
      <w:r w:rsidR="00F77973" w:rsidRPr="00C16378">
        <w:rPr>
          <w:rFonts w:cstheme="minorBidi"/>
          <w:sz w:val="22"/>
          <w:szCs w:val="22"/>
          <w:lang w:val="en-GB"/>
        </w:rPr>
        <w:t>recognized</w:t>
      </w:r>
      <w:r w:rsidRPr="00C16378">
        <w:rPr>
          <w:rFonts w:cstheme="minorBidi"/>
          <w:sz w:val="22"/>
          <w:szCs w:val="22"/>
          <w:lang w:val="en-GB"/>
        </w:rPr>
        <w:t xml:space="preserve"> as an expense in other comprehensive income when the plan amendment is effective.</w:t>
      </w:r>
    </w:p>
    <w:p w14:paraId="011DA1F8" w14:textId="3AC1E406" w:rsidR="000F7E6C" w:rsidRDefault="000F7E6C" w:rsidP="004D0580">
      <w:pPr>
        <w:pStyle w:val="BlockText"/>
        <w:spacing w:before="0"/>
        <w:ind w:left="423" w:right="7" w:firstLine="0"/>
        <w:jc w:val="thaiDistribute"/>
        <w:rPr>
          <w:rFonts w:cstheme="minorBidi"/>
          <w:sz w:val="22"/>
          <w:szCs w:val="22"/>
          <w:lang w:val="en-GB"/>
        </w:rPr>
      </w:pPr>
    </w:p>
    <w:p w14:paraId="68DB5207" w14:textId="06B8C43A" w:rsidR="005A3E5E" w:rsidRPr="00C16378" w:rsidRDefault="005A3E5E"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Termination benefits </w:t>
      </w:r>
    </w:p>
    <w:p w14:paraId="40E6B375" w14:textId="77777777" w:rsidR="005A3E5E" w:rsidRPr="00C16378" w:rsidRDefault="005A3E5E" w:rsidP="004D0580">
      <w:pPr>
        <w:pStyle w:val="BlockText"/>
        <w:spacing w:before="0"/>
        <w:ind w:left="423" w:right="7" w:firstLine="0"/>
        <w:jc w:val="thaiDistribute"/>
        <w:rPr>
          <w:rFonts w:cstheme="minorBidi"/>
          <w:sz w:val="22"/>
          <w:szCs w:val="22"/>
          <w:lang w:val="en-GB"/>
        </w:rPr>
      </w:pPr>
    </w:p>
    <w:p w14:paraId="6D7F576F" w14:textId="34E4539E" w:rsidR="000F7E6C" w:rsidRPr="00684945" w:rsidRDefault="005A3E5E"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Termination benefits are recognized as </w:t>
      </w:r>
      <w:r w:rsidR="00BE6E0A" w:rsidRPr="00C16378">
        <w:rPr>
          <w:rFonts w:cstheme="minorBidi"/>
          <w:sz w:val="22"/>
          <w:szCs w:val="22"/>
          <w:lang w:val="en-GB"/>
        </w:rPr>
        <w:t xml:space="preserve">liability and as </w:t>
      </w:r>
      <w:r w:rsidRPr="00C16378">
        <w:rPr>
          <w:rFonts w:cstheme="minorBidi"/>
          <w:sz w:val="22"/>
          <w:szCs w:val="22"/>
          <w:lang w:val="en-GB"/>
        </w:rPr>
        <w:t xml:space="preserve">expense in profit or loss when </w:t>
      </w:r>
      <w:r w:rsidR="009778AE" w:rsidRPr="00C16378">
        <w:rPr>
          <w:rFonts w:cs="Times New Roman"/>
          <w:sz w:val="22"/>
          <w:szCs w:val="22"/>
        </w:rPr>
        <w:t>the Group</w:t>
      </w:r>
      <w:r w:rsidR="00BE6E0A" w:rsidRPr="00C16378">
        <w:rPr>
          <w:rFonts w:cs="Times New Roman"/>
          <w:sz w:val="22"/>
          <w:szCs w:val="22"/>
        </w:rPr>
        <w:t xml:space="preserve"> </w:t>
      </w:r>
      <w:r w:rsidRPr="00C16378">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9778AE" w:rsidRPr="00C16378">
        <w:rPr>
          <w:rFonts w:cs="Times New Roman"/>
          <w:sz w:val="22"/>
          <w:szCs w:val="22"/>
        </w:rPr>
        <w:t>the Group</w:t>
      </w:r>
      <w:r w:rsidR="00BE6E0A" w:rsidRPr="00C16378">
        <w:rPr>
          <w:rFonts w:cs="Times New Roman"/>
          <w:sz w:val="22"/>
          <w:szCs w:val="22"/>
        </w:rPr>
        <w:t xml:space="preserve"> </w:t>
      </w:r>
      <w:r w:rsidRPr="00C16378">
        <w:rPr>
          <w:rFonts w:cstheme="minorBidi"/>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494A258D" w14:textId="77777777" w:rsidR="000F7E6C" w:rsidRPr="00684945" w:rsidRDefault="000F7E6C" w:rsidP="004D0580">
      <w:pPr>
        <w:pStyle w:val="BlockText"/>
        <w:spacing w:before="0"/>
        <w:ind w:left="423" w:right="7" w:firstLine="0"/>
        <w:jc w:val="thaiDistribute"/>
        <w:rPr>
          <w:rFonts w:cstheme="minorBidi"/>
          <w:sz w:val="22"/>
          <w:szCs w:val="22"/>
          <w:lang w:val="en-GB"/>
        </w:rPr>
      </w:pPr>
    </w:p>
    <w:p w14:paraId="3C8F5F2D" w14:textId="77777777" w:rsidR="006F084D" w:rsidRPr="00684945" w:rsidRDefault="006F084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Share-based payments</w:t>
      </w:r>
    </w:p>
    <w:p w14:paraId="634309BA" w14:textId="77777777" w:rsidR="00AA0A58" w:rsidRPr="00684945" w:rsidRDefault="00AA0A58" w:rsidP="004D0580">
      <w:pPr>
        <w:pStyle w:val="BlockText"/>
        <w:spacing w:before="0"/>
        <w:ind w:left="423" w:right="7" w:firstLine="0"/>
        <w:jc w:val="thaiDistribute"/>
        <w:rPr>
          <w:rFonts w:cstheme="minorBidi"/>
          <w:sz w:val="22"/>
          <w:szCs w:val="22"/>
          <w:lang w:val="en-GB"/>
        </w:rPr>
      </w:pPr>
    </w:p>
    <w:p w14:paraId="1DD9103F" w14:textId="2AE76EBD" w:rsidR="001002D3" w:rsidRPr="00684945" w:rsidRDefault="001002D3" w:rsidP="004D0580">
      <w:pPr>
        <w:pStyle w:val="BlockText"/>
        <w:spacing w:before="0"/>
        <w:ind w:left="423" w:right="7" w:firstLine="0"/>
        <w:jc w:val="thaiDistribute"/>
        <w:rPr>
          <w:rFonts w:cs="Times New Roman"/>
          <w:sz w:val="22"/>
          <w:szCs w:val="22"/>
        </w:rPr>
      </w:pPr>
      <w:r w:rsidRPr="00684945">
        <w:rPr>
          <w:rFonts w:cs="Times New Roman"/>
          <w:sz w:val="22"/>
          <w:szCs w:val="22"/>
        </w:rPr>
        <w:t>The grant-date fair value of equity–settled share-based payment awards granted to employees is generally recognized as an expense, with a corresponding increase in equity, over the vesting period of the awards. The amount recognized as an expense is adjusted to reflect the number of awards for which the related service and non-market performance conditions are expected to be met, such that the amount ultimately recognized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6C671A">
        <w:rPr>
          <w:rFonts w:cs="Times New Roman"/>
          <w:sz w:val="22"/>
          <w:szCs w:val="22"/>
        </w:rPr>
        <w:t>.</w:t>
      </w:r>
    </w:p>
    <w:p w14:paraId="2B50F50A" w14:textId="77777777" w:rsidR="001002D3" w:rsidRPr="00684945" w:rsidRDefault="001002D3" w:rsidP="004D0580">
      <w:pPr>
        <w:pStyle w:val="BlockText"/>
        <w:spacing w:before="0"/>
        <w:ind w:left="423" w:right="7" w:firstLine="0"/>
        <w:jc w:val="thaiDistribute"/>
        <w:rPr>
          <w:rFonts w:cs="Times New Roman"/>
          <w:sz w:val="22"/>
          <w:szCs w:val="22"/>
        </w:rPr>
      </w:pPr>
    </w:p>
    <w:p w14:paraId="1FA9CBE9" w14:textId="25555599" w:rsidR="001002D3" w:rsidRPr="00684945" w:rsidRDefault="001002D3" w:rsidP="007D2F13">
      <w:pPr>
        <w:pStyle w:val="BlockText"/>
        <w:spacing w:before="0"/>
        <w:ind w:left="423" w:right="7" w:firstLine="0"/>
        <w:jc w:val="thaiDistribute"/>
        <w:rPr>
          <w:rFonts w:cs="Times New Roman"/>
          <w:sz w:val="22"/>
          <w:szCs w:val="22"/>
        </w:rPr>
      </w:pPr>
      <w:r w:rsidRPr="00684945">
        <w:rPr>
          <w:rFonts w:cs="Times New Roman"/>
          <w:sz w:val="22"/>
          <w:szCs w:val="22"/>
        </w:rPr>
        <w:t>The fair value of the amount payable to employees in respect of share appreciation rights, which are settled in cash, is recognized as an expense with a corresponding increase in liabilities, over the period that the employees become unconditionally entitled to payment. The liability is remeasured at each reporting date and at settlement date. Any changes in the fair value of the liability are recognized as personnel expenses in profit or loss</w:t>
      </w:r>
      <w:r w:rsidR="007D2F13">
        <w:rPr>
          <w:rFonts w:cs="Times New Roman"/>
          <w:sz w:val="22"/>
          <w:szCs w:val="22"/>
        </w:rPr>
        <w:t>.</w:t>
      </w:r>
    </w:p>
    <w:p w14:paraId="50007B3E" w14:textId="0076073E" w:rsidR="001347B3" w:rsidRPr="00684945" w:rsidRDefault="001347B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lastRenderedPageBreak/>
        <w:t>Income tax</w:t>
      </w:r>
    </w:p>
    <w:p w14:paraId="3D84CBF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2A90D543" w14:textId="105A6240"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w:t>
      </w:r>
      <w:r w:rsidR="00915E0D" w:rsidRPr="00684945">
        <w:rPr>
          <w:rFonts w:cstheme="minorBidi"/>
          <w:sz w:val="22"/>
          <w:szCs w:val="22"/>
          <w:lang w:val="en-GB"/>
        </w:rPr>
        <w:t xml:space="preserve">tax </w:t>
      </w:r>
      <w:r w:rsidRPr="00684945">
        <w:rPr>
          <w:rFonts w:cstheme="minorBidi"/>
          <w:sz w:val="22"/>
          <w:szCs w:val="22"/>
          <w:lang w:val="en-GB"/>
        </w:rPr>
        <w:t xml:space="preserve">and deferred tax. </w:t>
      </w:r>
    </w:p>
    <w:p w14:paraId="115236B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1A0A0058" w14:textId="2647FCA1"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w:t>
      </w:r>
      <w:r w:rsidR="00915E0D" w:rsidRPr="00684945">
        <w:rPr>
          <w:rFonts w:cstheme="minorBidi"/>
          <w:sz w:val="22"/>
          <w:szCs w:val="22"/>
          <w:lang w:val="en-GB"/>
        </w:rPr>
        <w:t xml:space="preserve">tax </w:t>
      </w:r>
      <w:r w:rsidRPr="00684945">
        <w:rPr>
          <w:rFonts w:cstheme="minorBidi"/>
          <w:sz w:val="22"/>
          <w:szCs w:val="22"/>
          <w:lang w:val="en-GB"/>
        </w:rPr>
        <w:t>and deferred tax</w:t>
      </w:r>
      <w:r w:rsidR="00A63D4B" w:rsidRPr="00684945">
        <w:rPr>
          <w:rFonts w:cstheme="minorBidi"/>
          <w:sz w:val="22"/>
          <w:szCs w:val="22"/>
          <w:lang w:val="en-GB"/>
        </w:rPr>
        <w:t>es</w:t>
      </w:r>
      <w:r w:rsidRPr="00684945">
        <w:rPr>
          <w:rFonts w:cstheme="minorBidi"/>
          <w:sz w:val="22"/>
          <w:szCs w:val="22"/>
          <w:lang w:val="en-GB"/>
        </w:rPr>
        <w:t xml:space="preserve"> are recognized in profit or loss</w:t>
      </w:r>
      <w:r w:rsidR="00A63D4B" w:rsidRPr="00684945">
        <w:rPr>
          <w:rFonts w:cstheme="minorBidi"/>
          <w:sz w:val="22"/>
          <w:szCs w:val="22"/>
          <w:lang w:val="en-GB"/>
        </w:rPr>
        <w:t>.</w:t>
      </w:r>
    </w:p>
    <w:p w14:paraId="0CBBFF1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23360E5E" w14:textId="77777777" w:rsidR="001347B3" w:rsidRPr="00684945" w:rsidRDefault="00A63D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in</w:t>
      </w:r>
      <w:r w:rsidR="001347B3" w:rsidRPr="00684945">
        <w:rPr>
          <w:rFonts w:cstheme="minorBidi"/>
          <w:sz w:val="22"/>
          <w:szCs w:val="22"/>
          <w:lang w:val="en-GB"/>
        </w:rPr>
        <w:t xml:space="preserve"> the extent that they relate to items recognized directly in shareholders’ equity </w:t>
      </w:r>
      <w:r w:rsidRPr="00684945">
        <w:rPr>
          <w:rFonts w:cstheme="minorBidi"/>
          <w:sz w:val="22"/>
          <w:szCs w:val="22"/>
          <w:lang w:val="en-GB"/>
        </w:rPr>
        <w:t xml:space="preserve">are recognized </w:t>
      </w:r>
      <w:r w:rsidR="001347B3" w:rsidRPr="00684945">
        <w:rPr>
          <w:rFonts w:cstheme="minorBidi"/>
          <w:sz w:val="22"/>
          <w:szCs w:val="22"/>
          <w:lang w:val="en-GB"/>
        </w:rPr>
        <w:t>other comprehensive income.</w:t>
      </w:r>
    </w:p>
    <w:p w14:paraId="6BD1ED09"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116FFB00" w14:textId="0F998524" w:rsidR="00EC634B" w:rsidRPr="00684945" w:rsidRDefault="00EC634B"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Current tax</w:t>
      </w:r>
    </w:p>
    <w:p w14:paraId="72A33E56" w14:textId="77777777" w:rsidR="00EC634B" w:rsidRPr="00684945" w:rsidRDefault="00EC634B" w:rsidP="004D0580">
      <w:pPr>
        <w:pStyle w:val="BlockText"/>
        <w:spacing w:before="0"/>
        <w:ind w:left="423" w:right="7" w:firstLine="0"/>
        <w:jc w:val="thaiDistribute"/>
        <w:rPr>
          <w:rFonts w:cstheme="minorBidi"/>
          <w:sz w:val="22"/>
          <w:szCs w:val="22"/>
          <w:lang w:val="en-GB"/>
        </w:rPr>
      </w:pPr>
    </w:p>
    <w:p w14:paraId="6F7F57A5" w14:textId="1000F3E6" w:rsidR="001347B3" w:rsidRPr="00684945" w:rsidRDefault="00EC63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tax </w:t>
      </w:r>
      <w:r w:rsidR="001347B3" w:rsidRPr="00684945">
        <w:rPr>
          <w:rFonts w:cstheme="minorBidi"/>
          <w:sz w:val="22"/>
          <w:szCs w:val="22"/>
          <w:lang w:val="en-GB"/>
        </w:rPr>
        <w:t>is the expected tax payable or receivable on the taxable income or loss for the year, using tax rates enacted or substantively enacted at the end of reporting period date, and any adjustment to tax payable in respect of previous years.</w:t>
      </w:r>
    </w:p>
    <w:p w14:paraId="03524C02" w14:textId="0D7622A7" w:rsidR="001347B3" w:rsidRDefault="001347B3" w:rsidP="004D0580">
      <w:pPr>
        <w:pStyle w:val="BlockText"/>
        <w:spacing w:before="0"/>
        <w:ind w:left="423" w:right="7" w:firstLine="0"/>
        <w:jc w:val="thaiDistribute"/>
        <w:rPr>
          <w:rFonts w:cstheme="minorBidi"/>
          <w:sz w:val="22"/>
          <w:szCs w:val="22"/>
          <w:lang w:val="en-GB"/>
        </w:rPr>
      </w:pPr>
    </w:p>
    <w:p w14:paraId="729A7745" w14:textId="228D6F17" w:rsidR="00EC634B" w:rsidRPr="00684945" w:rsidRDefault="00EC634B"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Deferred tax</w:t>
      </w:r>
    </w:p>
    <w:p w14:paraId="38B22666" w14:textId="77777777" w:rsidR="00EC634B" w:rsidRPr="00684945" w:rsidRDefault="00EC634B" w:rsidP="004D0580">
      <w:pPr>
        <w:pStyle w:val="BlockText"/>
        <w:spacing w:before="0"/>
        <w:ind w:left="423" w:right="7" w:firstLine="0"/>
        <w:jc w:val="thaiDistribute"/>
        <w:rPr>
          <w:rFonts w:cstheme="minorBidi"/>
          <w:sz w:val="22"/>
          <w:szCs w:val="22"/>
          <w:lang w:val="en-GB"/>
        </w:rPr>
      </w:pPr>
    </w:p>
    <w:p w14:paraId="073A8DF8" w14:textId="2ADE9977" w:rsidR="001347B3"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recognized in respect of temporary differences between the carrying amounts of assets and liabilities for financial reporting purposes and the amounts used for taxation purposes.</w:t>
      </w:r>
    </w:p>
    <w:p w14:paraId="6C65212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04057E87" w14:textId="77777777" w:rsidR="007F182B" w:rsidRPr="00684945" w:rsidRDefault="007F182B" w:rsidP="004D0580">
      <w:pPr>
        <w:pStyle w:val="BlockText"/>
        <w:spacing w:before="0"/>
        <w:ind w:left="423" w:right="7" w:firstLine="0"/>
        <w:jc w:val="thaiDistribute"/>
        <w:rPr>
          <w:rFonts w:cstheme="minorBidi"/>
          <w:sz w:val="22"/>
          <w:szCs w:val="22"/>
        </w:rPr>
      </w:pPr>
      <w:r w:rsidRPr="00684945">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3D614E" w:rsidRPr="00684945">
        <w:rPr>
          <w:rFonts w:cstheme="minorBidi"/>
          <w:sz w:val="22"/>
          <w:szCs w:val="22"/>
        </w:rPr>
        <w:t>.</w:t>
      </w:r>
    </w:p>
    <w:p w14:paraId="61D3C41A"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14170917" w14:textId="77777777" w:rsidR="002560BE"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52C4838F"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57F7D45F" w14:textId="5AE464BD" w:rsidR="007F182B" w:rsidRPr="00684945" w:rsidRDefault="002560BE" w:rsidP="004D0580">
      <w:pPr>
        <w:pStyle w:val="BlockText"/>
        <w:spacing w:before="0"/>
        <w:ind w:left="423" w:right="7" w:firstLine="0"/>
        <w:jc w:val="thaiDistribute"/>
        <w:rPr>
          <w:rFonts w:cstheme="minorBidi"/>
          <w:sz w:val="22"/>
          <w:szCs w:val="22"/>
          <w:lang w:val="en-GB"/>
        </w:rPr>
      </w:pPr>
      <w:r w:rsidRPr="007D2F13">
        <w:rPr>
          <w:rFonts w:cstheme="minorBidi"/>
          <w:sz w:val="22"/>
          <w:szCs w:val="22"/>
          <w:lang w:val="en-GB"/>
        </w:rPr>
        <w:t xml:space="preserve">In determining the amount of current and deferred tax, </w:t>
      </w:r>
      <w:r w:rsidR="009778AE" w:rsidRPr="007D2F13">
        <w:rPr>
          <w:rFonts w:cs="Times New Roman"/>
          <w:sz w:val="22"/>
          <w:szCs w:val="22"/>
        </w:rPr>
        <w:t>the Group</w:t>
      </w:r>
      <w:r w:rsidRPr="007D2F13">
        <w:rPr>
          <w:rFonts w:cs="Times New Roman"/>
          <w:sz w:val="22"/>
          <w:szCs w:val="22"/>
        </w:rPr>
        <w:t xml:space="preserve"> </w:t>
      </w:r>
      <w:r w:rsidRPr="007D2F13">
        <w:rPr>
          <w:rFonts w:cstheme="minorBidi"/>
          <w:sz w:val="22"/>
          <w:szCs w:val="22"/>
          <w:lang w:val="en-GB"/>
        </w:rPr>
        <w:t xml:space="preserve">takes into account the impact of uncertain tax positions and whether additional taxes and interest may be due. </w:t>
      </w:r>
      <w:r w:rsidR="009778AE" w:rsidRPr="007D2F13">
        <w:rPr>
          <w:rFonts w:cs="Times New Roman"/>
          <w:sz w:val="22"/>
          <w:szCs w:val="22"/>
        </w:rPr>
        <w:t>the Group</w:t>
      </w:r>
      <w:r w:rsidRPr="007D2F13">
        <w:rPr>
          <w:rFonts w:cstheme="minorBidi"/>
          <w:sz w:val="22"/>
          <w:szCs w:val="22"/>
        </w:rPr>
        <w:t xml:space="preserve"> </w:t>
      </w:r>
      <w:r w:rsidRPr="007D2F1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9778AE" w:rsidRPr="007D2F13">
        <w:rPr>
          <w:rFonts w:cs="Times New Roman"/>
          <w:sz w:val="22"/>
          <w:szCs w:val="22"/>
        </w:rPr>
        <w:t>the Group</w:t>
      </w:r>
      <w:r w:rsidRPr="007D2F13">
        <w:rPr>
          <w:rFonts w:cs="Times New Roman"/>
          <w:sz w:val="22"/>
          <w:szCs w:val="22"/>
        </w:rPr>
        <w:t xml:space="preserve"> </w:t>
      </w:r>
      <w:r w:rsidRPr="007D2F1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599B2F08"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31681CAD" w14:textId="77777777" w:rsidR="007F182B"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0220D95D"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413F8752" w14:textId="702DC4DF" w:rsidR="007F182B" w:rsidRPr="00684945" w:rsidRDefault="00A40E4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w:t>
      </w:r>
      <w:r w:rsidR="001E3289" w:rsidRPr="00684945">
        <w:rPr>
          <w:rFonts w:cstheme="minorBidi"/>
          <w:sz w:val="22"/>
          <w:szCs w:val="22"/>
          <w:lang w:val="en-GB"/>
        </w:rPr>
        <w:t>es</w:t>
      </w:r>
      <w:r w:rsidRPr="00684945">
        <w:rPr>
          <w:rFonts w:cstheme="minorBidi"/>
          <w:sz w:val="22"/>
          <w:szCs w:val="22"/>
          <w:lang w:val="en-GB"/>
        </w:rPr>
        <w:t xml:space="preserve">. Deferred tax assets are reviewed at the end of reporting period date and </w:t>
      </w:r>
      <w:r w:rsidR="001E3289" w:rsidRPr="00684945">
        <w:rPr>
          <w:rFonts w:cstheme="minorBidi"/>
          <w:sz w:val="22"/>
          <w:szCs w:val="22"/>
          <w:lang w:val="en-GB"/>
        </w:rPr>
        <w:t>reduced its carrying amount to the extent that it is no longer probable that sufficient taxable profit will be available to allow all or part of the deferred tax asset to be utilized against to the temporary differences and unutilized taxable losses.</w:t>
      </w:r>
    </w:p>
    <w:p w14:paraId="3D373A05"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0AB9AB82" w14:textId="77777777" w:rsidR="00C817D3" w:rsidRPr="00684945" w:rsidRDefault="00C817D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Cash and cash equivalents </w:t>
      </w:r>
    </w:p>
    <w:p w14:paraId="0FF55DF7" w14:textId="77777777" w:rsidR="00C817D3" w:rsidRPr="00684945" w:rsidRDefault="00C817D3" w:rsidP="004D0580">
      <w:pPr>
        <w:pStyle w:val="BlockText"/>
        <w:spacing w:before="0"/>
        <w:ind w:left="423" w:right="7" w:firstLine="0"/>
        <w:jc w:val="thaiDistribute"/>
        <w:rPr>
          <w:rFonts w:cstheme="minorBidi"/>
          <w:sz w:val="22"/>
          <w:szCs w:val="22"/>
          <w:lang w:val="en-GB"/>
        </w:rPr>
      </w:pPr>
    </w:p>
    <w:p w14:paraId="28564B82" w14:textId="7C0626DA" w:rsidR="008C2600" w:rsidRPr="007D2F13" w:rsidRDefault="00C817D3" w:rsidP="007D2F13">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w:t>
      </w:r>
      <w:r w:rsidR="004813DC" w:rsidRPr="00684945">
        <w:rPr>
          <w:rFonts w:cs="Times New Roman"/>
          <w:sz w:val="22"/>
          <w:szCs w:val="22"/>
          <w:lang w:val="en-GB"/>
        </w:rPr>
        <w:t>comprise cash, cash at banks type current accounts and saving accounts</w:t>
      </w:r>
      <w:r w:rsidRPr="00684945">
        <w:rPr>
          <w:rFonts w:cs="Times New Roman"/>
          <w:sz w:val="22"/>
          <w:szCs w:val="22"/>
          <w:lang w:val="en-GB"/>
        </w:rPr>
        <w:t xml:space="preserve">, cash at bank with an original maturity </w:t>
      </w:r>
      <w:r w:rsidR="004813DC" w:rsidRPr="00684945">
        <w:rPr>
          <w:rFonts w:cs="Times New Roman"/>
          <w:sz w:val="22"/>
          <w:szCs w:val="22"/>
          <w:lang w:val="en-GB"/>
        </w:rPr>
        <w:t xml:space="preserve">not exceeding 3 months, including </w:t>
      </w:r>
      <w:r w:rsidR="009E317C" w:rsidRPr="00684945">
        <w:rPr>
          <w:rFonts w:cs="Times New Roman"/>
          <w:sz w:val="22"/>
          <w:szCs w:val="22"/>
          <w:lang w:val="en-GB"/>
        </w:rPr>
        <w:t>negotiable certificate of deposit</w:t>
      </w:r>
      <w:r w:rsidR="00F36B7A" w:rsidRPr="00684945">
        <w:rPr>
          <w:rFonts w:cs="Times New Roman"/>
          <w:sz w:val="22"/>
          <w:szCs w:val="22"/>
          <w:lang w:val="en-GB"/>
        </w:rPr>
        <w:t xml:space="preserve"> </w:t>
      </w:r>
      <w:r w:rsidRPr="00684945">
        <w:rPr>
          <w:rFonts w:cs="Times New Roman"/>
          <w:sz w:val="22"/>
          <w:szCs w:val="22"/>
          <w:lang w:val="en-GB"/>
        </w:rPr>
        <w:t xml:space="preserve">and </w:t>
      </w:r>
      <w:r w:rsidR="00F36B7A" w:rsidRPr="00684945">
        <w:rPr>
          <w:rFonts w:cs="Times New Roman"/>
          <w:sz w:val="22"/>
          <w:szCs w:val="22"/>
          <w:lang w:val="en-GB"/>
        </w:rPr>
        <w:t>highly liquid short-term investments in bill of exchange or promissory notes issued by financial institutions due at call or with original maturities of three months or less,</w:t>
      </w:r>
      <w:r w:rsidRPr="00684945">
        <w:rPr>
          <w:rFonts w:cs="Times New Roman"/>
          <w:sz w:val="22"/>
          <w:szCs w:val="22"/>
          <w:lang w:val="en-GB"/>
        </w:rPr>
        <w:t xml:space="preserve"> excluded deposits at bank on obligation</w:t>
      </w:r>
      <w:r w:rsidR="00F36B7A" w:rsidRPr="00684945">
        <w:rPr>
          <w:rFonts w:cs="Times New Roman"/>
          <w:sz w:val="22"/>
          <w:szCs w:val="22"/>
          <w:lang w:val="en-GB"/>
        </w:rPr>
        <w:t xml:space="preserve"> or subject to withdrawal restrictions and </w:t>
      </w:r>
      <w:r w:rsidR="00A401CC" w:rsidRPr="00684945">
        <w:rPr>
          <w:rFonts w:cs="Times New Roman"/>
          <w:sz w:val="22"/>
          <w:szCs w:val="22"/>
          <w:lang w:val="en-GB"/>
        </w:rPr>
        <w:t>insignificant risk of change in value</w:t>
      </w:r>
      <w:r w:rsidRPr="00684945">
        <w:rPr>
          <w:rFonts w:cs="Times New Roman"/>
          <w:sz w:val="22"/>
          <w:szCs w:val="22"/>
          <w:lang w:val="en-GB"/>
        </w:rPr>
        <w:t xml:space="preserve">. </w:t>
      </w:r>
    </w:p>
    <w:p w14:paraId="578A479D" w14:textId="77777777" w:rsidR="004B61F3" w:rsidRDefault="004B61F3" w:rsidP="004D0580">
      <w:pPr>
        <w:pStyle w:val="BlockText"/>
        <w:spacing w:before="0"/>
        <w:ind w:left="423" w:right="7" w:firstLine="0"/>
        <w:jc w:val="thaiDistribute"/>
        <w:rPr>
          <w:rFonts w:cstheme="minorBidi"/>
          <w:b/>
          <w:bCs/>
          <w:sz w:val="22"/>
          <w:szCs w:val="22"/>
          <w:lang w:val="en-GB"/>
        </w:rPr>
      </w:pPr>
    </w:p>
    <w:p w14:paraId="119B8DB3" w14:textId="6D8662D4"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lastRenderedPageBreak/>
        <w:t>Inventories</w:t>
      </w:r>
    </w:p>
    <w:p w14:paraId="1797CCD8"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359A3284" w14:textId="5534D37A"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Inventories</w:t>
      </w:r>
      <w:r w:rsidR="002D443D" w:rsidRPr="00684945">
        <w:rPr>
          <w:rFonts w:cstheme="minorBidi"/>
          <w:sz w:val="22"/>
          <w:szCs w:val="22"/>
          <w:lang w:val="en-GB"/>
        </w:rPr>
        <w:t xml:space="preserve"> </w:t>
      </w:r>
      <w:r w:rsidRPr="00684945">
        <w:rPr>
          <w:rFonts w:cstheme="minorBidi"/>
          <w:sz w:val="22"/>
          <w:szCs w:val="22"/>
          <w:lang w:val="en-GB"/>
        </w:rPr>
        <w:t>are stated at the lower of cost or net realizable value.</w:t>
      </w:r>
    </w:p>
    <w:p w14:paraId="7790C6B2" w14:textId="77777777" w:rsidR="00392029" w:rsidRPr="00684945" w:rsidRDefault="00392029" w:rsidP="004D0580">
      <w:pPr>
        <w:pStyle w:val="BlockText"/>
        <w:spacing w:before="0"/>
        <w:ind w:left="423" w:right="7" w:firstLine="0"/>
        <w:jc w:val="thaiDistribute"/>
        <w:rPr>
          <w:rFonts w:cstheme="minorBidi"/>
          <w:sz w:val="22"/>
          <w:szCs w:val="22"/>
          <w:lang w:val="en-GB"/>
        </w:rPr>
      </w:pPr>
    </w:p>
    <w:p w14:paraId="08238537" w14:textId="5B3F3299" w:rsidR="00392029" w:rsidRPr="00684945" w:rsidRDefault="007A7D2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of inventories is </w:t>
      </w:r>
      <w:r w:rsidR="00457EE8" w:rsidRPr="00684945">
        <w:rPr>
          <w:rFonts w:cstheme="minorBidi"/>
          <w:sz w:val="22"/>
          <w:szCs w:val="22"/>
          <w:lang w:val="en-GB"/>
        </w:rPr>
        <w:t xml:space="preserve">calculated by using </w:t>
      </w:r>
      <w:r w:rsidR="00457EE8" w:rsidRPr="007D2F13">
        <w:rPr>
          <w:rFonts w:cstheme="minorBidi"/>
          <w:sz w:val="22"/>
          <w:szCs w:val="22"/>
          <w:lang w:val="en-GB"/>
        </w:rPr>
        <w:t>the first in</w:t>
      </w:r>
      <w:r w:rsidR="002B51DB">
        <w:rPr>
          <w:rFonts w:cstheme="minorBidi"/>
          <w:sz w:val="22"/>
          <w:szCs w:val="22"/>
        </w:rPr>
        <w:t>-</w:t>
      </w:r>
      <w:r w:rsidR="00457EE8" w:rsidRPr="007D2F13">
        <w:rPr>
          <w:rFonts w:cstheme="minorBidi"/>
          <w:sz w:val="22"/>
          <w:szCs w:val="22"/>
          <w:lang w:val="en-GB"/>
        </w:rPr>
        <w:t>first out method.</w:t>
      </w:r>
    </w:p>
    <w:p w14:paraId="003CFB1F" w14:textId="77777777" w:rsidR="00ED4F0C" w:rsidRPr="00684945" w:rsidRDefault="00ED4F0C" w:rsidP="002901C3">
      <w:pPr>
        <w:pStyle w:val="BlockText"/>
        <w:spacing w:before="0"/>
        <w:ind w:left="0" w:right="7" w:firstLine="0"/>
        <w:jc w:val="thaiDistribute"/>
        <w:rPr>
          <w:rFonts w:cstheme="minorBidi"/>
          <w:sz w:val="22"/>
          <w:szCs w:val="22"/>
          <w:lang w:val="en-GB"/>
        </w:rPr>
      </w:pPr>
    </w:p>
    <w:p w14:paraId="3E7A8EB5" w14:textId="77777777" w:rsidR="00F82947" w:rsidRPr="00684945" w:rsidRDefault="00E96AA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7EC1834D"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60D72F7C" w14:textId="77777777" w:rsidR="00F82947" w:rsidRPr="00684945" w:rsidRDefault="00E3718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Net realizable value is the estimated selling price in the ordinary course of business less the estimated costs to complete and to make the sale.</w:t>
      </w:r>
    </w:p>
    <w:p w14:paraId="3A459478" w14:textId="77777777" w:rsidR="00E3718B" w:rsidRPr="00684945" w:rsidRDefault="00E3718B" w:rsidP="004D0580">
      <w:pPr>
        <w:pStyle w:val="BlockText"/>
        <w:spacing w:before="0"/>
        <w:ind w:left="423" w:right="7" w:firstLine="0"/>
        <w:jc w:val="thaiDistribute"/>
        <w:rPr>
          <w:rFonts w:cstheme="minorBidi"/>
          <w:sz w:val="22"/>
          <w:szCs w:val="22"/>
          <w:lang w:val="en-GB"/>
        </w:rPr>
      </w:pPr>
    </w:p>
    <w:p w14:paraId="1A5D9311" w14:textId="57BDEA16" w:rsidR="00E3718B" w:rsidRPr="007D2F13" w:rsidRDefault="002901C3" w:rsidP="004D0580">
      <w:pPr>
        <w:pStyle w:val="BlockText"/>
        <w:spacing w:before="0"/>
        <w:ind w:left="423" w:right="7" w:firstLine="0"/>
        <w:jc w:val="thaiDistribute"/>
        <w:rPr>
          <w:rFonts w:cstheme="minorBidi"/>
          <w:sz w:val="22"/>
          <w:szCs w:val="22"/>
          <w:lang w:val="en-GB"/>
        </w:rPr>
      </w:pPr>
      <w:r>
        <w:rPr>
          <w:rFonts w:cs="Times New Roman"/>
          <w:sz w:val="22"/>
          <w:szCs w:val="22"/>
          <w:lang w:val="en-GB"/>
        </w:rPr>
        <w:t>T</w:t>
      </w:r>
      <w:r w:rsidR="009778AE" w:rsidRPr="007D2F13">
        <w:rPr>
          <w:rFonts w:cs="Times New Roman"/>
          <w:sz w:val="22"/>
          <w:szCs w:val="22"/>
        </w:rPr>
        <w:t>he Group</w:t>
      </w:r>
      <w:r w:rsidR="00E3718B" w:rsidRPr="007D2F13">
        <w:rPr>
          <w:rFonts w:cstheme="minorBidi"/>
          <w:sz w:val="22"/>
          <w:szCs w:val="22"/>
        </w:rPr>
        <w:t xml:space="preserve"> </w:t>
      </w:r>
      <w:r w:rsidR="00E3718B" w:rsidRPr="007D2F13">
        <w:rPr>
          <w:rFonts w:cstheme="minorBidi"/>
          <w:sz w:val="22"/>
          <w:szCs w:val="22"/>
          <w:lang w:val="en-GB"/>
        </w:rPr>
        <w:t>records the allowance for devaluation of inventories for all deteriorated, damaged, obsolete and slow-moving inventories.</w:t>
      </w:r>
    </w:p>
    <w:p w14:paraId="78429A0B" w14:textId="77777777" w:rsidR="00E43925" w:rsidRPr="00684945" w:rsidRDefault="00E43925" w:rsidP="007D2F13">
      <w:pPr>
        <w:pStyle w:val="BlockText"/>
        <w:spacing w:before="0"/>
        <w:ind w:left="0" w:right="7" w:firstLine="0"/>
        <w:jc w:val="thaiDistribute"/>
        <w:rPr>
          <w:rFonts w:cstheme="minorBidi"/>
          <w:sz w:val="22"/>
          <w:szCs w:val="22"/>
          <w:lang w:val="en-GB"/>
        </w:rPr>
      </w:pPr>
    </w:p>
    <w:p w14:paraId="1AF6439E" w14:textId="77777777"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Capitalization of interest cost </w:t>
      </w:r>
    </w:p>
    <w:p w14:paraId="748CC895"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57F7E135" w14:textId="77777777"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6519C0C5" w14:textId="36F1023A" w:rsidR="002B51DB" w:rsidRDefault="002B51DB">
      <w:pPr>
        <w:autoSpaceDE/>
        <w:autoSpaceDN/>
        <w:spacing w:line="240" w:lineRule="auto"/>
        <w:rPr>
          <w:rFonts w:cstheme="minorBidi"/>
          <w:b/>
          <w:bCs/>
        </w:rPr>
      </w:pPr>
    </w:p>
    <w:p w14:paraId="0C076CE4" w14:textId="5E8575DA" w:rsidR="00AE3111" w:rsidRPr="00AE3111" w:rsidRDefault="00AE3111" w:rsidP="004D0580">
      <w:pPr>
        <w:pStyle w:val="BlockText"/>
        <w:spacing w:before="0"/>
        <w:ind w:left="423" w:right="7" w:firstLine="0"/>
        <w:jc w:val="thaiDistribute"/>
        <w:rPr>
          <w:rFonts w:cstheme="minorBidi"/>
          <w:b/>
          <w:bCs/>
          <w:sz w:val="22"/>
          <w:szCs w:val="22"/>
          <w:lang w:val="en-GB"/>
        </w:rPr>
      </w:pPr>
      <w:r w:rsidRPr="00AE3111">
        <w:rPr>
          <w:rFonts w:cstheme="minorBidi"/>
          <w:b/>
          <w:bCs/>
          <w:sz w:val="22"/>
          <w:szCs w:val="22"/>
          <w:lang w:val="en-GB"/>
        </w:rPr>
        <w:t>Investments in subsidiaries</w:t>
      </w:r>
    </w:p>
    <w:p w14:paraId="73045897" w14:textId="08C77AF1" w:rsidR="00AE3111" w:rsidRDefault="00AE3111" w:rsidP="004D0580">
      <w:pPr>
        <w:pStyle w:val="BlockText"/>
        <w:spacing w:before="0"/>
        <w:ind w:left="423" w:right="7" w:firstLine="0"/>
        <w:jc w:val="thaiDistribute"/>
        <w:rPr>
          <w:rFonts w:cstheme="minorBidi"/>
          <w:sz w:val="22"/>
          <w:szCs w:val="22"/>
          <w:lang w:val="en-GB"/>
        </w:rPr>
      </w:pPr>
    </w:p>
    <w:p w14:paraId="67C41A2F" w14:textId="56005FDC" w:rsidR="00AE3111" w:rsidRDefault="00AE3111" w:rsidP="004D0580">
      <w:pPr>
        <w:pStyle w:val="BlockText"/>
        <w:spacing w:before="0"/>
        <w:ind w:left="423" w:right="7" w:firstLine="0"/>
        <w:jc w:val="thaiDistribute"/>
        <w:rPr>
          <w:rFonts w:cstheme="minorBidi"/>
          <w:sz w:val="22"/>
          <w:szCs w:val="22"/>
          <w:lang w:val="en-GB"/>
        </w:rPr>
      </w:pPr>
      <w:r w:rsidRPr="00AE3111">
        <w:rPr>
          <w:rFonts w:cstheme="minorBidi"/>
          <w:sz w:val="22"/>
          <w:szCs w:val="22"/>
          <w:lang w:val="en-GB"/>
        </w:rPr>
        <w:t>Investments in subsidiaries in the separate financial statements are accounted for using the cost method net of allowance for impairment (if any).</w:t>
      </w:r>
    </w:p>
    <w:p w14:paraId="676A6E3C" w14:textId="77777777" w:rsidR="006B246C" w:rsidRDefault="006B246C" w:rsidP="004D0580">
      <w:pPr>
        <w:pStyle w:val="BlockText"/>
        <w:spacing w:before="0"/>
        <w:ind w:left="423" w:right="7" w:firstLine="0"/>
        <w:jc w:val="thaiDistribute"/>
        <w:rPr>
          <w:rFonts w:cstheme="minorBidi"/>
          <w:sz w:val="22"/>
          <w:szCs w:val="22"/>
          <w:lang w:val="en-GB"/>
        </w:rPr>
      </w:pPr>
    </w:p>
    <w:p w14:paraId="5BD7185D" w14:textId="77777777" w:rsidR="002E7757" w:rsidRPr="00684945" w:rsidRDefault="002E775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Investment property</w:t>
      </w:r>
    </w:p>
    <w:p w14:paraId="65CE853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3ED9A297" w14:textId="77777777" w:rsidR="002E7757" w:rsidRPr="00684945" w:rsidRDefault="002E775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3E3F4E40"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1DA9CD76" w14:textId="77777777" w:rsidR="002E7757" w:rsidRPr="00684945" w:rsidRDefault="002E775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Investment properties are stated at cost less accumulated depreciation and accumulated impairment losses</w:t>
      </w:r>
      <w:r w:rsidR="00DC010D" w:rsidRPr="00684945">
        <w:rPr>
          <w:rFonts w:cstheme="minorBidi"/>
          <w:sz w:val="22"/>
          <w:szCs w:val="22"/>
          <w:lang w:val="en-GB"/>
        </w:rPr>
        <w:t xml:space="preserve"> (if any)</w:t>
      </w:r>
      <w:r w:rsidRPr="00684945">
        <w:rPr>
          <w:rFonts w:cstheme="minorBidi"/>
          <w:sz w:val="22"/>
          <w:szCs w:val="22"/>
          <w:lang w:val="en-GB"/>
        </w:rPr>
        <w:t>.</w:t>
      </w:r>
    </w:p>
    <w:p w14:paraId="163BE40A"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12A801A4" w14:textId="77777777" w:rsidR="002E7757" w:rsidRPr="00684945" w:rsidRDefault="002E775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and capitalized borrowing costs.</w:t>
      </w:r>
    </w:p>
    <w:p w14:paraId="5253B849"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0D19BD6" w14:textId="77777777" w:rsidR="002E7757" w:rsidRPr="00684945" w:rsidRDefault="002E775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charged to profit or loss on a straight-line basis over the estimated useful lives of each property. The estimated useful lives are as follows:</w:t>
      </w:r>
    </w:p>
    <w:p w14:paraId="34546059" w14:textId="77777777" w:rsidR="002E7757" w:rsidRPr="00684945" w:rsidRDefault="002E7757"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5AEA1898" w14:textId="77777777" w:rsidTr="002E7757">
        <w:tc>
          <w:tcPr>
            <w:tcW w:w="4785" w:type="dxa"/>
          </w:tcPr>
          <w:p w14:paraId="2400F6B3" w14:textId="77777777" w:rsidR="002E7757" w:rsidRPr="00684945" w:rsidRDefault="002E7757" w:rsidP="004D0580">
            <w:pPr>
              <w:pStyle w:val="BlockText"/>
              <w:spacing w:before="0"/>
              <w:ind w:left="0" w:right="7" w:firstLine="0"/>
              <w:jc w:val="thaiDistribute"/>
              <w:rPr>
                <w:rFonts w:cstheme="minorBidi"/>
                <w:sz w:val="22"/>
                <w:szCs w:val="22"/>
                <w:lang w:val="en-GB"/>
              </w:rPr>
            </w:pPr>
          </w:p>
        </w:tc>
        <w:tc>
          <w:tcPr>
            <w:tcW w:w="1920" w:type="dxa"/>
          </w:tcPr>
          <w:p w14:paraId="5404E5A0" w14:textId="77777777" w:rsidR="002E7757" w:rsidRPr="00BD3C81" w:rsidRDefault="002E7757" w:rsidP="004D0580">
            <w:pPr>
              <w:pStyle w:val="BlockText"/>
              <w:spacing w:before="0"/>
              <w:ind w:left="0" w:right="7" w:firstLine="0"/>
              <w:jc w:val="right"/>
              <w:rPr>
                <w:rFonts w:cstheme="minorBidi"/>
                <w:b/>
                <w:bCs/>
                <w:i/>
                <w:iCs/>
                <w:sz w:val="22"/>
                <w:szCs w:val="22"/>
                <w:lang w:val="en-GB"/>
              </w:rPr>
            </w:pPr>
            <w:r w:rsidRPr="00BD3C81">
              <w:rPr>
                <w:rFonts w:cstheme="minorBidi"/>
                <w:b/>
                <w:bCs/>
                <w:i/>
                <w:iCs/>
                <w:sz w:val="22"/>
                <w:szCs w:val="22"/>
                <w:lang w:val="en-GB"/>
              </w:rPr>
              <w:t>Years</w:t>
            </w:r>
          </w:p>
        </w:tc>
      </w:tr>
      <w:tr w:rsidR="002E7757" w:rsidRPr="00684945" w14:paraId="7C4F618C" w14:textId="77777777" w:rsidTr="002E7757">
        <w:tc>
          <w:tcPr>
            <w:tcW w:w="4785" w:type="dxa"/>
          </w:tcPr>
          <w:p w14:paraId="61BE6784" w14:textId="4F9CEDB1" w:rsidR="002E7757" w:rsidRPr="00AC538B" w:rsidRDefault="00AC538B" w:rsidP="004D0580">
            <w:pPr>
              <w:pStyle w:val="BlockText"/>
              <w:spacing w:before="0"/>
              <w:ind w:left="387" w:right="7" w:firstLine="0"/>
              <w:jc w:val="thaiDistribute"/>
              <w:rPr>
                <w:rFonts w:cstheme="minorBidi"/>
                <w:sz w:val="22"/>
                <w:szCs w:val="22"/>
              </w:rPr>
            </w:pPr>
            <w:r>
              <w:rPr>
                <w:rFonts w:cstheme="minorBidi"/>
                <w:sz w:val="22"/>
                <w:szCs w:val="22"/>
              </w:rPr>
              <w:t>Condominium</w:t>
            </w:r>
          </w:p>
        </w:tc>
        <w:tc>
          <w:tcPr>
            <w:tcW w:w="1920" w:type="dxa"/>
          </w:tcPr>
          <w:p w14:paraId="60962D29" w14:textId="082399F9" w:rsidR="002E7757" w:rsidRPr="007D2F13" w:rsidRDefault="007D2F13" w:rsidP="007D2F13">
            <w:pPr>
              <w:pStyle w:val="BlockText"/>
              <w:spacing w:before="0"/>
              <w:ind w:left="0" w:right="7" w:firstLine="0"/>
              <w:jc w:val="right"/>
              <w:rPr>
                <w:rFonts w:cstheme="minorBidi"/>
                <w:sz w:val="22"/>
                <w:szCs w:val="22"/>
              </w:rPr>
            </w:pPr>
            <w:r>
              <w:rPr>
                <w:rFonts w:cstheme="minorBidi"/>
                <w:sz w:val="22"/>
                <w:szCs w:val="22"/>
              </w:rPr>
              <w:t>20</w:t>
            </w:r>
          </w:p>
        </w:tc>
      </w:tr>
    </w:tbl>
    <w:p w14:paraId="0C5E280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99B2015" w14:textId="6A6FA979" w:rsidR="00EF61A8" w:rsidRDefault="00FB2F30" w:rsidP="002B51DB">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included in determining income</w:t>
      </w:r>
      <w:r w:rsidR="002901C3">
        <w:rPr>
          <w:rFonts w:cstheme="minorBidi"/>
          <w:sz w:val="22"/>
          <w:szCs w:val="22"/>
          <w:lang w:val="en-GB"/>
        </w:rPr>
        <w:t>.</w:t>
      </w:r>
      <w:r w:rsidRPr="00684945">
        <w:rPr>
          <w:rFonts w:cstheme="minorBidi"/>
          <w:sz w:val="22"/>
          <w:szCs w:val="22"/>
          <w:lang w:val="en-GB"/>
        </w:rPr>
        <w:t xml:space="preserve"> </w:t>
      </w:r>
    </w:p>
    <w:p w14:paraId="58C577A6" w14:textId="77777777" w:rsidR="002B51DB" w:rsidRDefault="002B51DB" w:rsidP="002B51DB">
      <w:pPr>
        <w:pStyle w:val="BlockText"/>
        <w:spacing w:before="0"/>
        <w:ind w:left="423" w:right="7" w:firstLine="0"/>
        <w:jc w:val="thaiDistribute"/>
        <w:rPr>
          <w:rFonts w:cstheme="minorBidi"/>
          <w:sz w:val="22"/>
          <w:szCs w:val="22"/>
          <w:lang w:val="en-GB"/>
        </w:rPr>
      </w:pPr>
    </w:p>
    <w:p w14:paraId="24A6CB00" w14:textId="31DCAB0F" w:rsidR="00FB2F30" w:rsidRPr="00EF61A8" w:rsidRDefault="00FB2F30"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Subsequent costs</w:t>
      </w:r>
    </w:p>
    <w:p w14:paraId="2DC68536" w14:textId="77777777" w:rsidR="00FB2F30" w:rsidRPr="00EF61A8" w:rsidRDefault="00FB2F30" w:rsidP="004D0580">
      <w:pPr>
        <w:pStyle w:val="BlockText"/>
        <w:spacing w:before="0"/>
        <w:ind w:left="423" w:right="7" w:firstLine="0"/>
        <w:jc w:val="thaiDistribute"/>
        <w:rPr>
          <w:rFonts w:cstheme="minorBidi"/>
          <w:sz w:val="22"/>
          <w:szCs w:val="22"/>
          <w:lang w:val="en-GB"/>
        </w:rPr>
      </w:pPr>
    </w:p>
    <w:p w14:paraId="33F123A9" w14:textId="66372103" w:rsidR="00FB2F30" w:rsidRPr="00EF61A8" w:rsidRDefault="00FB2F30"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The cost of replacing a part of an item of property, plant and equipment is recognized in the carrying amount of the item if it is probable that the future economic benefits embodied within the part will flow to </w:t>
      </w:r>
      <w:r w:rsidR="009778AE" w:rsidRPr="00EF61A8">
        <w:rPr>
          <w:rFonts w:cs="Times New Roman"/>
          <w:sz w:val="22"/>
          <w:szCs w:val="22"/>
        </w:rPr>
        <w:t>the Group</w:t>
      </w:r>
      <w:r w:rsidRPr="00EF61A8">
        <w:rPr>
          <w:rFonts w:cstheme="minorBidi"/>
          <w:sz w:val="22"/>
          <w:szCs w:val="22"/>
          <w:lang w:val="en-GB"/>
        </w:rPr>
        <w:t xml:space="preserve">, and its cost can be measured reliably. The carrying amount of the replaced part is </w:t>
      </w:r>
      <w:r w:rsidRPr="00EF61A8">
        <w:rPr>
          <w:rFonts w:cstheme="minorBidi"/>
          <w:sz w:val="22"/>
          <w:szCs w:val="22"/>
          <w:lang w:val="en-GB"/>
        </w:rPr>
        <w:lastRenderedPageBreak/>
        <w:t>derecognized. The costs of the day-to-day servicing of property, plant and equipment are recognized in profit or loss as incurred.</w:t>
      </w:r>
    </w:p>
    <w:p w14:paraId="44F1E954" w14:textId="77777777" w:rsidR="00FB2F30" w:rsidRPr="00EF61A8" w:rsidRDefault="00FB2F30" w:rsidP="004D0580">
      <w:pPr>
        <w:pStyle w:val="BlockText"/>
        <w:spacing w:before="0"/>
        <w:ind w:left="423" w:right="7" w:firstLine="0"/>
        <w:jc w:val="thaiDistribute"/>
        <w:rPr>
          <w:rFonts w:cstheme="minorBidi"/>
          <w:sz w:val="22"/>
          <w:szCs w:val="22"/>
          <w:lang w:val="en-GB"/>
        </w:rPr>
      </w:pPr>
    </w:p>
    <w:p w14:paraId="0F911AAE" w14:textId="77777777" w:rsidR="002E7757" w:rsidRPr="00EF61A8" w:rsidRDefault="002E7757"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Reclassification to property, plant and equipment</w:t>
      </w:r>
    </w:p>
    <w:p w14:paraId="4CB92C8C" w14:textId="77777777" w:rsidR="002E7757" w:rsidRPr="00EF61A8" w:rsidRDefault="002E7757" w:rsidP="004D0580">
      <w:pPr>
        <w:pStyle w:val="BlockText"/>
        <w:spacing w:before="0"/>
        <w:ind w:left="423" w:right="7" w:firstLine="0"/>
        <w:jc w:val="thaiDistribute"/>
        <w:rPr>
          <w:rFonts w:cstheme="minorBidi"/>
          <w:sz w:val="22"/>
          <w:szCs w:val="22"/>
          <w:lang w:val="en-GB"/>
        </w:rPr>
      </w:pPr>
    </w:p>
    <w:p w14:paraId="76EEDE8F" w14:textId="77777777" w:rsidR="001D2F75" w:rsidRPr="00684945" w:rsidRDefault="002E7757"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When the use of an investment properties changes such that it is reclassified as property, plant and equipment, its carrying amount at the date of reclassification becomes its cost for subsequent accounting.</w:t>
      </w:r>
    </w:p>
    <w:p w14:paraId="44DCFCC6"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6CDA1643" w14:textId="77777777" w:rsidR="00B82EE5" w:rsidRPr="00684945" w:rsidRDefault="00B82EE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Property, plant and equipment </w:t>
      </w:r>
    </w:p>
    <w:p w14:paraId="0594FC7C"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3FA6C324"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Owned assets</w:t>
      </w:r>
    </w:p>
    <w:p w14:paraId="7B99085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38E26174" w14:textId="77777777" w:rsidR="004B2449"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Land is stated at cost</w:t>
      </w:r>
      <w:r w:rsidR="00517B9E" w:rsidRPr="00684945">
        <w:rPr>
          <w:rFonts w:cstheme="minorBidi"/>
          <w:sz w:val="22"/>
          <w:szCs w:val="22"/>
        </w:rPr>
        <w:t xml:space="preserve"> less </w:t>
      </w:r>
      <w:r w:rsidR="00CC6E1B" w:rsidRPr="00684945">
        <w:rPr>
          <w:rFonts w:cstheme="minorBidi"/>
          <w:sz w:val="22"/>
          <w:szCs w:val="22"/>
        </w:rPr>
        <w:t>allowance for</w:t>
      </w:r>
      <w:r w:rsidR="00517B9E" w:rsidRPr="00684945">
        <w:rPr>
          <w:rFonts w:cstheme="minorBidi"/>
          <w:sz w:val="22"/>
          <w:szCs w:val="22"/>
        </w:rPr>
        <w:t xml:space="preserve"> impairment losses</w:t>
      </w:r>
      <w:r w:rsidR="004B2449" w:rsidRPr="00684945">
        <w:rPr>
          <w:rFonts w:cstheme="minorBidi"/>
          <w:sz w:val="22"/>
          <w:szCs w:val="22"/>
        </w:rPr>
        <w:t xml:space="preserve"> (if any)</w:t>
      </w:r>
      <w:r w:rsidRPr="00684945">
        <w:rPr>
          <w:rFonts w:cstheme="minorBidi"/>
          <w:sz w:val="22"/>
          <w:szCs w:val="22"/>
          <w:lang w:val="en-GB"/>
        </w:rPr>
        <w:t xml:space="preserve">. </w:t>
      </w:r>
    </w:p>
    <w:p w14:paraId="3D1C781A" w14:textId="77777777" w:rsidR="005D654A" w:rsidRDefault="005D654A" w:rsidP="004D0580">
      <w:pPr>
        <w:pStyle w:val="BlockText"/>
        <w:spacing w:before="0"/>
        <w:ind w:left="423" w:right="7" w:firstLine="0"/>
        <w:jc w:val="thaiDistribute"/>
        <w:rPr>
          <w:rFonts w:cstheme="minorBidi"/>
          <w:sz w:val="22"/>
          <w:szCs w:val="22"/>
        </w:rPr>
      </w:pPr>
    </w:p>
    <w:p w14:paraId="19E6D5B4" w14:textId="395997AC" w:rsidR="00B82EE5" w:rsidRPr="00684945" w:rsidRDefault="00FA774C" w:rsidP="004D0580">
      <w:pPr>
        <w:pStyle w:val="BlockText"/>
        <w:spacing w:before="0"/>
        <w:ind w:left="423" w:right="7" w:firstLine="0"/>
        <w:jc w:val="thaiDistribute"/>
        <w:rPr>
          <w:rFonts w:cstheme="minorBidi"/>
          <w:sz w:val="22"/>
          <w:szCs w:val="22"/>
          <w:lang w:val="en-GB"/>
        </w:rPr>
      </w:pPr>
      <w:r w:rsidRPr="00EF61A8">
        <w:rPr>
          <w:rFonts w:cstheme="minorBidi"/>
          <w:sz w:val="22"/>
          <w:szCs w:val="22"/>
        </w:rPr>
        <w:t>Building</w:t>
      </w:r>
      <w:r w:rsidR="00B82EE5" w:rsidRPr="00EF61A8">
        <w:rPr>
          <w:rFonts w:cstheme="minorBidi"/>
          <w:sz w:val="22"/>
          <w:szCs w:val="22"/>
          <w:lang w:val="en-GB"/>
        </w:rPr>
        <w:t xml:space="preserve"> and equipment are stated at cost less accumulated depreciation and </w:t>
      </w:r>
      <w:r w:rsidR="004F61D7" w:rsidRPr="00EF61A8">
        <w:rPr>
          <w:rFonts w:cstheme="minorBidi"/>
          <w:sz w:val="22"/>
          <w:szCs w:val="22"/>
          <w:lang w:val="en-GB"/>
        </w:rPr>
        <w:t>allowance for</w:t>
      </w:r>
      <w:r w:rsidR="00B82EE5" w:rsidRPr="00EF61A8">
        <w:rPr>
          <w:rFonts w:cstheme="minorBidi"/>
          <w:sz w:val="22"/>
          <w:szCs w:val="22"/>
          <w:lang w:val="en-GB"/>
        </w:rPr>
        <w:t xml:space="preserve"> impairment losses</w:t>
      </w:r>
      <w:r w:rsidR="004F61D7" w:rsidRPr="00EF61A8">
        <w:rPr>
          <w:rFonts w:cstheme="minorBidi"/>
          <w:sz w:val="22"/>
          <w:szCs w:val="22"/>
          <w:lang w:val="en-GB"/>
        </w:rPr>
        <w:t xml:space="preserve"> (if any)</w:t>
      </w:r>
      <w:r w:rsidR="00B82EE5" w:rsidRPr="00EF61A8">
        <w:rPr>
          <w:rFonts w:cstheme="minorBidi"/>
          <w:sz w:val="22"/>
          <w:szCs w:val="22"/>
          <w:lang w:val="en-GB"/>
        </w:rPr>
        <w:t>.</w:t>
      </w:r>
    </w:p>
    <w:p w14:paraId="47A1179B"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A137E83" w14:textId="7A088184" w:rsidR="004F61D7"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Cost includes expenditure that is directly attributable to the acquisition of the asset. The cost of self-constructed assets includes the cost of materials and direct labo</w:t>
      </w:r>
      <w:r w:rsidR="004F61D7" w:rsidRPr="00684945">
        <w:rPr>
          <w:rFonts w:cstheme="minorBidi"/>
          <w:sz w:val="22"/>
          <w:szCs w:val="22"/>
          <w:lang w:val="en-GB"/>
        </w:rPr>
        <w:t>u</w:t>
      </w:r>
      <w:r w:rsidRPr="00684945">
        <w:rPr>
          <w:rFonts w:cstheme="minorBidi"/>
          <w:sz w:val="22"/>
          <w:szCs w:val="22"/>
          <w:lang w:val="en-GB"/>
        </w:rPr>
        <w:t>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28E91BF7" w14:textId="77777777" w:rsidR="004F61D7" w:rsidRPr="00684945" w:rsidRDefault="004F61D7" w:rsidP="004D0580">
      <w:pPr>
        <w:pStyle w:val="BlockText"/>
        <w:spacing w:before="0"/>
        <w:ind w:left="423" w:right="7" w:firstLine="0"/>
        <w:jc w:val="thaiDistribute"/>
        <w:rPr>
          <w:rFonts w:cstheme="minorBidi"/>
          <w:sz w:val="22"/>
          <w:szCs w:val="22"/>
          <w:lang w:val="en-GB"/>
        </w:rPr>
      </w:pPr>
    </w:p>
    <w:p w14:paraId="11E2AB4D"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Purchased software that is integral to the functionality of the related equipment is capitalized as part of that equipment. </w:t>
      </w:r>
    </w:p>
    <w:p w14:paraId="3FD250E9"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276CD5F" w14:textId="79C3CF9F" w:rsidR="00B82EE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6801113A" w14:textId="77777777" w:rsidR="00AC123E" w:rsidRPr="00684945" w:rsidRDefault="00AC123E" w:rsidP="004D0580">
      <w:pPr>
        <w:pStyle w:val="BlockText"/>
        <w:spacing w:before="0"/>
        <w:ind w:left="423" w:right="7" w:firstLine="0"/>
        <w:jc w:val="thaiDistribute"/>
        <w:rPr>
          <w:rFonts w:cstheme="minorBidi"/>
          <w:sz w:val="22"/>
          <w:szCs w:val="22"/>
          <w:lang w:val="en-GB"/>
        </w:rPr>
      </w:pPr>
    </w:p>
    <w:p w14:paraId="0863A2A0" w14:textId="77777777" w:rsidR="00A1074B"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Gains and losses on disposal of an item of property, plant and equipment are determined </w:t>
      </w:r>
      <w:r w:rsidR="00A1074B" w:rsidRPr="00684945">
        <w:rPr>
          <w:rFonts w:cstheme="minorBidi"/>
          <w:sz w:val="22"/>
          <w:szCs w:val="22"/>
          <w:lang w:val="en-GB"/>
        </w:rPr>
        <w:t>as the difference between the net disposal proceeds</w:t>
      </w:r>
      <w:r w:rsidR="00F92F62" w:rsidRPr="00684945">
        <w:rPr>
          <w:rFonts w:cstheme="minorBidi"/>
          <w:sz w:val="22"/>
          <w:szCs w:val="22"/>
          <w:lang w:val="en-GB"/>
        </w:rPr>
        <w:t xml:space="preserve"> less cost to sale</w:t>
      </w:r>
      <w:r w:rsidR="00A1074B" w:rsidRPr="00684945">
        <w:rPr>
          <w:rFonts w:cstheme="minorBidi" w:hint="cs"/>
          <w:sz w:val="22"/>
          <w:szCs w:val="22"/>
          <w:cs/>
          <w:lang w:val="en-GB"/>
        </w:rPr>
        <w:t xml:space="preserve"> </w:t>
      </w:r>
      <w:r w:rsidR="00A1074B" w:rsidRPr="00684945">
        <w:rPr>
          <w:rFonts w:cstheme="minorBidi"/>
          <w:sz w:val="22"/>
          <w:szCs w:val="22"/>
        </w:rPr>
        <w:t xml:space="preserve">and </w:t>
      </w:r>
      <w:r w:rsidR="00A1074B" w:rsidRPr="00684945">
        <w:rPr>
          <w:rFonts w:cstheme="minorBidi"/>
          <w:sz w:val="22"/>
          <w:szCs w:val="22"/>
          <w:lang w:val="en-GB"/>
        </w:rPr>
        <w:t>the carrying amount of property, plant and equipment, and are recognized net within other income or other expenses in profit or loss.</w:t>
      </w:r>
    </w:p>
    <w:p w14:paraId="716295C2" w14:textId="77777777" w:rsidR="00A1074B" w:rsidRPr="00684945" w:rsidRDefault="00A1074B" w:rsidP="004D0580">
      <w:pPr>
        <w:pStyle w:val="BlockText"/>
        <w:spacing w:before="0"/>
        <w:ind w:left="423" w:right="7" w:firstLine="0"/>
        <w:jc w:val="thaiDistribute"/>
        <w:rPr>
          <w:rFonts w:cstheme="minorBidi"/>
          <w:sz w:val="22"/>
          <w:szCs w:val="22"/>
          <w:lang w:val="en-GB"/>
        </w:rPr>
      </w:pPr>
    </w:p>
    <w:p w14:paraId="6E18382C" w14:textId="5F7FE469" w:rsidR="00A1074B" w:rsidRPr="00684945" w:rsidRDefault="00A107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item of property, plant and equipment is de</w:t>
      </w:r>
      <w:r w:rsidR="00F77973" w:rsidRPr="00684945">
        <w:rPr>
          <w:rFonts w:cstheme="minorBidi"/>
          <w:sz w:val="22"/>
          <w:szCs w:val="22"/>
          <w:lang w:val="en-GB"/>
        </w:rPr>
        <w:t>recognized</w:t>
      </w:r>
      <w:r w:rsidRPr="00684945">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sidRPr="00684945">
        <w:rPr>
          <w:rFonts w:cstheme="minorBidi"/>
          <w:sz w:val="22"/>
          <w:szCs w:val="22"/>
          <w:lang w:val="en-GB"/>
        </w:rPr>
        <w:t>recognized</w:t>
      </w:r>
      <w:r w:rsidR="0058023A">
        <w:rPr>
          <w:rFonts w:cstheme="minorBidi"/>
          <w:sz w:val="22"/>
          <w:szCs w:val="22"/>
          <w:lang w:val="en-GB"/>
        </w:rPr>
        <w:t>.</w:t>
      </w:r>
    </w:p>
    <w:p w14:paraId="599C43ED" w14:textId="77777777" w:rsidR="00F92F62" w:rsidRPr="00684945" w:rsidRDefault="00F92F62" w:rsidP="00EF61A8">
      <w:pPr>
        <w:pStyle w:val="BlockText"/>
        <w:spacing w:before="0"/>
        <w:ind w:left="0" w:right="7" w:firstLine="0"/>
        <w:jc w:val="thaiDistribute"/>
        <w:rPr>
          <w:rFonts w:cstheme="minorBidi"/>
          <w:sz w:val="22"/>
          <w:szCs w:val="22"/>
          <w:lang w:val="en-GB"/>
        </w:rPr>
      </w:pPr>
    </w:p>
    <w:p w14:paraId="5AE6B622" w14:textId="250E6848" w:rsidR="00F92F62" w:rsidRPr="00684945" w:rsidRDefault="00F92F62"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FE62ACA" w14:textId="77777777" w:rsidR="00F92F62" w:rsidRPr="00684945" w:rsidRDefault="00F92F62" w:rsidP="004D0580">
      <w:pPr>
        <w:pStyle w:val="BlockText"/>
        <w:spacing w:before="0"/>
        <w:ind w:left="423" w:right="7" w:firstLine="0"/>
        <w:jc w:val="thaiDistribute"/>
        <w:rPr>
          <w:rFonts w:cstheme="minorBidi"/>
          <w:sz w:val="22"/>
          <w:szCs w:val="22"/>
          <w:lang w:val="en-GB"/>
        </w:rPr>
      </w:pPr>
    </w:p>
    <w:p w14:paraId="1C046B91" w14:textId="7E5FE532" w:rsidR="005B51DD" w:rsidRPr="00EF61A8" w:rsidRDefault="00F92F62"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Leases in terms of which </w:t>
      </w:r>
      <w:r w:rsidR="009778AE" w:rsidRPr="00EF61A8">
        <w:rPr>
          <w:rFonts w:cs="Times New Roman"/>
          <w:sz w:val="22"/>
          <w:szCs w:val="22"/>
        </w:rPr>
        <w:t>the Group</w:t>
      </w:r>
      <w:r w:rsidRPr="00EF61A8">
        <w:rPr>
          <w:rFonts w:cs="Times New Roman"/>
          <w:sz w:val="22"/>
          <w:szCs w:val="22"/>
        </w:rPr>
        <w:t xml:space="preserve"> </w:t>
      </w:r>
      <w:r w:rsidRPr="00EF61A8">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w:t>
      </w:r>
      <w:r w:rsidR="00D056AD" w:rsidRPr="00EF61A8">
        <w:rPr>
          <w:rFonts w:cstheme="minorBidi"/>
          <w:sz w:val="22"/>
          <w:szCs w:val="22"/>
          <w:lang w:val="en-GB"/>
        </w:rPr>
        <w:t xml:space="preserve"> (if any)</w:t>
      </w:r>
      <w:r w:rsidRPr="00EF61A8">
        <w:rPr>
          <w:rFonts w:cstheme="minorBidi"/>
          <w:sz w:val="22"/>
          <w:szCs w:val="22"/>
          <w:lang w:val="en-GB"/>
        </w:rPr>
        <w:t xml:space="preserve">. </w:t>
      </w:r>
    </w:p>
    <w:p w14:paraId="709F4787" w14:textId="77777777" w:rsidR="005B51DD" w:rsidRPr="00EF61A8" w:rsidRDefault="005B51DD" w:rsidP="004D0580">
      <w:pPr>
        <w:pStyle w:val="BlockText"/>
        <w:spacing w:before="0"/>
        <w:ind w:left="423" w:right="7" w:firstLine="0"/>
        <w:jc w:val="thaiDistribute"/>
        <w:rPr>
          <w:rFonts w:cstheme="minorBidi"/>
          <w:sz w:val="22"/>
          <w:szCs w:val="22"/>
          <w:lang w:val="en-GB"/>
        </w:rPr>
      </w:pPr>
    </w:p>
    <w:p w14:paraId="29880C8A" w14:textId="77777777" w:rsidR="00A1074B" w:rsidRPr="00684945" w:rsidRDefault="00F92F62"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Lease payments are apportioned between the finance cost and reduction of the lease liability so as to achieve a constant rate of interest on the remaining balance of the liability. Finance cost are recognized in the statement of profit or loss.</w:t>
      </w:r>
    </w:p>
    <w:p w14:paraId="4836522E" w14:textId="77777777" w:rsidR="00EF61A8" w:rsidRDefault="00EF61A8" w:rsidP="004D0580">
      <w:pPr>
        <w:pStyle w:val="BlockText"/>
        <w:spacing w:before="0"/>
        <w:ind w:left="423" w:right="7" w:firstLine="0"/>
        <w:jc w:val="thaiDistribute"/>
        <w:rPr>
          <w:rFonts w:cstheme="minorBidi"/>
          <w:sz w:val="22"/>
          <w:szCs w:val="22"/>
          <w:lang w:val="en-GB"/>
        </w:rPr>
      </w:pPr>
    </w:p>
    <w:p w14:paraId="715C9606" w14:textId="7C54470A"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Reclassification to investment properties</w:t>
      </w:r>
    </w:p>
    <w:p w14:paraId="07F44DC2"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4257BC68"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When the use of a property changes from owner-occupied to investment properties, its carrying amount is recognized and reclassified as investment properties.</w:t>
      </w:r>
    </w:p>
    <w:p w14:paraId="3AE3ACB6"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741165D2" w14:textId="77777777" w:rsidR="00AA2650" w:rsidRDefault="00AA2650">
      <w:pPr>
        <w:autoSpaceDE/>
        <w:autoSpaceDN/>
        <w:spacing w:line="240" w:lineRule="auto"/>
        <w:rPr>
          <w:rFonts w:cstheme="minorBidi"/>
        </w:rPr>
      </w:pPr>
      <w:r>
        <w:rPr>
          <w:rFonts w:cstheme="minorBidi"/>
        </w:rPr>
        <w:br w:type="page"/>
      </w:r>
    </w:p>
    <w:p w14:paraId="4B658E2B" w14:textId="0EA892B8"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Subsequent costs</w:t>
      </w:r>
    </w:p>
    <w:p w14:paraId="120BEF7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6EEEC55A" w14:textId="5B6608DC"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The cost of replacing a part of an item of property, plant and equipment </w:t>
      </w:r>
      <w:r w:rsidR="00E742A2" w:rsidRPr="00EF61A8">
        <w:rPr>
          <w:rFonts w:cstheme="minorBidi"/>
          <w:sz w:val="22"/>
          <w:szCs w:val="22"/>
          <w:lang w:val="en-GB"/>
        </w:rPr>
        <w:t xml:space="preserve">and cost of </w:t>
      </w:r>
      <w:r w:rsidR="00CC668E" w:rsidRPr="00EF61A8">
        <w:rPr>
          <w:rFonts w:cstheme="minorBidi"/>
          <w:sz w:val="22"/>
          <w:szCs w:val="22"/>
          <w:lang w:val="en-GB"/>
        </w:rPr>
        <w:t>renovations</w:t>
      </w:r>
      <w:r w:rsidR="00E742A2" w:rsidRPr="00EF61A8">
        <w:rPr>
          <w:rFonts w:cstheme="minorBidi"/>
          <w:sz w:val="22"/>
          <w:szCs w:val="22"/>
          <w:lang w:val="en-GB"/>
        </w:rPr>
        <w:t xml:space="preserve"> </w:t>
      </w:r>
      <w:r w:rsidR="007E46F8" w:rsidRPr="00EF61A8">
        <w:rPr>
          <w:rFonts w:cstheme="minorBidi"/>
          <w:sz w:val="22"/>
          <w:szCs w:val="22"/>
          <w:lang w:val="en-GB"/>
        </w:rPr>
        <w:t>are</w:t>
      </w:r>
      <w:r w:rsidRPr="00EF61A8">
        <w:rPr>
          <w:rFonts w:cstheme="minorBidi"/>
          <w:sz w:val="22"/>
          <w:szCs w:val="22"/>
          <w:lang w:val="en-GB"/>
        </w:rPr>
        <w:t xml:space="preserve"> recognized in the carrying amount of the item if it is probable that the future economic benefits embodied within the part will flow to </w:t>
      </w:r>
      <w:r w:rsidR="009778AE" w:rsidRPr="00EF61A8">
        <w:rPr>
          <w:rFonts w:cs="Times New Roman"/>
          <w:sz w:val="22"/>
          <w:szCs w:val="22"/>
        </w:rPr>
        <w:t>the Group</w:t>
      </w:r>
      <w:r w:rsidR="00CC668E" w:rsidRPr="00EF61A8">
        <w:rPr>
          <w:rFonts w:cs="Times New Roman"/>
          <w:sz w:val="22"/>
          <w:szCs w:val="22"/>
        </w:rPr>
        <w:t xml:space="preserve"> within more than one accounting period</w:t>
      </w:r>
      <w:r w:rsidRPr="00EF61A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59160A13"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3D8D68D3" w14:textId="77777777"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w:t>
      </w:r>
    </w:p>
    <w:p w14:paraId="74FB2C08"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62D536C0" w14:textId="77777777"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 is calculated based on the depreciable amount of plant and equi</w:t>
      </w:r>
      <w:r w:rsidR="00DB4C68" w:rsidRPr="00EF61A8">
        <w:rPr>
          <w:rFonts w:cstheme="minorBidi"/>
          <w:sz w:val="22"/>
          <w:szCs w:val="22"/>
          <w:lang w:val="en-GB"/>
        </w:rPr>
        <w:t>p</w:t>
      </w:r>
      <w:r w:rsidRPr="00EF61A8">
        <w:rPr>
          <w:rFonts w:cstheme="minorBidi"/>
          <w:sz w:val="22"/>
          <w:szCs w:val="22"/>
          <w:lang w:val="en-GB"/>
        </w:rPr>
        <w:t>ment, which is the cost of an asset, or other amount substituted for cost, less its residual value.</w:t>
      </w:r>
    </w:p>
    <w:p w14:paraId="28A249BB" w14:textId="77777777" w:rsidR="00CC668E" w:rsidRPr="00EF61A8" w:rsidRDefault="00CC668E" w:rsidP="004D0580">
      <w:pPr>
        <w:pStyle w:val="BlockText"/>
        <w:spacing w:before="0"/>
        <w:ind w:left="423" w:right="7" w:firstLine="0"/>
        <w:jc w:val="thaiDistribute"/>
        <w:rPr>
          <w:rFonts w:cstheme="minorBidi"/>
          <w:sz w:val="22"/>
          <w:szCs w:val="22"/>
          <w:lang w:val="en-GB"/>
        </w:rPr>
      </w:pPr>
    </w:p>
    <w:p w14:paraId="74F34693" w14:textId="77777777" w:rsidR="00CC668E" w:rsidRPr="00EF61A8" w:rsidRDefault="00CC668E"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Assets from cost of replacement and cost of renovations are depreciated over the remaining useful life of the related asset.</w:t>
      </w:r>
    </w:p>
    <w:p w14:paraId="33E765B9" w14:textId="77777777" w:rsidR="00CC668E" w:rsidRPr="00EF61A8" w:rsidRDefault="00CC668E" w:rsidP="004D0580">
      <w:pPr>
        <w:pStyle w:val="BlockText"/>
        <w:spacing w:before="0"/>
        <w:ind w:left="423" w:right="7" w:firstLine="0"/>
        <w:jc w:val="thaiDistribute"/>
        <w:rPr>
          <w:rFonts w:cstheme="minorBidi"/>
          <w:sz w:val="22"/>
          <w:szCs w:val="22"/>
          <w:lang w:val="en-GB"/>
        </w:rPr>
      </w:pPr>
    </w:p>
    <w:p w14:paraId="4F362879"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w:t>
      </w:r>
      <w:r w:rsidR="002868B8" w:rsidRPr="00EF61A8">
        <w:rPr>
          <w:rFonts w:cstheme="minorBidi"/>
          <w:sz w:val="22"/>
          <w:szCs w:val="22"/>
          <w:lang w:val="en-GB"/>
        </w:rPr>
        <w:t xml:space="preserve">on is calculated basing </w:t>
      </w:r>
      <w:r w:rsidRPr="00EF61A8">
        <w:rPr>
          <w:rFonts w:cstheme="minorBidi"/>
          <w:sz w:val="22"/>
          <w:szCs w:val="22"/>
          <w:lang w:val="en-GB"/>
        </w:rPr>
        <w:t>on a straight-line basis over the estimated useful lives of each component of an item of assets. The estimated useful lives are as follows:</w:t>
      </w:r>
    </w:p>
    <w:p w14:paraId="6BBB819F" w14:textId="77777777" w:rsidR="00A963F5" w:rsidRPr="00684945" w:rsidRDefault="00A963F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414FF893" w14:textId="77777777" w:rsidTr="00750C78">
        <w:tc>
          <w:tcPr>
            <w:tcW w:w="4785" w:type="dxa"/>
          </w:tcPr>
          <w:p w14:paraId="13689E89" w14:textId="77777777" w:rsidR="00BF0E9D" w:rsidRPr="00684945" w:rsidRDefault="00BF0E9D" w:rsidP="004D0580">
            <w:pPr>
              <w:pStyle w:val="BlockText"/>
              <w:spacing w:before="0"/>
              <w:ind w:left="0" w:right="7" w:firstLine="0"/>
              <w:jc w:val="thaiDistribute"/>
              <w:rPr>
                <w:rFonts w:cstheme="minorBidi"/>
                <w:sz w:val="22"/>
                <w:szCs w:val="22"/>
                <w:lang w:val="en-GB"/>
              </w:rPr>
            </w:pPr>
          </w:p>
        </w:tc>
        <w:tc>
          <w:tcPr>
            <w:tcW w:w="1920" w:type="dxa"/>
          </w:tcPr>
          <w:p w14:paraId="2F96A54B" w14:textId="77777777" w:rsidR="00BF0E9D" w:rsidRPr="00BD3C81" w:rsidRDefault="00BF0E9D" w:rsidP="004D0580">
            <w:pPr>
              <w:pStyle w:val="BlockText"/>
              <w:spacing w:before="0"/>
              <w:ind w:left="0" w:right="7" w:firstLine="0"/>
              <w:jc w:val="right"/>
              <w:rPr>
                <w:rFonts w:cstheme="minorBidi"/>
                <w:b/>
                <w:bCs/>
                <w:i/>
                <w:iCs/>
                <w:sz w:val="22"/>
                <w:szCs w:val="22"/>
                <w:lang w:val="en-GB"/>
              </w:rPr>
            </w:pPr>
            <w:r w:rsidRPr="00BD3C81">
              <w:rPr>
                <w:rFonts w:cstheme="minorBidi"/>
                <w:b/>
                <w:bCs/>
                <w:i/>
                <w:iCs/>
                <w:sz w:val="22"/>
                <w:szCs w:val="22"/>
                <w:lang w:val="en-GB"/>
              </w:rPr>
              <w:t>Years</w:t>
            </w:r>
          </w:p>
        </w:tc>
      </w:tr>
      <w:tr w:rsidR="00684945" w:rsidRPr="00684945" w14:paraId="2A7BBA0F" w14:textId="77777777" w:rsidTr="00750C78">
        <w:tc>
          <w:tcPr>
            <w:tcW w:w="4785" w:type="dxa"/>
          </w:tcPr>
          <w:p w14:paraId="3400006F" w14:textId="032BFE11"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Land improvement</w:t>
            </w:r>
          </w:p>
        </w:tc>
        <w:tc>
          <w:tcPr>
            <w:tcW w:w="1920" w:type="dxa"/>
          </w:tcPr>
          <w:p w14:paraId="7F1D84C7" w14:textId="1B7B400D"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30</w:t>
            </w:r>
          </w:p>
        </w:tc>
      </w:tr>
      <w:tr w:rsidR="00684945" w:rsidRPr="00684945" w14:paraId="3722BC50" w14:textId="77777777" w:rsidTr="00750C78">
        <w:tc>
          <w:tcPr>
            <w:tcW w:w="4785" w:type="dxa"/>
          </w:tcPr>
          <w:p w14:paraId="679D9D59" w14:textId="1192FF8B" w:rsidR="00BF0E9D" w:rsidRPr="00684945" w:rsidRDefault="00EF61A8"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Buildings</w:t>
            </w:r>
          </w:p>
        </w:tc>
        <w:tc>
          <w:tcPr>
            <w:tcW w:w="1920" w:type="dxa"/>
          </w:tcPr>
          <w:p w14:paraId="24AA5F9C" w14:textId="2CD9F46E"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2</w:t>
            </w:r>
            <w:r w:rsidR="00BD3C81">
              <w:rPr>
                <w:rFonts w:cstheme="minorBidi"/>
                <w:sz w:val="22"/>
                <w:szCs w:val="22"/>
                <w:lang w:val="en-GB"/>
              </w:rPr>
              <w:t xml:space="preserve"> </w:t>
            </w:r>
            <w:r>
              <w:rPr>
                <w:rFonts w:cstheme="minorBidi"/>
                <w:sz w:val="22"/>
                <w:szCs w:val="22"/>
                <w:lang w:val="en-GB"/>
              </w:rPr>
              <w:t>-</w:t>
            </w:r>
            <w:r w:rsidR="00BD3C81">
              <w:rPr>
                <w:rFonts w:cstheme="minorBidi"/>
                <w:sz w:val="22"/>
                <w:szCs w:val="22"/>
                <w:lang w:val="en-GB"/>
              </w:rPr>
              <w:t xml:space="preserve"> </w:t>
            </w:r>
            <w:r>
              <w:rPr>
                <w:rFonts w:cstheme="minorBidi"/>
                <w:sz w:val="22"/>
                <w:szCs w:val="22"/>
                <w:lang w:val="en-GB"/>
              </w:rPr>
              <w:t>28</w:t>
            </w:r>
          </w:p>
        </w:tc>
      </w:tr>
      <w:tr w:rsidR="00684945" w:rsidRPr="00684945" w14:paraId="301D43EA" w14:textId="77777777" w:rsidTr="00750C78">
        <w:tc>
          <w:tcPr>
            <w:tcW w:w="4785" w:type="dxa"/>
          </w:tcPr>
          <w:p w14:paraId="4A9F1E55" w14:textId="51AC9CD3"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Photographic</w:t>
            </w:r>
            <w:r w:rsidR="00BF0E9D" w:rsidRPr="00684945">
              <w:rPr>
                <w:rFonts w:cstheme="minorBidi"/>
                <w:sz w:val="22"/>
                <w:szCs w:val="22"/>
                <w:lang w:val="en-GB"/>
              </w:rPr>
              <w:t xml:space="preserve"> equipment</w:t>
            </w:r>
          </w:p>
        </w:tc>
        <w:tc>
          <w:tcPr>
            <w:tcW w:w="1920" w:type="dxa"/>
          </w:tcPr>
          <w:p w14:paraId="555B717A" w14:textId="410B9A54"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r w:rsidR="00684945" w:rsidRPr="00684945" w14:paraId="6FF4F7B7" w14:textId="77777777" w:rsidTr="00750C78">
        <w:tc>
          <w:tcPr>
            <w:tcW w:w="4785" w:type="dxa"/>
          </w:tcPr>
          <w:p w14:paraId="6DC345BE" w14:textId="48613141" w:rsidR="00BF0E9D" w:rsidRPr="00684945" w:rsidRDefault="006D7C19" w:rsidP="004D0580">
            <w:pPr>
              <w:pStyle w:val="BlockText"/>
              <w:spacing w:before="0"/>
              <w:ind w:left="387" w:right="7" w:firstLine="0"/>
              <w:jc w:val="thaiDistribute"/>
              <w:rPr>
                <w:rFonts w:cstheme="minorBidi"/>
                <w:sz w:val="22"/>
                <w:szCs w:val="22"/>
                <w:lang w:val="en-GB"/>
              </w:rPr>
            </w:pPr>
            <w:r>
              <w:rPr>
                <w:rFonts w:cs="Times New Roman"/>
                <w:sz w:val="22"/>
                <w:szCs w:val="22"/>
                <w:lang w:val="en-GB"/>
              </w:rPr>
              <w:t>Furniture and o</w:t>
            </w:r>
            <w:r w:rsidR="00EF61A8" w:rsidRPr="00AC1EE1">
              <w:rPr>
                <w:rFonts w:cs="Times New Roman"/>
                <w:sz w:val="22"/>
                <w:szCs w:val="22"/>
                <w:lang w:val="en-GB"/>
              </w:rPr>
              <w:t>ffice equipment</w:t>
            </w:r>
          </w:p>
        </w:tc>
        <w:tc>
          <w:tcPr>
            <w:tcW w:w="1920" w:type="dxa"/>
          </w:tcPr>
          <w:p w14:paraId="77576CC7" w14:textId="022579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5, 10</w:t>
            </w:r>
          </w:p>
        </w:tc>
      </w:tr>
      <w:tr w:rsidR="00BF0E9D" w:rsidRPr="00684945" w14:paraId="63A0C833" w14:textId="77777777" w:rsidTr="00750C78">
        <w:tc>
          <w:tcPr>
            <w:tcW w:w="4785" w:type="dxa"/>
          </w:tcPr>
          <w:p w14:paraId="23D01733"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Vehicles</w:t>
            </w:r>
          </w:p>
        </w:tc>
        <w:tc>
          <w:tcPr>
            <w:tcW w:w="1920" w:type="dxa"/>
          </w:tcPr>
          <w:p w14:paraId="0116D2C7" w14:textId="031CBF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bl>
    <w:p w14:paraId="67D7DDF3" w14:textId="77777777" w:rsidR="00AA2650" w:rsidRDefault="00AA2650" w:rsidP="004D0580">
      <w:pPr>
        <w:pStyle w:val="BlockText"/>
        <w:spacing w:before="0"/>
        <w:ind w:left="423" w:right="7" w:firstLine="0"/>
        <w:jc w:val="thaiDistribute"/>
        <w:rPr>
          <w:rFonts w:cstheme="minorBidi"/>
          <w:sz w:val="22"/>
          <w:szCs w:val="22"/>
          <w:lang w:val="en-GB"/>
        </w:rPr>
      </w:pPr>
    </w:p>
    <w:p w14:paraId="23AF640F" w14:textId="5A7C2658" w:rsidR="00B82EE5" w:rsidRPr="00684945" w:rsidRDefault="002868B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recognized as an expense in profit or loss.</w:t>
      </w:r>
    </w:p>
    <w:p w14:paraId="1A9E5A2F" w14:textId="77777777" w:rsidR="00A963F5" w:rsidRPr="00684945" w:rsidRDefault="00A963F5" w:rsidP="004D0580">
      <w:pPr>
        <w:pStyle w:val="BlockText"/>
        <w:spacing w:before="0"/>
        <w:ind w:left="423" w:right="7" w:firstLine="0"/>
        <w:jc w:val="thaiDistribute"/>
        <w:rPr>
          <w:rFonts w:cstheme="minorBidi"/>
          <w:sz w:val="22"/>
          <w:szCs w:val="22"/>
          <w:lang w:val="en-GB"/>
        </w:rPr>
      </w:pPr>
    </w:p>
    <w:p w14:paraId="47F68288" w14:textId="77777777" w:rsidR="00A963F5" w:rsidRPr="00684945" w:rsidRDefault="00A963F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No depreciation is provided on freehold land or assets under construction.</w:t>
      </w:r>
    </w:p>
    <w:p w14:paraId="56FA83DB" w14:textId="77777777" w:rsidR="00A963F5" w:rsidRPr="00684945" w:rsidRDefault="00A963F5" w:rsidP="004D0580">
      <w:pPr>
        <w:pStyle w:val="BlockText"/>
        <w:spacing w:before="0"/>
        <w:ind w:left="423" w:right="7" w:firstLine="0"/>
        <w:jc w:val="thaiDistribute"/>
        <w:rPr>
          <w:rFonts w:cstheme="minorBidi"/>
          <w:sz w:val="22"/>
          <w:szCs w:val="22"/>
          <w:lang w:val="en-GB"/>
        </w:rPr>
      </w:pPr>
    </w:p>
    <w:p w14:paraId="63A14A57" w14:textId="77777777" w:rsidR="002868B8" w:rsidRPr="006D7C19" w:rsidRDefault="002D1E52" w:rsidP="00F20A4A">
      <w:pPr>
        <w:pStyle w:val="BlockText"/>
        <w:spacing w:before="0"/>
        <w:ind w:left="423" w:right="7" w:firstLine="0"/>
        <w:jc w:val="thaiDistribute"/>
        <w:rPr>
          <w:rFonts w:cstheme="minorBidi"/>
          <w:sz w:val="22"/>
          <w:szCs w:val="22"/>
          <w:lang w:val="en-GB"/>
        </w:rPr>
      </w:pPr>
      <w:r w:rsidRPr="006D7C19">
        <w:rPr>
          <w:rFonts w:cstheme="minorBidi"/>
          <w:sz w:val="22"/>
          <w:szCs w:val="22"/>
          <w:lang w:val="en-GB"/>
        </w:rPr>
        <w:t>For revalued assets, a revalued amount is the fair value determined on market value at the date of revaluation.</w:t>
      </w:r>
    </w:p>
    <w:p w14:paraId="3DADC705" w14:textId="77777777" w:rsidR="002868B8" w:rsidRPr="006D7C19" w:rsidRDefault="002868B8" w:rsidP="00F20A4A">
      <w:pPr>
        <w:pStyle w:val="BlockText"/>
        <w:spacing w:before="0"/>
        <w:ind w:left="423" w:right="7" w:firstLine="0"/>
        <w:jc w:val="thaiDistribute"/>
        <w:rPr>
          <w:rFonts w:cstheme="minorBidi"/>
          <w:sz w:val="22"/>
          <w:szCs w:val="22"/>
          <w:lang w:val="en-GB"/>
        </w:rPr>
      </w:pPr>
    </w:p>
    <w:p w14:paraId="05E87C39" w14:textId="13272084" w:rsidR="00F20A4A" w:rsidRPr="00F20A4A" w:rsidRDefault="00F20A4A" w:rsidP="00F20A4A">
      <w:pPr>
        <w:pStyle w:val="BlockText"/>
        <w:spacing w:before="0"/>
        <w:ind w:left="423" w:right="7" w:firstLine="0"/>
        <w:jc w:val="thaiDistribute"/>
        <w:rPr>
          <w:rFonts w:cstheme="minorBidi"/>
          <w:sz w:val="22"/>
          <w:szCs w:val="22"/>
          <w:lang w:val="en-GB"/>
        </w:rPr>
      </w:pPr>
      <w:r w:rsidRPr="00F20A4A">
        <w:rPr>
          <w:sz w:val="22"/>
        </w:rPr>
        <w:t xml:space="preserve">The Group has recorded the carrying amount of assets acquired from the subsidiaries with the amount on the basis of preparation of the consolidated financial statements regarding to the measurement in order that the acquired assets are recognized at the same value. Accordingly, the differences between the original carrying amount and the cost of acquired assets are include in the “surplus on assets at </w:t>
      </w:r>
      <w:r w:rsidRPr="00F20A4A">
        <w:rPr>
          <w:rFonts w:cstheme="minorBidi"/>
          <w:sz w:val="22"/>
          <w:szCs w:val="22"/>
          <w:lang w:val="en-GB"/>
        </w:rPr>
        <w:t>fair value” account presented as the other component of equity in the statement of financial position.</w:t>
      </w:r>
    </w:p>
    <w:p w14:paraId="37FA4B01" w14:textId="77777777" w:rsidR="00F20A4A" w:rsidRPr="00F20A4A" w:rsidRDefault="00F20A4A" w:rsidP="00F20A4A">
      <w:pPr>
        <w:pStyle w:val="BlockText"/>
        <w:spacing w:before="0"/>
        <w:ind w:left="423" w:right="7" w:firstLine="0"/>
        <w:jc w:val="thaiDistribute"/>
        <w:rPr>
          <w:rFonts w:cstheme="minorBidi"/>
          <w:sz w:val="22"/>
          <w:szCs w:val="22"/>
          <w:lang w:val="en-GB"/>
        </w:rPr>
      </w:pPr>
    </w:p>
    <w:p w14:paraId="42F24FCD" w14:textId="5ACEBBF2" w:rsidR="00F20A4A" w:rsidRPr="00F20A4A" w:rsidRDefault="00F20A4A" w:rsidP="00F20A4A">
      <w:pPr>
        <w:pStyle w:val="BlockText"/>
        <w:spacing w:before="0"/>
        <w:ind w:left="423" w:right="7" w:firstLine="0"/>
        <w:jc w:val="thaiDistribute"/>
        <w:rPr>
          <w:rFonts w:cstheme="minorBidi"/>
          <w:sz w:val="22"/>
          <w:szCs w:val="22"/>
          <w:lang w:val="en-GB"/>
        </w:rPr>
      </w:pPr>
      <w:r w:rsidRPr="00F20A4A">
        <w:rPr>
          <w:rFonts w:cstheme="minorBidi"/>
          <w:sz w:val="22"/>
          <w:szCs w:val="22"/>
          <w:lang w:val="en-GB"/>
        </w:rPr>
        <w:t>The amortization</w:t>
      </w:r>
      <w:r w:rsidRPr="00F20A4A">
        <w:rPr>
          <w:sz w:val="22"/>
        </w:rPr>
        <w:t xml:space="preserve"> of surplus on assets</w:t>
      </w:r>
      <w:r w:rsidR="0035542B">
        <w:rPr>
          <w:sz w:val="22"/>
        </w:rPr>
        <w:t xml:space="preserve"> </w:t>
      </w:r>
      <w:r w:rsidR="0035542B" w:rsidRPr="0035542B">
        <w:rPr>
          <w:sz w:val="22"/>
        </w:rPr>
        <w:t>measured</w:t>
      </w:r>
      <w:r w:rsidRPr="00F20A4A">
        <w:rPr>
          <w:sz w:val="22"/>
        </w:rPr>
        <w:t xml:space="preserve"> at fair value is equal to the difference between the depreciation of assets measured at fair value and depreciation of assets measured at historical cost and </w:t>
      </w:r>
      <w:r w:rsidRPr="00F20A4A">
        <w:rPr>
          <w:rFonts w:cstheme="minorBidi"/>
          <w:sz w:val="22"/>
          <w:szCs w:val="22"/>
          <w:lang w:val="en-GB"/>
        </w:rPr>
        <w:t>directly charged to retained earnings.</w:t>
      </w:r>
    </w:p>
    <w:p w14:paraId="64EC550B" w14:textId="77777777" w:rsidR="00F20A4A" w:rsidRPr="00F20A4A" w:rsidRDefault="00F20A4A" w:rsidP="00F20A4A">
      <w:pPr>
        <w:pStyle w:val="BlockText"/>
        <w:spacing w:before="0"/>
        <w:ind w:left="423" w:right="7" w:firstLine="0"/>
        <w:jc w:val="thaiDistribute"/>
        <w:rPr>
          <w:rFonts w:cstheme="minorBidi"/>
          <w:sz w:val="22"/>
          <w:szCs w:val="22"/>
          <w:lang w:val="en-GB"/>
        </w:rPr>
      </w:pPr>
    </w:p>
    <w:p w14:paraId="59878493" w14:textId="7529BE23" w:rsidR="00F20A4A" w:rsidRPr="00F20A4A" w:rsidRDefault="00F20A4A" w:rsidP="00F20A4A">
      <w:pPr>
        <w:pStyle w:val="BlockText"/>
        <w:spacing w:before="0"/>
        <w:ind w:left="423" w:right="7" w:firstLine="0"/>
        <w:jc w:val="thaiDistribute"/>
        <w:rPr>
          <w:rFonts w:cstheme="minorBidi"/>
          <w:sz w:val="22"/>
          <w:szCs w:val="22"/>
          <w:lang w:val="en-GB"/>
        </w:rPr>
      </w:pPr>
      <w:r w:rsidRPr="00F20A4A">
        <w:rPr>
          <w:rFonts w:cstheme="minorBidi"/>
          <w:sz w:val="22"/>
          <w:szCs w:val="22"/>
          <w:lang w:val="en-GB"/>
        </w:rPr>
        <w:t xml:space="preserve">Upon disposal of assets measured at fair value, any related surplus on assets </w:t>
      </w:r>
      <w:r w:rsidR="00E109EE" w:rsidRPr="00E109EE">
        <w:rPr>
          <w:rFonts w:cstheme="minorBidi"/>
          <w:sz w:val="22"/>
          <w:szCs w:val="22"/>
          <w:lang w:val="en-GB"/>
        </w:rPr>
        <w:t>measured</w:t>
      </w:r>
      <w:r w:rsidR="00E109EE">
        <w:rPr>
          <w:rFonts w:cstheme="minorBidi"/>
          <w:sz w:val="22"/>
          <w:szCs w:val="22"/>
          <w:lang w:val="en-GB"/>
        </w:rPr>
        <w:t xml:space="preserve"> </w:t>
      </w:r>
      <w:r w:rsidRPr="00F20A4A">
        <w:rPr>
          <w:rFonts w:cstheme="minorBidi"/>
          <w:sz w:val="22"/>
          <w:szCs w:val="22"/>
          <w:lang w:val="en-GB"/>
        </w:rPr>
        <w:t>at fair value disposed</w:t>
      </w:r>
      <w:r w:rsidRPr="00F20A4A">
        <w:rPr>
          <w:sz w:val="22"/>
        </w:rPr>
        <w:t xml:space="preserve"> is transferred directly to retained earnings and is not taken into account in calculating the gain </w:t>
      </w:r>
      <w:r w:rsidRPr="00F20A4A">
        <w:rPr>
          <w:rFonts w:cstheme="minorBidi"/>
          <w:sz w:val="22"/>
          <w:szCs w:val="22"/>
          <w:lang w:val="en-GB"/>
        </w:rPr>
        <w:t>or loss on disposal.</w:t>
      </w:r>
    </w:p>
    <w:p w14:paraId="3EF5E5BA" w14:textId="77777777" w:rsidR="00F20A4A" w:rsidRPr="00F20A4A" w:rsidRDefault="00F20A4A" w:rsidP="00F20A4A">
      <w:pPr>
        <w:pStyle w:val="BlockText"/>
        <w:spacing w:before="0"/>
        <w:ind w:left="423" w:right="7" w:firstLine="0"/>
        <w:jc w:val="thaiDistribute"/>
        <w:rPr>
          <w:rFonts w:cstheme="minorBidi"/>
          <w:sz w:val="22"/>
          <w:szCs w:val="22"/>
          <w:lang w:val="en-GB"/>
        </w:rPr>
      </w:pPr>
    </w:p>
    <w:p w14:paraId="7A7AE0BE" w14:textId="15C86D51" w:rsidR="00F20A4A" w:rsidRPr="00F20A4A" w:rsidRDefault="00F20A4A" w:rsidP="00F20A4A">
      <w:pPr>
        <w:pStyle w:val="BlockText"/>
        <w:spacing w:before="0"/>
        <w:ind w:left="423" w:right="7" w:firstLine="0"/>
        <w:jc w:val="thaiDistribute"/>
        <w:rPr>
          <w:rFonts w:cstheme="minorBidi"/>
          <w:sz w:val="22"/>
          <w:szCs w:val="22"/>
          <w:lang w:val="en-GB"/>
        </w:rPr>
      </w:pPr>
      <w:r w:rsidRPr="00F20A4A">
        <w:rPr>
          <w:rFonts w:cstheme="minorBidi"/>
          <w:sz w:val="22"/>
          <w:szCs w:val="22"/>
          <w:lang w:val="en-GB"/>
        </w:rPr>
        <w:t xml:space="preserve">The surplus on assets </w:t>
      </w:r>
      <w:r w:rsidR="00E109EE" w:rsidRPr="00E109EE">
        <w:rPr>
          <w:rFonts w:cstheme="minorBidi"/>
          <w:sz w:val="22"/>
          <w:szCs w:val="22"/>
          <w:lang w:val="en-GB"/>
        </w:rPr>
        <w:t>measured</w:t>
      </w:r>
      <w:r w:rsidR="00E109EE">
        <w:rPr>
          <w:rFonts w:cstheme="minorBidi"/>
          <w:sz w:val="22"/>
          <w:szCs w:val="22"/>
          <w:lang w:val="en-GB"/>
        </w:rPr>
        <w:t xml:space="preserve"> </w:t>
      </w:r>
      <w:r w:rsidRPr="00F20A4A">
        <w:rPr>
          <w:rFonts w:cstheme="minorBidi"/>
          <w:sz w:val="22"/>
          <w:szCs w:val="22"/>
          <w:lang w:val="en-GB"/>
        </w:rPr>
        <w:t>at fair value is not available for dividend distribution.</w:t>
      </w:r>
    </w:p>
    <w:p w14:paraId="0C3AC9BA" w14:textId="77777777" w:rsidR="00195884" w:rsidRPr="00F20A4A" w:rsidRDefault="00195884" w:rsidP="00F20A4A">
      <w:pPr>
        <w:pStyle w:val="BlockText"/>
        <w:spacing w:before="0"/>
        <w:ind w:left="423" w:right="7" w:firstLine="0"/>
        <w:jc w:val="thaiDistribute"/>
        <w:rPr>
          <w:rFonts w:cstheme="minorBidi"/>
          <w:sz w:val="22"/>
          <w:szCs w:val="22"/>
          <w:lang w:val="en-GB"/>
        </w:rPr>
      </w:pPr>
    </w:p>
    <w:p w14:paraId="46599E7D" w14:textId="36B514FA" w:rsidR="00B82EE5" w:rsidRPr="006D7C19" w:rsidRDefault="00B82EE5" w:rsidP="00F20A4A">
      <w:pPr>
        <w:pStyle w:val="BlockText"/>
        <w:spacing w:before="0"/>
        <w:ind w:left="423" w:right="7" w:firstLine="0"/>
        <w:jc w:val="thaiDistribute"/>
        <w:rPr>
          <w:rFonts w:cstheme="minorBidi"/>
          <w:sz w:val="22"/>
          <w:szCs w:val="22"/>
          <w:lang w:val="en-GB"/>
        </w:rPr>
      </w:pPr>
      <w:r w:rsidRPr="006D7C19">
        <w:rPr>
          <w:rFonts w:cstheme="minorBidi"/>
          <w:sz w:val="22"/>
          <w:szCs w:val="22"/>
          <w:lang w:val="en-GB"/>
        </w:rPr>
        <w:t xml:space="preserve">Depreciation for the finance lease assets is charged as expense for each </w:t>
      </w:r>
      <w:r w:rsidR="004A669B" w:rsidRPr="006D7C19">
        <w:rPr>
          <w:rFonts w:cstheme="minorBidi"/>
          <w:sz w:val="22"/>
          <w:szCs w:val="22"/>
          <w:lang w:val="en-GB"/>
        </w:rPr>
        <w:t>repor</w:t>
      </w:r>
      <w:r w:rsidRPr="006D7C19">
        <w:rPr>
          <w:rFonts w:cstheme="minorBidi"/>
          <w:sz w:val="22"/>
          <w:szCs w:val="22"/>
          <w:lang w:val="en-GB"/>
        </w:rPr>
        <w:t xml:space="preserve">ting period. The depreciation method for leased assets is consistent with that for depreciable assets that are owned by </w:t>
      </w:r>
      <w:r w:rsidR="009778AE" w:rsidRPr="006D7C19">
        <w:rPr>
          <w:rFonts w:cs="Times New Roman"/>
          <w:sz w:val="22"/>
          <w:szCs w:val="22"/>
        </w:rPr>
        <w:t>the Group</w:t>
      </w:r>
      <w:r w:rsidRPr="006D7C19">
        <w:rPr>
          <w:rFonts w:cstheme="minorBidi"/>
          <w:sz w:val="22"/>
          <w:szCs w:val="22"/>
          <w:lang w:val="en-GB"/>
        </w:rPr>
        <w:t>.</w:t>
      </w:r>
    </w:p>
    <w:p w14:paraId="77220AE8" w14:textId="77777777" w:rsidR="00B82EE5" w:rsidRPr="006D7C19" w:rsidRDefault="00B82EE5" w:rsidP="004D0580">
      <w:pPr>
        <w:pStyle w:val="BlockText"/>
        <w:spacing w:before="0"/>
        <w:ind w:left="423" w:right="7" w:firstLine="0"/>
        <w:jc w:val="thaiDistribute"/>
        <w:rPr>
          <w:rFonts w:cs="Times New Roman"/>
          <w:sz w:val="22"/>
          <w:szCs w:val="22"/>
          <w:lang w:val="en-GB"/>
        </w:rPr>
      </w:pPr>
    </w:p>
    <w:p w14:paraId="7D317E2C" w14:textId="017DA8C1" w:rsidR="00DB131B" w:rsidRPr="006D7C19" w:rsidRDefault="00DB131B" w:rsidP="004D0580">
      <w:pPr>
        <w:pStyle w:val="BlockText"/>
        <w:spacing w:before="0"/>
        <w:ind w:left="423" w:right="7" w:firstLine="0"/>
        <w:jc w:val="thaiDistribute"/>
        <w:rPr>
          <w:rFonts w:cstheme="minorBidi"/>
          <w:sz w:val="22"/>
          <w:szCs w:val="22"/>
          <w:cs/>
          <w:lang w:val="en-GB"/>
        </w:rPr>
      </w:pPr>
      <w:r w:rsidRPr="006D7C19">
        <w:rPr>
          <w:rFonts w:cs="Times New Roman"/>
          <w:sz w:val="22"/>
          <w:szCs w:val="22"/>
          <w:lang w:val="en-GB"/>
        </w:rPr>
        <w:t xml:space="preserve">The residual value of an asset is the estimated amount that </w:t>
      </w:r>
      <w:r w:rsidR="009778AE" w:rsidRPr="006D7C19">
        <w:rPr>
          <w:rFonts w:cs="Times New Roman"/>
          <w:sz w:val="22"/>
          <w:szCs w:val="22"/>
        </w:rPr>
        <w:t>the Group</w:t>
      </w:r>
      <w:r w:rsidR="004A669B" w:rsidRPr="006D7C19">
        <w:rPr>
          <w:rFonts w:cs="Times New Roman"/>
          <w:sz w:val="22"/>
          <w:szCs w:val="22"/>
        </w:rPr>
        <w:t xml:space="preserve"> </w:t>
      </w:r>
      <w:r w:rsidRPr="006D7C19">
        <w:rPr>
          <w:rFonts w:cs="Times New Roman"/>
          <w:sz w:val="22"/>
          <w:szCs w:val="22"/>
          <w:lang w:val="en-GB"/>
        </w:rPr>
        <w:t>would currently obtain from disposal of the asset, after deducting the estimated costs of disposal, if the asset were already of the age and in the</w:t>
      </w:r>
      <w:r w:rsidRPr="006D7C19">
        <w:rPr>
          <w:rFonts w:cstheme="minorBidi"/>
          <w:sz w:val="22"/>
          <w:szCs w:val="22"/>
          <w:lang w:val="en-GB"/>
        </w:rPr>
        <w:t xml:space="preserve"> condition expected at the end of its useful life.</w:t>
      </w:r>
    </w:p>
    <w:p w14:paraId="6EC24BD4" w14:textId="77777777" w:rsidR="00DB131B" w:rsidRPr="006D7C19" w:rsidRDefault="00DB131B" w:rsidP="004D0580">
      <w:pPr>
        <w:pStyle w:val="BlockText"/>
        <w:spacing w:before="0"/>
        <w:ind w:left="423" w:right="7" w:firstLine="0"/>
        <w:jc w:val="thaiDistribute"/>
        <w:rPr>
          <w:rFonts w:cstheme="minorBidi"/>
          <w:sz w:val="22"/>
          <w:szCs w:val="22"/>
          <w:lang w:val="en-GB"/>
        </w:rPr>
      </w:pPr>
    </w:p>
    <w:p w14:paraId="2EE3E8F2" w14:textId="178E3662" w:rsidR="00DB131B" w:rsidRPr="006D7C19" w:rsidRDefault="00DB131B" w:rsidP="004D0580">
      <w:pPr>
        <w:pStyle w:val="BlockText"/>
        <w:spacing w:before="0"/>
        <w:ind w:left="423" w:right="7" w:firstLine="0"/>
        <w:jc w:val="thaiDistribute"/>
        <w:rPr>
          <w:rFonts w:cstheme="minorBidi"/>
          <w:sz w:val="22"/>
          <w:szCs w:val="22"/>
          <w:lang w:val="en-GB"/>
        </w:rPr>
      </w:pPr>
      <w:r w:rsidRPr="006D7C19">
        <w:rPr>
          <w:rFonts w:cstheme="minorBidi"/>
          <w:sz w:val="22"/>
          <w:szCs w:val="22"/>
          <w:lang w:val="en-GB"/>
        </w:rPr>
        <w:lastRenderedPageBreak/>
        <w:t>The</w:t>
      </w:r>
      <w:r w:rsidR="004A669B" w:rsidRPr="006D7C19">
        <w:rPr>
          <w:rFonts w:cstheme="minorBidi"/>
          <w:sz w:val="22"/>
          <w:szCs w:val="22"/>
          <w:lang w:val="en-GB"/>
        </w:rPr>
        <w:t xml:space="preserve"> depreciation method, </w:t>
      </w:r>
      <w:r w:rsidRPr="006D7C19">
        <w:rPr>
          <w:rFonts w:cstheme="minorBidi"/>
          <w:sz w:val="22"/>
          <w:szCs w:val="22"/>
          <w:lang w:val="en-GB"/>
        </w:rPr>
        <w:t>residual value and useful life of an asset should be reviewed at least at each financial year-end and, if expectations differ from previous estimates, any change is accounted for prospectively as a change in estimate.</w:t>
      </w:r>
    </w:p>
    <w:p w14:paraId="3BD970EE" w14:textId="77777777" w:rsidR="001D2F75" w:rsidRPr="006D7C19" w:rsidRDefault="001D2F75" w:rsidP="006D7C19">
      <w:pPr>
        <w:pStyle w:val="BlockText"/>
        <w:spacing w:before="0"/>
        <w:ind w:left="0" w:right="7" w:firstLine="0"/>
        <w:jc w:val="thaiDistribute"/>
        <w:rPr>
          <w:rFonts w:cstheme="minorBidi"/>
          <w:sz w:val="22"/>
          <w:szCs w:val="22"/>
          <w:lang w:val="en-GB"/>
        </w:rPr>
      </w:pPr>
    </w:p>
    <w:p w14:paraId="1FCE1E20" w14:textId="77777777" w:rsidR="00D46F40" w:rsidRPr="00684945" w:rsidRDefault="00D46F40" w:rsidP="004D0580">
      <w:pPr>
        <w:pStyle w:val="BlockText"/>
        <w:spacing w:before="0"/>
        <w:ind w:left="423" w:right="7" w:firstLine="0"/>
        <w:jc w:val="thaiDistribute"/>
        <w:rPr>
          <w:rFonts w:cstheme="minorBidi"/>
          <w:b/>
          <w:bCs/>
          <w:sz w:val="22"/>
          <w:szCs w:val="22"/>
          <w:lang w:val="en-GB"/>
        </w:rPr>
      </w:pPr>
      <w:r w:rsidRPr="006D7C19">
        <w:rPr>
          <w:rFonts w:cstheme="minorBidi"/>
          <w:b/>
          <w:bCs/>
          <w:sz w:val="22"/>
          <w:szCs w:val="22"/>
          <w:lang w:val="en-GB"/>
        </w:rPr>
        <w:t>Goodwill</w:t>
      </w:r>
    </w:p>
    <w:p w14:paraId="416665ED" w14:textId="77777777" w:rsidR="00D46F40" w:rsidRPr="00684945" w:rsidRDefault="00D46F40" w:rsidP="004D0580">
      <w:pPr>
        <w:pStyle w:val="BlockText"/>
        <w:spacing w:before="0"/>
        <w:ind w:left="423" w:right="7" w:firstLine="0"/>
        <w:jc w:val="thaiDistribute"/>
        <w:rPr>
          <w:rFonts w:cstheme="minorBidi"/>
          <w:sz w:val="22"/>
          <w:szCs w:val="22"/>
          <w:lang w:val="en-GB"/>
        </w:rPr>
      </w:pPr>
    </w:p>
    <w:p w14:paraId="106106B3" w14:textId="77777777" w:rsidR="001D2F75" w:rsidRPr="00684945" w:rsidRDefault="00D46F40"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Goodwill that arises upon the acquisition of subsidiaries is included in intangible assets. The </w:t>
      </w:r>
      <w:r w:rsidR="00FF19BE" w:rsidRPr="00684945">
        <w:rPr>
          <w:rFonts w:cstheme="minorBidi"/>
          <w:sz w:val="22"/>
          <w:szCs w:val="22"/>
        </w:rPr>
        <w:t xml:space="preserve">goodwill is </w:t>
      </w:r>
      <w:r w:rsidR="00FF19BE" w:rsidRPr="00684945">
        <w:rPr>
          <w:rFonts w:cstheme="minorBidi"/>
          <w:sz w:val="22"/>
          <w:szCs w:val="22"/>
          <w:lang w:val="en-GB"/>
        </w:rPr>
        <w:t>recognized</w:t>
      </w:r>
      <w:r w:rsidR="00165680" w:rsidRPr="00684945">
        <w:rPr>
          <w:rFonts w:cstheme="minorBidi"/>
          <w:sz w:val="22"/>
          <w:szCs w:val="22"/>
          <w:lang w:val="en-GB"/>
        </w:rPr>
        <w:t xml:space="preserve"> at the initial cost at the acquisition date, and subsequent</w:t>
      </w:r>
      <w:r w:rsidRPr="00684945">
        <w:rPr>
          <w:rFonts w:cstheme="minorBidi"/>
          <w:sz w:val="22"/>
          <w:szCs w:val="22"/>
          <w:lang w:val="en-GB"/>
        </w:rPr>
        <w:t xml:space="preserve"> to initial recognition, goodwill is measured at cost less accumulated impairment losses. In respect of equity-accounted investees, the carrying amount of goodwill is included in the carrying amount of the investment, and an impairment loss on such an investment</w:t>
      </w:r>
      <w:r w:rsidR="00165680" w:rsidRPr="00684945">
        <w:rPr>
          <w:rFonts w:cstheme="minorBidi"/>
          <w:sz w:val="22"/>
          <w:szCs w:val="22"/>
          <w:lang w:val="en-GB"/>
        </w:rPr>
        <w:t xml:space="preserve"> is not allocated to any asset.</w:t>
      </w:r>
    </w:p>
    <w:p w14:paraId="349B395E" w14:textId="14AE8AB9" w:rsidR="00E109EE" w:rsidRDefault="00E109EE">
      <w:pPr>
        <w:autoSpaceDE/>
        <w:autoSpaceDN/>
        <w:spacing w:line="240" w:lineRule="auto"/>
        <w:rPr>
          <w:rFonts w:cs="Times New Roman"/>
          <w:b/>
          <w:bCs/>
        </w:rPr>
      </w:pPr>
    </w:p>
    <w:p w14:paraId="06801609" w14:textId="5D703482" w:rsidR="006D7C19" w:rsidRPr="00944D8F" w:rsidRDefault="006D7C19" w:rsidP="006D7C19">
      <w:pPr>
        <w:pStyle w:val="BlockText"/>
        <w:spacing w:before="0"/>
        <w:ind w:left="423" w:right="7" w:firstLine="0"/>
        <w:jc w:val="thaiDistribute"/>
        <w:rPr>
          <w:rFonts w:cs="Times New Roman"/>
          <w:b/>
          <w:bCs/>
          <w:sz w:val="22"/>
          <w:szCs w:val="22"/>
          <w:lang w:val="en-GB"/>
        </w:rPr>
      </w:pPr>
      <w:r w:rsidRPr="00944D8F">
        <w:rPr>
          <w:rFonts w:cs="Times New Roman"/>
          <w:b/>
          <w:bCs/>
          <w:sz w:val="22"/>
          <w:szCs w:val="22"/>
          <w:lang w:val="en-GB"/>
        </w:rPr>
        <w:t xml:space="preserve">Intangible assets </w:t>
      </w:r>
    </w:p>
    <w:p w14:paraId="7AD9FB62"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178DCD93" w14:textId="77777777" w:rsidR="006D7C19" w:rsidRPr="00AC1EE1" w:rsidRDefault="006D7C19" w:rsidP="006D7C19">
      <w:pPr>
        <w:pStyle w:val="BlockText"/>
        <w:spacing w:before="0"/>
        <w:ind w:left="423" w:right="7" w:firstLine="0"/>
        <w:jc w:val="thaiDistribute"/>
        <w:rPr>
          <w:rFonts w:cs="Times New Roman"/>
          <w:sz w:val="22"/>
          <w:szCs w:val="22"/>
          <w:lang w:val="en-GB"/>
        </w:rPr>
      </w:pPr>
      <w:r>
        <w:rPr>
          <w:rFonts w:cs="Times New Roman"/>
          <w:sz w:val="22"/>
          <w:szCs w:val="22"/>
          <w:lang w:val="en-GB"/>
        </w:rPr>
        <w:t>I</w:t>
      </w:r>
      <w:r w:rsidRPr="00AC1EE1">
        <w:rPr>
          <w:rFonts w:cs="Times New Roman"/>
          <w:sz w:val="22"/>
          <w:szCs w:val="22"/>
          <w:lang w:val="en-GB"/>
        </w:rPr>
        <w:t>ntangible assets</w:t>
      </w:r>
      <w:r w:rsidRPr="00AC1EE1">
        <w:rPr>
          <w:rFonts w:cs="Times New Roman"/>
          <w:sz w:val="22"/>
          <w:szCs w:val="22"/>
        </w:rPr>
        <w:t>,</w:t>
      </w:r>
      <w:r>
        <w:rPr>
          <w:rFonts w:cs="Times New Roman"/>
          <w:sz w:val="22"/>
          <w:szCs w:val="22"/>
        </w:rPr>
        <w:t xml:space="preserve"> </w:t>
      </w:r>
      <w:r w:rsidRPr="00AC1EE1">
        <w:rPr>
          <w:rFonts w:cs="Times New Roman"/>
          <w:sz w:val="22"/>
          <w:szCs w:val="22"/>
          <w:lang w:val="en-GB"/>
        </w:rPr>
        <w:t xml:space="preserve">that are acquired by </w:t>
      </w:r>
      <w:r w:rsidRPr="00AC1EE1">
        <w:rPr>
          <w:rFonts w:cs="Times New Roman"/>
          <w:sz w:val="22"/>
          <w:szCs w:val="22"/>
        </w:rPr>
        <w:t xml:space="preserve">the Group </w:t>
      </w:r>
      <w:r w:rsidRPr="00AC1EE1">
        <w:rPr>
          <w:rFonts w:cs="Times New Roman"/>
          <w:sz w:val="22"/>
          <w:szCs w:val="22"/>
          <w:lang w:val="en-GB"/>
        </w:rPr>
        <w:t xml:space="preserve">and have finite useful lives are measured at cost less accumulated amortization and allowance for impairment losses (if any). </w:t>
      </w:r>
    </w:p>
    <w:p w14:paraId="36143454"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40284FA2"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Subsequent expenditure </w:t>
      </w:r>
    </w:p>
    <w:p w14:paraId="6583E0E0"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0F56E837"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Subsequent expenditure is capitalized only when it increases the future economic benefits embodied in the specific asset to which it relates. </w:t>
      </w:r>
    </w:p>
    <w:p w14:paraId="14173C9B"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5691D6CE" w14:textId="60A55731" w:rsidR="00BA1DBE"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All other expenditure, including expenditure on internally generated goodwill and brands, is recognized in profit or loss as incurred.</w:t>
      </w:r>
    </w:p>
    <w:p w14:paraId="06D31B09" w14:textId="77777777" w:rsidR="00DE64DA" w:rsidRDefault="00DE64DA" w:rsidP="006D7C19">
      <w:pPr>
        <w:pStyle w:val="BlockText"/>
        <w:spacing w:before="0"/>
        <w:ind w:left="423" w:right="7" w:firstLine="0"/>
        <w:jc w:val="thaiDistribute"/>
        <w:rPr>
          <w:rFonts w:cs="Times New Roman"/>
          <w:sz w:val="22"/>
          <w:szCs w:val="22"/>
          <w:lang w:val="en-GB"/>
        </w:rPr>
      </w:pPr>
    </w:p>
    <w:p w14:paraId="4178EB67" w14:textId="1FF4A10C"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w:t>
      </w:r>
    </w:p>
    <w:p w14:paraId="60A9C0D5" w14:textId="77777777" w:rsidR="00DE64DA" w:rsidRDefault="00DE64DA" w:rsidP="006D7C19">
      <w:pPr>
        <w:pStyle w:val="BlockText"/>
        <w:spacing w:before="0"/>
        <w:ind w:left="423" w:right="7" w:firstLine="0"/>
        <w:jc w:val="thaiDistribute"/>
        <w:rPr>
          <w:rFonts w:cs="Times New Roman"/>
          <w:sz w:val="22"/>
          <w:szCs w:val="22"/>
          <w:lang w:val="en-GB"/>
        </w:rPr>
      </w:pPr>
    </w:p>
    <w:p w14:paraId="285B1AC8" w14:textId="6BC0DB4B"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 is based on the cost of the asset, or other amount substituted for cost, less its residual value.</w:t>
      </w:r>
    </w:p>
    <w:p w14:paraId="4A1F2254"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2774C8C8" w14:textId="77777777" w:rsidR="006D7C19"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Amortization is recognized in profit or loss on a straight-line basis over the estimated useful lives of intangible assets from the date that they are available for use. </w:t>
      </w:r>
    </w:p>
    <w:p w14:paraId="46477972" w14:textId="77777777" w:rsidR="006D7C19" w:rsidRPr="00AB6188" w:rsidRDefault="006D7C19" w:rsidP="006D7C19">
      <w:pPr>
        <w:pStyle w:val="BlockText"/>
        <w:spacing w:before="0"/>
        <w:ind w:left="423" w:right="7" w:firstLine="0"/>
        <w:jc w:val="thaiDistribute"/>
        <w:rPr>
          <w:rFonts w:cs="Times New Roman"/>
          <w:sz w:val="22"/>
          <w:szCs w:val="22"/>
          <w:lang w:val="en-GB"/>
        </w:rPr>
      </w:pPr>
    </w:p>
    <w:p w14:paraId="3F0AED9F"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The estimated useful lives are as follows:</w:t>
      </w:r>
    </w:p>
    <w:p w14:paraId="2814EC45" w14:textId="77777777" w:rsidR="001D2F75" w:rsidRPr="00684945" w:rsidRDefault="001D2F7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038C1E05" w14:textId="77777777" w:rsidTr="00750C78">
        <w:tc>
          <w:tcPr>
            <w:tcW w:w="4785" w:type="dxa"/>
          </w:tcPr>
          <w:p w14:paraId="45B8EC3B" w14:textId="77777777" w:rsidR="001364E1" w:rsidRPr="00684945" w:rsidRDefault="001364E1" w:rsidP="004D0580">
            <w:pPr>
              <w:pStyle w:val="BlockText"/>
              <w:spacing w:before="0"/>
              <w:ind w:left="0" w:right="7" w:firstLine="0"/>
              <w:jc w:val="thaiDistribute"/>
              <w:rPr>
                <w:rFonts w:cstheme="minorBidi"/>
                <w:sz w:val="22"/>
                <w:szCs w:val="22"/>
                <w:lang w:val="en-GB"/>
              </w:rPr>
            </w:pPr>
          </w:p>
        </w:tc>
        <w:tc>
          <w:tcPr>
            <w:tcW w:w="1920" w:type="dxa"/>
          </w:tcPr>
          <w:p w14:paraId="624B731E" w14:textId="77777777" w:rsidR="001364E1" w:rsidRPr="00E2580F" w:rsidRDefault="001364E1" w:rsidP="004D0580">
            <w:pPr>
              <w:pStyle w:val="BlockText"/>
              <w:spacing w:before="0"/>
              <w:ind w:left="0" w:right="7" w:firstLine="0"/>
              <w:jc w:val="right"/>
              <w:rPr>
                <w:rFonts w:cstheme="minorBidi"/>
                <w:b/>
                <w:bCs/>
                <w:i/>
                <w:iCs/>
                <w:sz w:val="22"/>
                <w:szCs w:val="22"/>
                <w:lang w:val="en-GB"/>
              </w:rPr>
            </w:pPr>
            <w:r w:rsidRPr="00E2580F">
              <w:rPr>
                <w:rFonts w:cstheme="minorBidi"/>
                <w:b/>
                <w:bCs/>
                <w:i/>
                <w:iCs/>
                <w:sz w:val="22"/>
                <w:szCs w:val="22"/>
                <w:lang w:val="en-GB"/>
              </w:rPr>
              <w:t>Years</w:t>
            </w:r>
          </w:p>
        </w:tc>
      </w:tr>
      <w:tr w:rsidR="00684945" w:rsidRPr="00684945" w14:paraId="19A14DA1" w14:textId="77777777" w:rsidTr="00750C78">
        <w:tc>
          <w:tcPr>
            <w:tcW w:w="4785" w:type="dxa"/>
          </w:tcPr>
          <w:p w14:paraId="31684A4F" w14:textId="77777777" w:rsidR="001364E1" w:rsidRPr="00684945" w:rsidRDefault="001364E1"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8F77DC9" w14:textId="257F3E69" w:rsidR="001364E1"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r w:rsidR="002901C3">
              <w:rPr>
                <w:rFonts w:cstheme="minorBidi"/>
                <w:sz w:val="22"/>
                <w:szCs w:val="22"/>
                <w:lang w:val="en-GB"/>
              </w:rPr>
              <w:t xml:space="preserve"> </w:t>
            </w:r>
            <w:r>
              <w:rPr>
                <w:rFonts w:cstheme="minorBidi"/>
                <w:sz w:val="22"/>
                <w:szCs w:val="22"/>
                <w:lang w:val="en-GB"/>
              </w:rPr>
              <w:t>-</w:t>
            </w:r>
            <w:r w:rsidR="002901C3">
              <w:rPr>
                <w:rFonts w:cstheme="minorBidi"/>
                <w:sz w:val="22"/>
                <w:szCs w:val="22"/>
                <w:lang w:val="en-GB"/>
              </w:rPr>
              <w:t xml:space="preserve"> </w:t>
            </w:r>
            <w:r>
              <w:rPr>
                <w:rFonts w:cstheme="minorBidi"/>
                <w:sz w:val="22"/>
                <w:szCs w:val="22"/>
                <w:lang w:val="en-GB"/>
              </w:rPr>
              <w:t>10</w:t>
            </w:r>
          </w:p>
        </w:tc>
      </w:tr>
    </w:tbl>
    <w:p w14:paraId="475191AE"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47866AB1" w14:textId="632EC12D" w:rsidR="00F95C80" w:rsidRDefault="00F95C80" w:rsidP="006D7C19">
      <w:pPr>
        <w:pStyle w:val="BlockText"/>
        <w:spacing w:before="0"/>
        <w:ind w:left="423" w:right="7" w:firstLine="0"/>
        <w:jc w:val="thaiDistribute"/>
        <w:rPr>
          <w:rFonts w:cs="Times New Roman"/>
          <w:sz w:val="22"/>
          <w:szCs w:val="22"/>
          <w:lang w:val="en-GB"/>
        </w:rPr>
      </w:pPr>
      <w:r>
        <w:rPr>
          <w:rFonts w:cs="Times New Roman"/>
          <w:sz w:val="22"/>
          <w:szCs w:val="22"/>
          <w:lang w:val="en-GB"/>
        </w:rPr>
        <w:t>Amortization is recognize</w:t>
      </w:r>
      <w:r w:rsidRPr="00F95C80">
        <w:rPr>
          <w:rFonts w:cs="Times New Roman"/>
          <w:sz w:val="22"/>
          <w:szCs w:val="22"/>
          <w:lang w:val="en-GB"/>
        </w:rPr>
        <w:t>d</w:t>
      </w:r>
      <w:r>
        <w:rPr>
          <w:rFonts w:cs="Times New Roman"/>
          <w:sz w:val="22"/>
          <w:szCs w:val="22"/>
          <w:lang w:val="en-GB"/>
        </w:rPr>
        <w:t xml:space="preserve"> as an expense in pro</w:t>
      </w:r>
      <w:r w:rsidRPr="00BC6182">
        <w:rPr>
          <w:rFonts w:cs="Times New Roman"/>
          <w:sz w:val="22"/>
          <w:szCs w:val="22"/>
          <w:lang w:val="en-GB"/>
        </w:rPr>
        <w:t>f</w:t>
      </w:r>
      <w:r>
        <w:rPr>
          <w:rFonts w:cs="Times New Roman"/>
          <w:sz w:val="22"/>
          <w:szCs w:val="22"/>
          <w:lang w:val="en-GB"/>
        </w:rPr>
        <w:t>it or loss.</w:t>
      </w:r>
    </w:p>
    <w:p w14:paraId="4CA1C2C8" w14:textId="77777777" w:rsidR="00F95C80" w:rsidRDefault="00F95C80" w:rsidP="006D7C19">
      <w:pPr>
        <w:pStyle w:val="BlockText"/>
        <w:spacing w:before="0"/>
        <w:ind w:left="423" w:right="7" w:firstLine="0"/>
        <w:jc w:val="thaiDistribute"/>
        <w:rPr>
          <w:rFonts w:cs="Times New Roman"/>
          <w:sz w:val="22"/>
          <w:szCs w:val="22"/>
          <w:lang w:val="en-GB"/>
        </w:rPr>
      </w:pPr>
    </w:p>
    <w:p w14:paraId="474335FF" w14:textId="4E8B0D34" w:rsidR="006D7C19" w:rsidRDefault="006D7C19" w:rsidP="006D7C19">
      <w:pPr>
        <w:pStyle w:val="BlockText"/>
        <w:spacing w:before="0"/>
        <w:ind w:left="423" w:right="7" w:firstLine="0"/>
        <w:jc w:val="thaiDistribute"/>
        <w:rPr>
          <w:rFonts w:cstheme="minorBidi"/>
          <w:sz w:val="22"/>
          <w:szCs w:val="22"/>
          <w:lang w:val="en-GB"/>
        </w:rPr>
      </w:pPr>
      <w:r w:rsidRPr="00AC1EE1">
        <w:rPr>
          <w:rFonts w:cs="Times New Roman"/>
          <w:sz w:val="22"/>
          <w:szCs w:val="22"/>
          <w:lang w:val="en-GB"/>
        </w:rPr>
        <w:t>No amortization is provided on intangible assets under development and installation.</w:t>
      </w:r>
    </w:p>
    <w:p w14:paraId="787B4FD3" w14:textId="77777777" w:rsidR="006D7C19" w:rsidRPr="00305C89" w:rsidRDefault="006D7C19" w:rsidP="006D7C19">
      <w:pPr>
        <w:pStyle w:val="BlockText"/>
        <w:spacing w:before="0"/>
        <w:ind w:left="423" w:right="7" w:firstLine="0"/>
        <w:jc w:val="thaiDistribute"/>
        <w:rPr>
          <w:rFonts w:cstheme="minorBidi"/>
          <w:sz w:val="22"/>
          <w:szCs w:val="22"/>
          <w:lang w:val="en-GB"/>
        </w:rPr>
      </w:pPr>
    </w:p>
    <w:p w14:paraId="2DB249D7" w14:textId="77777777" w:rsidR="006D7C19" w:rsidRPr="00BC6182" w:rsidRDefault="006D7C19" w:rsidP="006D7C19">
      <w:pPr>
        <w:pStyle w:val="BlockText"/>
        <w:spacing w:before="0"/>
        <w:ind w:left="423" w:right="7" w:firstLine="0"/>
        <w:jc w:val="thaiDistribute"/>
        <w:rPr>
          <w:rFonts w:cs="Times New Roman"/>
          <w:sz w:val="22"/>
          <w:szCs w:val="22"/>
          <w:lang w:val="en-GB"/>
        </w:rPr>
      </w:pPr>
      <w:r w:rsidRPr="00BC6182">
        <w:rPr>
          <w:rFonts w:cs="Times New Roman"/>
          <w:sz w:val="22"/>
          <w:szCs w:val="22"/>
          <w:lang w:val="en-GB"/>
        </w:rPr>
        <w:t>The amortization method, residual value and useful life of an asset should be reviewed at least at each financial year-end and, if expectations differ from previous estimates, any change is accounted for prospectively as a change in estimate.</w:t>
      </w:r>
    </w:p>
    <w:p w14:paraId="2BC77E12" w14:textId="77777777" w:rsidR="006D7C19" w:rsidRPr="00BC6182" w:rsidRDefault="006D7C19" w:rsidP="006D7C19">
      <w:pPr>
        <w:pStyle w:val="BlockText"/>
        <w:spacing w:before="0"/>
        <w:ind w:left="423" w:right="7" w:firstLine="0"/>
        <w:jc w:val="thaiDistribute"/>
        <w:rPr>
          <w:rFonts w:cstheme="minorBidi"/>
          <w:sz w:val="22"/>
          <w:szCs w:val="22"/>
        </w:rPr>
      </w:pPr>
    </w:p>
    <w:p w14:paraId="1F3C3E86"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Gains and losses on disposal are determined by comparing the proceeds from disposal with the carrying amount, and are recognized in profit or loss.</w:t>
      </w:r>
    </w:p>
    <w:p w14:paraId="78B59DED" w14:textId="77777777" w:rsidR="001D2F75" w:rsidRPr="006D7C19" w:rsidRDefault="001D2F75" w:rsidP="004D0580">
      <w:pPr>
        <w:pStyle w:val="BlockText"/>
        <w:spacing w:before="0"/>
        <w:ind w:left="423" w:right="7" w:firstLine="0"/>
        <w:jc w:val="thaiDistribute"/>
        <w:rPr>
          <w:rFonts w:cstheme="minorBidi"/>
          <w:sz w:val="22"/>
          <w:szCs w:val="22"/>
          <w:lang w:val="en-GB"/>
        </w:rPr>
      </w:pPr>
    </w:p>
    <w:p w14:paraId="6A7887FA" w14:textId="0295DE2C" w:rsidR="00B64E40" w:rsidRPr="00684945" w:rsidRDefault="000C7845" w:rsidP="004D0580">
      <w:pPr>
        <w:tabs>
          <w:tab w:val="num" w:pos="0"/>
        </w:tabs>
        <w:spacing w:line="240" w:lineRule="auto"/>
        <w:ind w:left="426" w:right="7"/>
        <w:jc w:val="thaiDistribute"/>
        <w:rPr>
          <w:rFonts w:cstheme="minorBidi"/>
          <w:b/>
          <w:bCs/>
          <w:lang w:val="en-US"/>
        </w:rPr>
      </w:pPr>
      <w:r w:rsidRPr="00684945">
        <w:rPr>
          <w:rFonts w:cstheme="minorBidi"/>
          <w:b/>
          <w:bCs/>
        </w:rPr>
        <w:t>Impairment of non-financial assets</w:t>
      </w:r>
    </w:p>
    <w:p w14:paraId="2D057DD4" w14:textId="77777777" w:rsidR="00B64E40" w:rsidRPr="00684945" w:rsidRDefault="00B64E40" w:rsidP="004D0580">
      <w:pPr>
        <w:tabs>
          <w:tab w:val="num" w:pos="0"/>
        </w:tabs>
        <w:spacing w:line="240" w:lineRule="auto"/>
        <w:ind w:left="426" w:right="7"/>
        <w:jc w:val="thaiDistribute"/>
        <w:rPr>
          <w:rFonts w:cstheme="minorBidi"/>
        </w:rPr>
      </w:pPr>
    </w:p>
    <w:p w14:paraId="46B8F918" w14:textId="1AAA99C4" w:rsidR="00B64E40" w:rsidRPr="00684945" w:rsidRDefault="00B64E40" w:rsidP="004D0580">
      <w:pPr>
        <w:tabs>
          <w:tab w:val="num" w:pos="0"/>
        </w:tabs>
        <w:spacing w:line="240" w:lineRule="auto"/>
        <w:ind w:left="426" w:right="7"/>
        <w:jc w:val="thaiDistribute"/>
        <w:rPr>
          <w:rFonts w:cstheme="minorBidi"/>
        </w:rPr>
      </w:pPr>
      <w:r w:rsidRPr="006D7C19">
        <w:rPr>
          <w:rFonts w:cstheme="minorBidi"/>
        </w:rPr>
        <w:t xml:space="preserve">The carrying amounts of </w:t>
      </w:r>
      <w:r w:rsidR="007E06F7" w:rsidRPr="006D7C19">
        <w:rPr>
          <w:rFonts w:eastAsia="SimSun" w:cs="Times New Roman"/>
          <w:bCs/>
        </w:rPr>
        <w:t>the Group’s</w:t>
      </w:r>
      <w:r w:rsidR="000C7845" w:rsidRPr="006D7C19">
        <w:rPr>
          <w:rFonts w:cstheme="minorBidi"/>
        </w:rPr>
        <w:t xml:space="preserve"> non-</w:t>
      </w:r>
      <w:r w:rsidRPr="006D7C19">
        <w:rPr>
          <w:rFonts w:cstheme="minorBidi"/>
        </w:rPr>
        <w:t>financial assets</w:t>
      </w:r>
      <w:r w:rsidR="000C7845" w:rsidRPr="006D7C19">
        <w:rPr>
          <w:rFonts w:cstheme="minorBidi"/>
        </w:rPr>
        <w:t xml:space="preserve"> in respect of </w:t>
      </w:r>
      <w:r w:rsidRPr="006D7C19">
        <w:rPr>
          <w:rFonts w:cstheme="minorBidi"/>
        </w:rPr>
        <w:t>property, plant and equipment, intangible assets, right-of-use assets and other assets, are reviewed at each reporting period to determine whether there is any indication of impairment. If any such indication exists, the assets’ recoverable amounts are estimated.</w:t>
      </w:r>
      <w:r w:rsidRPr="00684945">
        <w:rPr>
          <w:rFonts w:cstheme="minorBidi"/>
        </w:rPr>
        <w:t xml:space="preserve"> </w:t>
      </w:r>
    </w:p>
    <w:p w14:paraId="4138E7B5" w14:textId="77777777" w:rsidR="00B64E40" w:rsidRPr="00684945" w:rsidRDefault="00B64E40" w:rsidP="004D0580">
      <w:pPr>
        <w:tabs>
          <w:tab w:val="num" w:pos="0"/>
        </w:tabs>
        <w:spacing w:line="240" w:lineRule="auto"/>
        <w:ind w:left="426" w:right="7"/>
        <w:jc w:val="thaiDistribute"/>
        <w:rPr>
          <w:rFonts w:cstheme="minorBidi"/>
        </w:rPr>
      </w:pPr>
    </w:p>
    <w:p w14:paraId="3F1DEA5D" w14:textId="77777777" w:rsidR="00B64E40" w:rsidRPr="00684945" w:rsidRDefault="00B64E40" w:rsidP="004D0580">
      <w:pPr>
        <w:tabs>
          <w:tab w:val="num" w:pos="0"/>
        </w:tabs>
        <w:spacing w:line="240" w:lineRule="auto"/>
        <w:ind w:left="426" w:right="7"/>
        <w:jc w:val="thaiDistribute"/>
        <w:rPr>
          <w:rFonts w:cstheme="minorBidi"/>
        </w:rPr>
      </w:pPr>
      <w:r w:rsidRPr="00684945">
        <w:rPr>
          <w:rFonts w:cstheme="minorBidi"/>
        </w:rPr>
        <w:lastRenderedPageBreak/>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26A719CD" w14:textId="070C877E" w:rsidR="00B64E40"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06B6ADAA" w14:textId="293111C6" w:rsidR="00587A92" w:rsidRDefault="00587A92" w:rsidP="004D0580">
      <w:pPr>
        <w:pStyle w:val="BlockText"/>
        <w:spacing w:before="0"/>
        <w:ind w:left="425" w:right="7" w:firstLine="0"/>
        <w:jc w:val="thaiDistribute"/>
        <w:rPr>
          <w:rFonts w:cstheme="minorBidi"/>
          <w:sz w:val="22"/>
          <w:szCs w:val="22"/>
          <w:lang w:val="en-GB"/>
        </w:rPr>
      </w:pPr>
    </w:p>
    <w:p w14:paraId="4C1B9DF2" w14:textId="2E525DDC"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Calculation of recoverable amount</w:t>
      </w:r>
    </w:p>
    <w:p w14:paraId="5A872973"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66CE098F" w14:textId="77777777" w:rsidR="007860F6" w:rsidRDefault="00B64E40" w:rsidP="004D0580">
      <w:pPr>
        <w:pStyle w:val="BlockText"/>
        <w:spacing w:before="0"/>
        <w:ind w:left="425" w:right="7" w:firstLine="0"/>
        <w:jc w:val="thaiDistribute"/>
        <w:rPr>
          <w:rFonts w:cstheme="minorBidi"/>
          <w:sz w:val="22"/>
          <w:szCs w:val="22"/>
          <w:lang w:val="en-GB"/>
        </w:rPr>
      </w:pPr>
      <w:r w:rsidRPr="000B0CE3">
        <w:rPr>
          <w:rFonts w:cstheme="minorBidi"/>
          <w:sz w:val="22"/>
          <w:szCs w:val="22"/>
          <w:lang w:val="en-GB"/>
        </w:rPr>
        <w:t>The recoverable amount of a non-financial asset is the greater of the asset’s value in use and fair value less costs to sell.</w:t>
      </w:r>
    </w:p>
    <w:p w14:paraId="1E54FBE5" w14:textId="77777777" w:rsidR="00587A92" w:rsidRDefault="00587A92" w:rsidP="004D0580">
      <w:pPr>
        <w:pStyle w:val="BlockText"/>
        <w:spacing w:before="0"/>
        <w:ind w:left="425" w:right="7" w:firstLine="0"/>
        <w:jc w:val="thaiDistribute"/>
        <w:rPr>
          <w:rFonts w:cstheme="minorBidi"/>
          <w:sz w:val="22"/>
          <w:szCs w:val="22"/>
          <w:lang w:val="en-GB"/>
        </w:rPr>
      </w:pPr>
    </w:p>
    <w:p w14:paraId="24E60CAC" w14:textId="069F0A26" w:rsidR="00B64E40" w:rsidRPr="000B0CE3" w:rsidRDefault="00B64E40" w:rsidP="004D0580">
      <w:pPr>
        <w:pStyle w:val="BlockText"/>
        <w:spacing w:before="0"/>
        <w:ind w:left="425" w:right="7" w:firstLine="0"/>
        <w:jc w:val="thaiDistribute"/>
        <w:rPr>
          <w:rFonts w:cstheme="minorBidi"/>
          <w:sz w:val="22"/>
          <w:szCs w:val="22"/>
          <w:lang w:val="en-GB"/>
        </w:rPr>
      </w:pPr>
      <w:r w:rsidRPr="000B0CE3">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sidRPr="000B0CE3">
        <w:rPr>
          <w:rFonts w:cstheme="minorBidi"/>
          <w:sz w:val="22"/>
          <w:szCs w:val="22"/>
          <w:lang w:val="en-GB"/>
        </w:rPr>
        <w:t xml:space="preserve"> For an asset that does not generate cash inflows largely independent of those from other assets, the recoverable amount is determined for the cash-generating unit to which the asset belongs.</w:t>
      </w:r>
    </w:p>
    <w:p w14:paraId="49BF0AD4" w14:textId="77777777" w:rsidR="00B64E40" w:rsidRPr="000B0CE3" w:rsidRDefault="00B64E40" w:rsidP="004D0580">
      <w:pPr>
        <w:pStyle w:val="BlockText"/>
        <w:spacing w:before="0"/>
        <w:ind w:left="425" w:right="7" w:firstLine="0"/>
        <w:jc w:val="thaiDistribute"/>
        <w:rPr>
          <w:rFonts w:cstheme="minorBidi"/>
          <w:sz w:val="22"/>
          <w:szCs w:val="22"/>
          <w:lang w:val="en-GB"/>
        </w:rPr>
      </w:pPr>
    </w:p>
    <w:p w14:paraId="4433C3E4" w14:textId="410F4234" w:rsidR="00BA1DBE" w:rsidRDefault="006415FF" w:rsidP="008C3F24">
      <w:pPr>
        <w:pStyle w:val="BlockText"/>
        <w:spacing w:before="0"/>
        <w:ind w:left="425" w:right="7" w:firstLine="0"/>
        <w:jc w:val="thaiDistribute"/>
        <w:rPr>
          <w:rFonts w:cstheme="minorBidi"/>
          <w:sz w:val="22"/>
          <w:szCs w:val="22"/>
          <w:lang w:val="en-GB"/>
        </w:rPr>
      </w:pPr>
      <w:r w:rsidRPr="000B0CE3">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9778AE" w:rsidRPr="000B0CE3">
        <w:rPr>
          <w:rFonts w:cs="Times New Roman"/>
          <w:sz w:val="22"/>
          <w:szCs w:val="22"/>
        </w:rPr>
        <w:t>the Group</w:t>
      </w:r>
      <w:r w:rsidRPr="000B0CE3">
        <w:rPr>
          <w:rFonts w:cstheme="minorBidi"/>
          <w:sz w:val="22"/>
          <w:szCs w:val="22"/>
          <w:lang w:val="en-GB"/>
        </w:rPr>
        <w:t xml:space="preserve"> could obtain from the disposal of the asset in an arm’s length transaction between knowledgeable, willing parties, after deducting the costs of disposal.</w:t>
      </w:r>
    </w:p>
    <w:p w14:paraId="016BA0E8" w14:textId="77777777" w:rsidR="00AC123E" w:rsidRDefault="00AC123E" w:rsidP="008C3F24">
      <w:pPr>
        <w:pStyle w:val="BlockText"/>
        <w:spacing w:before="0"/>
        <w:ind w:left="425" w:right="7" w:firstLine="0"/>
        <w:jc w:val="thaiDistribute"/>
        <w:rPr>
          <w:rFonts w:cstheme="minorBidi"/>
          <w:sz w:val="22"/>
          <w:szCs w:val="22"/>
          <w:lang w:val="en-GB"/>
        </w:rPr>
      </w:pPr>
    </w:p>
    <w:p w14:paraId="53B03B8B" w14:textId="07BB3F7B"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Reversals of impairment</w:t>
      </w:r>
    </w:p>
    <w:p w14:paraId="2AE92C66"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4E5903EB"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47F8376C" w14:textId="77777777" w:rsidR="006415FF" w:rsidRPr="00684945" w:rsidRDefault="006415FF" w:rsidP="004D0580">
      <w:pPr>
        <w:pStyle w:val="BlockText"/>
        <w:spacing w:before="0"/>
        <w:ind w:left="425" w:right="7" w:firstLine="0"/>
        <w:jc w:val="thaiDistribute"/>
        <w:rPr>
          <w:rFonts w:cstheme="minorBidi"/>
          <w:sz w:val="22"/>
          <w:szCs w:val="22"/>
          <w:lang w:val="en-GB"/>
        </w:rPr>
      </w:pPr>
    </w:p>
    <w:p w14:paraId="6775CDD0"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4EF8DF98" w14:textId="77777777" w:rsidR="000B0CE3" w:rsidRDefault="000B0CE3" w:rsidP="004D0580">
      <w:pPr>
        <w:pStyle w:val="BlockText"/>
        <w:spacing w:before="0"/>
        <w:ind w:left="423" w:right="7" w:firstLine="0"/>
        <w:jc w:val="thaiDistribute"/>
        <w:rPr>
          <w:rFonts w:cstheme="minorBidi"/>
          <w:b/>
          <w:bCs/>
          <w:sz w:val="22"/>
          <w:szCs w:val="22"/>
          <w:lang w:val="en-GB"/>
        </w:rPr>
      </w:pPr>
    </w:p>
    <w:p w14:paraId="126F897E" w14:textId="6EDDD31D"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Leases</w:t>
      </w:r>
    </w:p>
    <w:p w14:paraId="53F6259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250CB6CC" w14:textId="77777777"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As a lessee</w:t>
      </w:r>
    </w:p>
    <w:p w14:paraId="73CD78A3"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2C99FED3" w14:textId="5F2D2DEA"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2AD1B700"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A664661" w14:textId="41B1DA1B"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recognizes right-of-use assets and lease liabilities for all leases with a term of more than 12 months, unless the underlying asset is low value.</w:t>
      </w:r>
    </w:p>
    <w:p w14:paraId="50A6C6BD"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12164AA" w14:textId="77777777" w:rsidR="00684945" w:rsidRPr="000B0CE3" w:rsidRDefault="00684945" w:rsidP="004D0580">
      <w:pPr>
        <w:pStyle w:val="BlockText"/>
        <w:spacing w:before="0"/>
        <w:ind w:left="423" w:right="7" w:firstLine="0"/>
        <w:jc w:val="thaiDistribute"/>
        <w:rPr>
          <w:rFonts w:cstheme="minorBidi"/>
          <w:b/>
          <w:bCs/>
          <w:sz w:val="22"/>
          <w:szCs w:val="22"/>
          <w:lang w:val="en-GB"/>
        </w:rPr>
      </w:pPr>
      <w:r w:rsidRPr="000B0CE3">
        <w:rPr>
          <w:rFonts w:cstheme="minorBidi"/>
          <w:b/>
          <w:bCs/>
          <w:sz w:val="22"/>
          <w:szCs w:val="22"/>
          <w:lang w:val="en-GB"/>
        </w:rPr>
        <w:t>Right-of-use assets</w:t>
      </w:r>
    </w:p>
    <w:p w14:paraId="391FB502"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106FF31C" w14:textId="7A251540"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31CE236F"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C321DE2" w14:textId="77777777"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lastRenderedPageBreak/>
        <w:t xml:space="preserve">The right-of-use assets comprise the initial measurement of the corresponding lease liability, lease payments made at or before the commencement day, less any lease incentives received and any initial direct costs. </w:t>
      </w:r>
    </w:p>
    <w:p w14:paraId="39B148A9"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613D41E6" w14:textId="362E4E20"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 xml:space="preserve">Whenever </w:t>
      </w:r>
      <w:r w:rsidR="009778AE" w:rsidRPr="000B0CE3">
        <w:rPr>
          <w:rFonts w:cs="Times New Roman"/>
          <w:sz w:val="22"/>
          <w:szCs w:val="22"/>
        </w:rPr>
        <w:t>the Group</w:t>
      </w:r>
      <w:r w:rsidRPr="000B0CE3">
        <w:rPr>
          <w:rFonts w:cs="Times New Roman"/>
          <w:sz w:val="22"/>
          <w:szCs w:val="22"/>
        </w:rPr>
        <w:t xml:space="preserve"> </w:t>
      </w:r>
      <w:r w:rsidRPr="000B0CE3">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061611D7"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17B70D32" w14:textId="77777777" w:rsidR="00684945" w:rsidRPr="00684945" w:rsidRDefault="00684945" w:rsidP="004D0580">
      <w:pPr>
        <w:pStyle w:val="BlockText"/>
        <w:spacing w:before="0"/>
        <w:ind w:left="423" w:right="7" w:firstLine="0"/>
        <w:jc w:val="thaiDistribute"/>
        <w:rPr>
          <w:rFonts w:cstheme="minorBidi"/>
          <w:sz w:val="22"/>
          <w:szCs w:val="22"/>
        </w:rPr>
      </w:pPr>
      <w:r w:rsidRPr="000B0CE3">
        <w:rPr>
          <w:rFonts w:cstheme="minorBidi"/>
          <w:sz w:val="22"/>
          <w:szCs w:val="22"/>
          <w:lang w:val="en-GB"/>
        </w:rPr>
        <w:t xml:space="preserve">In case </w:t>
      </w:r>
      <w:r w:rsidRPr="000B0CE3">
        <w:rPr>
          <w:rFonts w:cstheme="minorBidi"/>
          <w:sz w:val="22"/>
          <w:szCs w:val="22"/>
        </w:rPr>
        <w:t xml:space="preserve">that </w:t>
      </w:r>
      <w:r w:rsidRPr="000B0CE3">
        <w:rPr>
          <w:rFonts w:cstheme="minorBidi"/>
          <w:sz w:val="22"/>
          <w:szCs w:val="22"/>
          <w:lang w:val="en-GB"/>
        </w:rPr>
        <w:t>the lessee is unable to allocate</w:t>
      </w:r>
      <w:r w:rsidRPr="000B0CE3">
        <w:t xml:space="preserve"> </w:t>
      </w:r>
      <w:r w:rsidRPr="000B0CE3">
        <w:rPr>
          <w:rFonts w:cstheme="minorBidi"/>
          <w:sz w:val="22"/>
          <w:szCs w:val="22"/>
          <w:lang w:val="en-GB"/>
        </w:rPr>
        <w:t>the consideration in the contract to each lease component and non-lease component on the basis of its relative</w:t>
      </w:r>
      <w:r w:rsidRPr="00684945">
        <w:rPr>
          <w:rFonts w:cstheme="minorBidi"/>
          <w:sz w:val="22"/>
          <w:szCs w:val="22"/>
          <w:lang w:val="en-GB"/>
        </w:rPr>
        <w:t xml:space="preserve"> stand-alone prices, as a practical expedient, a lessee may elect not to separate non-lease components and account for the lease and non-lease components as a single lease component.</w:t>
      </w:r>
    </w:p>
    <w:p w14:paraId="6481F17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6818FB7B" w14:textId="77777777" w:rsidR="00684945" w:rsidRPr="00684945" w:rsidRDefault="00684945" w:rsidP="004D0580">
      <w:pPr>
        <w:pStyle w:val="BlockText"/>
        <w:spacing w:before="0"/>
        <w:ind w:left="423" w:right="7" w:firstLine="0"/>
        <w:jc w:val="thaiDistribute"/>
        <w:rPr>
          <w:rFonts w:cs="Times New Roman"/>
          <w:sz w:val="22"/>
          <w:szCs w:val="22"/>
          <w:lang w:val="en-GB"/>
        </w:rPr>
      </w:pPr>
      <w:r w:rsidRPr="00684945">
        <w:rPr>
          <w:rFonts w:cstheme="minorBidi"/>
          <w:sz w:val="22"/>
          <w:szCs w:val="22"/>
          <w:lang w:val="en-GB"/>
        </w:rPr>
        <w:t xml:space="preserve">Depreciation of right-of-use assets is calculated by reference to their costs, on the straight-line basis over </w:t>
      </w:r>
      <w:r w:rsidRPr="00684945">
        <w:rPr>
          <w:rFonts w:cs="Times New Roman"/>
          <w:sz w:val="22"/>
          <w:szCs w:val="22"/>
          <w:lang w:val="en-GB"/>
        </w:rPr>
        <w:t>the shorter of the estimated lease term and the estimated useful lives as follows:</w:t>
      </w:r>
    </w:p>
    <w:p w14:paraId="21747FB1" w14:textId="77777777" w:rsidR="00684945" w:rsidRPr="00684945" w:rsidRDefault="00684945" w:rsidP="004D0580">
      <w:pPr>
        <w:pStyle w:val="BlockText"/>
        <w:spacing w:before="0"/>
        <w:ind w:left="423" w:right="7" w:firstLine="0"/>
        <w:jc w:val="thaiDistribute"/>
        <w:rPr>
          <w:rFonts w:cs="Times New Roman"/>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684945" w:rsidRPr="002901C3" w14:paraId="62BC8051" w14:textId="77777777" w:rsidTr="00965B40">
        <w:tc>
          <w:tcPr>
            <w:tcW w:w="3618" w:type="dxa"/>
          </w:tcPr>
          <w:p w14:paraId="0D537342" w14:textId="77777777" w:rsidR="00684945" w:rsidRPr="00684945" w:rsidRDefault="00684945" w:rsidP="004D0580">
            <w:pPr>
              <w:spacing w:line="240" w:lineRule="auto"/>
              <w:ind w:right="7"/>
              <w:rPr>
                <w:rFonts w:cs="Times New Roman"/>
              </w:rPr>
            </w:pPr>
          </w:p>
        </w:tc>
        <w:tc>
          <w:tcPr>
            <w:tcW w:w="900" w:type="dxa"/>
          </w:tcPr>
          <w:p w14:paraId="5579692B" w14:textId="77777777" w:rsidR="00684945" w:rsidRPr="00684945" w:rsidRDefault="00684945" w:rsidP="004D0580">
            <w:pPr>
              <w:spacing w:line="240" w:lineRule="auto"/>
              <w:ind w:right="7"/>
              <w:rPr>
                <w:rFonts w:eastAsia="Arial Unicode MS" w:cs="Times New Roman"/>
              </w:rPr>
            </w:pPr>
          </w:p>
        </w:tc>
        <w:tc>
          <w:tcPr>
            <w:tcW w:w="1350" w:type="dxa"/>
          </w:tcPr>
          <w:p w14:paraId="2DC46752" w14:textId="77777777" w:rsidR="00684945" w:rsidRPr="002901C3" w:rsidRDefault="00684945" w:rsidP="004D0580">
            <w:pPr>
              <w:spacing w:line="240" w:lineRule="auto"/>
              <w:ind w:right="7"/>
              <w:jc w:val="right"/>
              <w:rPr>
                <w:rFonts w:cs="Times New Roman"/>
                <w:b/>
                <w:bCs/>
                <w:i/>
                <w:iCs/>
              </w:rPr>
            </w:pPr>
            <w:r w:rsidRPr="002901C3">
              <w:rPr>
                <w:rFonts w:eastAsia="Arial Unicode MS" w:cs="Times New Roman"/>
                <w:b/>
                <w:bCs/>
                <w:i/>
                <w:iCs/>
              </w:rPr>
              <w:t>Years</w:t>
            </w:r>
          </w:p>
        </w:tc>
      </w:tr>
      <w:tr w:rsidR="00684945" w:rsidRPr="00684945" w14:paraId="644C9767" w14:textId="77777777" w:rsidTr="00965B40">
        <w:tc>
          <w:tcPr>
            <w:tcW w:w="3618" w:type="dxa"/>
          </w:tcPr>
          <w:p w14:paraId="749380DC" w14:textId="59AA3429" w:rsidR="00684945" w:rsidRPr="00684945" w:rsidRDefault="000B0CE3" w:rsidP="004D0580">
            <w:pPr>
              <w:spacing w:line="240" w:lineRule="auto"/>
              <w:ind w:right="7"/>
              <w:rPr>
                <w:rFonts w:cs="Times New Roman"/>
              </w:rPr>
            </w:pPr>
            <w:r>
              <w:rPr>
                <w:rFonts w:cs="Times New Roman"/>
              </w:rPr>
              <w:t>Land</w:t>
            </w:r>
          </w:p>
        </w:tc>
        <w:tc>
          <w:tcPr>
            <w:tcW w:w="900" w:type="dxa"/>
          </w:tcPr>
          <w:p w14:paraId="59C3652B" w14:textId="77777777" w:rsidR="00684945" w:rsidRPr="00684945" w:rsidRDefault="00684945" w:rsidP="004D0580">
            <w:pPr>
              <w:spacing w:line="240" w:lineRule="auto"/>
              <w:ind w:right="7"/>
              <w:rPr>
                <w:rFonts w:eastAsia="Arial Unicode MS" w:cs="Times New Roman"/>
              </w:rPr>
            </w:pPr>
          </w:p>
        </w:tc>
        <w:tc>
          <w:tcPr>
            <w:tcW w:w="1350" w:type="dxa"/>
          </w:tcPr>
          <w:p w14:paraId="380CF62B" w14:textId="7C45E6B0" w:rsidR="00684945" w:rsidRPr="00A6191F" w:rsidRDefault="000B0CE3" w:rsidP="000B0CE3">
            <w:pPr>
              <w:spacing w:line="240" w:lineRule="auto"/>
              <w:ind w:right="7"/>
              <w:jc w:val="right"/>
              <w:rPr>
                <w:rFonts w:cs="Times New Roman"/>
                <w:highlight w:val="yellow"/>
              </w:rPr>
            </w:pPr>
            <w:r w:rsidRPr="00AC538B">
              <w:rPr>
                <w:rFonts w:eastAsia="Arial Unicode MS" w:cs="Times New Roman"/>
              </w:rPr>
              <w:t>30</w:t>
            </w:r>
          </w:p>
        </w:tc>
      </w:tr>
    </w:tbl>
    <w:p w14:paraId="00B682CC" w14:textId="77777777" w:rsidR="00684945" w:rsidRPr="00684945" w:rsidRDefault="00684945" w:rsidP="004D0580">
      <w:pPr>
        <w:pStyle w:val="BlockText"/>
        <w:spacing w:before="0"/>
        <w:ind w:left="423" w:right="7" w:firstLine="0"/>
        <w:jc w:val="thaiDistribute"/>
        <w:rPr>
          <w:rFonts w:cs="Times New Roman"/>
          <w:sz w:val="22"/>
          <w:szCs w:val="22"/>
          <w:lang w:val="en-GB"/>
        </w:rPr>
      </w:pPr>
    </w:p>
    <w:p w14:paraId="74C48F8B" w14:textId="78C36F3F" w:rsidR="00684945" w:rsidRPr="000B0CE3" w:rsidRDefault="00684945" w:rsidP="004D0580">
      <w:pPr>
        <w:pStyle w:val="BlockText"/>
        <w:spacing w:before="0"/>
        <w:ind w:left="423" w:right="7" w:firstLine="0"/>
        <w:jc w:val="thaiDistribute"/>
        <w:rPr>
          <w:rFonts w:cs="Times New Roman"/>
          <w:sz w:val="22"/>
          <w:szCs w:val="22"/>
          <w:lang w:val="en-GB"/>
        </w:rPr>
      </w:pPr>
      <w:r w:rsidRPr="000B0CE3">
        <w:rPr>
          <w:rFonts w:cs="Times New Roman"/>
          <w:sz w:val="22"/>
          <w:szCs w:val="22"/>
          <w:lang w:val="en-GB"/>
        </w:rPr>
        <w:t xml:space="preserve">If ownership of the leased asset transfers to </w:t>
      </w:r>
      <w:r w:rsidR="009778AE" w:rsidRPr="000B0CE3">
        <w:rPr>
          <w:rFonts w:cs="Times New Roman"/>
          <w:sz w:val="22"/>
          <w:szCs w:val="22"/>
        </w:rPr>
        <w:t>the Group</w:t>
      </w:r>
      <w:r w:rsidRPr="000B0CE3">
        <w:rPr>
          <w:rFonts w:cs="Times New Roman"/>
          <w:sz w:val="22"/>
          <w:szCs w:val="22"/>
        </w:rPr>
        <w:t xml:space="preserve"> </w:t>
      </w:r>
      <w:r w:rsidRPr="000B0CE3">
        <w:rPr>
          <w:rFonts w:cs="Times New Roman"/>
          <w:sz w:val="22"/>
          <w:szCs w:val="22"/>
          <w:lang w:val="en-GB"/>
        </w:rPr>
        <w:t>at the end of the lease term or the cost of such asset reflects the exercise of a purchase option, depreciation is calculated using the estimated useful life of the asset.</w:t>
      </w:r>
    </w:p>
    <w:p w14:paraId="3711D96C" w14:textId="77777777" w:rsidR="00BA1DBE" w:rsidRDefault="00BA1DBE" w:rsidP="004D0580">
      <w:pPr>
        <w:pStyle w:val="BlockText"/>
        <w:spacing w:before="0"/>
        <w:ind w:left="423" w:right="7" w:firstLine="0"/>
        <w:jc w:val="thaiDistribute"/>
        <w:rPr>
          <w:rFonts w:cstheme="minorBidi"/>
          <w:sz w:val="22"/>
          <w:szCs w:val="22"/>
        </w:rPr>
      </w:pPr>
    </w:p>
    <w:p w14:paraId="75CE9DF8" w14:textId="10EEDFF1" w:rsidR="00684945" w:rsidRPr="000B0CE3" w:rsidRDefault="00684945" w:rsidP="004D0580">
      <w:pPr>
        <w:pStyle w:val="BlockText"/>
        <w:spacing w:before="0"/>
        <w:ind w:left="423" w:right="7" w:firstLine="0"/>
        <w:jc w:val="thaiDistribute"/>
        <w:rPr>
          <w:rFonts w:cstheme="minorBidi"/>
          <w:sz w:val="22"/>
          <w:szCs w:val="22"/>
        </w:rPr>
      </w:pPr>
      <w:r w:rsidRPr="000B0CE3">
        <w:rPr>
          <w:rFonts w:cstheme="minorBidi"/>
          <w:sz w:val="22"/>
          <w:szCs w:val="22"/>
        </w:rPr>
        <w:t xml:space="preserve">If </w:t>
      </w:r>
      <w:r w:rsidR="009778AE" w:rsidRPr="000B0CE3">
        <w:rPr>
          <w:rFonts w:cs="Times New Roman"/>
          <w:sz w:val="22"/>
          <w:szCs w:val="22"/>
        </w:rPr>
        <w:t>the Group</w:t>
      </w:r>
      <w:r w:rsidRPr="000B0CE3">
        <w:rPr>
          <w:rFonts w:cs="Times New Roman"/>
          <w:sz w:val="22"/>
          <w:szCs w:val="22"/>
        </w:rPr>
        <w:t xml:space="preserve"> is unable to obtain reasonable assurance that the ownership of the underlying asset is substantially transferred to </w:t>
      </w:r>
      <w:r w:rsidR="009778AE" w:rsidRPr="000B0CE3">
        <w:rPr>
          <w:rFonts w:cs="Times New Roman"/>
          <w:sz w:val="22"/>
          <w:szCs w:val="22"/>
        </w:rPr>
        <w:t>the Group</w:t>
      </w:r>
      <w:r w:rsidRPr="000B0CE3">
        <w:rPr>
          <w:rFonts w:cstheme="minorBidi"/>
          <w:sz w:val="22"/>
          <w:szCs w:val="22"/>
        </w:rPr>
        <w:t xml:space="preserve"> at the end of the lease term, the right-of-use assets will be depreciated on the straight-line method from the commencement date to the end of the useful lives or the end of the lease term, which is earlier.</w:t>
      </w:r>
    </w:p>
    <w:p w14:paraId="128F30AD"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1A4B20CF" w14:textId="2B6F28B1" w:rsidR="00684945" w:rsidRPr="00684945" w:rsidRDefault="00986273"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 xml:space="preserve">applies the derecognition and impairment requirements, in according to the financial instrument principle, to the net investment in the lease. </w:t>
      </w:r>
      <w:r w:rsidR="009778AE" w:rsidRPr="000B0CE3">
        <w:rPr>
          <w:rFonts w:cs="Times New Roman"/>
          <w:sz w:val="22"/>
          <w:szCs w:val="22"/>
        </w:rPr>
        <w:t>the Group</w:t>
      </w:r>
      <w:r w:rsidR="00684945" w:rsidRPr="000B0CE3">
        <w:rPr>
          <w:rFonts w:cs="Times New Roman"/>
          <w:sz w:val="22"/>
          <w:szCs w:val="22"/>
        </w:rPr>
        <w:t xml:space="preserve"> </w:t>
      </w:r>
      <w:r w:rsidR="00684945" w:rsidRPr="000B0CE3">
        <w:rPr>
          <w:rFonts w:cstheme="minorBidi"/>
          <w:sz w:val="22"/>
          <w:szCs w:val="22"/>
          <w:lang w:val="en-GB"/>
        </w:rPr>
        <w:t>further regularly reviews estimated unguaranteed residual values used in calculating the gross investment in the lease.</w:t>
      </w:r>
    </w:p>
    <w:p w14:paraId="4F36755F"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7741A4FC" w14:textId="77777777"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 liabilities</w:t>
      </w:r>
    </w:p>
    <w:p w14:paraId="2C6351D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79471CA3" w14:textId="11F21C14" w:rsidR="00684945" w:rsidRPr="00684945"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w:t>
      </w:r>
      <w:r w:rsidRPr="000B0CE3">
        <w:rPr>
          <w:rFonts w:cs="Times New Roman"/>
          <w:sz w:val="22"/>
          <w:szCs w:val="22"/>
        </w:rPr>
        <w:t>the Group</w:t>
      </w:r>
      <w:r w:rsidRPr="000B0CE3">
        <w:rPr>
          <w:sz w:val="22"/>
        </w:rPr>
        <w:t>’s</w:t>
      </w:r>
      <w:r w:rsidRPr="000B0CE3">
        <w:rPr>
          <w:rFonts w:cstheme="minorBidi"/>
          <w:sz w:val="22"/>
          <w:szCs w:val="22"/>
        </w:rPr>
        <w:t xml:space="preserve"> </w:t>
      </w:r>
      <w:r w:rsidRPr="000B0CE3">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009778AE" w:rsidRPr="000B0CE3">
        <w:rPr>
          <w:rFonts w:cs="Times New Roman"/>
          <w:sz w:val="22"/>
          <w:szCs w:val="22"/>
        </w:rPr>
        <w:t>the Group</w:t>
      </w:r>
      <w:r w:rsidRPr="000B0CE3">
        <w:rPr>
          <w:rFonts w:cstheme="minorBidi"/>
          <w:sz w:val="22"/>
          <w:szCs w:val="22"/>
        </w:rPr>
        <w:t xml:space="preserve"> </w:t>
      </w:r>
      <w:r w:rsidRPr="000B0CE3">
        <w:rPr>
          <w:rFonts w:cstheme="minorBidi"/>
          <w:sz w:val="22"/>
          <w:szCs w:val="22"/>
          <w:lang w:val="en-GB"/>
        </w:rPr>
        <w:t>is reasonably certain to exercise option.</w:t>
      </w:r>
    </w:p>
    <w:p w14:paraId="38228543"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F5F327C"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AF4B88">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22207C0A"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53435FED"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684945">
        <w:rPr>
          <w:rFonts w:cstheme="minorBidi"/>
          <w:sz w:val="22"/>
          <w:szCs w:val="22"/>
        </w:rPr>
        <w:t>T</w:t>
      </w:r>
      <w:r w:rsidRPr="00684945">
        <w:rPr>
          <w:rFonts w:cstheme="minorBidi"/>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AC3EE33"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2995F1F8" w14:textId="77777777" w:rsidR="00684945" w:rsidRPr="000B0CE3" w:rsidRDefault="00684945" w:rsidP="004D0580">
      <w:pPr>
        <w:pStyle w:val="BlockText"/>
        <w:spacing w:before="0"/>
        <w:ind w:left="423" w:right="7" w:firstLine="0"/>
        <w:jc w:val="thaiDistribute"/>
        <w:rPr>
          <w:rFonts w:cstheme="minorBidi"/>
          <w:b/>
          <w:bCs/>
          <w:sz w:val="22"/>
          <w:szCs w:val="22"/>
          <w:lang w:val="en-GB"/>
        </w:rPr>
      </w:pPr>
      <w:r w:rsidRPr="000B0CE3">
        <w:rPr>
          <w:rFonts w:cstheme="minorBidi"/>
          <w:b/>
          <w:bCs/>
          <w:sz w:val="22"/>
          <w:szCs w:val="22"/>
          <w:lang w:val="en-GB"/>
        </w:rPr>
        <w:t>Short-term leases and leases of low-value assets</w:t>
      </w:r>
    </w:p>
    <w:p w14:paraId="78708FF5"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114F942E" w14:textId="01C18606" w:rsidR="00684945" w:rsidRPr="00684945"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recognized payments</w:t>
      </w:r>
      <w:r w:rsidR="00684945" w:rsidRPr="000B0CE3">
        <w:rPr>
          <w:rFonts w:cstheme="minorBidi"/>
          <w:sz w:val="22"/>
          <w:szCs w:val="22"/>
          <w:lang w:val="en-GB"/>
        </w:rPr>
        <w:t xml:space="preserve"> under leases that, have a lease term of </w:t>
      </w:r>
      <w:r w:rsidR="00684945" w:rsidRPr="000B0CE3">
        <w:rPr>
          <w:rFonts w:cs="Cordia New"/>
          <w:sz w:val="22"/>
          <w:szCs w:val="22"/>
          <w:lang w:val="en-GB"/>
        </w:rPr>
        <w:t xml:space="preserve">12 </w:t>
      </w:r>
      <w:r w:rsidR="00684945" w:rsidRPr="000B0CE3">
        <w:rPr>
          <w:rFonts w:cstheme="minorBidi"/>
          <w:sz w:val="22"/>
          <w:szCs w:val="22"/>
          <w:lang w:val="en-GB"/>
        </w:rPr>
        <w:t xml:space="preserve">months or less at the commencement date, or are leases of low-value assets, as expenses on a straight-line basis over the lease </w:t>
      </w:r>
      <w:r w:rsidR="00684945" w:rsidRPr="000B0CE3">
        <w:rPr>
          <w:rFonts w:cstheme="minorBidi"/>
          <w:sz w:val="22"/>
          <w:szCs w:val="22"/>
          <w:lang w:val="en-GB"/>
        </w:rPr>
        <w:lastRenderedPageBreak/>
        <w:t>term, unless another systematic basis is more representative of the time pattern in which economic benefits from the lease assets are consumed.</w:t>
      </w:r>
    </w:p>
    <w:p w14:paraId="34F46B06" w14:textId="223AFCB9" w:rsidR="00684945" w:rsidRDefault="00684945" w:rsidP="004D0580">
      <w:pPr>
        <w:pStyle w:val="BlockText"/>
        <w:spacing w:before="0"/>
        <w:ind w:left="423" w:right="7" w:firstLine="0"/>
        <w:jc w:val="thaiDistribute"/>
        <w:rPr>
          <w:rFonts w:cstheme="minorBidi"/>
          <w:sz w:val="22"/>
          <w:szCs w:val="22"/>
          <w:lang w:val="en-GB"/>
        </w:rPr>
      </w:pPr>
    </w:p>
    <w:p w14:paraId="2F6BE501" w14:textId="199FBC70" w:rsidR="008E7327" w:rsidRPr="00684945" w:rsidRDefault="008E7327" w:rsidP="004D0580">
      <w:pPr>
        <w:pStyle w:val="BlockText"/>
        <w:spacing w:before="0"/>
        <w:ind w:left="425" w:right="7" w:firstLine="0"/>
        <w:jc w:val="thaiDistribute"/>
        <w:rPr>
          <w:rFonts w:cstheme="minorBidi"/>
          <w:b/>
          <w:bCs/>
          <w:sz w:val="22"/>
          <w:szCs w:val="22"/>
          <w:lang w:val="en-GB"/>
        </w:rPr>
      </w:pPr>
      <w:r w:rsidRPr="00684945">
        <w:rPr>
          <w:rFonts w:cstheme="minorBidi"/>
          <w:b/>
          <w:bCs/>
          <w:sz w:val="22"/>
          <w:szCs w:val="22"/>
          <w:lang w:val="en-GB"/>
        </w:rPr>
        <w:t xml:space="preserve">Foreign currencies </w:t>
      </w:r>
    </w:p>
    <w:p w14:paraId="7F5E9F3A" w14:textId="77777777" w:rsidR="008E7327" w:rsidRPr="000B0CE3" w:rsidRDefault="008E7327" w:rsidP="000B0CE3">
      <w:pPr>
        <w:pStyle w:val="BlockText"/>
        <w:spacing w:before="0"/>
        <w:ind w:left="0" w:right="7" w:firstLine="0"/>
        <w:jc w:val="thaiDistribute"/>
        <w:rPr>
          <w:rFonts w:cstheme="minorBidi"/>
          <w:sz w:val="22"/>
          <w:szCs w:val="22"/>
          <w:lang w:val="en-GB"/>
        </w:rPr>
      </w:pPr>
    </w:p>
    <w:p w14:paraId="6C0F809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0B0CE3">
        <w:rPr>
          <w:rFonts w:cstheme="minorBidi"/>
          <w:sz w:val="22"/>
          <w:szCs w:val="22"/>
          <w:lang w:val="en-GB"/>
        </w:rPr>
        <w:t>Foreign currency transactions</w:t>
      </w:r>
    </w:p>
    <w:p w14:paraId="29C3F4E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5D96D446"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7E5A6E8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E4EF68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6653750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02B04EE"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Foreign currency differences arising from the translation are recognized in profit or loss </w:t>
      </w:r>
      <w:r w:rsidR="00F25071" w:rsidRPr="00684945">
        <w:rPr>
          <w:rFonts w:cstheme="minorBidi"/>
          <w:sz w:val="22"/>
          <w:szCs w:val="22"/>
          <w:lang w:val="en-GB"/>
        </w:rPr>
        <w:t xml:space="preserve">in the reporting period </w:t>
      </w:r>
      <w:r w:rsidRPr="00684945">
        <w:rPr>
          <w:rFonts w:cstheme="minorBidi"/>
          <w:sz w:val="22"/>
          <w:szCs w:val="22"/>
          <w:lang w:val="en-GB"/>
        </w:rPr>
        <w:t>as incurred.</w:t>
      </w:r>
    </w:p>
    <w:p w14:paraId="7A033B86" w14:textId="77777777" w:rsidR="00FF22BE" w:rsidRPr="00684945" w:rsidRDefault="00FF22BE" w:rsidP="000B0CE3">
      <w:pPr>
        <w:pStyle w:val="BlockText"/>
        <w:spacing w:before="0"/>
        <w:ind w:left="0" w:right="7" w:firstLine="0"/>
        <w:jc w:val="thaiDistribute"/>
        <w:rPr>
          <w:rFonts w:cstheme="minorBidi"/>
          <w:sz w:val="22"/>
          <w:szCs w:val="22"/>
          <w:lang w:val="en-GB"/>
        </w:rPr>
      </w:pPr>
    </w:p>
    <w:p w14:paraId="3ACEB88D" w14:textId="79269805" w:rsidR="009C4EE1" w:rsidRPr="00684945" w:rsidRDefault="009C4EE1"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Provisions</w:t>
      </w:r>
    </w:p>
    <w:p w14:paraId="278AD6A9" w14:textId="77777777" w:rsidR="009C4EE1" w:rsidRPr="00684945" w:rsidRDefault="009C4EE1" w:rsidP="004D0580">
      <w:pPr>
        <w:pStyle w:val="BlockText"/>
        <w:spacing w:before="0"/>
        <w:ind w:left="423" w:right="7" w:firstLine="0"/>
        <w:jc w:val="thaiDistribute"/>
        <w:rPr>
          <w:rFonts w:cstheme="minorBidi"/>
          <w:sz w:val="22"/>
          <w:szCs w:val="22"/>
          <w:lang w:val="en-GB"/>
        </w:rPr>
      </w:pPr>
    </w:p>
    <w:p w14:paraId="1459D848" w14:textId="07F84A33" w:rsidR="00FA123E" w:rsidRPr="00684945" w:rsidRDefault="009C4EE1" w:rsidP="004D0580">
      <w:pPr>
        <w:pStyle w:val="BlockText"/>
        <w:spacing w:before="0"/>
        <w:ind w:left="423" w:right="7" w:firstLine="0"/>
        <w:jc w:val="thaiDistribute"/>
        <w:rPr>
          <w:rFonts w:cstheme="minorBidi"/>
          <w:sz w:val="22"/>
          <w:szCs w:val="22"/>
          <w:lang w:val="en-GB"/>
        </w:rPr>
      </w:pPr>
      <w:r w:rsidRPr="00AC538B">
        <w:rPr>
          <w:rFonts w:cstheme="minorBidi"/>
          <w:sz w:val="22"/>
          <w:szCs w:val="22"/>
          <w:lang w:val="en-GB"/>
        </w:rPr>
        <w:t xml:space="preserve">A provision is recognized in the statement of financial position when </w:t>
      </w:r>
      <w:r w:rsidR="009778AE" w:rsidRPr="00AC538B">
        <w:rPr>
          <w:rFonts w:cs="Times New Roman"/>
          <w:sz w:val="22"/>
          <w:szCs w:val="22"/>
        </w:rPr>
        <w:t>the Group</w:t>
      </w:r>
      <w:r w:rsidR="007B1CFF" w:rsidRPr="00AC538B">
        <w:rPr>
          <w:rFonts w:cs="Times New Roman"/>
          <w:sz w:val="22"/>
          <w:szCs w:val="22"/>
        </w:rPr>
        <w:t xml:space="preserve"> </w:t>
      </w:r>
      <w:r w:rsidRPr="00AC538B">
        <w:rPr>
          <w:rFonts w:cstheme="minorBidi"/>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w:t>
      </w:r>
    </w:p>
    <w:p w14:paraId="49E08D06" w14:textId="690F8EA2" w:rsidR="00587A92" w:rsidRDefault="00587A92">
      <w:pPr>
        <w:autoSpaceDE/>
        <w:autoSpaceDN/>
        <w:spacing w:line="240" w:lineRule="auto"/>
        <w:rPr>
          <w:rFonts w:cstheme="minorBidi"/>
          <w:b/>
          <w:bCs/>
        </w:rPr>
      </w:pPr>
    </w:p>
    <w:p w14:paraId="08B6C164" w14:textId="738D124E" w:rsidR="00B45AEF" w:rsidRPr="00684945" w:rsidRDefault="00B45AEF"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Dividends</w:t>
      </w:r>
    </w:p>
    <w:p w14:paraId="6625C443" w14:textId="77777777" w:rsidR="00B45AEF" w:rsidRPr="00684945" w:rsidRDefault="00B45AEF" w:rsidP="004D0580">
      <w:pPr>
        <w:pStyle w:val="BlockText"/>
        <w:spacing w:before="0"/>
        <w:ind w:left="423" w:right="7" w:firstLine="0"/>
        <w:jc w:val="thaiDistribute"/>
        <w:rPr>
          <w:rFonts w:cstheme="minorBidi"/>
          <w:sz w:val="22"/>
          <w:szCs w:val="22"/>
          <w:lang w:val="en-GB"/>
        </w:rPr>
      </w:pPr>
    </w:p>
    <w:p w14:paraId="51E71B40" w14:textId="77777777" w:rsidR="00FF22BE" w:rsidRPr="00684945" w:rsidRDefault="00B45AE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Dividend and interim dividend payment are recorded in the period in which they are approved by Shareholders’ meeting and Board of Directors’ meeting.</w:t>
      </w:r>
    </w:p>
    <w:p w14:paraId="2A0D4915" w14:textId="77777777" w:rsidR="00FF22BE" w:rsidRPr="00684945" w:rsidRDefault="00FF22BE" w:rsidP="004D0580">
      <w:pPr>
        <w:pStyle w:val="BlockText"/>
        <w:spacing w:before="0"/>
        <w:ind w:left="423" w:right="7" w:firstLine="0"/>
        <w:jc w:val="thaiDistribute"/>
        <w:rPr>
          <w:rFonts w:cstheme="minorBidi"/>
          <w:sz w:val="22"/>
          <w:szCs w:val="22"/>
          <w:lang w:val="en-GB"/>
        </w:rPr>
      </w:pPr>
    </w:p>
    <w:p w14:paraId="49F33688" w14:textId="3B4752D5" w:rsidR="00D2767A" w:rsidRPr="00684945" w:rsidRDefault="00D2767A"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Basic earnings per share</w:t>
      </w:r>
    </w:p>
    <w:p w14:paraId="127FC9F7" w14:textId="77777777" w:rsidR="00D2767A" w:rsidRPr="00684945" w:rsidRDefault="00D2767A" w:rsidP="004D0580">
      <w:pPr>
        <w:pStyle w:val="BlockText"/>
        <w:spacing w:before="0"/>
        <w:ind w:left="423" w:right="7" w:firstLine="0"/>
        <w:jc w:val="thaiDistribute"/>
        <w:rPr>
          <w:rFonts w:cstheme="minorBidi"/>
          <w:sz w:val="22"/>
          <w:szCs w:val="22"/>
          <w:lang w:val="en-GB"/>
        </w:rPr>
      </w:pPr>
    </w:p>
    <w:p w14:paraId="4B73B1F1" w14:textId="556CEEE8" w:rsidR="00FF22BE" w:rsidRPr="00684945" w:rsidRDefault="00D2767A" w:rsidP="004D0580">
      <w:pPr>
        <w:pStyle w:val="BlockText"/>
        <w:spacing w:before="0"/>
        <w:ind w:left="423" w:right="7" w:firstLine="0"/>
        <w:jc w:val="thaiDistribute"/>
        <w:rPr>
          <w:rFonts w:cstheme="minorBidi"/>
          <w:sz w:val="22"/>
          <w:szCs w:val="22"/>
          <w:lang w:val="en-GB"/>
        </w:rPr>
      </w:pPr>
      <w:r w:rsidRPr="00077202">
        <w:rPr>
          <w:rFonts w:cstheme="minorBidi"/>
          <w:sz w:val="22"/>
          <w:szCs w:val="22"/>
          <w:lang w:val="en-GB"/>
        </w:rPr>
        <w:t xml:space="preserve">Basic earnings per share is calculated by dividing </w:t>
      </w:r>
      <w:r w:rsidR="000D5C21" w:rsidRPr="00077202">
        <w:rPr>
          <w:rFonts w:cstheme="minorBidi"/>
          <w:sz w:val="22"/>
          <w:szCs w:val="22"/>
          <w:lang w:val="en-GB"/>
        </w:rPr>
        <w:t xml:space="preserve">the </w:t>
      </w:r>
      <w:r w:rsidRPr="00077202">
        <w:rPr>
          <w:rFonts w:cstheme="minorBidi"/>
          <w:sz w:val="22"/>
          <w:szCs w:val="22"/>
          <w:lang w:val="en-GB"/>
        </w:rPr>
        <w:t xml:space="preserve">profit for the years attributable to ordinary shareholders of </w:t>
      </w:r>
      <w:r w:rsidR="009778AE" w:rsidRPr="00077202">
        <w:rPr>
          <w:rFonts w:cs="Times New Roman"/>
          <w:sz w:val="22"/>
          <w:szCs w:val="22"/>
        </w:rPr>
        <w:t>the Group</w:t>
      </w:r>
      <w:r w:rsidRPr="00077202">
        <w:rPr>
          <w:rFonts w:cs="Times New Roman"/>
          <w:sz w:val="22"/>
          <w:szCs w:val="22"/>
        </w:rPr>
        <w:t xml:space="preserve"> </w:t>
      </w:r>
      <w:r w:rsidRPr="00077202">
        <w:rPr>
          <w:rFonts w:cstheme="minorBidi"/>
          <w:sz w:val="22"/>
          <w:szCs w:val="22"/>
          <w:lang w:val="en-GB"/>
        </w:rPr>
        <w:t>by the weighted average number of ordinary shares issued during the years</w:t>
      </w:r>
      <w:r w:rsidR="00C23929" w:rsidRPr="00077202">
        <w:rPr>
          <w:rFonts w:cstheme="minorBidi"/>
          <w:sz w:val="22"/>
          <w:szCs w:val="22"/>
          <w:lang w:val="en-GB"/>
        </w:rPr>
        <w:t>.</w:t>
      </w:r>
    </w:p>
    <w:p w14:paraId="58072FC2" w14:textId="77777777" w:rsidR="00FF22BE" w:rsidRPr="00684945" w:rsidRDefault="00FF22BE" w:rsidP="00077202">
      <w:pPr>
        <w:pStyle w:val="BlockText"/>
        <w:spacing w:before="0"/>
        <w:ind w:left="0" w:right="7" w:firstLine="0"/>
        <w:jc w:val="thaiDistribute"/>
        <w:rPr>
          <w:rFonts w:cstheme="minorBidi"/>
          <w:sz w:val="22"/>
          <w:szCs w:val="22"/>
          <w:lang w:val="en-GB"/>
        </w:rPr>
      </w:pPr>
    </w:p>
    <w:p w14:paraId="26C00E27" w14:textId="77777777" w:rsidR="005043E5" w:rsidRPr="00684945" w:rsidRDefault="005043E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Judgements of management</w:t>
      </w:r>
    </w:p>
    <w:p w14:paraId="30EBBE7E" w14:textId="77777777" w:rsidR="005043E5" w:rsidRPr="00684945" w:rsidRDefault="005043E5" w:rsidP="004D0580">
      <w:pPr>
        <w:pStyle w:val="BlockText"/>
        <w:spacing w:before="0"/>
        <w:ind w:left="423" w:right="7" w:firstLine="0"/>
        <w:jc w:val="thaiDistribute"/>
        <w:rPr>
          <w:rFonts w:cstheme="minorBidi"/>
          <w:sz w:val="22"/>
          <w:szCs w:val="22"/>
          <w:lang w:val="en-GB"/>
        </w:rPr>
      </w:pPr>
    </w:p>
    <w:p w14:paraId="5EF7B6D2" w14:textId="77777777" w:rsidR="004C38E8" w:rsidRPr="00684945" w:rsidRDefault="005043E5" w:rsidP="004D0580">
      <w:pPr>
        <w:pStyle w:val="BlockText"/>
        <w:spacing w:before="0"/>
        <w:ind w:left="423" w:right="7" w:firstLine="0"/>
        <w:jc w:val="thaiDistribute"/>
        <w:rPr>
          <w:rFonts w:cstheme="minorBidi"/>
          <w:sz w:val="22"/>
          <w:szCs w:val="22"/>
        </w:rPr>
      </w:pPr>
      <w:r w:rsidRPr="00684945">
        <w:rPr>
          <w:rFonts w:cstheme="minorBidi"/>
          <w:sz w:val="22"/>
          <w:szCs w:val="22"/>
          <w:lang w:val="en-GB"/>
        </w:rPr>
        <w:t xml:space="preserve">The preparation of financial statements in conformity with financial reporting standards requires management to make subjective judgments </w:t>
      </w:r>
      <w:r w:rsidR="004C38E8" w:rsidRPr="00684945">
        <w:rPr>
          <w:rFonts w:cstheme="minorBidi"/>
          <w:sz w:val="22"/>
          <w:szCs w:val="22"/>
          <w:lang w:val="en-GB"/>
        </w:rPr>
        <w:t>to determine the accounting policies, estimates</w:t>
      </w:r>
      <w:r w:rsidRPr="00684945">
        <w:rPr>
          <w:rFonts w:cstheme="minorBidi"/>
          <w:sz w:val="22"/>
          <w:szCs w:val="22"/>
          <w:lang w:val="en-GB"/>
        </w:rPr>
        <w:t xml:space="preserve"> regarding matters that are inherently uncertain</w:t>
      </w:r>
      <w:r w:rsidR="004C38E8" w:rsidRPr="00684945">
        <w:rPr>
          <w:rFonts w:cstheme="minorBidi"/>
          <w:sz w:val="22"/>
          <w:szCs w:val="22"/>
          <w:lang w:val="en-GB"/>
        </w:rPr>
        <w:t xml:space="preserve"> and various assumptions</w:t>
      </w:r>
      <w:r w:rsidR="00511970" w:rsidRPr="00684945">
        <w:rPr>
          <w:rFonts w:cstheme="minorBidi"/>
          <w:sz w:val="22"/>
          <w:szCs w:val="22"/>
          <w:lang w:val="en-GB"/>
        </w:rPr>
        <w:t>.</w:t>
      </w:r>
    </w:p>
    <w:p w14:paraId="602D8854" w14:textId="77777777" w:rsidR="004C38E8" w:rsidRPr="00684945" w:rsidRDefault="004C38E8" w:rsidP="004D0580">
      <w:pPr>
        <w:pStyle w:val="BlockText"/>
        <w:spacing w:before="0"/>
        <w:ind w:left="423" w:right="7" w:firstLine="0"/>
        <w:jc w:val="thaiDistribute"/>
        <w:rPr>
          <w:rFonts w:cs="Times New Roman"/>
          <w:sz w:val="22"/>
          <w:szCs w:val="22"/>
          <w:lang w:val="en-GB"/>
        </w:rPr>
      </w:pPr>
    </w:p>
    <w:p w14:paraId="4DD3E9E3" w14:textId="1AF1EC63" w:rsidR="004C38E8" w:rsidRPr="00684945" w:rsidRDefault="008A3CF2" w:rsidP="004D0580">
      <w:pPr>
        <w:pStyle w:val="BlockText"/>
        <w:spacing w:before="0"/>
        <w:ind w:left="423" w:right="7" w:firstLine="0"/>
        <w:jc w:val="thaiDistribute"/>
        <w:rPr>
          <w:rFonts w:cs="Times New Roman"/>
          <w:b/>
          <w:bCs/>
          <w:sz w:val="22"/>
          <w:szCs w:val="22"/>
          <w:lang w:val="en-GB"/>
        </w:rPr>
      </w:pPr>
      <w:r w:rsidRPr="00684945">
        <w:rPr>
          <w:rFonts w:cs="Times New Roman"/>
          <w:b/>
          <w:bCs/>
          <w:sz w:val="22"/>
          <w:szCs w:val="22"/>
          <w:lang w:val="en-GB"/>
        </w:rPr>
        <w:t>Significant judgements and accounting estimates are as follow:</w:t>
      </w:r>
    </w:p>
    <w:p w14:paraId="55C08E78" w14:textId="77777777" w:rsidR="005043E5" w:rsidRPr="00684945" w:rsidRDefault="005043E5" w:rsidP="004D0580">
      <w:pPr>
        <w:pStyle w:val="BlockText"/>
        <w:spacing w:before="0"/>
        <w:ind w:left="423" w:right="7" w:firstLine="0"/>
        <w:jc w:val="thaiDistribute"/>
        <w:rPr>
          <w:rFonts w:cs="Times New Roman"/>
          <w:sz w:val="22"/>
          <w:szCs w:val="22"/>
          <w:cs/>
          <w:lang w:val="en-GB"/>
        </w:rPr>
      </w:pPr>
    </w:p>
    <w:p w14:paraId="572665BD" w14:textId="77777777" w:rsidR="005043E5" w:rsidRPr="00684945" w:rsidRDefault="00F60F85"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7719DCD2" w14:textId="77777777" w:rsidR="005043E5" w:rsidRPr="00684945" w:rsidRDefault="005043E5" w:rsidP="004D0580">
      <w:pPr>
        <w:pStyle w:val="BlockText"/>
        <w:spacing w:before="0"/>
        <w:ind w:left="784" w:right="7" w:firstLine="0"/>
        <w:jc w:val="thaiDistribute"/>
        <w:rPr>
          <w:rFonts w:cs="Times New Roman"/>
          <w:sz w:val="22"/>
          <w:szCs w:val="22"/>
          <w:lang w:val="en-GB"/>
        </w:rPr>
      </w:pPr>
    </w:p>
    <w:p w14:paraId="36396A56" w14:textId="77777777" w:rsidR="005043E5" w:rsidRPr="00684945" w:rsidRDefault="00F60F85"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w:t>
      </w:r>
      <w:r w:rsidR="008C2151" w:rsidRPr="00684945">
        <w:rPr>
          <w:rFonts w:cs="Times New Roman"/>
          <w:sz w:val="22"/>
          <w:szCs w:val="22"/>
          <w:lang w:val="en-GB"/>
        </w:rPr>
        <w:t xml:space="preserve"> considering whether to recognize or to derecogniz</w:t>
      </w:r>
      <w:r w:rsidRPr="00684945">
        <w:rPr>
          <w:rFonts w:cs="Times New Roman"/>
          <w:sz w:val="22"/>
          <w:szCs w:val="22"/>
          <w:lang w:val="en-GB"/>
        </w:rPr>
        <w:t xml:space="preserve">e assets or liabilities, the management is required to make judgment on whether significant risk and rewards of those assets or liabilities have been transferred, based on their best knowledge of the current </w:t>
      </w:r>
      <w:r w:rsidRPr="00684945">
        <w:rPr>
          <w:rFonts w:cstheme="minorBidi"/>
          <w:sz w:val="22"/>
          <w:szCs w:val="22"/>
        </w:rPr>
        <w:t>circumstances</w:t>
      </w:r>
      <w:r w:rsidRPr="00684945">
        <w:rPr>
          <w:rFonts w:cs="Times New Roman"/>
          <w:sz w:val="22"/>
          <w:szCs w:val="22"/>
          <w:lang w:val="en-GB"/>
        </w:rPr>
        <w:t xml:space="preserve"> and arrangements.</w:t>
      </w:r>
    </w:p>
    <w:p w14:paraId="17B7BFBA" w14:textId="77777777" w:rsidR="005043E5" w:rsidRPr="00684945" w:rsidRDefault="005043E5" w:rsidP="00077202">
      <w:pPr>
        <w:pStyle w:val="BlockText"/>
        <w:spacing w:before="0"/>
        <w:ind w:left="0" w:right="7" w:firstLine="0"/>
        <w:jc w:val="thaiDistribute"/>
        <w:rPr>
          <w:rFonts w:cs="Times New Roman"/>
          <w:sz w:val="22"/>
          <w:szCs w:val="22"/>
          <w:lang w:val="en-GB"/>
        </w:rPr>
      </w:pPr>
    </w:p>
    <w:p w14:paraId="7F430780" w14:textId="77777777" w:rsidR="00C52A09" w:rsidRPr="00684945" w:rsidRDefault="00C52A09" w:rsidP="004D0580">
      <w:pPr>
        <w:pStyle w:val="BlockText"/>
        <w:numPr>
          <w:ilvl w:val="0"/>
          <w:numId w:val="26"/>
        </w:numPr>
        <w:spacing w:before="0"/>
        <w:ind w:right="7"/>
        <w:jc w:val="thaiDistribute"/>
        <w:rPr>
          <w:b/>
          <w:bCs/>
          <w:sz w:val="22"/>
          <w:lang w:val="en-GB"/>
        </w:rPr>
      </w:pPr>
      <w:r w:rsidRPr="00684945">
        <w:rPr>
          <w:rFonts w:cs="Times New Roman"/>
          <w:b/>
          <w:bCs/>
          <w:sz w:val="22"/>
          <w:szCs w:val="22"/>
          <w:lang w:val="en-GB"/>
        </w:rPr>
        <w:t>Allowances for expected credit los</w:t>
      </w:r>
      <w:r w:rsidR="004A4BCA" w:rsidRPr="00684945">
        <w:rPr>
          <w:rFonts w:cs="Times New Roman"/>
          <w:b/>
          <w:bCs/>
          <w:sz w:val="22"/>
          <w:szCs w:val="22"/>
          <w:lang w:val="en-GB"/>
        </w:rPr>
        <w:t xml:space="preserve">s </w:t>
      </w:r>
      <w:r w:rsidR="004A4BCA" w:rsidRPr="00684945">
        <w:rPr>
          <w:b/>
          <w:bCs/>
          <w:sz w:val="22"/>
        </w:rPr>
        <w:t>for</w:t>
      </w:r>
      <w:r w:rsidRPr="00684945">
        <w:rPr>
          <w:rFonts w:cs="Times New Roman"/>
          <w:b/>
          <w:bCs/>
          <w:sz w:val="22"/>
          <w:szCs w:val="22"/>
          <w:lang w:val="en-GB"/>
        </w:rPr>
        <w:t xml:space="preserve"> financial assets</w:t>
      </w:r>
    </w:p>
    <w:p w14:paraId="4983BDE6" w14:textId="77777777" w:rsidR="00C52A09" w:rsidRPr="00684945" w:rsidRDefault="00C52A09" w:rsidP="004D0580">
      <w:pPr>
        <w:pStyle w:val="BlockText"/>
        <w:spacing w:before="0"/>
        <w:ind w:left="423" w:right="7" w:firstLine="0"/>
        <w:jc w:val="thaiDistribute"/>
        <w:rPr>
          <w:rFonts w:cstheme="minorBidi"/>
          <w:sz w:val="22"/>
          <w:szCs w:val="22"/>
          <w:lang w:val="en-GB"/>
        </w:rPr>
      </w:pPr>
    </w:p>
    <w:p w14:paraId="5E18F8E5" w14:textId="6349753B" w:rsidR="004A4BCA" w:rsidRPr="00684945" w:rsidRDefault="00C52A09" w:rsidP="004D0580">
      <w:pPr>
        <w:pStyle w:val="BlockText"/>
        <w:spacing w:before="0"/>
        <w:ind w:left="784" w:right="7" w:firstLine="0"/>
        <w:jc w:val="thaiDistribute"/>
        <w:rPr>
          <w:rFonts w:cs="Times New Roman"/>
          <w:sz w:val="22"/>
          <w:szCs w:val="22"/>
          <w:lang w:val="en-GB"/>
        </w:rPr>
      </w:pPr>
      <w:r w:rsidRPr="00077202">
        <w:rPr>
          <w:rFonts w:cs="Times New Roman"/>
          <w:sz w:val="22"/>
          <w:szCs w:val="22"/>
          <w:lang w:val="en-GB"/>
        </w:rPr>
        <w:t xml:space="preserve">Allowances for expected credit loss </w:t>
      </w:r>
      <w:r w:rsidR="004A4BCA" w:rsidRPr="00077202">
        <w:rPr>
          <w:rFonts w:cs="Times New Roman"/>
          <w:sz w:val="22"/>
          <w:szCs w:val="22"/>
          <w:lang w:val="en-GB"/>
        </w:rPr>
        <w:t>for</w:t>
      </w:r>
      <w:r w:rsidRPr="00077202">
        <w:rPr>
          <w:rFonts w:cs="Times New Roman"/>
          <w:sz w:val="22"/>
          <w:szCs w:val="22"/>
          <w:lang w:val="en-GB"/>
        </w:rPr>
        <w:t xml:space="preserve"> </w:t>
      </w:r>
      <w:r w:rsidR="004A4BCA" w:rsidRPr="00077202">
        <w:rPr>
          <w:rFonts w:cs="Times New Roman"/>
          <w:sz w:val="22"/>
          <w:szCs w:val="22"/>
          <w:lang w:val="en-GB"/>
        </w:rPr>
        <w:t xml:space="preserve">financial assets </w:t>
      </w:r>
      <w:r w:rsidRPr="00077202">
        <w:rPr>
          <w:rFonts w:cs="Times New Roman"/>
          <w:sz w:val="22"/>
          <w:szCs w:val="22"/>
          <w:lang w:val="en-GB"/>
        </w:rPr>
        <w:t xml:space="preserve">are intended to adjust the value of receivables for probable credit losses. </w:t>
      </w:r>
      <w:r w:rsidR="004A4BCA" w:rsidRPr="00077202">
        <w:rPr>
          <w:rFonts w:cs="Times New Roman"/>
          <w:sz w:val="22"/>
          <w:szCs w:val="22"/>
          <w:lang w:val="en-GB"/>
        </w:rPr>
        <w:t xml:space="preserve">The management is required to use judgement in estimating allowance for expected credit losses for financial assets. </w:t>
      </w:r>
      <w:r w:rsidR="007E06F7" w:rsidRPr="00077202">
        <w:rPr>
          <w:rFonts w:eastAsia="SimSun" w:cs="Times New Roman"/>
          <w:bCs/>
          <w:sz w:val="22"/>
          <w:szCs w:val="22"/>
        </w:rPr>
        <w:t>the Group’s</w:t>
      </w:r>
      <w:r w:rsidR="004A4BCA" w:rsidRPr="00077202">
        <w:rPr>
          <w:rFonts w:cs="Times New Roman"/>
          <w:sz w:val="22"/>
          <w:szCs w:val="22"/>
        </w:rPr>
        <w:t xml:space="preserve"> </w:t>
      </w:r>
      <w:r w:rsidR="004A4BCA" w:rsidRPr="00077202">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w:t>
      </w:r>
      <w:r w:rsidR="008C2151" w:rsidRPr="00077202">
        <w:rPr>
          <w:rFonts w:cs="Times New Roman"/>
          <w:sz w:val="22"/>
          <w:szCs w:val="22"/>
          <w:lang w:val="en-GB"/>
        </w:rPr>
        <w:t>realize</w:t>
      </w:r>
      <w:r w:rsidR="004A4BCA" w:rsidRPr="00077202">
        <w:rPr>
          <w:rFonts w:cs="Times New Roman"/>
          <w:sz w:val="22"/>
          <w:szCs w:val="22"/>
          <w:lang w:val="en-GB"/>
        </w:rPr>
        <w:t xml:space="preserve">d, collective and individual analyses of the status of receivables, the probability of debt collection and the selection of the forecasted macroeconomic data inputs used in the model. </w:t>
      </w:r>
      <w:r w:rsidR="005C14B1" w:rsidRPr="00077202">
        <w:rPr>
          <w:rFonts w:cs="Times New Roman"/>
          <w:sz w:val="22"/>
          <w:szCs w:val="22"/>
          <w:lang w:val="en-GB"/>
        </w:rPr>
        <w:t xml:space="preserve">However, the use of different estimates and </w:t>
      </w:r>
      <w:r w:rsidR="005C14B1" w:rsidRPr="00077202">
        <w:rPr>
          <w:rFonts w:cs="Times New Roman"/>
          <w:sz w:val="22"/>
          <w:szCs w:val="22"/>
          <w:lang w:val="en-GB"/>
        </w:rPr>
        <w:lastRenderedPageBreak/>
        <w:t>assumptions could affect the amounts of allowances for expected credit loss and adjustments to the allowances may therefore be required in the future</w:t>
      </w:r>
      <w:r w:rsidR="004A4BCA" w:rsidRPr="00077202">
        <w:rPr>
          <w:rFonts w:cs="Times New Roman"/>
          <w:sz w:val="22"/>
          <w:szCs w:val="22"/>
          <w:lang w:val="en-GB"/>
        </w:rPr>
        <w:t>.</w:t>
      </w:r>
    </w:p>
    <w:p w14:paraId="7F1148F2" w14:textId="77777777" w:rsidR="004A4BCA" w:rsidRPr="00684945" w:rsidRDefault="004A4BCA" w:rsidP="004D0580">
      <w:pPr>
        <w:pStyle w:val="BlockText"/>
        <w:spacing w:before="0"/>
        <w:ind w:left="423" w:right="7" w:firstLine="0"/>
        <w:jc w:val="thaiDistribute"/>
        <w:rPr>
          <w:rFonts w:cs="Times New Roman"/>
          <w:sz w:val="22"/>
          <w:szCs w:val="22"/>
          <w:lang w:val="en-GB"/>
        </w:rPr>
      </w:pPr>
    </w:p>
    <w:p w14:paraId="5528715C" w14:textId="4829CA83" w:rsidR="006B78ED" w:rsidRPr="00077202" w:rsidRDefault="006B78ED" w:rsidP="004D0580">
      <w:pPr>
        <w:pStyle w:val="BlockText"/>
        <w:numPr>
          <w:ilvl w:val="0"/>
          <w:numId w:val="26"/>
        </w:numPr>
        <w:spacing w:before="0"/>
        <w:ind w:right="7"/>
        <w:jc w:val="thaiDistribute"/>
        <w:rPr>
          <w:rFonts w:cs="Times New Roman"/>
          <w:b/>
          <w:bCs/>
          <w:sz w:val="22"/>
          <w:szCs w:val="22"/>
          <w:lang w:val="en-GB"/>
        </w:rPr>
      </w:pPr>
      <w:r w:rsidRPr="00077202">
        <w:rPr>
          <w:rFonts w:cs="Times New Roman"/>
          <w:b/>
          <w:bCs/>
          <w:sz w:val="22"/>
          <w:szCs w:val="22"/>
          <w:lang w:val="en-GB"/>
        </w:rPr>
        <w:t>Allowance for impairment on investments</w:t>
      </w:r>
    </w:p>
    <w:p w14:paraId="0B91C399" w14:textId="77777777" w:rsidR="006B78ED" w:rsidRPr="00077202" w:rsidRDefault="006B78ED" w:rsidP="004D0580">
      <w:pPr>
        <w:pStyle w:val="BlockText"/>
        <w:spacing w:before="0"/>
        <w:ind w:left="423" w:right="7" w:firstLine="0"/>
        <w:jc w:val="thaiDistribute"/>
        <w:rPr>
          <w:rFonts w:cs="Times New Roman"/>
          <w:sz w:val="22"/>
          <w:szCs w:val="22"/>
          <w:lang w:val="en-GB"/>
        </w:rPr>
      </w:pPr>
    </w:p>
    <w:p w14:paraId="72096AA5" w14:textId="5883AF58" w:rsidR="004A4BCA" w:rsidRPr="00684945" w:rsidRDefault="009778AE" w:rsidP="004D0580">
      <w:pPr>
        <w:pStyle w:val="BlockText"/>
        <w:spacing w:before="0"/>
        <w:ind w:left="784" w:right="7" w:firstLine="0"/>
        <w:jc w:val="thaiDistribute"/>
        <w:rPr>
          <w:rFonts w:cs="Times New Roman"/>
          <w:sz w:val="22"/>
          <w:szCs w:val="22"/>
          <w:lang w:val="en-GB"/>
        </w:rPr>
      </w:pPr>
      <w:r w:rsidRPr="00077202">
        <w:rPr>
          <w:rFonts w:cs="Times New Roman"/>
          <w:sz w:val="22"/>
          <w:szCs w:val="22"/>
        </w:rPr>
        <w:t>the Group</w:t>
      </w:r>
      <w:r w:rsidR="006B78ED" w:rsidRPr="00077202">
        <w:rPr>
          <w:rFonts w:cs="Times New Roman"/>
          <w:sz w:val="22"/>
          <w:szCs w:val="22"/>
        </w:rPr>
        <w:t xml:space="preserve"> </w:t>
      </w:r>
      <w:r w:rsidR="006B78ED" w:rsidRPr="00077202">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6E4D2045" w14:textId="77777777" w:rsidR="004A4BCA" w:rsidRPr="00684945" w:rsidRDefault="004A4BCA" w:rsidP="004D0580">
      <w:pPr>
        <w:pStyle w:val="BlockText"/>
        <w:spacing w:before="0"/>
        <w:ind w:left="423" w:right="7" w:firstLine="0"/>
        <w:jc w:val="thaiDistribute"/>
        <w:rPr>
          <w:rFonts w:cs="Times New Roman"/>
          <w:sz w:val="22"/>
          <w:szCs w:val="22"/>
          <w:lang w:val="en-GB"/>
        </w:rPr>
      </w:pPr>
    </w:p>
    <w:p w14:paraId="1FDBD94D" w14:textId="77777777" w:rsidR="00083692" w:rsidRPr="00684945" w:rsidRDefault="00083692"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 xml:space="preserve">Property, plant and equipment </w:t>
      </w:r>
    </w:p>
    <w:p w14:paraId="502C178B" w14:textId="77777777" w:rsidR="00083692" w:rsidRPr="00684945" w:rsidRDefault="00083692" w:rsidP="004D0580">
      <w:pPr>
        <w:pStyle w:val="BlockText"/>
        <w:spacing w:before="0"/>
        <w:ind w:left="423" w:right="7" w:firstLine="0"/>
        <w:jc w:val="thaiDistribute"/>
        <w:rPr>
          <w:rFonts w:cs="Times New Roman"/>
          <w:sz w:val="22"/>
          <w:szCs w:val="22"/>
          <w:lang w:val="en-GB"/>
        </w:rPr>
      </w:pPr>
    </w:p>
    <w:p w14:paraId="46900EA8" w14:textId="7B6DB2AB" w:rsidR="00B11923" w:rsidRPr="00684945" w:rsidRDefault="0061746F" w:rsidP="004D0580">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sidR="002C5161">
        <w:rPr>
          <w:rFonts w:cstheme="minorBidi"/>
          <w:sz w:val="22"/>
          <w:szCs w:val="22"/>
        </w:rPr>
        <w:t>.</w:t>
      </w:r>
    </w:p>
    <w:p w14:paraId="1F8F10BC" w14:textId="77777777" w:rsidR="00B11923" w:rsidRPr="00684945" w:rsidRDefault="00B11923" w:rsidP="004D0580">
      <w:pPr>
        <w:pStyle w:val="BlockText"/>
        <w:spacing w:before="0"/>
        <w:ind w:left="423" w:right="7" w:firstLine="0"/>
        <w:jc w:val="thaiDistribute"/>
        <w:rPr>
          <w:rFonts w:cstheme="minorBidi"/>
          <w:sz w:val="22"/>
          <w:szCs w:val="22"/>
        </w:rPr>
      </w:pPr>
    </w:p>
    <w:p w14:paraId="4E81BDA2" w14:textId="77777777" w:rsidR="00083692" w:rsidRPr="00684945" w:rsidRDefault="00083692"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254D8AD" w14:textId="77777777" w:rsidR="00083692" w:rsidRPr="00684945" w:rsidRDefault="00083692" w:rsidP="004D0580">
      <w:pPr>
        <w:pStyle w:val="BlockText"/>
        <w:spacing w:before="0"/>
        <w:ind w:left="423" w:right="7" w:firstLine="0"/>
        <w:jc w:val="thaiDistribute"/>
        <w:rPr>
          <w:rFonts w:cs="Times New Roman"/>
          <w:sz w:val="22"/>
          <w:szCs w:val="22"/>
          <w:lang w:val="en-GB"/>
        </w:rPr>
      </w:pPr>
    </w:p>
    <w:p w14:paraId="6C09431B" w14:textId="77777777" w:rsidR="005043E5" w:rsidRPr="00684945" w:rsidRDefault="00083692"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106B3F07" w14:textId="77777777" w:rsidR="00AC538B" w:rsidRPr="00684945" w:rsidRDefault="00AC538B" w:rsidP="004D0580">
      <w:pPr>
        <w:pStyle w:val="BlockText"/>
        <w:spacing w:before="0"/>
        <w:ind w:left="423" w:right="7" w:firstLine="0"/>
        <w:jc w:val="thaiDistribute"/>
        <w:rPr>
          <w:rFonts w:cs="Times New Roman"/>
          <w:sz w:val="22"/>
          <w:szCs w:val="22"/>
          <w:lang w:val="en-GB"/>
        </w:rPr>
      </w:pPr>
    </w:p>
    <w:p w14:paraId="1BE91CB0" w14:textId="77777777" w:rsidR="00EB6084" w:rsidRPr="00077202" w:rsidRDefault="00EB6084" w:rsidP="004D0580">
      <w:pPr>
        <w:pStyle w:val="BlockText"/>
        <w:numPr>
          <w:ilvl w:val="0"/>
          <w:numId w:val="26"/>
        </w:numPr>
        <w:spacing w:before="0"/>
        <w:ind w:right="7"/>
        <w:jc w:val="thaiDistribute"/>
        <w:rPr>
          <w:rFonts w:cstheme="minorBidi"/>
          <w:b/>
          <w:bCs/>
          <w:sz w:val="22"/>
          <w:szCs w:val="22"/>
          <w:lang w:val="en-GB"/>
        </w:rPr>
      </w:pPr>
      <w:r w:rsidRPr="00077202">
        <w:rPr>
          <w:rFonts w:cs="Times New Roman"/>
          <w:b/>
          <w:bCs/>
          <w:sz w:val="22"/>
          <w:szCs w:val="22"/>
          <w:lang w:val="en-GB"/>
        </w:rPr>
        <w:t>Goodwill and intangible assets</w:t>
      </w:r>
    </w:p>
    <w:p w14:paraId="58FE50DF" w14:textId="77777777" w:rsidR="00EB6084" w:rsidRPr="00077202" w:rsidRDefault="00EB6084" w:rsidP="004D0580">
      <w:pPr>
        <w:pStyle w:val="BlockText"/>
        <w:spacing w:before="0"/>
        <w:ind w:left="423" w:right="7" w:firstLine="0"/>
        <w:jc w:val="thaiDistribute"/>
        <w:rPr>
          <w:rFonts w:cstheme="minorBidi"/>
          <w:sz w:val="22"/>
          <w:szCs w:val="22"/>
          <w:lang w:val="en-GB"/>
        </w:rPr>
      </w:pPr>
    </w:p>
    <w:p w14:paraId="2F71590C" w14:textId="77777777" w:rsidR="005043E5" w:rsidRDefault="00EB6084" w:rsidP="004D0580">
      <w:pPr>
        <w:pStyle w:val="BlockText"/>
        <w:spacing w:before="0"/>
        <w:ind w:left="784" w:right="7" w:firstLine="0"/>
        <w:jc w:val="thaiDistribute"/>
        <w:rPr>
          <w:rFonts w:cs="Times New Roman"/>
          <w:sz w:val="22"/>
          <w:szCs w:val="22"/>
          <w:lang w:val="en-GB"/>
        </w:rPr>
      </w:pPr>
      <w:r w:rsidRPr="00077202">
        <w:rPr>
          <w:rFonts w:cs="Times New Roman"/>
          <w:sz w:val="22"/>
          <w:szCs w:val="22"/>
          <w:lang w:val="en-GB"/>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A71F9A0" w14:textId="77777777" w:rsidR="005043E5" w:rsidRPr="00684945" w:rsidRDefault="005043E5" w:rsidP="004D0580">
      <w:pPr>
        <w:pStyle w:val="BlockText"/>
        <w:spacing w:before="0"/>
        <w:ind w:left="423" w:right="7" w:firstLine="0"/>
        <w:jc w:val="thaiDistribute"/>
        <w:rPr>
          <w:rFonts w:cs="Times New Roman"/>
          <w:sz w:val="22"/>
          <w:szCs w:val="22"/>
          <w:lang w:val="en-GB"/>
        </w:rPr>
      </w:pPr>
    </w:p>
    <w:p w14:paraId="718247EA" w14:textId="77777777" w:rsidR="005E128A" w:rsidRPr="00684945" w:rsidRDefault="005E128A" w:rsidP="004D0580">
      <w:pPr>
        <w:pStyle w:val="BlockText"/>
        <w:numPr>
          <w:ilvl w:val="0"/>
          <w:numId w:val="26"/>
        </w:numPr>
        <w:spacing w:before="0"/>
        <w:ind w:right="7"/>
        <w:jc w:val="thaiDistribute"/>
        <w:rPr>
          <w:rFonts w:cstheme="minorBidi"/>
          <w:b/>
          <w:bCs/>
          <w:sz w:val="22"/>
          <w:szCs w:val="22"/>
        </w:rPr>
      </w:pPr>
      <w:r w:rsidRPr="00684945">
        <w:rPr>
          <w:rFonts w:cstheme="minorBidi"/>
          <w:b/>
          <w:bCs/>
          <w:sz w:val="22"/>
          <w:szCs w:val="22"/>
        </w:rPr>
        <w:t xml:space="preserve">Deferred </w:t>
      </w:r>
      <w:r w:rsidRPr="00684945">
        <w:rPr>
          <w:rFonts w:cs="Times New Roman"/>
          <w:b/>
          <w:bCs/>
          <w:sz w:val="22"/>
          <w:szCs w:val="22"/>
          <w:lang w:val="en-GB"/>
        </w:rPr>
        <w:t>tax</w:t>
      </w:r>
      <w:r w:rsidRPr="00684945">
        <w:rPr>
          <w:rFonts w:cstheme="minorBidi"/>
          <w:b/>
          <w:bCs/>
          <w:sz w:val="22"/>
          <w:szCs w:val="22"/>
        </w:rPr>
        <w:t xml:space="preserve"> assets</w:t>
      </w:r>
    </w:p>
    <w:p w14:paraId="2E0DBF37"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606D6756" w14:textId="32527452" w:rsidR="005E128A" w:rsidRPr="00077202" w:rsidRDefault="00077202" w:rsidP="004D0580">
      <w:pPr>
        <w:pStyle w:val="BlockText"/>
        <w:spacing w:before="0"/>
        <w:ind w:left="784" w:right="7" w:firstLine="0"/>
        <w:jc w:val="thaiDistribute"/>
        <w:rPr>
          <w:rFonts w:cstheme="minorBidi"/>
          <w:sz w:val="22"/>
          <w:szCs w:val="22"/>
          <w:lang w:val="en-GB"/>
        </w:rPr>
      </w:pPr>
      <w:r w:rsidRPr="00077202">
        <w:rPr>
          <w:rFonts w:cs="Times New Roman"/>
          <w:sz w:val="22"/>
          <w:szCs w:val="22"/>
        </w:rPr>
        <w:t>T</w:t>
      </w:r>
      <w:r w:rsidR="009778AE" w:rsidRPr="00077202">
        <w:rPr>
          <w:rFonts w:cs="Times New Roman"/>
          <w:sz w:val="22"/>
          <w:szCs w:val="22"/>
        </w:rPr>
        <w:t>he Group</w:t>
      </w:r>
      <w:r w:rsidR="005E128A" w:rsidRPr="00077202">
        <w:rPr>
          <w:rFonts w:cstheme="minorBidi"/>
          <w:sz w:val="22"/>
          <w:szCs w:val="22"/>
        </w:rPr>
        <w:t xml:space="preserve"> </w:t>
      </w:r>
      <w:r w:rsidR="00F77973" w:rsidRPr="00077202">
        <w:rPr>
          <w:rFonts w:cstheme="minorBidi"/>
          <w:sz w:val="22"/>
          <w:szCs w:val="22"/>
          <w:lang w:val="en-GB"/>
        </w:rPr>
        <w:t>recognizes</w:t>
      </w:r>
      <w:r w:rsidR="005E128A" w:rsidRPr="00077202">
        <w:rPr>
          <w:rFonts w:cstheme="minorBidi"/>
          <w:sz w:val="22"/>
          <w:szCs w:val="22"/>
          <w:lang w:val="en-GB"/>
        </w:rPr>
        <w:t xml:space="preserve"> deferred tax assets for all deductible temporary differences to the extent that it is probable that future taxable profit will be available against which such deductible temporary differences can be utilised, </w:t>
      </w:r>
      <w:r w:rsidR="005E128A" w:rsidRPr="00077202">
        <w:rPr>
          <w:rFonts w:cs="Times New Roman"/>
          <w:sz w:val="22"/>
          <w:szCs w:val="22"/>
          <w:lang w:val="en-GB"/>
        </w:rPr>
        <w:t>including</w:t>
      </w:r>
      <w:r w:rsidR="005E128A" w:rsidRPr="00077202">
        <w:rPr>
          <w:rFonts w:cstheme="minorBidi"/>
          <w:sz w:val="22"/>
          <w:szCs w:val="22"/>
          <w:lang w:val="en-GB"/>
        </w:rPr>
        <w:t xml:space="preserve"> unutilized taxable loss. Significant management judgement is required to determine the amount of deferred tax assets that can be </w:t>
      </w:r>
      <w:r w:rsidR="00F77973" w:rsidRPr="00077202">
        <w:rPr>
          <w:rFonts w:cstheme="minorBidi"/>
          <w:sz w:val="22"/>
          <w:szCs w:val="22"/>
          <w:lang w:val="en-GB"/>
        </w:rPr>
        <w:t>recognized</w:t>
      </w:r>
      <w:r w:rsidR="005E128A" w:rsidRPr="00077202">
        <w:rPr>
          <w:rFonts w:cstheme="minorBidi"/>
          <w:sz w:val="22"/>
          <w:szCs w:val="22"/>
          <w:lang w:val="en-GB"/>
        </w:rPr>
        <w:t>, based upon the likely timing and level of estimate future taxable profits.</w:t>
      </w:r>
    </w:p>
    <w:p w14:paraId="60223D96" w14:textId="77777777" w:rsidR="005E128A" w:rsidRPr="00077202" w:rsidRDefault="005E128A" w:rsidP="004D0580">
      <w:pPr>
        <w:pStyle w:val="BlockText"/>
        <w:spacing w:before="0"/>
        <w:ind w:left="423" w:right="7" w:firstLine="0"/>
        <w:jc w:val="thaiDistribute"/>
        <w:rPr>
          <w:rFonts w:cstheme="minorBidi"/>
          <w:sz w:val="22"/>
          <w:szCs w:val="22"/>
          <w:lang w:val="en-GB"/>
        </w:rPr>
      </w:pPr>
    </w:p>
    <w:p w14:paraId="1CA17A30" w14:textId="77777777" w:rsidR="005E128A" w:rsidRPr="00077202" w:rsidRDefault="005E128A" w:rsidP="004D0580">
      <w:pPr>
        <w:pStyle w:val="BlockText"/>
        <w:numPr>
          <w:ilvl w:val="0"/>
          <w:numId w:val="26"/>
        </w:numPr>
        <w:spacing w:before="0"/>
        <w:ind w:right="7"/>
        <w:jc w:val="thaiDistribute"/>
        <w:rPr>
          <w:rFonts w:cstheme="minorBidi"/>
          <w:sz w:val="22"/>
          <w:szCs w:val="22"/>
          <w:lang w:val="en-GB"/>
        </w:rPr>
      </w:pPr>
      <w:r w:rsidRPr="00077202">
        <w:rPr>
          <w:rFonts w:cstheme="minorBidi"/>
          <w:b/>
          <w:bCs/>
          <w:sz w:val="22"/>
          <w:szCs w:val="22"/>
        </w:rPr>
        <w:t>Leases</w:t>
      </w:r>
    </w:p>
    <w:p w14:paraId="79D93CFB" w14:textId="77777777" w:rsidR="005E128A" w:rsidRPr="00077202" w:rsidRDefault="005E128A" w:rsidP="004D0580">
      <w:pPr>
        <w:pStyle w:val="BlockText"/>
        <w:spacing w:before="0"/>
        <w:ind w:left="423" w:right="7" w:firstLine="0"/>
        <w:jc w:val="thaiDistribute"/>
        <w:rPr>
          <w:rFonts w:cstheme="minorBidi"/>
          <w:sz w:val="22"/>
          <w:szCs w:val="22"/>
          <w:lang w:val="en-GB"/>
        </w:rPr>
      </w:pPr>
    </w:p>
    <w:p w14:paraId="4DC8EDD2" w14:textId="7E247ACC" w:rsidR="005E128A" w:rsidRDefault="00077202" w:rsidP="00E84A7D">
      <w:pPr>
        <w:pStyle w:val="BlockText"/>
        <w:spacing w:before="0"/>
        <w:ind w:left="784" w:right="7" w:firstLine="0"/>
        <w:jc w:val="thaiDistribute"/>
        <w:rPr>
          <w:rFonts w:cstheme="minorBidi"/>
          <w:sz w:val="22"/>
          <w:szCs w:val="22"/>
          <w:lang w:val="en-GB"/>
        </w:rPr>
      </w:pPr>
      <w:r w:rsidRPr="00077202">
        <w:rPr>
          <w:rFonts w:cs="Times New Roman"/>
          <w:sz w:val="22"/>
          <w:szCs w:val="22"/>
        </w:rPr>
        <w:t>T</w:t>
      </w:r>
      <w:r w:rsidR="009778AE" w:rsidRPr="00077202">
        <w:rPr>
          <w:rFonts w:cs="Times New Roman"/>
          <w:sz w:val="22"/>
          <w:szCs w:val="22"/>
        </w:rPr>
        <w:t>he Group</w:t>
      </w:r>
      <w:r w:rsidR="005E128A" w:rsidRPr="00077202">
        <w:rPr>
          <w:rFonts w:cs="Times New Roman"/>
          <w:sz w:val="22"/>
          <w:szCs w:val="22"/>
        </w:rPr>
        <w:t xml:space="preserve"> </w:t>
      </w:r>
      <w:r w:rsidR="005E128A" w:rsidRPr="00077202">
        <w:rPr>
          <w:rFonts w:cstheme="minorBidi"/>
          <w:sz w:val="22"/>
          <w:szCs w:val="22"/>
          <w:lang w:val="en-GB"/>
        </w:rPr>
        <w:t>assesses whether a contract is or contains a lease, at inception of the contract. The management is required to use judgement in evaluating the condition and term of a contract</w:t>
      </w:r>
      <w:r w:rsidR="00E84A7D">
        <w:rPr>
          <w:rFonts w:cstheme="minorBidi"/>
          <w:sz w:val="22"/>
          <w:szCs w:val="22"/>
          <w:lang w:val="en-GB"/>
        </w:rPr>
        <w:t xml:space="preserve"> to consi</w:t>
      </w:r>
      <w:r w:rsidR="00E84A7D" w:rsidRPr="00077202">
        <w:rPr>
          <w:rFonts w:cstheme="minorBidi"/>
          <w:sz w:val="22"/>
          <w:szCs w:val="22"/>
          <w:lang w:val="en-GB"/>
        </w:rPr>
        <w:t>d</w:t>
      </w:r>
      <w:r w:rsidR="00E84A7D">
        <w:rPr>
          <w:rFonts w:cstheme="minorBidi"/>
          <w:sz w:val="22"/>
          <w:szCs w:val="22"/>
          <w:lang w:val="en-GB"/>
        </w:rPr>
        <w:t>er whether the Group transfers or is transferre</w:t>
      </w:r>
      <w:r w:rsidR="00E84A7D" w:rsidRPr="00077202">
        <w:rPr>
          <w:rFonts w:cstheme="minorBidi"/>
          <w:sz w:val="22"/>
          <w:szCs w:val="22"/>
          <w:lang w:val="en-GB"/>
        </w:rPr>
        <w:t>d</w:t>
      </w:r>
      <w:r w:rsidR="00E84A7D">
        <w:rPr>
          <w:rFonts w:cstheme="minorBidi"/>
          <w:sz w:val="22"/>
          <w:szCs w:val="22"/>
          <w:lang w:val="en-GB"/>
        </w:rPr>
        <w:t xml:space="preserve"> the risks an</w:t>
      </w:r>
      <w:r w:rsidR="00E84A7D" w:rsidRPr="00077202">
        <w:rPr>
          <w:rFonts w:cstheme="minorBidi"/>
          <w:sz w:val="22"/>
          <w:szCs w:val="22"/>
          <w:lang w:val="en-GB"/>
        </w:rPr>
        <w:t>d</w:t>
      </w:r>
      <w:r w:rsidR="00E84A7D">
        <w:rPr>
          <w:rFonts w:cstheme="minorBidi"/>
          <w:sz w:val="22"/>
          <w:szCs w:val="22"/>
          <w:lang w:val="en-GB"/>
        </w:rPr>
        <w:t xml:space="preserve"> rewar</w:t>
      </w:r>
      <w:r w:rsidR="00E84A7D" w:rsidRPr="00077202">
        <w:rPr>
          <w:rFonts w:cstheme="minorBidi"/>
          <w:sz w:val="22"/>
          <w:szCs w:val="22"/>
          <w:lang w:val="en-GB"/>
        </w:rPr>
        <w:t>d</w:t>
      </w:r>
      <w:r w:rsidR="00E84A7D">
        <w:rPr>
          <w:rFonts w:cstheme="minorBidi"/>
          <w:sz w:val="22"/>
          <w:szCs w:val="22"/>
          <w:lang w:val="en-GB"/>
        </w:rPr>
        <w:t>s of lease</w:t>
      </w:r>
      <w:r w:rsidR="00E84A7D" w:rsidRPr="00077202">
        <w:rPr>
          <w:rFonts w:cstheme="minorBidi"/>
          <w:sz w:val="22"/>
          <w:szCs w:val="22"/>
          <w:lang w:val="en-GB"/>
        </w:rPr>
        <w:t>d</w:t>
      </w:r>
      <w:r w:rsidR="00E84A7D">
        <w:rPr>
          <w:rFonts w:cstheme="minorBidi"/>
          <w:sz w:val="22"/>
          <w:szCs w:val="22"/>
          <w:lang w:val="en-GB"/>
        </w:rPr>
        <w:t xml:space="preserve"> assets.</w:t>
      </w:r>
    </w:p>
    <w:p w14:paraId="22B74163" w14:textId="77777777" w:rsidR="00E84A7D" w:rsidRPr="00077202" w:rsidRDefault="00E84A7D" w:rsidP="00E84A7D">
      <w:pPr>
        <w:pStyle w:val="BlockText"/>
        <w:spacing w:before="0"/>
        <w:ind w:left="784" w:right="7" w:firstLine="0"/>
        <w:jc w:val="thaiDistribute"/>
        <w:rPr>
          <w:rFonts w:cstheme="minorBidi"/>
          <w:sz w:val="22"/>
          <w:szCs w:val="22"/>
          <w:lang w:val="en-GB"/>
        </w:rPr>
      </w:pPr>
    </w:p>
    <w:p w14:paraId="30585E77" w14:textId="77777777" w:rsidR="005E128A" w:rsidRPr="00077202" w:rsidRDefault="005E128A"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t>Determining the lease term of contracts with renewal and termination options</w:t>
      </w:r>
    </w:p>
    <w:p w14:paraId="492CD884" w14:textId="77777777" w:rsidR="005E128A" w:rsidRPr="00077202" w:rsidRDefault="005E128A" w:rsidP="004D0580">
      <w:pPr>
        <w:pStyle w:val="BlockText"/>
        <w:spacing w:before="0"/>
        <w:ind w:left="423" w:right="7" w:firstLine="0"/>
        <w:jc w:val="thaiDistribute"/>
        <w:rPr>
          <w:rFonts w:cstheme="minorBidi"/>
          <w:sz w:val="22"/>
          <w:szCs w:val="22"/>
          <w:lang w:val="en-GB"/>
        </w:rPr>
      </w:pPr>
    </w:p>
    <w:p w14:paraId="587B1F43" w14:textId="619D08FB" w:rsidR="005E128A" w:rsidRPr="00077202" w:rsidRDefault="005E128A"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606E8289" w14:textId="0A92BD8E" w:rsidR="0079350B" w:rsidRPr="00077202" w:rsidRDefault="0079350B" w:rsidP="004D0580">
      <w:pPr>
        <w:pStyle w:val="BlockText"/>
        <w:spacing w:before="0"/>
        <w:ind w:left="784" w:right="7" w:firstLine="0"/>
        <w:jc w:val="thaiDistribute"/>
        <w:rPr>
          <w:rFonts w:cstheme="minorBidi"/>
          <w:sz w:val="22"/>
          <w:szCs w:val="22"/>
          <w:lang w:val="en-GB"/>
        </w:rPr>
      </w:pPr>
    </w:p>
    <w:p w14:paraId="2E6FD821" w14:textId="77777777" w:rsidR="00AA2650" w:rsidRDefault="00AA2650">
      <w:pPr>
        <w:autoSpaceDE/>
        <w:autoSpaceDN/>
        <w:spacing w:line="240" w:lineRule="auto"/>
        <w:rPr>
          <w:rFonts w:cstheme="minorBidi"/>
        </w:rPr>
      </w:pPr>
      <w:r>
        <w:rPr>
          <w:rFonts w:cstheme="minorBidi"/>
        </w:rPr>
        <w:br w:type="page"/>
      </w:r>
    </w:p>
    <w:p w14:paraId="3A7EA6C2" w14:textId="711E31F8" w:rsidR="0079350B" w:rsidRDefault="0079350B"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lastRenderedPageBreak/>
        <w:t>Incremental borrowing rate</w:t>
      </w:r>
    </w:p>
    <w:p w14:paraId="7C3A117F" w14:textId="5C62AF11" w:rsidR="0079350B" w:rsidRDefault="0079350B" w:rsidP="004D0580">
      <w:pPr>
        <w:pStyle w:val="BlockText"/>
        <w:spacing w:before="0"/>
        <w:ind w:left="784" w:right="7" w:firstLine="0"/>
        <w:jc w:val="thaiDistribute"/>
        <w:rPr>
          <w:rFonts w:cstheme="minorBidi"/>
          <w:sz w:val="22"/>
          <w:szCs w:val="22"/>
          <w:lang w:val="en-GB"/>
        </w:rPr>
      </w:pPr>
    </w:p>
    <w:p w14:paraId="50E2F3D8" w14:textId="5E252EE6" w:rsidR="0079350B" w:rsidRDefault="0079350B" w:rsidP="004D0580">
      <w:pPr>
        <w:pStyle w:val="BlockText"/>
        <w:spacing w:before="0"/>
        <w:ind w:left="784" w:right="7" w:firstLine="0"/>
        <w:jc w:val="thaiDistribute"/>
        <w:rPr>
          <w:rFonts w:cstheme="minorBidi"/>
          <w:sz w:val="22"/>
          <w:szCs w:val="22"/>
          <w:lang w:val="en-GB"/>
        </w:rPr>
      </w:pPr>
      <w:r>
        <w:rPr>
          <w:rFonts w:cstheme="minorBidi"/>
          <w:sz w:val="22"/>
          <w:szCs w:val="22"/>
          <w:lang w:val="en-GB"/>
        </w:rPr>
        <w:t>In the case that the</w:t>
      </w:r>
      <w:r w:rsidRPr="0079350B">
        <w:rPr>
          <w:rFonts w:cstheme="minorBidi"/>
          <w:sz w:val="22"/>
          <w:szCs w:val="22"/>
          <w:lang w:val="en-GB"/>
        </w:rPr>
        <w:t xml:space="preserve"> Company cannot readily determine the interest rate implicit in the lease, the </w:t>
      </w:r>
      <w:r>
        <w:rPr>
          <w:rFonts w:cstheme="minorBidi"/>
          <w:sz w:val="22"/>
          <w:szCs w:val="22"/>
          <w:lang w:val="en-GB"/>
        </w:rPr>
        <w:t>Company is required to use</w:t>
      </w:r>
      <w:r w:rsidRPr="0079350B">
        <w:rPr>
          <w:rFonts w:cstheme="minorBidi"/>
          <w:sz w:val="22"/>
          <w:szCs w:val="22"/>
          <w:lang w:val="en-GB"/>
        </w:rPr>
        <w:t xml:space="preserve"> its incremental borrowing rate to discount lease liabilities. The </w:t>
      </w:r>
      <w:r w:rsidR="00897721">
        <w:rPr>
          <w:rFonts w:cstheme="minorBidi"/>
          <w:sz w:val="22"/>
          <w:szCs w:val="22"/>
          <w:lang w:val="en-GB"/>
        </w:rPr>
        <w:t xml:space="preserve">incremental borrowing rate </w:t>
      </w:r>
      <w:r w:rsidRPr="0079350B">
        <w:rPr>
          <w:rFonts w:cstheme="minorBidi"/>
          <w:sz w:val="22"/>
          <w:szCs w:val="22"/>
          <w:lang w:val="en-GB"/>
        </w:rPr>
        <w:t>is the rate of interest that the Company would have to pay to borrow over a similar term, and with a similar security, the funds necessary to obtain an asset of a similar value to the right-of-use asset in a similar economic environment.</w:t>
      </w:r>
    </w:p>
    <w:p w14:paraId="284FB8EF" w14:textId="77777777" w:rsidR="005B65FD" w:rsidRDefault="005B65FD" w:rsidP="004D0580">
      <w:pPr>
        <w:pStyle w:val="BlockText"/>
        <w:spacing w:before="0"/>
        <w:ind w:left="784" w:right="7" w:firstLine="0"/>
        <w:jc w:val="thaiDistribute"/>
        <w:rPr>
          <w:rFonts w:cstheme="minorBidi"/>
          <w:sz w:val="22"/>
          <w:szCs w:val="22"/>
          <w:lang w:val="en-GB"/>
        </w:rPr>
      </w:pPr>
    </w:p>
    <w:p w14:paraId="580FDE47" w14:textId="77777777" w:rsidR="005E128A" w:rsidRPr="00684945" w:rsidRDefault="005E128A" w:rsidP="004D0580">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Post-</w:t>
      </w:r>
      <w:r w:rsidRPr="00684945">
        <w:rPr>
          <w:rFonts w:cstheme="minorBidi"/>
          <w:b/>
          <w:bCs/>
          <w:sz w:val="22"/>
          <w:szCs w:val="22"/>
        </w:rPr>
        <w:t>employment</w:t>
      </w:r>
      <w:r w:rsidRPr="00684945">
        <w:rPr>
          <w:rFonts w:cstheme="minorBidi"/>
          <w:b/>
          <w:bCs/>
          <w:sz w:val="22"/>
          <w:szCs w:val="22"/>
          <w:lang w:val="en-GB"/>
        </w:rPr>
        <w:t xml:space="preserve"> benefits</w:t>
      </w:r>
    </w:p>
    <w:p w14:paraId="73CF335D"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6EF2745D" w14:textId="117E5DFD" w:rsidR="005E128A" w:rsidRPr="00684945" w:rsidRDefault="005E128A"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772D5864" w14:textId="15766119" w:rsidR="00587A92" w:rsidRDefault="00587A92">
      <w:pPr>
        <w:autoSpaceDE/>
        <w:autoSpaceDN/>
        <w:spacing w:line="240" w:lineRule="auto"/>
        <w:rPr>
          <w:rFonts w:cstheme="minorBidi"/>
          <w:b/>
          <w:bCs/>
          <w:lang w:val="en-US"/>
        </w:rPr>
      </w:pPr>
    </w:p>
    <w:p w14:paraId="2269C8EB" w14:textId="504DD86D" w:rsidR="005E128A" w:rsidRPr="00684945" w:rsidRDefault="005E128A" w:rsidP="004D0580">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rPr>
        <w:t>Impairment</w:t>
      </w:r>
      <w:r w:rsidR="00E21C80">
        <w:rPr>
          <w:rFonts w:cstheme="minorBidi" w:hint="cs"/>
          <w:b/>
          <w:bCs/>
          <w:sz w:val="22"/>
          <w:szCs w:val="22"/>
          <w:cs/>
        </w:rPr>
        <w:t xml:space="preserve"> </w:t>
      </w:r>
      <w:r w:rsidR="00E21C80" w:rsidRPr="00E21C80">
        <w:rPr>
          <w:rFonts w:cstheme="minorBidi"/>
          <w:b/>
          <w:bCs/>
          <w:sz w:val="22"/>
          <w:szCs w:val="22"/>
        </w:rPr>
        <w:t>of non-financial assets</w:t>
      </w:r>
    </w:p>
    <w:p w14:paraId="4F4DA1C2"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4E9AB110" w14:textId="457C981C" w:rsidR="005E128A" w:rsidRDefault="005E128A" w:rsidP="00AC538B">
      <w:pPr>
        <w:pStyle w:val="BlockText"/>
        <w:spacing w:before="0"/>
        <w:ind w:left="784" w:right="7" w:firstLine="0"/>
        <w:jc w:val="thaiDistribute"/>
        <w:rPr>
          <w:rFonts w:cs="Times New Roman"/>
          <w:snapToGrid w:val="0"/>
          <w:sz w:val="22"/>
          <w:szCs w:val="22"/>
        </w:rPr>
      </w:pPr>
      <w:r w:rsidRPr="00077202">
        <w:rPr>
          <w:rFonts w:cs="Times New Roman"/>
          <w:snapToGrid w:val="0"/>
          <w:sz w:val="22"/>
          <w:szCs w:val="22"/>
        </w:rPr>
        <w:t xml:space="preserve">The carrying </w:t>
      </w:r>
      <w:r w:rsidRPr="00077202">
        <w:rPr>
          <w:rFonts w:cstheme="minorBidi"/>
          <w:sz w:val="22"/>
          <w:szCs w:val="22"/>
          <w:lang w:val="en-GB"/>
        </w:rPr>
        <w:t>amounts</w:t>
      </w:r>
      <w:r w:rsidRPr="00077202">
        <w:rPr>
          <w:rFonts w:cs="Times New Roman"/>
          <w:snapToGrid w:val="0"/>
          <w:sz w:val="22"/>
          <w:szCs w:val="22"/>
        </w:rPr>
        <w:t xml:space="preserve"> of </w:t>
      </w:r>
      <w:r w:rsidR="007E06F7" w:rsidRPr="00077202">
        <w:rPr>
          <w:rFonts w:eastAsia="SimSun" w:cs="Times New Roman"/>
          <w:bCs/>
          <w:sz w:val="22"/>
          <w:szCs w:val="22"/>
        </w:rPr>
        <w:t>the Group’s</w:t>
      </w:r>
      <w:r w:rsidRPr="00077202">
        <w:rPr>
          <w:rFonts w:eastAsia="SimSun" w:cs="Times New Roman"/>
          <w:bCs/>
          <w:sz w:val="22"/>
          <w:szCs w:val="22"/>
        </w:rPr>
        <w:t xml:space="preserve"> </w:t>
      </w:r>
      <w:r w:rsidR="00E21C80" w:rsidRPr="00077202">
        <w:rPr>
          <w:rFonts w:eastAsia="SimSun" w:cs="Times New Roman"/>
          <w:bCs/>
          <w:sz w:val="22"/>
          <w:szCs w:val="22"/>
        </w:rPr>
        <w:t xml:space="preserve">non-financial </w:t>
      </w:r>
      <w:r w:rsidRPr="00077202">
        <w:rPr>
          <w:rFonts w:cs="Times New Roman"/>
          <w:snapToGrid w:val="0"/>
          <w:sz w:val="22"/>
          <w:szCs w:val="22"/>
        </w:rPr>
        <w:t>assets are reviewed at each reporting period to determine whether there is any indication of impairment. If any such indication exists, the assets’ recoverable amounts are estimated.</w:t>
      </w:r>
      <w:r w:rsidRPr="00684945">
        <w:rPr>
          <w:rFonts w:cs="Times New Roman"/>
          <w:snapToGrid w:val="0"/>
          <w:sz w:val="22"/>
          <w:szCs w:val="22"/>
        </w:rPr>
        <w:t xml:space="preserve"> </w:t>
      </w:r>
    </w:p>
    <w:p w14:paraId="57E43F5D" w14:textId="77777777" w:rsidR="006817A8" w:rsidRPr="00AC538B" w:rsidRDefault="006817A8" w:rsidP="00AC538B">
      <w:pPr>
        <w:pStyle w:val="BlockText"/>
        <w:spacing w:before="0"/>
        <w:ind w:left="784" w:right="7" w:firstLine="0"/>
        <w:jc w:val="thaiDistribute"/>
        <w:rPr>
          <w:rFonts w:cs="Times New Roman"/>
          <w:snapToGrid w:val="0"/>
          <w:sz w:val="22"/>
          <w:szCs w:val="22"/>
        </w:rPr>
      </w:pPr>
    </w:p>
    <w:p w14:paraId="1F878DDA" w14:textId="77777777" w:rsidR="005043E5" w:rsidRPr="00684945" w:rsidRDefault="00713A08" w:rsidP="004D0580">
      <w:pPr>
        <w:pStyle w:val="BlockText"/>
        <w:numPr>
          <w:ilvl w:val="0"/>
          <w:numId w:val="26"/>
        </w:numPr>
        <w:spacing w:before="0"/>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2E59B246"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4218E53F" w14:textId="77777777" w:rsidR="006A1797"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501F761B" w14:textId="77777777" w:rsidR="005507DB" w:rsidRPr="00684945" w:rsidRDefault="005507DB" w:rsidP="004D0580">
      <w:pPr>
        <w:pStyle w:val="BlockText"/>
        <w:spacing w:before="0"/>
        <w:ind w:left="784" w:right="7" w:firstLine="0"/>
        <w:jc w:val="thaiDistribute"/>
        <w:rPr>
          <w:rFonts w:cstheme="minorBidi"/>
          <w:sz w:val="22"/>
          <w:szCs w:val="22"/>
          <w:lang w:val="en-GB"/>
        </w:rPr>
      </w:pPr>
    </w:p>
    <w:p w14:paraId="6202C9F1" w14:textId="77777777" w:rsidR="00926012"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09FE1E"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3A667707"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07F10EE1"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45D47E38" w14:textId="7BAA68B8" w:rsidR="00E32F3B" w:rsidRPr="000A0B06" w:rsidRDefault="00E32F3B" w:rsidP="004D0580">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9778AE" w:rsidRPr="000A0B06">
        <w:rPr>
          <w:rFonts w:cs="Times New Roman"/>
          <w:sz w:val="22"/>
          <w:szCs w:val="22"/>
        </w:rPr>
        <w:t>the Group</w:t>
      </w:r>
      <w:r w:rsidRPr="000A0B06">
        <w:rPr>
          <w:rFonts w:cs="Times New Roman"/>
          <w:sz w:val="22"/>
          <w:szCs w:val="22"/>
        </w:rPr>
        <w:t xml:space="preserve"> </w:t>
      </w:r>
      <w:r w:rsidR="00F77973" w:rsidRPr="000A0B06">
        <w:rPr>
          <w:rFonts w:cstheme="minorBidi"/>
          <w:sz w:val="22"/>
          <w:szCs w:val="22"/>
          <w:lang w:val="en-GB"/>
        </w:rPr>
        <w:t>recognizes</w:t>
      </w:r>
      <w:r w:rsidRPr="000A0B06">
        <w:rPr>
          <w:rFonts w:cstheme="minorBidi"/>
          <w:sz w:val="22"/>
          <w:szCs w:val="22"/>
          <w:lang w:val="en-GB"/>
        </w:rPr>
        <w:t xml:space="preserve"> revenue over time in the following circumstances:</w:t>
      </w:r>
    </w:p>
    <w:p w14:paraId="03FAF1D4" w14:textId="77777777" w:rsidR="00E32F3B" w:rsidRPr="000A0B06" w:rsidRDefault="00E32F3B" w:rsidP="004D0580">
      <w:pPr>
        <w:pStyle w:val="BlockText"/>
        <w:spacing w:before="0"/>
        <w:ind w:left="423" w:right="7" w:firstLine="0"/>
        <w:jc w:val="thaiDistribute"/>
        <w:rPr>
          <w:rFonts w:cstheme="minorBidi"/>
          <w:sz w:val="22"/>
          <w:szCs w:val="22"/>
          <w:lang w:val="en-GB"/>
        </w:rPr>
      </w:pPr>
    </w:p>
    <w:p w14:paraId="4D1C106E" w14:textId="705B8A23" w:rsidR="00E32F3B" w:rsidRPr="000A0B06" w:rsidRDefault="002901C3" w:rsidP="004D0580">
      <w:pPr>
        <w:pStyle w:val="BlockText"/>
        <w:numPr>
          <w:ilvl w:val="0"/>
          <w:numId w:val="7"/>
        </w:numPr>
        <w:tabs>
          <w:tab w:val="left" w:pos="1134"/>
        </w:tabs>
        <w:spacing w:before="0"/>
        <w:ind w:left="1120" w:right="7" w:hanging="336"/>
        <w:jc w:val="thaiDistribute"/>
        <w:rPr>
          <w:rFonts w:cstheme="minorBidi"/>
          <w:sz w:val="22"/>
          <w:szCs w:val="22"/>
          <w:lang w:val="en-GB"/>
        </w:rPr>
      </w:pPr>
      <w:r>
        <w:rPr>
          <w:rFonts w:cstheme="minorBidi"/>
          <w:sz w:val="22"/>
          <w:szCs w:val="22"/>
          <w:lang w:val="en-GB"/>
        </w:rPr>
        <w:t>T</w:t>
      </w:r>
      <w:r w:rsidR="00E32F3B" w:rsidRPr="000A0B06">
        <w:rPr>
          <w:rFonts w:cstheme="minorBidi"/>
          <w:sz w:val="22"/>
          <w:szCs w:val="22"/>
          <w:lang w:val="en-GB"/>
        </w:rPr>
        <w:t xml:space="preserve">he customer simultaneously receives and consumes the benefits provided by </w:t>
      </w:r>
      <w:r w:rsidR="007E06F7" w:rsidRPr="000A0B06">
        <w:rPr>
          <w:rFonts w:eastAsia="SimSun" w:cs="Times New Roman"/>
          <w:bCs/>
          <w:sz w:val="22"/>
          <w:szCs w:val="22"/>
        </w:rPr>
        <w:t>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as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performs;</w:t>
      </w:r>
    </w:p>
    <w:p w14:paraId="48AF3190" w14:textId="77777777" w:rsidR="00E32F3B" w:rsidRPr="000A0B06" w:rsidRDefault="00E32F3B" w:rsidP="004D0580">
      <w:pPr>
        <w:pStyle w:val="BlockText"/>
        <w:spacing w:before="0"/>
        <w:ind w:left="1276" w:right="7" w:hanging="492"/>
        <w:jc w:val="thaiDistribute"/>
        <w:rPr>
          <w:rFonts w:cstheme="minorBidi"/>
          <w:sz w:val="22"/>
          <w:szCs w:val="22"/>
          <w:lang w:val="en-GB"/>
        </w:rPr>
      </w:pPr>
    </w:p>
    <w:p w14:paraId="040D46D8" w14:textId="694A232B" w:rsidR="00E32F3B" w:rsidRPr="000A0B06" w:rsidRDefault="002901C3" w:rsidP="004D0580">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performance creates or enhances an asset that the customer controls as the asset is created or enhanced; or</w:t>
      </w:r>
    </w:p>
    <w:p w14:paraId="0C6384AB" w14:textId="77777777" w:rsidR="00E32F3B" w:rsidRPr="000A0B06" w:rsidRDefault="00E32F3B" w:rsidP="004D0580">
      <w:pPr>
        <w:pStyle w:val="BlockText"/>
        <w:tabs>
          <w:tab w:val="left" w:pos="1134"/>
        </w:tabs>
        <w:spacing w:before="0"/>
        <w:ind w:left="1120" w:right="7" w:firstLine="0"/>
        <w:jc w:val="thaiDistribute"/>
        <w:rPr>
          <w:rFonts w:cstheme="minorBidi"/>
          <w:sz w:val="22"/>
          <w:szCs w:val="22"/>
          <w:lang w:val="en-GB"/>
        </w:rPr>
      </w:pPr>
    </w:p>
    <w:p w14:paraId="60E55070" w14:textId="539FA269" w:rsidR="00E32F3B" w:rsidRPr="000A0B06" w:rsidRDefault="002901C3" w:rsidP="004D0580">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does not create an asset with an alternative use to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 xml:space="preserve">and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has an enforceable right to payment for performance completed to date</w:t>
      </w:r>
      <w:r w:rsidR="005507DB" w:rsidRPr="000A0B06">
        <w:rPr>
          <w:rFonts w:cstheme="minorBidi"/>
          <w:sz w:val="22"/>
          <w:szCs w:val="22"/>
          <w:lang w:val="en-GB"/>
        </w:rPr>
        <w:t>.</w:t>
      </w:r>
    </w:p>
    <w:p w14:paraId="584BBAFE" w14:textId="77777777" w:rsidR="00E32F3B" w:rsidRPr="009155CC" w:rsidRDefault="00E32F3B" w:rsidP="004D0580">
      <w:pPr>
        <w:pStyle w:val="BlockText"/>
        <w:spacing w:before="0"/>
        <w:ind w:left="423" w:right="7" w:firstLine="0"/>
        <w:jc w:val="thaiDistribute"/>
        <w:rPr>
          <w:rFonts w:cstheme="minorBidi"/>
          <w:sz w:val="22"/>
          <w:szCs w:val="22"/>
          <w:lang w:val="en-GB"/>
        </w:rPr>
      </w:pPr>
    </w:p>
    <w:p w14:paraId="6C518819"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0EDF2185" w14:textId="77777777" w:rsidR="00E32F3B" w:rsidRPr="00112A60" w:rsidRDefault="00E32F3B" w:rsidP="004D0580">
      <w:pPr>
        <w:pStyle w:val="BlockText"/>
        <w:spacing w:before="0"/>
        <w:ind w:left="423" w:right="7" w:firstLine="0"/>
        <w:jc w:val="thaiDistribute"/>
        <w:rPr>
          <w:rFonts w:cstheme="minorBidi"/>
          <w:sz w:val="22"/>
          <w:szCs w:val="22"/>
        </w:rPr>
      </w:pPr>
    </w:p>
    <w:p w14:paraId="2115974D"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w:t>
      </w:r>
      <w:r w:rsidR="00F77973" w:rsidRPr="00684945">
        <w:rPr>
          <w:rFonts w:cstheme="minorBidi"/>
          <w:sz w:val="22"/>
          <w:szCs w:val="22"/>
          <w:lang w:val="en-GB"/>
        </w:rPr>
        <w:t>recognized</w:t>
      </w:r>
      <w:r w:rsidRPr="00684945">
        <w:rPr>
          <w:rFonts w:cstheme="minorBidi"/>
          <w:sz w:val="22"/>
          <w:szCs w:val="22"/>
          <w:lang w:val="en-GB"/>
        </w:rPr>
        <w:t xml:space="preserve"> over time, the management is required to use judgement regarding measuring progress towards complete satisfaction of a performance obligation, taking into account the stage of completion as follow: </w:t>
      </w:r>
    </w:p>
    <w:p w14:paraId="545A3059"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22FDBC32" w14:textId="77777777" w:rsidR="00E32F3B" w:rsidRPr="00684945" w:rsidRDefault="00E32F3B" w:rsidP="004D0580">
      <w:pPr>
        <w:pStyle w:val="BlockText"/>
        <w:numPr>
          <w:ilvl w:val="0"/>
          <w:numId w:val="7"/>
        </w:numPr>
        <w:tabs>
          <w:tab w:val="left" w:pos="1134"/>
        </w:tabs>
        <w:spacing w:before="0"/>
        <w:ind w:left="1120" w:right="7" w:hanging="336"/>
        <w:jc w:val="thaiDistribute"/>
        <w:rPr>
          <w:rFonts w:cstheme="minorBidi"/>
          <w:sz w:val="22"/>
          <w:szCs w:val="22"/>
          <w:lang w:val="en-GB"/>
        </w:rPr>
      </w:pPr>
      <w:r w:rsidRPr="00684945">
        <w:rPr>
          <w:rFonts w:cstheme="minorBidi"/>
          <w:sz w:val="22"/>
          <w:szCs w:val="22"/>
          <w:lang w:val="en-GB"/>
        </w:rPr>
        <w:lastRenderedPageBreak/>
        <w:t>Revenue from project management and revenue from service which its control is transferred over time;</w:t>
      </w:r>
    </w:p>
    <w:p w14:paraId="7B299949" w14:textId="77777777" w:rsidR="00E32F3B" w:rsidRPr="00684945" w:rsidRDefault="00E32F3B" w:rsidP="004D0580">
      <w:pPr>
        <w:pStyle w:val="BlockText"/>
        <w:tabs>
          <w:tab w:val="left" w:pos="851"/>
        </w:tabs>
        <w:spacing w:before="0"/>
        <w:ind w:right="7"/>
        <w:jc w:val="thaiDistribute"/>
        <w:rPr>
          <w:rFonts w:cstheme="minorBidi"/>
          <w:sz w:val="22"/>
          <w:szCs w:val="22"/>
          <w:lang w:val="en-GB"/>
        </w:rPr>
      </w:pPr>
    </w:p>
    <w:p w14:paraId="05EA7E88" w14:textId="77777777" w:rsidR="00E32F3B" w:rsidRPr="00684945" w:rsidRDefault="00E32F3B" w:rsidP="004D0580">
      <w:pPr>
        <w:pStyle w:val="BlockText"/>
        <w:spacing w:before="0"/>
        <w:ind w:left="1106" w:right="7" w:firstLine="0"/>
        <w:jc w:val="thaiDistribute"/>
        <w:rPr>
          <w:rFonts w:cstheme="minorBidi"/>
          <w:sz w:val="22"/>
          <w:szCs w:val="22"/>
          <w:lang w:val="en-GB"/>
        </w:rPr>
      </w:pPr>
      <w:r w:rsidRPr="00684945">
        <w:rPr>
          <w:rFonts w:cstheme="minorBidi"/>
          <w:sz w:val="22"/>
          <w:szCs w:val="22"/>
          <w:lang w:val="en-GB"/>
        </w:rPr>
        <w:t xml:space="preserve">In calculating the revenue </w:t>
      </w:r>
      <w:r w:rsidR="00F77973" w:rsidRPr="00684945">
        <w:rPr>
          <w:rFonts w:cstheme="minorBidi"/>
          <w:sz w:val="22"/>
          <w:szCs w:val="22"/>
          <w:lang w:val="en-GB"/>
        </w:rPr>
        <w:t>recognized</w:t>
      </w:r>
      <w:r w:rsidRPr="00684945">
        <w:rPr>
          <w:rFonts w:cstheme="minorBidi"/>
          <w:sz w:val="22"/>
          <w:szCs w:val="22"/>
          <w:lang w:val="en-GB"/>
        </w:rPr>
        <w:t xml:space="preserve">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4EB35DA0" w14:textId="77777777" w:rsidR="00F072A5" w:rsidRPr="00684945" w:rsidRDefault="00F072A5" w:rsidP="000A0B06">
      <w:pPr>
        <w:pStyle w:val="BlockText"/>
        <w:spacing w:before="0"/>
        <w:ind w:left="0" w:right="7" w:firstLine="0"/>
        <w:jc w:val="thaiDistribute"/>
        <w:rPr>
          <w:rFonts w:cstheme="minorBidi"/>
          <w:sz w:val="22"/>
          <w:szCs w:val="22"/>
          <w:lang w:val="en-GB"/>
        </w:rPr>
      </w:pPr>
    </w:p>
    <w:p w14:paraId="432FA6C4" w14:textId="777DDE7B" w:rsidR="000A0B06" w:rsidRPr="00AC1EE1" w:rsidRDefault="000A0B06" w:rsidP="000A0B06">
      <w:pPr>
        <w:pStyle w:val="BlockText"/>
        <w:numPr>
          <w:ilvl w:val="0"/>
          <w:numId w:val="26"/>
        </w:numPr>
        <w:spacing w:before="0"/>
        <w:ind w:right="7"/>
        <w:jc w:val="thaiDistribute"/>
        <w:rPr>
          <w:rFonts w:cs="Times New Roman"/>
          <w:b/>
          <w:bCs/>
          <w:sz w:val="22"/>
          <w:szCs w:val="22"/>
          <w:lang w:val="en-GB"/>
        </w:rPr>
      </w:pPr>
      <w:r>
        <w:rPr>
          <w:rFonts w:cs="Times New Roman"/>
          <w:b/>
          <w:bCs/>
          <w:sz w:val="22"/>
          <w:szCs w:val="22"/>
          <w:lang w:val="en-GB"/>
        </w:rPr>
        <w:t>Production c</w:t>
      </w:r>
      <w:r w:rsidRPr="00AC1EE1">
        <w:rPr>
          <w:rFonts w:cs="Times New Roman"/>
          <w:b/>
          <w:bCs/>
          <w:sz w:val="22"/>
          <w:szCs w:val="22"/>
          <w:lang w:val="en-GB"/>
        </w:rPr>
        <w:t>osts estimation</w:t>
      </w:r>
    </w:p>
    <w:p w14:paraId="161D8193" w14:textId="77777777" w:rsidR="000A0B06" w:rsidRPr="00AC1EE1" w:rsidRDefault="000A0B06" w:rsidP="000A0B06">
      <w:pPr>
        <w:pStyle w:val="BlockText"/>
        <w:spacing w:before="0"/>
        <w:ind w:left="423" w:right="7" w:firstLine="0"/>
        <w:jc w:val="thaiDistribute"/>
        <w:rPr>
          <w:rFonts w:cs="Times New Roman"/>
          <w:sz w:val="22"/>
          <w:szCs w:val="22"/>
          <w:lang w:val="en-GB"/>
        </w:rPr>
      </w:pPr>
    </w:p>
    <w:p w14:paraId="0500AC1D" w14:textId="77777777" w:rsidR="000A0B06" w:rsidRPr="000A0B06" w:rsidRDefault="000A0B06" w:rsidP="000A0B06">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The Group estimates production costs based on details of the customer’s work, taking into account the volume and value of materials to be used, labor costs to be incurred to completion of work, including the direction of the movement in these costs. Estimates are reviewed regularly and whenever actual costs differ significantly from the figures used in the original estimates.</w:t>
      </w:r>
    </w:p>
    <w:p w14:paraId="2C48CEF6" w14:textId="77777777" w:rsidR="00DE5650" w:rsidRDefault="00DE5650" w:rsidP="000A0B06">
      <w:pPr>
        <w:pStyle w:val="BlockText"/>
        <w:spacing w:before="0"/>
        <w:ind w:left="784" w:right="7" w:firstLine="0"/>
        <w:jc w:val="thaiDistribute"/>
        <w:rPr>
          <w:rFonts w:cstheme="minorBidi"/>
          <w:sz w:val="22"/>
          <w:szCs w:val="22"/>
          <w:lang w:val="en-GB"/>
        </w:rPr>
      </w:pPr>
    </w:p>
    <w:p w14:paraId="378F9804" w14:textId="644AFFEB" w:rsidR="000A0B06" w:rsidRDefault="000A0B06" w:rsidP="000A0B06">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In calculating production cost, the Group has to estimate all costs to be used, which the management estimates these costs based on their business experience.</w:t>
      </w:r>
    </w:p>
    <w:p w14:paraId="6FBF05A8" w14:textId="7E28F6EB" w:rsidR="009C6940" w:rsidRDefault="009C6940">
      <w:pPr>
        <w:autoSpaceDE/>
        <w:autoSpaceDN/>
        <w:spacing w:line="240" w:lineRule="auto"/>
        <w:rPr>
          <w:rFonts w:cs="Times New Roman"/>
          <w:b/>
          <w:bCs/>
        </w:rPr>
      </w:pPr>
    </w:p>
    <w:p w14:paraId="3BA17C71" w14:textId="12DAD235" w:rsidR="000A0B06" w:rsidRPr="000A0B06" w:rsidRDefault="000A0B06" w:rsidP="000A0B06">
      <w:pPr>
        <w:pStyle w:val="BlockText"/>
        <w:numPr>
          <w:ilvl w:val="0"/>
          <w:numId w:val="26"/>
        </w:numPr>
        <w:spacing w:before="0"/>
        <w:ind w:right="7"/>
        <w:jc w:val="thaiDistribute"/>
        <w:rPr>
          <w:rFonts w:cs="Times New Roman"/>
          <w:b/>
          <w:bCs/>
          <w:sz w:val="22"/>
          <w:szCs w:val="22"/>
          <w:lang w:val="en-GB"/>
        </w:rPr>
      </w:pPr>
      <w:r w:rsidRPr="00AC1EE1">
        <w:rPr>
          <w:rFonts w:cs="Times New Roman"/>
          <w:b/>
          <w:bCs/>
          <w:sz w:val="22"/>
          <w:szCs w:val="22"/>
          <w:lang w:val="en-GB"/>
        </w:rPr>
        <w:t xml:space="preserve">Advance received </w:t>
      </w:r>
    </w:p>
    <w:p w14:paraId="3D2FE227" w14:textId="77777777" w:rsidR="000A0B06" w:rsidRPr="00AC1EE1" w:rsidRDefault="000A0B06" w:rsidP="000A0B06">
      <w:pPr>
        <w:pStyle w:val="BlockText"/>
        <w:spacing w:before="0"/>
        <w:ind w:left="423" w:right="7" w:firstLine="0"/>
        <w:jc w:val="thaiDistribute"/>
        <w:rPr>
          <w:rFonts w:cs="Times New Roman"/>
          <w:sz w:val="22"/>
          <w:szCs w:val="22"/>
          <w:lang w:val="en-GB"/>
        </w:rPr>
      </w:pPr>
    </w:p>
    <w:p w14:paraId="7103C99B" w14:textId="2E267707" w:rsidR="000A0B06" w:rsidRPr="000A0B06" w:rsidRDefault="000A0B06" w:rsidP="000A0B06">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 xml:space="preserve">Sales of </w:t>
      </w:r>
      <w:r w:rsidR="002901C3">
        <w:rPr>
          <w:rFonts w:cstheme="minorBidi"/>
          <w:sz w:val="22"/>
          <w:szCs w:val="22"/>
          <w:lang w:val="en-GB"/>
        </w:rPr>
        <w:t xml:space="preserve">service </w:t>
      </w:r>
      <w:r w:rsidRPr="000A0B06">
        <w:rPr>
          <w:rFonts w:cstheme="minorBidi"/>
          <w:sz w:val="22"/>
          <w:szCs w:val="22"/>
          <w:lang w:val="en-GB"/>
        </w:rPr>
        <w:t>contract made with customers stipulates that the Group is entitled to receive partial payments from customers when the contract has commenced such as booking payment, contract payment and down payment. the Group determines that there are no significant financing components arising from the payments received from customers because they are not the Group’s funding but the customers’ guarantee for contractual performance.</w:t>
      </w:r>
    </w:p>
    <w:p w14:paraId="395A3E8A" w14:textId="77777777" w:rsidR="000A0B06" w:rsidRDefault="000A0B06" w:rsidP="000A0B06">
      <w:pPr>
        <w:pStyle w:val="BlockText"/>
        <w:spacing w:before="0"/>
        <w:ind w:left="784" w:right="7" w:firstLine="0"/>
        <w:jc w:val="thaiDistribute"/>
        <w:rPr>
          <w:rFonts w:cs="Times New Roman"/>
          <w:sz w:val="22"/>
          <w:szCs w:val="22"/>
        </w:rPr>
      </w:pPr>
    </w:p>
    <w:p w14:paraId="561DF817" w14:textId="205617E4" w:rsidR="000A0B06" w:rsidRPr="005C0FA4" w:rsidRDefault="000A0B06" w:rsidP="000A0B06">
      <w:pPr>
        <w:pStyle w:val="BlockText"/>
        <w:numPr>
          <w:ilvl w:val="0"/>
          <w:numId w:val="26"/>
        </w:numPr>
        <w:spacing w:before="0"/>
        <w:ind w:right="7"/>
        <w:jc w:val="thaiDistribute"/>
        <w:rPr>
          <w:rFonts w:cs="Times New Roman"/>
          <w:b/>
          <w:bCs/>
          <w:sz w:val="22"/>
          <w:szCs w:val="22"/>
          <w:lang w:val="en-GB"/>
        </w:rPr>
      </w:pPr>
      <w:r w:rsidRPr="00944D8F">
        <w:rPr>
          <w:rFonts w:cs="Times New Roman"/>
          <w:b/>
          <w:bCs/>
          <w:sz w:val="22"/>
          <w:szCs w:val="22"/>
          <w:lang w:val="en-GB"/>
        </w:rPr>
        <w:t>Allowance for d</w:t>
      </w:r>
      <w:r w:rsidR="003B753E">
        <w:rPr>
          <w:rFonts w:cs="Times New Roman"/>
          <w:b/>
          <w:bCs/>
          <w:sz w:val="22"/>
          <w:szCs w:val="22"/>
          <w:lang w:val="en-GB"/>
        </w:rPr>
        <w:t>evaluation</w:t>
      </w:r>
      <w:r w:rsidRPr="00944D8F">
        <w:rPr>
          <w:rFonts w:cs="Times New Roman"/>
          <w:b/>
          <w:bCs/>
          <w:sz w:val="22"/>
          <w:szCs w:val="22"/>
          <w:lang w:val="en-GB"/>
        </w:rPr>
        <w:t xml:space="preserve"> in value of inventories</w:t>
      </w:r>
    </w:p>
    <w:p w14:paraId="56C380E4" w14:textId="77777777" w:rsidR="000A0B06" w:rsidRPr="00684945" w:rsidRDefault="000A0B06" w:rsidP="000A0B06">
      <w:pPr>
        <w:pStyle w:val="BlockText"/>
        <w:spacing w:before="0"/>
        <w:ind w:left="423" w:right="7" w:firstLine="0"/>
        <w:jc w:val="thaiDistribute"/>
        <w:rPr>
          <w:rFonts w:cstheme="minorBidi"/>
          <w:sz w:val="22"/>
          <w:szCs w:val="22"/>
          <w:lang w:val="en-GB"/>
        </w:rPr>
      </w:pPr>
    </w:p>
    <w:p w14:paraId="2534924E" w14:textId="77777777" w:rsidR="000A0B06" w:rsidRPr="00944D8F" w:rsidRDefault="000A0B06" w:rsidP="000A0B06">
      <w:pPr>
        <w:pStyle w:val="BlockText"/>
        <w:spacing w:before="0"/>
        <w:ind w:left="784" w:right="7" w:firstLine="0"/>
        <w:jc w:val="thaiDistribute"/>
        <w:rPr>
          <w:rFonts w:cs="Times New Roman"/>
          <w:sz w:val="22"/>
          <w:szCs w:val="22"/>
          <w:lang w:val="en-GB"/>
        </w:rPr>
      </w:pPr>
      <w:r w:rsidRPr="005C0FA4">
        <w:rPr>
          <w:rFonts w:cs="Times New Roman"/>
          <w:sz w:val="22"/>
          <w:szCs w:val="22"/>
          <w:lang w:val="en-GB"/>
        </w:rPr>
        <w:t>The Company treats inventories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1D4B9414" w14:textId="77777777" w:rsidR="00926012" w:rsidRPr="00684945" w:rsidRDefault="00926012" w:rsidP="000A0B06">
      <w:pPr>
        <w:pStyle w:val="BlockText"/>
        <w:spacing w:before="0"/>
        <w:ind w:left="0" w:right="7" w:firstLine="0"/>
        <w:jc w:val="thaiDistribute"/>
        <w:rPr>
          <w:rFonts w:cstheme="minorBidi"/>
          <w:sz w:val="22"/>
          <w:szCs w:val="22"/>
          <w:lang w:val="en-GB"/>
        </w:rPr>
      </w:pPr>
    </w:p>
    <w:p w14:paraId="777C97DB" w14:textId="77777777" w:rsidR="00B12D80" w:rsidRPr="00684945" w:rsidRDefault="00B12D80"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Fair value measurement</w:t>
      </w:r>
    </w:p>
    <w:p w14:paraId="01DAAF8A" w14:textId="77777777" w:rsidR="00B12D80" w:rsidRPr="00684945" w:rsidRDefault="00B12D80" w:rsidP="004D0580">
      <w:pPr>
        <w:tabs>
          <w:tab w:val="left" w:pos="1440"/>
        </w:tabs>
        <w:autoSpaceDE/>
        <w:autoSpaceDN/>
        <w:spacing w:line="240" w:lineRule="auto"/>
        <w:ind w:left="426" w:right="7" w:hanging="6"/>
        <w:jc w:val="thaiDistribute"/>
        <w:outlineLvl w:val="0"/>
        <w:rPr>
          <w:rFonts w:eastAsia="SimSun" w:cs="Times New Roman"/>
        </w:rPr>
      </w:pPr>
    </w:p>
    <w:p w14:paraId="3D8CE1BA" w14:textId="5BA127EA" w:rsidR="00B12D80" w:rsidRPr="000A0B06"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Fair value is </w:t>
      </w:r>
      <w:r w:rsidRPr="000A0B06">
        <w:rPr>
          <w:rFonts w:cstheme="minorBidi"/>
          <w:sz w:val="22"/>
          <w:szCs w:val="22"/>
          <w:lang w:val="en-GB"/>
        </w:rPr>
        <w:t xml:space="preserve">the </w:t>
      </w:r>
      <w:r w:rsidRPr="000A0B06">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009778AE" w:rsidRPr="000A0B06">
        <w:rPr>
          <w:rFonts w:cs="Times New Roman"/>
          <w:sz w:val="22"/>
          <w:szCs w:val="22"/>
        </w:rPr>
        <w:t>the Group</w:t>
      </w:r>
      <w:r w:rsidR="00BC733B" w:rsidRPr="000A0B06">
        <w:rPr>
          <w:rFonts w:cstheme="minorBidi"/>
          <w:sz w:val="22"/>
          <w:szCs w:val="22"/>
        </w:rPr>
        <w:t xml:space="preserve"> </w:t>
      </w:r>
      <w:r w:rsidRPr="000A0B06">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778AE" w:rsidRPr="000A0B06">
        <w:rPr>
          <w:rFonts w:cs="Times New Roman"/>
          <w:sz w:val="22"/>
          <w:szCs w:val="22"/>
        </w:rPr>
        <w:t>the Group</w:t>
      </w:r>
      <w:r w:rsidR="00BC733B" w:rsidRPr="000A0B06">
        <w:rPr>
          <w:rFonts w:cs="Times New Roman"/>
          <w:sz w:val="22"/>
          <w:szCs w:val="22"/>
        </w:rPr>
        <w:t xml:space="preserve"> </w:t>
      </w:r>
      <w:r w:rsidRPr="000A0B06">
        <w:rPr>
          <w:rFonts w:eastAsia="SimSun" w:cs="Times New Roman"/>
          <w:sz w:val="22"/>
          <w:szCs w:val="22"/>
        </w:rPr>
        <w:t>measured fair value using valuation techniques that are appropriate in the circumstances and maximises the use of relevant observable inputs related to assets and liabilities that are required to be measured at fair value.</w:t>
      </w:r>
    </w:p>
    <w:p w14:paraId="60BC76EF"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392BA1EA" w14:textId="77777777" w:rsidR="00B12D80" w:rsidRPr="000A0B06"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All assets and </w:t>
      </w:r>
      <w:r w:rsidRPr="000A0B06">
        <w:rPr>
          <w:rFonts w:cstheme="minorBidi"/>
          <w:sz w:val="22"/>
          <w:szCs w:val="22"/>
          <w:lang w:val="en-GB"/>
        </w:rPr>
        <w:t>liabilities</w:t>
      </w:r>
      <w:r w:rsidRPr="000A0B06">
        <w:rPr>
          <w:rFonts w:eastAsia="SimSun" w:cs="Times New Roman"/>
          <w:sz w:val="22"/>
          <w:szCs w:val="22"/>
        </w:rPr>
        <w:t xml:space="preserve"> for which fair value is measured or disclosed in the financial statements are categorised within the fair value hierarchy into three levels based on categorise of input to be used in fair value measurement as follows:</w:t>
      </w:r>
    </w:p>
    <w:p w14:paraId="59EF67D8"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506FC181" w14:textId="4E18FA5C" w:rsidR="00B12D80" w:rsidRPr="000A0B06"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0A0B06">
        <w:rPr>
          <w:rFonts w:eastAsia="SimSun" w:cs="Times New Roman"/>
        </w:rPr>
        <w:t>Level 1</w:t>
      </w:r>
      <w:r w:rsidRPr="000A0B06">
        <w:rPr>
          <w:rFonts w:eastAsia="SimSun" w:cs="Times New Roman"/>
        </w:rPr>
        <w:tab/>
        <w:t xml:space="preserve">Use of quoted market prices in an observable active market for such assets or liabilities </w:t>
      </w:r>
    </w:p>
    <w:p w14:paraId="6A5F4B40"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Cordia New"/>
        </w:rPr>
      </w:pPr>
    </w:p>
    <w:p w14:paraId="64D6CAD6" w14:textId="77777777" w:rsidR="00B12D80" w:rsidRPr="000A0B06"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0A0B06">
        <w:rPr>
          <w:rFonts w:eastAsia="SimSun" w:cs="Times New Roman"/>
        </w:rPr>
        <w:t xml:space="preserve">Level 2 </w:t>
      </w:r>
      <w:r w:rsidRPr="000A0B06">
        <w:rPr>
          <w:rFonts w:eastAsia="SimSun" w:cs="Times New Roman"/>
        </w:rPr>
        <w:tab/>
        <w:t>Use of other observable inputs for such assets or liabilities, whether directly or indirectly</w:t>
      </w:r>
    </w:p>
    <w:p w14:paraId="1F3065DC" w14:textId="77777777" w:rsidR="00B12D80" w:rsidRPr="000A0B06" w:rsidRDefault="00B12D80" w:rsidP="004D0580">
      <w:pPr>
        <w:tabs>
          <w:tab w:val="left" w:pos="1440"/>
        </w:tabs>
        <w:autoSpaceDE/>
        <w:autoSpaceDN/>
        <w:spacing w:line="240" w:lineRule="auto"/>
        <w:ind w:left="1418" w:right="7" w:hanging="1012"/>
        <w:jc w:val="thaiDistribute"/>
        <w:outlineLvl w:val="0"/>
        <w:rPr>
          <w:rFonts w:eastAsia="SimSun" w:cs="Times New Roman"/>
        </w:rPr>
      </w:pPr>
    </w:p>
    <w:p w14:paraId="1EC074E7" w14:textId="77777777" w:rsidR="00B12D80" w:rsidRPr="000A0B06"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0A0B06">
        <w:rPr>
          <w:rFonts w:eastAsia="SimSun" w:cs="Times New Roman"/>
        </w:rPr>
        <w:t>Level 3</w:t>
      </w:r>
      <w:r w:rsidRPr="000A0B06">
        <w:rPr>
          <w:rFonts w:eastAsia="SimSun" w:cs="Times New Roman"/>
        </w:rPr>
        <w:tab/>
        <w:t xml:space="preserve">Use of unobservable inputs such as estimates of future cash flows </w:t>
      </w:r>
    </w:p>
    <w:p w14:paraId="58517C70"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491FA935" w14:textId="1F95159F" w:rsidR="00B12D80" w:rsidRPr="00684945"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At the end of each reporting period, </w:t>
      </w:r>
      <w:r w:rsidR="009778AE" w:rsidRPr="000A0B06">
        <w:rPr>
          <w:rFonts w:cs="Times New Roman"/>
          <w:sz w:val="22"/>
          <w:szCs w:val="22"/>
        </w:rPr>
        <w:t>the Group</w:t>
      </w:r>
      <w:r w:rsidR="00BC733B" w:rsidRPr="000A0B06">
        <w:rPr>
          <w:rFonts w:cs="Times New Roman"/>
          <w:sz w:val="22"/>
          <w:szCs w:val="22"/>
        </w:rPr>
        <w:t xml:space="preserve"> </w:t>
      </w:r>
      <w:r w:rsidRPr="000A0B06">
        <w:rPr>
          <w:rFonts w:eastAsia="SimSun" w:cs="Times New Roman"/>
          <w:sz w:val="22"/>
          <w:szCs w:val="22"/>
        </w:rPr>
        <w:t>determined whether transfers have occurred between levels within the fair value hierarchy for assets and liabilities held at the end of the reporting period that are measured at fair value on a recurring basis.</w:t>
      </w:r>
    </w:p>
    <w:p w14:paraId="2D7885A0" w14:textId="00387F20" w:rsidR="00AA2650" w:rsidRDefault="00AA2650">
      <w:pPr>
        <w:autoSpaceDE/>
        <w:autoSpaceDN/>
        <w:spacing w:line="240" w:lineRule="auto"/>
        <w:rPr>
          <w:rFonts w:cs="Times New Roman"/>
          <w:b/>
          <w:bCs/>
          <w:lang w:val="en-US"/>
        </w:rPr>
      </w:pPr>
    </w:p>
    <w:p w14:paraId="46AB590E" w14:textId="409BA0E7" w:rsidR="00170A8A" w:rsidRPr="00684945" w:rsidRDefault="00170A8A"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lastRenderedPageBreak/>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55CA4F92" w14:textId="1220951C" w:rsidR="00273FA9" w:rsidRDefault="004252A5" w:rsidP="004523F4">
      <w:pPr>
        <w:pStyle w:val="BodyText2"/>
        <w:spacing w:after="0" w:line="240" w:lineRule="auto"/>
        <w:ind w:left="426" w:right="7"/>
        <w:jc w:val="thaiDistribute"/>
        <w:rPr>
          <w:rFonts w:cstheme="minorBidi"/>
          <w:szCs w:val="22"/>
        </w:rPr>
      </w:pPr>
      <w:r w:rsidRPr="0041653C">
        <w:rPr>
          <w:rFonts w:cstheme="minorBidi"/>
          <w:szCs w:val="22"/>
        </w:rPr>
        <w:t xml:space="preserve">They also include associated companies,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547F743F" w14:textId="3C243E28" w:rsidR="00587A92" w:rsidRPr="007210A3" w:rsidRDefault="00587A92">
      <w:pPr>
        <w:autoSpaceDE/>
        <w:autoSpaceDN/>
        <w:spacing w:line="240" w:lineRule="auto"/>
        <w:rPr>
          <w:rFonts w:cstheme="minorBidi"/>
          <w:lang w:eastAsia="x-none"/>
        </w:rPr>
      </w:pPr>
    </w:p>
    <w:p w14:paraId="14AECE77" w14:textId="48DA07F5"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Significant transactions with related parties for the years ended December 31, 20</w:t>
      </w:r>
      <w:r w:rsidR="006C3971">
        <w:rPr>
          <w:rFonts w:cs="Times New Roman"/>
          <w:szCs w:val="22"/>
        </w:rPr>
        <w:t>22</w:t>
      </w:r>
      <w:r w:rsidRPr="0041653C">
        <w:rPr>
          <w:rFonts w:cs="Times New Roman"/>
          <w:szCs w:val="22"/>
        </w:rPr>
        <w:t xml:space="preserve"> and 20</w:t>
      </w:r>
      <w:r w:rsidR="00714CA1" w:rsidRPr="0041653C">
        <w:rPr>
          <w:rFonts w:cs="Times New Roman"/>
          <w:szCs w:val="22"/>
        </w:rPr>
        <w:t>2</w:t>
      </w:r>
      <w:r w:rsidR="00587A92">
        <w:rPr>
          <w:rFonts w:cs="Times New Roman"/>
          <w:szCs w:val="22"/>
        </w:rPr>
        <w:t>1</w:t>
      </w:r>
      <w:r w:rsidRPr="0041653C">
        <w:rPr>
          <w:rFonts w:cs="Times New Roman"/>
          <w:szCs w:val="22"/>
        </w:rPr>
        <w:t xml:space="preserve"> were as follows:</w:t>
      </w:r>
    </w:p>
    <w:p w14:paraId="18260F60" w14:textId="77777777" w:rsidR="00273FA9" w:rsidRPr="00684945" w:rsidRDefault="00273FA9" w:rsidP="004D0580">
      <w:pPr>
        <w:pStyle w:val="BodyText2"/>
        <w:spacing w:after="0" w:line="240" w:lineRule="auto"/>
        <w:ind w:left="426" w:right="7"/>
        <w:jc w:val="thaiDistribute"/>
        <w:rPr>
          <w:rFonts w:cs="Times New Roman"/>
          <w:szCs w:val="22"/>
        </w:rPr>
      </w:pPr>
    </w:p>
    <w:p w14:paraId="11336B86" w14:textId="3D91FA59" w:rsidR="00FA23B0" w:rsidRPr="008175F0" w:rsidRDefault="00AB3BB1" w:rsidP="004D0580">
      <w:pPr>
        <w:spacing w:line="240" w:lineRule="auto"/>
        <w:ind w:left="425" w:right="7"/>
        <w:jc w:val="thaiDistribute"/>
        <w:rPr>
          <w:rFonts w:ascii="Cordia New" w:hAnsi="Cordia New" w:cs="Times New Roman"/>
          <w:lang w:val="en-US"/>
        </w:rPr>
      </w:pPr>
      <w:bookmarkStart w:id="54" w:name="_MON_1581081837"/>
      <w:bookmarkStart w:id="55" w:name="_MON_1581081849"/>
      <w:bookmarkStart w:id="56" w:name="_MON_1581081927"/>
      <w:bookmarkStart w:id="57" w:name="_MON_1581081944"/>
      <w:bookmarkStart w:id="58" w:name="_MON_1581081983"/>
      <w:bookmarkStart w:id="59" w:name="_MON_1581082101"/>
      <w:bookmarkStart w:id="60" w:name="_MON_1581082106"/>
      <w:bookmarkStart w:id="61" w:name="_MON_1581082763"/>
      <w:bookmarkStart w:id="62" w:name="_MON_1581097814"/>
      <w:bookmarkStart w:id="63" w:name="_MON_1581156173"/>
      <w:bookmarkStart w:id="64" w:name="_MON_1581167869"/>
      <w:bookmarkStart w:id="65" w:name="_MON_1581167899"/>
      <w:bookmarkStart w:id="66" w:name="_MON_1581167924"/>
      <w:bookmarkStart w:id="67" w:name="_MON_1706724576"/>
      <w:bookmarkStart w:id="68" w:name="_MON_1612709723"/>
      <w:bookmarkStart w:id="69" w:name="_MON_1612709782"/>
      <w:bookmarkStart w:id="70" w:name="_MON_1549628130"/>
      <w:bookmarkStart w:id="71" w:name="_MON_1581081555"/>
      <w:bookmarkStart w:id="72" w:name="_MON_158108172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cs="Times New Roman"/>
          <w:noProof/>
        </w:rPr>
        <w:pict w14:anchorId="32E2B04B">
          <v:shape id="_x0000_i1277" type="#_x0000_t75" alt="" style="width:468pt;height:235.2pt">
            <v:imagedata r:id="rId10" o:title=""/>
          </v:shape>
        </w:pict>
      </w:r>
    </w:p>
    <w:p w14:paraId="0102CB48" w14:textId="77777777" w:rsidR="00931472" w:rsidRDefault="00931472" w:rsidP="004D0580">
      <w:pPr>
        <w:spacing w:line="240" w:lineRule="auto"/>
        <w:ind w:left="425" w:right="7"/>
        <w:jc w:val="thaiDistribute"/>
        <w:rPr>
          <w:rFonts w:cs="Times New Roman"/>
        </w:rPr>
      </w:pPr>
    </w:p>
    <w:p w14:paraId="7CB0A14F" w14:textId="34A1288E" w:rsidR="00FA23B0" w:rsidRPr="00684945" w:rsidRDefault="00FA23B0" w:rsidP="004D0580">
      <w:pPr>
        <w:spacing w:line="240" w:lineRule="auto"/>
        <w:ind w:left="425" w:right="7"/>
        <w:jc w:val="thaiDistribute"/>
        <w:rPr>
          <w:rFonts w:cs="Cordia New"/>
          <w:b/>
          <w:bCs/>
          <w:cs/>
        </w:rPr>
      </w:pPr>
      <w:r w:rsidRPr="00684945">
        <w:rPr>
          <w:rFonts w:cs="Times New Roman"/>
          <w:b/>
          <w:bCs/>
        </w:rPr>
        <w:t>Key management personnel compensation</w:t>
      </w:r>
    </w:p>
    <w:p w14:paraId="1F29454B" w14:textId="77777777" w:rsidR="00FA23B0" w:rsidRPr="00684945" w:rsidRDefault="00FA23B0" w:rsidP="004D0580">
      <w:pPr>
        <w:pStyle w:val="BlockText"/>
        <w:spacing w:before="0"/>
        <w:ind w:left="425" w:right="7" w:firstLine="0"/>
        <w:jc w:val="thaiDistribute"/>
        <w:rPr>
          <w:rFonts w:cs="Times New Roman"/>
          <w:sz w:val="22"/>
          <w:szCs w:val="22"/>
        </w:rPr>
      </w:pPr>
    </w:p>
    <w:p w14:paraId="0D540FD0" w14:textId="663C289C" w:rsidR="00FA23B0" w:rsidRPr="00684945" w:rsidRDefault="00FA23B0" w:rsidP="004D0580">
      <w:pPr>
        <w:pStyle w:val="BlockText"/>
        <w:spacing w:before="0"/>
        <w:ind w:left="425" w:right="7" w:firstLine="0"/>
        <w:jc w:val="thaiDistribute"/>
        <w:rPr>
          <w:rFonts w:cs="Times New Roman"/>
          <w:sz w:val="22"/>
          <w:szCs w:val="22"/>
        </w:rPr>
      </w:pPr>
      <w:r w:rsidRPr="00684945">
        <w:rPr>
          <w:rFonts w:cs="Times New Roman"/>
          <w:sz w:val="22"/>
          <w:szCs w:val="22"/>
        </w:rPr>
        <w:t>Key management personnel compensation for the years ended December 31, 20</w:t>
      </w:r>
      <w:r w:rsidR="00B7114D" w:rsidRPr="00684945">
        <w:rPr>
          <w:rFonts w:cs="Times New Roman"/>
          <w:sz w:val="22"/>
          <w:szCs w:val="22"/>
        </w:rPr>
        <w:t>2</w:t>
      </w:r>
      <w:r w:rsidR="006C3971">
        <w:rPr>
          <w:rFonts w:cs="Times New Roman"/>
          <w:sz w:val="22"/>
          <w:szCs w:val="22"/>
        </w:rPr>
        <w:t>2</w:t>
      </w:r>
      <w:r w:rsidRPr="00684945">
        <w:rPr>
          <w:rFonts w:cs="Times New Roman"/>
          <w:sz w:val="22"/>
          <w:szCs w:val="22"/>
        </w:rPr>
        <w:t xml:space="preserve"> and 20</w:t>
      </w:r>
      <w:r w:rsidR="006C3971">
        <w:rPr>
          <w:rFonts w:cs="Times New Roman"/>
          <w:sz w:val="22"/>
          <w:szCs w:val="22"/>
        </w:rPr>
        <w:t>21</w:t>
      </w:r>
      <w:r w:rsidRPr="00684945">
        <w:rPr>
          <w:rFonts w:cs="Times New Roman"/>
          <w:sz w:val="22"/>
          <w:szCs w:val="22"/>
        </w:rPr>
        <w:t xml:space="preserve"> consisted of:</w:t>
      </w:r>
    </w:p>
    <w:p w14:paraId="6CEF4F90" w14:textId="77777777" w:rsidR="00FA23B0" w:rsidRPr="00E9107E" w:rsidRDefault="00FA23B0" w:rsidP="004D0580">
      <w:pPr>
        <w:pStyle w:val="BlockText"/>
        <w:spacing w:before="0"/>
        <w:ind w:left="425" w:right="7" w:firstLine="0"/>
        <w:jc w:val="thaiDistribute"/>
        <w:rPr>
          <w:rFonts w:cstheme="minorBidi"/>
          <w:sz w:val="22"/>
          <w:szCs w:val="22"/>
          <w:cs/>
        </w:rPr>
      </w:pPr>
    </w:p>
    <w:p w14:paraId="33CC3F93" w14:textId="0257D878" w:rsidR="00FA23B0" w:rsidRPr="00931472" w:rsidRDefault="00AB3BB1" w:rsidP="004D0580">
      <w:pPr>
        <w:pStyle w:val="BlockText"/>
        <w:spacing w:before="0"/>
        <w:ind w:left="425" w:right="7" w:firstLine="0"/>
        <w:jc w:val="thaiDistribute"/>
        <w:rPr>
          <w:rFonts w:cs="Times New Roman"/>
          <w:sz w:val="22"/>
          <w:szCs w:val="22"/>
        </w:rPr>
      </w:pPr>
      <w:bookmarkStart w:id="73" w:name="_MON_1581168235"/>
      <w:bookmarkStart w:id="74" w:name="_MON_1540125617"/>
      <w:bookmarkStart w:id="75" w:name="_MON_1549649978"/>
      <w:bookmarkStart w:id="76" w:name="_MON_1707472528"/>
      <w:bookmarkEnd w:id="73"/>
      <w:bookmarkEnd w:id="74"/>
      <w:bookmarkEnd w:id="75"/>
      <w:bookmarkEnd w:id="76"/>
      <w:r w:rsidRPr="00684945">
        <w:rPr>
          <w:rFonts w:cs="Times New Roman"/>
          <w:b/>
          <w:bCs/>
          <w:noProof/>
          <w:sz w:val="22"/>
          <w:szCs w:val="22"/>
          <w:lang w:val="en-GB"/>
        </w:rPr>
        <w:pict w14:anchorId="09A10C0C">
          <v:shape id="_x0000_i1276" type="#_x0000_t75" alt="" style="width:471.6pt;height:119.4pt">
            <v:imagedata r:id="rId11" o:title=""/>
          </v:shape>
        </w:pict>
      </w:r>
    </w:p>
    <w:p w14:paraId="6AF8BE6E" w14:textId="77777777" w:rsidR="006C3971" w:rsidRDefault="006C3971" w:rsidP="004D0580">
      <w:pPr>
        <w:spacing w:line="240" w:lineRule="auto"/>
        <w:ind w:left="425" w:right="7"/>
        <w:jc w:val="thaiDistribute"/>
        <w:rPr>
          <w:rFonts w:cs="Times New Roman"/>
          <w:b/>
          <w:bCs/>
        </w:rPr>
      </w:pPr>
    </w:p>
    <w:p w14:paraId="185C2EFA" w14:textId="7FB557DD" w:rsidR="00FA23B0" w:rsidRPr="00684945" w:rsidRDefault="00FA23B0" w:rsidP="004D0580">
      <w:pPr>
        <w:spacing w:line="240" w:lineRule="auto"/>
        <w:ind w:left="425" w:right="7"/>
        <w:jc w:val="thaiDistribute"/>
        <w:rPr>
          <w:rFonts w:cs="Times New Roman"/>
          <w:b/>
          <w:bCs/>
        </w:rPr>
      </w:pPr>
      <w:r w:rsidRPr="00684945">
        <w:rPr>
          <w:rFonts w:cs="Times New Roman"/>
          <w:b/>
          <w:bCs/>
        </w:rPr>
        <w:t>Directors’ remuneration</w:t>
      </w:r>
    </w:p>
    <w:p w14:paraId="2382F594" w14:textId="77777777" w:rsidR="00FA23B0" w:rsidRPr="00684945" w:rsidRDefault="00FA23B0" w:rsidP="004D0580">
      <w:pPr>
        <w:pStyle w:val="BlockText"/>
        <w:spacing w:before="0"/>
        <w:ind w:left="425" w:right="7" w:firstLine="0"/>
        <w:jc w:val="thaiDistribute"/>
        <w:rPr>
          <w:rFonts w:cs="Times New Roman"/>
          <w:sz w:val="22"/>
          <w:szCs w:val="22"/>
        </w:rPr>
      </w:pPr>
    </w:p>
    <w:p w14:paraId="7E3580C4" w14:textId="5541CF60" w:rsidR="00AA2650" w:rsidRPr="00AA2650" w:rsidRDefault="00AA2650" w:rsidP="004D0580">
      <w:pPr>
        <w:pStyle w:val="BlockText"/>
        <w:spacing w:before="0"/>
        <w:ind w:left="425" w:right="7" w:firstLine="0"/>
        <w:jc w:val="thaiDistribute"/>
        <w:rPr>
          <w:rFonts w:cs="Times New Roman"/>
          <w:sz w:val="22"/>
          <w:szCs w:val="22"/>
        </w:rPr>
      </w:pPr>
      <w:r w:rsidRPr="001D7C26">
        <w:rPr>
          <w:rFonts w:cs="Times New Roman"/>
          <w:sz w:val="22"/>
          <w:szCs w:val="22"/>
        </w:rPr>
        <w:t xml:space="preserve">Directors’ remuneration represents benefits paid to the directors of the </w:t>
      </w:r>
      <w:r w:rsidR="006B1D99" w:rsidRPr="001D7C26">
        <w:rPr>
          <w:rFonts w:cs="Times New Roman"/>
          <w:sz w:val="22"/>
          <w:szCs w:val="22"/>
        </w:rPr>
        <w:t>Group</w:t>
      </w:r>
      <w:r w:rsidR="005117AA" w:rsidRPr="001D7C26">
        <w:rPr>
          <w:rFonts w:cs="Times New Roman"/>
          <w:sz w:val="22"/>
          <w:szCs w:val="22"/>
        </w:rPr>
        <w:t xml:space="preserve"> </w:t>
      </w:r>
      <w:r w:rsidRPr="001D7C26">
        <w:rPr>
          <w:rFonts w:cs="Times New Roman"/>
          <w:sz w:val="22"/>
          <w:szCs w:val="22"/>
        </w:rPr>
        <w:t>in accordance with Section 90 of the Public Company Limited Act B.E. 2535, exclusive of salaries and related benefit payable to directors who hold executive positions.</w:t>
      </w:r>
    </w:p>
    <w:p w14:paraId="02003D80" w14:textId="77777777" w:rsidR="00FA23B0" w:rsidRPr="0056678A" w:rsidRDefault="00FA23B0" w:rsidP="004D0580">
      <w:pPr>
        <w:pStyle w:val="BlockText"/>
        <w:spacing w:before="0"/>
        <w:ind w:left="425" w:right="7" w:firstLine="0"/>
        <w:jc w:val="thaiDistribute"/>
        <w:rPr>
          <w:rFonts w:cs="Times New Roman"/>
          <w:sz w:val="22"/>
          <w:szCs w:val="22"/>
        </w:rPr>
      </w:pPr>
    </w:p>
    <w:p w14:paraId="08BB6F4B" w14:textId="1FD194A2" w:rsidR="00931472" w:rsidRDefault="00FA23B0" w:rsidP="004D0580">
      <w:pPr>
        <w:pStyle w:val="BlockText"/>
        <w:spacing w:before="0"/>
        <w:ind w:left="425" w:right="7" w:firstLine="0"/>
        <w:jc w:val="thaiDistribute"/>
        <w:rPr>
          <w:rFonts w:cstheme="minorBidi"/>
          <w:sz w:val="22"/>
          <w:szCs w:val="22"/>
        </w:rPr>
      </w:pPr>
      <w:r w:rsidRPr="0056678A">
        <w:rPr>
          <w:rFonts w:cs="Times New Roman"/>
          <w:sz w:val="22"/>
          <w:szCs w:val="22"/>
        </w:rPr>
        <w:t>For the year ended December 31, 20</w:t>
      </w:r>
      <w:r w:rsidR="00714CA1" w:rsidRPr="0056678A">
        <w:rPr>
          <w:rFonts w:cs="Times New Roman"/>
          <w:sz w:val="22"/>
          <w:szCs w:val="22"/>
        </w:rPr>
        <w:t>2</w:t>
      </w:r>
      <w:r w:rsidR="00490C21">
        <w:rPr>
          <w:rFonts w:cs="Times New Roman"/>
          <w:sz w:val="22"/>
          <w:szCs w:val="22"/>
        </w:rPr>
        <w:t>2</w:t>
      </w:r>
      <w:r w:rsidR="001579E1" w:rsidRPr="0056678A">
        <w:rPr>
          <w:rFonts w:cs="Times New Roman"/>
          <w:sz w:val="22"/>
          <w:szCs w:val="22"/>
        </w:rPr>
        <w:t xml:space="preserve"> and 20</w:t>
      </w:r>
      <w:r w:rsidR="00714CA1" w:rsidRPr="0056678A">
        <w:rPr>
          <w:rFonts w:cs="Times New Roman"/>
          <w:sz w:val="22"/>
          <w:szCs w:val="22"/>
        </w:rPr>
        <w:t>2</w:t>
      </w:r>
      <w:r w:rsidR="00490C21">
        <w:rPr>
          <w:rFonts w:cs="Times New Roman"/>
          <w:sz w:val="22"/>
          <w:szCs w:val="22"/>
        </w:rPr>
        <w:t>1</w:t>
      </w:r>
      <w:r w:rsidRPr="0056678A">
        <w:rPr>
          <w:rFonts w:cs="Times New Roman"/>
          <w:sz w:val="22"/>
          <w:szCs w:val="22"/>
        </w:rPr>
        <w:t xml:space="preserve">, </w:t>
      </w:r>
      <w:r w:rsidR="009778AE" w:rsidRPr="0056678A">
        <w:rPr>
          <w:rFonts w:cs="Times New Roman"/>
          <w:sz w:val="22"/>
          <w:szCs w:val="22"/>
        </w:rPr>
        <w:t>the Group</w:t>
      </w:r>
      <w:r w:rsidRPr="0056678A">
        <w:rPr>
          <w:rFonts w:cs="Times New Roman"/>
          <w:sz w:val="22"/>
          <w:szCs w:val="22"/>
        </w:rPr>
        <w:t xml:space="preserve"> paid directors’ remuneration in </w:t>
      </w:r>
      <w:r w:rsidRPr="0056678A">
        <w:rPr>
          <w:sz w:val="22"/>
        </w:rPr>
        <w:t>the</w:t>
      </w:r>
      <w:r w:rsidRPr="0056678A">
        <w:rPr>
          <w:rFonts w:cs="Times New Roman"/>
          <w:sz w:val="22"/>
          <w:szCs w:val="22"/>
        </w:rPr>
        <w:t xml:space="preserve"> amount of Baht </w:t>
      </w:r>
      <w:r w:rsidR="00931472" w:rsidRPr="0056678A">
        <w:rPr>
          <w:rFonts w:cs="Times New Roman"/>
          <w:sz w:val="22"/>
          <w:szCs w:val="22"/>
        </w:rPr>
        <w:t>1.</w:t>
      </w:r>
      <w:r w:rsidR="00490C21">
        <w:rPr>
          <w:rFonts w:cs="Times New Roman"/>
          <w:sz w:val="22"/>
          <w:szCs w:val="22"/>
        </w:rPr>
        <w:t>47</w:t>
      </w:r>
      <w:r w:rsidRPr="0056678A">
        <w:rPr>
          <w:rFonts w:cs="Times New Roman"/>
          <w:sz w:val="22"/>
          <w:szCs w:val="22"/>
        </w:rPr>
        <w:t xml:space="preserve"> million </w:t>
      </w:r>
      <w:r w:rsidR="001579E1" w:rsidRPr="0056678A">
        <w:rPr>
          <w:rFonts w:cs="Times New Roman"/>
          <w:sz w:val="22"/>
          <w:szCs w:val="22"/>
        </w:rPr>
        <w:t xml:space="preserve">and </w:t>
      </w:r>
      <w:r w:rsidRPr="0056678A">
        <w:rPr>
          <w:rFonts w:cs="Times New Roman"/>
          <w:sz w:val="22"/>
          <w:szCs w:val="22"/>
        </w:rPr>
        <w:t xml:space="preserve">Baht </w:t>
      </w:r>
      <w:r w:rsidR="00931472" w:rsidRPr="0056678A">
        <w:rPr>
          <w:rFonts w:cs="Times New Roman"/>
          <w:sz w:val="22"/>
          <w:szCs w:val="22"/>
        </w:rPr>
        <w:t>1.</w:t>
      </w:r>
      <w:r w:rsidR="00490C21">
        <w:rPr>
          <w:rFonts w:cs="Times New Roman"/>
          <w:sz w:val="22"/>
          <w:szCs w:val="22"/>
        </w:rPr>
        <w:t>50</w:t>
      </w:r>
      <w:r w:rsidR="001579E1" w:rsidRPr="0056678A">
        <w:rPr>
          <w:rFonts w:cs="Times New Roman"/>
          <w:sz w:val="22"/>
          <w:szCs w:val="22"/>
        </w:rPr>
        <w:t xml:space="preserve"> million, respectively.</w:t>
      </w:r>
    </w:p>
    <w:p w14:paraId="599E25B0" w14:textId="0ACA0882"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lastRenderedPageBreak/>
        <w:t>The significant balances of assets and liabilities with related parties as at December 31, 20</w:t>
      </w:r>
      <w:r w:rsidR="00714CA1">
        <w:rPr>
          <w:rFonts w:cs="Times New Roman"/>
          <w:sz w:val="22"/>
          <w:szCs w:val="22"/>
        </w:rPr>
        <w:t>2</w:t>
      </w:r>
      <w:r w:rsidR="006C3971">
        <w:rPr>
          <w:rFonts w:cs="Times New Roman"/>
          <w:sz w:val="22"/>
          <w:szCs w:val="22"/>
        </w:rPr>
        <w:t>2</w:t>
      </w:r>
      <w:r w:rsidRPr="00684945">
        <w:rPr>
          <w:rFonts w:cs="Times New Roman"/>
          <w:sz w:val="22"/>
          <w:szCs w:val="22"/>
        </w:rPr>
        <w:t xml:space="preserve"> and 20</w:t>
      </w:r>
      <w:r w:rsidR="00714CA1">
        <w:rPr>
          <w:rFonts w:cs="Times New Roman"/>
          <w:sz w:val="22"/>
          <w:szCs w:val="22"/>
        </w:rPr>
        <w:t>2</w:t>
      </w:r>
      <w:r w:rsidR="006C3971">
        <w:rPr>
          <w:rFonts w:cs="Times New Roman"/>
          <w:sz w:val="22"/>
          <w:szCs w:val="22"/>
        </w:rPr>
        <w:t>1</w:t>
      </w:r>
      <w:r w:rsidRPr="00684945">
        <w:rPr>
          <w:rFonts w:cs="Times New Roman"/>
          <w:sz w:val="22"/>
          <w:szCs w:val="22"/>
        </w:rPr>
        <w:t xml:space="preserve"> 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035F7159" w14:textId="1278F67B" w:rsidR="00AC2769" w:rsidRDefault="00AB3BB1" w:rsidP="004D0580">
      <w:pPr>
        <w:spacing w:line="240" w:lineRule="auto"/>
        <w:ind w:left="360" w:right="7"/>
        <w:jc w:val="thaiDistribute"/>
        <w:rPr>
          <w:rFonts w:cs="Times New Roman"/>
          <w:b/>
          <w:bCs/>
        </w:rPr>
      </w:pPr>
      <w:bookmarkStart w:id="77" w:name="_MON_1612618728"/>
      <w:bookmarkStart w:id="78" w:name="_MON_1612618750"/>
      <w:bookmarkStart w:id="79" w:name="_MON_1612685065"/>
      <w:bookmarkStart w:id="80" w:name="_MON_1612709846"/>
      <w:bookmarkStart w:id="81" w:name="_MON_1612709865"/>
      <w:bookmarkStart w:id="82" w:name="_MON_1581083646"/>
      <w:bookmarkStart w:id="83" w:name="_MON_1581083660"/>
      <w:bookmarkStart w:id="84" w:name="_MON_1581083669"/>
      <w:bookmarkStart w:id="85" w:name="_MON_1612618540"/>
      <w:bookmarkStart w:id="86" w:name="_MON_1612618552"/>
      <w:bookmarkStart w:id="87" w:name="_MON_1612618637"/>
      <w:bookmarkEnd w:id="77"/>
      <w:bookmarkEnd w:id="78"/>
      <w:bookmarkEnd w:id="79"/>
      <w:bookmarkEnd w:id="80"/>
      <w:bookmarkEnd w:id="81"/>
      <w:bookmarkEnd w:id="82"/>
      <w:bookmarkEnd w:id="83"/>
      <w:bookmarkEnd w:id="84"/>
      <w:bookmarkEnd w:id="85"/>
      <w:bookmarkEnd w:id="86"/>
      <w:bookmarkEnd w:id="87"/>
      <w:r w:rsidRPr="00684945">
        <w:rPr>
          <w:rFonts w:cs="Times New Roman"/>
        </w:rPr>
        <w:pict w14:anchorId="5D1F3D21">
          <v:shape id="_x0000_i1275" type="#_x0000_t75" style="width:468pt;height:166.2pt">
            <v:imagedata r:id="rId12" o:title=""/>
          </v:shape>
        </w:pict>
      </w:r>
    </w:p>
    <w:p w14:paraId="6B78BB04" w14:textId="77777777" w:rsidR="00734687" w:rsidRPr="00684945" w:rsidRDefault="00734687" w:rsidP="004D0580">
      <w:pPr>
        <w:spacing w:line="240" w:lineRule="auto"/>
        <w:ind w:left="360" w:right="7"/>
        <w:jc w:val="thaiDistribute"/>
        <w:rPr>
          <w:rFonts w:cs="Times New Roman"/>
          <w:b/>
          <w:bCs/>
        </w:rPr>
      </w:pPr>
    </w:p>
    <w:p w14:paraId="56CB44D8" w14:textId="77777777" w:rsidR="005200F5" w:rsidRDefault="005200F5" w:rsidP="004D0580">
      <w:pPr>
        <w:spacing w:line="240" w:lineRule="auto"/>
        <w:ind w:left="425" w:right="7"/>
        <w:jc w:val="thaiDistribute"/>
        <w:rPr>
          <w:rFonts w:cs="Times New Roman"/>
          <w:b/>
          <w:bCs/>
        </w:rPr>
        <w:sectPr w:rsidR="005200F5" w:rsidSect="00E07E09">
          <w:headerReference w:type="default" r:id="rId13"/>
          <w:footerReference w:type="default" r:id="rId14"/>
          <w:pgSz w:w="11907" w:h="16839" w:code="9"/>
          <w:pgMar w:top="851" w:right="851" w:bottom="1412" w:left="1412" w:header="720" w:footer="720" w:gutter="0"/>
          <w:pgNumType w:start="12"/>
          <w:cols w:space="720"/>
          <w:docGrid w:linePitch="360"/>
        </w:sectPr>
      </w:pPr>
    </w:p>
    <w:p w14:paraId="3EDD77A5" w14:textId="4E3FAEC9" w:rsidR="00AC2769" w:rsidRPr="00B6487E" w:rsidRDefault="00E92844" w:rsidP="004D0580">
      <w:pPr>
        <w:spacing w:line="240" w:lineRule="auto"/>
        <w:ind w:left="425" w:right="7"/>
        <w:jc w:val="thaiDistribute"/>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rPr>
      </w:pPr>
    </w:p>
    <w:p w14:paraId="2FB73378" w14:textId="69450105" w:rsidR="00AC2769" w:rsidRPr="00B6487E" w:rsidRDefault="00E82750" w:rsidP="00E82750">
      <w:pPr>
        <w:pStyle w:val="BlockText"/>
        <w:spacing w:before="0"/>
        <w:ind w:left="425" w:right="7" w:firstLine="0"/>
        <w:jc w:val="thaiDistribute"/>
        <w:rPr>
          <w:rFonts w:cs="Cordia New"/>
          <w:sz w:val="22"/>
          <w:szCs w:val="22"/>
          <w:cs/>
        </w:rPr>
      </w:pPr>
      <w:r w:rsidRPr="00B6487E">
        <w:rPr>
          <w:rFonts w:cs="Times New Roman"/>
          <w:sz w:val="22"/>
          <w:szCs w:val="22"/>
        </w:rPr>
        <w:t xml:space="preserve">The Company entered into a loan agreement from Maiyuenton Co.,Ltd consisted of: </w:t>
      </w:r>
    </w:p>
    <w:p w14:paraId="223E5817" w14:textId="77777777" w:rsidR="00AC2769" w:rsidRPr="008175F0" w:rsidRDefault="00AC2769" w:rsidP="004D0580">
      <w:pPr>
        <w:pStyle w:val="BlockText"/>
        <w:spacing w:before="0"/>
        <w:ind w:left="425" w:right="7" w:firstLine="0"/>
        <w:jc w:val="thaiDistribute"/>
        <w:rPr>
          <w:rFonts w:cs="Times New Roman"/>
          <w:sz w:val="22"/>
          <w:szCs w:val="22"/>
          <w:highlight w:val="yellow"/>
        </w:rPr>
      </w:pPr>
    </w:p>
    <w:p w14:paraId="4CC6277F" w14:textId="1613509C" w:rsidR="00AC2769" w:rsidRPr="00DE4BAB" w:rsidRDefault="00AB3BB1" w:rsidP="003821FE">
      <w:pPr>
        <w:spacing w:line="240" w:lineRule="auto"/>
        <w:ind w:left="360" w:right="7" w:firstLine="66"/>
        <w:jc w:val="thaiDistribute"/>
        <w:rPr>
          <w:rFonts w:cs="Times New Roman"/>
        </w:rPr>
      </w:pPr>
      <w:r w:rsidRPr="00DE4BAB">
        <w:rPr>
          <w:rFonts w:cs="Times New Roman"/>
          <w:cs/>
        </w:rPr>
        <w:pict w14:anchorId="453825EA">
          <v:shape id="_x0000_i1274" type="#_x0000_t75" style="width:697.8pt;height:259.2pt">
            <v:imagedata r:id="rId15" o:title=""/>
          </v:shape>
        </w:pict>
      </w:r>
    </w:p>
    <w:p w14:paraId="316D6F86" w14:textId="77777777" w:rsidR="003821FE" w:rsidRPr="00DE4BAB" w:rsidRDefault="003821FE" w:rsidP="004D0580">
      <w:pPr>
        <w:pStyle w:val="BlockText"/>
        <w:spacing w:before="0"/>
        <w:ind w:left="425" w:right="7" w:firstLine="0"/>
        <w:jc w:val="thaiDistribute"/>
        <w:rPr>
          <w:rFonts w:cs="Times New Roman"/>
          <w:sz w:val="22"/>
          <w:szCs w:val="22"/>
          <w:lang w:val="en-GB"/>
        </w:rPr>
        <w:sectPr w:rsidR="003821FE" w:rsidRPr="00DE4BAB" w:rsidSect="008744B0">
          <w:pgSz w:w="16839" w:h="11907" w:orient="landscape" w:code="9"/>
          <w:pgMar w:top="1411" w:right="1411" w:bottom="850" w:left="1411" w:header="720" w:footer="720" w:gutter="0"/>
          <w:cols w:space="720"/>
          <w:docGrid w:linePitch="360"/>
        </w:sectPr>
      </w:pPr>
    </w:p>
    <w:p w14:paraId="68E6155E" w14:textId="54735DDD" w:rsidR="00AC2769" w:rsidRPr="00684945" w:rsidRDefault="00AC2769" w:rsidP="004D0580">
      <w:pPr>
        <w:pStyle w:val="BlockText"/>
        <w:spacing w:before="0"/>
        <w:ind w:left="425" w:right="7" w:firstLine="0"/>
        <w:jc w:val="thaiDistribute"/>
        <w:rPr>
          <w:rFonts w:cs="Times New Roman"/>
          <w:sz w:val="22"/>
          <w:szCs w:val="22"/>
        </w:rPr>
      </w:pPr>
      <w:r w:rsidRPr="00684945">
        <w:rPr>
          <w:rFonts w:cs="Times New Roman"/>
          <w:sz w:val="22"/>
          <w:szCs w:val="22"/>
        </w:rPr>
        <w:lastRenderedPageBreak/>
        <w:t xml:space="preserve">Movements of loans </w:t>
      </w:r>
      <w:r w:rsidR="00A06F91">
        <w:rPr>
          <w:rFonts w:cs="Times New Roman"/>
          <w:sz w:val="22"/>
          <w:szCs w:val="22"/>
        </w:rPr>
        <w:t>t</w:t>
      </w:r>
      <w:r w:rsidRPr="00684945">
        <w:rPr>
          <w:rFonts w:cs="Times New Roman"/>
          <w:sz w:val="22"/>
          <w:szCs w:val="22"/>
        </w:rPr>
        <w:t>o related parties for year ended December 31, 20</w:t>
      </w:r>
      <w:r w:rsidR="00D16B41" w:rsidRPr="00684945">
        <w:rPr>
          <w:rFonts w:cs="Times New Roman"/>
          <w:sz w:val="22"/>
          <w:szCs w:val="22"/>
        </w:rPr>
        <w:t>2</w:t>
      </w:r>
      <w:r w:rsidR="0017739E">
        <w:rPr>
          <w:rFonts w:cs="Times New Roman"/>
          <w:sz w:val="22"/>
          <w:szCs w:val="22"/>
        </w:rPr>
        <w:t>2</w:t>
      </w:r>
      <w:r w:rsidRPr="00684945">
        <w:rPr>
          <w:rFonts w:cs="Times New Roman"/>
          <w:sz w:val="22"/>
          <w:szCs w:val="22"/>
        </w:rPr>
        <w:t xml:space="preserve"> and 20</w:t>
      </w:r>
      <w:r w:rsidR="00714CA1">
        <w:rPr>
          <w:rFonts w:cs="Times New Roman"/>
          <w:sz w:val="22"/>
          <w:szCs w:val="22"/>
        </w:rPr>
        <w:t>2</w:t>
      </w:r>
      <w:r w:rsidR="0017739E">
        <w:rPr>
          <w:rFonts w:cs="Times New Roman"/>
          <w:sz w:val="22"/>
          <w:szCs w:val="22"/>
        </w:rPr>
        <w:t>1</w:t>
      </w:r>
      <w:r w:rsidRPr="00684945">
        <w:rPr>
          <w:rFonts w:cs="Times New Roman"/>
          <w:sz w:val="22"/>
          <w:szCs w:val="22"/>
        </w:rPr>
        <w:t xml:space="preserve"> were as follows:  </w:t>
      </w:r>
    </w:p>
    <w:p w14:paraId="5DCE9602" w14:textId="77777777" w:rsidR="00AC2769" w:rsidRPr="00684945" w:rsidRDefault="00AC2769" w:rsidP="004D0580">
      <w:pPr>
        <w:pStyle w:val="BlockText"/>
        <w:tabs>
          <w:tab w:val="left" w:pos="9214"/>
        </w:tabs>
        <w:spacing w:before="0"/>
        <w:ind w:left="431" w:right="7" w:firstLine="0"/>
        <w:jc w:val="thaiDistribute"/>
        <w:rPr>
          <w:rFonts w:cs="Times New Roman"/>
          <w:sz w:val="22"/>
          <w:szCs w:val="22"/>
        </w:rPr>
      </w:pPr>
    </w:p>
    <w:p w14:paraId="403246D7" w14:textId="7A690973" w:rsidR="00E020A8" w:rsidRDefault="00AB3BB1" w:rsidP="00842E72">
      <w:pPr>
        <w:tabs>
          <w:tab w:val="num" w:pos="0"/>
        </w:tabs>
        <w:spacing w:line="240" w:lineRule="auto"/>
        <w:ind w:left="284" w:right="7"/>
        <w:jc w:val="thaiDistribute"/>
        <w:rPr>
          <w:rFonts w:cs="Times New Roman"/>
        </w:rPr>
      </w:pPr>
      <w:r w:rsidRPr="00684945">
        <w:rPr>
          <w:rFonts w:cs="Times New Roman"/>
        </w:rPr>
        <w:pict w14:anchorId="0D330C3C">
          <v:shape id="_x0000_i1273" type="#_x0000_t75" style="width:468.6pt;height:144.6pt">
            <v:imagedata r:id="rId16" o:title=""/>
          </v:shape>
        </w:pict>
      </w:r>
    </w:p>
    <w:p w14:paraId="3EF27531" w14:textId="77777777" w:rsidR="00D16B41" w:rsidRPr="00684945" w:rsidRDefault="00D16B41" w:rsidP="00D54091">
      <w:pPr>
        <w:tabs>
          <w:tab w:val="num" w:pos="0"/>
        </w:tabs>
        <w:spacing w:line="240" w:lineRule="auto"/>
        <w:ind w:right="7"/>
        <w:jc w:val="thaiDistribute"/>
        <w:rPr>
          <w:rFonts w:cs="Times New Roman"/>
          <w:lang w:val="en-US"/>
        </w:rPr>
      </w:pPr>
    </w:p>
    <w:p w14:paraId="7686B735" w14:textId="4BE37C05" w:rsidR="00D16B41" w:rsidRDefault="00D16B41" w:rsidP="004D0580">
      <w:pPr>
        <w:tabs>
          <w:tab w:val="num" w:pos="0"/>
        </w:tabs>
        <w:spacing w:line="240" w:lineRule="auto"/>
        <w:ind w:left="426" w:right="7"/>
        <w:jc w:val="thaiDistribute"/>
        <w:rPr>
          <w:rFonts w:cstheme="minorBidi"/>
          <w:b/>
          <w:bCs/>
          <w:lang w:val="en-US"/>
        </w:rPr>
      </w:pPr>
      <w:r w:rsidRPr="00684945">
        <w:rPr>
          <w:rFonts w:cs="Times New Roman"/>
          <w:b/>
          <w:bCs/>
          <w:lang w:val="en-US"/>
        </w:rPr>
        <w:t>Co-guarantee for liabilities</w:t>
      </w:r>
    </w:p>
    <w:p w14:paraId="78E52F31" w14:textId="0B506E27" w:rsidR="007210A3" w:rsidRDefault="007210A3" w:rsidP="004D0580">
      <w:pPr>
        <w:tabs>
          <w:tab w:val="num" w:pos="0"/>
        </w:tabs>
        <w:spacing w:line="240" w:lineRule="auto"/>
        <w:ind w:left="426" w:right="7"/>
        <w:jc w:val="thaiDistribute"/>
        <w:rPr>
          <w:rFonts w:cstheme="minorBidi"/>
          <w:b/>
          <w:bCs/>
          <w:lang w:val="en-US"/>
        </w:rPr>
      </w:pPr>
    </w:p>
    <w:p w14:paraId="76CF6609" w14:textId="62BE913E" w:rsidR="00B04F97" w:rsidRPr="00DE5650" w:rsidRDefault="00B04F97" w:rsidP="00B04F97">
      <w:pPr>
        <w:tabs>
          <w:tab w:val="num" w:pos="0"/>
        </w:tabs>
        <w:spacing w:line="240" w:lineRule="auto"/>
        <w:ind w:left="426" w:right="7"/>
        <w:jc w:val="thaiDistribute"/>
        <w:rPr>
          <w:rFonts w:cs="Times New Roman"/>
          <w:spacing w:val="-4"/>
          <w:lang w:val="en-US"/>
        </w:rPr>
      </w:pPr>
      <w:r w:rsidRPr="00DE5650">
        <w:rPr>
          <w:rFonts w:cs="Times New Roman"/>
        </w:rPr>
        <w:t xml:space="preserve">Related parties </w:t>
      </w:r>
      <w:r w:rsidRPr="00DE5650">
        <w:rPr>
          <w:rFonts w:cs="Times New Roman"/>
          <w:spacing w:val="-4"/>
          <w:lang w:val="en-US"/>
        </w:rPr>
        <w:t xml:space="preserve">had co-guaranteed for liabilities </w:t>
      </w:r>
      <w:r w:rsidRPr="00DE5650">
        <w:rPr>
          <w:rFonts w:cs="Times New Roman"/>
        </w:rPr>
        <w:t>consisted of:</w:t>
      </w:r>
    </w:p>
    <w:p w14:paraId="3896B376" w14:textId="77777777" w:rsidR="007914CE" w:rsidRPr="00DE5650" w:rsidRDefault="007914CE" w:rsidP="00B04F97">
      <w:pPr>
        <w:tabs>
          <w:tab w:val="num" w:pos="0"/>
        </w:tabs>
        <w:spacing w:line="240" w:lineRule="auto"/>
        <w:ind w:left="426" w:right="7"/>
        <w:jc w:val="thaiDistribute"/>
        <w:rPr>
          <w:rFonts w:cstheme="minorBidi"/>
          <w:spacing w:val="-4"/>
          <w:lang w:val="en-US"/>
        </w:rPr>
      </w:pPr>
    </w:p>
    <w:p w14:paraId="0D8A5E42" w14:textId="4BA5188F" w:rsidR="00B04F97" w:rsidRPr="00DE5650" w:rsidRDefault="007914CE" w:rsidP="00B04F97">
      <w:pPr>
        <w:tabs>
          <w:tab w:val="num" w:pos="0"/>
        </w:tabs>
        <w:spacing w:line="240" w:lineRule="auto"/>
        <w:ind w:left="426" w:right="7"/>
        <w:jc w:val="thaiDistribute"/>
        <w:rPr>
          <w:rFonts w:cstheme="minorBidi"/>
          <w:spacing w:val="-4"/>
          <w:lang w:val="en-US"/>
        </w:rPr>
      </w:pPr>
      <w:r w:rsidRPr="00DE5650">
        <w:rPr>
          <w:rFonts w:cstheme="minorBidi"/>
          <w:spacing w:val="-4"/>
          <w:lang w:val="en-US"/>
        </w:rPr>
        <w:t>Year 2021</w:t>
      </w:r>
    </w:p>
    <w:p w14:paraId="2210A1DB" w14:textId="77777777" w:rsidR="007914CE" w:rsidRPr="00DE5650" w:rsidRDefault="007914CE" w:rsidP="00B04F97">
      <w:pPr>
        <w:tabs>
          <w:tab w:val="num" w:pos="0"/>
        </w:tabs>
        <w:spacing w:line="240" w:lineRule="auto"/>
        <w:ind w:left="426" w:right="7"/>
        <w:jc w:val="thaiDistribute"/>
        <w:rPr>
          <w:rFonts w:cs="Times New Roman"/>
          <w:spacing w:val="-4"/>
          <w:lang w:val="en-US"/>
        </w:rPr>
      </w:pPr>
    </w:p>
    <w:p w14:paraId="104ECE8A" w14:textId="69B4BA6D" w:rsidR="00B04F97" w:rsidRPr="00DE5650" w:rsidRDefault="00B04F97" w:rsidP="00B04F97">
      <w:pPr>
        <w:tabs>
          <w:tab w:val="num" w:pos="0"/>
        </w:tabs>
        <w:spacing w:line="240" w:lineRule="auto"/>
        <w:ind w:left="426" w:right="7"/>
        <w:jc w:val="thaiDistribute"/>
        <w:rPr>
          <w:rFonts w:cs="Times New Roman"/>
          <w:spacing w:val="-4"/>
          <w:lang w:val="en-US"/>
        </w:rPr>
      </w:pPr>
      <w:r w:rsidRPr="00DE5650">
        <w:rPr>
          <w:rFonts w:cs="Times New Roman"/>
          <w:spacing w:val="-4"/>
          <w:lang w:val="en-US"/>
        </w:rPr>
        <w:t>The director had co-guaranteed</w:t>
      </w:r>
      <w:r w:rsidR="00E92844" w:rsidRPr="00DE5650">
        <w:rPr>
          <w:rFonts w:cs="Times New Roman"/>
          <w:spacing w:val="-4"/>
          <w:lang w:val="en-US"/>
        </w:rPr>
        <w:t xml:space="preserve"> for credit facili</w:t>
      </w:r>
      <w:r w:rsidR="00DE5650" w:rsidRPr="00DE5650">
        <w:rPr>
          <w:rFonts w:cs="Times New Roman"/>
          <w:spacing w:val="-4"/>
          <w:lang w:val="en-US"/>
        </w:rPr>
        <w:t>ti</w:t>
      </w:r>
      <w:r w:rsidR="00E92844" w:rsidRPr="00DE5650">
        <w:rPr>
          <w:rFonts w:cs="Times New Roman"/>
          <w:spacing w:val="-4"/>
          <w:lang w:val="en-US"/>
        </w:rPr>
        <w:t>es</w:t>
      </w:r>
      <w:r w:rsidRPr="00DE5650">
        <w:rPr>
          <w:rFonts w:cs="Times New Roman"/>
          <w:spacing w:val="-4"/>
          <w:lang w:val="en-US"/>
        </w:rPr>
        <w:t xml:space="preserve"> from financial institutions and lease liabilities</w:t>
      </w:r>
      <w:r w:rsidR="00E92844" w:rsidRPr="00DE5650">
        <w:rPr>
          <w:rFonts w:cs="Times New Roman"/>
          <w:spacing w:val="-4"/>
          <w:lang w:val="en-US"/>
        </w:rPr>
        <w:t xml:space="preserve"> of the Company </w:t>
      </w:r>
      <w:r w:rsidRPr="00DE5650">
        <w:rPr>
          <w:rFonts w:cs="Times New Roman"/>
          <w:spacing w:val="-4"/>
          <w:lang w:val="en-US"/>
        </w:rPr>
        <w:t xml:space="preserve"> </w:t>
      </w:r>
      <w:r w:rsidRPr="00DE5650">
        <w:rPr>
          <w:rFonts w:cstheme="minorBidi"/>
          <w:spacing w:val="-4"/>
          <w:lang w:val="en-US"/>
        </w:rPr>
        <w:t xml:space="preserve">without compensation </w:t>
      </w:r>
      <w:r w:rsidRPr="00DE5650">
        <w:rPr>
          <w:rFonts w:cs="Times New Roman"/>
          <w:spacing w:val="-4"/>
          <w:lang w:val="en-US"/>
        </w:rPr>
        <w:t>(see note</w:t>
      </w:r>
      <w:r w:rsidR="00A5168A" w:rsidRPr="00DE5650">
        <w:rPr>
          <w:spacing w:val="-4"/>
          <w:szCs w:val="28"/>
          <w:lang w:val="en-US"/>
        </w:rPr>
        <w:t>s</w:t>
      </w:r>
      <w:r w:rsidRPr="00DE5650">
        <w:rPr>
          <w:rFonts w:cs="Times New Roman"/>
          <w:spacing w:val="-4"/>
          <w:lang w:val="en-US"/>
        </w:rPr>
        <w:t xml:space="preserve"> </w:t>
      </w:r>
      <w:r w:rsidRPr="00DE5650">
        <w:rPr>
          <w:rFonts w:cs="Times New Roman"/>
          <w:spacing w:val="-4"/>
          <w:cs/>
          <w:lang w:val="en-US"/>
        </w:rPr>
        <w:t>1</w:t>
      </w:r>
      <w:r w:rsidRPr="00DE5650">
        <w:rPr>
          <w:rFonts w:cs="Times New Roman"/>
          <w:spacing w:val="-4"/>
          <w:lang w:val="en-US"/>
        </w:rPr>
        <w:t>3, 1</w:t>
      </w:r>
      <w:r w:rsidRPr="00DE5650">
        <w:rPr>
          <w:rFonts w:cs="Times New Roman"/>
          <w:spacing w:val="-4"/>
          <w:cs/>
          <w:lang w:val="en-US"/>
        </w:rPr>
        <w:t>6</w:t>
      </w:r>
      <w:r w:rsidRPr="00DE5650">
        <w:rPr>
          <w:rFonts w:cstheme="minorBidi" w:hint="cs"/>
          <w:spacing w:val="-4"/>
          <w:cs/>
          <w:lang w:val="en-US"/>
        </w:rPr>
        <w:t xml:space="preserve"> </w:t>
      </w:r>
      <w:r w:rsidRPr="00DE5650">
        <w:rPr>
          <w:rFonts w:cstheme="minorBidi"/>
          <w:spacing w:val="-4"/>
        </w:rPr>
        <w:t xml:space="preserve">and </w:t>
      </w:r>
      <w:r w:rsidRPr="00DE5650">
        <w:rPr>
          <w:rFonts w:cs="Times New Roman"/>
          <w:spacing w:val="-4"/>
          <w:lang w:val="en-US"/>
        </w:rPr>
        <w:t>18)</w:t>
      </w:r>
      <w:r w:rsidR="00A5168A" w:rsidRPr="00DE5650">
        <w:rPr>
          <w:rFonts w:cs="Times New Roman"/>
          <w:spacing w:val="-4"/>
          <w:lang w:val="en-US"/>
        </w:rPr>
        <w:t>.</w:t>
      </w:r>
    </w:p>
    <w:p w14:paraId="56620854" w14:textId="6710FF17" w:rsidR="00D16B41" w:rsidRPr="00DE5650" w:rsidRDefault="00D16B41" w:rsidP="004D0580">
      <w:pPr>
        <w:tabs>
          <w:tab w:val="num" w:pos="0"/>
        </w:tabs>
        <w:spacing w:line="240" w:lineRule="auto"/>
        <w:ind w:left="426" w:right="7"/>
        <w:jc w:val="thaiDistribute"/>
        <w:rPr>
          <w:rFonts w:cstheme="minorBidi"/>
          <w:spacing w:val="-4"/>
          <w:lang w:val="en-US"/>
        </w:rPr>
      </w:pPr>
    </w:p>
    <w:p w14:paraId="212A5CE9" w14:textId="50C805A2" w:rsidR="008B08FF" w:rsidRPr="00DE5650" w:rsidRDefault="008B08FF" w:rsidP="008B08FF">
      <w:pPr>
        <w:tabs>
          <w:tab w:val="num" w:pos="0"/>
        </w:tabs>
        <w:spacing w:line="240" w:lineRule="auto"/>
        <w:ind w:left="426" w:right="7"/>
        <w:jc w:val="thaiDistribute"/>
        <w:rPr>
          <w:rFonts w:cstheme="minorBidi"/>
          <w:spacing w:val="-4"/>
          <w:lang w:val="en-US"/>
        </w:rPr>
      </w:pPr>
      <w:r w:rsidRPr="00DE5650">
        <w:rPr>
          <w:rFonts w:cstheme="minorBidi"/>
          <w:spacing w:val="-4"/>
          <w:lang w:val="en-US"/>
        </w:rPr>
        <w:t>Year 2022</w:t>
      </w:r>
    </w:p>
    <w:p w14:paraId="248D01F4" w14:textId="77777777" w:rsidR="008B08FF" w:rsidRPr="00DE5650" w:rsidRDefault="008B08FF" w:rsidP="008B08FF">
      <w:pPr>
        <w:tabs>
          <w:tab w:val="num" w:pos="0"/>
        </w:tabs>
        <w:spacing w:line="240" w:lineRule="auto"/>
        <w:ind w:left="426" w:right="7"/>
        <w:jc w:val="thaiDistribute"/>
        <w:rPr>
          <w:rFonts w:cstheme="minorBidi"/>
          <w:b/>
          <w:bCs/>
          <w:spacing w:val="-4"/>
          <w:lang w:val="en-US"/>
        </w:rPr>
      </w:pPr>
    </w:p>
    <w:p w14:paraId="56A25162" w14:textId="54BBF597" w:rsidR="008B08FF" w:rsidRPr="007914CE" w:rsidRDefault="008B08FF" w:rsidP="008B08FF">
      <w:pPr>
        <w:tabs>
          <w:tab w:val="num" w:pos="0"/>
        </w:tabs>
        <w:spacing w:line="240" w:lineRule="auto"/>
        <w:ind w:left="426" w:right="7"/>
        <w:jc w:val="thaiDistribute"/>
        <w:rPr>
          <w:rFonts w:cstheme="minorBidi"/>
          <w:spacing w:val="-4"/>
          <w:lang w:val="en-US"/>
        </w:rPr>
      </w:pPr>
      <w:r w:rsidRPr="00DE5650">
        <w:rPr>
          <w:rFonts w:cs="Times New Roman"/>
          <w:spacing w:val="-4"/>
          <w:lang w:val="en-US"/>
        </w:rPr>
        <w:t>The director had co-guaranteed f</w:t>
      </w:r>
      <w:r w:rsidR="00E92844" w:rsidRPr="00DE5650">
        <w:rPr>
          <w:rFonts w:cs="Times New Roman"/>
          <w:spacing w:val="-4"/>
          <w:lang w:val="en-US"/>
        </w:rPr>
        <w:t>or</w:t>
      </w:r>
      <w:r w:rsidRPr="00DE5650">
        <w:rPr>
          <w:rFonts w:cs="Times New Roman"/>
          <w:spacing w:val="-4"/>
          <w:lang w:val="en-US"/>
        </w:rPr>
        <w:t xml:space="preserve"> lease liabilities</w:t>
      </w:r>
      <w:r w:rsidR="00E92844" w:rsidRPr="00DE5650">
        <w:rPr>
          <w:rFonts w:cs="Times New Roman"/>
          <w:spacing w:val="-4"/>
          <w:lang w:val="en-US"/>
        </w:rPr>
        <w:t xml:space="preserve"> of the Company</w:t>
      </w:r>
      <w:r w:rsidRPr="00DE5650">
        <w:rPr>
          <w:rFonts w:cs="Times New Roman"/>
          <w:spacing w:val="-4"/>
          <w:lang w:val="en-US"/>
        </w:rPr>
        <w:t xml:space="preserve"> </w:t>
      </w:r>
      <w:r w:rsidRPr="00DE5650">
        <w:rPr>
          <w:rFonts w:cstheme="minorBidi"/>
          <w:spacing w:val="-4"/>
          <w:lang w:val="en-US"/>
        </w:rPr>
        <w:t xml:space="preserve">without compensation </w:t>
      </w:r>
      <w:r w:rsidRPr="00DE5650">
        <w:rPr>
          <w:rFonts w:cs="Times New Roman"/>
          <w:spacing w:val="-4"/>
          <w:lang w:val="en-US"/>
        </w:rPr>
        <w:t xml:space="preserve">(see note </w:t>
      </w:r>
      <w:r w:rsidRPr="00DE5650">
        <w:rPr>
          <w:rFonts w:cs="Times New Roman"/>
          <w:spacing w:val="-4"/>
          <w:cs/>
          <w:lang w:val="en-US"/>
        </w:rPr>
        <w:t>1</w:t>
      </w:r>
      <w:r w:rsidRPr="00DE5650">
        <w:rPr>
          <w:rFonts w:cs="Times New Roman"/>
          <w:spacing w:val="-4"/>
          <w:lang w:val="en-US"/>
        </w:rPr>
        <w:t>3).</w:t>
      </w:r>
    </w:p>
    <w:p w14:paraId="12170E85" w14:textId="77777777" w:rsidR="008B08FF" w:rsidRPr="008B08FF" w:rsidRDefault="008B08FF" w:rsidP="004D0580">
      <w:pPr>
        <w:tabs>
          <w:tab w:val="num" w:pos="0"/>
        </w:tabs>
        <w:spacing w:line="240" w:lineRule="auto"/>
        <w:ind w:left="426" w:right="7"/>
        <w:jc w:val="thaiDistribute"/>
        <w:rPr>
          <w:rFonts w:cstheme="minorBidi"/>
          <w:spacing w:val="-4"/>
          <w:lang w:val="en-US"/>
        </w:rPr>
      </w:pPr>
    </w:p>
    <w:p w14:paraId="653FE813" w14:textId="77777777" w:rsidR="00D16B41" w:rsidRPr="00684945" w:rsidRDefault="00D16B41" w:rsidP="004D0580">
      <w:pPr>
        <w:tabs>
          <w:tab w:val="num" w:pos="0"/>
        </w:tabs>
        <w:spacing w:line="240" w:lineRule="auto"/>
        <w:ind w:left="426" w:right="7"/>
        <w:jc w:val="thaiDistribute"/>
        <w:rPr>
          <w:rFonts w:cs="Times New Roman"/>
          <w:b/>
          <w:bCs/>
          <w:lang w:val="en-US"/>
        </w:rPr>
      </w:pPr>
      <w:r w:rsidRPr="00684945">
        <w:rPr>
          <w:rFonts w:cs="Times New Roman"/>
          <w:b/>
          <w:bCs/>
          <w:lang w:val="en-US"/>
        </w:rPr>
        <w:t>Nature of relationship</w:t>
      </w:r>
    </w:p>
    <w:p w14:paraId="5FB6FF63" w14:textId="77777777" w:rsidR="008641A3" w:rsidRPr="00684945" w:rsidRDefault="008641A3" w:rsidP="004D0580">
      <w:pPr>
        <w:tabs>
          <w:tab w:val="num" w:pos="450"/>
        </w:tabs>
        <w:spacing w:line="240" w:lineRule="auto"/>
        <w:ind w:left="450" w:right="7"/>
        <w:jc w:val="thaiDistribute"/>
        <w:rPr>
          <w:rFonts w:cs="Times New Roman"/>
          <w:b/>
          <w:bCs/>
          <w:lang w:val="en-US"/>
        </w:rPr>
      </w:pPr>
    </w:p>
    <w:p w14:paraId="0A7054AE" w14:textId="7BA0A84C" w:rsidR="008641A3" w:rsidRPr="00684945" w:rsidRDefault="00AB3BB1" w:rsidP="00E66355">
      <w:pPr>
        <w:tabs>
          <w:tab w:val="num" w:pos="450"/>
        </w:tabs>
        <w:spacing w:line="240" w:lineRule="auto"/>
        <w:ind w:left="450" w:right="7" w:hanging="450"/>
        <w:jc w:val="thaiDistribute"/>
        <w:rPr>
          <w:rFonts w:cs="Times New Roman"/>
        </w:rPr>
      </w:pPr>
      <w:bookmarkStart w:id="88" w:name="_MON_1549275251"/>
      <w:bookmarkStart w:id="89" w:name="_MON_1549279061"/>
      <w:bookmarkStart w:id="90" w:name="_MON_1549279085"/>
      <w:bookmarkStart w:id="91" w:name="_MON_1549279101"/>
      <w:bookmarkStart w:id="92" w:name="_MON_1549279116"/>
      <w:bookmarkStart w:id="93" w:name="_MON_1549285991"/>
      <w:bookmarkStart w:id="94" w:name="_MON_1555840423"/>
      <w:bookmarkStart w:id="95" w:name="_MON_1555862730"/>
      <w:bookmarkStart w:id="96" w:name="_MON_1563539343"/>
      <w:bookmarkStart w:id="97" w:name="_MON_1563539365"/>
      <w:bookmarkStart w:id="98" w:name="_MON_1563794090"/>
      <w:bookmarkStart w:id="99" w:name="_MON_1429862788"/>
      <w:bookmarkStart w:id="100" w:name="_MON_1437548148"/>
      <w:bookmarkStart w:id="101" w:name="_MON_1437916066"/>
      <w:bookmarkStart w:id="102" w:name="_MON_1445684112"/>
      <w:bookmarkStart w:id="103" w:name="_MON_1445684151"/>
      <w:bookmarkStart w:id="104" w:name="_MON_1460635484"/>
      <w:bookmarkStart w:id="105" w:name="_MON_1460637132"/>
      <w:bookmarkStart w:id="106" w:name="_MON_1460637140"/>
      <w:bookmarkStart w:id="107" w:name="_MON_1460637203"/>
      <w:bookmarkStart w:id="108" w:name="_MON_1460637271"/>
      <w:bookmarkStart w:id="109" w:name="_MON_1460637291"/>
      <w:bookmarkStart w:id="110" w:name="_MON_1460956656"/>
      <w:bookmarkStart w:id="111" w:name="_MON_1460956661"/>
      <w:bookmarkStart w:id="112" w:name="_MON_1468410990"/>
      <w:bookmarkStart w:id="113" w:name="_MON_1468410996"/>
      <w:bookmarkStart w:id="114" w:name="_MON_1476605613"/>
      <w:bookmarkStart w:id="115" w:name="_MON_1476605691"/>
      <w:bookmarkStart w:id="116" w:name="_MON_1476605780"/>
      <w:bookmarkStart w:id="117" w:name="_MON_1476606681"/>
      <w:bookmarkStart w:id="118" w:name="_MON_1476606710"/>
      <w:bookmarkStart w:id="119" w:name="_MON_1479816088"/>
      <w:bookmarkStart w:id="120" w:name="_MON_1479830971"/>
      <w:bookmarkStart w:id="121" w:name="_MON_1479830988"/>
      <w:bookmarkStart w:id="122" w:name="_MON_1480140797"/>
      <w:bookmarkStart w:id="123" w:name="_MON_1480141044"/>
      <w:bookmarkStart w:id="124" w:name="_MON_1480141073"/>
      <w:bookmarkStart w:id="125" w:name="_MON_1480141089"/>
      <w:bookmarkStart w:id="126" w:name="_MON_1480141139"/>
      <w:bookmarkStart w:id="127" w:name="_MON_1480141156"/>
      <w:bookmarkStart w:id="128" w:name="_MON_1480142228"/>
      <w:bookmarkStart w:id="129" w:name="_MON_1480164438"/>
      <w:bookmarkStart w:id="130" w:name="_MON_1480164606"/>
      <w:bookmarkStart w:id="131" w:name="_MON_1481115832"/>
      <w:bookmarkStart w:id="132" w:name="_MON_1487157506"/>
      <w:bookmarkStart w:id="133" w:name="_MON_1488103884"/>
      <w:bookmarkStart w:id="134" w:name="_MON_1488367459"/>
      <w:bookmarkStart w:id="135" w:name="_MON_1488367544"/>
      <w:bookmarkStart w:id="136" w:name="_MON_1488367609"/>
      <w:bookmarkStart w:id="137" w:name="_MON_1488367647"/>
      <w:bookmarkStart w:id="138" w:name="_MON_1488367710"/>
      <w:bookmarkStart w:id="139" w:name="_MON_1488367882"/>
      <w:bookmarkStart w:id="140" w:name="_MON_1488367952"/>
      <w:bookmarkStart w:id="141" w:name="_MON_1488367992"/>
      <w:bookmarkStart w:id="142" w:name="_MON_1488368023"/>
      <w:bookmarkStart w:id="143" w:name="_MON_1488368038"/>
      <w:bookmarkStart w:id="144" w:name="_MON_1488525977"/>
      <w:bookmarkStart w:id="145" w:name="_MON_1488610462"/>
      <w:bookmarkStart w:id="146" w:name="_MON_1488901930"/>
      <w:bookmarkStart w:id="147" w:name="_MON_1488965420"/>
      <w:bookmarkStart w:id="148" w:name="_MON_1491669100"/>
      <w:bookmarkStart w:id="149" w:name="_MON_1491669130"/>
      <w:bookmarkStart w:id="150" w:name="_MON_1491669187"/>
      <w:bookmarkStart w:id="151" w:name="_MON_1491669254"/>
      <w:bookmarkStart w:id="152" w:name="_MON_1491718353"/>
      <w:bookmarkStart w:id="153" w:name="_MON_1492231423"/>
      <w:bookmarkStart w:id="154" w:name="_MON_1495978594"/>
      <w:bookmarkStart w:id="155" w:name="_MON_1495978647"/>
      <w:bookmarkStart w:id="156" w:name="_MON_1495978689"/>
      <w:bookmarkStart w:id="157" w:name="_MON_1495978726"/>
      <w:bookmarkStart w:id="158" w:name="_MON_1495978766"/>
      <w:bookmarkStart w:id="159" w:name="_MON_1495978792"/>
      <w:bookmarkStart w:id="160" w:name="_MON_1495978832"/>
      <w:bookmarkStart w:id="161" w:name="_MON_1495978884"/>
      <w:bookmarkStart w:id="162" w:name="_MON_1495978926"/>
      <w:bookmarkStart w:id="163" w:name="_MON_1495979243"/>
      <w:bookmarkStart w:id="164" w:name="_MON_1496035788"/>
      <w:bookmarkStart w:id="165" w:name="_MON_1496035861"/>
      <w:bookmarkStart w:id="166" w:name="_MON_1496139712"/>
      <w:bookmarkStart w:id="167" w:name="_MON_1496147556"/>
      <w:bookmarkStart w:id="168" w:name="_MON_1496147584"/>
      <w:bookmarkStart w:id="169" w:name="_MON_1496474771"/>
      <w:bookmarkStart w:id="170" w:name="_MON_1496561713"/>
      <w:bookmarkStart w:id="171" w:name="_MON_1496561726"/>
      <w:bookmarkStart w:id="172" w:name="_MON_1496669494"/>
      <w:bookmarkStart w:id="173" w:name="_MON_1496820305"/>
      <w:bookmarkStart w:id="174" w:name="_MON_1496821446"/>
      <w:bookmarkStart w:id="175" w:name="_MON_1517983937"/>
      <w:bookmarkStart w:id="176" w:name="_MON_1517987742"/>
      <w:bookmarkStart w:id="177" w:name="_MON_1517987756"/>
      <w:bookmarkStart w:id="178" w:name="_MON_1517987765"/>
      <w:bookmarkStart w:id="179" w:name="_MON_1525766404"/>
      <w:bookmarkStart w:id="180" w:name="_MON_1525767776"/>
      <w:bookmarkStart w:id="181" w:name="_MON_1525767808"/>
      <w:bookmarkStart w:id="182" w:name="_MON_1525767872"/>
      <w:bookmarkStart w:id="183" w:name="_MON_1525767887"/>
      <w:bookmarkStart w:id="184" w:name="_MON_1525775842"/>
      <w:bookmarkStart w:id="185" w:name="_MON_1525775970"/>
      <w:bookmarkStart w:id="186" w:name="_MON_1525779751"/>
      <w:bookmarkStart w:id="187" w:name="_MON_1549274761"/>
      <w:bookmarkStart w:id="188" w:name="_MON_1549274795"/>
      <w:bookmarkStart w:id="189" w:name="_MON_1549274807"/>
      <w:bookmarkStart w:id="190" w:name="_MON_1549274837"/>
      <w:bookmarkStart w:id="191" w:name="_MON_1549274904"/>
      <w:bookmarkStart w:id="192" w:name="_MON_1549274939"/>
      <w:bookmarkStart w:id="193" w:name="_MON_1549274955"/>
      <w:bookmarkStart w:id="194" w:name="_MON_1549275015"/>
      <w:bookmarkStart w:id="195" w:name="_MON_1549275076"/>
      <w:bookmarkStart w:id="196" w:name="_MON_1549275105"/>
      <w:bookmarkStart w:id="197" w:name="_MON_1549275185"/>
      <w:bookmarkStart w:id="198" w:name="_MON_1549275212"/>
      <w:bookmarkStart w:id="199" w:name="_MON_1549275217"/>
      <w:bookmarkStart w:id="200" w:name="_MON_154927522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684945">
        <w:rPr>
          <w:rFonts w:cs="Times New Roman"/>
          <w:cs/>
        </w:rPr>
        <w:pict w14:anchorId="57E4B27F">
          <v:shape id="_x0000_i1272" type="#_x0000_t75" style="width:502.2pt;height:180pt" o:preferrelative="f">
            <v:imagedata r:id="rId17" o:title=""/>
            <o:lock v:ext="edit" aspectratio="f"/>
          </v:shape>
        </w:pict>
      </w:r>
    </w:p>
    <w:p w14:paraId="0F31A4A5" w14:textId="29DC0BE6" w:rsidR="000D6816" w:rsidRDefault="000D6816">
      <w:pPr>
        <w:autoSpaceDE/>
        <w:autoSpaceDN/>
        <w:spacing w:line="240" w:lineRule="auto"/>
        <w:rPr>
          <w:rFonts w:cs="Times New Roman"/>
          <w:b/>
          <w:bCs/>
          <w:lang w:val="en-US"/>
        </w:rPr>
      </w:pPr>
    </w:p>
    <w:p w14:paraId="07B9FDE3" w14:textId="58DC1C2C"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Bases of measurement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42F6FA56" w14:textId="7D017D75" w:rsidR="00E92844" w:rsidRPr="009F53F9" w:rsidRDefault="00AB3BB1" w:rsidP="009F53F9">
      <w:pPr>
        <w:tabs>
          <w:tab w:val="left" w:pos="729"/>
        </w:tabs>
        <w:spacing w:line="240" w:lineRule="auto"/>
        <w:ind w:left="426" w:right="7"/>
        <w:rPr>
          <w:rFonts w:cs="Times New Roman"/>
          <w:b/>
          <w:bCs/>
          <w:noProof/>
        </w:rPr>
      </w:pPr>
      <w:bookmarkStart w:id="201" w:name="_MON_1496036697"/>
      <w:bookmarkStart w:id="202" w:name="_MON_1496036806"/>
      <w:bookmarkStart w:id="203" w:name="_MON_1496036886"/>
      <w:bookmarkStart w:id="204" w:name="_MON_1496037083"/>
      <w:bookmarkStart w:id="205" w:name="_MON_1496037992"/>
      <w:bookmarkStart w:id="206" w:name="_MON_1496038107"/>
      <w:bookmarkStart w:id="207" w:name="_MON_1496038155"/>
      <w:bookmarkStart w:id="208" w:name="_MON_1496038203"/>
      <w:bookmarkStart w:id="209" w:name="_MON_1496474835"/>
      <w:bookmarkStart w:id="210" w:name="_MON_1496820315"/>
      <w:bookmarkStart w:id="211" w:name="_MON_1517912540"/>
      <w:bookmarkStart w:id="212" w:name="_MON_1517912686"/>
      <w:bookmarkStart w:id="213" w:name="_MON_1517983955"/>
      <w:bookmarkStart w:id="214" w:name="_MON_1517983964"/>
      <w:bookmarkStart w:id="215" w:name="_MON_1520773400"/>
      <w:bookmarkStart w:id="216" w:name="_MON_1520774961"/>
      <w:bookmarkStart w:id="217" w:name="_MON_1525777603"/>
      <w:bookmarkStart w:id="218" w:name="_MON_1525777670"/>
      <w:bookmarkStart w:id="219" w:name="_MON_1525777735"/>
      <w:bookmarkStart w:id="220" w:name="_MON_1525777848"/>
      <w:bookmarkStart w:id="221" w:name="_MON_1525778136"/>
      <w:bookmarkStart w:id="222" w:name="_MON_1549275287"/>
      <w:bookmarkStart w:id="223" w:name="_MON_1549275316"/>
      <w:bookmarkStart w:id="224" w:name="_MON_1549275388"/>
      <w:bookmarkStart w:id="225" w:name="_MON_1549275480"/>
      <w:bookmarkStart w:id="226" w:name="_MON_1549275636"/>
      <w:bookmarkStart w:id="227" w:name="_MON_1549275645"/>
      <w:bookmarkStart w:id="228" w:name="_MON_1549275653"/>
      <w:bookmarkStart w:id="229" w:name="_MON_1549275660"/>
      <w:bookmarkStart w:id="230" w:name="_MON_1549275665"/>
      <w:bookmarkStart w:id="231" w:name="_MON_1554044182"/>
      <w:bookmarkStart w:id="232" w:name="_MON_1563539458"/>
      <w:bookmarkStart w:id="233" w:name="_MON_1563539594"/>
      <w:bookmarkStart w:id="234" w:name="_MON_1563794102"/>
      <w:bookmarkStart w:id="235" w:name="_MON_1643721821"/>
      <w:bookmarkStart w:id="236" w:name="_MON_1479816112"/>
      <w:bookmarkStart w:id="237" w:name="_MON_1479830939"/>
      <w:bookmarkStart w:id="238" w:name="_MON_1479830951"/>
      <w:bookmarkStart w:id="239" w:name="_MON_1479907116"/>
      <w:bookmarkStart w:id="240" w:name="_MON_1480164637"/>
      <w:bookmarkStart w:id="241" w:name="_MON_1487160251"/>
      <w:bookmarkStart w:id="242" w:name="_MON_1488103964"/>
      <w:bookmarkStart w:id="243" w:name="_MON_1488368153"/>
      <w:bookmarkStart w:id="244" w:name="_MON_1495904358"/>
      <w:bookmarkStart w:id="245" w:name="_MON_1496036634"/>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684945">
        <w:rPr>
          <w:rFonts w:cs="Times New Roman"/>
          <w:b/>
          <w:bCs/>
          <w:noProof/>
        </w:rPr>
        <w:pict w14:anchorId="480EDB57">
          <v:shape id="_x0000_i1271" type="#_x0000_t75" alt="" style="width:472.8pt;height:105pt">
            <v:imagedata r:id="rId18" o:title=""/>
          </v:shape>
        </w:pict>
      </w:r>
    </w:p>
    <w:p w14:paraId="261F423A" w14:textId="4D334550"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CASH</w:t>
      </w:r>
      <w:r w:rsidRPr="00684945">
        <w:rPr>
          <w:rFonts w:cs="Times New Roman"/>
          <w:b/>
          <w:bCs/>
        </w:rPr>
        <w:t xml:space="preserve"> AND CASH EQUIVALENTS</w:t>
      </w:r>
    </w:p>
    <w:p w14:paraId="183C6D62" w14:textId="77777777" w:rsidR="001D1701" w:rsidRPr="00684945" w:rsidRDefault="001D1701" w:rsidP="004D0580">
      <w:pPr>
        <w:pStyle w:val="BlockText"/>
        <w:spacing w:before="0"/>
        <w:ind w:left="425" w:right="7" w:firstLine="0"/>
        <w:jc w:val="thaiDistribute"/>
        <w:rPr>
          <w:rFonts w:cs="Cordia New"/>
          <w:sz w:val="22"/>
          <w:szCs w:val="22"/>
        </w:rPr>
      </w:pPr>
    </w:p>
    <w:p w14:paraId="613D18EC" w14:textId="23FFD332" w:rsidR="001D1701" w:rsidRPr="00684945" w:rsidRDefault="001D1701" w:rsidP="004D0580">
      <w:pPr>
        <w:pStyle w:val="BlockText"/>
        <w:spacing w:before="0"/>
        <w:ind w:left="425" w:right="7" w:firstLine="0"/>
        <w:jc w:val="thaiDistribute"/>
        <w:rPr>
          <w:rFonts w:cs="Times New Roman"/>
          <w:sz w:val="22"/>
          <w:szCs w:val="22"/>
        </w:rPr>
      </w:pPr>
      <w:r w:rsidRPr="00684945">
        <w:rPr>
          <w:rFonts w:cs="Times New Roman"/>
          <w:sz w:val="22"/>
          <w:szCs w:val="22"/>
          <w:cs/>
        </w:rPr>
        <w:t>Cash and cash equivalents</w:t>
      </w:r>
      <w:r w:rsidR="0049770F" w:rsidRPr="00684945">
        <w:rPr>
          <w:rFonts w:cs="Times New Roman"/>
          <w:sz w:val="22"/>
          <w:szCs w:val="22"/>
        </w:rPr>
        <w:t xml:space="preserve"> as at December 31, 202</w:t>
      </w:r>
      <w:r w:rsidR="00C73252">
        <w:rPr>
          <w:rFonts w:cs="Times New Roman"/>
          <w:sz w:val="22"/>
          <w:szCs w:val="22"/>
        </w:rPr>
        <w:t>2</w:t>
      </w:r>
      <w:r w:rsidRPr="00684945">
        <w:rPr>
          <w:rFonts w:cs="Times New Roman"/>
          <w:sz w:val="22"/>
          <w:szCs w:val="22"/>
        </w:rPr>
        <w:t xml:space="preserve"> and 20</w:t>
      </w:r>
      <w:r w:rsidR="00582704">
        <w:rPr>
          <w:rFonts w:cs="Times New Roman"/>
          <w:sz w:val="22"/>
          <w:szCs w:val="22"/>
        </w:rPr>
        <w:t>2</w:t>
      </w:r>
      <w:r w:rsidR="00C73252">
        <w:rPr>
          <w:rFonts w:cs="Times New Roman"/>
          <w:sz w:val="22"/>
          <w:szCs w:val="22"/>
        </w:rPr>
        <w:t>1</w:t>
      </w:r>
      <w:r w:rsidRPr="00684945">
        <w:rPr>
          <w:rFonts w:cs="Times New Roman"/>
          <w:sz w:val="22"/>
          <w:szCs w:val="22"/>
        </w:rPr>
        <w:t xml:space="preserve"> consisted of:</w:t>
      </w:r>
    </w:p>
    <w:p w14:paraId="7FF20B25" w14:textId="77777777" w:rsidR="00461977" w:rsidRPr="00684945" w:rsidRDefault="00461977" w:rsidP="004D0580">
      <w:pPr>
        <w:pStyle w:val="BlockText"/>
        <w:spacing w:before="0"/>
        <w:ind w:left="425" w:right="7" w:firstLine="0"/>
        <w:jc w:val="thaiDistribute"/>
        <w:rPr>
          <w:rFonts w:cs="Times New Roman"/>
          <w:sz w:val="22"/>
          <w:szCs w:val="22"/>
        </w:rPr>
      </w:pPr>
    </w:p>
    <w:p w14:paraId="03A27C7C" w14:textId="3FE606E2" w:rsidR="00461977" w:rsidRDefault="00AB3BB1" w:rsidP="004D0580">
      <w:pPr>
        <w:spacing w:line="240" w:lineRule="auto"/>
        <w:ind w:left="426" w:right="7"/>
        <w:jc w:val="thaiDistribute"/>
        <w:rPr>
          <w:rFonts w:cs="Times New Roman"/>
          <w:b/>
          <w:bCs/>
        </w:rPr>
      </w:pPr>
      <w:bookmarkStart w:id="246" w:name="_MON_1612620095"/>
      <w:bookmarkStart w:id="247" w:name="_MON_1486148249"/>
      <w:bookmarkStart w:id="248" w:name="_MON_1486148283"/>
      <w:bookmarkStart w:id="249" w:name="_MON_1486148289"/>
      <w:bookmarkStart w:id="250" w:name="_MON_1486234847"/>
      <w:bookmarkStart w:id="251" w:name="_MON_1486234880"/>
      <w:bookmarkStart w:id="252" w:name="_MON_1581086733"/>
      <w:bookmarkEnd w:id="246"/>
      <w:bookmarkEnd w:id="247"/>
      <w:bookmarkEnd w:id="248"/>
      <w:bookmarkEnd w:id="249"/>
      <w:bookmarkEnd w:id="250"/>
      <w:bookmarkEnd w:id="251"/>
      <w:bookmarkEnd w:id="252"/>
      <w:r w:rsidRPr="00684945">
        <w:rPr>
          <w:rFonts w:cs="Times New Roman"/>
          <w:b/>
          <w:bCs/>
          <w:cs/>
        </w:rPr>
        <w:pict w14:anchorId="7C5E1203">
          <v:shape id="_x0000_i1270" type="#_x0000_t75" style="width:482.4pt;height:131.4pt">
            <v:imagedata r:id="rId19" o:title=""/>
          </v:shape>
        </w:pict>
      </w:r>
    </w:p>
    <w:p w14:paraId="5869C44A" w14:textId="767BAFFC" w:rsidR="00A81948" w:rsidRDefault="00A81948" w:rsidP="004D0580">
      <w:pPr>
        <w:spacing w:line="240" w:lineRule="auto"/>
        <w:ind w:left="426" w:right="7"/>
        <w:jc w:val="thaiDistribute"/>
        <w:rPr>
          <w:rFonts w:cs="Times New Roman"/>
          <w:b/>
          <w:bCs/>
        </w:rPr>
      </w:pP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0FF57897"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AC1EE1">
        <w:rPr>
          <w:rFonts w:cs="Times New Roman"/>
          <w:sz w:val="22"/>
          <w:szCs w:val="22"/>
        </w:rPr>
        <w:t xml:space="preserve">as </w:t>
      </w:r>
      <w:proofErr w:type="gramStart"/>
      <w:r w:rsidRPr="00AC1EE1">
        <w:rPr>
          <w:rFonts w:cs="Times New Roman"/>
          <w:sz w:val="22"/>
          <w:szCs w:val="22"/>
        </w:rPr>
        <w:t>at</w:t>
      </w:r>
      <w:proofErr w:type="gramEnd"/>
      <w:r w:rsidRPr="00AC1EE1">
        <w:rPr>
          <w:rFonts w:cs="Times New Roman"/>
          <w:sz w:val="22"/>
          <w:szCs w:val="22"/>
        </w:rPr>
        <w:t xml:space="preserve"> December 31, 202</w:t>
      </w:r>
      <w:r>
        <w:rPr>
          <w:rFonts w:cs="Times New Roman"/>
          <w:sz w:val="22"/>
          <w:szCs w:val="22"/>
        </w:rPr>
        <w:t>2</w:t>
      </w:r>
      <w:r w:rsidR="00984B80">
        <w:rPr>
          <w:rFonts w:cstheme="minorBidi" w:hint="cs"/>
          <w:sz w:val="22"/>
          <w:szCs w:val="22"/>
          <w:cs/>
        </w:rPr>
        <w:t xml:space="preserve"> </w:t>
      </w:r>
      <w:r w:rsidRPr="00AC1EE1">
        <w:rPr>
          <w:rFonts w:cs="Times New Roman"/>
          <w:sz w:val="22"/>
          <w:szCs w:val="22"/>
        </w:rPr>
        <w:t xml:space="preserve">consisted of: </w:t>
      </w:r>
    </w:p>
    <w:p w14:paraId="3320C6B7" w14:textId="5FDDED26" w:rsidR="00487D97" w:rsidRDefault="00487D97" w:rsidP="00487D97">
      <w:pPr>
        <w:spacing w:line="240" w:lineRule="auto"/>
        <w:ind w:left="425" w:right="7"/>
        <w:jc w:val="thaiDistribute"/>
        <w:rPr>
          <w:rFonts w:cs="Times New Roman"/>
          <w:b/>
          <w:bCs/>
          <w:lang w:val="en-US"/>
        </w:rPr>
      </w:pPr>
    </w:p>
    <w:p w14:paraId="5FDFC22A" w14:textId="42740365" w:rsidR="00487D97" w:rsidRDefault="00AB3BB1" w:rsidP="00487D97">
      <w:pPr>
        <w:spacing w:line="240" w:lineRule="auto"/>
        <w:ind w:left="425" w:right="7"/>
        <w:jc w:val="thaiDistribute"/>
        <w:rPr>
          <w:rFonts w:cs="Times New Roman"/>
          <w:noProof/>
        </w:rPr>
      </w:pPr>
      <w:r>
        <w:rPr>
          <w:rFonts w:cs="Times New Roman"/>
          <w:noProof/>
        </w:rPr>
        <w:pict w14:anchorId="43AF9856">
          <v:shape id="_x0000_i1269" type="#_x0000_t75" alt="" style="width:484.8pt;height:154.2pt">
            <v:imagedata r:id="rId20" o:title=""/>
          </v:shape>
        </w:pict>
      </w:r>
    </w:p>
    <w:p w14:paraId="5CAD5F69" w14:textId="77777777" w:rsidR="009F5253" w:rsidRDefault="009F5253" w:rsidP="00487D97">
      <w:pPr>
        <w:spacing w:line="240" w:lineRule="auto"/>
        <w:ind w:left="425" w:right="7"/>
        <w:jc w:val="thaiDistribute"/>
        <w:rPr>
          <w:rFonts w:cs="Times New Roman"/>
          <w:noProof/>
        </w:rPr>
      </w:pPr>
    </w:p>
    <w:p w14:paraId="45BB8812" w14:textId="475A29CA" w:rsidR="00751B97" w:rsidRPr="00684945" w:rsidRDefault="00751B97" w:rsidP="00751B97">
      <w:pPr>
        <w:spacing w:line="240" w:lineRule="auto"/>
        <w:ind w:left="360" w:right="7"/>
        <w:jc w:val="thaiDistribute"/>
        <w:rPr>
          <w:rFonts w:cstheme="minorBidi"/>
          <w:szCs w:val="28"/>
          <w:cs/>
          <w:lang w:val="en-US"/>
        </w:rPr>
      </w:pPr>
      <w:r w:rsidRPr="00684945">
        <w:rPr>
          <w:rFonts w:cs="Times New Roman"/>
        </w:rPr>
        <w:t>Movements of debt instruments were as follows:</w:t>
      </w:r>
    </w:p>
    <w:p w14:paraId="4660011E" w14:textId="77777777" w:rsidR="00751B97" w:rsidRPr="00684945" w:rsidRDefault="00751B97" w:rsidP="00751B97">
      <w:pPr>
        <w:spacing w:line="240" w:lineRule="auto"/>
        <w:ind w:left="360" w:right="7"/>
        <w:jc w:val="thaiDistribute"/>
        <w:rPr>
          <w:szCs w:val="28"/>
          <w:lang w:val="en-US"/>
        </w:rPr>
      </w:pPr>
    </w:p>
    <w:p w14:paraId="6C17A8EC" w14:textId="1085F490" w:rsidR="00751B97" w:rsidRPr="007961E0" w:rsidRDefault="00AB3BB1" w:rsidP="007961E0">
      <w:pPr>
        <w:spacing w:line="240" w:lineRule="auto"/>
        <w:ind w:left="142" w:right="7"/>
        <w:jc w:val="thaiDistribute"/>
        <w:rPr>
          <w:szCs w:val="28"/>
          <w:lang w:val="en-US"/>
        </w:rPr>
      </w:pPr>
      <w:r w:rsidRPr="00684945">
        <w:rPr>
          <w:rFonts w:cs="Times New Roman"/>
        </w:rPr>
        <w:pict w14:anchorId="5FC12A70">
          <v:shape id="_x0000_i1268" type="#_x0000_t75" style="width:511.2pt;height:177pt">
            <v:imagedata r:id="rId21" o:title=""/>
          </v:shape>
        </w:pict>
      </w:r>
    </w:p>
    <w:p w14:paraId="72F8ADB3" w14:textId="2DA3E982" w:rsidR="000D6816" w:rsidRDefault="000D6816">
      <w:pPr>
        <w:autoSpaceDE/>
        <w:autoSpaceDN/>
        <w:spacing w:line="240" w:lineRule="auto"/>
        <w:rPr>
          <w:rFonts w:cs="Times New Roman"/>
          <w:b/>
          <w:bCs/>
          <w:lang w:val="en-US"/>
        </w:rPr>
      </w:pPr>
    </w:p>
    <w:p w14:paraId="7C09F71F" w14:textId="77777777" w:rsidR="00751B97" w:rsidRPr="007961E0" w:rsidRDefault="00751B97">
      <w:pPr>
        <w:autoSpaceDE/>
        <w:autoSpaceDN/>
        <w:spacing w:line="240" w:lineRule="auto"/>
        <w:rPr>
          <w:rFonts w:cstheme="minorBidi"/>
          <w:b/>
          <w:bCs/>
          <w:cs/>
          <w:lang w:val="en-US"/>
        </w:rPr>
      </w:pPr>
      <w:r>
        <w:rPr>
          <w:rFonts w:cs="Times New Roman"/>
          <w:b/>
          <w:bCs/>
          <w:lang w:val="en-US"/>
        </w:rPr>
        <w:br w:type="page"/>
      </w:r>
    </w:p>
    <w:p w14:paraId="32A7F6FA" w14:textId="7D388317" w:rsidR="00A81948" w:rsidRPr="00A81948" w:rsidRDefault="00A81948" w:rsidP="00A81948">
      <w:pPr>
        <w:numPr>
          <w:ilvl w:val="0"/>
          <w:numId w:val="1"/>
        </w:numPr>
        <w:spacing w:line="240" w:lineRule="auto"/>
        <w:ind w:left="425" w:right="7" w:hanging="425"/>
        <w:jc w:val="thaiDistribute"/>
        <w:rPr>
          <w:rFonts w:cs="Times New Roman"/>
          <w:b/>
          <w:bCs/>
          <w:lang w:val="en-US"/>
        </w:rPr>
      </w:pPr>
      <w:r w:rsidRPr="00A81948">
        <w:rPr>
          <w:rFonts w:cs="Times New Roman"/>
          <w:b/>
          <w:bCs/>
          <w:lang w:val="en-US"/>
        </w:rPr>
        <w:lastRenderedPageBreak/>
        <w:t>TRADE AND OTHER RECEIVABLES</w:t>
      </w:r>
    </w:p>
    <w:p w14:paraId="70BA91BC" w14:textId="77777777" w:rsidR="00A81948" w:rsidRPr="00AC1EE1" w:rsidRDefault="00A81948" w:rsidP="00A81948">
      <w:pPr>
        <w:ind w:left="360" w:right="7"/>
        <w:jc w:val="thaiDistribute"/>
        <w:rPr>
          <w:rFonts w:cs="Times New Roman"/>
        </w:rPr>
      </w:pPr>
    </w:p>
    <w:p w14:paraId="4075CCFD" w14:textId="235A4E40" w:rsidR="00A81948" w:rsidRPr="00A81948" w:rsidRDefault="00A81948" w:rsidP="00A81948">
      <w:pPr>
        <w:pStyle w:val="BlockText"/>
        <w:spacing w:before="0"/>
        <w:ind w:left="425" w:right="7" w:firstLine="0"/>
        <w:jc w:val="thaiDistribute"/>
        <w:rPr>
          <w:rFonts w:cs="Times New Roman"/>
          <w:sz w:val="22"/>
          <w:szCs w:val="22"/>
        </w:rPr>
      </w:pPr>
      <w:r w:rsidRPr="00AC1EE1">
        <w:rPr>
          <w:rFonts w:cs="Times New Roman"/>
          <w:sz w:val="22"/>
          <w:szCs w:val="22"/>
        </w:rPr>
        <w:t>Trade and other receivables as at December 31, 202</w:t>
      </w:r>
      <w:r w:rsidR="00C73252">
        <w:rPr>
          <w:rFonts w:cs="Times New Roman"/>
          <w:sz w:val="22"/>
          <w:szCs w:val="22"/>
        </w:rPr>
        <w:t>2</w:t>
      </w:r>
      <w:r w:rsidRPr="00AC1EE1">
        <w:rPr>
          <w:rFonts w:cs="Times New Roman"/>
          <w:sz w:val="22"/>
          <w:szCs w:val="22"/>
        </w:rPr>
        <w:t xml:space="preserve"> and 202</w:t>
      </w:r>
      <w:r w:rsidR="00C73252">
        <w:rPr>
          <w:rFonts w:cs="Times New Roman"/>
          <w:sz w:val="22"/>
          <w:szCs w:val="22"/>
        </w:rPr>
        <w:t>1</w:t>
      </w:r>
      <w:r w:rsidRPr="00AC1EE1">
        <w:rPr>
          <w:rFonts w:cs="Times New Roman"/>
          <w:sz w:val="22"/>
          <w:szCs w:val="22"/>
        </w:rPr>
        <w:t xml:space="preserve"> consisted of: </w:t>
      </w:r>
    </w:p>
    <w:p w14:paraId="0245CAC6" w14:textId="77777777" w:rsidR="00A81948" w:rsidRDefault="00A81948" w:rsidP="00A81948">
      <w:pPr>
        <w:ind w:left="360" w:right="7"/>
        <w:jc w:val="thaiDistribute"/>
        <w:rPr>
          <w:rFonts w:cstheme="minorBidi"/>
        </w:rPr>
      </w:pPr>
    </w:p>
    <w:p w14:paraId="408C7899" w14:textId="7C3EAC8A" w:rsidR="00A81948" w:rsidRDefault="00AB3BB1" w:rsidP="00A81948">
      <w:pPr>
        <w:spacing w:line="240" w:lineRule="auto"/>
        <w:ind w:left="426" w:right="7"/>
        <w:jc w:val="thaiDistribute"/>
        <w:rPr>
          <w:rFonts w:eastAsiaTheme="minorEastAsia" w:cs="Times New Roman"/>
          <w:b/>
          <w:bCs/>
          <w:noProof/>
        </w:rPr>
      </w:pPr>
      <w:r w:rsidRPr="00DD3B2C">
        <w:rPr>
          <w:rFonts w:eastAsiaTheme="minorEastAsia" w:cs="Times New Roman"/>
          <w:b/>
          <w:bCs/>
          <w:noProof/>
        </w:rPr>
        <w:pict w14:anchorId="02C9368F">
          <v:shape id="_x0000_i1267" type="#_x0000_t75" alt="" style="width:476.4pt;height:238.2pt">
            <v:imagedata r:id="rId22" o:title=""/>
          </v:shape>
        </w:pict>
      </w:r>
    </w:p>
    <w:p w14:paraId="04F05D80" w14:textId="746D74F6" w:rsidR="00173365" w:rsidRDefault="00173365">
      <w:pPr>
        <w:autoSpaceDE/>
        <w:autoSpaceDN/>
        <w:spacing w:line="240" w:lineRule="auto"/>
        <w:rPr>
          <w:szCs w:val="28"/>
        </w:rPr>
      </w:pPr>
    </w:p>
    <w:p w14:paraId="2F92B2BD" w14:textId="7D22F8E0" w:rsidR="00361A6B" w:rsidRPr="00361A6B" w:rsidRDefault="00361A6B" w:rsidP="00361A6B">
      <w:pPr>
        <w:pStyle w:val="BlockText"/>
        <w:spacing w:before="0"/>
        <w:ind w:left="425" w:right="7" w:firstLine="0"/>
        <w:jc w:val="thaiDistribute"/>
        <w:rPr>
          <w:rFonts w:cs="Times New Roman"/>
          <w:sz w:val="22"/>
          <w:szCs w:val="22"/>
        </w:rPr>
      </w:pPr>
      <w:r w:rsidRPr="00AC1EE1">
        <w:rPr>
          <w:rFonts w:cs="Times New Roman"/>
          <w:sz w:val="22"/>
          <w:szCs w:val="22"/>
        </w:rPr>
        <w:t>Movements of allowance for expected credit loss for the year</w:t>
      </w:r>
      <w:r>
        <w:rPr>
          <w:rFonts w:cs="Times New Roman"/>
          <w:sz w:val="22"/>
          <w:szCs w:val="22"/>
        </w:rPr>
        <w:t>s</w:t>
      </w:r>
      <w:r w:rsidRPr="00AC1EE1">
        <w:rPr>
          <w:rFonts w:cs="Times New Roman"/>
          <w:sz w:val="22"/>
          <w:szCs w:val="22"/>
        </w:rPr>
        <w:t xml:space="preserve"> ended December 31, 202</w:t>
      </w:r>
      <w:r w:rsidR="00C73252">
        <w:rPr>
          <w:rFonts w:cs="Times New Roman"/>
          <w:sz w:val="22"/>
          <w:szCs w:val="22"/>
        </w:rPr>
        <w:t>2</w:t>
      </w:r>
      <w:r w:rsidRPr="00AC1EE1">
        <w:rPr>
          <w:rFonts w:cs="Times New Roman"/>
          <w:sz w:val="22"/>
          <w:szCs w:val="22"/>
        </w:rPr>
        <w:t xml:space="preserve"> and 202</w:t>
      </w:r>
      <w:r w:rsidR="00C73252">
        <w:rPr>
          <w:rFonts w:cs="Times New Roman"/>
          <w:sz w:val="22"/>
          <w:szCs w:val="22"/>
        </w:rPr>
        <w:t>1</w:t>
      </w:r>
      <w:r w:rsidRPr="00AC1EE1">
        <w:rPr>
          <w:rFonts w:cs="Times New Roman"/>
          <w:sz w:val="22"/>
          <w:szCs w:val="22"/>
        </w:rPr>
        <w:t xml:space="preserve"> were as follows:</w:t>
      </w:r>
    </w:p>
    <w:p w14:paraId="29DFD407" w14:textId="77777777" w:rsidR="00361A6B" w:rsidRPr="006B42C4" w:rsidRDefault="00361A6B" w:rsidP="00361A6B">
      <w:pPr>
        <w:ind w:left="360" w:right="7"/>
        <w:jc w:val="thaiDistribute"/>
        <w:rPr>
          <w:rFonts w:cstheme="minorBidi"/>
          <w:cs/>
        </w:rPr>
      </w:pPr>
    </w:p>
    <w:p w14:paraId="341A6EF5" w14:textId="2F5B55C2" w:rsidR="00361A6B" w:rsidRDefault="00AB3BB1" w:rsidP="00361A6B">
      <w:pPr>
        <w:spacing w:line="240" w:lineRule="auto"/>
        <w:ind w:left="360" w:right="7" w:firstLine="66"/>
        <w:jc w:val="thaiDistribute"/>
        <w:rPr>
          <w:rFonts w:cs="Times New Roman"/>
          <w:noProof/>
        </w:rPr>
      </w:pPr>
      <w:r>
        <w:rPr>
          <w:rFonts w:cs="Times New Roman"/>
          <w:noProof/>
        </w:rPr>
        <w:pict w14:anchorId="4EE12BD4">
          <v:shape id="_x0000_i1266" type="#_x0000_t75" alt="" style="width:469.2pt;height:162pt">
            <v:imagedata r:id="rId23" o:title=""/>
          </v:shape>
        </w:pict>
      </w:r>
    </w:p>
    <w:p w14:paraId="28B6035F" w14:textId="4423C580" w:rsidR="000D6816" w:rsidRDefault="000D6816">
      <w:pPr>
        <w:autoSpaceDE/>
        <w:autoSpaceDN/>
        <w:spacing w:line="240" w:lineRule="auto"/>
        <w:rPr>
          <w:rFonts w:cs="Times New Roman"/>
          <w:lang w:val="en-US"/>
        </w:rPr>
      </w:pPr>
    </w:p>
    <w:p w14:paraId="061AA628" w14:textId="77777777" w:rsidR="005D497F" w:rsidRDefault="005D497F">
      <w:pPr>
        <w:autoSpaceDE/>
        <w:autoSpaceDN/>
        <w:spacing w:line="240" w:lineRule="auto"/>
        <w:rPr>
          <w:rFonts w:cs="Times New Roman"/>
          <w:lang w:val="en-US"/>
        </w:rPr>
      </w:pPr>
      <w:r>
        <w:rPr>
          <w:rFonts w:cs="Times New Roman"/>
        </w:rPr>
        <w:br w:type="page"/>
      </w:r>
    </w:p>
    <w:p w14:paraId="78C8AD72" w14:textId="02B21D4C" w:rsidR="00361A6B" w:rsidRDefault="00361A6B" w:rsidP="005C1242">
      <w:pPr>
        <w:pStyle w:val="BlockText"/>
        <w:spacing w:before="0"/>
        <w:ind w:left="426" w:right="7" w:firstLine="0"/>
        <w:jc w:val="thaiDistribute"/>
        <w:rPr>
          <w:rFonts w:cs="Times New Roman"/>
          <w:sz w:val="22"/>
          <w:szCs w:val="22"/>
        </w:rPr>
      </w:pPr>
      <w:r w:rsidRPr="00AC1EE1">
        <w:rPr>
          <w:rFonts w:cs="Times New Roman"/>
          <w:sz w:val="22"/>
          <w:szCs w:val="22"/>
        </w:rPr>
        <w:lastRenderedPageBreak/>
        <w:t xml:space="preserve">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9B57E4">
        <w:rPr>
          <w:rFonts w:cs="Times New Roman"/>
          <w:sz w:val="22"/>
          <w:szCs w:val="22"/>
        </w:rPr>
        <w:t>2</w:t>
      </w:r>
      <w:r w:rsidRPr="00AC1EE1">
        <w:rPr>
          <w:rFonts w:cs="Times New Roman"/>
          <w:sz w:val="22"/>
          <w:szCs w:val="22"/>
        </w:rPr>
        <w:t xml:space="preserve"> and </w:t>
      </w:r>
      <w:r w:rsidRPr="001D5706">
        <w:rPr>
          <w:rFonts w:cs="Times New Roman"/>
          <w:sz w:val="22"/>
          <w:szCs w:val="22"/>
        </w:rPr>
        <w:t>202</w:t>
      </w:r>
      <w:r w:rsidR="009B57E4">
        <w:rPr>
          <w:rFonts w:cs="Times New Roman"/>
          <w:sz w:val="22"/>
          <w:szCs w:val="22"/>
        </w:rPr>
        <w:t>1</w:t>
      </w:r>
      <w:r w:rsidRPr="001D5706">
        <w:rPr>
          <w:rFonts w:cs="Times New Roman"/>
          <w:sz w:val="22"/>
          <w:szCs w:val="22"/>
        </w:rPr>
        <w:t>, the Group</w:t>
      </w:r>
      <w:r w:rsidRPr="00AC1EE1">
        <w:rPr>
          <w:rFonts w:cs="Times New Roman"/>
          <w:sz w:val="22"/>
          <w:szCs w:val="22"/>
        </w:rPr>
        <w:t xml:space="preserve"> had outstanding balances of trade receivables</w:t>
      </w:r>
      <w:r w:rsidR="00A06F91">
        <w:rPr>
          <w:rFonts w:cs="Times New Roman"/>
          <w:sz w:val="22"/>
          <w:szCs w:val="22"/>
        </w:rPr>
        <w:t xml:space="preserve"> an</w:t>
      </w:r>
      <w:r w:rsidR="00A06F91" w:rsidRPr="00AC1EE1">
        <w:rPr>
          <w:rFonts w:cs="Times New Roman"/>
          <w:sz w:val="22"/>
          <w:szCs w:val="22"/>
        </w:rPr>
        <w:t>d</w:t>
      </w:r>
      <w:r w:rsidR="00A06F91">
        <w:rPr>
          <w:rFonts w:cs="Times New Roman"/>
          <w:sz w:val="22"/>
          <w:szCs w:val="22"/>
        </w:rPr>
        <w:t xml:space="preserve"> accrue</w:t>
      </w:r>
      <w:r w:rsidR="00A06F91" w:rsidRPr="00AC1EE1">
        <w:rPr>
          <w:rFonts w:cs="Times New Roman"/>
          <w:sz w:val="22"/>
          <w:szCs w:val="22"/>
        </w:rPr>
        <w:t>d</w:t>
      </w:r>
      <w:r w:rsidR="00A06F91">
        <w:rPr>
          <w:rFonts w:cs="Times New Roman"/>
          <w:sz w:val="22"/>
          <w:szCs w:val="22"/>
        </w:rPr>
        <w:t xml:space="preserve"> income</w:t>
      </w:r>
      <w:r w:rsidRPr="00AC1EE1">
        <w:rPr>
          <w:rFonts w:cs="Times New Roman"/>
          <w:sz w:val="22"/>
          <w:szCs w:val="22"/>
        </w:rPr>
        <w:t xml:space="preserve"> aged by number of months as follows:</w:t>
      </w:r>
    </w:p>
    <w:p w14:paraId="45B2F343" w14:textId="77777777" w:rsidR="00361A6B" w:rsidRPr="00380C76" w:rsidRDefault="00361A6B" w:rsidP="00361A6B">
      <w:pPr>
        <w:pStyle w:val="BlockText"/>
        <w:spacing w:before="0"/>
        <w:ind w:left="360" w:right="7" w:firstLine="0"/>
        <w:jc w:val="thaiDistribute"/>
        <w:rPr>
          <w:rFonts w:cs="Times New Roman"/>
          <w:sz w:val="22"/>
          <w:szCs w:val="22"/>
        </w:rPr>
      </w:pPr>
    </w:p>
    <w:p w14:paraId="53BBD2B4" w14:textId="7ABA818F" w:rsidR="00361A6B" w:rsidRDefault="00AB3BB1" w:rsidP="00361A6B">
      <w:pPr>
        <w:spacing w:line="240" w:lineRule="auto"/>
        <w:ind w:left="360" w:right="7" w:firstLine="66"/>
        <w:jc w:val="thaiDistribute"/>
        <w:rPr>
          <w:szCs w:val="28"/>
        </w:rPr>
      </w:pPr>
      <w:r w:rsidRPr="00AC1EE1">
        <w:rPr>
          <w:rFonts w:cs="Times New Roman"/>
          <w:b/>
          <w:bCs/>
          <w:noProof/>
          <w:cs/>
          <w:lang w:val="th-TH"/>
        </w:rPr>
        <w:pict w14:anchorId="5A11DF90">
          <v:shape id="_x0000_i1265" type="#_x0000_t75" alt="" style="width:468pt;height:387pt">
            <v:imagedata r:id="rId24" o:title=""/>
          </v:shape>
        </w:pict>
      </w:r>
    </w:p>
    <w:p w14:paraId="60BA5983" w14:textId="69AC27E1" w:rsidR="00487D97" w:rsidRDefault="00487D97">
      <w:pPr>
        <w:autoSpaceDE/>
        <w:autoSpaceDN/>
        <w:spacing w:line="240" w:lineRule="auto"/>
        <w:rPr>
          <w:rFonts w:cs="Times New Roman"/>
          <w:lang w:val="en-US"/>
        </w:rPr>
      </w:pPr>
    </w:p>
    <w:p w14:paraId="5A01DE0F" w14:textId="3F68FE7D" w:rsidR="000C6196" w:rsidRDefault="000C6196" w:rsidP="000C6196">
      <w:pPr>
        <w:spacing w:line="240" w:lineRule="auto"/>
        <w:ind w:left="426" w:right="7"/>
        <w:jc w:val="thaiDistribute"/>
        <w:rPr>
          <w:rFonts w:cs="Times New Roman"/>
          <w:lang w:val="en-US"/>
        </w:rPr>
      </w:pPr>
      <w:r w:rsidRPr="00684945">
        <w:rPr>
          <w:rFonts w:cs="Times New Roman"/>
          <w:lang w:val="en-US"/>
        </w:rPr>
        <w:t xml:space="preserve">The currencies denomination of </w:t>
      </w:r>
      <w:r>
        <w:rPr>
          <w:rFonts w:cs="Times New Roman"/>
          <w:lang w:val="en-US"/>
        </w:rPr>
        <w:t>t</w:t>
      </w:r>
      <w:r w:rsidRPr="00AC1EE1">
        <w:rPr>
          <w:rFonts w:cs="Times New Roman"/>
        </w:rPr>
        <w:t xml:space="preserve">rade and other receivables </w:t>
      </w: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w:t>
      </w:r>
      <w:r w:rsidRPr="00684945">
        <w:rPr>
          <w:lang w:val="en-US"/>
        </w:rPr>
        <w:t>31</w:t>
      </w:r>
      <w:r w:rsidRPr="00684945">
        <w:rPr>
          <w:rFonts w:cs="Times New Roman"/>
          <w:lang w:val="en-US"/>
        </w:rPr>
        <w:t xml:space="preserve">, </w:t>
      </w:r>
      <w:r>
        <w:rPr>
          <w:rFonts w:cs="Times New Roman"/>
          <w:lang w:val="en-US"/>
        </w:rPr>
        <w:t>202</w:t>
      </w:r>
      <w:r w:rsidR="009B57E4">
        <w:rPr>
          <w:rFonts w:cs="Times New Roman"/>
          <w:lang w:val="en-US"/>
        </w:rPr>
        <w:t>2</w:t>
      </w:r>
      <w:r w:rsidRPr="00684945">
        <w:rPr>
          <w:rFonts w:cs="Times New Roman"/>
          <w:lang w:val="en-US"/>
        </w:rPr>
        <w:t xml:space="preserve"> and </w:t>
      </w:r>
      <w:r>
        <w:rPr>
          <w:rFonts w:cs="Times New Roman"/>
          <w:lang w:val="en-US"/>
        </w:rPr>
        <w:t>202</w:t>
      </w:r>
      <w:r w:rsidR="009B57E4">
        <w:rPr>
          <w:rFonts w:cs="Times New Roman"/>
          <w:lang w:val="en-US"/>
        </w:rPr>
        <w:t>1</w:t>
      </w:r>
      <w:r w:rsidRPr="00684945">
        <w:rPr>
          <w:rFonts w:cs="Times New Roman"/>
          <w:lang w:val="en-US"/>
        </w:rPr>
        <w:t xml:space="preserve"> were as follows:</w:t>
      </w:r>
    </w:p>
    <w:p w14:paraId="6A311037" w14:textId="77480843" w:rsidR="007E3EFF" w:rsidRDefault="007E3EFF" w:rsidP="000C6196">
      <w:pPr>
        <w:spacing w:line="240" w:lineRule="auto"/>
        <w:ind w:left="426" w:right="7"/>
        <w:jc w:val="thaiDistribute"/>
        <w:rPr>
          <w:rFonts w:cs="Times New Roman"/>
          <w:lang w:val="en-US"/>
        </w:rPr>
      </w:pPr>
    </w:p>
    <w:p w14:paraId="2171DCF7" w14:textId="04A8B283" w:rsidR="007E3EFF" w:rsidRDefault="00AB3BB1" w:rsidP="000C6196">
      <w:pPr>
        <w:spacing w:line="240" w:lineRule="auto"/>
        <w:ind w:left="426" w:right="7"/>
        <w:jc w:val="thaiDistribute"/>
        <w:rPr>
          <w:rFonts w:cstheme="minorBidi"/>
          <w:noProof/>
        </w:rPr>
      </w:pPr>
      <w:r>
        <w:rPr>
          <w:rFonts w:cs="Times New Roman"/>
          <w:noProof/>
        </w:rPr>
        <w:pict w14:anchorId="4BC2A109">
          <v:shape id="_x0000_i1264" type="#_x0000_t75" alt="" style="width:471.6pt;height:160.2pt">
            <v:imagedata r:id="rId25" o:title=""/>
          </v:shape>
        </w:pict>
      </w:r>
    </w:p>
    <w:p w14:paraId="39D6E818" w14:textId="0492A7FB" w:rsidR="00487D97" w:rsidRDefault="00487D97" w:rsidP="000C6196">
      <w:pPr>
        <w:spacing w:line="240" w:lineRule="auto"/>
        <w:ind w:left="426" w:right="7"/>
        <w:jc w:val="thaiDistribute"/>
        <w:rPr>
          <w:rFonts w:cstheme="minorBidi"/>
          <w:noProof/>
        </w:rPr>
      </w:pPr>
    </w:p>
    <w:p w14:paraId="0B9E144A" w14:textId="77777777" w:rsidR="005D497F" w:rsidRDefault="005D497F">
      <w:pPr>
        <w:autoSpaceDE/>
        <w:autoSpaceDN/>
        <w:spacing w:line="240" w:lineRule="auto"/>
        <w:rPr>
          <w:rFonts w:cs="Times New Roman"/>
          <w:b/>
          <w:bCs/>
          <w:lang w:val="en-US"/>
        </w:rPr>
      </w:pPr>
      <w:r>
        <w:rPr>
          <w:rFonts w:cs="Times New Roman"/>
          <w:b/>
          <w:bCs/>
          <w:lang w:val="en-US"/>
        </w:rPr>
        <w:br w:type="page"/>
      </w:r>
    </w:p>
    <w:p w14:paraId="003E5461" w14:textId="47651331" w:rsidR="00A835C2" w:rsidRPr="00A835C2" w:rsidRDefault="00A835C2" w:rsidP="00A835C2">
      <w:pPr>
        <w:numPr>
          <w:ilvl w:val="0"/>
          <w:numId w:val="1"/>
        </w:numPr>
        <w:spacing w:line="240" w:lineRule="auto"/>
        <w:ind w:left="425" w:right="7" w:hanging="425"/>
        <w:jc w:val="thaiDistribute"/>
        <w:rPr>
          <w:rFonts w:cs="Times New Roman"/>
          <w:b/>
          <w:bCs/>
          <w:lang w:val="en-US"/>
        </w:rPr>
      </w:pPr>
      <w:r w:rsidRPr="00A835C2">
        <w:rPr>
          <w:rFonts w:cs="Times New Roman"/>
          <w:b/>
          <w:bCs/>
          <w:lang w:val="en-US"/>
        </w:rPr>
        <w:lastRenderedPageBreak/>
        <w:t>INVENTORIES</w:t>
      </w:r>
    </w:p>
    <w:p w14:paraId="7237AAAF" w14:textId="77777777" w:rsidR="00A835C2" w:rsidRPr="00AC1EE1" w:rsidRDefault="00A835C2" w:rsidP="005E1D86">
      <w:pPr>
        <w:ind w:left="360" w:right="7" w:firstLine="66"/>
        <w:jc w:val="thaiDistribute"/>
        <w:rPr>
          <w:rFonts w:cs="Times New Roman"/>
          <w:cs/>
        </w:rPr>
      </w:pPr>
    </w:p>
    <w:p w14:paraId="5C9BE42D" w14:textId="15BE9D84" w:rsidR="00A835C2" w:rsidRDefault="00A835C2" w:rsidP="005E1D86">
      <w:pPr>
        <w:pStyle w:val="BlockText"/>
        <w:spacing w:before="0"/>
        <w:ind w:left="425" w:right="7" w:firstLine="0"/>
        <w:jc w:val="thaiDistribute"/>
        <w:rPr>
          <w:rFonts w:cs="Times New Roman"/>
          <w:sz w:val="22"/>
          <w:szCs w:val="22"/>
        </w:rPr>
      </w:pPr>
      <w:r w:rsidRPr="00AC1EE1">
        <w:rPr>
          <w:rFonts w:cs="Times New Roman"/>
          <w:sz w:val="22"/>
          <w:szCs w:val="22"/>
        </w:rPr>
        <w:t>Inventories as at December 31, 202</w:t>
      </w:r>
      <w:r w:rsidR="00492394">
        <w:rPr>
          <w:rFonts w:cs="Times New Roman"/>
          <w:sz w:val="22"/>
          <w:szCs w:val="22"/>
        </w:rPr>
        <w:t>2</w:t>
      </w:r>
      <w:r w:rsidRPr="00AC1EE1">
        <w:rPr>
          <w:rFonts w:cs="Times New Roman"/>
          <w:sz w:val="22"/>
          <w:szCs w:val="22"/>
        </w:rPr>
        <w:t xml:space="preserve"> and 202</w:t>
      </w:r>
      <w:r w:rsidR="00492394">
        <w:rPr>
          <w:rFonts w:cs="Times New Roman"/>
          <w:sz w:val="22"/>
          <w:szCs w:val="22"/>
        </w:rPr>
        <w:t>1</w:t>
      </w:r>
      <w:r w:rsidRPr="00AC1EE1">
        <w:rPr>
          <w:rFonts w:cs="Times New Roman"/>
          <w:sz w:val="22"/>
          <w:szCs w:val="22"/>
        </w:rPr>
        <w:t xml:space="preserve"> consisted of:</w:t>
      </w:r>
    </w:p>
    <w:p w14:paraId="638D6A16" w14:textId="77777777" w:rsidR="00A835C2" w:rsidRDefault="00A835C2" w:rsidP="005E1D86">
      <w:pPr>
        <w:pStyle w:val="BlockText"/>
        <w:spacing w:before="0"/>
        <w:ind w:left="425" w:right="7" w:firstLine="0"/>
        <w:jc w:val="thaiDistribute"/>
        <w:rPr>
          <w:rFonts w:cs="Times New Roman"/>
          <w:sz w:val="22"/>
          <w:szCs w:val="22"/>
        </w:rPr>
      </w:pPr>
    </w:p>
    <w:p w14:paraId="24F093C3" w14:textId="1742BBB2" w:rsidR="00A835C2" w:rsidRDefault="00AB3BB1" w:rsidP="005E1D86">
      <w:pPr>
        <w:spacing w:line="240" w:lineRule="auto"/>
        <w:ind w:left="360" w:right="7" w:firstLine="66"/>
        <w:jc w:val="thaiDistribute"/>
        <w:rPr>
          <w:szCs w:val="28"/>
        </w:rPr>
      </w:pPr>
      <w:r>
        <w:rPr>
          <w:rFonts w:cs="Times New Roman"/>
          <w:noProof/>
        </w:rPr>
        <w:pict w14:anchorId="06C03876">
          <v:shape id="_x0000_i1263" type="#_x0000_t75" alt="" style="width:465pt;height:142.8pt">
            <v:imagedata r:id="rId26" o:title=""/>
          </v:shape>
        </w:pict>
      </w:r>
    </w:p>
    <w:p w14:paraId="4C51D56D" w14:textId="7A7596F4" w:rsidR="00A835C2" w:rsidRDefault="00A835C2" w:rsidP="00A835C2">
      <w:pPr>
        <w:tabs>
          <w:tab w:val="left" w:pos="284"/>
        </w:tabs>
        <w:spacing w:line="240" w:lineRule="auto"/>
        <w:ind w:right="7"/>
        <w:jc w:val="thaiDistribute"/>
        <w:rPr>
          <w:szCs w:val="28"/>
        </w:rPr>
      </w:pPr>
    </w:p>
    <w:p w14:paraId="4B8A27DC" w14:textId="411D6129" w:rsidR="00A835C2" w:rsidRPr="005E1D86" w:rsidRDefault="00A835C2" w:rsidP="005E1D86">
      <w:pPr>
        <w:pStyle w:val="BlockText"/>
        <w:spacing w:before="0"/>
        <w:ind w:left="425" w:right="7" w:firstLine="0"/>
        <w:jc w:val="thaiDistribute"/>
        <w:rPr>
          <w:rFonts w:cs="Times New Roman"/>
          <w:sz w:val="22"/>
          <w:szCs w:val="22"/>
        </w:rPr>
      </w:pPr>
      <w:r w:rsidRPr="0023037D">
        <w:rPr>
          <w:rFonts w:cs="Times New Roman"/>
          <w:sz w:val="22"/>
          <w:szCs w:val="22"/>
        </w:rPr>
        <w:t>For the year</w:t>
      </w:r>
      <w:r>
        <w:rPr>
          <w:rFonts w:cs="Times New Roman"/>
          <w:sz w:val="22"/>
          <w:szCs w:val="22"/>
        </w:rPr>
        <w:t>s</w:t>
      </w:r>
      <w:r w:rsidRPr="0023037D">
        <w:rPr>
          <w:rFonts w:cs="Times New Roman"/>
          <w:sz w:val="22"/>
          <w:szCs w:val="22"/>
        </w:rPr>
        <w:t xml:space="preserve"> ended December 31, 202</w:t>
      </w:r>
      <w:r w:rsidR="00492394">
        <w:rPr>
          <w:rFonts w:cs="Times New Roman"/>
          <w:sz w:val="22"/>
          <w:szCs w:val="22"/>
        </w:rPr>
        <w:t>2</w:t>
      </w:r>
      <w:r w:rsidRPr="0023037D">
        <w:rPr>
          <w:rFonts w:cs="Times New Roman"/>
          <w:sz w:val="22"/>
          <w:szCs w:val="22"/>
        </w:rPr>
        <w:t xml:space="preserve"> and 202</w:t>
      </w:r>
      <w:r w:rsidR="00492394">
        <w:rPr>
          <w:rFonts w:cs="Times New Roman"/>
          <w:sz w:val="22"/>
          <w:szCs w:val="22"/>
        </w:rPr>
        <w:t>1</w:t>
      </w:r>
      <w:r w:rsidRPr="0023037D">
        <w:rPr>
          <w:rFonts w:cs="Times New Roman"/>
          <w:sz w:val="22"/>
          <w:szCs w:val="22"/>
        </w:rPr>
        <w:t>, cost of inventories was included in cost of sale</w:t>
      </w:r>
      <w:r w:rsidRPr="00A835C2">
        <w:rPr>
          <w:rFonts w:cs="Times New Roman" w:hint="cs"/>
          <w:sz w:val="22"/>
          <w:szCs w:val="22"/>
          <w:cs/>
        </w:rPr>
        <w:t>.</w:t>
      </w:r>
    </w:p>
    <w:p w14:paraId="01E4B18B" w14:textId="77777777" w:rsidR="00A835C2" w:rsidRPr="00A835C2" w:rsidRDefault="00A835C2" w:rsidP="00A835C2">
      <w:pPr>
        <w:ind w:right="7" w:firstLine="284"/>
        <w:jc w:val="thaiDistribute"/>
        <w:rPr>
          <w:rFonts w:cs="Times New Roman"/>
        </w:rPr>
      </w:pPr>
    </w:p>
    <w:p w14:paraId="0C2CFF1D" w14:textId="55F4E8CF" w:rsidR="00A835C2" w:rsidRDefault="00AB3BB1" w:rsidP="005E1D86">
      <w:pPr>
        <w:spacing w:line="240" w:lineRule="auto"/>
        <w:ind w:left="360" w:right="7" w:firstLine="66"/>
        <w:jc w:val="thaiDistribute"/>
        <w:rPr>
          <w:rFonts w:cs="Times New Roman"/>
          <w:noProof/>
        </w:rPr>
      </w:pPr>
      <w:r>
        <w:rPr>
          <w:rFonts w:cs="Times New Roman"/>
          <w:noProof/>
        </w:rPr>
        <w:pict w14:anchorId="1D796A6F">
          <v:shape id="_x0000_i1262" type="#_x0000_t75" alt="" style="width:466.2pt;height:121.2pt">
            <v:imagedata r:id="rId27" o:title=""/>
          </v:shape>
        </w:pict>
      </w:r>
    </w:p>
    <w:p w14:paraId="7ABD82EE" w14:textId="2B12F528" w:rsidR="00487D97" w:rsidRDefault="00487D97">
      <w:pPr>
        <w:autoSpaceDE/>
        <w:autoSpaceDN/>
        <w:spacing w:line="240" w:lineRule="auto"/>
        <w:rPr>
          <w:rFonts w:cs="Times New Roman"/>
          <w:b/>
          <w:bCs/>
          <w:lang w:val="en-US"/>
        </w:rPr>
      </w:pPr>
    </w:p>
    <w:p w14:paraId="77307D96" w14:textId="34B69AA2" w:rsidR="005E1D86" w:rsidRPr="005E1D86" w:rsidRDefault="005E1D86" w:rsidP="005E1D86">
      <w:pPr>
        <w:numPr>
          <w:ilvl w:val="0"/>
          <w:numId w:val="1"/>
        </w:numPr>
        <w:spacing w:line="240" w:lineRule="auto"/>
        <w:ind w:left="425" w:right="7" w:hanging="425"/>
        <w:jc w:val="thaiDistribute"/>
        <w:rPr>
          <w:rFonts w:cs="Times New Roman"/>
          <w:b/>
          <w:bCs/>
          <w:lang w:val="en-US"/>
        </w:rPr>
      </w:pPr>
      <w:r w:rsidRPr="005E1D86">
        <w:rPr>
          <w:rFonts w:cs="Times New Roman"/>
          <w:b/>
          <w:bCs/>
          <w:lang w:val="en-US"/>
        </w:rPr>
        <w:t>OTHER CURRENT ASSETS</w:t>
      </w:r>
    </w:p>
    <w:p w14:paraId="1A4ED10A" w14:textId="77777777" w:rsidR="005E1D86" w:rsidRPr="00AC1EE1" w:rsidRDefault="005E1D86" w:rsidP="005E1D86">
      <w:pPr>
        <w:ind w:left="360"/>
        <w:jc w:val="thaiDistribute"/>
        <w:rPr>
          <w:rFonts w:cs="Times New Roman"/>
          <w:b/>
          <w:bCs/>
          <w:cs/>
        </w:rPr>
      </w:pPr>
    </w:p>
    <w:p w14:paraId="5CB635B0" w14:textId="2EFAC28E" w:rsidR="005E1D86" w:rsidRDefault="005E1D86" w:rsidP="0012008F">
      <w:pPr>
        <w:pStyle w:val="BlockText"/>
        <w:spacing w:before="0"/>
        <w:ind w:left="425" w:right="7" w:firstLine="0"/>
        <w:jc w:val="thaiDistribute"/>
        <w:rPr>
          <w:rFonts w:cs="Times New Roman"/>
          <w:sz w:val="22"/>
          <w:szCs w:val="22"/>
        </w:rPr>
      </w:pPr>
      <w:r w:rsidRPr="00AC1EE1">
        <w:rPr>
          <w:rFonts w:cs="Times New Roman"/>
          <w:sz w:val="22"/>
          <w:szCs w:val="22"/>
        </w:rPr>
        <w:t>Other current assets as at December 31, 202</w:t>
      </w:r>
      <w:r w:rsidR="00492394">
        <w:rPr>
          <w:rFonts w:cs="Times New Roman"/>
          <w:sz w:val="22"/>
          <w:szCs w:val="22"/>
        </w:rPr>
        <w:t>2</w:t>
      </w:r>
      <w:r w:rsidRPr="00AC1EE1">
        <w:rPr>
          <w:rFonts w:cs="Times New Roman"/>
          <w:sz w:val="22"/>
          <w:szCs w:val="22"/>
        </w:rPr>
        <w:t xml:space="preserve"> and 202</w:t>
      </w:r>
      <w:r w:rsidR="00492394">
        <w:rPr>
          <w:rFonts w:cs="Times New Roman"/>
          <w:sz w:val="22"/>
          <w:szCs w:val="22"/>
        </w:rPr>
        <w:t>1</w:t>
      </w:r>
      <w:r w:rsidRPr="00AC1EE1">
        <w:rPr>
          <w:rFonts w:cs="Times New Roman"/>
          <w:sz w:val="22"/>
          <w:szCs w:val="22"/>
        </w:rPr>
        <w:t xml:space="preserve"> consisted of:</w:t>
      </w:r>
    </w:p>
    <w:p w14:paraId="55367E99" w14:textId="77777777" w:rsidR="005E1D86" w:rsidRDefault="005E1D86" w:rsidP="005E1D86">
      <w:pPr>
        <w:ind w:left="360" w:right="147"/>
        <w:jc w:val="thaiDistribute"/>
        <w:rPr>
          <w:rFonts w:cs="Times New Roman"/>
        </w:rPr>
      </w:pPr>
    </w:p>
    <w:p w14:paraId="45658915" w14:textId="3EDB72CD" w:rsidR="005E1D86" w:rsidRDefault="00AB3BB1" w:rsidP="007010BF">
      <w:pPr>
        <w:spacing w:line="240" w:lineRule="auto"/>
        <w:ind w:left="360" w:right="7" w:firstLine="66"/>
        <w:jc w:val="thaiDistribute"/>
        <w:rPr>
          <w:rFonts w:cstheme="minorBidi"/>
          <w:noProof/>
        </w:rPr>
      </w:pPr>
      <w:r>
        <w:rPr>
          <w:rFonts w:cs="Times New Roman"/>
          <w:noProof/>
        </w:rPr>
        <w:pict w14:anchorId="6480DE42">
          <v:shape id="_x0000_i1261" type="#_x0000_t75" alt="" style="width:470.4pt;height:216.6pt">
            <v:imagedata r:id="rId28" o:title=""/>
          </v:shape>
        </w:pict>
      </w:r>
    </w:p>
    <w:p w14:paraId="59A1B94F" w14:textId="77777777" w:rsidR="005D497F" w:rsidRDefault="005D497F">
      <w:pPr>
        <w:autoSpaceDE/>
        <w:autoSpaceDN/>
        <w:spacing w:line="240" w:lineRule="auto"/>
        <w:rPr>
          <w:rFonts w:cs="Times New Roman"/>
          <w:lang w:val="en-US"/>
        </w:rPr>
      </w:pPr>
      <w:r>
        <w:rPr>
          <w:rFonts w:cs="Times New Roman"/>
        </w:rPr>
        <w:br w:type="page"/>
      </w:r>
    </w:p>
    <w:p w14:paraId="1706B9BB" w14:textId="39C51ACB" w:rsidR="0012008F" w:rsidRPr="0012008F" w:rsidRDefault="0012008F" w:rsidP="0012008F">
      <w:pPr>
        <w:pStyle w:val="BlockText"/>
        <w:spacing w:before="0"/>
        <w:ind w:left="425" w:right="7" w:firstLine="0"/>
        <w:jc w:val="thaiDistribute"/>
        <w:rPr>
          <w:rFonts w:cs="Times New Roman"/>
          <w:sz w:val="22"/>
          <w:szCs w:val="22"/>
        </w:rPr>
      </w:pPr>
      <w:r w:rsidRPr="00557AE7">
        <w:rPr>
          <w:rFonts w:cs="Times New Roman"/>
          <w:sz w:val="22"/>
          <w:szCs w:val="22"/>
        </w:rPr>
        <w:lastRenderedPageBreak/>
        <w:t>Movements of allowance for impairment of assets for the year</w:t>
      </w:r>
      <w:r>
        <w:rPr>
          <w:rFonts w:cs="Times New Roman"/>
          <w:sz w:val="22"/>
          <w:szCs w:val="22"/>
        </w:rPr>
        <w:t>s</w:t>
      </w:r>
      <w:r w:rsidRPr="00557AE7">
        <w:rPr>
          <w:rFonts w:cs="Times New Roman"/>
          <w:sz w:val="22"/>
          <w:szCs w:val="22"/>
        </w:rPr>
        <w:t xml:space="preserve"> December 31, 202</w:t>
      </w:r>
      <w:r w:rsidR="00492394">
        <w:rPr>
          <w:rFonts w:cs="Times New Roman"/>
          <w:sz w:val="22"/>
          <w:szCs w:val="22"/>
        </w:rPr>
        <w:t>2</w:t>
      </w:r>
      <w:r w:rsidRPr="00557AE7">
        <w:rPr>
          <w:rFonts w:cs="Times New Roman"/>
          <w:sz w:val="22"/>
          <w:szCs w:val="22"/>
        </w:rPr>
        <w:t xml:space="preserve"> </w:t>
      </w:r>
      <w:r w:rsidR="007010BF">
        <w:rPr>
          <w:rFonts w:cs="Times New Roman"/>
          <w:sz w:val="22"/>
          <w:szCs w:val="22"/>
        </w:rPr>
        <w:t>an</w:t>
      </w:r>
      <w:r w:rsidR="007010BF" w:rsidRPr="007010BF">
        <w:rPr>
          <w:rFonts w:cs="Times New Roman"/>
          <w:sz w:val="22"/>
          <w:szCs w:val="22"/>
        </w:rPr>
        <w:t>d</w:t>
      </w:r>
      <w:r w:rsidR="007010BF">
        <w:rPr>
          <w:rFonts w:cs="Times New Roman"/>
          <w:sz w:val="22"/>
          <w:szCs w:val="22"/>
        </w:rPr>
        <w:t xml:space="preserve"> 202</w:t>
      </w:r>
      <w:r w:rsidR="00492394">
        <w:rPr>
          <w:rFonts w:cs="Times New Roman"/>
          <w:sz w:val="22"/>
          <w:szCs w:val="22"/>
        </w:rPr>
        <w:t>1</w:t>
      </w:r>
      <w:r w:rsidR="007010BF">
        <w:rPr>
          <w:rFonts w:cs="Times New Roman"/>
          <w:sz w:val="22"/>
          <w:szCs w:val="22"/>
        </w:rPr>
        <w:t xml:space="preserve"> </w:t>
      </w:r>
      <w:r w:rsidRPr="00557AE7">
        <w:rPr>
          <w:rFonts w:cs="Times New Roman"/>
          <w:sz w:val="22"/>
          <w:szCs w:val="22"/>
        </w:rPr>
        <w:t>were as follows:</w:t>
      </w:r>
    </w:p>
    <w:p w14:paraId="78100BB4" w14:textId="77777777" w:rsidR="0012008F" w:rsidRPr="0012008F" w:rsidRDefault="0012008F" w:rsidP="0012008F">
      <w:pPr>
        <w:pStyle w:val="BlockText"/>
        <w:spacing w:before="0"/>
        <w:ind w:left="425" w:right="7" w:firstLine="0"/>
        <w:jc w:val="thaiDistribute"/>
        <w:rPr>
          <w:rFonts w:cs="Times New Roman"/>
          <w:sz w:val="22"/>
          <w:szCs w:val="22"/>
        </w:rPr>
      </w:pPr>
    </w:p>
    <w:p w14:paraId="0D94C763" w14:textId="6CB8AB3C" w:rsidR="00FD2993" w:rsidRPr="00D7567C" w:rsidRDefault="00AB3BB1" w:rsidP="00D7567C">
      <w:pPr>
        <w:spacing w:line="240" w:lineRule="auto"/>
        <w:ind w:left="360" w:right="7" w:firstLine="66"/>
        <w:jc w:val="thaiDistribute"/>
        <w:rPr>
          <w:szCs w:val="28"/>
        </w:rPr>
      </w:pPr>
      <w:r>
        <w:rPr>
          <w:rFonts w:cs="Times New Roman"/>
          <w:noProof/>
        </w:rPr>
        <w:pict w14:anchorId="0C1DC26E">
          <v:shape id="_x0000_i1260" type="#_x0000_t75" alt="" style="width:466.2pt;height:2in">
            <v:imagedata r:id="rId29" o:title=""/>
          </v:shape>
        </w:pict>
      </w:r>
    </w:p>
    <w:p w14:paraId="212CBD69" w14:textId="77777777" w:rsidR="00F37CF4" w:rsidRPr="00684945" w:rsidRDefault="00F37CF4" w:rsidP="004D0580">
      <w:pPr>
        <w:spacing w:line="240" w:lineRule="auto"/>
        <w:ind w:left="360" w:right="7"/>
        <w:jc w:val="thaiDistribute"/>
        <w:rPr>
          <w:rFonts w:cs="Times New Roman"/>
          <w:b/>
          <w:bCs/>
        </w:rPr>
      </w:pPr>
    </w:p>
    <w:p w14:paraId="1FB1D722" w14:textId="77777777"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6A194A2E"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A31E4C">
        <w:rPr>
          <w:rFonts w:cs="Times New Roman"/>
          <w:sz w:val="22"/>
          <w:szCs w:val="22"/>
        </w:rPr>
        <w:t xml:space="preserve"> shown in </w:t>
      </w:r>
      <w:r w:rsidR="000C2EF8">
        <w:rPr>
          <w:rFonts w:cs="Times New Roman"/>
          <w:sz w:val="22"/>
          <w:szCs w:val="22"/>
        </w:rPr>
        <w:t xml:space="preserve">the </w:t>
      </w:r>
      <w:r w:rsidR="00A31E4C">
        <w:rPr>
          <w:rFonts w:cs="Times New Roman"/>
          <w:sz w:val="22"/>
          <w:szCs w:val="22"/>
        </w:rPr>
        <w:t xml:space="preserve">separate </w:t>
      </w:r>
      <w:r w:rsidR="00A31E4C" w:rsidRPr="00A31E4C">
        <w:rPr>
          <w:rFonts w:cs="Times New Roman"/>
          <w:sz w:val="22"/>
          <w:szCs w:val="22"/>
        </w:rPr>
        <w:t>f</w:t>
      </w:r>
      <w:r w:rsidR="00A31E4C">
        <w:rPr>
          <w:rFonts w:cs="Times New Roman"/>
          <w:sz w:val="22"/>
          <w:szCs w:val="22"/>
        </w:rPr>
        <w:t>inancial statements</w:t>
      </w:r>
      <w:r w:rsidRPr="00684945">
        <w:rPr>
          <w:rFonts w:cs="Times New Roman"/>
          <w:sz w:val="22"/>
          <w:szCs w:val="22"/>
        </w:rPr>
        <w:t xml:space="preserve"> as at December 31, </w:t>
      </w:r>
      <w:r w:rsidR="00582704">
        <w:rPr>
          <w:rFonts w:cs="Times New Roman"/>
          <w:sz w:val="22"/>
          <w:szCs w:val="22"/>
        </w:rPr>
        <w:t>202</w:t>
      </w:r>
      <w:r w:rsidR="00492394">
        <w:rPr>
          <w:rFonts w:cs="Times New Roman"/>
          <w:sz w:val="22"/>
          <w:szCs w:val="22"/>
        </w:rPr>
        <w:t>2</w:t>
      </w:r>
      <w:r w:rsidRPr="00684945">
        <w:rPr>
          <w:rFonts w:cs="Times New Roman"/>
          <w:sz w:val="22"/>
          <w:szCs w:val="22"/>
        </w:rPr>
        <w:t xml:space="preserve"> and </w:t>
      </w:r>
      <w:r w:rsidR="00582704">
        <w:rPr>
          <w:rFonts w:cs="Times New Roman"/>
          <w:sz w:val="22"/>
          <w:szCs w:val="22"/>
        </w:rPr>
        <w:t>202</w:t>
      </w:r>
      <w:r w:rsidR="00492394">
        <w:rPr>
          <w:rFonts w:cs="Times New Roman"/>
          <w:sz w:val="22"/>
          <w:szCs w:val="22"/>
        </w:rPr>
        <w:t>1</w:t>
      </w:r>
      <w:r w:rsidRPr="00684945">
        <w:rPr>
          <w:rFonts w:cs="Times New Roman"/>
          <w:sz w:val="22"/>
          <w:szCs w:val="22"/>
        </w:rPr>
        <w:t xml:space="preserve"> consisted of:</w:t>
      </w:r>
    </w:p>
    <w:p w14:paraId="7BDC3450" w14:textId="77777777" w:rsidR="00C50A9D" w:rsidRPr="00684945" w:rsidRDefault="00C50A9D" w:rsidP="004D0580">
      <w:pPr>
        <w:spacing w:line="240" w:lineRule="auto"/>
        <w:ind w:left="360" w:right="7"/>
        <w:jc w:val="thaiDistribute"/>
        <w:rPr>
          <w:rFonts w:eastAsia="SimSun"/>
          <w:szCs w:val="28"/>
          <w:lang w:val="en-US"/>
        </w:rPr>
      </w:pPr>
    </w:p>
    <w:p w14:paraId="4680747C" w14:textId="7571A0F0" w:rsidR="00D7567C" w:rsidRDefault="00AB3BB1" w:rsidP="00492394">
      <w:pPr>
        <w:tabs>
          <w:tab w:val="left" w:pos="720"/>
        </w:tabs>
        <w:spacing w:line="240" w:lineRule="auto"/>
        <w:ind w:left="360" w:right="7" w:hanging="360"/>
        <w:jc w:val="thaiDistribute"/>
        <w:rPr>
          <w:rFonts w:cs="Times New Roman"/>
        </w:rPr>
      </w:pPr>
      <w:bookmarkStart w:id="253" w:name="_MON_1468908924"/>
      <w:bookmarkStart w:id="254" w:name="_MON_1475393596"/>
      <w:bookmarkStart w:id="255" w:name="_MON_1486148443"/>
      <w:bookmarkStart w:id="256" w:name="_MON_1486148469"/>
      <w:bookmarkStart w:id="257" w:name="_MON_1486148487"/>
      <w:bookmarkStart w:id="258" w:name="_MON_1486148513"/>
      <w:bookmarkStart w:id="259" w:name="_MON_1486148541"/>
      <w:bookmarkStart w:id="260" w:name="_MON_1486148616"/>
      <w:bookmarkStart w:id="261" w:name="_MON_1486235513"/>
      <w:bookmarkStart w:id="262" w:name="_MON_1486368472"/>
      <w:bookmarkStart w:id="263" w:name="_MON_1581089825"/>
      <w:bookmarkStart w:id="264" w:name="_MON_1581089864"/>
      <w:bookmarkStart w:id="265" w:name="_MON_1581089879"/>
      <w:bookmarkStart w:id="266" w:name="_MON_1581089898"/>
      <w:bookmarkStart w:id="267" w:name="_MON_1581089945"/>
      <w:bookmarkStart w:id="268" w:name="_MON_1581099644"/>
      <w:bookmarkStart w:id="269" w:name="_MON_1581156449"/>
      <w:bookmarkStart w:id="270" w:name="_MON_1437418405"/>
      <w:bookmarkStart w:id="271" w:name="_MON_1460102871"/>
      <w:bookmarkStart w:id="272" w:name="_MON_1460103068"/>
      <w:bookmarkStart w:id="273" w:name="_MON_1460103090"/>
      <w:bookmarkStart w:id="274" w:name="_MON_1460103098"/>
      <w:bookmarkStart w:id="275" w:name="_MON_1460103115"/>
      <w:bookmarkStart w:id="276" w:name="_MON_1460103135"/>
      <w:bookmarkStart w:id="277" w:name="_MON_1460103330"/>
      <w:bookmarkStart w:id="278" w:name="_MON_1460103343"/>
      <w:bookmarkStart w:id="279" w:name="_MON_1460896577"/>
      <w:bookmarkStart w:id="280" w:name="_MON_1461185280"/>
      <w:bookmarkStart w:id="281" w:name="_MON_1461185299"/>
      <w:bookmarkStart w:id="282" w:name="_MON_1461185317"/>
      <w:bookmarkStart w:id="283" w:name="_MON_1461185352"/>
      <w:bookmarkStart w:id="284" w:name="_MON_1461185413"/>
      <w:bookmarkStart w:id="285" w:name="_MON_1461185453"/>
      <w:bookmarkStart w:id="286" w:name="_MON_1461185546"/>
      <w:bookmarkStart w:id="287" w:name="_MON_1461185579"/>
      <w:bookmarkStart w:id="288" w:name="_MON_1461185609"/>
      <w:bookmarkStart w:id="289" w:name="_MON_1461234166"/>
      <w:bookmarkStart w:id="290" w:name="_MON_1468390380"/>
      <w:bookmarkStart w:id="291" w:name="_MON_1468408151"/>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684945">
        <w:rPr>
          <w:rFonts w:cs="Times New Roman"/>
          <w:cs/>
        </w:rPr>
        <w:pict w14:anchorId="6CBBA339">
          <v:shape id="_x0000_i1259" type="#_x0000_t75" style="width:494.4pt;height:121.8pt">
            <v:imagedata r:id="rId30" o:title=""/>
          </v:shape>
        </w:pict>
      </w:r>
    </w:p>
    <w:p w14:paraId="189D9ED3" w14:textId="6163B2C8" w:rsidR="00487D97" w:rsidRDefault="00487D97">
      <w:pPr>
        <w:autoSpaceDE/>
        <w:autoSpaceDN/>
        <w:spacing w:line="240" w:lineRule="auto"/>
        <w:rPr>
          <w:rFonts w:cs="Times New Roman"/>
          <w:b/>
          <w:bCs/>
          <w:lang w:val="en-US"/>
        </w:rPr>
      </w:pPr>
    </w:p>
    <w:p w14:paraId="570A6073" w14:textId="14762942" w:rsidR="00D7567C" w:rsidRPr="00684945" w:rsidRDefault="00D7567C" w:rsidP="00D7567C">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INVESTMENT PROPERTY</w:t>
      </w:r>
    </w:p>
    <w:p w14:paraId="4422FD1C" w14:textId="77777777" w:rsidR="00D7567C" w:rsidRPr="00684945" w:rsidRDefault="00D7567C" w:rsidP="00D7567C">
      <w:pPr>
        <w:autoSpaceDE/>
        <w:autoSpaceDN/>
        <w:spacing w:line="240" w:lineRule="auto"/>
        <w:ind w:left="426" w:right="7"/>
        <w:jc w:val="thaiDistribute"/>
        <w:rPr>
          <w:rFonts w:cs="Times New Roman"/>
          <w:lang w:val="en-US"/>
        </w:rPr>
      </w:pPr>
    </w:p>
    <w:p w14:paraId="0D54F324" w14:textId="768658CD" w:rsidR="00D7567C" w:rsidRDefault="00D7567C" w:rsidP="00D7567C">
      <w:pPr>
        <w:autoSpaceDE/>
        <w:autoSpaceDN/>
        <w:spacing w:line="240" w:lineRule="auto"/>
        <w:ind w:left="426" w:right="7"/>
        <w:jc w:val="thaiDistribute"/>
        <w:rPr>
          <w:rFonts w:cs="Times New Roman"/>
        </w:rPr>
      </w:pPr>
      <w:r w:rsidRPr="00684945">
        <w:rPr>
          <w:rFonts w:cs="Times New Roman"/>
          <w:spacing w:val="-2"/>
        </w:rPr>
        <w:t xml:space="preserve">Movements of investment property for the years ended December 31, </w:t>
      </w:r>
      <w:r>
        <w:rPr>
          <w:rFonts w:cs="Times New Roman"/>
          <w:spacing w:val="-2"/>
        </w:rPr>
        <w:t>202</w:t>
      </w:r>
      <w:r w:rsidR="00492394">
        <w:rPr>
          <w:rFonts w:cs="Times New Roman"/>
          <w:spacing w:val="-2"/>
        </w:rPr>
        <w:t>2</w:t>
      </w:r>
      <w:r w:rsidRPr="00684945">
        <w:rPr>
          <w:rFonts w:cs="Times New Roman"/>
          <w:spacing w:val="-2"/>
        </w:rPr>
        <w:t xml:space="preserve"> and </w:t>
      </w:r>
      <w:r>
        <w:rPr>
          <w:rFonts w:cs="Times New Roman"/>
          <w:spacing w:val="-2"/>
        </w:rPr>
        <w:t>202</w:t>
      </w:r>
      <w:r w:rsidR="00492394">
        <w:rPr>
          <w:rFonts w:cs="Times New Roman"/>
          <w:spacing w:val="-2"/>
        </w:rPr>
        <w:t>1</w:t>
      </w:r>
      <w:r w:rsidRPr="00684945">
        <w:rPr>
          <w:rFonts w:cs="Times New Roman"/>
          <w:spacing w:val="-2"/>
        </w:rPr>
        <w:t xml:space="preserve"> consisted of</w:t>
      </w:r>
      <w:r w:rsidRPr="00684945">
        <w:rPr>
          <w:rFonts w:cs="Times New Roman"/>
        </w:rPr>
        <w:t>:</w:t>
      </w:r>
    </w:p>
    <w:p w14:paraId="0F006900" w14:textId="4F5EDFFE" w:rsidR="00D7567C" w:rsidRDefault="00D7567C" w:rsidP="00D7567C">
      <w:pPr>
        <w:autoSpaceDE/>
        <w:autoSpaceDN/>
        <w:spacing w:line="240" w:lineRule="auto"/>
        <w:ind w:left="426" w:right="7"/>
        <w:jc w:val="thaiDistribute"/>
        <w:rPr>
          <w:rFonts w:cs="Times New Roman"/>
        </w:rPr>
      </w:pPr>
    </w:p>
    <w:p w14:paraId="05C3ECF7" w14:textId="2BF2263B" w:rsidR="00492394" w:rsidRPr="00684945" w:rsidRDefault="00AB3BB1" w:rsidP="00D7567C">
      <w:pPr>
        <w:autoSpaceDE/>
        <w:autoSpaceDN/>
        <w:spacing w:line="240" w:lineRule="auto"/>
        <w:ind w:left="426" w:right="7"/>
        <w:jc w:val="thaiDistribute"/>
        <w:rPr>
          <w:rFonts w:cs="Times New Roman"/>
        </w:rPr>
      </w:pPr>
      <w:r w:rsidRPr="00684945">
        <w:rPr>
          <w:rFonts w:ascii="Angsana New" w:hAnsi="Angsana New"/>
        </w:rPr>
        <w:pict w14:anchorId="7329F6E8">
          <v:shape id="_x0000_i1258" type="#_x0000_t75" style="width:468pt;height:246.6pt">
            <v:imagedata r:id="rId31" o:title=""/>
          </v:shape>
        </w:pict>
      </w:r>
    </w:p>
    <w:p w14:paraId="2E4D989B" w14:textId="517FF24A" w:rsidR="00965692" w:rsidRPr="0054222B" w:rsidRDefault="00AB3BB1" w:rsidP="0054222B">
      <w:pPr>
        <w:autoSpaceDE/>
        <w:autoSpaceDN/>
        <w:spacing w:line="240" w:lineRule="auto"/>
        <w:ind w:left="426" w:right="7"/>
        <w:jc w:val="thaiDistribute"/>
        <w:rPr>
          <w:rFonts w:cs="Times New Roman"/>
        </w:rPr>
      </w:pPr>
      <w:bookmarkStart w:id="292" w:name="_MON_1549577459"/>
      <w:bookmarkStart w:id="293" w:name="_MON_1549577613"/>
      <w:bookmarkStart w:id="294" w:name="_MON_1549577659"/>
      <w:bookmarkStart w:id="295" w:name="_MON_1549577671"/>
      <w:bookmarkStart w:id="296" w:name="_MON_1549577744"/>
      <w:bookmarkStart w:id="297" w:name="_MON_1549577925"/>
      <w:bookmarkStart w:id="298" w:name="_MON_1549577996"/>
      <w:bookmarkStart w:id="299" w:name="_MON_1549578555"/>
      <w:bookmarkStart w:id="300" w:name="_MON_1549578633"/>
      <w:bookmarkStart w:id="301" w:name="_MON_1549578754"/>
      <w:bookmarkStart w:id="302" w:name="_MON_1549578771"/>
      <w:bookmarkStart w:id="303" w:name="_MON_1549578829"/>
      <w:bookmarkStart w:id="304" w:name="_MON_1549578842"/>
      <w:bookmarkStart w:id="305" w:name="_MON_1549578865"/>
      <w:bookmarkStart w:id="306" w:name="_MON_1549579130"/>
      <w:bookmarkStart w:id="307" w:name="_MON_1549579928"/>
      <w:bookmarkStart w:id="308" w:name="_MON_1549579983"/>
      <w:bookmarkStart w:id="309" w:name="_MON_1549580129"/>
      <w:bookmarkStart w:id="310" w:name="_MON_1549580467"/>
      <w:bookmarkStart w:id="311" w:name="_MON_1580649082"/>
      <w:bookmarkStart w:id="312" w:name="_MON_1580649104"/>
      <w:bookmarkStart w:id="313" w:name="_MON_1580649208"/>
      <w:bookmarkStart w:id="314" w:name="_MON_1580649297"/>
      <w:bookmarkStart w:id="315" w:name="_MON_1580649707"/>
      <w:bookmarkStart w:id="316" w:name="_MON_1580649717"/>
      <w:bookmarkStart w:id="317" w:name="_MON_1580649743"/>
      <w:bookmarkStart w:id="318" w:name="_MON_1580649750"/>
      <w:bookmarkStart w:id="319" w:name="_MON_1580649756"/>
      <w:bookmarkStart w:id="320" w:name="_MON_1580649761"/>
      <w:bookmarkStart w:id="321" w:name="_MON_1580750538"/>
      <w:bookmarkStart w:id="322" w:name="_MON_1580750574"/>
      <w:bookmarkStart w:id="323" w:name="_MON_1580750589"/>
      <w:bookmarkStart w:id="324" w:name="_MON_1580750596"/>
      <w:bookmarkStart w:id="325" w:name="_MON_1580804604"/>
      <w:bookmarkStart w:id="326" w:name="_MON_1580804617"/>
      <w:bookmarkStart w:id="327" w:name="_MON_1580804624"/>
      <w:bookmarkStart w:id="328" w:name="_MON_1580804646"/>
      <w:bookmarkStart w:id="329" w:name="_MON_1580804659"/>
      <w:bookmarkStart w:id="330" w:name="_MON_1580804680"/>
      <w:bookmarkStart w:id="331" w:name="_MON_1580804692"/>
      <w:bookmarkStart w:id="332" w:name="_MON_1580804700"/>
      <w:bookmarkStart w:id="333" w:name="_MON_1580804806"/>
      <w:bookmarkStart w:id="334" w:name="_MON_1580804835"/>
      <w:bookmarkStart w:id="335" w:name="_MON_1580804840"/>
      <w:bookmarkStart w:id="336" w:name="_MON_1580804849"/>
      <w:bookmarkStart w:id="337" w:name="_MON_1580804854"/>
      <w:bookmarkStart w:id="338" w:name="_MON_1580804895"/>
      <w:bookmarkStart w:id="339" w:name="_MON_1580804916"/>
      <w:bookmarkStart w:id="340" w:name="_MON_1580810991"/>
      <w:bookmarkStart w:id="341" w:name="_MON_1581164171"/>
      <w:bookmarkStart w:id="342" w:name="_MON_1581164194"/>
      <w:bookmarkStart w:id="343" w:name="_MON_1643723183"/>
      <w:bookmarkStart w:id="344" w:name="_MON_1643808567"/>
      <w:bookmarkStart w:id="345" w:name="_MON_1644341840"/>
      <w:bookmarkStart w:id="346" w:name="_MON_1644341843"/>
      <w:bookmarkStart w:id="347" w:name="_MON_1518081074"/>
      <w:bookmarkStart w:id="348" w:name="_MON_1518081141"/>
      <w:bookmarkStart w:id="349" w:name="_MON_1518081167"/>
      <w:bookmarkStart w:id="350" w:name="_MON_1518081190"/>
      <w:bookmarkStart w:id="351" w:name="_MON_1518087837"/>
      <w:bookmarkStart w:id="352" w:name="_MON_1518087889"/>
      <w:bookmarkStart w:id="353" w:name="_MON_1518088083"/>
      <w:bookmarkStart w:id="354" w:name="_MON_1518088199"/>
      <w:bookmarkStart w:id="355" w:name="_MON_1518088203"/>
      <w:bookmarkStart w:id="356" w:name="_MON_1518123635"/>
      <w:bookmarkStart w:id="357" w:name="_MON_1547124387"/>
      <w:bookmarkStart w:id="358" w:name="_MON_1547124476"/>
      <w:bookmarkStart w:id="359" w:name="_MON_1548510508"/>
      <w:bookmarkStart w:id="360" w:name="_MON_1549535570"/>
      <w:bookmarkStart w:id="361" w:name="_MON_1549545871"/>
      <w:bookmarkStart w:id="362" w:name="_MON_1549546006"/>
      <w:bookmarkStart w:id="363" w:name="_MON_1549546026"/>
      <w:bookmarkStart w:id="364" w:name="_MON_1549546069"/>
      <w:bookmarkStart w:id="365" w:name="_MON_1549546138"/>
      <w:bookmarkStart w:id="366" w:name="_MON_1549546173"/>
      <w:bookmarkStart w:id="367" w:name="_MON_1549546196"/>
      <w:bookmarkStart w:id="368" w:name="_MON_1549577324"/>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684945">
        <w:rPr>
          <w:rFonts w:ascii="Angsana New" w:hAnsi="Angsana New"/>
        </w:rPr>
        <w:lastRenderedPageBreak/>
        <w:pict w14:anchorId="5D1032F6">
          <v:shape id="_x0000_i1257" type="#_x0000_t75" style="width:468pt;height:315pt">
            <v:imagedata r:id="rId32" o:title=""/>
          </v:shape>
        </w:pict>
      </w:r>
    </w:p>
    <w:p w14:paraId="5010DEEB" w14:textId="77777777" w:rsidR="005D497F" w:rsidRDefault="005D497F" w:rsidP="001D043D">
      <w:pPr>
        <w:autoSpaceDE/>
        <w:autoSpaceDN/>
        <w:spacing w:line="240" w:lineRule="auto"/>
        <w:ind w:right="7" w:firstLine="426"/>
        <w:jc w:val="thaiDistribute"/>
        <w:rPr>
          <w:rFonts w:cs="Times New Roman"/>
          <w:spacing w:val="-2"/>
        </w:rPr>
      </w:pPr>
    </w:p>
    <w:p w14:paraId="1628C6FA" w14:textId="061789DF" w:rsidR="00494D2C" w:rsidRPr="00494D2C" w:rsidRDefault="00494D2C" w:rsidP="001D043D">
      <w:pPr>
        <w:autoSpaceDE/>
        <w:autoSpaceDN/>
        <w:spacing w:line="240" w:lineRule="auto"/>
        <w:ind w:right="7" w:firstLine="426"/>
        <w:jc w:val="thaiDistribute"/>
        <w:rPr>
          <w:rFonts w:cs="Times New Roman"/>
          <w:spacing w:val="-2"/>
        </w:rPr>
      </w:pPr>
      <w:r w:rsidRPr="00494D2C">
        <w:rPr>
          <w:rFonts w:cs="Times New Roman"/>
          <w:spacing w:val="-2"/>
        </w:rPr>
        <w:t>Fair value of investment property as at December 31, 202</w:t>
      </w:r>
      <w:r w:rsidR="00965692">
        <w:rPr>
          <w:rFonts w:cs="Times New Roman"/>
          <w:spacing w:val="-2"/>
        </w:rPr>
        <w:t>2</w:t>
      </w:r>
      <w:r w:rsidRPr="00494D2C">
        <w:rPr>
          <w:rFonts w:cs="Times New Roman"/>
          <w:spacing w:val="-2"/>
        </w:rPr>
        <w:t xml:space="preserve"> and 202</w:t>
      </w:r>
      <w:r w:rsidR="00965692">
        <w:rPr>
          <w:rFonts w:cs="Times New Roman"/>
          <w:spacing w:val="-2"/>
        </w:rPr>
        <w:t>1</w:t>
      </w:r>
      <w:r w:rsidRPr="00494D2C">
        <w:rPr>
          <w:rFonts w:cs="Times New Roman"/>
          <w:spacing w:val="-2"/>
        </w:rPr>
        <w:t xml:space="preserve"> were as follow</w:t>
      </w:r>
      <w:r w:rsidRPr="00494D2C">
        <w:rPr>
          <w:rFonts w:cs="Times New Roman"/>
          <w:spacing w:val="-2"/>
          <w:cs/>
        </w:rPr>
        <w:t>:</w:t>
      </w:r>
    </w:p>
    <w:p w14:paraId="0F4EDB39" w14:textId="600A3092" w:rsidR="00494A72" w:rsidRDefault="00494A72" w:rsidP="00D7567C">
      <w:pPr>
        <w:autoSpaceDE/>
        <w:autoSpaceDN/>
        <w:spacing w:line="240" w:lineRule="auto"/>
        <w:ind w:left="426" w:right="7"/>
        <w:jc w:val="thaiDistribute"/>
        <w:rPr>
          <w:rFonts w:cs="Times New Roman"/>
        </w:rPr>
      </w:pPr>
    </w:p>
    <w:p w14:paraId="0A9AC03A" w14:textId="22B23D20" w:rsidR="00730E05" w:rsidRDefault="00AB3BB1" w:rsidP="00730E05">
      <w:pPr>
        <w:autoSpaceDE/>
        <w:autoSpaceDN/>
        <w:spacing w:line="240" w:lineRule="auto"/>
        <w:ind w:left="426" w:right="7"/>
        <w:jc w:val="thaiDistribute"/>
        <w:rPr>
          <w:rFonts w:cstheme="minorBidi"/>
          <w:noProof/>
        </w:rPr>
      </w:pPr>
      <w:r>
        <w:rPr>
          <w:rFonts w:cs="Times New Roman"/>
          <w:noProof/>
        </w:rPr>
        <w:pict w14:anchorId="0DC03B5E">
          <v:shape id="_x0000_i1256" type="#_x0000_t75" alt="" style="width:462.6pt;height:106.8pt">
            <v:imagedata r:id="rId33" o:title=""/>
          </v:shape>
        </w:pict>
      </w:r>
    </w:p>
    <w:p w14:paraId="1731FECA" w14:textId="77777777" w:rsidR="003B78D6" w:rsidRPr="003B78D6" w:rsidRDefault="003B78D6" w:rsidP="00730E05">
      <w:pPr>
        <w:autoSpaceDE/>
        <w:autoSpaceDN/>
        <w:spacing w:line="240" w:lineRule="auto"/>
        <w:ind w:left="426" w:right="7"/>
        <w:jc w:val="thaiDistribute"/>
        <w:rPr>
          <w:rFonts w:cstheme="minorBidi"/>
        </w:rPr>
      </w:pPr>
    </w:p>
    <w:p w14:paraId="06D4B7D2" w14:textId="19381409" w:rsidR="00440E2D" w:rsidRDefault="00440E2D" w:rsidP="00730E05">
      <w:pPr>
        <w:autoSpaceDE/>
        <w:autoSpaceDN/>
        <w:spacing w:line="240" w:lineRule="auto"/>
        <w:ind w:left="426" w:right="7"/>
        <w:jc w:val="thaiDistribute"/>
        <w:rPr>
          <w:rFonts w:cs="Times New Roman"/>
          <w:spacing w:val="-2"/>
        </w:rPr>
      </w:pPr>
      <w:r>
        <w:rPr>
          <w:rFonts w:cs="Times New Roman"/>
          <w:spacing w:val="-2"/>
        </w:rPr>
        <w:t xml:space="preserve">Year </w:t>
      </w:r>
      <w:r w:rsidR="00004931" w:rsidRPr="00004931">
        <w:rPr>
          <w:rFonts w:cs="Times New Roman"/>
          <w:spacing w:val="-2"/>
        </w:rPr>
        <w:t>202</w:t>
      </w:r>
      <w:r w:rsidR="00965692">
        <w:rPr>
          <w:rFonts w:cs="Times New Roman"/>
          <w:spacing w:val="-2"/>
        </w:rPr>
        <w:t>2</w:t>
      </w:r>
      <w:r w:rsidR="00004931" w:rsidRPr="00004931">
        <w:rPr>
          <w:rFonts w:cs="Times New Roman"/>
          <w:spacing w:val="-2"/>
        </w:rPr>
        <w:t xml:space="preserve"> </w:t>
      </w:r>
    </w:p>
    <w:p w14:paraId="17656EA5" w14:textId="77777777" w:rsidR="00440E2D" w:rsidRDefault="00440E2D" w:rsidP="00730E05">
      <w:pPr>
        <w:autoSpaceDE/>
        <w:autoSpaceDN/>
        <w:spacing w:line="240" w:lineRule="auto"/>
        <w:ind w:left="426" w:right="7"/>
        <w:jc w:val="thaiDistribute"/>
        <w:rPr>
          <w:rFonts w:cs="Times New Roman"/>
          <w:spacing w:val="-2"/>
        </w:rPr>
      </w:pPr>
    </w:p>
    <w:p w14:paraId="697AE4DB" w14:textId="03899E93" w:rsidR="00004931" w:rsidRPr="00730E05" w:rsidRDefault="00440E2D" w:rsidP="00730E05">
      <w:pPr>
        <w:autoSpaceDE/>
        <w:autoSpaceDN/>
        <w:spacing w:line="240" w:lineRule="auto"/>
        <w:ind w:left="426" w:right="7"/>
        <w:jc w:val="thaiDistribute"/>
        <w:rPr>
          <w:rFonts w:cs="Times New Roman"/>
        </w:rPr>
      </w:pPr>
      <w:r>
        <w:rPr>
          <w:rFonts w:cs="Times New Roman"/>
          <w:spacing w:val="-2"/>
        </w:rPr>
        <w:t>T</w:t>
      </w:r>
      <w:r w:rsidR="00004931" w:rsidRPr="00004931">
        <w:rPr>
          <w:rFonts w:cs="Times New Roman"/>
          <w:spacing w:val="-2"/>
        </w:rPr>
        <w:t>he fair value of investment properties</w:t>
      </w:r>
      <w:r w:rsidR="004177B3">
        <w:rPr>
          <w:rFonts w:cs="Times New Roman"/>
          <w:spacing w:val="-2"/>
        </w:rPr>
        <w:t>,</w:t>
      </w:r>
      <w:r w:rsidR="00004931" w:rsidRPr="00004931">
        <w:rPr>
          <w:rFonts w:cs="Times New Roman"/>
          <w:spacing w:val="-2"/>
        </w:rPr>
        <w:t xml:space="preserve"> condominium units</w:t>
      </w:r>
      <w:r w:rsidR="004177B3">
        <w:rPr>
          <w:rFonts w:cs="Times New Roman"/>
          <w:spacing w:val="-2"/>
        </w:rPr>
        <w:t xml:space="preserve">, with </w:t>
      </w:r>
      <w:proofErr w:type="gramStart"/>
      <w:r w:rsidR="004177B3">
        <w:rPr>
          <w:rFonts w:cs="Times New Roman"/>
          <w:spacing w:val="-2"/>
        </w:rPr>
        <w:t>its</w:t>
      </w:r>
      <w:proofErr w:type="gramEnd"/>
      <w:r w:rsidR="004177B3">
        <w:rPr>
          <w:rFonts w:cs="Times New Roman"/>
          <w:spacing w:val="-2"/>
        </w:rPr>
        <w:t xml:space="preserve"> carrying value of </w:t>
      </w:r>
      <w:r w:rsidR="00574A1E">
        <w:rPr>
          <w:rFonts w:cs="Times New Roman"/>
          <w:spacing w:val="-2"/>
        </w:rPr>
        <w:t>Baht</w:t>
      </w:r>
      <w:r w:rsidR="00004931" w:rsidRPr="00004931">
        <w:rPr>
          <w:rFonts w:cs="Times New Roman"/>
          <w:spacing w:val="-2"/>
        </w:rPr>
        <w:t xml:space="preserve"> </w:t>
      </w:r>
      <w:r w:rsidR="00574A1E">
        <w:rPr>
          <w:rFonts w:cs="Times New Roman"/>
          <w:spacing w:val="-2"/>
        </w:rPr>
        <w:t>0.</w:t>
      </w:r>
      <w:r w:rsidR="00965692">
        <w:rPr>
          <w:rFonts w:cs="Times New Roman"/>
          <w:spacing w:val="-2"/>
        </w:rPr>
        <w:t>59</w:t>
      </w:r>
      <w:r w:rsidR="00004931" w:rsidRPr="00004931">
        <w:rPr>
          <w:rFonts w:cs="Times New Roman"/>
          <w:spacing w:val="-2"/>
        </w:rPr>
        <w:t xml:space="preserve"> million, </w:t>
      </w:r>
      <w:r w:rsidR="004177B3">
        <w:rPr>
          <w:rFonts w:cs="Times New Roman"/>
          <w:spacing w:val="-2"/>
        </w:rPr>
        <w:t>w</w:t>
      </w:r>
      <w:r w:rsidR="00164B60">
        <w:rPr>
          <w:rFonts w:cs="Times New Roman"/>
          <w:spacing w:val="-2"/>
        </w:rPr>
        <w:t>e</w:t>
      </w:r>
      <w:r w:rsidR="004177B3">
        <w:rPr>
          <w:rFonts w:cs="Times New Roman"/>
          <w:spacing w:val="-2"/>
        </w:rPr>
        <w:t xml:space="preserve">re appraised by basing on the Market Approach as per </w:t>
      </w:r>
      <w:r w:rsidR="00574A1E" w:rsidRPr="00574A1E">
        <w:rPr>
          <w:rFonts w:cs="Times New Roman"/>
          <w:spacing w:val="-2"/>
        </w:rPr>
        <w:t xml:space="preserve">the appraisal report </w:t>
      </w:r>
      <w:r w:rsidR="00574A1E" w:rsidRPr="00CD0431">
        <w:rPr>
          <w:rFonts w:cs="Times New Roman"/>
          <w:spacing w:val="-2"/>
        </w:rPr>
        <w:t xml:space="preserve">dated </w:t>
      </w:r>
      <w:r w:rsidR="002311FB" w:rsidRPr="00CD0431">
        <w:rPr>
          <w:rFonts w:cs="Times New Roman"/>
          <w:spacing w:val="-2"/>
        </w:rPr>
        <w:t>Feb</w:t>
      </w:r>
      <w:r w:rsidR="002311FB" w:rsidRPr="00CD0431">
        <w:rPr>
          <w:rFonts w:cstheme="minorBidi"/>
          <w:spacing w:val="-2"/>
          <w:lang w:val="en-US"/>
        </w:rPr>
        <w:t>ruary</w:t>
      </w:r>
      <w:r w:rsidR="00574A1E" w:rsidRPr="00CD0431">
        <w:rPr>
          <w:rFonts w:cs="Times New Roman"/>
          <w:spacing w:val="-2"/>
        </w:rPr>
        <w:t xml:space="preserve"> </w:t>
      </w:r>
      <w:r w:rsidR="00A74963">
        <w:rPr>
          <w:rFonts w:cs="Times New Roman"/>
          <w:spacing w:val="-2"/>
        </w:rPr>
        <w:t>1</w:t>
      </w:r>
      <w:r w:rsidR="002311FB" w:rsidRPr="00CD0431">
        <w:rPr>
          <w:rFonts w:cs="Times New Roman"/>
          <w:spacing w:val="-2"/>
        </w:rPr>
        <w:t>7</w:t>
      </w:r>
      <w:r w:rsidR="00574A1E" w:rsidRPr="00CD0431">
        <w:rPr>
          <w:rFonts w:cs="Times New Roman"/>
          <w:spacing w:val="-2"/>
        </w:rPr>
        <w:t>, 202</w:t>
      </w:r>
      <w:r w:rsidR="00965692" w:rsidRPr="00CD0431">
        <w:rPr>
          <w:rFonts w:cs="Times New Roman"/>
          <w:spacing w:val="-2"/>
        </w:rPr>
        <w:t>3</w:t>
      </w:r>
      <w:r w:rsidR="00574A1E" w:rsidRPr="00CD0431">
        <w:rPr>
          <w:rFonts w:cs="Times New Roman"/>
          <w:spacing w:val="-2"/>
          <w:cs/>
        </w:rPr>
        <w:t>.</w:t>
      </w:r>
    </w:p>
    <w:p w14:paraId="4CDB9EF9" w14:textId="206E8C8D" w:rsidR="00574A1E" w:rsidRDefault="00574A1E" w:rsidP="00574A1E">
      <w:pPr>
        <w:autoSpaceDE/>
        <w:autoSpaceDN/>
        <w:spacing w:line="240" w:lineRule="auto"/>
        <w:ind w:left="426" w:right="7"/>
        <w:jc w:val="thaiDistribute"/>
        <w:rPr>
          <w:rFonts w:cs="Times New Roman"/>
          <w:spacing w:val="-2"/>
        </w:rPr>
      </w:pPr>
    </w:p>
    <w:p w14:paraId="69C20D53" w14:textId="77777777" w:rsidR="00440E2D" w:rsidRDefault="00440E2D" w:rsidP="00574A1E">
      <w:pPr>
        <w:autoSpaceDE/>
        <w:autoSpaceDN/>
        <w:spacing w:line="240" w:lineRule="auto"/>
        <w:ind w:left="426" w:right="7"/>
        <w:jc w:val="thaiDistribute"/>
        <w:rPr>
          <w:rFonts w:cs="Times New Roman"/>
          <w:spacing w:val="-2"/>
        </w:rPr>
      </w:pPr>
      <w:r>
        <w:rPr>
          <w:rFonts w:cs="Times New Roman"/>
          <w:spacing w:val="-2"/>
        </w:rPr>
        <w:t xml:space="preserve">Year </w:t>
      </w:r>
      <w:r w:rsidR="00574A1E" w:rsidRPr="00004931">
        <w:rPr>
          <w:rFonts w:cs="Times New Roman"/>
          <w:spacing w:val="-2"/>
        </w:rPr>
        <w:t>202</w:t>
      </w:r>
      <w:r w:rsidR="00965692">
        <w:rPr>
          <w:rFonts w:cs="Times New Roman"/>
          <w:spacing w:val="-2"/>
        </w:rPr>
        <w:t>1</w:t>
      </w:r>
    </w:p>
    <w:p w14:paraId="5A3E0036" w14:textId="344C2F5F" w:rsidR="00440E2D" w:rsidRDefault="00574A1E" w:rsidP="00574A1E">
      <w:pPr>
        <w:autoSpaceDE/>
        <w:autoSpaceDN/>
        <w:spacing w:line="240" w:lineRule="auto"/>
        <w:ind w:left="426" w:right="7"/>
        <w:jc w:val="thaiDistribute"/>
        <w:rPr>
          <w:rFonts w:cs="Times New Roman"/>
          <w:spacing w:val="-2"/>
        </w:rPr>
      </w:pPr>
      <w:r w:rsidRPr="00004931">
        <w:rPr>
          <w:rFonts w:cs="Times New Roman"/>
          <w:spacing w:val="-2"/>
        </w:rPr>
        <w:t xml:space="preserve"> </w:t>
      </w:r>
    </w:p>
    <w:p w14:paraId="081F4604" w14:textId="5EA041EA" w:rsidR="00574A1E" w:rsidRDefault="004177B3" w:rsidP="00574A1E">
      <w:pPr>
        <w:autoSpaceDE/>
        <w:autoSpaceDN/>
        <w:spacing w:line="240" w:lineRule="auto"/>
        <w:ind w:left="426" w:right="7"/>
        <w:jc w:val="thaiDistribute"/>
        <w:rPr>
          <w:rFonts w:cs="Times New Roman"/>
          <w:spacing w:val="-2"/>
        </w:rPr>
      </w:pPr>
      <w:r>
        <w:rPr>
          <w:rFonts w:cs="Times New Roman"/>
          <w:spacing w:val="-2"/>
        </w:rPr>
        <w:t>T</w:t>
      </w:r>
      <w:r w:rsidRPr="00004931">
        <w:rPr>
          <w:rFonts w:cs="Times New Roman"/>
          <w:spacing w:val="-2"/>
        </w:rPr>
        <w:t>he fair value of investment properties</w:t>
      </w:r>
      <w:r>
        <w:rPr>
          <w:rFonts w:cs="Times New Roman"/>
          <w:spacing w:val="-2"/>
        </w:rPr>
        <w:t>,</w:t>
      </w:r>
      <w:r w:rsidRPr="00004931">
        <w:rPr>
          <w:rFonts w:cs="Times New Roman"/>
          <w:spacing w:val="-2"/>
        </w:rPr>
        <w:t xml:space="preserve"> condominium units</w:t>
      </w:r>
      <w:r>
        <w:rPr>
          <w:rFonts w:cs="Times New Roman"/>
          <w:spacing w:val="-2"/>
        </w:rPr>
        <w:t>, with its carrying value of Baht</w:t>
      </w:r>
      <w:r w:rsidRPr="00004931">
        <w:rPr>
          <w:rFonts w:cs="Times New Roman"/>
          <w:spacing w:val="-2"/>
        </w:rPr>
        <w:t xml:space="preserve"> </w:t>
      </w:r>
      <w:r>
        <w:rPr>
          <w:rFonts w:cs="Times New Roman"/>
          <w:spacing w:val="-2"/>
        </w:rPr>
        <w:t>0.68</w:t>
      </w:r>
      <w:r w:rsidRPr="00004931">
        <w:rPr>
          <w:rFonts w:cs="Times New Roman"/>
          <w:spacing w:val="-2"/>
        </w:rPr>
        <w:t xml:space="preserve"> million, </w:t>
      </w:r>
      <w:r>
        <w:rPr>
          <w:rFonts w:cs="Times New Roman"/>
          <w:spacing w:val="-2"/>
        </w:rPr>
        <w:t xml:space="preserve">ware appraised by basing on the Market Approach as per </w:t>
      </w:r>
      <w:r w:rsidRPr="00574A1E">
        <w:rPr>
          <w:rFonts w:cs="Times New Roman"/>
          <w:spacing w:val="-2"/>
        </w:rPr>
        <w:t xml:space="preserve">the appraisal report </w:t>
      </w:r>
      <w:r w:rsidRPr="00CD0431">
        <w:rPr>
          <w:rFonts w:cs="Times New Roman"/>
          <w:spacing w:val="-2"/>
        </w:rPr>
        <w:t xml:space="preserve">dated </w:t>
      </w:r>
      <w:r w:rsidR="00A74963">
        <w:rPr>
          <w:rFonts w:cs="Times New Roman"/>
          <w:spacing w:val="-2"/>
        </w:rPr>
        <w:t>January</w:t>
      </w:r>
      <w:r w:rsidR="00574A1E">
        <w:rPr>
          <w:rFonts w:cs="Times New Roman"/>
          <w:spacing w:val="-2"/>
        </w:rPr>
        <w:t xml:space="preserve"> </w:t>
      </w:r>
      <w:r w:rsidR="00A74963">
        <w:rPr>
          <w:rFonts w:cs="Times New Roman"/>
          <w:spacing w:val="-2"/>
        </w:rPr>
        <w:t>31</w:t>
      </w:r>
      <w:r w:rsidR="00574A1E" w:rsidRPr="00574A1E">
        <w:rPr>
          <w:rFonts w:cs="Times New Roman"/>
          <w:spacing w:val="-2"/>
        </w:rPr>
        <w:t>, 202</w:t>
      </w:r>
      <w:r w:rsidR="00965692">
        <w:rPr>
          <w:rFonts w:cs="Times New Roman"/>
          <w:spacing w:val="-2"/>
        </w:rPr>
        <w:t>2</w:t>
      </w:r>
      <w:r w:rsidR="00574A1E" w:rsidRPr="00574A1E">
        <w:rPr>
          <w:rFonts w:cs="Times New Roman"/>
          <w:spacing w:val="-2"/>
          <w:cs/>
        </w:rPr>
        <w:t>.</w:t>
      </w:r>
    </w:p>
    <w:p w14:paraId="07773551" w14:textId="03452671" w:rsidR="00574A1E" w:rsidRDefault="00574A1E" w:rsidP="00574A1E">
      <w:pPr>
        <w:autoSpaceDE/>
        <w:autoSpaceDN/>
        <w:spacing w:line="240" w:lineRule="auto"/>
        <w:ind w:left="426" w:right="7"/>
        <w:jc w:val="thaiDistribute"/>
        <w:rPr>
          <w:rFonts w:cs="Times New Roman"/>
          <w:spacing w:val="-2"/>
        </w:rPr>
      </w:pPr>
    </w:p>
    <w:p w14:paraId="5A0115C2" w14:textId="2FC0F524" w:rsidR="00574A1E" w:rsidRPr="00C77167" w:rsidRDefault="00574A1E" w:rsidP="00574A1E">
      <w:pPr>
        <w:autoSpaceDE/>
        <w:autoSpaceDN/>
        <w:spacing w:line="240" w:lineRule="auto"/>
        <w:ind w:left="426" w:right="7"/>
        <w:jc w:val="thaiDistribute"/>
        <w:rPr>
          <w:rFonts w:cstheme="minorBidi"/>
          <w:spacing w:val="-2"/>
          <w:cs/>
        </w:rPr>
      </w:pPr>
      <w:r w:rsidRPr="00574A1E">
        <w:rPr>
          <w:rFonts w:cs="Times New Roman"/>
          <w:spacing w:val="-2"/>
        </w:rPr>
        <w:t xml:space="preserve">The </w:t>
      </w:r>
      <w:r w:rsidR="004177B3">
        <w:rPr>
          <w:rFonts w:cs="Times New Roman"/>
          <w:spacing w:val="-2"/>
        </w:rPr>
        <w:t xml:space="preserve">significant </w:t>
      </w:r>
      <w:r w:rsidRPr="00574A1E">
        <w:rPr>
          <w:rFonts w:cs="Times New Roman"/>
          <w:spacing w:val="-2"/>
        </w:rPr>
        <w:t xml:space="preserve">assumptions used in the fair valuation consist of: </w:t>
      </w:r>
      <w:r w:rsidR="004408C0">
        <w:rPr>
          <w:rFonts w:cs="Times New Roman"/>
          <w:spacing w:val="-2"/>
        </w:rPr>
        <w:t>p</w:t>
      </w:r>
      <w:r w:rsidRPr="00574A1E">
        <w:rPr>
          <w:rFonts w:cs="Times New Roman"/>
          <w:spacing w:val="-2"/>
        </w:rPr>
        <w:t>roject location, environment, unit area and floor, etc.</w:t>
      </w:r>
    </w:p>
    <w:p w14:paraId="0EE07181" w14:textId="77777777" w:rsidR="00574A1E" w:rsidRPr="00574A1E" w:rsidRDefault="00574A1E" w:rsidP="00574A1E">
      <w:pPr>
        <w:autoSpaceDE/>
        <w:autoSpaceDN/>
        <w:spacing w:line="240" w:lineRule="auto"/>
        <w:ind w:left="426" w:right="7"/>
        <w:jc w:val="thaiDistribute"/>
        <w:rPr>
          <w:rFonts w:cs="Times New Roman"/>
          <w:spacing w:val="-2"/>
          <w:lang w:val="en"/>
        </w:rPr>
      </w:pPr>
    </w:p>
    <w:p w14:paraId="4C12CBBF" w14:textId="77777777" w:rsidR="00574A1E" w:rsidRPr="00004931" w:rsidRDefault="00574A1E" w:rsidP="00574A1E">
      <w:pPr>
        <w:autoSpaceDE/>
        <w:autoSpaceDN/>
        <w:spacing w:line="240" w:lineRule="auto"/>
        <w:ind w:left="426" w:right="7"/>
        <w:jc w:val="thaiDistribute"/>
        <w:rPr>
          <w:rFonts w:cs="Times New Roman"/>
          <w:spacing w:val="-2"/>
        </w:rPr>
      </w:pPr>
    </w:p>
    <w:p w14:paraId="3DF98ED2" w14:textId="77777777" w:rsidR="00494A72" w:rsidRPr="00004931" w:rsidRDefault="00494A72" w:rsidP="00D7567C">
      <w:pPr>
        <w:autoSpaceDE/>
        <w:autoSpaceDN/>
        <w:spacing w:line="240" w:lineRule="auto"/>
        <w:ind w:left="426" w:right="7"/>
        <w:jc w:val="thaiDistribute"/>
        <w:rPr>
          <w:rFonts w:cs="Times New Roman"/>
          <w:spacing w:val="-2"/>
        </w:rPr>
      </w:pPr>
    </w:p>
    <w:p w14:paraId="3E946D41" w14:textId="77777777" w:rsidR="00D7567C" w:rsidRDefault="00D7567C" w:rsidP="00D7567C">
      <w:pPr>
        <w:tabs>
          <w:tab w:val="left" w:pos="720"/>
        </w:tabs>
        <w:spacing w:line="240" w:lineRule="auto"/>
        <w:ind w:left="360" w:right="7" w:firstLine="66"/>
        <w:jc w:val="thaiDistribute"/>
        <w:rPr>
          <w:rFonts w:cs="Times New Roman"/>
        </w:rPr>
      </w:pPr>
    </w:p>
    <w:p w14:paraId="6138C077" w14:textId="77777777" w:rsidR="00B52A5F" w:rsidRPr="00684945" w:rsidRDefault="00B52A5F" w:rsidP="004D0580">
      <w:pPr>
        <w:tabs>
          <w:tab w:val="left" w:pos="720"/>
        </w:tabs>
        <w:spacing w:line="240" w:lineRule="auto"/>
        <w:ind w:left="360" w:right="7"/>
        <w:jc w:val="thaiDistribute"/>
        <w:rPr>
          <w:rFonts w:cs="Times New Roman"/>
        </w:rPr>
      </w:pPr>
    </w:p>
    <w:p w14:paraId="68E8C632" w14:textId="77777777" w:rsidR="00602937" w:rsidRDefault="00602937" w:rsidP="00D7567C">
      <w:pPr>
        <w:pStyle w:val="BlockText"/>
        <w:spacing w:before="0"/>
        <w:ind w:left="0" w:right="7" w:firstLine="0"/>
        <w:jc w:val="thaiDistribute"/>
        <w:rPr>
          <w:rFonts w:cs="Times New Roman"/>
          <w:sz w:val="22"/>
          <w:szCs w:val="22"/>
        </w:rPr>
      </w:pPr>
      <w:r>
        <w:rPr>
          <w:rFonts w:cs="Times New Roman"/>
          <w:sz w:val="22"/>
          <w:szCs w:val="22"/>
        </w:rPr>
        <w:br w:type="page"/>
      </w:r>
    </w:p>
    <w:p w14:paraId="7F5BFD56" w14:textId="77777777" w:rsidR="007472CA" w:rsidRPr="00684945" w:rsidRDefault="007472CA" w:rsidP="004D0580">
      <w:pPr>
        <w:numPr>
          <w:ilvl w:val="0"/>
          <w:numId w:val="1"/>
        </w:numPr>
        <w:spacing w:line="240" w:lineRule="auto"/>
        <w:ind w:left="425" w:right="7" w:hanging="425"/>
        <w:jc w:val="thaiDistribute"/>
        <w:rPr>
          <w:rFonts w:cs="Times New Roman"/>
          <w:b/>
          <w:bCs/>
          <w:lang w:val="en-US"/>
        </w:rPr>
        <w:sectPr w:rsidR="007472CA" w:rsidRPr="00684945" w:rsidSect="00F706C8">
          <w:pgSz w:w="11907" w:h="16839" w:code="9"/>
          <w:pgMar w:top="1411" w:right="708" w:bottom="1411" w:left="1411" w:header="720" w:footer="720" w:gutter="0"/>
          <w:cols w:space="720"/>
          <w:docGrid w:linePitch="360"/>
        </w:sectPr>
      </w:pPr>
    </w:p>
    <w:p w14:paraId="0782FD4E" w14:textId="77777777" w:rsidR="00574A1E" w:rsidRPr="00574A1E" w:rsidRDefault="00574A1E" w:rsidP="00574A1E">
      <w:pPr>
        <w:numPr>
          <w:ilvl w:val="0"/>
          <w:numId w:val="1"/>
        </w:numPr>
        <w:spacing w:line="240" w:lineRule="auto"/>
        <w:ind w:left="425" w:right="7" w:hanging="425"/>
        <w:jc w:val="thaiDistribute"/>
        <w:rPr>
          <w:rFonts w:cs="Times New Roman"/>
          <w:b/>
          <w:bCs/>
          <w:lang w:val="en-US"/>
        </w:rPr>
      </w:pPr>
      <w:r w:rsidRPr="00574A1E">
        <w:rPr>
          <w:rFonts w:cs="Times New Roman"/>
          <w:b/>
          <w:bCs/>
          <w:lang w:val="en-US"/>
        </w:rPr>
        <w:lastRenderedPageBreak/>
        <w:t>PROPERTY, PLANT AND EQUIPMENT</w:t>
      </w:r>
    </w:p>
    <w:p w14:paraId="473C5D5F" w14:textId="77777777" w:rsidR="00574A1E" w:rsidRDefault="00574A1E" w:rsidP="00574A1E">
      <w:pPr>
        <w:pStyle w:val="ListParagraph"/>
        <w:ind w:left="360" w:right="7"/>
        <w:jc w:val="thaiDistribute"/>
        <w:rPr>
          <w:rFonts w:cs="Times New Roman"/>
          <w:b/>
          <w:bCs/>
          <w:szCs w:val="22"/>
        </w:rPr>
      </w:pPr>
    </w:p>
    <w:p w14:paraId="71D6DCA7" w14:textId="48BF642C" w:rsidR="00574A1E" w:rsidRDefault="00574A1E" w:rsidP="00574A1E">
      <w:pPr>
        <w:ind w:right="7" w:firstLine="426"/>
        <w:jc w:val="thaiDistribute"/>
        <w:rPr>
          <w:rFonts w:cs="Times New Roman"/>
          <w:b/>
          <w:bCs/>
        </w:rPr>
      </w:pPr>
      <w:r w:rsidRPr="006B4925">
        <w:rPr>
          <w:rFonts w:cs="Times New Roman"/>
        </w:rPr>
        <w:t>Movements of property, plant and equipment for the years ended December 31, 202</w:t>
      </w:r>
      <w:r w:rsidR="005D6534">
        <w:rPr>
          <w:rFonts w:cs="Times New Roman"/>
        </w:rPr>
        <w:t>2</w:t>
      </w:r>
      <w:r w:rsidRPr="006B4925">
        <w:rPr>
          <w:rFonts w:cs="Times New Roman"/>
        </w:rPr>
        <w:t xml:space="preserve"> and 202</w:t>
      </w:r>
      <w:r w:rsidR="005D6534">
        <w:rPr>
          <w:rFonts w:cs="Times New Roman"/>
        </w:rPr>
        <w:t>1</w:t>
      </w:r>
      <w:r w:rsidRPr="006B4925">
        <w:rPr>
          <w:rFonts w:cs="Times New Roman"/>
        </w:rPr>
        <w:t xml:space="preserve"> were as follows</w:t>
      </w:r>
      <w:r w:rsidRPr="006B4925">
        <w:rPr>
          <w:rFonts w:cs="Times New Roman"/>
          <w:b/>
          <w:bCs/>
        </w:rPr>
        <w:t xml:space="preserve"> :</w:t>
      </w:r>
    </w:p>
    <w:p w14:paraId="0640A74D" w14:textId="77777777" w:rsidR="002A46B6" w:rsidRDefault="002A46B6" w:rsidP="00574A1E">
      <w:pPr>
        <w:ind w:right="7" w:firstLine="426"/>
        <w:jc w:val="thaiDistribute"/>
        <w:rPr>
          <w:rFonts w:cs="Times New Roman"/>
          <w:b/>
          <w:bCs/>
        </w:rPr>
      </w:pPr>
    </w:p>
    <w:p w14:paraId="705E88FC" w14:textId="54341CBB" w:rsidR="007472CA" w:rsidRDefault="00AB3BB1" w:rsidP="0054222B">
      <w:pPr>
        <w:spacing w:line="240" w:lineRule="auto"/>
        <w:ind w:left="-426" w:right="7"/>
        <w:jc w:val="thaiDistribute"/>
        <w:rPr>
          <w:rFonts w:cs="Times New Roman"/>
          <w:b/>
          <w:bCs/>
          <w:lang w:val="en-US"/>
        </w:rPr>
      </w:pPr>
      <w:r>
        <w:rPr>
          <w:rFonts w:cs="Times New Roman"/>
          <w:b/>
          <w:bCs/>
          <w:lang w:val="en-US"/>
        </w:rPr>
        <w:pict w14:anchorId="410E1478">
          <v:shape id="_x0000_i1255" type="#_x0000_t75" style="width:777pt;height:398.4pt">
            <v:imagedata r:id="rId34" o:title=""/>
          </v:shape>
        </w:pict>
      </w:r>
    </w:p>
    <w:p w14:paraId="2A066D22" w14:textId="185FDE3E" w:rsidR="002A46B6" w:rsidRDefault="00AB3BB1" w:rsidP="0054222B">
      <w:pPr>
        <w:spacing w:line="240" w:lineRule="auto"/>
        <w:ind w:left="-567" w:right="7"/>
        <w:jc w:val="thaiDistribute"/>
        <w:rPr>
          <w:rFonts w:cs="Times New Roman"/>
          <w:b/>
          <w:bCs/>
          <w:lang w:val="en-US"/>
        </w:rPr>
      </w:pPr>
      <w:r>
        <w:rPr>
          <w:rFonts w:cs="Times New Roman"/>
          <w:b/>
          <w:bCs/>
          <w:lang w:val="en-US"/>
        </w:rPr>
        <w:lastRenderedPageBreak/>
        <w:pict w14:anchorId="5A9EC7B2">
          <v:shape id="_x0000_i1254" type="#_x0000_t75" style="width:781.8pt;height:447.6pt">
            <v:imagedata r:id="rId35" o:title=""/>
          </v:shape>
        </w:pict>
      </w:r>
    </w:p>
    <w:p w14:paraId="50F6CEC7" w14:textId="5375E059" w:rsidR="001B3AE9" w:rsidRPr="00684945" w:rsidRDefault="001B3AE9" w:rsidP="004D0580">
      <w:pPr>
        <w:spacing w:line="240" w:lineRule="auto"/>
        <w:ind w:right="7"/>
        <w:jc w:val="thaiDistribute"/>
        <w:rPr>
          <w:rFonts w:cs="Times New Roman"/>
          <w:b/>
          <w:bCs/>
          <w:lang w:val="en-US"/>
        </w:rPr>
        <w:sectPr w:rsidR="001B3AE9" w:rsidRPr="00684945" w:rsidSect="004D0580">
          <w:pgSz w:w="16839" w:h="11907" w:orient="landscape" w:code="9"/>
          <w:pgMar w:top="1411" w:right="850" w:bottom="720" w:left="1411" w:header="720" w:footer="720" w:gutter="0"/>
          <w:cols w:space="720"/>
          <w:docGrid w:linePitch="360"/>
        </w:sectPr>
      </w:pPr>
    </w:p>
    <w:p w14:paraId="2220332F" w14:textId="1D1A97A5" w:rsidR="000F34BB" w:rsidRPr="00330906" w:rsidRDefault="00AB3BB1" w:rsidP="00B07E1A">
      <w:pPr>
        <w:autoSpaceDE/>
        <w:autoSpaceDN/>
        <w:spacing w:line="240" w:lineRule="auto"/>
        <w:ind w:left="426" w:right="7"/>
        <w:jc w:val="thaiDistribute"/>
        <w:rPr>
          <w:rFonts w:cstheme="minorBidi"/>
          <w:b/>
          <w:bCs/>
          <w:lang w:val="en-US"/>
        </w:rPr>
      </w:pPr>
      <w:r w:rsidRPr="00684945">
        <w:rPr>
          <w:rFonts w:cs="Times New Roman"/>
          <w:b/>
          <w:bCs/>
          <w:cs/>
        </w:rPr>
        <w:lastRenderedPageBreak/>
        <w:pict w14:anchorId="1A8C8D6F">
          <v:shape id="_x0000_i1253" type="#_x0000_t75" style="width:475.8pt;height:135pt">
            <v:imagedata r:id="rId36" o:title=""/>
          </v:shape>
        </w:pict>
      </w:r>
    </w:p>
    <w:p w14:paraId="69638893" w14:textId="2A7B505C" w:rsidR="00330906" w:rsidRDefault="00330906" w:rsidP="001B3AE9">
      <w:pPr>
        <w:autoSpaceDE/>
        <w:autoSpaceDN/>
        <w:spacing w:line="240" w:lineRule="auto"/>
        <w:ind w:right="7"/>
        <w:jc w:val="thaiDistribute"/>
        <w:rPr>
          <w:rFonts w:cstheme="minorBidi"/>
          <w:b/>
          <w:bCs/>
        </w:rPr>
      </w:pPr>
    </w:p>
    <w:p w14:paraId="7B39DD12" w14:textId="0CE472FB" w:rsidR="00330906" w:rsidRPr="00684945" w:rsidRDefault="00330906" w:rsidP="00330906">
      <w:pPr>
        <w:autoSpaceDE/>
        <w:autoSpaceDN/>
        <w:spacing w:line="240" w:lineRule="auto"/>
        <w:ind w:left="426" w:right="7"/>
        <w:jc w:val="thaiDistribute"/>
        <w:rPr>
          <w:rFonts w:cstheme="minorBidi"/>
          <w:cs/>
        </w:rPr>
      </w:pPr>
      <w:r w:rsidRPr="00684945">
        <w:rPr>
          <w:rFonts w:cs="Times New Roman"/>
          <w:lang w:val="en-US"/>
        </w:rPr>
        <w:t xml:space="preserve">Movements of </w:t>
      </w:r>
      <w:r w:rsidRPr="00684945">
        <w:rPr>
          <w:lang w:val="en-US"/>
        </w:rPr>
        <w:t xml:space="preserve">the right-of-use assets recognized as property, plant and equipment </w:t>
      </w:r>
      <w:r w:rsidRPr="00684945">
        <w:rPr>
          <w:rFonts w:cs="Times New Roman"/>
          <w:lang w:val="en-US"/>
        </w:rPr>
        <w:t>for the year</w:t>
      </w:r>
      <w:r w:rsidRPr="00684945">
        <w:rPr>
          <w:rFonts w:cs="Times New Roman"/>
        </w:rPr>
        <w:t xml:space="preserve"> ended December 31, </w:t>
      </w:r>
      <w:r>
        <w:rPr>
          <w:rFonts w:cs="Times New Roman"/>
        </w:rPr>
        <w:t>202</w:t>
      </w:r>
      <w:r w:rsidR="00050718">
        <w:rPr>
          <w:rFonts w:cstheme="minorBidi"/>
          <w:lang w:val="en-US"/>
        </w:rPr>
        <w:t>2</w:t>
      </w:r>
      <w:r w:rsidRPr="00684945">
        <w:rPr>
          <w:rFonts w:cs="Times New Roman"/>
          <w:lang w:val="en-US"/>
        </w:rPr>
        <w:t xml:space="preserve"> </w:t>
      </w:r>
      <w:r>
        <w:rPr>
          <w:rFonts w:cs="Times New Roman"/>
          <w:lang w:val="en-US"/>
        </w:rPr>
        <w:t>and 202</w:t>
      </w:r>
      <w:r w:rsidR="00050718">
        <w:rPr>
          <w:rFonts w:cs="Times New Roman"/>
          <w:lang w:val="en-US"/>
        </w:rPr>
        <w:t>1</w:t>
      </w:r>
      <w:r>
        <w:rPr>
          <w:rFonts w:cs="Times New Roman"/>
          <w:lang w:val="en-US"/>
        </w:rPr>
        <w:t xml:space="preserve"> </w:t>
      </w:r>
      <w:r w:rsidRPr="00684945">
        <w:rPr>
          <w:rFonts w:cs="Times New Roman"/>
          <w:lang w:val="en-US"/>
        </w:rPr>
        <w:t>were summarized as follows:</w:t>
      </w:r>
    </w:p>
    <w:p w14:paraId="75E2F871" w14:textId="77777777" w:rsidR="00330906" w:rsidRPr="00684945" w:rsidRDefault="00330906" w:rsidP="00330906">
      <w:pPr>
        <w:autoSpaceDE/>
        <w:autoSpaceDN/>
        <w:spacing w:line="240" w:lineRule="auto"/>
        <w:ind w:left="426" w:right="7"/>
        <w:jc w:val="thaiDistribute"/>
        <w:rPr>
          <w:rFonts w:cs="Times New Roman"/>
        </w:rPr>
      </w:pPr>
    </w:p>
    <w:p w14:paraId="12236856" w14:textId="290EBC61" w:rsidR="001B3AE9" w:rsidRDefault="00AB3BB1" w:rsidP="00330906">
      <w:pPr>
        <w:autoSpaceDE/>
        <w:autoSpaceDN/>
        <w:spacing w:line="240" w:lineRule="auto"/>
        <w:ind w:left="426" w:right="7"/>
        <w:jc w:val="thaiDistribute"/>
        <w:rPr>
          <w:rFonts w:ascii="Angsana New" w:hAnsi="Angsana New"/>
        </w:rPr>
      </w:pPr>
      <w:r w:rsidRPr="00684945">
        <w:rPr>
          <w:rFonts w:ascii="Angsana New" w:hAnsi="Angsana New"/>
          <w:cs/>
        </w:rPr>
        <w:pict w14:anchorId="61919505">
          <v:shape id="_x0000_i1252" type="#_x0000_t75" style="width:475.2pt;height:225pt">
            <v:imagedata r:id="rId37" o:title=""/>
          </v:shape>
        </w:pict>
      </w:r>
    </w:p>
    <w:p w14:paraId="6C509074" w14:textId="55AB9600" w:rsidR="000474EB" w:rsidRPr="000474EB" w:rsidRDefault="000474EB" w:rsidP="000474EB">
      <w:pPr>
        <w:autoSpaceDE/>
        <w:autoSpaceDN/>
        <w:spacing w:line="240" w:lineRule="auto"/>
        <w:ind w:left="426" w:right="7"/>
        <w:jc w:val="thaiDistribute"/>
        <w:rPr>
          <w:lang w:val="en-US"/>
        </w:rPr>
      </w:pPr>
      <w:r w:rsidRPr="000474EB">
        <w:rPr>
          <w:rFonts w:cs="Times New Roman"/>
        </w:rPr>
        <w:t xml:space="preserve">The Group entered into the lease agreement for </w:t>
      </w:r>
      <w:r w:rsidRPr="000474EB">
        <w:rPr>
          <w:szCs w:val="28"/>
          <w:lang w:val="en-US"/>
        </w:rPr>
        <w:t xml:space="preserve">furniture and </w:t>
      </w:r>
      <w:r w:rsidRPr="000474EB">
        <w:rPr>
          <w:rFonts w:cs="Times New Roman"/>
        </w:rPr>
        <w:t xml:space="preserve">office equipment and vehicles with other parties. The Group recognized the </w:t>
      </w:r>
      <w:r w:rsidRPr="000474EB">
        <w:rPr>
          <w:lang w:val="en-US"/>
        </w:rPr>
        <w:t>right-of-use assets as part of property, plant and equipment.</w:t>
      </w:r>
    </w:p>
    <w:p w14:paraId="69C2ACF2" w14:textId="77777777" w:rsidR="000474EB" w:rsidRPr="000474EB" w:rsidRDefault="000474EB" w:rsidP="000474EB">
      <w:pPr>
        <w:autoSpaceDE/>
        <w:autoSpaceDN/>
        <w:spacing w:line="240" w:lineRule="auto"/>
        <w:ind w:left="426" w:right="7"/>
        <w:jc w:val="thaiDistribute"/>
        <w:rPr>
          <w:cs/>
          <w:lang w:val="en-US"/>
        </w:rPr>
      </w:pPr>
    </w:p>
    <w:p w14:paraId="6C71B506" w14:textId="1A9D1C10" w:rsidR="000474EB" w:rsidRDefault="000474EB" w:rsidP="000474EB">
      <w:pPr>
        <w:autoSpaceDE/>
        <w:autoSpaceDN/>
        <w:spacing w:line="240" w:lineRule="auto"/>
        <w:ind w:left="426" w:right="7"/>
        <w:jc w:val="thaiDistribute"/>
        <w:rPr>
          <w:rFonts w:cs="Times New Roman"/>
          <w:lang w:val="en-US"/>
        </w:rPr>
      </w:pPr>
      <w:r w:rsidRPr="000474EB">
        <w:rPr>
          <w:rFonts w:cs="Times New Roman"/>
          <w:lang w:val="en-US"/>
        </w:rPr>
        <w:t>As at December 31, 202</w:t>
      </w:r>
      <w:r w:rsidR="00050718">
        <w:rPr>
          <w:rFonts w:cs="Times New Roman"/>
          <w:lang w:val="en-US"/>
        </w:rPr>
        <w:t>2</w:t>
      </w:r>
      <w:r w:rsidRPr="000474EB">
        <w:rPr>
          <w:rFonts w:cs="Times New Roman"/>
          <w:lang w:val="en-US"/>
        </w:rPr>
        <w:t xml:space="preserve"> and 202</w:t>
      </w:r>
      <w:r w:rsidR="00050718">
        <w:rPr>
          <w:rFonts w:cs="Times New Roman"/>
          <w:lang w:val="en-US"/>
        </w:rPr>
        <w:t>1</w:t>
      </w:r>
      <w:r w:rsidRPr="000474EB">
        <w:rPr>
          <w:rFonts w:cs="Times New Roman"/>
          <w:lang w:val="en-US"/>
        </w:rPr>
        <w:t xml:space="preserve">, </w:t>
      </w:r>
      <w:r w:rsidRPr="000474EB">
        <w:rPr>
          <w:rFonts w:cs="Times New Roman"/>
        </w:rPr>
        <w:t>the Group mortgaged land and building as collateral for loan from financial institutions (see note</w:t>
      </w:r>
      <w:r w:rsidR="008C60BE">
        <w:rPr>
          <w:rFonts w:cs="Times New Roman"/>
        </w:rPr>
        <w:t>s</w:t>
      </w:r>
      <w:r w:rsidRPr="000474EB">
        <w:rPr>
          <w:rFonts w:cs="Times New Roman"/>
        </w:rPr>
        <w:t xml:space="preserve"> 16 and 18) which its net book value was summarized as follow:</w:t>
      </w:r>
    </w:p>
    <w:p w14:paraId="149BD407" w14:textId="3921CE82" w:rsidR="000474EB" w:rsidRDefault="000474EB" w:rsidP="000474EB">
      <w:pPr>
        <w:autoSpaceDE/>
        <w:autoSpaceDN/>
        <w:spacing w:line="240" w:lineRule="auto"/>
        <w:ind w:left="426" w:right="7"/>
        <w:jc w:val="thaiDistribute"/>
        <w:rPr>
          <w:rFonts w:cs="Times New Roman"/>
          <w:lang w:val="en-US"/>
        </w:rPr>
      </w:pPr>
    </w:p>
    <w:p w14:paraId="60FC3362" w14:textId="661A6A7B" w:rsidR="000474EB" w:rsidRPr="00611362" w:rsidRDefault="00AB3BB1" w:rsidP="000474EB">
      <w:pPr>
        <w:autoSpaceDE/>
        <w:autoSpaceDN/>
        <w:spacing w:line="240" w:lineRule="auto"/>
        <w:ind w:left="426" w:right="7"/>
        <w:jc w:val="thaiDistribute"/>
        <w:rPr>
          <w:rFonts w:cstheme="minorBidi"/>
          <w:lang w:val="en-US"/>
        </w:rPr>
      </w:pPr>
      <w:r w:rsidRPr="00684945">
        <w:rPr>
          <w:rFonts w:cs="Times New Roman"/>
          <w:b/>
          <w:bCs/>
          <w:cs/>
        </w:rPr>
        <w:pict w14:anchorId="230085D1">
          <v:shape id="_x0000_i1251" type="#_x0000_t75" style="width:476.4pt;height:138.6pt">
            <v:imagedata r:id="rId38" o:title=""/>
          </v:shape>
        </w:pict>
      </w:r>
    </w:p>
    <w:p w14:paraId="0F55747D" w14:textId="5C6285B2" w:rsidR="000474EB" w:rsidRDefault="000474EB" w:rsidP="0012451E">
      <w:pPr>
        <w:autoSpaceDE/>
        <w:autoSpaceDN/>
        <w:spacing w:line="240" w:lineRule="auto"/>
        <w:ind w:right="7"/>
        <w:jc w:val="thaiDistribute"/>
        <w:rPr>
          <w:rFonts w:cs="Times New Roman"/>
          <w:lang w:val="en-US"/>
        </w:rPr>
      </w:pPr>
    </w:p>
    <w:p w14:paraId="6CFC9CB7" w14:textId="77777777" w:rsidR="00DD4C13" w:rsidRDefault="00DD4C13">
      <w:pPr>
        <w:autoSpaceDE/>
        <w:autoSpaceDN/>
        <w:spacing w:line="240" w:lineRule="auto"/>
        <w:rPr>
          <w:rFonts w:eastAsia="Cordia New" w:cs="Times New Roman"/>
          <w:b/>
          <w:bCs/>
          <w:lang w:val="en-US"/>
        </w:rPr>
      </w:pPr>
      <w:r>
        <w:rPr>
          <w:rFonts w:eastAsia="Cordia New" w:cs="Times New Roman"/>
          <w:b/>
          <w:bCs/>
          <w:lang w:val="en-US"/>
        </w:rPr>
        <w:br w:type="page"/>
      </w:r>
    </w:p>
    <w:p w14:paraId="177D4E5A" w14:textId="40E6B00C" w:rsidR="000474EB" w:rsidRPr="00684945" w:rsidRDefault="000474EB" w:rsidP="000474EB">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684945" w:rsidRDefault="000474EB" w:rsidP="000474EB">
      <w:pPr>
        <w:autoSpaceDE/>
        <w:autoSpaceDN/>
        <w:spacing w:line="240" w:lineRule="auto"/>
        <w:ind w:left="426" w:right="7"/>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42DCCF78" w:rsidR="000474EB" w:rsidRPr="00684945" w:rsidRDefault="000474EB" w:rsidP="000474EB">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Pr="00684945">
        <w:rPr>
          <w:rFonts w:cs="Times New Roman"/>
        </w:rPr>
        <w:t xml:space="preserve"> ended December 31, </w:t>
      </w:r>
      <w:r>
        <w:rPr>
          <w:rFonts w:cs="Times New Roman"/>
        </w:rPr>
        <w:t>202</w:t>
      </w:r>
      <w:r w:rsidR="00050718">
        <w:rPr>
          <w:rFonts w:cstheme="minorBidi"/>
          <w:lang w:val="en-US"/>
        </w:rPr>
        <w:t>2</w:t>
      </w:r>
      <w:r w:rsidRPr="00684945">
        <w:rPr>
          <w:rFonts w:cs="Times New Roman"/>
          <w:lang w:val="en-US"/>
        </w:rPr>
        <w:t xml:space="preserve"> </w:t>
      </w:r>
      <w:r>
        <w:rPr>
          <w:rFonts w:cs="Times New Roman"/>
          <w:lang w:val="en-US"/>
        </w:rPr>
        <w:t>and 202</w:t>
      </w:r>
      <w:r w:rsidR="00050718">
        <w:rPr>
          <w:rFonts w:cs="Times New Roman"/>
          <w:lang w:val="en-US"/>
        </w:rPr>
        <w:t>1</w:t>
      </w:r>
      <w:r>
        <w:rPr>
          <w:rFonts w:cs="Times New Roman"/>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4AAFF6E6" w14:textId="0CE9569C" w:rsidR="000474EB" w:rsidRDefault="00AB3BB1" w:rsidP="000474EB">
      <w:pPr>
        <w:autoSpaceDE/>
        <w:autoSpaceDN/>
        <w:spacing w:line="240" w:lineRule="auto"/>
        <w:ind w:left="426" w:right="7"/>
        <w:jc w:val="thaiDistribute"/>
        <w:rPr>
          <w:rFonts w:cs="Times New Roman"/>
          <w:lang w:val="en-US"/>
        </w:rPr>
      </w:pPr>
      <w:r w:rsidRPr="00684945">
        <w:rPr>
          <w:rFonts w:cs="Times New Roman"/>
          <w:cs/>
        </w:rPr>
        <w:pict w14:anchorId="3540AAE8">
          <v:shape id="_x0000_i1250" type="#_x0000_t75" style="width:468pt;height:177.6pt">
            <v:imagedata r:id="rId39" o:title=""/>
          </v:shape>
        </w:pict>
      </w:r>
    </w:p>
    <w:p w14:paraId="77CBDF33" w14:textId="77777777" w:rsidR="002868A0" w:rsidRDefault="002868A0" w:rsidP="000474EB">
      <w:pPr>
        <w:autoSpaceDE/>
        <w:autoSpaceDN/>
        <w:spacing w:line="240" w:lineRule="auto"/>
        <w:ind w:left="426" w:right="7"/>
        <w:jc w:val="thaiDistribute"/>
        <w:rPr>
          <w:rFonts w:cs="Times New Roman"/>
          <w:lang w:val="en-US"/>
        </w:rPr>
      </w:pPr>
    </w:p>
    <w:p w14:paraId="1E9871D1" w14:textId="009A7850" w:rsidR="002868A0" w:rsidRDefault="002868A0" w:rsidP="00D42E63">
      <w:pPr>
        <w:autoSpaceDE/>
        <w:autoSpaceDN/>
        <w:spacing w:line="240" w:lineRule="auto"/>
        <w:ind w:left="426" w:right="7"/>
        <w:jc w:val="thaiDistribute"/>
        <w:rPr>
          <w:rFonts w:cs="Times New Roman"/>
          <w:lang w:val="en-US"/>
        </w:rPr>
      </w:pPr>
      <w:r>
        <w:rPr>
          <w:rFonts w:cs="Times New Roman"/>
        </w:rPr>
        <w:t>As at January 25, 2013, Maiyuenton Co.</w:t>
      </w:r>
      <w:r w:rsidR="00E869F8">
        <w:rPr>
          <w:rFonts w:cs="Times New Roman"/>
        </w:rPr>
        <w:t xml:space="preserve">, </w:t>
      </w:r>
      <w:r>
        <w:rPr>
          <w:rFonts w:cs="Times New Roman"/>
        </w:rPr>
        <w:t>Ltd</w:t>
      </w:r>
      <w:r w:rsidR="00A93DD7">
        <w:rPr>
          <w:szCs w:val="28"/>
          <w:lang w:val="en-US"/>
        </w:rPr>
        <w:t>.</w:t>
      </w:r>
      <w:r>
        <w:rPr>
          <w:rFonts w:cs="Times New Roman"/>
        </w:rPr>
        <w:t xml:space="preserve"> entered</w:t>
      </w:r>
      <w:r w:rsidR="00C37407">
        <w:rPr>
          <w:rFonts w:cs="Times New Roman"/>
        </w:rPr>
        <w:t xml:space="preserve"> </w:t>
      </w:r>
      <w:r w:rsidR="00A93DD7">
        <w:rPr>
          <w:rFonts w:cs="Times New Roman"/>
        </w:rPr>
        <w:t>into</w:t>
      </w:r>
      <w:r w:rsidR="00C37407">
        <w:rPr>
          <w:rFonts w:cs="Times New Roman"/>
        </w:rPr>
        <w:t xml:space="preserve"> </w:t>
      </w:r>
      <w:r w:rsidR="005415E4">
        <w:rPr>
          <w:rFonts w:cs="Times New Roman"/>
        </w:rPr>
        <w:t xml:space="preserve">the </w:t>
      </w:r>
      <w:r w:rsidR="00E869F8">
        <w:rPr>
          <w:rFonts w:cs="Times New Roman"/>
        </w:rPr>
        <w:t>s</w:t>
      </w:r>
      <w:r w:rsidR="00A93DD7">
        <w:rPr>
          <w:rFonts w:cs="Times New Roman"/>
        </w:rPr>
        <w:t>ub</w:t>
      </w:r>
      <w:r>
        <w:rPr>
          <w:rFonts w:cs="Times New Roman"/>
        </w:rPr>
        <w:t xml:space="preserve"> lease agreement</w:t>
      </w:r>
      <w:r w:rsidR="005415E4">
        <w:rPr>
          <w:rFonts w:cs="Times New Roman"/>
        </w:rPr>
        <w:t xml:space="preserve"> for land</w:t>
      </w:r>
      <w:r>
        <w:rPr>
          <w:rFonts w:cs="Times New Roman"/>
        </w:rPr>
        <w:t xml:space="preserve"> </w:t>
      </w:r>
      <w:r w:rsidR="00C37407">
        <w:rPr>
          <w:rFonts w:cs="Times New Roman"/>
        </w:rPr>
        <w:t>with other company</w:t>
      </w:r>
      <w:r w:rsidR="005415E4">
        <w:rPr>
          <w:rFonts w:cs="Times New Roman"/>
        </w:rPr>
        <w:t>,</w:t>
      </w:r>
      <w:r>
        <w:rPr>
          <w:rFonts w:cs="Times New Roman"/>
        </w:rPr>
        <w:t xml:space="preserve"> a period of</w:t>
      </w:r>
      <w:r w:rsidR="00E869F8">
        <w:rPr>
          <w:rFonts w:cs="Times New Roman"/>
        </w:rPr>
        <w:t xml:space="preserve"> </w:t>
      </w:r>
      <w:r w:rsidR="00C37407">
        <w:rPr>
          <w:rFonts w:cs="Times New Roman"/>
        </w:rPr>
        <w:t>29</w:t>
      </w:r>
      <w:r w:rsidRPr="00684945">
        <w:rPr>
          <w:rFonts w:cs="Times New Roman"/>
        </w:rPr>
        <w:t xml:space="preserve"> years</w:t>
      </w:r>
      <w:r w:rsidR="00C37407">
        <w:rPr>
          <w:rFonts w:cs="Times New Roman"/>
        </w:rPr>
        <w:t xml:space="preserve"> 11 month</w:t>
      </w:r>
      <w:r w:rsidR="00A93DD7">
        <w:rPr>
          <w:rFonts w:cs="Times New Roman"/>
        </w:rPr>
        <w:t>,</w:t>
      </w:r>
      <w:r w:rsidRPr="00684945">
        <w:rPr>
          <w:rFonts w:cs="Times New Roman"/>
        </w:rPr>
        <w:t xml:space="preserve"> </w:t>
      </w:r>
      <w:r w:rsidR="00A93DD7">
        <w:rPr>
          <w:rFonts w:cs="Times New Roman"/>
        </w:rPr>
        <w:t>s</w:t>
      </w:r>
      <w:r w:rsidR="00C37407">
        <w:rPr>
          <w:rFonts w:cs="Times New Roman"/>
        </w:rPr>
        <w:t>ince January 25, 2013</w:t>
      </w:r>
      <w:r w:rsidR="00A93DD7">
        <w:rPr>
          <w:rFonts w:cs="Times New Roman"/>
        </w:rPr>
        <w:t xml:space="preserve"> through</w:t>
      </w:r>
      <w:r w:rsidR="00C37407">
        <w:rPr>
          <w:rFonts w:cs="Times New Roman"/>
        </w:rPr>
        <w:t xml:space="preserve"> </w:t>
      </w:r>
      <w:r w:rsidR="000B0B42">
        <w:rPr>
          <w:rFonts w:cs="Times New Roman"/>
        </w:rPr>
        <w:t>December 31, 2042</w:t>
      </w:r>
      <w:r w:rsidR="005415E4">
        <w:rPr>
          <w:rFonts w:cs="Times New Roman"/>
        </w:rPr>
        <w:t>. T</w:t>
      </w:r>
      <w:r w:rsidR="00D43DCE" w:rsidRPr="00684945">
        <w:rPr>
          <w:rFonts w:cs="Times New Roman"/>
        </w:rPr>
        <w:t>he minimum lease payment</w:t>
      </w:r>
      <w:r w:rsidR="005415E4">
        <w:rPr>
          <w:rFonts w:cs="Times New Roman"/>
        </w:rPr>
        <w:t xml:space="preserve"> were</w:t>
      </w:r>
      <w:r w:rsidR="00D43DCE" w:rsidRPr="00684945">
        <w:rPr>
          <w:rFonts w:cs="Times New Roman"/>
        </w:rPr>
        <w:t xml:space="preserve"> as follow:</w:t>
      </w:r>
      <w:r w:rsidR="000B0B42">
        <w:rPr>
          <w:rFonts w:cs="Times New Roman"/>
        </w:rPr>
        <w:t xml:space="preserve"> </w:t>
      </w:r>
    </w:p>
    <w:p w14:paraId="1C164734" w14:textId="77777777" w:rsidR="0012451E" w:rsidRPr="00D42E63" w:rsidRDefault="0012451E" w:rsidP="00D42E63">
      <w:pPr>
        <w:autoSpaceDE/>
        <w:autoSpaceDN/>
        <w:spacing w:line="240" w:lineRule="auto"/>
        <w:ind w:left="426" w:right="7"/>
        <w:jc w:val="thaiDistribute"/>
        <w:rPr>
          <w:rFonts w:cs="Times New Roman"/>
          <w:lang w:val="en-US"/>
        </w:rPr>
      </w:pPr>
    </w:p>
    <w:p w14:paraId="1783D0FB" w14:textId="1F5B112A" w:rsidR="002868A0" w:rsidRDefault="00AB3BB1" w:rsidP="002868A0">
      <w:pPr>
        <w:autoSpaceDE/>
        <w:autoSpaceDN/>
        <w:spacing w:line="240" w:lineRule="auto"/>
        <w:ind w:left="426" w:right="7"/>
        <w:jc w:val="thaiDistribute"/>
        <w:rPr>
          <w:rFonts w:cs="Times New Roman"/>
          <w:lang w:val="en-US"/>
        </w:rPr>
      </w:pPr>
      <w:r w:rsidRPr="00684945">
        <w:rPr>
          <w:rFonts w:cs="Times New Roman"/>
          <w:b/>
          <w:bCs/>
          <w:cs/>
        </w:rPr>
        <w:pict w14:anchorId="41A2D891">
          <v:shape id="_x0000_i1249" type="#_x0000_t75" style="width:294.6pt;height:101.4pt">
            <v:imagedata r:id="rId40" o:title=""/>
          </v:shape>
        </w:pict>
      </w:r>
    </w:p>
    <w:p w14:paraId="4C13555C" w14:textId="1CBE9892" w:rsidR="000474EB" w:rsidRDefault="000474EB" w:rsidP="000474EB">
      <w:pPr>
        <w:autoSpaceDE/>
        <w:autoSpaceDN/>
        <w:spacing w:line="240" w:lineRule="auto"/>
        <w:ind w:left="426" w:right="7"/>
        <w:jc w:val="thaiDistribute"/>
        <w:rPr>
          <w:rFonts w:cs="Times New Roman"/>
          <w:lang w:val="en-US"/>
        </w:rPr>
      </w:pPr>
    </w:p>
    <w:p w14:paraId="3ED706CD" w14:textId="77777777" w:rsidR="007B16E9" w:rsidRPr="00684945" w:rsidRDefault="007B16E9" w:rsidP="007B16E9">
      <w:pPr>
        <w:autoSpaceDE/>
        <w:autoSpaceDN/>
        <w:spacing w:line="240" w:lineRule="auto"/>
        <w:ind w:left="426" w:right="7"/>
        <w:jc w:val="thaiDistribute"/>
        <w:rPr>
          <w:rFonts w:cs="Times New Roman"/>
          <w:b/>
          <w:bCs/>
        </w:rPr>
      </w:pPr>
      <w:r w:rsidRPr="00684945">
        <w:rPr>
          <w:rFonts w:cs="Times New Roman"/>
          <w:b/>
          <w:bCs/>
        </w:rPr>
        <w:t>Leases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63411FCA"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at December 31, </w:t>
      </w:r>
      <w:r>
        <w:rPr>
          <w:rFonts w:cs="Times New Roman"/>
        </w:rPr>
        <w:t>202</w:t>
      </w:r>
      <w:r w:rsidR="00050718">
        <w:rPr>
          <w:rFonts w:cs="Times New Roman"/>
        </w:rPr>
        <w:t>2</w:t>
      </w:r>
      <w:r>
        <w:rPr>
          <w:rFonts w:cs="Times New Roman"/>
        </w:rPr>
        <w:t xml:space="preserve"> and 202</w:t>
      </w:r>
      <w:r w:rsidR="00050718">
        <w:rPr>
          <w:rFonts w:cs="Times New Roman"/>
        </w:rPr>
        <w:t>1</w:t>
      </w:r>
      <w:r w:rsidRPr="00684945">
        <w:rPr>
          <w:rFonts w:cs="Times New Roman"/>
        </w:rPr>
        <w:t>, leases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6EFCCF7" w14:textId="427D27D9" w:rsidR="000474EB" w:rsidRDefault="00AB3BB1" w:rsidP="007B16E9">
      <w:pPr>
        <w:autoSpaceDE/>
        <w:autoSpaceDN/>
        <w:spacing w:line="240" w:lineRule="auto"/>
        <w:ind w:left="426" w:right="7"/>
        <w:jc w:val="thaiDistribute"/>
        <w:rPr>
          <w:rFonts w:cs="Times New Roman"/>
          <w:lang w:val="en-US"/>
        </w:rPr>
      </w:pPr>
      <w:r w:rsidRPr="00684945">
        <w:rPr>
          <w:rFonts w:cs="Times New Roman"/>
          <w:b/>
          <w:bCs/>
          <w:cs/>
        </w:rPr>
        <w:pict w14:anchorId="79A82415">
          <v:shape id="_x0000_i1248" type="#_x0000_t75" style="width:458.4pt;height:151.2pt">
            <v:imagedata r:id="rId41" o:title=""/>
          </v:shape>
        </w:pict>
      </w:r>
    </w:p>
    <w:p w14:paraId="0E85E4C3" w14:textId="38392DE8" w:rsidR="00052B55" w:rsidRPr="00487D97" w:rsidRDefault="00052B55">
      <w:pPr>
        <w:autoSpaceDE/>
        <w:autoSpaceDN/>
        <w:spacing w:line="240" w:lineRule="auto"/>
        <w:rPr>
          <w:rFonts w:cstheme="minorBidi"/>
        </w:rPr>
      </w:pPr>
    </w:p>
    <w:p w14:paraId="1212C0FC" w14:textId="554B3C2A" w:rsidR="0042390E" w:rsidRPr="00684945" w:rsidRDefault="0042390E" w:rsidP="0042390E">
      <w:pPr>
        <w:autoSpaceDE/>
        <w:autoSpaceDN/>
        <w:spacing w:line="240" w:lineRule="auto"/>
        <w:ind w:left="426" w:right="7"/>
        <w:jc w:val="thaiDistribute"/>
        <w:rPr>
          <w:rFonts w:cs="Times New Roman"/>
        </w:rPr>
      </w:pPr>
      <w:r w:rsidRPr="0012451E">
        <w:rPr>
          <w:rFonts w:cs="Times New Roman"/>
        </w:rPr>
        <w:t>The Group entered into</w:t>
      </w:r>
      <w:r w:rsidRPr="00684945">
        <w:rPr>
          <w:rFonts w:cs="Times New Roman"/>
        </w:rPr>
        <w:t xml:space="preserve"> the </w:t>
      </w:r>
      <w:r w:rsidR="007076A6">
        <w:rPr>
          <w:rFonts w:cs="Times New Roman"/>
        </w:rPr>
        <w:t xml:space="preserve">sub </w:t>
      </w:r>
      <w:r w:rsidRPr="00684945">
        <w:rPr>
          <w:rFonts w:cs="Times New Roman"/>
        </w:rPr>
        <w:t>lease agreement for land</w:t>
      </w:r>
      <w:r>
        <w:rPr>
          <w:rFonts w:cs="Times New Roman"/>
        </w:rPr>
        <w:t xml:space="preserve"> </w:t>
      </w:r>
      <w:r w:rsidR="007076A6">
        <w:rPr>
          <w:rFonts w:cs="Times New Roman"/>
        </w:rPr>
        <w:t>for their operations</w:t>
      </w:r>
      <w:r w:rsidRPr="00684945">
        <w:rPr>
          <w:rFonts w:cs="Times New Roman"/>
        </w:rPr>
        <w:t>.</w:t>
      </w:r>
    </w:p>
    <w:p w14:paraId="748239F1" w14:textId="77777777" w:rsidR="0042390E" w:rsidRPr="00684945" w:rsidRDefault="0042390E" w:rsidP="0042390E">
      <w:pPr>
        <w:autoSpaceDE/>
        <w:autoSpaceDN/>
        <w:spacing w:line="240" w:lineRule="auto"/>
        <w:ind w:left="426" w:right="7"/>
        <w:jc w:val="thaiDistribute"/>
        <w:rPr>
          <w:rFonts w:cs="Times New Roman"/>
        </w:rPr>
      </w:pPr>
    </w:p>
    <w:p w14:paraId="71037B9A" w14:textId="77777777" w:rsidR="00487D97" w:rsidRDefault="00487D97">
      <w:pPr>
        <w:autoSpaceDE/>
        <w:autoSpaceDN/>
        <w:spacing w:line="240" w:lineRule="auto"/>
        <w:rPr>
          <w:rFonts w:cs="Times New Roman"/>
        </w:rPr>
      </w:pPr>
      <w:r>
        <w:rPr>
          <w:rFonts w:cs="Times New Roman"/>
        </w:rPr>
        <w:br w:type="page"/>
      </w:r>
    </w:p>
    <w:p w14:paraId="42F5CDCF" w14:textId="3257E546" w:rsidR="0042390E" w:rsidRPr="00684945" w:rsidRDefault="0042390E" w:rsidP="0042390E">
      <w:pPr>
        <w:autoSpaceDE/>
        <w:autoSpaceDN/>
        <w:spacing w:line="240" w:lineRule="auto"/>
        <w:ind w:left="426" w:right="7"/>
        <w:jc w:val="thaiDistribute"/>
        <w:rPr>
          <w:rFonts w:cs="Times New Roman"/>
        </w:rPr>
      </w:pPr>
      <w:r w:rsidRPr="00684945">
        <w:rPr>
          <w:rFonts w:cs="Times New Roman"/>
        </w:rPr>
        <w:lastRenderedPageBreak/>
        <w:t xml:space="preserve">Movements of leases liabilities for the years ended December 31, </w:t>
      </w:r>
      <w:r>
        <w:rPr>
          <w:rFonts w:cs="Times New Roman"/>
        </w:rPr>
        <w:t>202</w:t>
      </w:r>
      <w:r w:rsidR="00050718">
        <w:rPr>
          <w:rFonts w:cs="Times New Roman"/>
        </w:rPr>
        <w:t>2</w:t>
      </w:r>
      <w:r w:rsidRPr="00684945">
        <w:rPr>
          <w:rFonts w:cs="Times New Roman"/>
        </w:rPr>
        <w:t xml:space="preserve"> </w:t>
      </w:r>
      <w:r>
        <w:rPr>
          <w:rFonts w:cs="Times New Roman"/>
        </w:rPr>
        <w:t>and 202</w:t>
      </w:r>
      <w:r w:rsidR="00050718">
        <w:rPr>
          <w:rFonts w:cs="Times New Roman"/>
        </w:rPr>
        <w:t>1</w:t>
      </w:r>
      <w:r>
        <w:rPr>
          <w:rFonts w:cs="Times New Roman"/>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4E44AE6B" w:rsidR="0042390E" w:rsidRDefault="00AB3BB1" w:rsidP="00B07E1A">
      <w:pPr>
        <w:tabs>
          <w:tab w:val="left" w:pos="4678"/>
        </w:tabs>
        <w:autoSpaceDE/>
        <w:autoSpaceDN/>
        <w:spacing w:line="240" w:lineRule="auto"/>
        <w:ind w:left="426" w:right="7"/>
        <w:jc w:val="thaiDistribute"/>
        <w:rPr>
          <w:rFonts w:cstheme="minorBidi"/>
          <w:lang w:val="en-US"/>
        </w:rPr>
      </w:pPr>
      <w:r w:rsidRPr="00684945">
        <w:rPr>
          <w:rFonts w:cstheme="minorBidi"/>
          <w:lang w:val="en-US"/>
        </w:rPr>
        <w:pict w14:anchorId="54975FD7">
          <v:shape id="_x0000_i1247" type="#_x0000_t75" style="width:483pt;height:151.2pt">
            <v:imagedata r:id="rId42" o:title=""/>
          </v:shape>
        </w:pict>
      </w:r>
    </w:p>
    <w:p w14:paraId="3E2D5B4A" w14:textId="6D13F2E8" w:rsidR="00E35B9C" w:rsidRDefault="00E35B9C" w:rsidP="0042390E">
      <w:pPr>
        <w:autoSpaceDE/>
        <w:autoSpaceDN/>
        <w:spacing w:line="240" w:lineRule="auto"/>
        <w:ind w:left="426" w:right="7"/>
        <w:jc w:val="thaiDistribute"/>
        <w:rPr>
          <w:rFonts w:cstheme="minorBidi"/>
          <w:lang w:val="en-US"/>
        </w:rPr>
      </w:pPr>
    </w:p>
    <w:p w14:paraId="54DE0F69" w14:textId="2750105A" w:rsidR="00E35B9C" w:rsidRPr="00684945" w:rsidRDefault="00E35B9C" w:rsidP="00E35B9C">
      <w:pPr>
        <w:autoSpaceDE/>
        <w:autoSpaceDN/>
        <w:spacing w:line="240" w:lineRule="auto"/>
        <w:ind w:left="426" w:right="7"/>
        <w:jc w:val="thaiDistribute"/>
        <w:rPr>
          <w:rFonts w:cs="Times New Roman"/>
          <w:lang w:val="en-US"/>
        </w:rPr>
      </w:pPr>
      <w:r w:rsidRPr="00684945">
        <w:rPr>
          <w:rFonts w:cs="Times New Roman"/>
          <w:lang w:val="en-US"/>
        </w:rPr>
        <w:t xml:space="preserve">As at December 31, </w:t>
      </w:r>
      <w:r>
        <w:rPr>
          <w:rFonts w:cs="Times New Roman"/>
          <w:lang w:val="en-US"/>
        </w:rPr>
        <w:t>202</w:t>
      </w:r>
      <w:r w:rsidR="00050718">
        <w:rPr>
          <w:rFonts w:cs="Times New Roman"/>
          <w:lang w:val="en-US"/>
        </w:rPr>
        <w:t>2</w:t>
      </w:r>
      <w:r>
        <w:rPr>
          <w:rFonts w:cs="Times New Roman"/>
          <w:lang w:val="en-US"/>
        </w:rPr>
        <w:t xml:space="preserve"> and 202</w:t>
      </w:r>
      <w:r w:rsidR="00050718">
        <w:rPr>
          <w:rFonts w:cs="Times New Roman"/>
          <w:lang w:val="en-US"/>
        </w:rPr>
        <w:t>1</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summarized as follow:</w:t>
      </w:r>
    </w:p>
    <w:p w14:paraId="660211AC" w14:textId="77777777" w:rsidR="00E35B9C" w:rsidRPr="00684945" w:rsidRDefault="00E35B9C" w:rsidP="00E35B9C">
      <w:pPr>
        <w:autoSpaceDE/>
        <w:autoSpaceDN/>
        <w:spacing w:line="240" w:lineRule="auto"/>
        <w:ind w:left="426" w:right="7"/>
        <w:jc w:val="thaiDistribute"/>
        <w:rPr>
          <w:rFonts w:cs="Times New Roman"/>
          <w:lang w:val="en-US"/>
        </w:rPr>
      </w:pPr>
    </w:p>
    <w:p w14:paraId="786CEE37" w14:textId="1E292C37" w:rsidR="00E35B9C" w:rsidRDefault="00AB3BB1" w:rsidP="00D504E3">
      <w:pPr>
        <w:autoSpaceDE/>
        <w:autoSpaceDN/>
        <w:spacing w:line="240" w:lineRule="auto"/>
        <w:ind w:left="426" w:right="7" w:hanging="993"/>
        <w:jc w:val="thaiDistribute"/>
        <w:rPr>
          <w:rFonts w:cstheme="minorBidi"/>
          <w:lang w:val="en-US"/>
        </w:rPr>
      </w:pPr>
      <w:r w:rsidRPr="00684945">
        <w:rPr>
          <w:rFonts w:cstheme="minorBidi"/>
          <w:lang w:val="en-US"/>
        </w:rPr>
        <w:pict w14:anchorId="5A482E68">
          <v:shape id="_x0000_i1246" type="#_x0000_t75" style="width:536.4pt;height:321pt">
            <v:imagedata r:id="rId43" o:title=""/>
          </v:shape>
        </w:pict>
      </w:r>
    </w:p>
    <w:p w14:paraId="651D7E33" w14:textId="377F47F7" w:rsidR="000C7799" w:rsidRDefault="000C7799" w:rsidP="00E35B9C">
      <w:pPr>
        <w:autoSpaceDE/>
        <w:autoSpaceDN/>
        <w:spacing w:line="240" w:lineRule="auto"/>
        <w:ind w:left="426" w:right="7" w:hanging="426"/>
        <w:jc w:val="thaiDistribute"/>
        <w:rPr>
          <w:rFonts w:cstheme="minorBidi"/>
          <w:lang w:val="en-US"/>
        </w:rPr>
      </w:pPr>
    </w:p>
    <w:p w14:paraId="4BD4EFEB" w14:textId="740A6CE9" w:rsidR="009678B5" w:rsidRPr="00FA13FF" w:rsidRDefault="009678B5" w:rsidP="009678B5">
      <w:pPr>
        <w:autoSpaceDE/>
        <w:autoSpaceDN/>
        <w:spacing w:line="240" w:lineRule="auto"/>
        <w:ind w:left="426" w:right="7"/>
        <w:jc w:val="thaiDistribute"/>
        <w:rPr>
          <w:rFonts w:cs="Times New Roman"/>
          <w:lang w:val="en-US"/>
        </w:rPr>
      </w:pPr>
      <w:r w:rsidRPr="00FA13FF">
        <w:rPr>
          <w:rFonts w:cs="Times New Roman"/>
        </w:rPr>
        <w:t>The Company</w:t>
      </w:r>
      <w:r w:rsidR="000A1DBD">
        <w:rPr>
          <w:rFonts w:cs="Times New Roman"/>
        </w:rPr>
        <w:t xml:space="preserve"> enter</w:t>
      </w:r>
      <w:r w:rsidR="00DE5650">
        <w:rPr>
          <w:rFonts w:cs="Times New Roman"/>
        </w:rPr>
        <w:t>e</w:t>
      </w:r>
      <w:r w:rsidR="000A1DBD">
        <w:rPr>
          <w:rFonts w:cs="Times New Roman"/>
        </w:rPr>
        <w:t>d into the lease agreement which were monthly repayable of Baht 0.14 million in the consolidated financial statements and of Baht 0.06 million in the separate financial statement. The current portion were shown under the current liabilities.</w:t>
      </w:r>
    </w:p>
    <w:p w14:paraId="386CFF57" w14:textId="488C7D14" w:rsidR="00FA13FF" w:rsidRPr="00FA13FF" w:rsidRDefault="00FA13FF" w:rsidP="009678B5">
      <w:pPr>
        <w:autoSpaceDE/>
        <w:autoSpaceDN/>
        <w:spacing w:line="240" w:lineRule="auto"/>
        <w:ind w:left="426" w:right="7"/>
        <w:jc w:val="thaiDistribute"/>
        <w:rPr>
          <w:rFonts w:cs="Times New Roman"/>
          <w:lang w:val="en-US"/>
        </w:rPr>
      </w:pPr>
    </w:p>
    <w:p w14:paraId="06A2D311" w14:textId="65ACF727" w:rsidR="00FA13FF" w:rsidRDefault="00FA13FF" w:rsidP="00FA13FF">
      <w:pPr>
        <w:autoSpaceDE/>
        <w:autoSpaceDN/>
        <w:spacing w:line="240" w:lineRule="auto"/>
        <w:ind w:left="426" w:right="7"/>
        <w:jc w:val="thaiDistribute"/>
        <w:rPr>
          <w:rFonts w:cstheme="minorBidi"/>
        </w:rPr>
      </w:pPr>
      <w:r w:rsidRPr="00FA13FF">
        <w:rPr>
          <w:rFonts w:cs="Times New Roman"/>
        </w:rPr>
        <w:t>The related person had fully guaranteed for the liabilities under the lease</w:t>
      </w:r>
      <w:r w:rsidR="001C4DA9">
        <w:rPr>
          <w:rFonts w:cs="Times New Roman"/>
        </w:rPr>
        <w:t xml:space="preserve"> agreement</w:t>
      </w:r>
      <w:r w:rsidRPr="00FA13FF">
        <w:rPr>
          <w:rFonts w:cs="Times New Roman"/>
        </w:rPr>
        <w:t xml:space="preserve"> (see note </w:t>
      </w:r>
      <w:r w:rsidR="00493BDA">
        <w:rPr>
          <w:rFonts w:cs="Times New Roman"/>
        </w:rPr>
        <w:t>4</w:t>
      </w:r>
      <w:r w:rsidRPr="00FA13FF">
        <w:rPr>
          <w:rFonts w:cs="Times New Roman"/>
        </w:rPr>
        <w:t>).</w:t>
      </w:r>
    </w:p>
    <w:p w14:paraId="6534949A" w14:textId="77777777" w:rsidR="00487D97" w:rsidRPr="00487D97" w:rsidRDefault="00487D97" w:rsidP="00FA13FF">
      <w:pPr>
        <w:autoSpaceDE/>
        <w:autoSpaceDN/>
        <w:spacing w:line="240" w:lineRule="auto"/>
        <w:ind w:left="426" w:right="7"/>
        <w:jc w:val="thaiDistribute"/>
        <w:rPr>
          <w:rFonts w:cstheme="minorBidi"/>
        </w:rPr>
      </w:pPr>
    </w:p>
    <w:p w14:paraId="3C2F7D49" w14:textId="77777777" w:rsidR="001C4DA9" w:rsidRDefault="001C4DA9">
      <w:pPr>
        <w:autoSpaceDE/>
        <w:autoSpaceDN/>
        <w:spacing w:line="240" w:lineRule="auto"/>
        <w:rPr>
          <w:rFonts w:cs="Times New Roman"/>
          <w:b/>
          <w:bCs/>
        </w:rPr>
      </w:pPr>
      <w:r>
        <w:rPr>
          <w:rFonts w:cs="Times New Roman"/>
          <w:b/>
          <w:bCs/>
        </w:rPr>
        <w:br w:type="page"/>
      </w:r>
    </w:p>
    <w:p w14:paraId="289433E5" w14:textId="6A438AC4" w:rsidR="00FA13FF" w:rsidRPr="0048230B" w:rsidRDefault="00FA13FF" w:rsidP="00FA13FF">
      <w:pPr>
        <w:autoSpaceDE/>
        <w:autoSpaceDN/>
        <w:spacing w:line="240" w:lineRule="auto"/>
        <w:ind w:left="426" w:right="7"/>
        <w:jc w:val="thaiDistribute"/>
        <w:rPr>
          <w:rFonts w:cs="Times New Roman"/>
          <w:b/>
          <w:bCs/>
        </w:rPr>
      </w:pPr>
      <w:r w:rsidRPr="0048230B">
        <w:rPr>
          <w:rFonts w:cs="Times New Roman"/>
          <w:b/>
          <w:bCs/>
        </w:rPr>
        <w:lastRenderedPageBreak/>
        <w:t>Less</w:t>
      </w:r>
      <w:r w:rsidR="00052B55">
        <w:rPr>
          <w:rFonts w:cs="Times New Roman"/>
          <w:b/>
          <w:bCs/>
        </w:rPr>
        <w:t>ee</w:t>
      </w:r>
    </w:p>
    <w:p w14:paraId="5897A478" w14:textId="77777777" w:rsidR="00FA13FF" w:rsidRPr="00684945" w:rsidRDefault="00FA13FF" w:rsidP="00FA13FF">
      <w:pPr>
        <w:autoSpaceDE/>
        <w:autoSpaceDN/>
        <w:spacing w:line="240" w:lineRule="auto"/>
        <w:ind w:left="426" w:right="7"/>
        <w:jc w:val="thaiDistribute"/>
        <w:rPr>
          <w:rFonts w:cs="Times New Roman"/>
        </w:rPr>
      </w:pPr>
    </w:p>
    <w:p w14:paraId="4C8D65FC" w14:textId="215449A6" w:rsidR="00FA13FF" w:rsidRDefault="00AB3BB1" w:rsidP="00FA13FF">
      <w:pPr>
        <w:autoSpaceDE/>
        <w:autoSpaceDN/>
        <w:spacing w:line="240" w:lineRule="auto"/>
        <w:ind w:left="426" w:right="7"/>
        <w:jc w:val="thaiDistribute"/>
        <w:rPr>
          <w:rFonts w:cs="Times New Roman"/>
          <w:b/>
          <w:bCs/>
        </w:rPr>
      </w:pPr>
      <w:r w:rsidRPr="00684945">
        <w:rPr>
          <w:rFonts w:cs="Times New Roman"/>
          <w:b/>
          <w:bCs/>
          <w:cs/>
        </w:rPr>
        <w:pict w14:anchorId="562695F9">
          <v:shape id="_x0000_i1245" type="#_x0000_t75" style="width:460.8pt;height:146.4pt">
            <v:imagedata r:id="rId44" o:title=""/>
          </v:shape>
        </w:pict>
      </w:r>
    </w:p>
    <w:p w14:paraId="678E5EF1" w14:textId="77777777" w:rsidR="00FA13FF" w:rsidRPr="00684945" w:rsidRDefault="00FA13FF" w:rsidP="00FA13FF">
      <w:pPr>
        <w:autoSpaceDE/>
        <w:autoSpaceDN/>
        <w:spacing w:line="240" w:lineRule="auto"/>
        <w:ind w:left="426" w:right="7"/>
        <w:jc w:val="thaiDistribute"/>
        <w:rPr>
          <w:rFonts w:cs="Times New Roman"/>
        </w:rPr>
      </w:pPr>
    </w:p>
    <w:p w14:paraId="5BDD410E" w14:textId="41957570" w:rsidR="00FA13FF" w:rsidRPr="00684945" w:rsidRDefault="00FA13FF" w:rsidP="00FA13FF">
      <w:pPr>
        <w:autoSpaceDE/>
        <w:autoSpaceDN/>
        <w:spacing w:line="240" w:lineRule="auto"/>
        <w:ind w:left="426" w:right="7"/>
        <w:jc w:val="thaiDistribute"/>
        <w:rPr>
          <w:rFonts w:cs="Times New Roman"/>
        </w:rPr>
      </w:pPr>
      <w:r w:rsidRPr="0012451E">
        <w:rPr>
          <w:rFonts w:cs="Times New Roman"/>
          <w:lang w:val="en-US"/>
        </w:rPr>
        <w:t>As at December 31, 202</w:t>
      </w:r>
      <w:r w:rsidR="00E43486">
        <w:rPr>
          <w:rFonts w:cs="Times New Roman"/>
          <w:lang w:val="en-US"/>
        </w:rPr>
        <w:t>2 and 2021</w:t>
      </w:r>
      <w:r w:rsidRPr="0012451E">
        <w:rPr>
          <w:rFonts w:cs="Times New Roman"/>
          <w:lang w:val="en-US"/>
        </w:rPr>
        <w:t xml:space="preserve">, </w:t>
      </w:r>
      <w:r w:rsidRPr="0012451E">
        <w:rPr>
          <w:rFonts w:cs="Times New Roman"/>
        </w:rPr>
        <w:t xml:space="preserve">the Group had the minimum lease payment under short-term lease </w:t>
      </w:r>
      <w:r w:rsidR="001C4DA9">
        <w:rPr>
          <w:rFonts w:cs="Times New Roman"/>
        </w:rPr>
        <w:t xml:space="preserve">agreement </w:t>
      </w:r>
      <w:r w:rsidRPr="0012451E">
        <w:rPr>
          <w:rFonts w:cs="Times New Roman"/>
        </w:rPr>
        <w:t>as follow:</w:t>
      </w:r>
    </w:p>
    <w:p w14:paraId="52159971" w14:textId="77777777" w:rsidR="00FA13FF" w:rsidRPr="00684945" w:rsidRDefault="00FA13FF" w:rsidP="00FA13FF">
      <w:pPr>
        <w:autoSpaceDE/>
        <w:autoSpaceDN/>
        <w:spacing w:line="240" w:lineRule="auto"/>
        <w:ind w:left="426" w:right="7"/>
        <w:jc w:val="thaiDistribute"/>
        <w:rPr>
          <w:rFonts w:cs="Times New Roman"/>
        </w:rPr>
      </w:pPr>
    </w:p>
    <w:p w14:paraId="21AC5859" w14:textId="39D9F003" w:rsidR="00FA13FF" w:rsidRDefault="00AB3BB1" w:rsidP="00FA13FF">
      <w:pPr>
        <w:autoSpaceDE/>
        <w:autoSpaceDN/>
        <w:spacing w:line="240" w:lineRule="auto"/>
        <w:ind w:left="426" w:right="7"/>
        <w:jc w:val="thaiDistribute"/>
        <w:rPr>
          <w:rFonts w:cstheme="minorBidi"/>
          <w:lang w:val="en-US"/>
        </w:rPr>
      </w:pPr>
      <w:r w:rsidRPr="00684945">
        <w:rPr>
          <w:rFonts w:cstheme="minorBidi"/>
          <w:lang w:val="en-US"/>
        </w:rPr>
        <w:pict w14:anchorId="6206CC56">
          <v:shape id="_x0000_i1244" type="#_x0000_t75" style="width:472.8pt;height:100.8pt">
            <v:imagedata r:id="rId45" o:title=""/>
          </v:shape>
        </w:pict>
      </w:r>
    </w:p>
    <w:p w14:paraId="484BF9DD" w14:textId="20D4CC96" w:rsidR="00267195" w:rsidRDefault="00267195">
      <w:pPr>
        <w:autoSpaceDE/>
        <w:autoSpaceDN/>
        <w:spacing w:line="240" w:lineRule="auto"/>
        <w:rPr>
          <w:rFonts w:eastAsia="Cordia New" w:cs="Times New Roman"/>
          <w:b/>
          <w:bCs/>
          <w:lang w:val="en-US"/>
        </w:rPr>
      </w:pPr>
    </w:p>
    <w:p w14:paraId="22C6A1FB" w14:textId="0EFE2E89" w:rsidR="00A61B45" w:rsidRPr="00684945" w:rsidRDefault="00A61B45"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INTANGIBLE ASSET</w:t>
      </w:r>
    </w:p>
    <w:p w14:paraId="3940F226" w14:textId="77777777" w:rsidR="00AB1B2B" w:rsidRPr="00684945" w:rsidRDefault="00AB1B2B" w:rsidP="004D0580">
      <w:pPr>
        <w:autoSpaceDE/>
        <w:autoSpaceDN/>
        <w:spacing w:line="240" w:lineRule="auto"/>
        <w:ind w:left="426" w:right="7"/>
        <w:jc w:val="thaiDistribute"/>
        <w:rPr>
          <w:rFonts w:cs="Times New Roman"/>
          <w:szCs w:val="28"/>
          <w:lang w:val="en-US"/>
        </w:rPr>
      </w:pPr>
    </w:p>
    <w:p w14:paraId="546D20BB" w14:textId="334B3FA4" w:rsidR="00487D97" w:rsidRDefault="00A61B45" w:rsidP="00493BDA">
      <w:pPr>
        <w:autoSpaceDE/>
        <w:autoSpaceDN/>
        <w:spacing w:line="240" w:lineRule="auto"/>
        <w:ind w:left="426" w:right="7"/>
        <w:jc w:val="thaiDistribute"/>
        <w:rPr>
          <w:rFonts w:cstheme="minorBidi"/>
          <w:cs/>
        </w:rPr>
      </w:pPr>
      <w:r w:rsidRPr="00684945">
        <w:rPr>
          <w:rFonts w:cs="Times New Roman"/>
        </w:rPr>
        <w:t xml:space="preserve">Movements of intangible asset for the years ended December 31, </w:t>
      </w:r>
      <w:r w:rsidR="00582704">
        <w:rPr>
          <w:rFonts w:cs="Times New Roman"/>
        </w:rPr>
        <w:t>202</w:t>
      </w:r>
      <w:r w:rsidR="00B936B7">
        <w:rPr>
          <w:rFonts w:cs="Times New Roman"/>
        </w:rPr>
        <w:t>2</w:t>
      </w:r>
      <w:r w:rsidRPr="00684945">
        <w:rPr>
          <w:rFonts w:cs="Times New Roman"/>
        </w:rPr>
        <w:t xml:space="preserve"> and </w:t>
      </w:r>
      <w:r w:rsidR="00582704">
        <w:rPr>
          <w:rFonts w:cs="Times New Roman"/>
        </w:rPr>
        <w:t>202</w:t>
      </w:r>
      <w:r w:rsidR="00B936B7">
        <w:rPr>
          <w:rFonts w:cs="Times New Roman"/>
        </w:rPr>
        <w:t>1</w:t>
      </w:r>
      <w:r w:rsidRPr="00684945">
        <w:rPr>
          <w:rFonts w:cs="Times New Roman"/>
        </w:rPr>
        <w:t xml:space="preserve"> were as follows:</w:t>
      </w:r>
    </w:p>
    <w:p w14:paraId="45B071FD" w14:textId="19D50277" w:rsidR="00487D97" w:rsidRPr="00487D97" w:rsidRDefault="00AB3BB1" w:rsidP="00D755BA">
      <w:pPr>
        <w:autoSpaceDE/>
        <w:autoSpaceDN/>
        <w:spacing w:line="240" w:lineRule="auto"/>
        <w:ind w:right="7"/>
        <w:jc w:val="thaiDistribute"/>
        <w:rPr>
          <w:rFonts w:cstheme="minorBidi"/>
        </w:rPr>
      </w:pPr>
      <w:r w:rsidRPr="00684945">
        <w:rPr>
          <w:rFonts w:cs="Times New Roman"/>
        </w:rPr>
        <w:pict w14:anchorId="490D2F1B">
          <v:shape id="_x0000_i1243" type="#_x0000_t75" style="width:504.6pt;height:322.8pt">
            <v:imagedata r:id="rId46" o:title=""/>
          </v:shape>
        </w:pict>
      </w:r>
    </w:p>
    <w:p w14:paraId="4994DAA6" w14:textId="0B58EDB8" w:rsidR="00A61B45" w:rsidRPr="00684945" w:rsidRDefault="00AB3BB1" w:rsidP="00D755BA">
      <w:pPr>
        <w:autoSpaceDE/>
        <w:autoSpaceDN/>
        <w:spacing w:line="240" w:lineRule="auto"/>
        <w:ind w:left="426" w:right="7"/>
        <w:jc w:val="thaiDistribute"/>
        <w:rPr>
          <w:rFonts w:cs="Times New Roman"/>
        </w:rPr>
      </w:pPr>
      <w:r w:rsidRPr="00684945">
        <w:rPr>
          <w:rFonts w:cs="Times New Roman"/>
        </w:rPr>
        <w:lastRenderedPageBreak/>
        <w:pict w14:anchorId="44B5BE78">
          <v:shape id="_x0000_i1242" type="#_x0000_t75" style="width:483pt;height:127.8pt">
            <v:imagedata r:id="rId47" o:title=""/>
          </v:shape>
        </w:pict>
      </w:r>
    </w:p>
    <w:p w14:paraId="6E94E95E" w14:textId="77777777" w:rsidR="001542E7" w:rsidRDefault="001542E7" w:rsidP="004D0580">
      <w:pPr>
        <w:autoSpaceDE/>
        <w:autoSpaceDN/>
        <w:spacing w:line="240" w:lineRule="auto"/>
        <w:ind w:left="426" w:right="7"/>
        <w:jc w:val="thaiDistribute"/>
        <w:rPr>
          <w:rFonts w:cs="Times New Roman"/>
        </w:rPr>
      </w:pPr>
    </w:p>
    <w:p w14:paraId="0909381A" w14:textId="7D3EEEFB" w:rsidR="004D61E0" w:rsidRPr="00DD5248" w:rsidRDefault="00AB3BB1" w:rsidP="00D755BA">
      <w:pPr>
        <w:autoSpaceDE/>
        <w:autoSpaceDN/>
        <w:spacing w:line="240" w:lineRule="auto"/>
        <w:ind w:left="426" w:right="7"/>
        <w:jc w:val="thaiDistribute"/>
        <w:rPr>
          <w:rFonts w:cstheme="minorBidi"/>
          <w:b/>
          <w:bCs/>
        </w:rPr>
      </w:pPr>
      <w:r w:rsidRPr="00684945">
        <w:rPr>
          <w:rFonts w:cs="Times New Roman"/>
          <w:b/>
          <w:bCs/>
          <w:cs/>
        </w:rPr>
        <w:pict w14:anchorId="02BF3AC9">
          <v:shape id="_x0000_i1241" type="#_x0000_t75" style="width:474.6pt;height:2in">
            <v:imagedata r:id="rId48" o:title=""/>
          </v:shape>
        </w:pict>
      </w:r>
    </w:p>
    <w:p w14:paraId="0D7D789A" w14:textId="5BC30833" w:rsidR="00B936B7" w:rsidRDefault="00B936B7">
      <w:pPr>
        <w:autoSpaceDE/>
        <w:autoSpaceDN/>
        <w:spacing w:line="240" w:lineRule="auto"/>
        <w:rPr>
          <w:rFonts w:eastAsia="Cordia New" w:cs="Times New Roman"/>
          <w:b/>
          <w:bCs/>
          <w:lang w:val="en-US"/>
        </w:rPr>
      </w:pPr>
    </w:p>
    <w:p w14:paraId="5CD6A122" w14:textId="2E9B0E39" w:rsidR="00EE5C72" w:rsidRPr="00CD0DE3" w:rsidRDefault="00EE5C72" w:rsidP="00EE5C72">
      <w:pPr>
        <w:numPr>
          <w:ilvl w:val="0"/>
          <w:numId w:val="1"/>
        </w:numPr>
        <w:spacing w:line="240" w:lineRule="auto"/>
        <w:ind w:left="425" w:right="7" w:hanging="425"/>
        <w:jc w:val="thaiDistribute"/>
        <w:rPr>
          <w:rFonts w:cs="Times New Roman"/>
          <w:b/>
          <w:bCs/>
          <w:lang w:val="en-US"/>
        </w:rPr>
      </w:pPr>
      <w:r w:rsidRPr="00CD0DE3">
        <w:rPr>
          <w:rFonts w:eastAsia="Cordia New" w:cs="Times New Roman"/>
          <w:b/>
          <w:bCs/>
          <w:lang w:val="en-US"/>
        </w:rPr>
        <w:t>GOODWILL</w:t>
      </w:r>
    </w:p>
    <w:p w14:paraId="30F08B4A" w14:textId="77777777" w:rsidR="00EE5C72" w:rsidRDefault="00EE5C72" w:rsidP="00EE5C72">
      <w:pPr>
        <w:autoSpaceDE/>
        <w:autoSpaceDN/>
        <w:spacing w:line="240" w:lineRule="auto"/>
        <w:ind w:left="426" w:right="7"/>
        <w:jc w:val="thaiDistribute"/>
        <w:rPr>
          <w:rFonts w:cs="Times New Roman"/>
        </w:rPr>
      </w:pPr>
    </w:p>
    <w:p w14:paraId="171C6BFA" w14:textId="2B3DCF67"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years ended December 31, </w:t>
      </w:r>
      <w:r>
        <w:rPr>
          <w:rFonts w:cs="Times New Roman"/>
        </w:rPr>
        <w:t>202</w:t>
      </w:r>
      <w:r w:rsidR="00B936B7">
        <w:rPr>
          <w:rFonts w:cs="Times New Roman"/>
        </w:rPr>
        <w:t>2</w:t>
      </w:r>
      <w:r w:rsidRPr="00684945">
        <w:rPr>
          <w:rFonts w:cs="Times New Roman"/>
        </w:rPr>
        <w:t xml:space="preserve"> </w:t>
      </w:r>
      <w:r>
        <w:rPr>
          <w:rFonts w:cs="Times New Roman"/>
        </w:rPr>
        <w:t>and 202</w:t>
      </w:r>
      <w:r w:rsidR="00B936B7">
        <w:rPr>
          <w:rFonts w:cs="Times New Roman"/>
        </w:rPr>
        <w:t>1</w:t>
      </w:r>
      <w:r>
        <w:rPr>
          <w:rFonts w:cs="Times New Roman"/>
        </w:rPr>
        <w:t xml:space="preserve"> </w:t>
      </w:r>
      <w:r w:rsidRPr="00684945">
        <w:rPr>
          <w:rFonts w:cs="Times New Roman"/>
        </w:rPr>
        <w:t>were as follows:</w:t>
      </w:r>
    </w:p>
    <w:p w14:paraId="38672459" w14:textId="77777777" w:rsidR="00EE5C72" w:rsidRPr="00684945" w:rsidRDefault="00EE5C72" w:rsidP="00EE5C72">
      <w:pPr>
        <w:autoSpaceDE/>
        <w:autoSpaceDN/>
        <w:spacing w:line="240" w:lineRule="auto"/>
        <w:ind w:left="426" w:right="7"/>
        <w:jc w:val="thaiDistribute"/>
        <w:rPr>
          <w:rFonts w:cs="Times New Roman"/>
        </w:rPr>
      </w:pPr>
    </w:p>
    <w:p w14:paraId="67EA2B98" w14:textId="5150AA4F" w:rsidR="00EE5C72" w:rsidRDefault="00AB3BB1" w:rsidP="002A77E9">
      <w:pPr>
        <w:autoSpaceDE/>
        <w:autoSpaceDN/>
        <w:spacing w:line="240" w:lineRule="auto"/>
        <w:ind w:left="426" w:right="7"/>
        <w:jc w:val="thaiDistribute"/>
        <w:rPr>
          <w:rFonts w:ascii="Angsana New" w:hAnsi="Angsana New"/>
        </w:rPr>
      </w:pPr>
      <w:r w:rsidRPr="00684945">
        <w:rPr>
          <w:rFonts w:ascii="Angsana New" w:hAnsi="Angsana New"/>
        </w:rPr>
        <w:pict w14:anchorId="5A3F814F">
          <v:shape id="_x0000_i1240" type="#_x0000_t75" style="width:475.2pt;height:130.2pt">
            <v:imagedata r:id="rId49" o:title=""/>
          </v:shape>
        </w:pict>
      </w:r>
    </w:p>
    <w:p w14:paraId="239C05B9" w14:textId="77777777" w:rsidR="002A77E9" w:rsidRDefault="002A77E9" w:rsidP="002A77E9">
      <w:pPr>
        <w:pStyle w:val="BodyTextIndent"/>
        <w:tabs>
          <w:tab w:val="left" w:pos="0"/>
          <w:tab w:val="left" w:pos="1418"/>
          <w:tab w:val="left" w:pos="9356"/>
        </w:tabs>
        <w:spacing w:after="0"/>
        <w:ind w:left="425" w:right="45"/>
        <w:jc w:val="thaiDistribute"/>
        <w:rPr>
          <w:highlight w:val="yellow"/>
          <w:lang w:val="en-US"/>
        </w:rPr>
      </w:pPr>
      <w:bookmarkStart w:id="369" w:name="_Hlk98819346"/>
    </w:p>
    <w:p w14:paraId="3A2B9438" w14:textId="17AEAFD4" w:rsidR="002A77E9" w:rsidRPr="002A77E9" w:rsidRDefault="002A77E9" w:rsidP="002A77E9">
      <w:pPr>
        <w:pStyle w:val="BodyTextIndent"/>
        <w:tabs>
          <w:tab w:val="left" w:pos="0"/>
          <w:tab w:val="left" w:pos="1418"/>
          <w:tab w:val="left" w:pos="9356"/>
        </w:tabs>
        <w:spacing w:after="0"/>
        <w:ind w:left="425" w:right="45"/>
        <w:jc w:val="thaiDistribute"/>
        <w:rPr>
          <w:lang w:val="en-US"/>
        </w:rPr>
      </w:pPr>
      <w:r w:rsidRPr="002A77E9">
        <w:rPr>
          <w:lang w:val="en-US"/>
        </w:rPr>
        <w:t xml:space="preserve">The recoverable amount of this CGU was based on fair value less costs of disposal, estimated using discounted cash flows. The fair value measurement was categorized as a Level 3 fair value. </w:t>
      </w:r>
    </w:p>
    <w:p w14:paraId="34E1FCB7" w14:textId="77777777" w:rsidR="002A77E9" w:rsidRPr="002A77E9" w:rsidRDefault="002A77E9" w:rsidP="002A77E9">
      <w:pPr>
        <w:pStyle w:val="BodyTextIndent"/>
        <w:tabs>
          <w:tab w:val="left" w:pos="0"/>
          <w:tab w:val="left" w:pos="1418"/>
          <w:tab w:val="left" w:pos="9356"/>
        </w:tabs>
        <w:spacing w:after="0"/>
        <w:ind w:left="425" w:right="45"/>
        <w:jc w:val="thaiDistribute"/>
        <w:rPr>
          <w:lang w:val="en-US"/>
        </w:rPr>
      </w:pPr>
    </w:p>
    <w:p w14:paraId="60D5A10F" w14:textId="6E736CC9" w:rsidR="00EC4B64" w:rsidRPr="002A77E9" w:rsidRDefault="002A77E9" w:rsidP="002A77E9">
      <w:pPr>
        <w:pStyle w:val="BodyTextIndent"/>
        <w:tabs>
          <w:tab w:val="left" w:pos="0"/>
          <w:tab w:val="left" w:pos="1418"/>
          <w:tab w:val="left" w:pos="9356"/>
        </w:tabs>
        <w:spacing w:after="0"/>
        <w:ind w:left="425" w:right="45"/>
        <w:jc w:val="thaiDistribute"/>
        <w:rPr>
          <w:lang w:val="en-US"/>
        </w:rPr>
      </w:pPr>
      <w:r w:rsidRPr="002A77E9">
        <w:rPr>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bookmarkEnd w:id="369"/>
    <w:p w14:paraId="7E90B275" w14:textId="6D51D526" w:rsidR="00EC4B64" w:rsidRPr="002A77E9" w:rsidRDefault="00AB3BB1" w:rsidP="00EC4B64">
      <w:pPr>
        <w:pStyle w:val="BlockText"/>
        <w:spacing w:before="120" w:after="120"/>
        <w:ind w:left="432" w:right="0" w:firstLine="0"/>
        <w:jc w:val="thaiDistribute"/>
        <w:rPr>
          <w:rFonts w:asciiTheme="majorBidi" w:hAnsiTheme="majorBidi"/>
          <w:color w:val="000000" w:themeColor="text1"/>
          <w:sz w:val="30"/>
          <w:szCs w:val="30"/>
        </w:rPr>
      </w:pPr>
      <w:r w:rsidRPr="00A81E27">
        <w:rPr>
          <w:rFonts w:ascii="Angsana New" w:hAnsi="Angsana New"/>
          <w:spacing w:val="2"/>
          <w:cs/>
          <w:lang w:val="th-TH"/>
        </w:rPr>
        <w:lastRenderedPageBreak/>
        <w:pict w14:anchorId="6961F070">
          <v:shape id="_x0000_i1239" type="#_x0000_t75" style="width:471pt;height:346.8pt" o:preferrelative="f">
            <v:imagedata r:id="rId50" o:title=""/>
            <o:lock v:ext="edit" aspectratio="f"/>
          </v:shape>
        </w:pict>
      </w:r>
    </w:p>
    <w:p w14:paraId="64245870" w14:textId="1E4A8927" w:rsidR="002A77E9" w:rsidRDefault="002A77E9" w:rsidP="002A77E9">
      <w:pPr>
        <w:pStyle w:val="BodyTextIndent"/>
        <w:tabs>
          <w:tab w:val="left" w:pos="0"/>
          <w:tab w:val="left" w:pos="1418"/>
          <w:tab w:val="left" w:pos="9356"/>
        </w:tabs>
        <w:spacing w:after="0"/>
        <w:ind w:left="425" w:right="45"/>
        <w:jc w:val="thaiDistribute"/>
        <w:rPr>
          <w:lang w:val="en-US"/>
        </w:rPr>
      </w:pPr>
      <w:bookmarkStart w:id="370" w:name="_Hlk98819355"/>
      <w:r w:rsidRPr="002A77E9">
        <w:rPr>
          <w:lang w:val="en-US"/>
        </w:rPr>
        <w:t>The management determined gross margin basing on the budget referred to the past performance including the forecast of area rental rate. The discount rate used is a pre-tax rate reflected the specific risk relevant to related segment.</w:t>
      </w:r>
    </w:p>
    <w:p w14:paraId="2C7C543E" w14:textId="77777777" w:rsidR="002A77E9" w:rsidRPr="002A77E9" w:rsidRDefault="002A77E9" w:rsidP="002A77E9">
      <w:pPr>
        <w:pStyle w:val="BodyTextIndent"/>
        <w:tabs>
          <w:tab w:val="left" w:pos="0"/>
          <w:tab w:val="left" w:pos="1418"/>
          <w:tab w:val="left" w:pos="9356"/>
        </w:tabs>
        <w:spacing w:after="0"/>
        <w:ind w:left="425" w:right="45"/>
        <w:jc w:val="thaiDistribute"/>
        <w:rPr>
          <w:lang w:val="en-US"/>
        </w:rPr>
      </w:pPr>
    </w:p>
    <w:p w14:paraId="4F6CF6E6" w14:textId="1D5564EF" w:rsidR="00FB3ACF" w:rsidRDefault="002A77E9" w:rsidP="002A77E9">
      <w:pPr>
        <w:pStyle w:val="BodyTextIndent"/>
        <w:tabs>
          <w:tab w:val="left" w:pos="0"/>
          <w:tab w:val="left" w:pos="1418"/>
          <w:tab w:val="left" w:pos="9356"/>
        </w:tabs>
        <w:spacing w:after="0"/>
        <w:ind w:left="425" w:right="45"/>
        <w:jc w:val="thaiDistribute"/>
        <w:rPr>
          <w:lang w:val="en-US"/>
        </w:rPr>
      </w:pPr>
      <w:r w:rsidRPr="002A77E9">
        <w:rPr>
          <w:lang w:val="en-US"/>
        </w:rPr>
        <w:t xml:space="preserve">The expected recoverable amount of the CGU exceeded its carrying amount by </w:t>
      </w:r>
      <w:r w:rsidRPr="00A81E27">
        <w:rPr>
          <w:lang w:val="en-US"/>
        </w:rPr>
        <w:t xml:space="preserve">approximately Baht </w:t>
      </w:r>
      <w:r w:rsidR="00A81E27" w:rsidRPr="00A81E27">
        <w:rPr>
          <w:lang w:val="en-US"/>
        </w:rPr>
        <w:t>1</w:t>
      </w:r>
      <w:r w:rsidR="00984B80">
        <w:rPr>
          <w:lang w:val="en-US"/>
        </w:rPr>
        <w:t>44</w:t>
      </w:r>
      <w:r w:rsidR="00A81E27" w:rsidRPr="00A81E27">
        <w:rPr>
          <w:lang w:val="en-US"/>
        </w:rPr>
        <w:t>.</w:t>
      </w:r>
      <w:r w:rsidR="00984B80">
        <w:rPr>
          <w:lang w:val="en-US"/>
        </w:rPr>
        <w:t>76</w:t>
      </w:r>
      <w:r w:rsidRPr="00A81E27">
        <w:rPr>
          <w:lang w:val="en-US"/>
        </w:rPr>
        <w:t xml:space="preserve"> million in the consolidated financial statements and approximately Baht</w:t>
      </w:r>
      <w:r w:rsidR="00A81E27" w:rsidRPr="00A81E27">
        <w:rPr>
          <w:rFonts w:hint="cs"/>
          <w:cs/>
          <w:lang w:val="en-US"/>
        </w:rPr>
        <w:t xml:space="preserve"> </w:t>
      </w:r>
      <w:r w:rsidR="00A81E27" w:rsidRPr="00A81E27">
        <w:rPr>
          <w:lang w:val="en-US"/>
        </w:rPr>
        <w:t xml:space="preserve">7.52 </w:t>
      </w:r>
      <w:r w:rsidRPr="00A81E27">
        <w:rPr>
          <w:lang w:val="en-US"/>
        </w:rPr>
        <w:t>million in</w:t>
      </w:r>
      <w:r w:rsidRPr="002A77E9">
        <w:rPr>
          <w:lang w:val="en-US"/>
        </w:rPr>
        <w:t xml:space="preserve"> the separate financial statements. Management has identified that a reasonably possible change in two key assumptions could cause the carrying amount to exceed the recoverable amount. </w:t>
      </w:r>
      <w:bookmarkEnd w:id="370"/>
    </w:p>
    <w:p w14:paraId="4FDDE769" w14:textId="0F037F43" w:rsidR="00D755BA" w:rsidRDefault="00D755BA" w:rsidP="002A77E9">
      <w:pPr>
        <w:pStyle w:val="BodyTextIndent"/>
        <w:tabs>
          <w:tab w:val="left" w:pos="0"/>
          <w:tab w:val="left" w:pos="1418"/>
          <w:tab w:val="left" w:pos="9356"/>
        </w:tabs>
        <w:spacing w:after="0"/>
        <w:ind w:left="425" w:right="45"/>
        <w:jc w:val="thaiDistribute"/>
        <w:rPr>
          <w:lang w:val="en-US"/>
        </w:rPr>
      </w:pPr>
    </w:p>
    <w:p w14:paraId="4037EBDD" w14:textId="25C8C60C" w:rsidR="00FB3ACF" w:rsidRPr="00FB3ACF" w:rsidRDefault="00FB3ACF" w:rsidP="00FB3ACF">
      <w:pPr>
        <w:numPr>
          <w:ilvl w:val="0"/>
          <w:numId w:val="1"/>
        </w:numPr>
        <w:spacing w:line="240" w:lineRule="auto"/>
        <w:ind w:left="425" w:right="7" w:hanging="425"/>
        <w:jc w:val="thaiDistribute"/>
        <w:rPr>
          <w:rFonts w:eastAsia="Cordia New" w:cs="Times New Roman"/>
          <w:b/>
          <w:bCs/>
          <w:lang w:val="en-US"/>
        </w:rPr>
      </w:pPr>
      <w:r w:rsidRPr="00FB3ACF">
        <w:rPr>
          <w:rFonts w:eastAsia="Cordia New" w:cs="Times New Roman"/>
          <w:b/>
          <w:bCs/>
          <w:lang w:val="en-US"/>
        </w:rPr>
        <w:t xml:space="preserve">BANK OVERDRAFT AND SHORT–TERM LOANS FROM FINANCIAL INSTITUTIONS </w:t>
      </w:r>
    </w:p>
    <w:p w14:paraId="3C604524" w14:textId="77777777" w:rsidR="00FB3ACF" w:rsidRDefault="00FB3ACF" w:rsidP="00FB3ACF">
      <w:pPr>
        <w:pStyle w:val="BlockText"/>
        <w:spacing w:before="0"/>
        <w:ind w:left="360" w:right="7" w:firstLine="0"/>
        <w:jc w:val="thaiDistribute"/>
        <w:rPr>
          <w:rFonts w:cs="Times New Roman"/>
          <w:b/>
          <w:bCs/>
          <w:spacing w:val="-6"/>
          <w:sz w:val="22"/>
          <w:szCs w:val="22"/>
        </w:rPr>
      </w:pPr>
    </w:p>
    <w:p w14:paraId="54495756" w14:textId="77777777" w:rsidR="00FB3ACF" w:rsidRPr="007721D5" w:rsidRDefault="00FB3ACF" w:rsidP="00621529">
      <w:pPr>
        <w:pStyle w:val="BlockText"/>
        <w:spacing w:before="0"/>
        <w:ind w:left="360" w:right="7" w:firstLine="66"/>
        <w:jc w:val="thaiDistribute"/>
        <w:rPr>
          <w:rFonts w:cs="Times New Roman"/>
          <w:b/>
          <w:bCs/>
          <w:spacing w:val="-6"/>
          <w:sz w:val="22"/>
          <w:szCs w:val="22"/>
        </w:rPr>
      </w:pPr>
      <w:r w:rsidRPr="007721D5">
        <w:rPr>
          <w:rFonts w:cs="Times New Roman"/>
          <w:sz w:val="22"/>
          <w:szCs w:val="22"/>
        </w:rPr>
        <w:t>The Group has credit facilities from financial institution which were detailed as follows:</w:t>
      </w:r>
    </w:p>
    <w:p w14:paraId="1CA84F3E" w14:textId="77777777" w:rsidR="00FB3ACF" w:rsidRPr="00AC1EE1" w:rsidRDefault="00FB3ACF" w:rsidP="00FB3ACF">
      <w:pPr>
        <w:ind w:left="360" w:right="7"/>
        <w:jc w:val="thaiDistribute"/>
        <w:rPr>
          <w:rFonts w:cs="Times New Roman"/>
        </w:rPr>
      </w:pPr>
    </w:p>
    <w:p w14:paraId="445B1033" w14:textId="2F5AC8C3" w:rsidR="00B57B91" w:rsidRPr="00773342" w:rsidRDefault="00AB3BB1" w:rsidP="00773342">
      <w:pPr>
        <w:ind w:left="360" w:right="84" w:firstLine="66"/>
        <w:jc w:val="thaiDistribute"/>
        <w:rPr>
          <w:rFonts w:cs="Times New Roman"/>
        </w:rPr>
      </w:pPr>
      <w:r w:rsidRPr="00AC1EE1">
        <w:rPr>
          <w:rFonts w:cs="Times New Roman"/>
          <w:noProof/>
        </w:rPr>
        <w:pict w14:anchorId="2957FB92">
          <v:shape id="_x0000_i1238" type="#_x0000_t75" alt="" style="width:452.4pt;height:177.6pt">
            <v:imagedata r:id="rId51" o:title=""/>
          </v:shape>
        </w:pict>
      </w:r>
    </w:p>
    <w:p w14:paraId="7CCBCD71" w14:textId="2D3E2696" w:rsidR="00113D06" w:rsidRPr="007D59E0" w:rsidRDefault="00113D06" w:rsidP="00621529">
      <w:pPr>
        <w:pStyle w:val="BlockText"/>
        <w:spacing w:before="0"/>
        <w:ind w:left="426" w:right="7" w:firstLine="0"/>
        <w:jc w:val="thaiDistribute"/>
        <w:rPr>
          <w:rFonts w:cs="Times New Roman"/>
          <w:b/>
          <w:bCs/>
          <w:sz w:val="22"/>
          <w:szCs w:val="22"/>
        </w:rPr>
      </w:pPr>
      <w:r w:rsidRPr="007D59E0">
        <w:rPr>
          <w:rFonts w:cs="Times New Roman"/>
          <w:b/>
          <w:bCs/>
          <w:sz w:val="22"/>
          <w:szCs w:val="22"/>
        </w:rPr>
        <w:lastRenderedPageBreak/>
        <w:t>Collateral</w:t>
      </w:r>
    </w:p>
    <w:p w14:paraId="31955EBD" w14:textId="77777777" w:rsidR="00113D06" w:rsidRPr="007D59E0" w:rsidRDefault="00113D06" w:rsidP="00621529">
      <w:pPr>
        <w:pStyle w:val="BlockText"/>
        <w:spacing w:before="0"/>
        <w:ind w:left="426" w:right="7" w:firstLine="0"/>
        <w:jc w:val="thaiDistribute"/>
        <w:rPr>
          <w:rFonts w:cs="Times New Roman"/>
          <w:sz w:val="22"/>
          <w:szCs w:val="22"/>
        </w:rPr>
      </w:pPr>
    </w:p>
    <w:p w14:paraId="4D6A546B" w14:textId="4781A8E1" w:rsidR="00113D06" w:rsidRPr="00113D06" w:rsidRDefault="00113D06" w:rsidP="00621529">
      <w:pPr>
        <w:pStyle w:val="BlockText"/>
        <w:spacing w:before="0"/>
        <w:ind w:left="426" w:right="7" w:firstLine="0"/>
        <w:jc w:val="thaiDistribute"/>
        <w:rPr>
          <w:rFonts w:cs="Times New Roman"/>
          <w:sz w:val="22"/>
          <w:szCs w:val="22"/>
        </w:rPr>
      </w:pPr>
      <w:r w:rsidRPr="00113D06">
        <w:rPr>
          <w:rFonts w:cs="Times New Roman"/>
          <w:sz w:val="22"/>
          <w:szCs w:val="22"/>
        </w:rPr>
        <w:t xml:space="preserve">The Company mortgaged </w:t>
      </w:r>
      <w:r w:rsidRPr="00C90ECC">
        <w:rPr>
          <w:rFonts w:cs="Times New Roman"/>
          <w:sz w:val="22"/>
          <w:szCs w:val="22"/>
        </w:rPr>
        <w:t xml:space="preserve">land </w:t>
      </w:r>
      <w:r w:rsidRPr="00113D06">
        <w:rPr>
          <w:rFonts w:cs="Times New Roman"/>
          <w:sz w:val="22"/>
          <w:szCs w:val="22"/>
        </w:rPr>
        <w:t>and</w:t>
      </w:r>
      <w:r w:rsidRPr="00C90ECC">
        <w:rPr>
          <w:rFonts w:cs="Times New Roman"/>
          <w:sz w:val="22"/>
          <w:szCs w:val="22"/>
        </w:rPr>
        <w:t xml:space="preserve"> constructions (see note </w:t>
      </w:r>
      <w:r>
        <w:rPr>
          <w:rFonts w:cs="Times New Roman"/>
          <w:sz w:val="22"/>
          <w:szCs w:val="22"/>
        </w:rPr>
        <w:t>1</w:t>
      </w:r>
      <w:r w:rsidR="008A0574">
        <w:rPr>
          <w:rFonts w:cs="Times New Roman"/>
          <w:sz w:val="22"/>
          <w:szCs w:val="22"/>
        </w:rPr>
        <w:t>2</w:t>
      </w:r>
      <w:r w:rsidRPr="00C90ECC">
        <w:rPr>
          <w:rFonts w:cs="Times New Roman"/>
          <w:sz w:val="22"/>
          <w:szCs w:val="22"/>
        </w:rPr>
        <w:t xml:space="preserve">), </w:t>
      </w:r>
      <w:r w:rsidRPr="00113D06">
        <w:rPr>
          <w:rFonts w:cs="Times New Roman"/>
          <w:sz w:val="22"/>
          <w:szCs w:val="22"/>
        </w:rPr>
        <w:t xml:space="preserve">including the benefits from insurance as collateral for such loan. </w:t>
      </w:r>
    </w:p>
    <w:p w14:paraId="32173057" w14:textId="48AA1A8B" w:rsidR="00113D06" w:rsidRDefault="00113D06" w:rsidP="00621529">
      <w:pPr>
        <w:pStyle w:val="BlockText"/>
        <w:spacing w:before="0"/>
        <w:ind w:left="426" w:right="7" w:firstLine="0"/>
        <w:jc w:val="thaiDistribute"/>
        <w:rPr>
          <w:rFonts w:cs="Times New Roman"/>
          <w:sz w:val="22"/>
          <w:szCs w:val="22"/>
        </w:rPr>
      </w:pPr>
    </w:p>
    <w:p w14:paraId="40C93145" w14:textId="5C8774FD" w:rsidR="00431F29" w:rsidRPr="00431F29" w:rsidRDefault="00431F29" w:rsidP="00621529">
      <w:pPr>
        <w:pStyle w:val="BlockText"/>
        <w:spacing w:before="0"/>
        <w:ind w:left="426" w:right="7" w:firstLine="0"/>
        <w:jc w:val="thaiDistribute"/>
        <w:rPr>
          <w:rFonts w:cstheme="minorBidi"/>
          <w:sz w:val="22"/>
          <w:szCs w:val="22"/>
        </w:rPr>
      </w:pPr>
      <w:r>
        <w:rPr>
          <w:rFonts w:cs="Times New Roman"/>
          <w:sz w:val="22"/>
          <w:szCs w:val="22"/>
        </w:rPr>
        <w:t xml:space="preserve">Year </w:t>
      </w:r>
      <w:r>
        <w:rPr>
          <w:rFonts w:cstheme="minorBidi"/>
          <w:sz w:val="22"/>
          <w:szCs w:val="22"/>
        </w:rPr>
        <w:t>2021</w:t>
      </w:r>
    </w:p>
    <w:p w14:paraId="267098FE" w14:textId="77777777" w:rsidR="00431F29" w:rsidRDefault="00431F29" w:rsidP="00621529">
      <w:pPr>
        <w:pStyle w:val="BlockText"/>
        <w:spacing w:before="0"/>
        <w:ind w:left="426" w:right="7" w:firstLine="0"/>
        <w:jc w:val="thaiDistribute"/>
        <w:rPr>
          <w:rFonts w:cs="Times New Roman"/>
          <w:sz w:val="22"/>
          <w:szCs w:val="22"/>
        </w:rPr>
      </w:pPr>
    </w:p>
    <w:p w14:paraId="71693EB9" w14:textId="1C1B869D" w:rsidR="00113D06" w:rsidRDefault="00113D06" w:rsidP="00621529">
      <w:pPr>
        <w:pStyle w:val="BlockText"/>
        <w:spacing w:before="0"/>
        <w:ind w:left="426" w:right="7" w:firstLine="0"/>
        <w:jc w:val="thaiDistribute"/>
        <w:rPr>
          <w:rFonts w:cs="Times New Roman"/>
          <w:sz w:val="22"/>
          <w:szCs w:val="22"/>
        </w:rPr>
      </w:pPr>
      <w:r w:rsidRPr="00113D06">
        <w:rPr>
          <w:rFonts w:cs="Times New Roman"/>
          <w:sz w:val="22"/>
          <w:szCs w:val="22"/>
        </w:rPr>
        <w:t>Related person</w:t>
      </w:r>
      <w:r w:rsidRPr="00C90ECC">
        <w:rPr>
          <w:rFonts w:cs="Times New Roman"/>
          <w:sz w:val="22"/>
          <w:szCs w:val="22"/>
        </w:rPr>
        <w:t xml:space="preserve"> </w:t>
      </w:r>
      <w:r w:rsidRPr="007D59E0">
        <w:rPr>
          <w:rFonts w:cs="Times New Roman"/>
          <w:sz w:val="22"/>
          <w:szCs w:val="22"/>
        </w:rPr>
        <w:t xml:space="preserve">guaranteed for the credit facilities (see note </w:t>
      </w:r>
      <w:r w:rsidR="00193423">
        <w:rPr>
          <w:rFonts w:cs="Times New Roman"/>
          <w:sz w:val="22"/>
          <w:szCs w:val="22"/>
        </w:rPr>
        <w:t>4</w:t>
      </w:r>
      <w:r w:rsidRPr="007D59E0">
        <w:rPr>
          <w:rFonts w:cs="Times New Roman"/>
          <w:sz w:val="22"/>
          <w:szCs w:val="22"/>
        </w:rPr>
        <w:t>).</w:t>
      </w:r>
    </w:p>
    <w:p w14:paraId="36668A9F" w14:textId="39245096" w:rsidR="00E91598" w:rsidRDefault="00E91598">
      <w:pPr>
        <w:autoSpaceDE/>
        <w:autoSpaceDN/>
        <w:spacing w:line="240" w:lineRule="auto"/>
        <w:rPr>
          <w:rFonts w:cs="Times New Roman"/>
          <w:lang w:val="en-US"/>
        </w:rPr>
      </w:pPr>
    </w:p>
    <w:p w14:paraId="29B7123C" w14:textId="16EDA884" w:rsidR="007D59E0" w:rsidRPr="007D59E0" w:rsidRDefault="00E91598" w:rsidP="00621529">
      <w:pPr>
        <w:pStyle w:val="BlockText"/>
        <w:spacing w:before="0"/>
        <w:ind w:left="426" w:right="7" w:firstLine="0"/>
        <w:jc w:val="thaiDistribute"/>
        <w:rPr>
          <w:rFonts w:cs="Times New Roman"/>
          <w:sz w:val="22"/>
          <w:szCs w:val="22"/>
        </w:rPr>
      </w:pPr>
      <w:r>
        <w:rPr>
          <w:rFonts w:cs="Times New Roman"/>
          <w:sz w:val="22"/>
          <w:szCs w:val="22"/>
        </w:rPr>
        <w:t>T</w:t>
      </w:r>
      <w:r w:rsidR="007D59E0" w:rsidRPr="007D59E0">
        <w:rPr>
          <w:rFonts w:cs="Times New Roman"/>
          <w:sz w:val="22"/>
          <w:szCs w:val="22"/>
        </w:rPr>
        <w:t>he</w:t>
      </w:r>
      <w:r w:rsidR="007D59E0">
        <w:rPr>
          <w:rFonts w:cs="Times New Roman"/>
          <w:sz w:val="22"/>
          <w:szCs w:val="22"/>
        </w:rPr>
        <w:t xml:space="preserve"> </w:t>
      </w:r>
      <w:r w:rsidR="007D59E0" w:rsidRPr="007D59E0">
        <w:rPr>
          <w:rFonts w:cs="Times New Roman"/>
          <w:sz w:val="22"/>
          <w:szCs w:val="22"/>
        </w:rPr>
        <w:t xml:space="preserve">agreement </w:t>
      </w:r>
      <w:r w:rsidR="007D59E0">
        <w:rPr>
          <w:rFonts w:cs="Times New Roman"/>
          <w:sz w:val="22"/>
          <w:szCs w:val="22"/>
        </w:rPr>
        <w:t>bank overdraft and short</w:t>
      </w:r>
      <w:r w:rsidR="00113D06" w:rsidRPr="00C90ECC">
        <w:rPr>
          <w:rFonts w:cs="Times New Roman"/>
          <w:sz w:val="22"/>
          <w:szCs w:val="22"/>
        </w:rPr>
        <w:t xml:space="preserve">-term loan from financial institution </w:t>
      </w:r>
      <w:r w:rsidR="007D59E0">
        <w:rPr>
          <w:rFonts w:cs="Times New Roman"/>
          <w:sz w:val="22"/>
          <w:szCs w:val="22"/>
        </w:rPr>
        <w:t>in the t</w:t>
      </w:r>
      <w:r w:rsidR="007D59E0" w:rsidRPr="007D59E0">
        <w:rPr>
          <w:rFonts w:cs="Times New Roman"/>
          <w:sz w:val="22"/>
          <w:szCs w:val="22"/>
        </w:rPr>
        <w:t>erms and conditions are summarized as follow:</w:t>
      </w:r>
    </w:p>
    <w:p w14:paraId="6F43422A" w14:textId="77777777" w:rsidR="007D59E0" w:rsidRPr="00684945" w:rsidRDefault="007D59E0" w:rsidP="00621529">
      <w:pPr>
        <w:spacing w:line="240" w:lineRule="auto"/>
        <w:ind w:left="426" w:right="7"/>
        <w:jc w:val="thaiDistribute"/>
        <w:rPr>
          <w:rFonts w:cs="Times New Roman"/>
          <w:lang w:val="en-US"/>
        </w:rPr>
      </w:pPr>
    </w:p>
    <w:p w14:paraId="024E3235" w14:textId="49B54DAF" w:rsidR="007D59E0" w:rsidRPr="00684945" w:rsidRDefault="00621529" w:rsidP="00621529">
      <w:pPr>
        <w:pStyle w:val="ListParagraph"/>
        <w:numPr>
          <w:ilvl w:val="0"/>
          <w:numId w:val="15"/>
        </w:numPr>
        <w:spacing w:line="240" w:lineRule="auto"/>
        <w:ind w:left="426" w:right="7" w:firstLine="0"/>
        <w:jc w:val="thaiDistribute"/>
        <w:rPr>
          <w:rFonts w:cs="Times New Roman"/>
          <w:szCs w:val="22"/>
          <w:lang w:val="en-US"/>
        </w:rPr>
      </w:pPr>
      <w:r>
        <w:rPr>
          <w:rFonts w:cs="Times New Roman"/>
          <w:szCs w:val="22"/>
          <w:lang w:val="en-US"/>
        </w:rPr>
        <w:t>Repayment before all types of loans.</w:t>
      </w:r>
    </w:p>
    <w:p w14:paraId="0CE8D2EE" w14:textId="77777777" w:rsidR="007D59E0" w:rsidRPr="00684945" w:rsidRDefault="007D59E0" w:rsidP="00621529">
      <w:pPr>
        <w:pStyle w:val="ListParagraph"/>
        <w:spacing w:line="240" w:lineRule="auto"/>
        <w:ind w:left="426" w:right="7"/>
        <w:jc w:val="thaiDistribute"/>
        <w:rPr>
          <w:rFonts w:cs="Times New Roman"/>
          <w:szCs w:val="22"/>
          <w:lang w:val="en-US"/>
        </w:rPr>
      </w:pPr>
    </w:p>
    <w:p w14:paraId="5AF0A65D" w14:textId="31DC6BDC" w:rsidR="007D59E0" w:rsidRPr="00D755BA" w:rsidRDefault="007D59E0" w:rsidP="00621529">
      <w:pPr>
        <w:pStyle w:val="ListParagraph"/>
        <w:numPr>
          <w:ilvl w:val="0"/>
          <w:numId w:val="15"/>
        </w:numPr>
        <w:spacing w:line="240" w:lineRule="auto"/>
        <w:ind w:left="426" w:right="7" w:firstLine="0"/>
        <w:jc w:val="thaiDistribute"/>
        <w:rPr>
          <w:rFonts w:cs="Times New Roman"/>
          <w:szCs w:val="22"/>
          <w:lang w:val="en-US"/>
        </w:rPr>
      </w:pPr>
      <w:r w:rsidRPr="00684945">
        <w:rPr>
          <w:rFonts w:cs="Times New Roman"/>
          <w:szCs w:val="22"/>
          <w:lang w:val="en-US"/>
        </w:rPr>
        <w:t>Maintain of debt to equity ratio</w:t>
      </w:r>
      <w:r w:rsidR="00621529">
        <w:rPr>
          <w:rFonts w:cs="Times New Roman"/>
          <w:szCs w:val="22"/>
          <w:lang w:val="en-US"/>
        </w:rPr>
        <w:t xml:space="preserve"> not less than</w:t>
      </w:r>
      <w:r w:rsidR="00515620">
        <w:rPr>
          <w:rFonts w:cs="Times New Roman"/>
          <w:szCs w:val="22"/>
          <w:lang w:val="en-US"/>
        </w:rPr>
        <w:t xml:space="preserve"> </w:t>
      </w:r>
      <w:r w:rsidR="00621529">
        <w:rPr>
          <w:rFonts w:cs="Times New Roman"/>
          <w:szCs w:val="22"/>
          <w:lang w:val="en-US"/>
        </w:rPr>
        <w:t>1.50</w:t>
      </w:r>
      <w:r w:rsidR="00E63294">
        <w:rPr>
          <w:rFonts w:cs="Times New Roman"/>
          <w:szCs w:val="22"/>
          <w:lang w:val="en-US"/>
        </w:rPr>
        <w:t xml:space="preserve"> times.</w:t>
      </w:r>
    </w:p>
    <w:p w14:paraId="7C6E4B52" w14:textId="77777777" w:rsidR="00D755BA" w:rsidRPr="00D755BA" w:rsidRDefault="00D755BA" w:rsidP="00D755BA">
      <w:pPr>
        <w:pStyle w:val="ListParagraph"/>
        <w:rPr>
          <w:rFonts w:cs="Times New Roman"/>
          <w:szCs w:val="22"/>
          <w:cs/>
          <w:lang w:val="en-US"/>
        </w:rPr>
      </w:pPr>
    </w:p>
    <w:p w14:paraId="0EB30EEF" w14:textId="4AF31341"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4F925457" w:rsidR="00621529" w:rsidRPr="00AC1EE1"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Trade and other payables as at December 31, 202</w:t>
      </w:r>
      <w:r w:rsidR="00193423">
        <w:rPr>
          <w:rFonts w:cs="Times New Roman"/>
          <w:sz w:val="22"/>
          <w:szCs w:val="22"/>
        </w:rPr>
        <w:t>2</w:t>
      </w:r>
      <w:r w:rsidRPr="00AC1EE1">
        <w:rPr>
          <w:rFonts w:cs="Times New Roman"/>
          <w:sz w:val="22"/>
          <w:szCs w:val="22"/>
        </w:rPr>
        <w:t xml:space="preserve"> and 202</w:t>
      </w:r>
      <w:r w:rsidR="00193423">
        <w:rPr>
          <w:rFonts w:cs="Times New Roman"/>
          <w:sz w:val="22"/>
          <w:szCs w:val="22"/>
        </w:rPr>
        <w:t>1</w:t>
      </w:r>
      <w:r w:rsidRPr="00AC1EE1">
        <w:rPr>
          <w:rFonts w:cs="Times New Roman"/>
          <w:sz w:val="22"/>
          <w:szCs w:val="22"/>
        </w:rPr>
        <w:t xml:space="preserve"> consisted of</w:t>
      </w:r>
      <w:r w:rsidRPr="00AC1EE1">
        <w:rPr>
          <w:rFonts w:cs="Times New Roman"/>
          <w:sz w:val="22"/>
          <w:szCs w:val="22"/>
          <w:cs/>
        </w:rPr>
        <w:t>:</w:t>
      </w: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462C0307" w:rsidR="00EC4B64" w:rsidRDefault="00AB3BB1" w:rsidP="00B357E6">
      <w:pPr>
        <w:tabs>
          <w:tab w:val="left" w:pos="4678"/>
          <w:tab w:val="left" w:pos="4820"/>
        </w:tabs>
        <w:autoSpaceDE/>
        <w:autoSpaceDN/>
        <w:spacing w:line="240" w:lineRule="auto"/>
        <w:ind w:left="426" w:right="7"/>
        <w:jc w:val="thaiDistribute"/>
        <w:rPr>
          <w:rFonts w:ascii="Angsana New" w:hAnsi="Angsana New"/>
        </w:rPr>
      </w:pPr>
      <w:r>
        <w:rPr>
          <w:rFonts w:cs="Times New Roman"/>
          <w:noProof/>
        </w:rPr>
        <w:pict w14:anchorId="70033598">
          <v:shape id="_x0000_i1237" type="#_x0000_t75" alt="" style="width:467.4pt;height:265.2pt">
            <v:imagedata r:id="rId52" o:title=""/>
          </v:shape>
        </w:pict>
      </w:r>
    </w:p>
    <w:p w14:paraId="37EF9C43" w14:textId="7E4A96EB" w:rsidR="00A311B8" w:rsidRPr="00773342" w:rsidRDefault="00A311B8" w:rsidP="00621529">
      <w:pPr>
        <w:autoSpaceDE/>
        <w:autoSpaceDN/>
        <w:spacing w:line="240" w:lineRule="auto"/>
        <w:ind w:left="426" w:right="7"/>
        <w:jc w:val="thaiDistribute"/>
        <w:rPr>
          <w:rFonts w:cs="Times New Roman"/>
        </w:rPr>
      </w:pPr>
    </w:p>
    <w:p w14:paraId="712CD093" w14:textId="77E1E23F" w:rsidR="007411B4" w:rsidRDefault="00A311B8" w:rsidP="00773342">
      <w:pPr>
        <w:spacing w:line="240" w:lineRule="auto"/>
        <w:ind w:left="426" w:right="7"/>
        <w:jc w:val="thaiDistribute"/>
        <w:rPr>
          <w:rFonts w:cs="Times New Roman"/>
          <w:lang w:val="en-US"/>
        </w:rPr>
      </w:pPr>
      <w:r w:rsidRPr="00684945">
        <w:rPr>
          <w:rFonts w:cs="Times New Roman"/>
          <w:lang w:val="en-US"/>
        </w:rPr>
        <w:t xml:space="preserve">The currencies denomination of trade and other payables as at December </w:t>
      </w:r>
      <w:r w:rsidRPr="00684945">
        <w:rPr>
          <w:lang w:val="en-US"/>
        </w:rPr>
        <w:t>31</w:t>
      </w:r>
      <w:r w:rsidRPr="00684945">
        <w:rPr>
          <w:rFonts w:cs="Times New Roman"/>
          <w:lang w:val="en-US"/>
        </w:rPr>
        <w:t xml:space="preserve">, </w:t>
      </w:r>
      <w:r>
        <w:rPr>
          <w:rFonts w:cs="Times New Roman"/>
          <w:lang w:val="en-US"/>
        </w:rPr>
        <w:t>202</w:t>
      </w:r>
      <w:r w:rsidR="00B357E6">
        <w:rPr>
          <w:rFonts w:cs="Times New Roman"/>
          <w:lang w:val="en-US"/>
        </w:rPr>
        <w:t>2</w:t>
      </w:r>
      <w:r w:rsidRPr="00684945">
        <w:rPr>
          <w:rFonts w:cs="Times New Roman"/>
          <w:lang w:val="en-US"/>
        </w:rPr>
        <w:t xml:space="preserve"> and </w:t>
      </w:r>
      <w:r>
        <w:rPr>
          <w:rFonts w:cs="Times New Roman"/>
          <w:lang w:val="en-US"/>
        </w:rPr>
        <w:t>202</w:t>
      </w:r>
      <w:r w:rsidR="00B357E6">
        <w:rPr>
          <w:rFonts w:cs="Times New Roman"/>
          <w:lang w:val="en-US"/>
        </w:rPr>
        <w:t>1</w:t>
      </w:r>
      <w:r w:rsidRPr="00684945">
        <w:rPr>
          <w:rFonts w:cs="Times New Roman"/>
          <w:lang w:val="en-US"/>
        </w:rPr>
        <w:t xml:space="preserve"> were as follows:</w:t>
      </w:r>
    </w:p>
    <w:p w14:paraId="2FB1797B" w14:textId="77777777" w:rsidR="00773342" w:rsidRPr="00684945" w:rsidRDefault="00773342" w:rsidP="00773342">
      <w:pPr>
        <w:spacing w:line="240" w:lineRule="auto"/>
        <w:ind w:left="426" w:right="7"/>
        <w:jc w:val="thaiDistribute"/>
        <w:rPr>
          <w:rFonts w:cs="Times New Roman"/>
          <w:b/>
          <w:bCs/>
        </w:rPr>
      </w:pPr>
    </w:p>
    <w:p w14:paraId="0E8CBABF" w14:textId="42D02C06" w:rsidR="00A311B8" w:rsidRDefault="00AB3BB1" w:rsidP="00A311B8">
      <w:pPr>
        <w:autoSpaceDE/>
        <w:autoSpaceDN/>
        <w:spacing w:line="240" w:lineRule="auto"/>
        <w:ind w:left="426" w:right="7"/>
        <w:jc w:val="thaiDistribute"/>
        <w:rPr>
          <w:rFonts w:ascii="Angsana New" w:hAnsi="Angsana New"/>
        </w:rPr>
      </w:pPr>
      <w:r w:rsidRPr="00684945">
        <w:rPr>
          <w:rFonts w:cs="Times New Roman"/>
          <w:b/>
          <w:bCs/>
          <w:cs/>
        </w:rPr>
        <w:pict w14:anchorId="0829B34C">
          <v:shape id="_x0000_i1236" type="#_x0000_t75" style="width:471.6pt;height:120pt">
            <v:imagedata r:id="rId53" o:title=""/>
          </v:shape>
        </w:pict>
      </w: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D0580">
          <w:pgSz w:w="11907" w:h="16839" w:code="9"/>
          <w:pgMar w:top="1411" w:right="850" w:bottom="1411" w:left="1411"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684945" w:rsidRDefault="00945045" w:rsidP="004D0580">
      <w:pPr>
        <w:pStyle w:val="BlockText"/>
        <w:spacing w:before="0"/>
        <w:ind w:left="425" w:right="7" w:firstLine="0"/>
        <w:jc w:val="thaiDistribute"/>
        <w:rPr>
          <w:rFonts w:cs="Times New Roman"/>
          <w:sz w:val="22"/>
          <w:szCs w:val="22"/>
        </w:rPr>
      </w:pPr>
    </w:p>
    <w:p w14:paraId="4C03A6D5" w14:textId="0A562B63" w:rsidR="00091ADC" w:rsidRPr="00684945" w:rsidRDefault="00945045" w:rsidP="00091ADC">
      <w:pPr>
        <w:pStyle w:val="BlockText"/>
        <w:spacing w:before="0"/>
        <w:ind w:left="425" w:right="7" w:firstLine="0"/>
        <w:jc w:val="thaiDistribute"/>
        <w:rPr>
          <w:rFonts w:cs="Times New Roman"/>
          <w:sz w:val="22"/>
          <w:szCs w:val="22"/>
        </w:rPr>
      </w:pPr>
      <w:r w:rsidRPr="00684945">
        <w:rPr>
          <w:rFonts w:cs="Times New Roman"/>
          <w:sz w:val="22"/>
          <w:szCs w:val="22"/>
        </w:rPr>
        <w:t xml:space="preserve">Loan from financial institutions as at December 31, </w:t>
      </w:r>
      <w:r w:rsidR="00582704">
        <w:rPr>
          <w:rFonts w:cs="Times New Roman"/>
          <w:sz w:val="22"/>
          <w:szCs w:val="22"/>
        </w:rPr>
        <w:t>202</w:t>
      </w:r>
      <w:r w:rsidR="00091ADC">
        <w:rPr>
          <w:rFonts w:cs="Times New Roman"/>
          <w:sz w:val="22"/>
          <w:szCs w:val="22"/>
        </w:rPr>
        <w:t>2</w:t>
      </w:r>
      <w:r w:rsidRPr="00684945">
        <w:rPr>
          <w:rFonts w:cs="Times New Roman"/>
          <w:sz w:val="22"/>
          <w:szCs w:val="22"/>
        </w:rPr>
        <w:t xml:space="preserve"> and </w:t>
      </w:r>
      <w:r w:rsidR="00582704">
        <w:rPr>
          <w:rFonts w:cs="Times New Roman"/>
          <w:sz w:val="22"/>
          <w:szCs w:val="22"/>
        </w:rPr>
        <w:t>202</w:t>
      </w:r>
      <w:r w:rsidR="00091ADC">
        <w:rPr>
          <w:rFonts w:cs="Times New Roman"/>
          <w:sz w:val="22"/>
          <w:szCs w:val="22"/>
        </w:rPr>
        <w:t>1</w:t>
      </w:r>
      <w:r w:rsidRPr="00684945">
        <w:rPr>
          <w:rFonts w:cs="Times New Roman"/>
          <w:sz w:val="22"/>
          <w:szCs w:val="22"/>
        </w:rPr>
        <w:t xml:space="preserve"> consisted of:</w:t>
      </w:r>
    </w:p>
    <w:p w14:paraId="5E7BD82A" w14:textId="0F6A9FF9" w:rsidR="009411A2" w:rsidRPr="00091ADC" w:rsidRDefault="00AB3BB1" w:rsidP="00091ADC">
      <w:pPr>
        <w:pStyle w:val="BlockText"/>
        <w:spacing w:before="0"/>
        <w:ind w:left="-709" w:right="7" w:firstLine="0"/>
        <w:jc w:val="thaiDistribute"/>
        <w:rPr>
          <w:rFonts w:cs="Times New Roman"/>
          <w:sz w:val="22"/>
          <w:szCs w:val="22"/>
        </w:rPr>
        <w:sectPr w:rsidR="009411A2" w:rsidRPr="00091ADC" w:rsidSect="009411A2">
          <w:pgSz w:w="16839" w:h="11907" w:orient="landscape" w:code="9"/>
          <w:pgMar w:top="1411" w:right="1411" w:bottom="850" w:left="1411" w:header="720" w:footer="720" w:gutter="0"/>
          <w:cols w:space="720"/>
          <w:docGrid w:linePitch="360"/>
        </w:sectPr>
      </w:pPr>
      <w:r>
        <w:rPr>
          <w:rFonts w:cs="Times New Roman"/>
          <w:noProof/>
          <w:sz w:val="22"/>
          <w:szCs w:val="22"/>
        </w:rPr>
        <w:pict w14:anchorId="58C818C2">
          <v:shape id="_x0000_i1235" type="#_x0000_t75" alt="" style="width:795.6pt;height:423.6pt">
            <v:imagedata r:id="rId54" o:title=""/>
          </v:shape>
        </w:pict>
      </w:r>
      <w:bookmarkStart w:id="371" w:name="_MON_1612864695"/>
      <w:bookmarkStart w:id="372" w:name="_MON_1612865392"/>
      <w:bookmarkStart w:id="373" w:name="_MON_1644043678"/>
      <w:bookmarkStart w:id="374" w:name="_MON_1644341933"/>
      <w:bookmarkStart w:id="375" w:name="_MON_1644341978"/>
      <w:bookmarkStart w:id="376" w:name="_MON_1644342083"/>
      <w:bookmarkEnd w:id="371"/>
      <w:bookmarkEnd w:id="372"/>
      <w:bookmarkEnd w:id="373"/>
      <w:bookmarkEnd w:id="374"/>
      <w:bookmarkEnd w:id="375"/>
      <w:bookmarkEnd w:id="376"/>
    </w:p>
    <w:p w14:paraId="57FC5790" w14:textId="28039239" w:rsidR="00CA6386" w:rsidRPr="00684945" w:rsidRDefault="00CA6386" w:rsidP="00091ADC">
      <w:pPr>
        <w:tabs>
          <w:tab w:val="left" w:pos="426"/>
        </w:tabs>
        <w:autoSpaceDE/>
        <w:autoSpaceDN/>
        <w:spacing w:line="240" w:lineRule="auto"/>
        <w:ind w:left="426" w:right="7"/>
        <w:jc w:val="thaiDistribute"/>
        <w:rPr>
          <w:rFonts w:cstheme="minorBidi"/>
          <w:lang w:val="en-US"/>
        </w:rPr>
      </w:pPr>
      <w:r w:rsidRPr="00684945">
        <w:rPr>
          <w:rFonts w:cstheme="minorBidi"/>
          <w:lang w:val="en-US"/>
        </w:rPr>
        <w:lastRenderedPageBreak/>
        <w:t xml:space="preserve">Movements of loan from financial institution for the years ended December 31, </w:t>
      </w:r>
      <w:r w:rsidR="00582704">
        <w:rPr>
          <w:rFonts w:cstheme="minorBidi"/>
          <w:lang w:val="en-US"/>
        </w:rPr>
        <w:t>202</w:t>
      </w:r>
      <w:r w:rsidR="00091ADC">
        <w:rPr>
          <w:rFonts w:cstheme="minorBidi"/>
          <w:lang w:val="en-US"/>
        </w:rPr>
        <w:t>2</w:t>
      </w:r>
      <w:r w:rsidRPr="00684945">
        <w:rPr>
          <w:rFonts w:cstheme="minorBidi"/>
          <w:lang w:val="en-US"/>
        </w:rPr>
        <w:t xml:space="preserve"> and </w:t>
      </w:r>
      <w:r w:rsidR="00582704">
        <w:rPr>
          <w:rFonts w:cstheme="minorBidi"/>
          <w:lang w:val="en-US"/>
        </w:rPr>
        <w:t>202</w:t>
      </w:r>
      <w:r w:rsidR="00091ADC">
        <w:rPr>
          <w:rFonts w:cstheme="minorBidi"/>
          <w:lang w:val="en-US"/>
        </w:rPr>
        <w:t>1</w:t>
      </w:r>
      <w:r w:rsidRPr="00684945">
        <w:rPr>
          <w:rFonts w:cstheme="minorBidi"/>
          <w:lang w:val="en-US"/>
        </w:rPr>
        <w:t xml:space="preserve"> were summarized as follows:</w:t>
      </w:r>
    </w:p>
    <w:p w14:paraId="06B80748" w14:textId="77777777" w:rsidR="00CA6386" w:rsidRPr="00684945" w:rsidRDefault="00CA6386" w:rsidP="004D0580">
      <w:pPr>
        <w:autoSpaceDE/>
        <w:autoSpaceDN/>
        <w:spacing w:line="240" w:lineRule="auto"/>
        <w:ind w:left="426" w:right="7"/>
        <w:jc w:val="thaiDistribute"/>
        <w:rPr>
          <w:rFonts w:cstheme="minorBidi"/>
          <w:lang w:val="en-US"/>
        </w:rPr>
      </w:pPr>
    </w:p>
    <w:p w14:paraId="5CFC1212" w14:textId="3C35A1BE" w:rsidR="00914756" w:rsidRDefault="00AB3BB1" w:rsidP="004D0580">
      <w:pPr>
        <w:pStyle w:val="BlockText"/>
        <w:spacing w:before="0"/>
        <w:ind w:left="425" w:right="7" w:firstLine="0"/>
        <w:jc w:val="thaiDistribute"/>
        <w:rPr>
          <w:rFonts w:cs="Times New Roman"/>
          <w:b/>
          <w:bCs/>
        </w:rPr>
      </w:pPr>
      <w:r w:rsidRPr="00684945">
        <w:rPr>
          <w:rFonts w:cs="Times New Roman"/>
          <w:b/>
          <w:bCs/>
          <w:cs/>
        </w:rPr>
        <w:pict w14:anchorId="03786133">
          <v:shape id="_x0000_i1234" type="#_x0000_t75" style="width:477pt;height:139.8pt">
            <v:imagedata r:id="rId55" o:title=""/>
          </v:shape>
        </w:pict>
      </w:r>
    </w:p>
    <w:p w14:paraId="117FC051" w14:textId="77777777" w:rsidR="00325929" w:rsidRPr="00FA1CA9" w:rsidRDefault="00325929" w:rsidP="004D0580">
      <w:pPr>
        <w:pStyle w:val="BlockText"/>
        <w:spacing w:before="0"/>
        <w:ind w:left="425" w:right="7" w:firstLine="0"/>
        <w:jc w:val="thaiDistribute"/>
        <w:rPr>
          <w:rFonts w:cs="Times New Roman"/>
          <w:b/>
          <w:bCs/>
          <w:sz w:val="22"/>
          <w:szCs w:val="22"/>
        </w:rPr>
      </w:pPr>
    </w:p>
    <w:p w14:paraId="7DD1F2D6" w14:textId="142EA745" w:rsidR="00325929" w:rsidRPr="00325929" w:rsidRDefault="00325929" w:rsidP="005A60B2">
      <w:pPr>
        <w:pStyle w:val="NoSpacing"/>
        <w:ind w:left="426"/>
        <w:jc w:val="thaiDistribute"/>
        <w:rPr>
          <w:lang w:val="en-US"/>
        </w:rPr>
      </w:pPr>
      <w:r w:rsidRPr="00325929">
        <w:rPr>
          <w:lang w:val="en-US"/>
        </w:rPr>
        <w:t>The Company mortgaged land and constructions (see note 1</w:t>
      </w:r>
      <w:r w:rsidR="005A60B2">
        <w:rPr>
          <w:lang w:val="en-US"/>
        </w:rPr>
        <w:t>2</w:t>
      </w:r>
      <w:r w:rsidRPr="00325929">
        <w:rPr>
          <w:lang w:val="en-US"/>
        </w:rPr>
        <w:t xml:space="preserve">), including the benefits from insurance as collateral for such loan. </w:t>
      </w:r>
    </w:p>
    <w:p w14:paraId="7A5E077B" w14:textId="4DCA5B89" w:rsidR="00325929" w:rsidRPr="0078348D" w:rsidRDefault="00325929" w:rsidP="00BE6FAA">
      <w:pPr>
        <w:pStyle w:val="BlockText"/>
        <w:spacing w:before="0"/>
        <w:ind w:left="426" w:right="7" w:firstLine="0"/>
        <w:jc w:val="thaiDistribute"/>
        <w:rPr>
          <w:rFonts w:cs="Times New Roman"/>
          <w:b/>
          <w:bCs/>
          <w:sz w:val="22"/>
          <w:szCs w:val="22"/>
        </w:rPr>
      </w:pPr>
    </w:p>
    <w:p w14:paraId="48508721" w14:textId="77777777" w:rsidR="00D835C6" w:rsidRPr="0078348D" w:rsidRDefault="00D835C6" w:rsidP="00D835C6">
      <w:pPr>
        <w:pStyle w:val="NoSpacing"/>
        <w:ind w:left="426"/>
        <w:jc w:val="thaiDistribute"/>
        <w:rPr>
          <w:b/>
          <w:bCs/>
          <w:lang w:val="en-US"/>
        </w:rPr>
      </w:pPr>
      <w:r w:rsidRPr="0078348D">
        <w:rPr>
          <w:b/>
          <w:bCs/>
          <w:lang w:val="en-US"/>
        </w:rPr>
        <w:t>Year 2021</w:t>
      </w:r>
    </w:p>
    <w:p w14:paraId="67266DD6" w14:textId="77777777" w:rsidR="00D835C6" w:rsidRPr="007D59E0" w:rsidRDefault="00D835C6" w:rsidP="00BE6FAA">
      <w:pPr>
        <w:pStyle w:val="BlockText"/>
        <w:spacing w:before="0"/>
        <w:ind w:left="426" w:right="7" w:firstLine="0"/>
        <w:jc w:val="thaiDistribute"/>
        <w:rPr>
          <w:rFonts w:cs="Times New Roman"/>
          <w:sz w:val="22"/>
          <w:szCs w:val="22"/>
        </w:rPr>
      </w:pPr>
    </w:p>
    <w:p w14:paraId="0451F0C0" w14:textId="15A998CE" w:rsidR="00325929" w:rsidRDefault="00325929" w:rsidP="00BE6FAA">
      <w:pPr>
        <w:pStyle w:val="NoSpacing"/>
        <w:ind w:left="426"/>
        <w:jc w:val="thaiDistribute"/>
        <w:rPr>
          <w:lang w:val="en-US"/>
        </w:rPr>
      </w:pPr>
      <w:r w:rsidRPr="00BE6FAA">
        <w:rPr>
          <w:lang w:val="en-US"/>
        </w:rPr>
        <w:t xml:space="preserve">Related person guaranteed for the credit facilities (see note </w:t>
      </w:r>
      <w:r w:rsidR="00091ADC">
        <w:rPr>
          <w:lang w:val="en-US"/>
        </w:rPr>
        <w:t>4</w:t>
      </w:r>
      <w:r w:rsidRPr="00BE6FAA">
        <w:rPr>
          <w:lang w:val="en-US"/>
        </w:rPr>
        <w:t>).</w:t>
      </w:r>
    </w:p>
    <w:p w14:paraId="4DED6799" w14:textId="7C969E4F" w:rsidR="00091ADC" w:rsidRDefault="00091ADC" w:rsidP="00BE6FAA">
      <w:pPr>
        <w:pStyle w:val="NoSpacing"/>
        <w:ind w:left="426"/>
        <w:jc w:val="thaiDistribute"/>
        <w:rPr>
          <w:lang w:val="en-US"/>
        </w:rPr>
      </w:pPr>
    </w:p>
    <w:p w14:paraId="7224616C" w14:textId="589AD913" w:rsidR="00623C98" w:rsidRDefault="00623C98" w:rsidP="00623C98">
      <w:pPr>
        <w:pStyle w:val="NoSpacing"/>
        <w:ind w:left="426"/>
        <w:jc w:val="thaiDistribute"/>
        <w:rPr>
          <w:lang w:val="en-US"/>
        </w:rPr>
      </w:pPr>
      <w:r w:rsidRPr="00765D27">
        <w:rPr>
          <w:lang w:val="en-US"/>
        </w:rPr>
        <w:t>Letter of guarantee of Thai Credit Guarantee Corporation</w:t>
      </w:r>
      <w:r w:rsidR="00765D27" w:rsidRPr="00765D27">
        <w:rPr>
          <w:lang w:val="en-US"/>
        </w:rPr>
        <w:t xml:space="preserve"> was pledged as collateral for credit facilities</w:t>
      </w:r>
      <w:r w:rsidRPr="00765D27">
        <w:rPr>
          <w:lang w:val="en-US"/>
        </w:rPr>
        <w:t xml:space="preserve"> in the amount Baht 20 million.</w:t>
      </w:r>
    </w:p>
    <w:p w14:paraId="206672E3" w14:textId="77777777" w:rsidR="00623C98" w:rsidRDefault="00623C98" w:rsidP="00BE6FAA">
      <w:pPr>
        <w:pStyle w:val="NoSpacing"/>
        <w:ind w:left="426"/>
        <w:jc w:val="thaiDistribute"/>
        <w:rPr>
          <w:rFonts w:cs="Times New Roman"/>
          <w:spacing w:val="-4"/>
          <w:szCs w:val="22"/>
          <w:highlight w:val="yellow"/>
          <w:lang w:val="en-US"/>
        </w:rPr>
      </w:pPr>
    </w:p>
    <w:p w14:paraId="6F6BD473" w14:textId="0306DB51" w:rsidR="004C6682" w:rsidRDefault="00D835C6" w:rsidP="00362A21">
      <w:pPr>
        <w:pStyle w:val="NoSpacing"/>
        <w:ind w:left="426"/>
        <w:jc w:val="thaiDistribute"/>
        <w:rPr>
          <w:lang w:val="en-US"/>
        </w:rPr>
      </w:pPr>
      <w:r>
        <w:rPr>
          <w:lang w:val="en-US"/>
        </w:rPr>
        <w:t>T</w:t>
      </w:r>
      <w:r w:rsidR="004C6682" w:rsidRPr="004C6682">
        <w:rPr>
          <w:lang w:val="en-US"/>
        </w:rPr>
        <w:t xml:space="preserve">he agreement </w:t>
      </w:r>
      <w:r w:rsidR="00F31293">
        <w:rPr>
          <w:lang w:val="en-US"/>
        </w:rPr>
        <w:t>o</w:t>
      </w:r>
      <w:r w:rsidR="00F31293" w:rsidRPr="00F31293">
        <w:rPr>
          <w:lang w:val="en-US"/>
        </w:rPr>
        <w:t>f</w:t>
      </w:r>
      <w:r w:rsidR="00F31293">
        <w:rPr>
          <w:lang w:val="en-US"/>
        </w:rPr>
        <w:t xml:space="preserve"> </w:t>
      </w:r>
      <w:r w:rsidR="004C6682">
        <w:rPr>
          <w:lang w:val="en-US"/>
        </w:rPr>
        <w:t>long</w:t>
      </w:r>
      <w:r w:rsidR="004C6682" w:rsidRPr="004C6682">
        <w:rPr>
          <w:lang w:val="en-US"/>
        </w:rPr>
        <w:t>-term loan from financial institution in the terms and conditions are summarized as follow:</w:t>
      </w:r>
    </w:p>
    <w:p w14:paraId="3B22B58D" w14:textId="77777777" w:rsidR="00673AD4" w:rsidRPr="00673AD4" w:rsidRDefault="00673AD4" w:rsidP="00362A21">
      <w:pPr>
        <w:pStyle w:val="NoSpacing"/>
        <w:ind w:left="426"/>
        <w:jc w:val="thaiDistribute"/>
        <w:rPr>
          <w:lang w:val="en-US"/>
        </w:rPr>
      </w:pPr>
    </w:p>
    <w:p w14:paraId="1DC4BBA4" w14:textId="6F38DEC5" w:rsidR="00362A21" w:rsidRDefault="00673AD4" w:rsidP="00362A21">
      <w:pPr>
        <w:pStyle w:val="ListParagraph"/>
        <w:numPr>
          <w:ilvl w:val="0"/>
          <w:numId w:val="37"/>
        </w:numPr>
        <w:spacing w:line="240" w:lineRule="auto"/>
        <w:ind w:left="851" w:right="7" w:hanging="425"/>
        <w:jc w:val="thaiDistribute"/>
        <w:rPr>
          <w:rFonts w:cs="Times New Roman"/>
          <w:lang w:val="en-US"/>
        </w:rPr>
      </w:pPr>
      <w:r w:rsidRPr="00673AD4">
        <w:rPr>
          <w:rFonts w:cs="Times New Roman"/>
          <w:lang w:val="en-US"/>
        </w:rPr>
        <w:t>Repayment before all types of loans.</w:t>
      </w:r>
    </w:p>
    <w:p w14:paraId="73C721E0" w14:textId="77777777" w:rsidR="00717258" w:rsidRDefault="00717258" w:rsidP="00717258">
      <w:pPr>
        <w:pStyle w:val="ListParagraph"/>
        <w:spacing w:line="240" w:lineRule="auto"/>
        <w:ind w:left="851" w:right="7"/>
        <w:jc w:val="thaiDistribute"/>
        <w:rPr>
          <w:rFonts w:cs="Times New Roman"/>
          <w:lang w:val="en-US"/>
        </w:rPr>
      </w:pPr>
    </w:p>
    <w:p w14:paraId="6C28B6EE" w14:textId="145BB894" w:rsidR="00673AD4" w:rsidRPr="00362A21" w:rsidRDefault="00673AD4" w:rsidP="00362A21">
      <w:pPr>
        <w:pStyle w:val="ListParagraph"/>
        <w:numPr>
          <w:ilvl w:val="0"/>
          <w:numId w:val="37"/>
        </w:numPr>
        <w:spacing w:line="240" w:lineRule="auto"/>
        <w:ind w:left="851" w:right="7" w:hanging="425"/>
        <w:jc w:val="thaiDistribute"/>
        <w:rPr>
          <w:rFonts w:cs="Times New Roman"/>
          <w:lang w:val="en-US"/>
        </w:rPr>
      </w:pPr>
      <w:r w:rsidRPr="00362A21">
        <w:rPr>
          <w:rFonts w:cs="Times New Roman"/>
        </w:rPr>
        <w:t>Maintenance</w:t>
      </w:r>
      <w:r w:rsidRPr="00362A21">
        <w:rPr>
          <w:rFonts w:cs="Times New Roman"/>
          <w:lang w:val="en-US"/>
        </w:rPr>
        <w:t xml:space="preserve"> financial ratio</w:t>
      </w:r>
    </w:p>
    <w:p w14:paraId="4F6C1B0C" w14:textId="5A264124" w:rsidR="000475EC" w:rsidRPr="00E24311" w:rsidRDefault="00AB3BB1" w:rsidP="00E24311">
      <w:pPr>
        <w:pStyle w:val="BlockText"/>
        <w:spacing w:before="120" w:after="120"/>
        <w:ind w:left="851" w:right="0" w:firstLine="0"/>
        <w:jc w:val="thaiDistribute"/>
        <w:rPr>
          <w:rFonts w:asciiTheme="majorBidi" w:hAnsiTheme="majorBidi" w:cstheme="majorBidi"/>
          <w:color w:val="000000" w:themeColor="text1"/>
        </w:rPr>
      </w:pPr>
      <w:r w:rsidRPr="00487D97">
        <w:rPr>
          <w:rFonts w:asciiTheme="majorBidi" w:hAnsiTheme="majorBidi" w:cstheme="majorBidi"/>
          <w:color w:val="000000" w:themeColor="text1"/>
        </w:rPr>
        <w:pict w14:anchorId="118944EF">
          <v:shape id="_x0000_i1233" type="#_x0000_t75" style="width:387pt;height:52.8pt">
            <v:imagedata r:id="rId56" o:title=""/>
          </v:shape>
        </w:pict>
      </w:r>
    </w:p>
    <w:p w14:paraId="4AF35FC1" w14:textId="5A6CC5F7" w:rsidR="00914756" w:rsidRPr="00684945" w:rsidRDefault="001E2268" w:rsidP="004D0580">
      <w:pPr>
        <w:autoSpaceDE/>
        <w:autoSpaceDN/>
        <w:spacing w:line="240" w:lineRule="auto"/>
        <w:ind w:left="426" w:right="7"/>
        <w:jc w:val="thaiDistribute"/>
        <w:rPr>
          <w:rFonts w:cs="Times New Roman"/>
          <w:lang w:val="en-US"/>
        </w:rPr>
      </w:pPr>
      <w:r w:rsidRPr="00684945">
        <w:rPr>
          <w:rFonts w:cs="Times New Roman"/>
          <w:lang w:val="en-US"/>
        </w:rPr>
        <w:t xml:space="preserve">As at December 31, </w:t>
      </w:r>
      <w:r w:rsidR="00582704">
        <w:rPr>
          <w:rFonts w:cs="Times New Roman"/>
          <w:lang w:val="en-US"/>
        </w:rPr>
        <w:t>202</w:t>
      </w:r>
      <w:r w:rsidR="00091ADC">
        <w:rPr>
          <w:rFonts w:cs="Times New Roman"/>
          <w:lang w:val="en-US"/>
        </w:rPr>
        <w:t>2</w:t>
      </w:r>
      <w:r w:rsidRPr="00684945">
        <w:rPr>
          <w:rFonts w:cs="Times New Roman"/>
          <w:lang w:val="en-US"/>
        </w:rPr>
        <w:t xml:space="preserve"> and </w:t>
      </w:r>
      <w:r w:rsidR="00582704">
        <w:rPr>
          <w:rFonts w:cs="Times New Roman"/>
          <w:lang w:val="en-US"/>
        </w:rPr>
        <w:t>202</w:t>
      </w:r>
      <w:r w:rsidR="00091ADC">
        <w:rPr>
          <w:rFonts w:cs="Times New Roman"/>
          <w:lang w:val="en-US"/>
        </w:rPr>
        <w:t>1</w:t>
      </w:r>
      <w:r w:rsidRPr="00684945">
        <w:rPr>
          <w:rFonts w:cs="Times New Roman"/>
          <w:lang w:val="en-US"/>
        </w:rPr>
        <w:t>, l</w:t>
      </w:r>
      <w:r w:rsidR="00F84735" w:rsidRPr="00684945">
        <w:rPr>
          <w:rFonts w:cs="Times New Roman"/>
          <w:lang w:val="en-US"/>
        </w:rPr>
        <w:t xml:space="preserve">oan from financial institution </w:t>
      </w:r>
      <w:r w:rsidR="00F84735" w:rsidRPr="00684945">
        <w:rPr>
          <w:szCs w:val="28"/>
          <w:lang w:val="en-US"/>
        </w:rPr>
        <w:t xml:space="preserve">presented </w:t>
      </w:r>
      <w:r w:rsidRPr="00684945">
        <w:rPr>
          <w:rFonts w:cs="Times New Roman"/>
          <w:lang w:val="en-US"/>
        </w:rPr>
        <w:t xml:space="preserve">by term of </w:t>
      </w:r>
      <w:r w:rsidR="00F84735" w:rsidRPr="00684945">
        <w:rPr>
          <w:rFonts w:cs="Times New Roman"/>
          <w:lang w:val="en-US"/>
        </w:rPr>
        <w:t>re</w:t>
      </w:r>
      <w:r w:rsidRPr="00684945">
        <w:rPr>
          <w:rFonts w:cs="Times New Roman"/>
          <w:lang w:val="en-US"/>
        </w:rPr>
        <w:t>payment</w:t>
      </w:r>
      <w:r w:rsidR="00F84735" w:rsidRPr="00684945">
        <w:rPr>
          <w:rFonts w:cs="Times New Roman"/>
          <w:lang w:val="en-US"/>
        </w:rPr>
        <w:t xml:space="preserve"> period</w:t>
      </w:r>
      <w:r w:rsidRPr="00684945">
        <w:rPr>
          <w:rFonts w:cs="Times New Roman"/>
          <w:lang w:val="en-US"/>
        </w:rPr>
        <w:t xml:space="preserve"> were summarized as follow:</w:t>
      </w:r>
    </w:p>
    <w:p w14:paraId="75AD49EC" w14:textId="77777777" w:rsidR="00914756" w:rsidRPr="00684945" w:rsidRDefault="00914756" w:rsidP="004D0580">
      <w:pPr>
        <w:autoSpaceDE/>
        <w:autoSpaceDN/>
        <w:spacing w:line="240" w:lineRule="auto"/>
        <w:ind w:left="426" w:right="7"/>
        <w:jc w:val="thaiDistribute"/>
        <w:rPr>
          <w:rFonts w:cs="Times New Roman"/>
          <w:lang w:val="en-US"/>
        </w:rPr>
      </w:pPr>
    </w:p>
    <w:p w14:paraId="13F9E8A2" w14:textId="1B71622B" w:rsidR="00914756" w:rsidRDefault="00AB3BB1" w:rsidP="004D0580">
      <w:pPr>
        <w:autoSpaceDE/>
        <w:autoSpaceDN/>
        <w:spacing w:line="240" w:lineRule="auto"/>
        <w:ind w:left="426" w:right="7"/>
        <w:jc w:val="thaiDistribute"/>
        <w:rPr>
          <w:rFonts w:cstheme="minorBidi"/>
          <w:b/>
          <w:bCs/>
        </w:rPr>
      </w:pPr>
      <w:r w:rsidRPr="00684945">
        <w:rPr>
          <w:rFonts w:cs="Times New Roman"/>
          <w:b/>
          <w:bCs/>
          <w:cs/>
        </w:rPr>
        <w:pict w14:anchorId="2578841F">
          <v:shape id="_x0000_i1232" type="#_x0000_t75" style="width:475.8pt;height:147.6pt">
            <v:imagedata r:id="rId57" o:title=""/>
          </v:shape>
        </w:pict>
      </w:r>
    </w:p>
    <w:p w14:paraId="4BD03BDC" w14:textId="0E95548C" w:rsidR="00F67DDF" w:rsidRDefault="00F67DDF" w:rsidP="004D0580">
      <w:pPr>
        <w:autoSpaceDE/>
        <w:autoSpaceDN/>
        <w:spacing w:line="240" w:lineRule="auto"/>
        <w:ind w:left="426" w:right="7"/>
        <w:jc w:val="thaiDistribute"/>
        <w:rPr>
          <w:rFonts w:cstheme="minorBidi"/>
          <w:b/>
          <w:bCs/>
        </w:rPr>
      </w:pPr>
    </w:p>
    <w:p w14:paraId="4F946011" w14:textId="37027C68" w:rsidR="00091ADC" w:rsidRDefault="00091ADC">
      <w:pPr>
        <w:autoSpaceDE/>
        <w:autoSpaceDN/>
        <w:spacing w:line="240" w:lineRule="auto"/>
        <w:rPr>
          <w:b/>
          <w:bCs/>
          <w:spacing w:val="-6"/>
          <w:szCs w:val="28"/>
          <w:lang w:val="en-US"/>
        </w:rPr>
      </w:pPr>
    </w:p>
    <w:p w14:paraId="64D76B0C" w14:textId="77777777" w:rsidR="00D835C6" w:rsidRDefault="00D835C6">
      <w:pPr>
        <w:autoSpaceDE/>
        <w:autoSpaceDN/>
        <w:spacing w:line="240" w:lineRule="auto"/>
        <w:rPr>
          <w:b/>
          <w:bCs/>
          <w:spacing w:val="-6"/>
          <w:szCs w:val="28"/>
          <w:lang w:val="en-US"/>
        </w:rPr>
      </w:pPr>
      <w:r>
        <w:rPr>
          <w:b/>
          <w:bCs/>
          <w:spacing w:val="-6"/>
        </w:rPr>
        <w:br w:type="page"/>
      </w:r>
    </w:p>
    <w:p w14:paraId="251B8CF1" w14:textId="1294784A" w:rsidR="00F67DDF" w:rsidRPr="00F67DDF" w:rsidRDefault="00F67DDF" w:rsidP="00F67DDF">
      <w:pPr>
        <w:pStyle w:val="BlockText"/>
        <w:numPr>
          <w:ilvl w:val="0"/>
          <w:numId w:val="1"/>
        </w:numPr>
        <w:spacing w:before="0"/>
        <w:ind w:left="426" w:right="7" w:hanging="426"/>
        <w:jc w:val="thaiDistribute"/>
        <w:rPr>
          <w:b/>
          <w:bCs/>
          <w:spacing w:val="-6"/>
          <w:sz w:val="22"/>
        </w:rPr>
      </w:pPr>
      <w:r w:rsidRPr="00F67DDF">
        <w:rPr>
          <w:b/>
          <w:bCs/>
          <w:spacing w:val="-6"/>
          <w:sz w:val="22"/>
        </w:rPr>
        <w:lastRenderedPageBreak/>
        <w:t>OTHER CURRENT LIABILITIES</w:t>
      </w:r>
    </w:p>
    <w:p w14:paraId="2CFABC50" w14:textId="77777777" w:rsidR="00F67DDF" w:rsidRDefault="00F67DDF" w:rsidP="00F67DDF">
      <w:pPr>
        <w:pStyle w:val="BlockText"/>
        <w:spacing w:before="0"/>
        <w:ind w:left="426" w:right="0" w:firstLine="0"/>
        <w:jc w:val="thaiDistribute"/>
        <w:rPr>
          <w:rFonts w:cs="Times New Roman"/>
          <w:b/>
          <w:bCs/>
          <w:spacing w:val="-6"/>
          <w:sz w:val="22"/>
          <w:szCs w:val="22"/>
        </w:rPr>
      </w:pPr>
    </w:p>
    <w:p w14:paraId="2A171CD6" w14:textId="449868F8" w:rsidR="00F67DDF" w:rsidRDefault="00F67DDF" w:rsidP="00F67DDF">
      <w:pPr>
        <w:tabs>
          <w:tab w:val="left" w:pos="9711"/>
          <w:tab w:val="left" w:pos="9960"/>
        </w:tabs>
        <w:ind w:left="425" w:right="-46"/>
        <w:jc w:val="thaiDistribute"/>
        <w:rPr>
          <w:rFonts w:cs="Times New Roman"/>
        </w:rPr>
      </w:pPr>
      <w:r w:rsidRPr="00781A41">
        <w:rPr>
          <w:rFonts w:cs="Times New Roman"/>
        </w:rPr>
        <w:t>Other current li</w:t>
      </w:r>
      <w:r>
        <w:rPr>
          <w:rFonts w:cs="Times New Roman"/>
        </w:rPr>
        <w:t>abilities as at December 31, 202</w:t>
      </w:r>
      <w:r w:rsidR="00091ADC">
        <w:rPr>
          <w:rFonts w:cs="Times New Roman"/>
        </w:rPr>
        <w:t>2</w:t>
      </w:r>
      <w:r w:rsidRPr="00781A41">
        <w:rPr>
          <w:rFonts w:cs="Times New Roman"/>
        </w:rPr>
        <w:t xml:space="preserve"> and 20</w:t>
      </w:r>
      <w:r>
        <w:rPr>
          <w:rFonts w:cs="Times New Roman"/>
        </w:rPr>
        <w:t>2</w:t>
      </w:r>
      <w:r w:rsidR="004804FF">
        <w:rPr>
          <w:rFonts w:cs="Times New Roman"/>
        </w:rPr>
        <w:t>1</w:t>
      </w:r>
      <w:r w:rsidRPr="00781A41">
        <w:rPr>
          <w:rFonts w:cs="Times New Roman"/>
        </w:rPr>
        <w:t xml:space="preserve"> consisted of:</w:t>
      </w:r>
    </w:p>
    <w:p w14:paraId="1271F441" w14:textId="77777777" w:rsidR="00F67DDF" w:rsidRPr="00781A41" w:rsidRDefault="00F67DDF" w:rsidP="00F67DDF">
      <w:pPr>
        <w:tabs>
          <w:tab w:val="left" w:pos="9711"/>
          <w:tab w:val="left" w:pos="9960"/>
        </w:tabs>
        <w:ind w:left="425" w:right="-46"/>
        <w:jc w:val="thaiDistribute"/>
        <w:rPr>
          <w:rFonts w:cs="Times New Roman"/>
        </w:rPr>
      </w:pPr>
    </w:p>
    <w:p w14:paraId="53B9F410" w14:textId="0DDD25E1" w:rsidR="00F67DDF" w:rsidRPr="0075722F" w:rsidRDefault="00AB3BB1" w:rsidP="00F67DDF">
      <w:pPr>
        <w:pStyle w:val="BlockText"/>
        <w:spacing w:before="0"/>
        <w:ind w:left="426" w:right="0" w:firstLine="0"/>
        <w:jc w:val="thaiDistribute"/>
        <w:rPr>
          <w:rFonts w:cs="Times New Roman"/>
          <w:b/>
          <w:bCs/>
          <w:spacing w:val="-6"/>
          <w:sz w:val="22"/>
          <w:szCs w:val="22"/>
          <w:lang w:val="en-GB"/>
        </w:rPr>
      </w:pPr>
      <w:r w:rsidRPr="008837BD">
        <w:rPr>
          <w:rFonts w:cs="Times New Roman" w:hint="cs"/>
          <w:b/>
          <w:bCs/>
          <w:noProof/>
          <w:cs/>
          <w:lang w:val="th-TH"/>
        </w:rPr>
        <w:pict w14:anchorId="719F7875">
          <v:shape id="_x0000_i1231" type="#_x0000_t75" alt="" style="width:493.2pt;height:195pt">
            <v:imagedata r:id="rId58" o:title=""/>
          </v:shape>
        </w:pict>
      </w:r>
    </w:p>
    <w:p w14:paraId="2FCECCFB" w14:textId="77777777" w:rsidR="00B57B91" w:rsidRDefault="00B57B91" w:rsidP="00D835C6">
      <w:pPr>
        <w:autoSpaceDE/>
        <w:autoSpaceDN/>
        <w:spacing w:line="240" w:lineRule="auto"/>
        <w:ind w:right="7"/>
        <w:jc w:val="thaiDistribute"/>
        <w:rPr>
          <w:rFonts w:cs="Times New Roman"/>
        </w:rPr>
      </w:pPr>
    </w:p>
    <w:p w14:paraId="2D1AAE6D" w14:textId="77777777" w:rsidR="00D835C6" w:rsidRDefault="00D835C6" w:rsidP="00D835C6">
      <w:pPr>
        <w:pStyle w:val="BlockText"/>
        <w:spacing w:before="0"/>
        <w:ind w:left="426" w:right="7" w:firstLine="0"/>
        <w:jc w:val="thaiDistribute"/>
        <w:rPr>
          <w:b/>
          <w:bCs/>
          <w:spacing w:val="-6"/>
          <w:sz w:val="22"/>
        </w:rPr>
      </w:pPr>
    </w:p>
    <w:p w14:paraId="542C3A49" w14:textId="3732A618"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t>PROVISIONS FOR EMPLOYEE BENEFIT</w:t>
      </w:r>
    </w:p>
    <w:p w14:paraId="3FC4DDA2" w14:textId="77777777" w:rsidR="0000590D" w:rsidRPr="00AC1EE1" w:rsidRDefault="0000590D" w:rsidP="0000590D">
      <w:pPr>
        <w:ind w:left="360" w:right="7"/>
        <w:jc w:val="thaiDistribute"/>
        <w:rPr>
          <w:rFonts w:cs="Times New Roman"/>
        </w:rPr>
      </w:pPr>
    </w:p>
    <w:p w14:paraId="0912BCFF" w14:textId="15E84ACF" w:rsidR="0000590D" w:rsidRPr="00AC1EE1" w:rsidRDefault="0000590D" w:rsidP="00134865">
      <w:pPr>
        <w:tabs>
          <w:tab w:val="left" w:pos="9711"/>
          <w:tab w:val="left" w:pos="9960"/>
        </w:tabs>
        <w:ind w:left="425" w:right="-46"/>
        <w:jc w:val="thaiDistribute"/>
        <w:rPr>
          <w:rFonts w:cs="Times New Roman"/>
        </w:rPr>
      </w:pPr>
      <w:r w:rsidRPr="00AC1EE1">
        <w:rPr>
          <w:rFonts w:cs="Times New Roman"/>
        </w:rPr>
        <w:t>Provisions for employee benefit as at December 31, 202</w:t>
      </w:r>
      <w:r w:rsidR="004804FF">
        <w:rPr>
          <w:rFonts w:cs="Times New Roman"/>
        </w:rPr>
        <w:t>2</w:t>
      </w:r>
      <w:r w:rsidRPr="00AC1EE1">
        <w:rPr>
          <w:rFonts w:cs="Times New Roman"/>
        </w:rPr>
        <w:t xml:space="preserve"> and 202</w:t>
      </w:r>
      <w:r w:rsidR="004804FF">
        <w:rPr>
          <w:rFonts w:cs="Times New Roman"/>
        </w:rPr>
        <w:t>1</w:t>
      </w:r>
      <w:r w:rsidRPr="00AC1EE1">
        <w:rPr>
          <w:rFonts w:cs="Times New Roman"/>
        </w:rPr>
        <w:t xml:space="preserve"> consisted of:</w:t>
      </w:r>
    </w:p>
    <w:p w14:paraId="2EE946D3" w14:textId="7C3BD125" w:rsidR="0000590D" w:rsidRPr="00AC1EE1" w:rsidRDefault="00AB3BB1" w:rsidP="0000590D">
      <w:pPr>
        <w:ind w:left="360" w:right="7"/>
        <w:jc w:val="thaiDistribute"/>
        <w:rPr>
          <w:rFonts w:cs="Times New Roman"/>
          <w:b/>
          <w:bCs/>
          <w:noProof/>
        </w:rPr>
      </w:pPr>
      <w:r>
        <w:rPr>
          <w:rFonts w:cs="Times New Roman"/>
          <w:noProof/>
        </w:rPr>
        <w:pict w14:anchorId="5898E2A6">
          <v:shape id="_x0000_i1230" type="#_x0000_t75" alt="" style="width:488.4pt;height:184.2pt">
            <v:imagedata r:id="rId59" o:title=""/>
          </v:shape>
        </w:pict>
      </w:r>
    </w:p>
    <w:p w14:paraId="0EC4325B" w14:textId="77777777" w:rsidR="00BB45F9" w:rsidRDefault="00BB45F9" w:rsidP="0000590D">
      <w:pPr>
        <w:ind w:left="360" w:right="7"/>
        <w:jc w:val="thaiDistribute"/>
        <w:rPr>
          <w:rFonts w:cs="Times New Roman"/>
        </w:rPr>
      </w:pPr>
    </w:p>
    <w:p w14:paraId="1C99ABDD" w14:textId="77777777" w:rsidR="00BB45F9" w:rsidRDefault="00BB45F9">
      <w:pPr>
        <w:autoSpaceDE/>
        <w:autoSpaceDN/>
        <w:spacing w:line="240" w:lineRule="auto"/>
        <w:rPr>
          <w:rFonts w:cs="Times New Roman"/>
        </w:rPr>
      </w:pPr>
      <w:r>
        <w:rPr>
          <w:rFonts w:cs="Times New Roman"/>
        </w:rPr>
        <w:br w:type="page"/>
      </w:r>
    </w:p>
    <w:p w14:paraId="464ECB5E" w14:textId="17CC8868" w:rsidR="0000590D" w:rsidRPr="00AC1EE1" w:rsidRDefault="0000590D" w:rsidP="0000590D">
      <w:pPr>
        <w:ind w:left="360" w:right="7"/>
        <w:jc w:val="thaiDistribute"/>
        <w:rPr>
          <w:rFonts w:cs="Times New Roman"/>
        </w:rPr>
      </w:pPr>
      <w:r w:rsidRPr="00AC1EE1">
        <w:rPr>
          <w:rFonts w:cs="Times New Roman"/>
        </w:rPr>
        <w:lastRenderedPageBreak/>
        <w:t>Movements of the present value of provisions for employee benefit for the years ended December 31, 202</w:t>
      </w:r>
      <w:r w:rsidR="000578C2">
        <w:rPr>
          <w:rFonts w:cs="Times New Roman"/>
        </w:rPr>
        <w:t>2</w:t>
      </w:r>
      <w:r w:rsidRPr="00AC1EE1">
        <w:rPr>
          <w:rFonts w:cs="Times New Roman"/>
        </w:rPr>
        <w:t xml:space="preserve"> and 202</w:t>
      </w:r>
      <w:r w:rsidR="000578C2">
        <w:rPr>
          <w:rFonts w:cs="Times New Roman"/>
        </w:rPr>
        <w:t>1</w:t>
      </w:r>
      <w:r w:rsidRPr="00AC1EE1">
        <w:rPr>
          <w:rFonts w:cs="Times New Roman"/>
        </w:rPr>
        <w:t xml:space="preserve"> were summarized as follows:</w:t>
      </w:r>
    </w:p>
    <w:p w14:paraId="57DCB043" w14:textId="77777777" w:rsidR="0000590D" w:rsidRPr="00AC1EE1" w:rsidRDefault="0000590D" w:rsidP="0000590D">
      <w:pPr>
        <w:ind w:left="360" w:right="7"/>
        <w:jc w:val="thaiDistribute"/>
        <w:rPr>
          <w:rFonts w:cs="Times New Roman"/>
        </w:rPr>
      </w:pPr>
    </w:p>
    <w:p w14:paraId="4862CF62" w14:textId="3196C749" w:rsidR="0000590D" w:rsidRPr="00316C15" w:rsidRDefault="00AB3BB1" w:rsidP="0000590D">
      <w:pPr>
        <w:ind w:left="360" w:right="7"/>
        <w:jc w:val="thaiDistribute"/>
        <w:rPr>
          <w:rFonts w:cs="Times New Roman"/>
          <w:b/>
          <w:bCs/>
          <w:noProof/>
        </w:rPr>
      </w:pPr>
      <w:r w:rsidRPr="00AC1EE1">
        <w:rPr>
          <w:rFonts w:cs="Times New Roman"/>
          <w:b/>
          <w:bCs/>
          <w:noProof/>
          <w:cs/>
          <w:lang w:val="th-TH"/>
        </w:rPr>
        <w:pict w14:anchorId="7AD0A6AA">
          <v:shape id="_x0000_i1229" type="#_x0000_t75" alt="" style="width:480.6pt;height:226.2pt">
            <v:imagedata r:id="rId60" o:title=""/>
          </v:shape>
        </w:pict>
      </w:r>
    </w:p>
    <w:p w14:paraId="2696AD7E" w14:textId="77777777" w:rsidR="00CD5633" w:rsidRDefault="00CD5633" w:rsidP="00CF6272">
      <w:pPr>
        <w:ind w:left="426" w:right="7"/>
        <w:jc w:val="thaiDistribute"/>
        <w:rPr>
          <w:rFonts w:cs="Times New Roman"/>
        </w:rPr>
      </w:pPr>
    </w:p>
    <w:p w14:paraId="17C02882" w14:textId="300E3C89" w:rsidR="00B57B91" w:rsidRPr="00316C15" w:rsidRDefault="0000590D" w:rsidP="00CF6272">
      <w:pPr>
        <w:ind w:left="426" w:right="7"/>
        <w:jc w:val="thaiDistribute"/>
        <w:rPr>
          <w:rFonts w:cs="Times New Roman"/>
          <w:b/>
          <w:bCs/>
        </w:rPr>
      </w:pPr>
      <w:r w:rsidRPr="00AC1EE1">
        <w:rPr>
          <w:rFonts w:cs="Times New Roman"/>
        </w:rPr>
        <w:t>Principal actuarial assumptions as at December 31, 202</w:t>
      </w:r>
      <w:r w:rsidR="00D85F2C">
        <w:rPr>
          <w:rFonts w:cs="Times New Roman"/>
        </w:rPr>
        <w:t>2</w:t>
      </w:r>
      <w:r w:rsidRPr="00AC1EE1">
        <w:rPr>
          <w:rFonts w:cs="Times New Roman"/>
        </w:rPr>
        <w:t xml:space="preserve"> and 202</w:t>
      </w:r>
      <w:r w:rsidR="00D85F2C">
        <w:rPr>
          <w:rFonts w:cs="Times New Roman"/>
        </w:rPr>
        <w:t>1</w:t>
      </w:r>
      <w:r w:rsidRPr="00AC1EE1">
        <w:rPr>
          <w:rFonts w:cs="Times New Roman"/>
        </w:rPr>
        <w:t xml:space="preserve"> were as follow:</w:t>
      </w:r>
    </w:p>
    <w:p w14:paraId="44CAA1FD" w14:textId="37904422" w:rsidR="0000590D" w:rsidRPr="00AC1EE1" w:rsidRDefault="00AB3BB1" w:rsidP="0000590D">
      <w:pPr>
        <w:ind w:left="426" w:right="7"/>
        <w:jc w:val="thaiDistribute"/>
        <w:rPr>
          <w:rFonts w:cs="Times New Roman"/>
          <w:b/>
          <w:bCs/>
        </w:rPr>
      </w:pPr>
      <w:r w:rsidRPr="00AC1EE1">
        <w:rPr>
          <w:rFonts w:cs="Times New Roman"/>
          <w:b/>
          <w:bCs/>
          <w:noProof/>
          <w:cs/>
          <w:lang w:val="th-TH"/>
        </w:rPr>
        <w:pict w14:anchorId="0A13E04B">
          <v:shape id="_x0000_i1228" type="#_x0000_t75" alt="" style="width:537.6pt;height:148.2pt">
            <v:imagedata r:id="rId61" o:title=""/>
          </v:shape>
        </w:pict>
      </w:r>
    </w:p>
    <w:p w14:paraId="2CB54386" w14:textId="77777777" w:rsidR="0000590D" w:rsidRDefault="0000590D" w:rsidP="0000590D">
      <w:pPr>
        <w:ind w:left="426" w:right="7"/>
        <w:jc w:val="thaiDistribute"/>
        <w:rPr>
          <w:rFonts w:cs="Times New Roman"/>
        </w:rPr>
      </w:pPr>
    </w:p>
    <w:p w14:paraId="40EC32A3" w14:textId="77777777" w:rsidR="0000590D" w:rsidRPr="00AC1EE1" w:rsidRDefault="0000590D" w:rsidP="0000590D">
      <w:pPr>
        <w:ind w:left="426" w:right="7"/>
        <w:jc w:val="thaiDistribute"/>
        <w:rPr>
          <w:rFonts w:cs="Times New Roman"/>
        </w:rPr>
      </w:pPr>
      <w:r w:rsidRPr="00AC1EE1">
        <w:rPr>
          <w:rFonts w:cs="Times New Roman"/>
        </w:rPr>
        <w:t>Discount rate were the market yields on government’s bond for legal severance payments plan and pension.</w:t>
      </w:r>
    </w:p>
    <w:p w14:paraId="405F7194" w14:textId="77777777" w:rsidR="0000590D" w:rsidRPr="00AC1EE1" w:rsidRDefault="0000590D" w:rsidP="0000590D">
      <w:pPr>
        <w:ind w:left="426" w:right="7"/>
        <w:jc w:val="thaiDistribute"/>
        <w:rPr>
          <w:rFonts w:cs="Times New Roman"/>
        </w:rPr>
      </w:pPr>
    </w:p>
    <w:p w14:paraId="289516DB" w14:textId="77777777" w:rsidR="0000590D" w:rsidRPr="00AC1EE1" w:rsidRDefault="0000590D" w:rsidP="0000590D">
      <w:pPr>
        <w:ind w:left="426" w:right="7"/>
        <w:jc w:val="thaiDistribute"/>
        <w:rPr>
          <w:rFonts w:cs="Times New Roman"/>
        </w:rPr>
      </w:pPr>
      <w:r w:rsidRPr="00AC1EE1">
        <w:rPr>
          <w:rFonts w:cs="Times New Roman"/>
        </w:rPr>
        <w:t>Salary increase rate depended on the management’s policies.</w:t>
      </w:r>
    </w:p>
    <w:p w14:paraId="7A9A8C19" w14:textId="77777777" w:rsidR="0000590D" w:rsidRPr="00AC1EE1" w:rsidRDefault="0000590D" w:rsidP="0000590D">
      <w:pPr>
        <w:ind w:left="426" w:right="7"/>
        <w:jc w:val="thaiDistribute"/>
        <w:rPr>
          <w:rFonts w:cs="Times New Roman"/>
        </w:rPr>
      </w:pPr>
    </w:p>
    <w:p w14:paraId="15FD924C" w14:textId="77777777" w:rsidR="0000590D" w:rsidRPr="00AC1EE1" w:rsidRDefault="0000590D" w:rsidP="0000590D">
      <w:pPr>
        <w:ind w:left="426" w:right="7"/>
        <w:jc w:val="thaiDistribute"/>
        <w:rPr>
          <w:rFonts w:cs="Times New Roman"/>
        </w:rPr>
      </w:pPr>
      <w:r w:rsidRPr="00AC1EE1">
        <w:rPr>
          <w:rFonts w:cs="Times New Roman"/>
        </w:rPr>
        <w:t>Turnover rate depended on the length of service.</w:t>
      </w:r>
    </w:p>
    <w:p w14:paraId="3BE220C9" w14:textId="77777777" w:rsidR="0000590D" w:rsidRPr="00AC1EE1" w:rsidRDefault="0000590D" w:rsidP="0000590D">
      <w:pPr>
        <w:ind w:left="426" w:right="7"/>
        <w:jc w:val="thaiDistribute"/>
        <w:rPr>
          <w:rFonts w:cs="Times New Roman"/>
        </w:rPr>
      </w:pPr>
    </w:p>
    <w:p w14:paraId="6D109B2E" w14:textId="77777777" w:rsidR="0000590D" w:rsidRPr="00AC1EE1" w:rsidRDefault="0000590D" w:rsidP="0000590D">
      <w:pPr>
        <w:ind w:left="426" w:right="7"/>
        <w:jc w:val="thaiDistribute"/>
        <w:rPr>
          <w:rFonts w:cs="Times New Roman"/>
        </w:rPr>
      </w:pPr>
      <w:r w:rsidRPr="00AC1EE1">
        <w:rPr>
          <w:rFonts w:cs="Times New Roman"/>
        </w:rPr>
        <w:t>Mortality rate were the reference rate from TMO2017: Thai Mortality Ordinary Table 2017.</w:t>
      </w:r>
    </w:p>
    <w:p w14:paraId="311E1D96" w14:textId="77777777" w:rsidR="0000590D" w:rsidRPr="00AC1EE1" w:rsidRDefault="0000590D" w:rsidP="0000590D">
      <w:pPr>
        <w:ind w:left="426" w:right="7"/>
        <w:jc w:val="thaiDistribute"/>
        <w:rPr>
          <w:rFonts w:cs="Times New Roman"/>
        </w:rPr>
      </w:pPr>
    </w:p>
    <w:p w14:paraId="0FCEB4B8" w14:textId="77777777" w:rsidR="00D835C6" w:rsidRDefault="00D835C6">
      <w:pPr>
        <w:autoSpaceDE/>
        <w:autoSpaceDN/>
        <w:spacing w:line="240" w:lineRule="auto"/>
        <w:rPr>
          <w:rFonts w:cs="Times New Roman"/>
          <w:b/>
          <w:bCs/>
        </w:rPr>
      </w:pPr>
      <w:r>
        <w:rPr>
          <w:rFonts w:cs="Times New Roman"/>
          <w:b/>
          <w:bCs/>
        </w:rPr>
        <w:br w:type="page"/>
      </w:r>
    </w:p>
    <w:p w14:paraId="6B61D04B" w14:textId="462B8D0B" w:rsidR="0000590D" w:rsidRPr="00AC1EE1" w:rsidRDefault="0000590D" w:rsidP="0000590D">
      <w:pPr>
        <w:ind w:left="426" w:right="7"/>
        <w:jc w:val="thaiDistribute"/>
        <w:rPr>
          <w:rFonts w:cs="Times New Roman"/>
          <w:b/>
          <w:bCs/>
        </w:rPr>
      </w:pPr>
      <w:r w:rsidRPr="00AC1EE1">
        <w:rPr>
          <w:rFonts w:cs="Times New Roman"/>
          <w:b/>
          <w:bCs/>
        </w:rPr>
        <w:lastRenderedPageBreak/>
        <w:t>Sensitivity analysis</w:t>
      </w:r>
    </w:p>
    <w:p w14:paraId="2280AE0E" w14:textId="77777777" w:rsidR="0000590D" w:rsidRPr="00AC1EE1" w:rsidRDefault="0000590D" w:rsidP="0000590D">
      <w:pPr>
        <w:ind w:left="426" w:right="56"/>
        <w:jc w:val="thaiDistribute"/>
        <w:rPr>
          <w:rFonts w:cs="Times New Roman"/>
        </w:rPr>
      </w:pPr>
    </w:p>
    <w:p w14:paraId="3DA21CA3" w14:textId="3029CA35" w:rsidR="0000590D" w:rsidRDefault="0000590D" w:rsidP="0000590D">
      <w:pPr>
        <w:ind w:left="426" w:right="7"/>
        <w:jc w:val="thaiDistribute"/>
        <w:rPr>
          <w:rFonts w:cs="Times New Roman"/>
        </w:rPr>
      </w:pPr>
      <w:r w:rsidRPr="00AC1EE1">
        <w:rPr>
          <w:rFonts w:cs="Times New Roman"/>
        </w:rPr>
        <w:t>The result of sensitivity analysis for significant assumptions that affect the present value of the long-term provisions for employee benefit as at December 31, 202</w:t>
      </w:r>
      <w:r w:rsidR="00D85F2C">
        <w:rPr>
          <w:rFonts w:cs="Times New Roman"/>
        </w:rPr>
        <w:t>2</w:t>
      </w:r>
      <w:r w:rsidRPr="00AC1EE1">
        <w:rPr>
          <w:rFonts w:cs="Times New Roman"/>
        </w:rPr>
        <w:t xml:space="preserve"> and 202</w:t>
      </w:r>
      <w:r w:rsidR="00D85F2C">
        <w:rPr>
          <w:rFonts w:cs="Times New Roman"/>
        </w:rPr>
        <w:t>1</w:t>
      </w:r>
      <w:r w:rsidRPr="00AC1EE1">
        <w:rPr>
          <w:rFonts w:cs="Times New Roman"/>
        </w:rPr>
        <w:t xml:space="preserve"> are summarized below:</w:t>
      </w:r>
    </w:p>
    <w:p w14:paraId="0F3172FB" w14:textId="77777777" w:rsidR="0000590D" w:rsidRPr="00AC1EE1" w:rsidRDefault="0000590D" w:rsidP="0000590D">
      <w:pPr>
        <w:ind w:left="426" w:right="7"/>
        <w:jc w:val="thaiDistribute"/>
        <w:rPr>
          <w:rFonts w:cs="Times New Roman"/>
        </w:rPr>
      </w:pPr>
    </w:p>
    <w:p w14:paraId="2E1D40C3" w14:textId="244D1211" w:rsidR="00B57B91" w:rsidRPr="008175F0" w:rsidRDefault="00AB3BB1" w:rsidP="008175F0">
      <w:pPr>
        <w:ind w:left="426" w:right="7"/>
        <w:jc w:val="thaiDistribute"/>
        <w:rPr>
          <w:rFonts w:cs="Times New Roman"/>
          <w:b/>
          <w:bCs/>
        </w:rPr>
      </w:pPr>
      <w:r w:rsidRPr="00AC1EE1">
        <w:rPr>
          <w:rFonts w:cs="Times New Roman"/>
          <w:b/>
          <w:bCs/>
          <w:noProof/>
          <w:cs/>
          <w:lang w:val="th-TH"/>
        </w:rPr>
        <w:pict w14:anchorId="246DD33A">
          <v:shape id="_x0000_i1227" type="#_x0000_t75" alt="" style="width:480pt;height:129.6pt">
            <v:imagedata r:id="rId62" o:title=""/>
          </v:shape>
        </w:pict>
      </w:r>
    </w:p>
    <w:p w14:paraId="5A0F0B21" w14:textId="77777777" w:rsidR="00CD5633" w:rsidRDefault="00CD5633" w:rsidP="008175F0">
      <w:pPr>
        <w:ind w:left="426" w:right="7"/>
        <w:jc w:val="thaiDistribute"/>
        <w:rPr>
          <w:rFonts w:cs="Times New Roman"/>
        </w:rPr>
      </w:pPr>
    </w:p>
    <w:p w14:paraId="1F1D07D6" w14:textId="09AC50F0" w:rsidR="0000590D" w:rsidRDefault="0000590D" w:rsidP="008175F0">
      <w:pPr>
        <w:ind w:left="426" w:right="7"/>
        <w:jc w:val="thaiDistribute"/>
        <w:rPr>
          <w:rFonts w:cs="Times New Roman"/>
          <w:b/>
          <w:bCs/>
        </w:rPr>
      </w:pPr>
      <w:r w:rsidRPr="00981F2C">
        <w:rPr>
          <w:rFonts w:cs="Times New Roman"/>
        </w:rPr>
        <w:t>The Group presented in the statement of comprehensive income for the year</w:t>
      </w:r>
      <w:r>
        <w:rPr>
          <w:rFonts w:cs="Times New Roman"/>
        </w:rPr>
        <w:t>s</w:t>
      </w:r>
      <w:r w:rsidRPr="00981F2C">
        <w:rPr>
          <w:rFonts w:cs="Times New Roman"/>
        </w:rPr>
        <w:t xml:space="preserve"> ended December 31, 202</w:t>
      </w:r>
      <w:r w:rsidR="00D85F2C">
        <w:rPr>
          <w:rFonts w:cs="Times New Roman"/>
        </w:rPr>
        <w:t>2</w:t>
      </w:r>
      <w:r w:rsidRPr="00981F2C">
        <w:rPr>
          <w:rFonts w:cs="Times New Roman"/>
        </w:rPr>
        <w:t xml:space="preserve"> and 202</w:t>
      </w:r>
      <w:r w:rsidR="00D85F2C">
        <w:rPr>
          <w:rFonts w:cs="Times New Roman"/>
        </w:rPr>
        <w:t>1</w:t>
      </w:r>
      <w:r w:rsidRPr="00981F2C">
        <w:rPr>
          <w:rFonts w:cs="Times New Roman"/>
        </w:rPr>
        <w:t xml:space="preserve"> as follow</w:t>
      </w:r>
    </w:p>
    <w:p w14:paraId="3EC4A550" w14:textId="77777777" w:rsidR="008175F0" w:rsidRPr="00224FF5" w:rsidRDefault="008175F0" w:rsidP="008175F0">
      <w:pPr>
        <w:ind w:left="426" w:right="7"/>
        <w:jc w:val="thaiDistribute"/>
        <w:rPr>
          <w:rFonts w:cs="Times New Roman"/>
          <w:b/>
          <w:bCs/>
        </w:rPr>
      </w:pPr>
    </w:p>
    <w:p w14:paraId="7AC0340C" w14:textId="694EF99B" w:rsidR="008175F0" w:rsidRPr="00EB237C" w:rsidRDefault="00AB3BB1" w:rsidP="00CF6272">
      <w:pPr>
        <w:ind w:left="426" w:right="56"/>
        <w:jc w:val="thaiDistribute"/>
        <w:rPr>
          <w:rFonts w:cstheme="minorBidi"/>
          <w:b/>
          <w:bCs/>
          <w:noProof/>
        </w:rPr>
      </w:pPr>
      <w:r w:rsidRPr="00AC1EE1">
        <w:rPr>
          <w:rFonts w:cs="Times New Roman"/>
          <w:b/>
          <w:bCs/>
          <w:noProof/>
          <w:cs/>
          <w:lang w:val="th-TH"/>
        </w:rPr>
        <w:pict w14:anchorId="09785B30">
          <v:shape id="_x0000_i1226" type="#_x0000_t75" alt="" style="width:474.6pt;height:174.6pt">
            <v:imagedata r:id="rId63" o:title=""/>
          </v:shape>
        </w:pict>
      </w:r>
    </w:p>
    <w:p w14:paraId="689CBB16" w14:textId="77777777" w:rsidR="008175F0" w:rsidRPr="008175F0" w:rsidRDefault="008175F0" w:rsidP="0027740F">
      <w:pPr>
        <w:ind w:right="56"/>
        <w:jc w:val="thaiDistribute"/>
        <w:rPr>
          <w:rFonts w:cstheme="minorBidi"/>
          <w:b/>
          <w:bCs/>
          <w:noProof/>
          <w:cs/>
          <w:lang w:val="th-TH"/>
        </w:rPr>
      </w:pPr>
    </w:p>
    <w:p w14:paraId="7B07302A" w14:textId="77777777" w:rsidR="0027740F" w:rsidRDefault="0027740F">
      <w:pPr>
        <w:autoSpaceDE/>
        <w:autoSpaceDN/>
        <w:spacing w:line="240" w:lineRule="auto"/>
        <w:rPr>
          <w:b/>
          <w:bCs/>
          <w:spacing w:val="-6"/>
          <w:szCs w:val="28"/>
          <w:lang w:val="en-US"/>
        </w:rPr>
      </w:pPr>
      <w:r>
        <w:rPr>
          <w:b/>
          <w:bCs/>
          <w:spacing w:val="-6"/>
        </w:rPr>
        <w:br w:type="page"/>
      </w:r>
    </w:p>
    <w:p w14:paraId="5A8774F4" w14:textId="50C39A67"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lastRenderedPageBreak/>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2EC46403" w:rsidR="008D240C" w:rsidRPr="008175F0"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 xml:space="preserve">for the year ended </w:t>
      </w:r>
      <w:r w:rsidR="008D240C" w:rsidRPr="00684945">
        <w:rPr>
          <w:rFonts w:cstheme="minorBidi"/>
        </w:rPr>
        <w:t xml:space="preserve">December 31, </w:t>
      </w:r>
      <w:r w:rsidR="008D240C">
        <w:rPr>
          <w:rFonts w:cstheme="minorBidi"/>
        </w:rPr>
        <w:t>202</w:t>
      </w:r>
      <w:r w:rsidR="00E24311">
        <w:rPr>
          <w:rFonts w:cstheme="minorBidi"/>
        </w:rPr>
        <w:t>2</w:t>
      </w:r>
      <w:r w:rsidR="008D240C" w:rsidRPr="00684945">
        <w:rPr>
          <w:rFonts w:cstheme="minorBidi"/>
        </w:rPr>
        <w:t xml:space="preserve"> and </w:t>
      </w:r>
      <w:r w:rsidR="008D240C">
        <w:rPr>
          <w:rFonts w:cstheme="minorBidi"/>
        </w:rPr>
        <w:t>202</w:t>
      </w:r>
      <w:r w:rsidR="00E24311">
        <w:rPr>
          <w:rFonts w:cstheme="minorBidi"/>
        </w:rPr>
        <w:t>1</w:t>
      </w:r>
      <w:r w:rsidR="008D240C" w:rsidRPr="00684945">
        <w:rPr>
          <w:rFonts w:cstheme="minorBidi"/>
        </w:rPr>
        <w:t xml:space="preserve"> were summarized as follow:</w:t>
      </w:r>
    </w:p>
    <w:p w14:paraId="67974745" w14:textId="4E216FBE" w:rsidR="00D67F17" w:rsidRDefault="00AB3BB1" w:rsidP="00B04F97">
      <w:pPr>
        <w:autoSpaceDE/>
        <w:autoSpaceDN/>
        <w:spacing w:line="240" w:lineRule="auto"/>
        <w:ind w:left="142" w:right="7"/>
        <w:jc w:val="thaiDistribute"/>
        <w:rPr>
          <w:rFonts w:cs="Times New Roman"/>
        </w:rPr>
      </w:pPr>
      <w:r w:rsidRPr="00706F9F">
        <w:rPr>
          <w:rFonts w:cs="Times New Roman"/>
          <w:b/>
          <w:bCs/>
          <w:noProof/>
        </w:rPr>
        <w:pict w14:anchorId="742F1ABB">
          <v:shape id="_x0000_i1225" type="#_x0000_t75" alt="" style="width:499.2pt;height:525.6pt">
            <v:imagedata r:id="rId64" o:title=""/>
          </v:shape>
        </w:pict>
      </w:r>
    </w:p>
    <w:p w14:paraId="24765478" w14:textId="6A9338C3" w:rsidR="00802268" w:rsidRDefault="00802268" w:rsidP="008D240C">
      <w:pPr>
        <w:autoSpaceDE/>
        <w:autoSpaceDN/>
        <w:spacing w:line="240" w:lineRule="auto"/>
        <w:ind w:left="426" w:right="7"/>
        <w:jc w:val="thaiDistribute"/>
        <w:rPr>
          <w:rFonts w:cs="Times New Roman"/>
        </w:rPr>
      </w:pPr>
    </w:p>
    <w:p w14:paraId="55711A5C" w14:textId="77777777" w:rsidR="00802268" w:rsidRPr="00802268" w:rsidRDefault="00802268" w:rsidP="00802268">
      <w:pPr>
        <w:pStyle w:val="BlockText"/>
        <w:numPr>
          <w:ilvl w:val="0"/>
          <w:numId w:val="1"/>
        </w:numPr>
        <w:spacing w:before="0"/>
        <w:ind w:left="426" w:right="7" w:hanging="426"/>
        <w:jc w:val="thaiDistribute"/>
        <w:rPr>
          <w:b/>
          <w:bCs/>
          <w:spacing w:val="-6"/>
          <w:sz w:val="22"/>
        </w:rPr>
      </w:pPr>
      <w:bookmarkStart w:id="377" w:name="_Hlk96535746"/>
      <w:r w:rsidRPr="00802268">
        <w:rPr>
          <w:b/>
          <w:bCs/>
          <w:spacing w:val="-6"/>
          <w:sz w:val="22"/>
        </w:rPr>
        <w:t>OPERATING SEGMENT</w:t>
      </w:r>
    </w:p>
    <w:bookmarkEnd w:id="377"/>
    <w:p w14:paraId="6F0D2E6F" w14:textId="77777777" w:rsidR="00802268" w:rsidRPr="00AC1EE1" w:rsidRDefault="00802268" w:rsidP="00802268">
      <w:pPr>
        <w:tabs>
          <w:tab w:val="left" w:pos="1350"/>
        </w:tabs>
        <w:ind w:left="357" w:hanging="357"/>
        <w:jc w:val="thaiDistribute"/>
        <w:rPr>
          <w:rFonts w:cs="Times New Roman"/>
        </w:rPr>
      </w:pPr>
    </w:p>
    <w:p w14:paraId="67BB518E" w14:textId="77777777" w:rsidR="00802268" w:rsidRPr="00802268" w:rsidRDefault="00802268" w:rsidP="00802268">
      <w:pPr>
        <w:autoSpaceDE/>
        <w:autoSpaceDN/>
        <w:spacing w:line="240" w:lineRule="auto"/>
        <w:ind w:left="426" w:right="7"/>
        <w:jc w:val="thaiDistribute"/>
        <w:rPr>
          <w:rFonts w:cstheme="minorBidi"/>
        </w:rPr>
      </w:pPr>
      <w:r w:rsidRPr="00802268">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1834B0E5" w14:textId="77777777" w:rsidR="00802268" w:rsidRPr="00802268" w:rsidRDefault="00802268" w:rsidP="00802268">
      <w:pPr>
        <w:autoSpaceDE/>
        <w:autoSpaceDN/>
        <w:spacing w:line="240" w:lineRule="auto"/>
        <w:ind w:left="426" w:right="7"/>
        <w:jc w:val="thaiDistribute"/>
        <w:rPr>
          <w:rFonts w:cstheme="minorBidi"/>
        </w:rPr>
      </w:pPr>
    </w:p>
    <w:p w14:paraId="387301C8" w14:textId="77777777" w:rsidR="00802268" w:rsidRPr="00802268" w:rsidRDefault="00802268" w:rsidP="00802268">
      <w:pPr>
        <w:autoSpaceDE/>
        <w:autoSpaceDN/>
        <w:spacing w:line="240" w:lineRule="auto"/>
        <w:ind w:left="426" w:right="7"/>
        <w:jc w:val="thaiDistribute"/>
        <w:rPr>
          <w:rFonts w:cstheme="minorBidi"/>
        </w:rPr>
      </w:pPr>
      <w:r w:rsidRPr="00802268">
        <w:rPr>
          <w:rFonts w:cstheme="minorBidi"/>
        </w:rPr>
        <w:t>The chief operating decision maker has been identified as the Board of Directors of the Company.</w:t>
      </w:r>
    </w:p>
    <w:p w14:paraId="356216CA" w14:textId="77777777" w:rsidR="003F1FF0" w:rsidRDefault="003F1FF0" w:rsidP="004C26C0">
      <w:pPr>
        <w:tabs>
          <w:tab w:val="left" w:pos="1350"/>
        </w:tabs>
        <w:jc w:val="thaiDistribute"/>
        <w:rPr>
          <w:rFonts w:cs="Times New Roman"/>
        </w:rPr>
      </w:pPr>
    </w:p>
    <w:p w14:paraId="30294A3E" w14:textId="77777777" w:rsidR="004C26C0" w:rsidRDefault="004C26C0">
      <w:pPr>
        <w:autoSpaceDE/>
        <w:autoSpaceDN/>
        <w:spacing w:line="240" w:lineRule="auto"/>
        <w:rPr>
          <w:rFonts w:cstheme="minorBidi"/>
          <w:b/>
          <w:bCs/>
        </w:rPr>
      </w:pPr>
      <w:r>
        <w:rPr>
          <w:rFonts w:cstheme="minorBidi"/>
          <w:b/>
          <w:bCs/>
        </w:rPr>
        <w:br w:type="page"/>
      </w:r>
    </w:p>
    <w:p w14:paraId="4B704900" w14:textId="2D585107" w:rsidR="00802268" w:rsidRPr="00802268" w:rsidRDefault="00802268" w:rsidP="003651BD">
      <w:pPr>
        <w:autoSpaceDE/>
        <w:autoSpaceDN/>
        <w:spacing w:line="240" w:lineRule="auto"/>
        <w:ind w:left="426" w:right="7"/>
        <w:jc w:val="thaiDistribute"/>
        <w:rPr>
          <w:rFonts w:cstheme="minorBidi"/>
          <w:b/>
          <w:bCs/>
        </w:rPr>
      </w:pPr>
      <w:r w:rsidRPr="00802268">
        <w:rPr>
          <w:rFonts w:cstheme="minorBidi"/>
          <w:b/>
          <w:bCs/>
        </w:rPr>
        <w:lastRenderedPageBreak/>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77777777" w:rsidR="00802268" w:rsidRP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4097C7F1" w14:textId="77777777" w:rsidR="00802268" w:rsidRDefault="00802268" w:rsidP="003651BD">
      <w:pPr>
        <w:tabs>
          <w:tab w:val="left" w:pos="1350"/>
        </w:tabs>
        <w:ind w:left="426"/>
        <w:jc w:val="thaiDistribute"/>
        <w:rPr>
          <w:rFonts w:cs="Times New Roman"/>
        </w:rPr>
      </w:pPr>
    </w:p>
    <w:p w14:paraId="19DE380D" w14:textId="229C7D93" w:rsidR="00802268" w:rsidRPr="00AC1EE1" w:rsidRDefault="00AB3BB1" w:rsidP="003651BD">
      <w:pPr>
        <w:tabs>
          <w:tab w:val="left" w:pos="1350"/>
        </w:tabs>
        <w:ind w:left="426"/>
        <w:jc w:val="thaiDistribute"/>
        <w:rPr>
          <w:rFonts w:cs="Times New Roman"/>
        </w:rPr>
      </w:pPr>
      <w:r w:rsidRPr="00AC1EE1">
        <w:rPr>
          <w:rFonts w:cs="Times New Roman"/>
          <w:b/>
          <w:bCs/>
          <w:noProof/>
          <w:cs/>
          <w:lang w:val="th-TH"/>
        </w:rPr>
        <w:pict w14:anchorId="3C7D0102">
          <v:shape id="_x0000_i1224" type="#_x0000_t75" alt="" style="width:494.4pt;height:85.2pt">
            <v:imagedata r:id="rId65" o:title=""/>
          </v:shape>
        </w:pict>
      </w:r>
    </w:p>
    <w:p w14:paraId="7D1919D8" w14:textId="77777777" w:rsidR="00802268" w:rsidRDefault="00802268" w:rsidP="003651BD">
      <w:pPr>
        <w:ind w:left="426" w:firstLine="432"/>
        <w:rPr>
          <w:rFonts w:cs="Times New Roman"/>
        </w:rPr>
      </w:pPr>
    </w:p>
    <w:p w14:paraId="39A8558B" w14:textId="7D00E1FB" w:rsidR="004B4F94" w:rsidRDefault="00802268" w:rsidP="003651BD">
      <w:pPr>
        <w:ind w:left="426" w:firstLine="6"/>
        <w:rPr>
          <w:rFonts w:cs="Times New Roman"/>
        </w:rPr>
        <w:sectPr w:rsidR="004B4F94" w:rsidSect="00B57B91">
          <w:pgSz w:w="11907" w:h="16839" w:code="9"/>
          <w:pgMar w:top="1168" w:right="708" w:bottom="1412" w:left="1304" w:header="720" w:footer="720" w:gutter="0"/>
          <w:cols w:space="720"/>
          <w:docGrid w:linePitch="299"/>
        </w:sect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sidR="003F1FF0">
        <w:rPr>
          <w:rFonts w:cs="Times New Roman"/>
        </w:rPr>
        <w:t>.</w:t>
      </w:r>
    </w:p>
    <w:p w14:paraId="2A031146" w14:textId="3CF6DA90" w:rsidR="004B4F94" w:rsidRDefault="004B4F94" w:rsidP="004B4F94">
      <w:pPr>
        <w:ind w:firstLine="426"/>
        <w:jc w:val="thaiDistribute"/>
        <w:rPr>
          <w:rFonts w:cs="Times New Roman"/>
        </w:rPr>
      </w:pPr>
      <w:r w:rsidRPr="00AC1EE1">
        <w:rPr>
          <w:rFonts w:cs="Times New Roman"/>
        </w:rPr>
        <w:lastRenderedPageBreak/>
        <w:t xml:space="preserve">Operating segment information for the </w:t>
      </w:r>
      <w:r>
        <w:rPr>
          <w:rFonts w:cs="Times New Roman"/>
        </w:rPr>
        <w:t>years</w:t>
      </w:r>
      <w:r w:rsidRPr="00AC1EE1">
        <w:rPr>
          <w:rFonts w:cs="Times New Roman"/>
        </w:rPr>
        <w:t xml:space="preserve"> ended </w:t>
      </w:r>
      <w:r>
        <w:rPr>
          <w:rFonts w:cs="Times New Roman"/>
        </w:rPr>
        <w:t>Dec</w:t>
      </w:r>
      <w:r w:rsidRPr="00AC1EE1">
        <w:rPr>
          <w:rFonts w:cs="Times New Roman"/>
        </w:rPr>
        <w:t>ember 3</w:t>
      </w:r>
      <w:r>
        <w:rPr>
          <w:rFonts w:cs="Times New Roman"/>
        </w:rPr>
        <w:t>1</w:t>
      </w:r>
      <w:r w:rsidRPr="00AC1EE1">
        <w:rPr>
          <w:rFonts w:cs="Times New Roman"/>
        </w:rPr>
        <w:t>, 202</w:t>
      </w:r>
      <w:r w:rsidR="00E24311">
        <w:rPr>
          <w:rFonts w:cs="Times New Roman"/>
        </w:rPr>
        <w:t>2</w:t>
      </w:r>
      <w:r w:rsidRPr="00AC1EE1">
        <w:rPr>
          <w:rFonts w:cs="Times New Roman"/>
        </w:rPr>
        <w:t xml:space="preserve"> and 202</w:t>
      </w:r>
      <w:r w:rsidR="00F90F25">
        <w:rPr>
          <w:rFonts w:cs="Times New Roman"/>
        </w:rPr>
        <w:t>1</w:t>
      </w:r>
      <w:r w:rsidRPr="00AC1EE1">
        <w:rPr>
          <w:rFonts w:cs="Times New Roman"/>
        </w:rPr>
        <w:t xml:space="preserve"> were summarized as follo</w:t>
      </w:r>
      <w:bookmarkStart w:id="378" w:name="_MON_1682376538"/>
      <w:bookmarkEnd w:id="378"/>
      <w:r w:rsidRPr="00AC1EE1">
        <w:rPr>
          <w:rFonts w:cs="Times New Roman"/>
        </w:rPr>
        <w:t>w:</w:t>
      </w:r>
    </w:p>
    <w:p w14:paraId="62DFF2BD" w14:textId="55DAED0E" w:rsidR="004B4F94" w:rsidRDefault="00AB3BB1" w:rsidP="004B4F94">
      <w:pPr>
        <w:ind w:left="357" w:hanging="499"/>
        <w:rPr>
          <w:rFonts w:ascii="Angsana New" w:hAnsi="Angsana New"/>
          <w:color w:val="000000"/>
          <w:sz w:val="30"/>
          <w:szCs w:val="30"/>
        </w:rPr>
      </w:pPr>
      <w:r w:rsidRPr="00493BF6">
        <w:rPr>
          <w:rFonts w:ascii="Angsana New" w:hAnsi="Angsana New"/>
          <w:color w:val="000000"/>
          <w:sz w:val="30"/>
          <w:szCs w:val="30"/>
        </w:rPr>
        <w:pict w14:anchorId="76AFEB18">
          <v:shape id="_x0000_i1223" type="#_x0000_t75" style="width:741pt;height:265.8pt">
            <v:imagedata r:id="rId66" o:title=""/>
          </v:shape>
        </w:pict>
      </w:r>
    </w:p>
    <w:p w14:paraId="370772E4" w14:textId="4B46C70F" w:rsidR="00E2688C" w:rsidRDefault="00AB3BB1" w:rsidP="004B4F94">
      <w:pPr>
        <w:ind w:left="357" w:hanging="499"/>
        <w:rPr>
          <w:rFonts w:ascii="Angsana New" w:hAnsi="Angsana New"/>
          <w:color w:val="000000"/>
          <w:sz w:val="30"/>
          <w:szCs w:val="30"/>
        </w:rPr>
      </w:pPr>
      <w:r w:rsidRPr="00493BF6">
        <w:rPr>
          <w:rFonts w:ascii="Angsana New" w:hAnsi="Angsana New"/>
          <w:color w:val="000000"/>
          <w:sz w:val="30"/>
          <w:szCs w:val="30"/>
        </w:rPr>
        <w:pict w14:anchorId="51E14CA9">
          <v:shape id="_x0000_i1222" type="#_x0000_t75" style="width:739.8pt;height:161.4pt">
            <v:imagedata r:id="rId67" o:title=""/>
          </v:shape>
        </w:pict>
      </w:r>
    </w:p>
    <w:p w14:paraId="31E90B34" w14:textId="543273E2" w:rsidR="00E2688C" w:rsidRDefault="00E2688C" w:rsidP="004B4F94">
      <w:pPr>
        <w:ind w:left="357" w:hanging="499"/>
        <w:rPr>
          <w:rFonts w:ascii="Angsana New" w:hAnsi="Angsana New"/>
          <w:color w:val="000000"/>
          <w:sz w:val="30"/>
          <w:szCs w:val="30"/>
        </w:rPr>
      </w:pPr>
    </w:p>
    <w:p w14:paraId="735D1281" w14:textId="7C0938D4" w:rsidR="00FF265C" w:rsidRDefault="00FF265C" w:rsidP="00FF265C">
      <w:pPr>
        <w:autoSpaceDE/>
        <w:autoSpaceDN/>
        <w:spacing w:line="240" w:lineRule="auto"/>
        <w:ind w:right="7"/>
        <w:jc w:val="thaiDistribute"/>
        <w:rPr>
          <w:rFonts w:cstheme="minorBidi"/>
          <w:lang w:val="en-US"/>
        </w:rPr>
      </w:pPr>
      <w:r>
        <w:rPr>
          <w:rFonts w:ascii="Angsana New" w:hAnsi="Angsana New"/>
          <w:color w:val="000000"/>
          <w:sz w:val="30"/>
          <w:szCs w:val="30"/>
          <w:lang w:val="en-US"/>
        </w:rPr>
        <w:lastRenderedPageBreak/>
        <w:t>Assets and</w:t>
      </w:r>
      <w:r w:rsidRPr="00684945">
        <w:rPr>
          <w:rFonts w:cs="Times New Roman"/>
        </w:rPr>
        <w:t xml:space="preserve"> liabilities as at December 31, </w:t>
      </w:r>
      <w:r>
        <w:rPr>
          <w:rFonts w:cs="Times New Roman"/>
        </w:rPr>
        <w:t>202</w:t>
      </w:r>
      <w:r w:rsidR="00937F45">
        <w:rPr>
          <w:rFonts w:cs="Times New Roman"/>
        </w:rPr>
        <w:t>2</w:t>
      </w:r>
      <w:r w:rsidRPr="00684945">
        <w:rPr>
          <w:rFonts w:cs="Times New Roman"/>
        </w:rPr>
        <w:t xml:space="preserve"> and </w:t>
      </w:r>
      <w:r>
        <w:rPr>
          <w:rFonts w:cs="Times New Roman"/>
        </w:rPr>
        <w:t>202</w:t>
      </w:r>
      <w:r w:rsidR="00937F45">
        <w:rPr>
          <w:rFonts w:cs="Times New Roman"/>
        </w:rPr>
        <w:t>1</w:t>
      </w:r>
      <w:r w:rsidRPr="00684945">
        <w:rPr>
          <w:rFonts w:cs="Times New Roman"/>
        </w:rPr>
        <w:t xml:space="preserve"> consisted of:</w:t>
      </w:r>
    </w:p>
    <w:p w14:paraId="3E4711E0" w14:textId="77777777" w:rsidR="0066541F" w:rsidRPr="00FF265C" w:rsidRDefault="0066541F" w:rsidP="00FF265C">
      <w:pPr>
        <w:autoSpaceDE/>
        <w:autoSpaceDN/>
        <w:spacing w:line="240" w:lineRule="auto"/>
        <w:ind w:right="7"/>
        <w:jc w:val="thaiDistribute"/>
        <w:rPr>
          <w:rFonts w:cstheme="minorBidi"/>
          <w:lang w:val="en-US"/>
        </w:rPr>
      </w:pPr>
    </w:p>
    <w:p w14:paraId="47016C7A" w14:textId="1BF60D34" w:rsidR="00FF265C" w:rsidRPr="00AC1EE1" w:rsidRDefault="00AB3BB1" w:rsidP="004B4F94">
      <w:pPr>
        <w:ind w:left="357" w:hanging="499"/>
        <w:rPr>
          <w:cs/>
        </w:rPr>
        <w:sectPr w:rsidR="00FF265C" w:rsidRPr="00AC1EE1" w:rsidSect="004B4F94">
          <w:pgSz w:w="16839" w:h="11907" w:orient="landscape" w:code="9"/>
          <w:pgMar w:top="1304" w:right="1168" w:bottom="658" w:left="1412" w:header="720" w:footer="720" w:gutter="0"/>
          <w:cols w:space="720"/>
          <w:docGrid w:linePitch="299"/>
        </w:sectPr>
      </w:pPr>
      <w:r w:rsidRPr="005A6C7C">
        <w:rPr>
          <w:rFonts w:ascii="Angsana New" w:hAnsi="Angsana New"/>
          <w:b/>
          <w:bCs/>
          <w:cs/>
        </w:rPr>
        <w:pict w14:anchorId="04D935EA">
          <v:shape id="_x0000_i1221" type="#_x0000_t75" style="width:756.6pt;height:430.2pt">
            <v:imagedata r:id="rId68" o:title=""/>
          </v:shape>
        </w:pict>
      </w:r>
    </w:p>
    <w:p w14:paraId="06D3932A" w14:textId="77777777"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01FDD13A" w14:textId="693EDDE5" w:rsidR="00627F6E" w:rsidRPr="0066541F" w:rsidRDefault="0066541F" w:rsidP="00627F6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are no material revenues derived from or assets located in foreign countries.</w:t>
      </w:r>
      <w:r w:rsidR="00304BB1" w:rsidRPr="0066541F">
        <w:rPr>
          <w:rFonts w:cstheme="minorBidi"/>
        </w:rPr>
        <w:t xml:space="preserve">  Therefore, revenue and assets presented in the financial statements are geographical segment reporting.</w:t>
      </w:r>
    </w:p>
    <w:p w14:paraId="01505C57" w14:textId="77777777" w:rsidR="00627F6E" w:rsidRPr="0066541F" w:rsidRDefault="00627F6E" w:rsidP="00627F6E">
      <w:pPr>
        <w:autoSpaceDE/>
        <w:autoSpaceDN/>
        <w:spacing w:line="240" w:lineRule="auto"/>
        <w:ind w:left="426" w:right="7"/>
        <w:jc w:val="thaiDistribute"/>
        <w:rPr>
          <w:rFonts w:cstheme="minorBidi"/>
        </w:rPr>
      </w:pPr>
    </w:p>
    <w:p w14:paraId="539EE371" w14:textId="2D1883EE" w:rsidR="002C20D4" w:rsidRPr="0066541F" w:rsidRDefault="00627F6E" w:rsidP="004D0580">
      <w:pPr>
        <w:autoSpaceDE/>
        <w:autoSpaceDN/>
        <w:spacing w:line="240" w:lineRule="auto"/>
        <w:ind w:left="426" w:right="7"/>
        <w:jc w:val="thaiDistribute"/>
        <w:rPr>
          <w:rFonts w:cstheme="minorBidi"/>
          <w:b/>
          <w:bCs/>
        </w:rPr>
      </w:pPr>
      <w:r w:rsidRPr="0066541F">
        <w:rPr>
          <w:rFonts w:cstheme="minorBidi"/>
          <w:b/>
          <w:bCs/>
        </w:rPr>
        <w:t>M</w:t>
      </w:r>
      <w:r w:rsidR="00E14069" w:rsidRPr="0066541F">
        <w:rPr>
          <w:rFonts w:cstheme="minorBidi"/>
          <w:b/>
          <w:bCs/>
        </w:rPr>
        <w:t>ajor customers</w:t>
      </w:r>
    </w:p>
    <w:p w14:paraId="11884B35" w14:textId="77777777" w:rsidR="002C20D4" w:rsidRPr="0066541F" w:rsidRDefault="002C20D4" w:rsidP="004D0580">
      <w:pPr>
        <w:autoSpaceDE/>
        <w:autoSpaceDN/>
        <w:spacing w:line="240" w:lineRule="auto"/>
        <w:ind w:left="426" w:right="7"/>
        <w:jc w:val="thaiDistribute"/>
        <w:rPr>
          <w:rFonts w:cstheme="minorBidi"/>
        </w:rPr>
      </w:pPr>
    </w:p>
    <w:p w14:paraId="60A859BD" w14:textId="36F7540B" w:rsidR="00627F6E" w:rsidRPr="0066541F" w:rsidRDefault="007C56D8" w:rsidP="004D0580">
      <w:pPr>
        <w:autoSpaceDE/>
        <w:autoSpaceDN/>
        <w:spacing w:line="240" w:lineRule="auto"/>
        <w:ind w:left="426" w:right="7"/>
        <w:jc w:val="thaiDistribute"/>
        <w:rPr>
          <w:rFonts w:cstheme="minorBidi"/>
        </w:rPr>
      </w:pPr>
      <w:r w:rsidRPr="0066541F">
        <w:rPr>
          <w:rFonts w:cstheme="minorBidi"/>
        </w:rPr>
        <w:t xml:space="preserve">For the year ended December 31, </w:t>
      </w:r>
      <w:r w:rsidR="00582704" w:rsidRPr="0066541F">
        <w:rPr>
          <w:rFonts w:cstheme="minorBidi"/>
        </w:rPr>
        <w:t>202</w:t>
      </w:r>
      <w:r w:rsidR="0023356C">
        <w:rPr>
          <w:rFonts w:cstheme="minorBidi"/>
        </w:rPr>
        <w:t>2</w:t>
      </w:r>
      <w:r w:rsidRPr="0066541F">
        <w:rPr>
          <w:rFonts w:cstheme="minorBidi"/>
        </w:rPr>
        <w:t xml:space="preserve"> and </w:t>
      </w:r>
      <w:r w:rsidR="00582704" w:rsidRPr="0066541F">
        <w:rPr>
          <w:rFonts w:cstheme="minorBidi"/>
        </w:rPr>
        <w:t>202</w:t>
      </w:r>
      <w:r w:rsidR="0023356C">
        <w:rPr>
          <w:rFonts w:cstheme="minorBidi"/>
        </w:rPr>
        <w:t>1</w:t>
      </w:r>
      <w:r w:rsidR="00064A08">
        <w:rPr>
          <w:rFonts w:cstheme="minorBidi"/>
        </w:rPr>
        <w:t xml:space="preserve"> </w:t>
      </w:r>
      <w:r w:rsidR="00627F6E" w:rsidRPr="0066541F">
        <w:rPr>
          <w:rFonts w:cstheme="minorBidi"/>
        </w:rPr>
        <w:t>:</w:t>
      </w:r>
    </w:p>
    <w:p w14:paraId="2D349E01" w14:textId="77777777" w:rsidR="00627F6E" w:rsidRPr="0066541F" w:rsidRDefault="00627F6E" w:rsidP="004D0580">
      <w:pPr>
        <w:autoSpaceDE/>
        <w:autoSpaceDN/>
        <w:spacing w:line="240" w:lineRule="auto"/>
        <w:ind w:left="426" w:right="7"/>
        <w:jc w:val="thaiDistribute"/>
        <w:rPr>
          <w:rFonts w:cstheme="minorBidi"/>
        </w:rPr>
      </w:pPr>
    </w:p>
    <w:p w14:paraId="34B9EBF9" w14:textId="6CC349CC" w:rsidR="002C20D4" w:rsidRPr="00684945" w:rsidRDefault="0066541F" w:rsidP="004D0580">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4A0E60" w:rsidRPr="0066541F">
        <w:rPr>
          <w:rFonts w:cs="Times New Roman"/>
        </w:rPr>
        <w:t xml:space="preserve"> </w:t>
      </w:r>
      <w:r w:rsidR="007C56D8" w:rsidRPr="0066541F">
        <w:rPr>
          <w:rFonts w:cstheme="minorBidi"/>
        </w:rPr>
        <w:t>has revenue from major customers</w:t>
      </w:r>
      <w:r w:rsidR="004A0E60" w:rsidRPr="0066541F">
        <w:rPr>
          <w:rFonts w:cstheme="minorBidi"/>
        </w:rPr>
        <w:t xml:space="preserve"> in each segment as follow:</w:t>
      </w:r>
    </w:p>
    <w:p w14:paraId="5B9E8061" w14:textId="77777777" w:rsidR="002C20D4" w:rsidRPr="00684945" w:rsidRDefault="002C20D4" w:rsidP="004D0580">
      <w:pPr>
        <w:autoSpaceDE/>
        <w:autoSpaceDN/>
        <w:spacing w:line="240" w:lineRule="auto"/>
        <w:ind w:left="426" w:right="7"/>
        <w:jc w:val="thaiDistribute"/>
        <w:rPr>
          <w:rFonts w:cstheme="minorBidi"/>
        </w:rPr>
      </w:pPr>
    </w:p>
    <w:p w14:paraId="6AAFE9AB" w14:textId="1897DCE3" w:rsidR="002C20D4" w:rsidRDefault="00AB3BB1" w:rsidP="004D0580">
      <w:pPr>
        <w:autoSpaceDE/>
        <w:autoSpaceDN/>
        <w:spacing w:line="240" w:lineRule="auto"/>
        <w:ind w:left="426" w:right="7"/>
        <w:jc w:val="thaiDistribute"/>
        <w:rPr>
          <w:rFonts w:cs="Times New Roman"/>
          <w:b/>
          <w:bCs/>
        </w:rPr>
      </w:pPr>
      <w:r w:rsidRPr="00684945">
        <w:rPr>
          <w:rFonts w:cs="Times New Roman"/>
          <w:b/>
          <w:bCs/>
          <w:cs/>
        </w:rPr>
        <w:pict w14:anchorId="5E485954">
          <v:shape id="_x0000_i1220" type="#_x0000_t75" style="width:463.2pt;height:182.4pt">
            <v:imagedata r:id="rId69" o:title=""/>
          </v:shape>
        </w:pict>
      </w:r>
    </w:p>
    <w:p w14:paraId="1F89FCBC" w14:textId="77777777" w:rsidR="00FB6192" w:rsidRPr="00684945" w:rsidRDefault="00FB6192" w:rsidP="004D0580">
      <w:pPr>
        <w:autoSpaceDE/>
        <w:autoSpaceDN/>
        <w:spacing w:line="240" w:lineRule="auto"/>
        <w:ind w:left="426" w:right="7"/>
        <w:jc w:val="thaiDistribute"/>
        <w:rPr>
          <w:rFonts w:cstheme="minorBidi"/>
        </w:rPr>
      </w:pPr>
    </w:p>
    <w:p w14:paraId="08531F70" w14:textId="3FA05F07" w:rsidR="002516A2" w:rsidRPr="00684945" w:rsidRDefault="005133E9" w:rsidP="004D0580">
      <w:pPr>
        <w:autoSpaceDE/>
        <w:autoSpaceDN/>
        <w:spacing w:line="240" w:lineRule="auto"/>
        <w:ind w:left="426" w:right="7"/>
        <w:jc w:val="thaiDistribute"/>
        <w:rPr>
          <w:rFonts w:cstheme="minorBidi"/>
        </w:rPr>
      </w:pPr>
      <w:r w:rsidRPr="005133E9">
        <w:rPr>
          <w:rFonts w:cs="Times New Roman"/>
        </w:rPr>
        <w:t>T</w:t>
      </w:r>
      <w:r w:rsidR="009778AE" w:rsidRPr="005133E9">
        <w:rPr>
          <w:rFonts w:cs="Times New Roman"/>
        </w:rPr>
        <w:t>he Group</w:t>
      </w:r>
      <w:r w:rsidR="00304BB1" w:rsidRPr="005133E9">
        <w:rPr>
          <w:rFonts w:cs="Times New Roman"/>
        </w:rPr>
        <w:t xml:space="preserve"> has revenue </w:t>
      </w:r>
      <w:r w:rsidR="007B05CA" w:rsidRPr="005133E9">
        <w:rPr>
          <w:rFonts w:cs="Times New Roman"/>
        </w:rPr>
        <w:t>in primary geo</w:t>
      </w:r>
      <w:r w:rsidR="0094015E" w:rsidRPr="005133E9">
        <w:rPr>
          <w:rFonts w:cs="Times New Roman"/>
        </w:rPr>
        <w:t>graphical</w:t>
      </w:r>
      <w:r w:rsidR="00FB6192" w:rsidRPr="005133E9">
        <w:rPr>
          <w:rFonts w:cs="Times New Roman"/>
        </w:rPr>
        <w:t xml:space="preserve"> </w:t>
      </w:r>
      <w:r w:rsidR="0019283C" w:rsidRPr="005133E9">
        <w:rPr>
          <w:rFonts w:cstheme="minorBidi"/>
        </w:rPr>
        <w:t>as follow:</w:t>
      </w:r>
    </w:p>
    <w:p w14:paraId="77E9AF93" w14:textId="77777777" w:rsidR="002516A2" w:rsidRPr="00684945" w:rsidRDefault="002516A2" w:rsidP="004D0580">
      <w:pPr>
        <w:autoSpaceDE/>
        <w:autoSpaceDN/>
        <w:spacing w:line="240" w:lineRule="auto"/>
        <w:ind w:left="426" w:right="7"/>
        <w:jc w:val="thaiDistribute"/>
        <w:rPr>
          <w:rFonts w:cstheme="minorBidi"/>
        </w:rPr>
      </w:pPr>
    </w:p>
    <w:p w14:paraId="5B019AD4" w14:textId="7F4BF8AB" w:rsidR="0019283C" w:rsidRPr="005133E9" w:rsidRDefault="00AB3BB1" w:rsidP="004D0580">
      <w:pPr>
        <w:autoSpaceDE/>
        <w:autoSpaceDN/>
        <w:spacing w:line="240" w:lineRule="auto"/>
        <w:ind w:left="426" w:right="7"/>
        <w:jc w:val="thaiDistribute"/>
        <w:rPr>
          <w:rFonts w:cstheme="minorBidi"/>
          <w:b/>
          <w:bCs/>
        </w:rPr>
      </w:pPr>
      <w:r w:rsidRPr="00BF1BFB">
        <w:rPr>
          <w:rFonts w:asciiTheme="majorBidi" w:hAnsiTheme="majorBidi" w:cstheme="majorBidi"/>
          <w:color w:val="000000" w:themeColor="text1"/>
          <w:sz w:val="30"/>
          <w:szCs w:val="30"/>
          <w:cs/>
        </w:rPr>
        <w:pict w14:anchorId="39369DAE">
          <v:shape id="_x0000_i1219" type="#_x0000_t75" style="width:465.6pt;height:192.6pt">
            <v:imagedata r:id="rId70" o:title=""/>
          </v:shape>
        </w:pict>
      </w:r>
    </w:p>
    <w:p w14:paraId="3E601C4F" w14:textId="77777777" w:rsidR="00205AA0" w:rsidRDefault="00205AA0">
      <w:pPr>
        <w:autoSpaceDE/>
        <w:autoSpaceDN/>
        <w:spacing w:line="240" w:lineRule="auto"/>
        <w:rPr>
          <w:b/>
          <w:bCs/>
          <w:spacing w:val="-6"/>
          <w:szCs w:val="28"/>
          <w:lang w:val="en-US"/>
        </w:rPr>
      </w:pPr>
      <w:r>
        <w:rPr>
          <w:b/>
          <w:bCs/>
          <w:spacing w:val="-6"/>
        </w:rPr>
        <w:br w:type="page"/>
      </w:r>
    </w:p>
    <w:p w14:paraId="679D9DBD" w14:textId="05558F1E" w:rsidR="00451D50" w:rsidRPr="00684945" w:rsidRDefault="00451D50" w:rsidP="004D0580">
      <w:pPr>
        <w:pStyle w:val="BlockText"/>
        <w:numPr>
          <w:ilvl w:val="0"/>
          <w:numId w:val="1"/>
        </w:numPr>
        <w:spacing w:before="0"/>
        <w:ind w:left="426" w:right="7" w:hanging="426"/>
        <w:jc w:val="thaiDistribute"/>
        <w:rPr>
          <w:b/>
          <w:bCs/>
          <w:spacing w:val="-6"/>
          <w:sz w:val="22"/>
        </w:rPr>
      </w:pPr>
      <w:r w:rsidRPr="00684945">
        <w:rPr>
          <w:b/>
          <w:bCs/>
          <w:spacing w:val="-6"/>
          <w:sz w:val="22"/>
        </w:rPr>
        <w:lastRenderedPageBreak/>
        <w:t>SHARE CAPITAL</w:t>
      </w:r>
    </w:p>
    <w:p w14:paraId="24B95CFD" w14:textId="77777777" w:rsidR="0019283C" w:rsidRPr="00684945" w:rsidRDefault="0019283C" w:rsidP="004D0580">
      <w:pPr>
        <w:autoSpaceDE/>
        <w:autoSpaceDN/>
        <w:spacing w:line="240" w:lineRule="auto"/>
        <w:ind w:left="426" w:right="7"/>
        <w:jc w:val="thaiDistribute"/>
        <w:rPr>
          <w:rFonts w:cstheme="minorBidi"/>
        </w:rPr>
      </w:pPr>
    </w:p>
    <w:p w14:paraId="76311D04" w14:textId="43FA8A3C" w:rsidR="0019283C" w:rsidRPr="00684945" w:rsidRDefault="00451D50" w:rsidP="004D0580">
      <w:pPr>
        <w:autoSpaceDE/>
        <w:autoSpaceDN/>
        <w:spacing w:line="240" w:lineRule="auto"/>
        <w:ind w:left="426" w:right="7"/>
        <w:jc w:val="thaiDistribute"/>
        <w:rPr>
          <w:rFonts w:cstheme="minorBidi"/>
        </w:rPr>
      </w:pPr>
      <w:r w:rsidRPr="00684945">
        <w:rPr>
          <w:rFonts w:cstheme="minorBidi"/>
        </w:rPr>
        <w:t xml:space="preserve">Movement of share capital for the years ended December 31, </w:t>
      </w:r>
      <w:r w:rsidR="00582704">
        <w:rPr>
          <w:rFonts w:cstheme="minorBidi"/>
        </w:rPr>
        <w:t>20</w:t>
      </w:r>
      <w:r w:rsidR="0023356C">
        <w:rPr>
          <w:rFonts w:cstheme="minorBidi"/>
          <w:lang w:val="en-US"/>
        </w:rPr>
        <w:t>22</w:t>
      </w:r>
      <w:r w:rsidRPr="00684945">
        <w:rPr>
          <w:rFonts w:cstheme="minorBidi"/>
        </w:rPr>
        <w:t xml:space="preserve"> and </w:t>
      </w:r>
      <w:r w:rsidR="00582704">
        <w:rPr>
          <w:rFonts w:cstheme="minorBidi"/>
        </w:rPr>
        <w:t>202</w:t>
      </w:r>
      <w:r w:rsidR="0023356C">
        <w:rPr>
          <w:rFonts w:cstheme="minorBidi"/>
        </w:rPr>
        <w:t>1</w:t>
      </w:r>
      <w:r w:rsidRPr="00684945">
        <w:rPr>
          <w:rFonts w:cstheme="minorBidi"/>
        </w:rPr>
        <w:t xml:space="preserve"> were summarized as follows:</w:t>
      </w:r>
    </w:p>
    <w:p w14:paraId="55330AC1" w14:textId="77777777" w:rsidR="0019283C" w:rsidRPr="00684945" w:rsidRDefault="0019283C" w:rsidP="004D0580">
      <w:pPr>
        <w:autoSpaceDE/>
        <w:autoSpaceDN/>
        <w:spacing w:line="240" w:lineRule="auto"/>
        <w:ind w:left="426" w:right="7"/>
        <w:jc w:val="thaiDistribute"/>
        <w:rPr>
          <w:rFonts w:cstheme="minorBidi"/>
        </w:rPr>
      </w:pPr>
    </w:p>
    <w:p w14:paraId="223061F6" w14:textId="6FADBA80" w:rsidR="0019283C" w:rsidRDefault="00AB3BB1" w:rsidP="00CF6272">
      <w:pPr>
        <w:autoSpaceDE/>
        <w:autoSpaceDN/>
        <w:spacing w:line="240" w:lineRule="auto"/>
        <w:ind w:left="426" w:right="7" w:hanging="426"/>
        <w:jc w:val="thaiDistribute"/>
        <w:rPr>
          <w:rFonts w:cs="Times New Roman"/>
          <w:b/>
          <w:bCs/>
        </w:rPr>
      </w:pPr>
      <w:r w:rsidRPr="00684945">
        <w:rPr>
          <w:rFonts w:cs="Times New Roman"/>
          <w:b/>
          <w:bCs/>
          <w:cs/>
        </w:rPr>
        <w:pict w14:anchorId="7057B453">
          <v:shape id="_x0000_i1218" type="#_x0000_t75" style="width:555.6pt;height:286.8pt">
            <v:imagedata r:id="rId71" o:title=""/>
          </v:shape>
        </w:pict>
      </w:r>
    </w:p>
    <w:p w14:paraId="0BB617C7" w14:textId="77777777" w:rsidR="00FB6192" w:rsidRPr="00684945" w:rsidRDefault="00FB6192" w:rsidP="004D0580">
      <w:pPr>
        <w:autoSpaceDE/>
        <w:autoSpaceDN/>
        <w:spacing w:line="240" w:lineRule="auto"/>
        <w:ind w:left="426" w:right="7"/>
        <w:jc w:val="thaiDistribute"/>
        <w:rPr>
          <w:rFonts w:cstheme="minorBidi"/>
        </w:rPr>
      </w:pPr>
    </w:p>
    <w:p w14:paraId="352AD7A9" w14:textId="36AAD60C" w:rsidR="0019283C" w:rsidRDefault="00135548" w:rsidP="004D0580">
      <w:pPr>
        <w:autoSpaceDE/>
        <w:autoSpaceDN/>
        <w:spacing w:line="240" w:lineRule="auto"/>
        <w:ind w:left="426" w:right="7"/>
        <w:jc w:val="thaiDistribute"/>
      </w:pPr>
      <w:r w:rsidRPr="00684945">
        <w:t>The holders of ordinary shares are entitled to receive dividends as declared from time to time, and are entitled to one vote per share at meetings of the Company.</w:t>
      </w:r>
    </w:p>
    <w:p w14:paraId="5A37B291" w14:textId="77777777" w:rsidR="007C0613" w:rsidRPr="007C0613" w:rsidRDefault="007C0613" w:rsidP="007C0613">
      <w:pPr>
        <w:tabs>
          <w:tab w:val="left" w:pos="360"/>
        </w:tabs>
        <w:autoSpaceDE/>
        <w:autoSpaceDN/>
        <w:spacing w:line="240" w:lineRule="auto"/>
        <w:ind w:left="360"/>
        <w:jc w:val="thaiDistribute"/>
        <w:rPr>
          <w:rFonts w:cs="Times New Roman"/>
          <w:color w:val="000000" w:themeColor="text1"/>
        </w:rPr>
      </w:pPr>
    </w:p>
    <w:p w14:paraId="7D9A480C" w14:textId="1896C21C" w:rsidR="007C0613" w:rsidRDefault="007C0613" w:rsidP="007C0613">
      <w:pPr>
        <w:autoSpaceDE/>
        <w:autoSpaceDN/>
        <w:spacing w:line="240" w:lineRule="auto"/>
        <w:ind w:left="426" w:right="7"/>
        <w:jc w:val="thaiDistribute"/>
        <w:rPr>
          <w:rFonts w:cstheme="minorBidi"/>
          <w:b/>
          <w:bCs/>
          <w:lang w:val="en-US"/>
        </w:rPr>
      </w:pPr>
      <w:r w:rsidRPr="00E922A3">
        <w:rPr>
          <w:rFonts w:cstheme="minorBidi"/>
          <w:b/>
          <w:bCs/>
        </w:rPr>
        <w:t>Year 202</w:t>
      </w:r>
      <w:r w:rsidR="007B5D2A">
        <w:rPr>
          <w:rFonts w:cstheme="minorBidi"/>
          <w:b/>
          <w:bCs/>
          <w:lang w:val="en-US"/>
        </w:rPr>
        <w:t>2</w:t>
      </w:r>
    </w:p>
    <w:p w14:paraId="6AA15B86" w14:textId="77777777" w:rsidR="00F90F25" w:rsidRDefault="00F90F25" w:rsidP="007C0613">
      <w:pPr>
        <w:autoSpaceDE/>
        <w:autoSpaceDN/>
        <w:spacing w:line="240" w:lineRule="auto"/>
        <w:ind w:left="426" w:right="7"/>
        <w:jc w:val="thaiDistribute"/>
        <w:rPr>
          <w:rFonts w:cstheme="minorBidi"/>
          <w:b/>
          <w:bCs/>
          <w:lang w:val="en-US"/>
        </w:rPr>
      </w:pPr>
    </w:p>
    <w:p w14:paraId="5EBF0CBD" w14:textId="0494AC35" w:rsidR="006B53A6" w:rsidRPr="00127A20" w:rsidRDefault="00746439" w:rsidP="00127A20">
      <w:pPr>
        <w:pStyle w:val="ListParagraph"/>
        <w:numPr>
          <w:ilvl w:val="0"/>
          <w:numId w:val="49"/>
        </w:numPr>
        <w:tabs>
          <w:tab w:val="left" w:pos="-3402"/>
          <w:tab w:val="left" w:pos="-3261"/>
          <w:tab w:val="left" w:pos="-3119"/>
          <w:tab w:val="left" w:pos="-1843"/>
          <w:tab w:val="left" w:pos="993"/>
        </w:tabs>
        <w:ind w:left="993" w:hanging="567"/>
        <w:jc w:val="thaiDistribute"/>
        <w:rPr>
          <w:rFonts w:cs="Times New Roman"/>
        </w:rPr>
      </w:pPr>
      <w:r w:rsidRPr="00127A20">
        <w:rPr>
          <w:rFonts w:cs="Times New Roman"/>
        </w:rPr>
        <w:t xml:space="preserve">The </w:t>
      </w:r>
      <w:r w:rsidR="00D67530" w:rsidRPr="00127A20">
        <w:rPr>
          <w:rFonts w:cs="Times New Roman"/>
        </w:rPr>
        <w:t>Extra</w:t>
      </w:r>
      <w:r w:rsidRPr="00127A20">
        <w:rPr>
          <w:rFonts w:cs="Times New Roman"/>
        </w:rPr>
        <w:t xml:space="preserve"> </w:t>
      </w:r>
      <w:r w:rsidR="005117AA" w:rsidRPr="00127A20">
        <w:rPr>
          <w:rFonts w:cs="Times New Roman"/>
        </w:rPr>
        <w:t>Ordinary</w:t>
      </w:r>
      <w:r w:rsidRPr="00127A20">
        <w:rPr>
          <w:rFonts w:cs="Times New Roman"/>
        </w:rPr>
        <w:t xml:space="preserve"> Meeting of Shareholders held </w:t>
      </w:r>
      <w:r w:rsidR="00EB46C3" w:rsidRPr="00127A20">
        <w:rPr>
          <w:rFonts w:cs="Times New Roman"/>
        </w:rPr>
        <w:t>o</w:t>
      </w:r>
      <w:r w:rsidRPr="00127A20">
        <w:rPr>
          <w:rFonts w:cs="Times New Roman"/>
        </w:rPr>
        <w:t xml:space="preserve">n </w:t>
      </w:r>
      <w:r w:rsidR="00D67530" w:rsidRPr="00127A20">
        <w:rPr>
          <w:rFonts w:cs="Times New Roman"/>
        </w:rPr>
        <w:t>January</w:t>
      </w:r>
      <w:r w:rsidRPr="00127A20">
        <w:rPr>
          <w:rFonts w:cs="Times New Roman"/>
        </w:rPr>
        <w:t xml:space="preserve"> </w:t>
      </w:r>
      <w:r w:rsidR="00D67530" w:rsidRPr="00127A20">
        <w:rPr>
          <w:rFonts w:cs="Times New Roman"/>
        </w:rPr>
        <w:t>27</w:t>
      </w:r>
      <w:r w:rsidRPr="00127A20">
        <w:rPr>
          <w:rFonts w:cs="Times New Roman"/>
        </w:rPr>
        <w:t>, 202</w:t>
      </w:r>
      <w:r w:rsidR="00D67530" w:rsidRPr="00127A20">
        <w:rPr>
          <w:rFonts w:cs="Times New Roman"/>
        </w:rPr>
        <w:t>3</w:t>
      </w:r>
      <w:r w:rsidRPr="00127A20">
        <w:rPr>
          <w:rFonts w:cstheme="minorBidi" w:hint="cs"/>
          <w:cs/>
        </w:rPr>
        <w:t xml:space="preserve"> </w:t>
      </w:r>
      <w:r w:rsidRPr="00127A20">
        <w:rPr>
          <w:rFonts w:cs="Cordia New"/>
          <w:bCs/>
        </w:rPr>
        <w:t>passed the resolutions to approve as follows:</w:t>
      </w:r>
      <w:r w:rsidRPr="00127A20">
        <w:rPr>
          <w:rFonts w:cs="Cordia New" w:hint="cs"/>
          <w:bCs/>
          <w:cs/>
        </w:rPr>
        <w:t xml:space="preserve"> </w:t>
      </w:r>
    </w:p>
    <w:p w14:paraId="7F83F1CF" w14:textId="77777777" w:rsidR="006B53A6" w:rsidRPr="00127A20" w:rsidRDefault="006B53A6" w:rsidP="00127A20">
      <w:pPr>
        <w:pStyle w:val="ListParagraph"/>
        <w:tabs>
          <w:tab w:val="left" w:pos="-3402"/>
          <w:tab w:val="left" w:pos="-3261"/>
          <w:tab w:val="left" w:pos="-3119"/>
          <w:tab w:val="left" w:pos="-1843"/>
        </w:tabs>
        <w:ind w:left="993"/>
        <w:jc w:val="thaiDistribute"/>
        <w:rPr>
          <w:rFonts w:cs="Times New Roman"/>
        </w:rPr>
      </w:pPr>
      <w:bookmarkStart w:id="379" w:name="_Hlk127810862"/>
    </w:p>
    <w:p w14:paraId="4A460958" w14:textId="7EEA057C" w:rsidR="00127A20" w:rsidRDefault="006B53A6" w:rsidP="00127A20">
      <w:pPr>
        <w:pStyle w:val="ListParagraph"/>
        <w:numPr>
          <w:ilvl w:val="0"/>
          <w:numId w:val="50"/>
        </w:numPr>
        <w:tabs>
          <w:tab w:val="left" w:pos="-3402"/>
          <w:tab w:val="left" w:pos="-3261"/>
          <w:tab w:val="left" w:pos="-3119"/>
          <w:tab w:val="left" w:pos="-1843"/>
        </w:tabs>
        <w:ind w:left="1418"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w:t>
      </w:r>
      <w:r w:rsidR="008F7C13" w:rsidRPr="00127A20">
        <w:rPr>
          <w:rFonts w:cs="Times New Roman"/>
        </w:rPr>
        <w:t xml:space="preserve"> with a</w:t>
      </w:r>
      <w:r w:rsidRPr="00127A20">
        <w:rPr>
          <w:rFonts w:cs="Times New Roman"/>
        </w:rPr>
        <w:t xml:space="preserve"> par value of Baht 0.50</w:t>
      </w:r>
      <w:r w:rsidRPr="00127A20">
        <w:rPr>
          <w:rFonts w:cs="Times New Roman"/>
          <w:cs/>
        </w:rPr>
        <w:t>)</w:t>
      </w:r>
      <w:r w:rsidRPr="00127A20">
        <w:rPr>
          <w:rFonts w:cs="Times New Roman"/>
        </w:rPr>
        <w:t xml:space="preserve"> to Baht 146.31</w:t>
      </w:r>
      <w:r w:rsidR="00127A20" w:rsidRPr="00127A20">
        <w:rPr>
          <w:rFonts w:cs="Times New Roman"/>
        </w:rPr>
        <w:t xml:space="preserve"> million </w:t>
      </w:r>
      <w:r w:rsidRPr="00127A20">
        <w:rPr>
          <w:rFonts w:cs="Times New Roman"/>
          <w:cs/>
        </w:rPr>
        <w:t>(</w:t>
      </w:r>
      <w:r w:rsidRPr="00127A20">
        <w:rPr>
          <w:rFonts w:cs="Times New Roman"/>
        </w:rPr>
        <w:t>292,624,434 shares</w:t>
      </w:r>
      <w:r w:rsidR="008F7C13" w:rsidRPr="00127A20">
        <w:rPr>
          <w:rFonts w:cs="Times New Roman"/>
        </w:rPr>
        <w:t xml:space="preserve"> with a</w:t>
      </w:r>
      <w:r w:rsidRPr="00127A20">
        <w:rPr>
          <w:rFonts w:cs="Times New Roman"/>
        </w:rPr>
        <w:t xml:space="preserve"> par value of Baht 0.50</w:t>
      </w:r>
      <w:r w:rsidRPr="00127A20">
        <w:rPr>
          <w:rFonts w:cs="Times New Roman"/>
          <w:cs/>
        </w:rPr>
        <w:t>)</w:t>
      </w:r>
    </w:p>
    <w:p w14:paraId="72E16DD0" w14:textId="4D3EC9DC" w:rsidR="00D508A6" w:rsidRDefault="00D508A6" w:rsidP="00D508A6">
      <w:pPr>
        <w:pStyle w:val="ListParagraph"/>
        <w:tabs>
          <w:tab w:val="left" w:pos="-3402"/>
          <w:tab w:val="left" w:pos="-3261"/>
          <w:tab w:val="left" w:pos="-3119"/>
          <w:tab w:val="left" w:pos="-1843"/>
        </w:tabs>
        <w:ind w:left="1418"/>
        <w:jc w:val="thaiDistribute"/>
        <w:rPr>
          <w:rFonts w:cs="Times New Roman"/>
        </w:rPr>
      </w:pPr>
    </w:p>
    <w:p w14:paraId="7CD2DC27" w14:textId="24D9831E" w:rsidR="00D508A6" w:rsidRPr="00127A20" w:rsidRDefault="00E075B2" w:rsidP="00D508A6">
      <w:pPr>
        <w:pStyle w:val="ListParagraph"/>
        <w:tabs>
          <w:tab w:val="left" w:pos="-3402"/>
          <w:tab w:val="left" w:pos="-3261"/>
          <w:tab w:val="left" w:pos="-3119"/>
          <w:tab w:val="left" w:pos="-1843"/>
        </w:tabs>
        <w:ind w:left="1418"/>
        <w:jc w:val="thaiDistribute"/>
        <w:rPr>
          <w:rFonts w:cs="Times New Roman"/>
        </w:rPr>
      </w:pPr>
      <w:r w:rsidRPr="00E075B2">
        <w:rPr>
          <w:rFonts w:cs="Times New Roman"/>
        </w:rPr>
        <w:t xml:space="preserve">The Company had already registered the mentioned </w:t>
      </w:r>
      <w:r w:rsidRPr="00574F8B">
        <w:rPr>
          <w:rFonts w:cs="Times New Roman"/>
        </w:rPr>
        <w:t>increase in share capital with the Department of Business Development, Ministry of Commerce on</w:t>
      </w:r>
      <w:r w:rsidR="00574F8B" w:rsidRPr="00574F8B">
        <w:rPr>
          <w:rFonts w:cs="Times New Roman"/>
        </w:rPr>
        <w:t xml:space="preserve"> January </w:t>
      </w:r>
      <w:r w:rsidR="00574F8B" w:rsidRPr="00574F8B">
        <w:rPr>
          <w:rFonts w:cstheme="minorBidi"/>
          <w:lang w:val="en-US"/>
        </w:rPr>
        <w:t>30,2023</w:t>
      </w:r>
      <w:r w:rsidRPr="00574F8B">
        <w:rPr>
          <w:rFonts w:cs="Times New Roman"/>
        </w:rPr>
        <w:t>.</w:t>
      </w:r>
    </w:p>
    <w:p w14:paraId="0C687A95" w14:textId="77777777" w:rsidR="00127A20" w:rsidRPr="00127A20" w:rsidRDefault="00127A20" w:rsidP="00127A20">
      <w:pPr>
        <w:pStyle w:val="ListParagraph"/>
        <w:tabs>
          <w:tab w:val="left" w:pos="-3402"/>
          <w:tab w:val="left" w:pos="-3261"/>
          <w:tab w:val="left" w:pos="-3119"/>
          <w:tab w:val="left" w:pos="-1843"/>
        </w:tabs>
        <w:ind w:left="1418"/>
        <w:jc w:val="thaiDistribute"/>
        <w:rPr>
          <w:rFonts w:cs="Times New Roman"/>
        </w:rPr>
      </w:pPr>
    </w:p>
    <w:p w14:paraId="48685895" w14:textId="0C9BA643" w:rsidR="006B53A6" w:rsidRPr="00127A20" w:rsidRDefault="006B53A6" w:rsidP="00127A20">
      <w:pPr>
        <w:pStyle w:val="ListParagraph"/>
        <w:numPr>
          <w:ilvl w:val="0"/>
          <w:numId w:val="50"/>
        </w:numPr>
        <w:tabs>
          <w:tab w:val="left" w:pos="-3402"/>
          <w:tab w:val="left" w:pos="-3261"/>
          <w:tab w:val="left" w:pos="-3119"/>
          <w:tab w:val="left" w:pos="-1843"/>
        </w:tabs>
        <w:ind w:left="1418" w:hanging="425"/>
        <w:jc w:val="thaiDistribute"/>
        <w:rPr>
          <w:rFonts w:cs="Times New Roman"/>
        </w:rPr>
      </w:pPr>
      <w:r w:rsidRPr="00127A20">
        <w:rPr>
          <w:rFonts w:cs="Times New Roman"/>
        </w:rPr>
        <w:t>Allocation of newly issued ordinary shares of the Company</w:t>
      </w:r>
    </w:p>
    <w:p w14:paraId="67D4FBBA" w14:textId="77777777" w:rsidR="009E76C5" w:rsidRPr="00127A20" w:rsidRDefault="009E76C5" w:rsidP="00127A20">
      <w:pPr>
        <w:tabs>
          <w:tab w:val="left" w:pos="-3402"/>
          <w:tab w:val="left" w:pos="-3261"/>
          <w:tab w:val="left" w:pos="-3119"/>
          <w:tab w:val="left" w:pos="-1843"/>
          <w:tab w:val="left" w:pos="993"/>
        </w:tabs>
        <w:jc w:val="thaiDistribute"/>
        <w:rPr>
          <w:rFonts w:cs="Times New Roman"/>
        </w:rPr>
      </w:pPr>
    </w:p>
    <w:p w14:paraId="47BD760F" w14:textId="3F307775" w:rsidR="008F7C13" w:rsidRPr="00127A20" w:rsidRDefault="008F7C13" w:rsidP="00127A20">
      <w:pPr>
        <w:pStyle w:val="ListParagraph"/>
        <w:numPr>
          <w:ilvl w:val="0"/>
          <w:numId w:val="7"/>
        </w:numPr>
        <w:tabs>
          <w:tab w:val="left" w:pos="-3402"/>
          <w:tab w:val="left" w:pos="-3261"/>
          <w:tab w:val="left" w:pos="-3119"/>
          <w:tab w:val="left" w:pos="-1843"/>
          <w:tab w:val="left" w:pos="993"/>
          <w:tab w:val="left" w:pos="1560"/>
        </w:tabs>
        <w:ind w:left="1985"/>
        <w:jc w:val="thaiDistribute"/>
        <w:rPr>
          <w:rFonts w:cs="Times New Roman"/>
        </w:rPr>
      </w:pPr>
      <w:r w:rsidRPr="00127A20">
        <w:rPr>
          <w:rFonts w:cs="Times New Roman"/>
        </w:rPr>
        <w:t>Not more than</w:t>
      </w:r>
      <w:r w:rsidR="00D508A6">
        <w:rPr>
          <w:rFonts w:cs="Times New Roman"/>
        </w:rPr>
        <w:t xml:space="preserve"> 13,184,584</w:t>
      </w:r>
      <w:r w:rsidRPr="00127A20">
        <w:rPr>
          <w:rFonts w:cs="Times New Roman"/>
        </w:rPr>
        <w:t xml:space="preserve"> </w:t>
      </w:r>
      <w:r w:rsidR="006B53A6" w:rsidRPr="00127A20">
        <w:rPr>
          <w:rFonts w:cs="Times New Roman"/>
        </w:rPr>
        <w:t>new ordinary</w:t>
      </w:r>
      <w:r w:rsidRPr="00127A20">
        <w:rPr>
          <w:rFonts w:cs="Times New Roman"/>
        </w:rPr>
        <w:t xml:space="preserve"> shares with a</w:t>
      </w:r>
      <w:r w:rsidR="006B53A6" w:rsidRPr="00127A20">
        <w:rPr>
          <w:rFonts w:cs="Times New Roman"/>
          <w:cs/>
        </w:rPr>
        <w:t xml:space="preserve"> </w:t>
      </w:r>
      <w:r w:rsidR="006B53A6" w:rsidRPr="00127A20">
        <w:rPr>
          <w:rFonts w:cs="Times New Roman"/>
        </w:rPr>
        <w:t>par value of Baht 0.50</w:t>
      </w:r>
      <w:r w:rsidRPr="00127A20">
        <w:rPr>
          <w:rFonts w:cs="Times New Roman"/>
        </w:rPr>
        <w:t xml:space="preserve"> </w:t>
      </w:r>
      <w:r w:rsidR="006B53A6" w:rsidRPr="00127A20">
        <w:rPr>
          <w:rFonts w:cs="Times New Roman"/>
        </w:rPr>
        <w:t xml:space="preserve">at the offering price </w:t>
      </w:r>
      <w:r w:rsidRPr="00127A20">
        <w:rPr>
          <w:rFonts w:cs="Times New Roman"/>
        </w:rPr>
        <w:t xml:space="preserve">of Baht </w:t>
      </w:r>
      <w:r w:rsidR="006B53A6" w:rsidRPr="00127A20">
        <w:rPr>
          <w:rFonts w:cs="Times New Roman"/>
        </w:rPr>
        <w:t>4.</w:t>
      </w:r>
      <w:r w:rsidR="00D508A6">
        <w:rPr>
          <w:rFonts w:cs="Times New Roman"/>
        </w:rPr>
        <w:t>93</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Zealots Boutique Post Production</w:t>
      </w:r>
      <w:r w:rsidR="00E323D5" w:rsidRPr="00127A20">
        <w:rPr>
          <w:rFonts w:cs="Times New Roman"/>
          <w:lang w:bidi="ar-SA"/>
        </w:rPr>
        <w:t xml:space="preserve"> </w:t>
      </w:r>
      <w:r w:rsidR="00E323D5" w:rsidRPr="00127A20">
        <w:rPr>
          <w:rFonts w:cs="Times New Roman"/>
        </w:rPr>
        <w:t>Company Limited</w:t>
      </w:r>
      <w:r w:rsidR="00725F41" w:rsidRPr="00127A20">
        <w:rPr>
          <w:rFonts w:cs="Times New Roman"/>
        </w:rPr>
        <w:t>.</w:t>
      </w:r>
      <w:r w:rsidRPr="00127A20">
        <w:rPr>
          <w:rFonts w:cs="Times New Roman"/>
        </w:rPr>
        <w:t xml:space="preserve"> </w:t>
      </w:r>
    </w:p>
    <w:p w14:paraId="417B59B9" w14:textId="77777777" w:rsidR="009E76C5" w:rsidRPr="00127A20" w:rsidRDefault="009E76C5" w:rsidP="00127A20">
      <w:pPr>
        <w:pStyle w:val="ListParagraph"/>
        <w:tabs>
          <w:tab w:val="left" w:pos="-3402"/>
          <w:tab w:val="left" w:pos="-3261"/>
          <w:tab w:val="left" w:pos="-3119"/>
          <w:tab w:val="left" w:pos="-1843"/>
          <w:tab w:val="left" w:pos="993"/>
          <w:tab w:val="left" w:pos="1560"/>
        </w:tabs>
        <w:ind w:left="1985"/>
        <w:jc w:val="thaiDistribute"/>
        <w:rPr>
          <w:rFonts w:cs="Times New Roman"/>
        </w:rPr>
      </w:pPr>
    </w:p>
    <w:p w14:paraId="637A445A" w14:textId="514057D8" w:rsidR="006B53A6" w:rsidRPr="00127A20" w:rsidRDefault="00E323D5" w:rsidP="00127A20">
      <w:pPr>
        <w:pStyle w:val="ListParagraph"/>
        <w:numPr>
          <w:ilvl w:val="0"/>
          <w:numId w:val="7"/>
        </w:numPr>
        <w:tabs>
          <w:tab w:val="left" w:pos="-3402"/>
          <w:tab w:val="left" w:pos="-3261"/>
          <w:tab w:val="left" w:pos="-3119"/>
          <w:tab w:val="left" w:pos="-1843"/>
          <w:tab w:val="left" w:pos="993"/>
          <w:tab w:val="left" w:pos="1560"/>
        </w:tabs>
        <w:ind w:left="1985"/>
        <w:jc w:val="thaiDistribute"/>
        <w:rPr>
          <w:rFonts w:cs="Times New Roman"/>
        </w:rPr>
      </w:pPr>
      <w:r w:rsidRPr="00127A20">
        <w:rPr>
          <w:rFonts w:cs="Times New Roman"/>
        </w:rPr>
        <w:t xml:space="preserve">Not more than </w:t>
      </w:r>
      <w:r w:rsidR="006B53A6" w:rsidRPr="00127A20">
        <w:rPr>
          <w:rFonts w:cs="Times New Roman"/>
        </w:rPr>
        <w:t>7</w:t>
      </w:r>
      <w:r w:rsidR="00D508A6">
        <w:rPr>
          <w:rFonts w:cs="Times New Roman"/>
        </w:rPr>
        <w:t>,099,391</w:t>
      </w:r>
      <w:r w:rsidR="006B53A6" w:rsidRPr="00127A20">
        <w:rPr>
          <w:rFonts w:cs="Times New Roman"/>
        </w:rPr>
        <w:t xml:space="preserve"> </w:t>
      </w:r>
      <w:r w:rsidRPr="00127A20">
        <w:rPr>
          <w:rFonts w:cs="Times New Roman"/>
        </w:rPr>
        <w:t>new ordinary shares with a</w:t>
      </w:r>
      <w:r w:rsidRPr="00127A20">
        <w:rPr>
          <w:rFonts w:cs="Times New Roman"/>
          <w:cs/>
        </w:rPr>
        <w:t xml:space="preserve"> </w:t>
      </w:r>
      <w:r w:rsidRPr="00127A20">
        <w:rPr>
          <w:rFonts w:cs="Times New Roman"/>
        </w:rPr>
        <w:t>par value of Baht</w:t>
      </w:r>
      <w:r w:rsidR="006B53A6" w:rsidRPr="00127A20">
        <w:rPr>
          <w:rFonts w:cs="Times New Roman"/>
        </w:rPr>
        <w:t xml:space="preserve"> 0.50</w:t>
      </w:r>
      <w:r w:rsidR="00127A20" w:rsidRPr="00127A20">
        <w:rPr>
          <w:rFonts w:cs="Times New Roman"/>
        </w:rPr>
        <w:t xml:space="preserve"> </w:t>
      </w:r>
      <w:r w:rsidR="006B53A6" w:rsidRPr="00127A20">
        <w:rPr>
          <w:rFonts w:cs="Times New Roman"/>
        </w:rPr>
        <w:t xml:space="preserve">at the offering price </w:t>
      </w:r>
      <w:r w:rsidRPr="00127A20">
        <w:rPr>
          <w:rFonts w:cs="Times New Roman"/>
        </w:rPr>
        <w:t xml:space="preserve">of Baht </w:t>
      </w:r>
      <w:r w:rsidR="006B53A6" w:rsidRPr="00127A20">
        <w:rPr>
          <w:rFonts w:cs="Times New Roman"/>
        </w:rPr>
        <w:t>4.</w:t>
      </w:r>
      <w:r w:rsidR="00D508A6">
        <w:rPr>
          <w:rFonts w:cs="Times New Roman"/>
        </w:rPr>
        <w:t>93</w:t>
      </w:r>
      <w:r w:rsidR="006B53A6" w:rsidRPr="00127A20">
        <w:rPr>
          <w:rFonts w:cs="Times New Roman"/>
        </w:rPr>
        <w:t xml:space="preserve"> </w:t>
      </w:r>
      <w:r w:rsidRPr="00127A20">
        <w:rPr>
          <w:rFonts w:cs="Times New Roman"/>
        </w:rPr>
        <w:t xml:space="preserve">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r w:rsidR="00725F41" w:rsidRPr="00127A20">
        <w:rPr>
          <w:rFonts w:cs="Times New Roman"/>
        </w:rPr>
        <w:t>.</w:t>
      </w:r>
    </w:p>
    <w:p w14:paraId="4F9D3FDA" w14:textId="77777777" w:rsidR="006B53A6" w:rsidRPr="00127A20" w:rsidRDefault="006B53A6" w:rsidP="00127A20">
      <w:pPr>
        <w:pStyle w:val="ListParagraph"/>
        <w:tabs>
          <w:tab w:val="left" w:pos="-3402"/>
          <w:tab w:val="left" w:pos="-3261"/>
          <w:tab w:val="left" w:pos="-3119"/>
          <w:tab w:val="left" w:pos="-1843"/>
          <w:tab w:val="left" w:pos="993"/>
          <w:tab w:val="left" w:pos="1560"/>
        </w:tabs>
        <w:ind w:left="1146"/>
        <w:jc w:val="thaiDistribute"/>
        <w:rPr>
          <w:rFonts w:cs="Times New Roman"/>
        </w:rPr>
      </w:pPr>
    </w:p>
    <w:p w14:paraId="16D48911" w14:textId="5301992C" w:rsidR="00127A20" w:rsidRDefault="00127A20" w:rsidP="00127A20">
      <w:pPr>
        <w:pStyle w:val="ListParagraph"/>
        <w:spacing w:line="240" w:lineRule="auto"/>
        <w:ind w:left="993" w:right="147"/>
        <w:jc w:val="thaiDistribute"/>
        <w:rPr>
          <w:rFonts w:cstheme="minorBidi"/>
          <w:lang w:val="en-US"/>
        </w:rPr>
      </w:pPr>
      <w:r>
        <w:rPr>
          <w:rFonts w:cstheme="minorBidi"/>
          <w:lang w:val="en-US"/>
        </w:rPr>
        <w:lastRenderedPageBreak/>
        <w:t xml:space="preserve">The above allocation, offered to the Private Placement, is for the consideration of the entire business transfer from Zealots Boutique </w:t>
      </w:r>
      <w:proofErr w:type="gramStart"/>
      <w:r>
        <w:rPr>
          <w:rFonts w:cstheme="minorBidi"/>
          <w:lang w:val="en-US"/>
        </w:rPr>
        <w:t>Post Production</w:t>
      </w:r>
      <w:proofErr w:type="gramEnd"/>
      <w:r>
        <w:rPr>
          <w:rFonts w:cstheme="minorBidi"/>
          <w:lang w:val="en-US"/>
        </w:rPr>
        <w:t xml:space="preserve"> and Urban Media Creation Company Limited </w:t>
      </w:r>
      <w:proofErr w:type="spellStart"/>
      <w:r>
        <w:rPr>
          <w:rFonts w:cstheme="minorBidi"/>
          <w:lang w:val="en-US"/>
        </w:rPr>
        <w:t>in stead</w:t>
      </w:r>
      <w:proofErr w:type="spellEnd"/>
      <w:r>
        <w:rPr>
          <w:rFonts w:cstheme="minorBidi"/>
          <w:lang w:val="en-US"/>
        </w:rPr>
        <w:t xml:space="preserve"> of cash payment.</w:t>
      </w:r>
    </w:p>
    <w:p w14:paraId="7F5E1030" w14:textId="77777777" w:rsidR="00592B03" w:rsidRDefault="00592B03" w:rsidP="00127A20">
      <w:pPr>
        <w:pStyle w:val="ListParagraph"/>
        <w:spacing w:line="240" w:lineRule="auto"/>
        <w:ind w:left="993" w:right="147"/>
        <w:jc w:val="thaiDistribute"/>
        <w:rPr>
          <w:rFonts w:cstheme="minorBidi"/>
          <w:lang w:val="en-US"/>
        </w:rPr>
      </w:pPr>
    </w:p>
    <w:p w14:paraId="1AF07BB2" w14:textId="288FCEAF" w:rsidR="00F079F5" w:rsidRDefault="00F079F5" w:rsidP="00EB46C3">
      <w:pPr>
        <w:pStyle w:val="ListParagraph"/>
        <w:numPr>
          <w:ilvl w:val="0"/>
          <w:numId w:val="49"/>
        </w:numPr>
        <w:tabs>
          <w:tab w:val="left" w:pos="-3402"/>
          <w:tab w:val="left" w:pos="-3261"/>
          <w:tab w:val="left" w:pos="-3119"/>
          <w:tab w:val="left" w:pos="-1843"/>
          <w:tab w:val="left" w:pos="993"/>
        </w:tabs>
        <w:ind w:left="993" w:hanging="567"/>
        <w:jc w:val="thaiDistribute"/>
        <w:rPr>
          <w:rFonts w:cs="Times New Roman"/>
        </w:rPr>
      </w:pPr>
      <w:r w:rsidRPr="00F079F5">
        <w:rPr>
          <w:rFonts w:cs="Times New Roman"/>
        </w:rPr>
        <w:t xml:space="preserve">The Annual General Meeting of Shareholders held on April 6, 2022 passed a resolution to approve the Company </w:t>
      </w:r>
      <w:r w:rsidR="00D5510A">
        <w:rPr>
          <w:rFonts w:cs="Times New Roman"/>
        </w:rPr>
        <w:t xml:space="preserve">offered </w:t>
      </w:r>
      <w:r w:rsidRPr="00F079F5">
        <w:rPr>
          <w:rFonts w:cs="Times New Roman"/>
        </w:rPr>
        <w:t>70 million ordinary shares divided into 63 million shares</w:t>
      </w:r>
      <w:r w:rsidR="00D5510A">
        <w:rPr>
          <w:rFonts w:cs="Times New Roman"/>
        </w:rPr>
        <w:t>,</w:t>
      </w:r>
      <w:r w:rsidR="00D5510A" w:rsidRPr="00D5510A">
        <w:rPr>
          <w:rFonts w:cs="Times New Roman"/>
        </w:rPr>
        <w:t xml:space="preserve"> </w:t>
      </w:r>
      <w:r w:rsidR="00D5510A" w:rsidRPr="00F079F5">
        <w:rPr>
          <w:rFonts w:cs="Times New Roman"/>
        </w:rPr>
        <w:t>during April 20-22, 2022,</w:t>
      </w:r>
      <w:r w:rsidRPr="00F079F5">
        <w:rPr>
          <w:rFonts w:cs="Times New Roman"/>
        </w:rPr>
        <w:t xml:space="preserve"> for the Initial Public Offering and 7 million shares for directors, executives, or employee of the Company or subsidiaries with the offering price of Baht 3.86 per share.</w:t>
      </w:r>
      <w:bookmarkStart w:id="380" w:name="_Hlk111124655"/>
      <w:bookmarkEnd w:id="379"/>
    </w:p>
    <w:p w14:paraId="16C61B95" w14:textId="77777777" w:rsidR="00F079F5" w:rsidRPr="00F079F5" w:rsidRDefault="00F079F5" w:rsidP="00F079F5">
      <w:pPr>
        <w:pStyle w:val="ListParagraph"/>
        <w:rPr>
          <w:rFonts w:cs="Times New Roman"/>
        </w:rPr>
      </w:pPr>
    </w:p>
    <w:p w14:paraId="0F24E766" w14:textId="77777777" w:rsidR="00F079F5" w:rsidRPr="00F079F5" w:rsidRDefault="00365950" w:rsidP="00311878">
      <w:pPr>
        <w:pStyle w:val="ListParagraph"/>
        <w:tabs>
          <w:tab w:val="left" w:pos="-3402"/>
          <w:tab w:val="left" w:pos="-3261"/>
          <w:tab w:val="left" w:pos="-3119"/>
          <w:tab w:val="left" w:pos="-1843"/>
          <w:tab w:val="left" w:pos="993"/>
        </w:tabs>
        <w:ind w:left="993"/>
        <w:jc w:val="thaiDistribute"/>
        <w:rPr>
          <w:rFonts w:cs="Times New Roman"/>
        </w:rPr>
      </w:pPr>
      <w:r w:rsidRPr="00F079F5">
        <w:rPr>
          <w:rFonts w:cs="Times New Roman"/>
        </w:rPr>
        <w:t xml:space="preserve">The Company received the offering share subscription </w:t>
      </w:r>
      <w:r w:rsidR="007B5D2A" w:rsidRPr="00F079F5">
        <w:rPr>
          <w:rFonts w:cs="Times New Roman"/>
        </w:rPr>
        <w:t>totalling</w:t>
      </w:r>
      <w:r w:rsidRPr="00F079F5">
        <w:rPr>
          <w:rFonts w:cs="Times New Roman"/>
        </w:rPr>
        <w:t xml:space="preserve"> of Baht 270.20 million, which is the share issuing of Baht 35 million and </w:t>
      </w:r>
      <w:r w:rsidR="007B5D2A" w:rsidRPr="00F079F5">
        <w:rPr>
          <w:rFonts w:cs="Times New Roman"/>
        </w:rPr>
        <w:t>premium</w:t>
      </w:r>
      <w:r w:rsidRPr="00F079F5">
        <w:rPr>
          <w:rFonts w:cs="Times New Roman"/>
        </w:rPr>
        <w:t xml:space="preserve"> on share capital of Baht 235.20 million </w:t>
      </w:r>
      <w:r w:rsidRPr="00F079F5">
        <w:rPr>
          <w:rFonts w:cs="Cordia New"/>
          <w:bCs/>
          <w:szCs w:val="22"/>
        </w:rPr>
        <w:t>and recorded the share issuing cost by deducting from share premium account</w:t>
      </w:r>
      <w:r w:rsidRPr="00F079F5">
        <w:rPr>
          <w:rFonts w:cs="Cordia New" w:hint="cs"/>
          <w:bCs/>
          <w:szCs w:val="22"/>
          <w:cs/>
        </w:rPr>
        <w:t xml:space="preserve"> </w:t>
      </w:r>
      <w:r w:rsidRPr="00F079F5">
        <w:rPr>
          <w:rFonts w:cs="Cordia New"/>
          <w:bCs/>
          <w:szCs w:val="22"/>
        </w:rPr>
        <w:t>of Baht 9.93 million</w:t>
      </w:r>
      <w:bookmarkStart w:id="381" w:name="_Hlk127810934"/>
      <w:bookmarkEnd w:id="380"/>
    </w:p>
    <w:p w14:paraId="15CDECC7" w14:textId="77777777" w:rsidR="00F079F5" w:rsidRPr="00F079F5" w:rsidRDefault="00F079F5" w:rsidP="00F079F5">
      <w:pPr>
        <w:pStyle w:val="ListParagraph"/>
        <w:rPr>
          <w:rFonts w:cs="Times New Roman"/>
        </w:rPr>
      </w:pPr>
    </w:p>
    <w:p w14:paraId="2FCD0A85" w14:textId="2CA7D39B" w:rsidR="00365950" w:rsidRDefault="00365950" w:rsidP="00311878">
      <w:pPr>
        <w:pStyle w:val="ListParagraph"/>
        <w:tabs>
          <w:tab w:val="left" w:pos="-3402"/>
          <w:tab w:val="left" w:pos="-3261"/>
          <w:tab w:val="left" w:pos="-3119"/>
          <w:tab w:val="left" w:pos="-1843"/>
          <w:tab w:val="left" w:pos="993"/>
        </w:tabs>
        <w:ind w:left="993"/>
        <w:jc w:val="thaiDistribute"/>
        <w:rPr>
          <w:rFonts w:cs="Times New Roman"/>
        </w:rPr>
      </w:pPr>
      <w:bookmarkStart w:id="382" w:name="_Hlk127810961"/>
      <w:bookmarkEnd w:id="381"/>
      <w:r w:rsidRPr="00F079F5">
        <w:rPr>
          <w:rFonts w:cs="Times New Roman"/>
        </w:rPr>
        <w:t>On April 25, 2022, the Company had already registered the mentioned increase in share capital from Baht 100 million to Baht 135 million with the Department of Business Development, Ministry of Commerce</w:t>
      </w:r>
      <w:bookmarkEnd w:id="382"/>
      <w:r w:rsidRPr="00F079F5">
        <w:rPr>
          <w:rFonts w:cs="Times New Roman"/>
        </w:rPr>
        <w:t>.</w:t>
      </w:r>
    </w:p>
    <w:p w14:paraId="3327CFB5" w14:textId="77777777" w:rsidR="000D6816" w:rsidRPr="000D6816" w:rsidRDefault="000D6816" w:rsidP="000D6816">
      <w:pPr>
        <w:pStyle w:val="ListParagraph"/>
        <w:rPr>
          <w:rFonts w:cs="Times New Roman"/>
        </w:rPr>
      </w:pPr>
    </w:p>
    <w:p w14:paraId="534819BB" w14:textId="25DA98E7" w:rsidR="007C0613" w:rsidRPr="00D67530" w:rsidRDefault="00F079F5" w:rsidP="00F079F5">
      <w:pPr>
        <w:autoSpaceDE/>
        <w:autoSpaceDN/>
        <w:spacing w:line="240" w:lineRule="auto"/>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7C0613" w:rsidRPr="00D67530">
        <w:rPr>
          <w:rFonts w:cstheme="minorBidi"/>
        </w:rPr>
        <w:t>Year 2021</w:t>
      </w:r>
    </w:p>
    <w:p w14:paraId="66559DF9" w14:textId="77777777" w:rsidR="007C0613" w:rsidRPr="007C0613" w:rsidRDefault="007C0613" w:rsidP="007C0613">
      <w:pPr>
        <w:autoSpaceDE/>
        <w:autoSpaceDN/>
        <w:spacing w:line="240" w:lineRule="auto"/>
        <w:ind w:left="426" w:right="7"/>
        <w:jc w:val="thaiDistribute"/>
        <w:rPr>
          <w:rFonts w:cstheme="minorBidi"/>
          <w:b/>
          <w:bCs/>
        </w:rPr>
      </w:pPr>
    </w:p>
    <w:p w14:paraId="3116F693" w14:textId="77777777" w:rsidR="0020145F" w:rsidRPr="00684945" w:rsidRDefault="00C52C9F" w:rsidP="004D0580">
      <w:pPr>
        <w:autoSpaceDE/>
        <w:autoSpaceDN/>
        <w:spacing w:line="240" w:lineRule="auto"/>
        <w:ind w:left="426" w:right="7"/>
        <w:jc w:val="thaiDistribute"/>
        <w:rPr>
          <w:rFonts w:cstheme="minorBidi"/>
          <w:b/>
          <w:bCs/>
        </w:rPr>
      </w:pPr>
      <w:r w:rsidRPr="00684945">
        <w:rPr>
          <w:rFonts w:cstheme="minorBidi"/>
          <w:b/>
          <w:bCs/>
        </w:rPr>
        <w:t>Registered share capital</w:t>
      </w:r>
    </w:p>
    <w:p w14:paraId="1560B414" w14:textId="39E914CB" w:rsidR="00206F69" w:rsidRDefault="00206F69" w:rsidP="00737668">
      <w:pPr>
        <w:autoSpaceDE/>
        <w:autoSpaceDN/>
        <w:spacing w:line="240" w:lineRule="auto"/>
        <w:ind w:right="7"/>
        <w:jc w:val="thaiDistribute"/>
        <w:rPr>
          <w:rFonts w:cstheme="minorBidi"/>
        </w:rPr>
      </w:pPr>
    </w:p>
    <w:p w14:paraId="585D64C5" w14:textId="16AEEE25" w:rsidR="002F7495" w:rsidRPr="0037510A" w:rsidRDefault="002F7495" w:rsidP="002F7495">
      <w:pPr>
        <w:tabs>
          <w:tab w:val="num" w:pos="0"/>
        </w:tabs>
        <w:ind w:left="426" w:right="-17"/>
        <w:jc w:val="thaiDistribute"/>
        <w:rPr>
          <w:rFonts w:cs="Cordia New"/>
          <w:bCs/>
        </w:rPr>
      </w:pPr>
      <w:r w:rsidRPr="0037510A">
        <w:rPr>
          <w:rFonts w:cs="Cordia New"/>
          <w:bCs/>
        </w:rPr>
        <w:t xml:space="preserve">The Extraordinary General Meeting of Shareholders held on September </w:t>
      </w:r>
      <w:r w:rsidR="00C92B7E">
        <w:rPr>
          <w:rFonts w:cs="Cordia New"/>
          <w:bCs/>
        </w:rPr>
        <w:t>1</w:t>
      </w:r>
      <w:r w:rsidRPr="0037510A">
        <w:rPr>
          <w:rFonts w:cs="Cordia New"/>
          <w:bCs/>
        </w:rPr>
        <w:t>, 202</w:t>
      </w:r>
      <w:r w:rsidR="00C92B7E">
        <w:rPr>
          <w:rFonts w:cs="Cordia New"/>
          <w:bCs/>
        </w:rPr>
        <w:t>1</w:t>
      </w:r>
      <w:r w:rsidRPr="0037510A">
        <w:rPr>
          <w:rFonts w:cs="Cordia New"/>
          <w:bCs/>
        </w:rPr>
        <w:t xml:space="preserve"> passed the resolutions to approve as follows:</w:t>
      </w:r>
      <w:r w:rsidRPr="0037510A">
        <w:rPr>
          <w:rFonts w:cs="Cordia New" w:hint="cs"/>
          <w:bCs/>
          <w:cs/>
        </w:rPr>
        <w:t xml:space="preserve"> </w:t>
      </w:r>
    </w:p>
    <w:p w14:paraId="11EFCD2F" w14:textId="77777777" w:rsidR="002F7495" w:rsidRPr="0037510A" w:rsidRDefault="002F7495" w:rsidP="002F7495">
      <w:pPr>
        <w:tabs>
          <w:tab w:val="num" w:pos="0"/>
        </w:tabs>
        <w:ind w:left="426" w:right="-17"/>
        <w:jc w:val="thaiDistribute"/>
        <w:rPr>
          <w:rFonts w:cs="Cordia New"/>
          <w:bCs/>
        </w:rPr>
      </w:pPr>
    </w:p>
    <w:p w14:paraId="132008B2" w14:textId="4FC4C422" w:rsidR="002F7495" w:rsidRPr="00737668" w:rsidRDefault="002F7495" w:rsidP="00935DC1">
      <w:pPr>
        <w:pStyle w:val="ListParagraph"/>
        <w:numPr>
          <w:ilvl w:val="0"/>
          <w:numId w:val="38"/>
        </w:numPr>
        <w:tabs>
          <w:tab w:val="left" w:pos="990"/>
        </w:tabs>
        <w:ind w:left="851" w:right="-17" w:hanging="436"/>
        <w:jc w:val="thaiDistribute"/>
        <w:rPr>
          <w:rFonts w:cs="Cordia New"/>
          <w:bCs/>
        </w:rPr>
      </w:pPr>
      <w:r w:rsidRPr="00737668">
        <w:rPr>
          <w:rFonts w:cs="Cordia New"/>
          <w:bCs/>
        </w:rPr>
        <w:t>Convert the company limited to a public company</w:t>
      </w:r>
      <w:r w:rsidR="00205AA0">
        <w:rPr>
          <w:rFonts w:cs="Cordia New"/>
          <w:bCs/>
        </w:rPr>
        <w:t xml:space="preserve"> limite</w:t>
      </w:r>
      <w:r w:rsidR="00205AA0" w:rsidRPr="00737668">
        <w:rPr>
          <w:rFonts w:cs="Cordia New"/>
          <w:bCs/>
        </w:rPr>
        <w:t>d</w:t>
      </w:r>
      <w:r w:rsidR="00205AA0">
        <w:rPr>
          <w:rFonts w:cs="Cordia New"/>
          <w:bCs/>
        </w:rPr>
        <w:t>.</w:t>
      </w:r>
    </w:p>
    <w:p w14:paraId="66DCD8EC" w14:textId="77777777" w:rsidR="002F7495" w:rsidRDefault="002F7495" w:rsidP="00935DC1">
      <w:pPr>
        <w:pStyle w:val="ListParagraph"/>
        <w:tabs>
          <w:tab w:val="left" w:pos="990"/>
        </w:tabs>
        <w:ind w:left="851" w:right="-17" w:hanging="436"/>
        <w:jc w:val="thaiDistribute"/>
        <w:rPr>
          <w:rFonts w:cs="Cordia New"/>
          <w:bCs/>
        </w:rPr>
      </w:pPr>
    </w:p>
    <w:p w14:paraId="03FD4060" w14:textId="2500CD8A" w:rsidR="002F7495" w:rsidRDefault="002F7495" w:rsidP="00935DC1">
      <w:pPr>
        <w:pStyle w:val="ListParagraph"/>
        <w:numPr>
          <w:ilvl w:val="0"/>
          <w:numId w:val="38"/>
        </w:numPr>
        <w:tabs>
          <w:tab w:val="left" w:pos="990"/>
        </w:tabs>
        <w:ind w:left="851" w:right="-17" w:hanging="436"/>
        <w:jc w:val="thaiDistribute"/>
        <w:rPr>
          <w:rFonts w:cs="Cordia New"/>
          <w:bCs/>
        </w:rPr>
      </w:pPr>
      <w:r w:rsidRPr="002F7495">
        <w:rPr>
          <w:rFonts w:cs="Cordia New"/>
          <w:bCs/>
        </w:rPr>
        <w:t xml:space="preserve">Change the par value of share capital from Baht </w:t>
      </w:r>
      <w:r w:rsidR="00737668">
        <w:rPr>
          <w:rFonts w:cs="Cordia New"/>
          <w:bCs/>
        </w:rPr>
        <w:t>10</w:t>
      </w:r>
      <w:r w:rsidRPr="002F7495">
        <w:rPr>
          <w:rFonts w:cs="Cordia New"/>
          <w:bCs/>
        </w:rPr>
        <w:t xml:space="preserve"> each to Baht 0.50 each.</w:t>
      </w:r>
    </w:p>
    <w:p w14:paraId="73B27BEA" w14:textId="77777777" w:rsidR="002F7495" w:rsidRPr="0037510A" w:rsidRDefault="002F7495" w:rsidP="00935DC1">
      <w:pPr>
        <w:tabs>
          <w:tab w:val="num" w:pos="0"/>
          <w:tab w:val="left" w:pos="990"/>
        </w:tabs>
        <w:ind w:left="851" w:right="-17" w:hanging="436"/>
        <w:jc w:val="thaiDistribute"/>
        <w:rPr>
          <w:rFonts w:cs="Cordia New"/>
          <w:bCs/>
        </w:rPr>
      </w:pPr>
    </w:p>
    <w:p w14:paraId="5CA5BA1D" w14:textId="0842295D" w:rsidR="003A0195" w:rsidRDefault="002F7495" w:rsidP="00935DC1">
      <w:pPr>
        <w:pStyle w:val="ListParagraph"/>
        <w:numPr>
          <w:ilvl w:val="0"/>
          <w:numId w:val="38"/>
        </w:numPr>
        <w:tabs>
          <w:tab w:val="left" w:pos="990"/>
        </w:tabs>
        <w:ind w:left="851" w:right="-17" w:hanging="436"/>
        <w:jc w:val="thaiDistribute"/>
        <w:rPr>
          <w:rFonts w:cs="Cordia New"/>
          <w:bCs/>
          <w:szCs w:val="22"/>
        </w:rPr>
      </w:pPr>
      <w:r w:rsidRPr="003A0195">
        <w:rPr>
          <w:rFonts w:cs="Cordia New"/>
          <w:bCs/>
        </w:rPr>
        <w:t>Increase the Company’s authorized share capital from Baht 1</w:t>
      </w:r>
      <w:r w:rsidR="00737668" w:rsidRPr="003A0195">
        <w:rPr>
          <w:rFonts w:cs="Cordia New"/>
          <w:bCs/>
        </w:rPr>
        <w:t>00</w:t>
      </w:r>
      <w:r w:rsidRPr="003A0195">
        <w:rPr>
          <w:rFonts w:cs="Cordia New"/>
          <w:bCs/>
        </w:rPr>
        <w:t xml:space="preserve"> million to Baht </w:t>
      </w:r>
      <w:r w:rsidR="00737668" w:rsidRPr="003A0195">
        <w:rPr>
          <w:rFonts w:cs="Cordia New"/>
          <w:bCs/>
        </w:rPr>
        <w:t>135</w:t>
      </w:r>
      <w:r w:rsidRPr="003A0195">
        <w:rPr>
          <w:rFonts w:cs="Cordia New"/>
          <w:bCs/>
        </w:rPr>
        <w:t xml:space="preserve"> million by issuing the Company’s new ordinary shares of </w:t>
      </w:r>
      <w:r w:rsidR="00737668" w:rsidRPr="003A0195">
        <w:rPr>
          <w:rFonts w:cs="Cordia New"/>
          <w:bCs/>
        </w:rPr>
        <w:t>70</w:t>
      </w:r>
      <w:r w:rsidRPr="003A0195">
        <w:rPr>
          <w:rFonts w:cs="Cordia New"/>
          <w:bCs/>
        </w:rPr>
        <w:t xml:space="preserve"> million shares with the par value of Baht 0.50 each</w:t>
      </w:r>
      <w:r w:rsidR="00FC783F" w:rsidRPr="003A0195">
        <w:rPr>
          <w:rFonts w:cs="Cordia New"/>
          <w:bCs/>
        </w:rPr>
        <w:t xml:space="preserve"> </w:t>
      </w:r>
      <w:r w:rsidR="003A0195" w:rsidRPr="0037510A">
        <w:rPr>
          <w:rFonts w:cs="Cordia New"/>
          <w:bCs/>
          <w:szCs w:val="22"/>
        </w:rPr>
        <w:t>for the Initial Public Offering</w:t>
      </w:r>
      <w:r w:rsidR="00205AA0">
        <w:rPr>
          <w:rFonts w:cs="Cordia New"/>
          <w:bCs/>
          <w:szCs w:val="22"/>
        </w:rPr>
        <w:t xml:space="preserve"> (IPO)</w:t>
      </w:r>
      <w:r w:rsidR="003A0195" w:rsidRPr="0037510A">
        <w:rPr>
          <w:rFonts w:cs="Cordia New"/>
          <w:bCs/>
          <w:szCs w:val="22"/>
        </w:rPr>
        <w:t xml:space="preserve"> as follows:</w:t>
      </w:r>
    </w:p>
    <w:p w14:paraId="69519AF6" w14:textId="77777777" w:rsidR="003A0195" w:rsidRPr="003A0195" w:rsidRDefault="003A0195" w:rsidP="00935DC1">
      <w:pPr>
        <w:tabs>
          <w:tab w:val="left" w:pos="990"/>
        </w:tabs>
        <w:ind w:left="851" w:right="-17" w:hanging="436"/>
        <w:jc w:val="thaiDistribute"/>
        <w:rPr>
          <w:rFonts w:cs="Cordia New"/>
          <w:bCs/>
        </w:rPr>
      </w:pPr>
    </w:p>
    <w:p w14:paraId="502068FD" w14:textId="66DDEF56" w:rsidR="003A0195" w:rsidRDefault="003A0195" w:rsidP="00935DC1">
      <w:pPr>
        <w:pStyle w:val="ListParagraph"/>
        <w:numPr>
          <w:ilvl w:val="1"/>
          <w:numId w:val="40"/>
        </w:numPr>
        <w:autoSpaceDE/>
        <w:autoSpaceDN/>
        <w:spacing w:line="240" w:lineRule="auto"/>
        <w:ind w:left="1276" w:right="-17" w:hanging="436"/>
        <w:jc w:val="thaiDistribute"/>
        <w:rPr>
          <w:rFonts w:cs="Cordia New"/>
          <w:bCs/>
        </w:rPr>
      </w:pPr>
      <w:r w:rsidRPr="003A0195">
        <w:rPr>
          <w:rFonts w:cs="Cordia New"/>
          <w:bCs/>
        </w:rPr>
        <w:t>Allot to the Company’s sponsors in the proportion of 15% of the Initial Public Offering.</w:t>
      </w:r>
    </w:p>
    <w:p w14:paraId="6B33B3E5" w14:textId="77777777" w:rsidR="003A0195" w:rsidRPr="003A0195" w:rsidRDefault="003A0195" w:rsidP="00935DC1">
      <w:pPr>
        <w:pStyle w:val="ListParagraph"/>
        <w:autoSpaceDE/>
        <w:autoSpaceDN/>
        <w:spacing w:line="240" w:lineRule="auto"/>
        <w:ind w:left="1276" w:right="-17" w:hanging="436"/>
        <w:jc w:val="thaiDistribute"/>
        <w:rPr>
          <w:rFonts w:cs="Cordia New"/>
          <w:bCs/>
        </w:rPr>
      </w:pPr>
    </w:p>
    <w:p w14:paraId="7CB6DFD2" w14:textId="010E7D50" w:rsidR="003A0195" w:rsidRDefault="003A0195" w:rsidP="00935DC1">
      <w:pPr>
        <w:pStyle w:val="ListParagraph"/>
        <w:numPr>
          <w:ilvl w:val="1"/>
          <w:numId w:val="40"/>
        </w:numPr>
        <w:autoSpaceDE/>
        <w:autoSpaceDN/>
        <w:spacing w:line="240" w:lineRule="auto"/>
        <w:ind w:left="1276" w:right="-17" w:hanging="436"/>
        <w:jc w:val="thaiDistribute"/>
        <w:rPr>
          <w:rFonts w:cs="Cordia New"/>
          <w:bCs/>
        </w:rPr>
      </w:pPr>
      <w:r w:rsidRPr="0037510A">
        <w:rPr>
          <w:rFonts w:cs="Cordia New"/>
          <w:bCs/>
        </w:rPr>
        <w:t>Allot to</w:t>
      </w:r>
      <w:r w:rsidR="00205AA0">
        <w:rPr>
          <w:rFonts w:cs="Cordia New"/>
          <w:bCs/>
        </w:rPr>
        <w:t xml:space="preserve"> </w:t>
      </w:r>
      <w:r>
        <w:rPr>
          <w:rFonts w:cs="Cordia New"/>
          <w:bCs/>
        </w:rPr>
        <w:t xml:space="preserve">related parties, </w:t>
      </w:r>
      <w:r w:rsidRPr="0037510A">
        <w:rPr>
          <w:rFonts w:cs="Times New Roman"/>
        </w:rPr>
        <w:t>directors</w:t>
      </w:r>
      <w:r>
        <w:rPr>
          <w:rFonts w:cs="Times New Roman"/>
        </w:rPr>
        <w:t xml:space="preserve"> and </w:t>
      </w:r>
      <w:r w:rsidRPr="0037510A">
        <w:rPr>
          <w:rFonts w:cs="Cordia New"/>
          <w:bCs/>
        </w:rPr>
        <w:t>employee</w:t>
      </w:r>
      <w:r w:rsidR="009101E0">
        <w:rPr>
          <w:rFonts w:cs="Cordia New"/>
          <w:bCs/>
        </w:rPr>
        <w:t>, w</w:t>
      </w:r>
      <w:r w:rsidR="00E216CE">
        <w:rPr>
          <w:rFonts w:cs="Cordia New"/>
          <w:bCs/>
        </w:rPr>
        <w:t>hen combine</w:t>
      </w:r>
      <w:r w:rsidR="00E216CE" w:rsidRPr="00E216CE">
        <w:rPr>
          <w:rFonts w:cs="Cordia New"/>
          <w:bCs/>
        </w:rPr>
        <w:t>d</w:t>
      </w:r>
      <w:r w:rsidR="00E216CE">
        <w:rPr>
          <w:rFonts w:cs="Cordia New"/>
          <w:bCs/>
        </w:rPr>
        <w:t xml:space="preserve"> with the allocation ratio accor</w:t>
      </w:r>
      <w:r w:rsidR="00E216CE" w:rsidRPr="00E216CE">
        <w:rPr>
          <w:rFonts w:cs="Cordia New"/>
          <w:bCs/>
        </w:rPr>
        <w:t>d</w:t>
      </w:r>
      <w:r w:rsidR="00E216CE">
        <w:rPr>
          <w:rFonts w:cs="Cordia New"/>
          <w:bCs/>
        </w:rPr>
        <w:t xml:space="preserve">ing to </w:t>
      </w:r>
      <w:r w:rsidR="00E216CE">
        <w:rPr>
          <w:rFonts w:cs="Cordia New"/>
          <w:bCs/>
          <w:lang w:val="en-US"/>
        </w:rPr>
        <w:t>3.1, it must not excee</w:t>
      </w:r>
      <w:r w:rsidR="00E216CE" w:rsidRPr="00E216CE">
        <w:rPr>
          <w:rFonts w:cs="Cordia New"/>
          <w:bCs/>
          <w:lang w:val="en-US"/>
        </w:rPr>
        <w:t>d</w:t>
      </w:r>
      <w:r w:rsidR="00E216CE">
        <w:rPr>
          <w:rFonts w:cs="Cordia New"/>
          <w:bCs/>
          <w:lang w:val="en-US"/>
        </w:rPr>
        <w:t xml:space="preserve"> 25 percent</w:t>
      </w:r>
      <w:r>
        <w:rPr>
          <w:rFonts w:cs="Cordia New"/>
          <w:bCs/>
        </w:rPr>
        <w:t xml:space="preserve"> </w:t>
      </w:r>
      <w:r w:rsidRPr="0037510A">
        <w:rPr>
          <w:rFonts w:cs="Cordia New"/>
          <w:bCs/>
        </w:rPr>
        <w:t>of the Initial Public Offering</w:t>
      </w:r>
      <w:r w:rsidR="009101E0">
        <w:rPr>
          <w:rFonts w:cs="Cordia New"/>
          <w:bCs/>
        </w:rPr>
        <w:t xml:space="preserve"> (IPO)</w:t>
      </w:r>
      <w:r w:rsidRPr="0037510A">
        <w:rPr>
          <w:rFonts w:cs="Cordia New"/>
          <w:bCs/>
        </w:rPr>
        <w:t>.</w:t>
      </w:r>
    </w:p>
    <w:p w14:paraId="1EDD25B8" w14:textId="77777777" w:rsidR="00205AA0" w:rsidRPr="00205AA0" w:rsidRDefault="00205AA0" w:rsidP="00935DC1">
      <w:pPr>
        <w:pStyle w:val="ListParagraph"/>
        <w:ind w:left="1276" w:hanging="436"/>
        <w:rPr>
          <w:rFonts w:cs="Cordia New"/>
          <w:bCs/>
        </w:rPr>
      </w:pPr>
    </w:p>
    <w:p w14:paraId="7B8455D1" w14:textId="1A47B161" w:rsidR="00205AA0" w:rsidRPr="0037510A" w:rsidRDefault="00E216CE" w:rsidP="00935DC1">
      <w:pPr>
        <w:pStyle w:val="ListParagraph"/>
        <w:numPr>
          <w:ilvl w:val="1"/>
          <w:numId w:val="40"/>
        </w:numPr>
        <w:autoSpaceDE/>
        <w:autoSpaceDN/>
        <w:spacing w:line="240" w:lineRule="auto"/>
        <w:ind w:left="1276" w:right="-17" w:hanging="436"/>
        <w:jc w:val="thaiDistribute"/>
        <w:rPr>
          <w:rFonts w:cs="Cordia New"/>
          <w:bCs/>
        </w:rPr>
      </w:pPr>
      <w:r>
        <w:rPr>
          <w:rFonts w:cs="Cordia New"/>
          <w:bCs/>
        </w:rPr>
        <w:t xml:space="preserve">The remaining allocation to </w:t>
      </w:r>
      <w:r w:rsidR="00205AA0">
        <w:rPr>
          <w:rFonts w:cs="Cordia New"/>
          <w:bCs/>
        </w:rPr>
        <w:t>Initial public o</w:t>
      </w:r>
      <w:r w:rsidR="00205AA0" w:rsidRPr="00205AA0">
        <w:rPr>
          <w:rFonts w:cs="Cordia New"/>
          <w:bCs/>
        </w:rPr>
        <w:t>ff</w:t>
      </w:r>
      <w:r w:rsidR="00205AA0">
        <w:rPr>
          <w:rFonts w:cs="Cordia New"/>
          <w:bCs/>
        </w:rPr>
        <w:t>ering (IPO)</w:t>
      </w:r>
    </w:p>
    <w:p w14:paraId="2B83DCB5" w14:textId="77777777" w:rsidR="003A0195" w:rsidRPr="003A0195" w:rsidRDefault="003A0195" w:rsidP="00935DC1">
      <w:pPr>
        <w:pStyle w:val="ListParagraph"/>
        <w:autoSpaceDE/>
        <w:autoSpaceDN/>
        <w:spacing w:line="240" w:lineRule="auto"/>
        <w:ind w:left="851" w:right="-17" w:hanging="436"/>
        <w:jc w:val="thaiDistribute"/>
        <w:rPr>
          <w:rFonts w:cs="Cordia New"/>
          <w:bCs/>
        </w:rPr>
      </w:pPr>
    </w:p>
    <w:p w14:paraId="601AFF41" w14:textId="3876EF20" w:rsidR="003A0195" w:rsidRDefault="003A0195" w:rsidP="00935DC1">
      <w:pPr>
        <w:pStyle w:val="ListParagraph"/>
        <w:ind w:left="851" w:right="-17"/>
        <w:jc w:val="thaiDistribute"/>
        <w:rPr>
          <w:rFonts w:cs="Cordia New"/>
          <w:bCs/>
        </w:rPr>
      </w:pPr>
      <w:r w:rsidRPr="00BA60DE">
        <w:rPr>
          <w:rFonts w:cs="Times New Roman"/>
        </w:rPr>
        <w:t xml:space="preserve">The Company </w:t>
      </w:r>
      <w:r w:rsidRPr="00F54281">
        <w:rPr>
          <w:rFonts w:cs="Cordia New"/>
          <w:bCs/>
        </w:rPr>
        <w:t>has</w:t>
      </w:r>
      <w:r>
        <w:rPr>
          <w:rFonts w:cs="Times New Roman"/>
        </w:rPr>
        <w:t xml:space="preserve"> </w:t>
      </w:r>
      <w:r w:rsidRPr="00BA60DE">
        <w:rPr>
          <w:rFonts w:cs="Times New Roman"/>
        </w:rPr>
        <w:t>registered</w:t>
      </w:r>
      <w:r>
        <w:rPr>
          <w:rFonts w:cs="Times New Roman"/>
        </w:rPr>
        <w:t xml:space="preserve"> to</w:t>
      </w:r>
      <w:r w:rsidRPr="00BA60DE">
        <w:rPr>
          <w:rFonts w:cs="Times New Roman"/>
        </w:rPr>
        <w:t xml:space="preserve"> convert to a public company, chang</w:t>
      </w:r>
      <w:r w:rsidR="005F09A1">
        <w:rPr>
          <w:rFonts w:cs="Times New Roman"/>
        </w:rPr>
        <w:t>ing</w:t>
      </w:r>
      <w:r w:rsidR="00E216CE">
        <w:rPr>
          <w:rFonts w:cs="Times New Roman"/>
        </w:rPr>
        <w:t xml:space="preserve"> o</w:t>
      </w:r>
      <w:r w:rsidR="00E216CE" w:rsidRPr="00E216CE">
        <w:rPr>
          <w:rFonts w:cs="Times New Roman"/>
        </w:rPr>
        <w:t>f</w:t>
      </w:r>
      <w:r w:rsidR="00E216CE">
        <w:rPr>
          <w:rFonts w:cs="Times New Roman"/>
        </w:rPr>
        <w:t xml:space="preserve"> the</w:t>
      </w:r>
      <w:r w:rsidRPr="00BA60DE">
        <w:rPr>
          <w:rFonts w:cs="Times New Roman"/>
        </w:rPr>
        <w:t xml:space="preserve"> par value and</w:t>
      </w:r>
      <w:r>
        <w:rPr>
          <w:rFonts w:cs="Times New Roman"/>
        </w:rPr>
        <w:t xml:space="preserve"> the</w:t>
      </w:r>
      <w:r w:rsidRPr="00BA60DE">
        <w:rPr>
          <w:rFonts w:cs="Times New Roman"/>
        </w:rPr>
        <w:t xml:space="preserve"> increase</w:t>
      </w:r>
      <w:r>
        <w:rPr>
          <w:rFonts w:cs="Times New Roman"/>
        </w:rPr>
        <w:t xml:space="preserve"> </w:t>
      </w:r>
      <w:r w:rsidRPr="00BA60DE">
        <w:rPr>
          <w:rFonts w:cs="Times New Roman"/>
        </w:rPr>
        <w:t xml:space="preserve">of its </w:t>
      </w:r>
      <w:r>
        <w:rPr>
          <w:rFonts w:cs="Times New Roman"/>
        </w:rPr>
        <w:t>registered</w:t>
      </w:r>
      <w:r w:rsidRPr="00BA60DE">
        <w:rPr>
          <w:rFonts w:cs="Times New Roman"/>
        </w:rPr>
        <w:t xml:space="preserve"> share capital</w:t>
      </w:r>
      <w:r>
        <w:rPr>
          <w:rFonts w:cs="Times New Roman"/>
        </w:rPr>
        <w:t xml:space="preserve"> </w:t>
      </w:r>
      <w:r w:rsidRPr="00BA60DE">
        <w:rPr>
          <w:rFonts w:cs="Times New Roman"/>
        </w:rPr>
        <w:t xml:space="preserve">with the </w:t>
      </w:r>
      <w:r w:rsidR="00E216CE" w:rsidRPr="00E216CE">
        <w:rPr>
          <w:rFonts w:cs="Cordia New"/>
          <w:bCs/>
          <w:szCs w:val="22"/>
        </w:rPr>
        <w:t>D</w:t>
      </w:r>
      <w:r w:rsidR="00E216CE">
        <w:rPr>
          <w:rFonts w:cs="Cordia New"/>
          <w:bCs/>
          <w:szCs w:val="22"/>
        </w:rPr>
        <w:t>evelopment o</w:t>
      </w:r>
      <w:r w:rsidR="00E216CE" w:rsidRPr="0037510A">
        <w:rPr>
          <w:rFonts w:cs="Cordia New"/>
          <w:bCs/>
          <w:szCs w:val="22"/>
        </w:rPr>
        <w:t>f</w:t>
      </w:r>
      <w:r w:rsidR="005F09A1">
        <w:rPr>
          <w:rFonts w:cs="Cordia New"/>
          <w:bCs/>
          <w:szCs w:val="22"/>
        </w:rPr>
        <w:t xml:space="preserve"> Business </w:t>
      </w:r>
      <w:r w:rsidR="005F09A1" w:rsidRPr="00E216CE">
        <w:rPr>
          <w:rFonts w:cs="Cordia New"/>
          <w:bCs/>
          <w:szCs w:val="22"/>
        </w:rPr>
        <w:t>D</w:t>
      </w:r>
      <w:r w:rsidR="005F09A1">
        <w:rPr>
          <w:rFonts w:cs="Cordia New"/>
          <w:bCs/>
          <w:szCs w:val="22"/>
        </w:rPr>
        <w:t xml:space="preserve">evelopment, </w:t>
      </w:r>
      <w:r w:rsidRPr="00BA60DE">
        <w:rPr>
          <w:rFonts w:cs="Times New Roman"/>
        </w:rPr>
        <w:t xml:space="preserve">Ministry of Commerce on </w:t>
      </w:r>
      <w:r w:rsidR="00F54281">
        <w:rPr>
          <w:rFonts w:cs="Cordia New"/>
        </w:rPr>
        <w:t>September</w:t>
      </w:r>
      <w:r w:rsidRPr="00BA60DE">
        <w:rPr>
          <w:rFonts w:cs="Times New Roman"/>
        </w:rPr>
        <w:t xml:space="preserve"> </w:t>
      </w:r>
      <w:r w:rsidR="00F54281">
        <w:rPr>
          <w:rFonts w:cs="Times New Roman"/>
        </w:rPr>
        <w:t>3</w:t>
      </w:r>
      <w:r w:rsidRPr="00BA60DE">
        <w:rPr>
          <w:rFonts w:cs="Times New Roman"/>
        </w:rPr>
        <w:t>, 20</w:t>
      </w:r>
      <w:r>
        <w:rPr>
          <w:rFonts w:cs="Times New Roman"/>
        </w:rPr>
        <w:t>2</w:t>
      </w:r>
      <w:r w:rsidR="00F54281">
        <w:rPr>
          <w:rFonts w:cs="Times New Roman"/>
        </w:rPr>
        <w:t>1</w:t>
      </w:r>
      <w:r w:rsidRPr="00691F5B">
        <w:rPr>
          <w:rFonts w:cs="Cordia New"/>
          <w:bCs/>
        </w:rPr>
        <w:t>.</w:t>
      </w:r>
    </w:p>
    <w:p w14:paraId="45C07697" w14:textId="77777777" w:rsidR="005F09A1" w:rsidRDefault="005F09A1" w:rsidP="00935DC1">
      <w:pPr>
        <w:pStyle w:val="ListParagraph"/>
        <w:tabs>
          <w:tab w:val="left" w:pos="990"/>
        </w:tabs>
        <w:ind w:left="851" w:right="-17" w:hanging="436"/>
        <w:jc w:val="thaiDistribute"/>
        <w:rPr>
          <w:rFonts w:cs="Cordia New"/>
          <w:bCs/>
        </w:rPr>
      </w:pPr>
    </w:p>
    <w:p w14:paraId="3618B3F8" w14:textId="3947BE1D" w:rsidR="005F09A1" w:rsidRPr="005F09A1" w:rsidRDefault="005F09A1" w:rsidP="00935DC1">
      <w:pPr>
        <w:pStyle w:val="ListParagraph"/>
        <w:numPr>
          <w:ilvl w:val="0"/>
          <w:numId w:val="38"/>
        </w:numPr>
        <w:tabs>
          <w:tab w:val="left" w:pos="990"/>
        </w:tabs>
        <w:ind w:left="851" w:right="-17" w:hanging="436"/>
        <w:jc w:val="thaiDistribute"/>
        <w:rPr>
          <w:rFonts w:cs="Cordia New"/>
          <w:bCs/>
          <w:szCs w:val="22"/>
        </w:rPr>
      </w:pPr>
      <w:r w:rsidRPr="005F09A1">
        <w:rPr>
          <w:rFonts w:cs="Times New Roman"/>
        </w:rPr>
        <w:t>Register the Company’s ordinary shares as listed securities on the Market for Alternative Investment (mai), including, assign the authorization to the Board of Directors and/or the authorized person and/or the person assigned by the authorized director</w:t>
      </w:r>
      <w:r>
        <w:t xml:space="preserve"> to submit </w:t>
      </w:r>
      <w:r w:rsidRPr="0098195D">
        <w:t>the Company’s ordinary shares</w:t>
      </w:r>
      <w:r>
        <w:t xml:space="preserve"> for the mentioned matters.</w:t>
      </w:r>
    </w:p>
    <w:p w14:paraId="105543C4" w14:textId="77777777" w:rsidR="005F09A1" w:rsidRPr="005F09A1" w:rsidRDefault="005F09A1" w:rsidP="005F09A1">
      <w:pPr>
        <w:pStyle w:val="ListParagraph"/>
        <w:tabs>
          <w:tab w:val="left" w:pos="990"/>
        </w:tabs>
        <w:ind w:right="-17"/>
        <w:jc w:val="thaiDistribute"/>
        <w:rPr>
          <w:rFonts w:cs="Cordia New"/>
          <w:bCs/>
          <w:szCs w:val="22"/>
        </w:rPr>
      </w:pPr>
    </w:p>
    <w:p w14:paraId="4C85CB6D" w14:textId="38CC93C6" w:rsidR="00B04F97" w:rsidRPr="00FF51AC" w:rsidRDefault="00B04F97" w:rsidP="00FF51AC">
      <w:pPr>
        <w:pStyle w:val="ListParagraph"/>
        <w:tabs>
          <w:tab w:val="left" w:pos="426"/>
        </w:tabs>
        <w:autoSpaceDE/>
        <w:autoSpaceDN/>
        <w:spacing w:line="240" w:lineRule="auto"/>
        <w:jc w:val="thaiDistribute"/>
        <w:rPr>
          <w:rFonts w:cs="Times New Roman"/>
        </w:rPr>
      </w:pPr>
    </w:p>
    <w:p w14:paraId="7DC5F007" w14:textId="77777777" w:rsidR="00311878" w:rsidRDefault="00311878">
      <w:pPr>
        <w:autoSpaceDE/>
        <w:autoSpaceDN/>
        <w:spacing w:line="240" w:lineRule="auto"/>
        <w:rPr>
          <w:b/>
          <w:bCs/>
          <w:spacing w:val="-6"/>
          <w:szCs w:val="28"/>
          <w:lang w:val="en-US"/>
        </w:rPr>
      </w:pPr>
      <w:r>
        <w:rPr>
          <w:b/>
          <w:bCs/>
          <w:spacing w:val="-6"/>
        </w:rPr>
        <w:br w:type="page"/>
      </w:r>
    </w:p>
    <w:p w14:paraId="3C385110" w14:textId="2CDEE362" w:rsidR="007C0613" w:rsidRPr="001D7C26" w:rsidRDefault="00365950" w:rsidP="003D4F68">
      <w:pPr>
        <w:pStyle w:val="BlockText"/>
        <w:numPr>
          <w:ilvl w:val="0"/>
          <w:numId w:val="1"/>
        </w:numPr>
        <w:spacing w:before="0"/>
        <w:ind w:left="426" w:right="7" w:hanging="426"/>
        <w:jc w:val="thaiDistribute"/>
        <w:rPr>
          <w:b/>
          <w:bCs/>
          <w:spacing w:val="-6"/>
          <w:sz w:val="22"/>
        </w:rPr>
      </w:pPr>
      <w:r w:rsidRPr="001D7C26">
        <w:rPr>
          <w:b/>
          <w:bCs/>
          <w:spacing w:val="-6"/>
          <w:sz w:val="22"/>
        </w:rPr>
        <w:lastRenderedPageBreak/>
        <w:t>EMPLOYEE JOINT INVESTMENT PROGRAM</w:t>
      </w:r>
    </w:p>
    <w:p w14:paraId="2B1EC6E6" w14:textId="77777777" w:rsidR="007C0613" w:rsidRPr="007C0613" w:rsidRDefault="007C0613" w:rsidP="007C0613">
      <w:pPr>
        <w:pStyle w:val="BlockText"/>
        <w:spacing w:before="0"/>
        <w:ind w:left="426" w:right="7" w:firstLine="0"/>
        <w:jc w:val="thaiDistribute"/>
        <w:rPr>
          <w:b/>
          <w:bCs/>
          <w:spacing w:val="-6"/>
          <w:sz w:val="22"/>
          <w:highlight w:val="yellow"/>
        </w:rPr>
      </w:pPr>
    </w:p>
    <w:p w14:paraId="46497034" w14:textId="77777777" w:rsidR="00365950" w:rsidRDefault="00365950" w:rsidP="00365950">
      <w:pPr>
        <w:pStyle w:val="ListParagraph"/>
        <w:tabs>
          <w:tab w:val="left" w:pos="-3402"/>
          <w:tab w:val="left" w:pos="-3261"/>
          <w:tab w:val="left" w:pos="-3119"/>
          <w:tab w:val="left" w:pos="-1843"/>
          <w:tab w:val="left" w:pos="1701"/>
        </w:tabs>
        <w:ind w:left="426"/>
        <w:jc w:val="thaiDistribute"/>
        <w:rPr>
          <w:rFonts w:cs="Times New Roman"/>
          <w:szCs w:val="22"/>
        </w:rPr>
      </w:pPr>
      <w:r w:rsidRPr="00947992">
        <w:rPr>
          <w:rFonts w:cs="Times New Roman"/>
          <w:szCs w:val="22"/>
        </w:rPr>
        <w:t xml:space="preserve">The </w:t>
      </w:r>
      <w:r>
        <w:rPr>
          <w:rFonts w:cs="Times New Roman"/>
          <w:szCs w:val="22"/>
        </w:rPr>
        <w:t>Board of Directors’</w:t>
      </w:r>
      <w:r w:rsidRPr="00947992">
        <w:rPr>
          <w:rFonts w:cs="Times New Roman"/>
          <w:szCs w:val="22"/>
        </w:rPr>
        <w:t xml:space="preserve"> Meeti</w:t>
      </w:r>
      <w:r>
        <w:rPr>
          <w:rFonts w:cs="Times New Roman"/>
          <w:szCs w:val="22"/>
        </w:rPr>
        <w:t>ng held on August 1</w:t>
      </w:r>
      <w:r>
        <w:t>5</w:t>
      </w:r>
      <w:r>
        <w:rPr>
          <w:rFonts w:cs="Times New Roman"/>
          <w:szCs w:val="22"/>
        </w:rPr>
        <w:t>, 202</w:t>
      </w:r>
      <w:r>
        <w:t>2</w:t>
      </w:r>
      <w:r w:rsidRPr="00947992">
        <w:rPr>
          <w:rFonts w:cs="Times New Roman"/>
          <w:szCs w:val="22"/>
        </w:rPr>
        <w:t xml:space="preserve"> passed a resolution to approve</w:t>
      </w:r>
      <w:r>
        <w:rPr>
          <w:rFonts w:cs="Times New Roman"/>
          <w:szCs w:val="22"/>
        </w:rPr>
        <w:t xml:space="preserve"> the Employee Joint Investment Program which its details are as follows:</w:t>
      </w:r>
    </w:p>
    <w:p w14:paraId="74E4AEDC" w14:textId="5269543D" w:rsidR="002431A5" w:rsidRPr="002431A5" w:rsidRDefault="00AB3BB1" w:rsidP="002431A5">
      <w:pPr>
        <w:pStyle w:val="ListParagraph"/>
        <w:spacing w:line="240" w:lineRule="auto"/>
        <w:ind w:left="360"/>
        <w:rPr>
          <w:rFonts w:ascii="Angsana New" w:hAnsi="Angsana New"/>
          <w:sz w:val="30"/>
          <w:szCs w:val="30"/>
          <w:lang w:val="en-US"/>
        </w:rPr>
      </w:pPr>
      <w:r w:rsidRPr="001D7C26">
        <w:rPr>
          <w:rFonts w:ascii="Angsana New" w:hAnsi="Angsana New"/>
          <w:color w:val="000000"/>
          <w:sz w:val="30"/>
          <w:szCs w:val="30"/>
          <w:cs/>
        </w:rPr>
        <w:pict w14:anchorId="378A5EF3">
          <v:shape id="_x0000_i1217" type="#_x0000_t75" style="width:502.8pt;height:301.2pt">
            <v:imagedata r:id="rId72" o:title=""/>
          </v:shape>
        </w:pict>
      </w:r>
    </w:p>
    <w:p w14:paraId="37B15CD6" w14:textId="6CF90BF0" w:rsidR="007C0613" w:rsidRPr="00EB237C" w:rsidRDefault="00EB237C" w:rsidP="007C0613">
      <w:pPr>
        <w:pStyle w:val="BlockText"/>
        <w:spacing w:before="0"/>
        <w:ind w:left="426" w:right="7" w:firstLine="0"/>
        <w:jc w:val="thaiDistribute"/>
        <w:rPr>
          <w:spacing w:val="-6"/>
          <w:sz w:val="22"/>
        </w:rPr>
      </w:pPr>
      <w:r w:rsidRPr="00EB237C">
        <w:rPr>
          <w:spacing w:val="-6"/>
          <w:sz w:val="22"/>
        </w:rPr>
        <w:t>The Group has paid contributions to the project</w:t>
      </w:r>
      <w:r>
        <w:rPr>
          <w:rFonts w:hint="cs"/>
          <w:spacing w:val="-6"/>
          <w:sz w:val="22"/>
          <w:cs/>
        </w:rPr>
        <w:t xml:space="preserve"> </w:t>
      </w:r>
      <w:r w:rsidRPr="00EB237C">
        <w:rPr>
          <w:spacing w:val="-6"/>
          <w:sz w:val="22"/>
        </w:rPr>
        <w:t xml:space="preserve">for the years ended December </w:t>
      </w:r>
      <w:r w:rsidRPr="00EB237C">
        <w:rPr>
          <w:spacing w:val="-6"/>
          <w:sz w:val="22"/>
          <w:cs/>
        </w:rPr>
        <w:t>31</w:t>
      </w:r>
      <w:r w:rsidRPr="00EB237C">
        <w:rPr>
          <w:spacing w:val="-6"/>
          <w:sz w:val="22"/>
        </w:rPr>
        <w:t>,</w:t>
      </w:r>
      <w:r w:rsidRPr="00EB237C">
        <w:rPr>
          <w:spacing w:val="-6"/>
          <w:sz w:val="22"/>
          <w:cs/>
        </w:rPr>
        <w:t>202</w:t>
      </w:r>
      <w:r w:rsidR="009C0718">
        <w:rPr>
          <w:rFonts w:hint="cs"/>
          <w:spacing w:val="-6"/>
          <w:sz w:val="22"/>
          <w:cs/>
        </w:rPr>
        <w:t>2</w:t>
      </w:r>
      <w:r w:rsidRPr="00EB237C">
        <w:rPr>
          <w:spacing w:val="-6"/>
          <w:sz w:val="22"/>
          <w:cs/>
        </w:rPr>
        <w:t xml:space="preserve"> </w:t>
      </w:r>
      <w:r w:rsidRPr="00EB237C">
        <w:rPr>
          <w:spacing w:val="-6"/>
          <w:sz w:val="22"/>
        </w:rPr>
        <w:t>were summarized as follows:</w:t>
      </w:r>
    </w:p>
    <w:p w14:paraId="7E69DB45" w14:textId="78348BF1" w:rsidR="00EB237C" w:rsidRDefault="00EB237C" w:rsidP="007C0613">
      <w:pPr>
        <w:pStyle w:val="BlockText"/>
        <w:spacing w:before="0"/>
        <w:ind w:left="426" w:right="7" w:firstLine="0"/>
        <w:jc w:val="thaiDistribute"/>
        <w:rPr>
          <w:b/>
          <w:bCs/>
          <w:spacing w:val="-6"/>
          <w:sz w:val="22"/>
        </w:rPr>
      </w:pPr>
    </w:p>
    <w:p w14:paraId="12E99830" w14:textId="5A8367E3" w:rsidR="00EB237C" w:rsidRDefault="00AB3BB1" w:rsidP="007C0613">
      <w:pPr>
        <w:pStyle w:val="BlockText"/>
        <w:spacing w:before="0"/>
        <w:ind w:left="426" w:right="7" w:firstLine="0"/>
        <w:jc w:val="thaiDistribute"/>
        <w:rPr>
          <w:rFonts w:cstheme="minorBidi"/>
          <w:b/>
          <w:bCs/>
          <w:noProof/>
          <w:lang w:val="th-TH"/>
        </w:rPr>
      </w:pPr>
      <w:r w:rsidRPr="00AC1EE1">
        <w:rPr>
          <w:rFonts w:cs="Times New Roman"/>
          <w:b/>
          <w:bCs/>
          <w:noProof/>
          <w:cs/>
          <w:lang w:val="th-TH"/>
        </w:rPr>
        <w:pict w14:anchorId="5B07EFB2">
          <v:shape id="_x0000_i1216" type="#_x0000_t75" alt="" style="width:443.4pt;height:117pt">
            <v:imagedata r:id="rId73" o:title=""/>
          </v:shape>
        </w:pict>
      </w:r>
    </w:p>
    <w:p w14:paraId="56229D5B" w14:textId="77777777" w:rsidR="00B04F97" w:rsidRDefault="00B04F97">
      <w:pPr>
        <w:autoSpaceDE/>
        <w:autoSpaceDN/>
        <w:spacing w:line="240" w:lineRule="auto"/>
        <w:rPr>
          <w:rFonts w:cs="Times New Roman"/>
          <w:b/>
          <w:bCs/>
          <w:lang w:val="en-US"/>
        </w:rPr>
      </w:pPr>
      <w:r>
        <w:rPr>
          <w:rFonts w:cs="Times New Roman"/>
          <w:b/>
          <w:bCs/>
        </w:rPr>
        <w:br w:type="page"/>
      </w:r>
    </w:p>
    <w:p w14:paraId="47969006" w14:textId="64EC3E65" w:rsidR="003D4F68" w:rsidRPr="002C07CD"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lastRenderedPageBreak/>
        <w:t>DIVIDEND</w:t>
      </w:r>
    </w:p>
    <w:p w14:paraId="76201A0E" w14:textId="77777777" w:rsidR="003D4F68" w:rsidRPr="00684945" w:rsidRDefault="003D4F68" w:rsidP="003D4F68">
      <w:pPr>
        <w:autoSpaceDE/>
        <w:autoSpaceDN/>
        <w:spacing w:line="240" w:lineRule="auto"/>
        <w:ind w:left="426" w:right="7"/>
        <w:jc w:val="thaiDistribute"/>
        <w:rPr>
          <w:rFonts w:cstheme="minorBidi"/>
        </w:rPr>
      </w:pPr>
    </w:p>
    <w:p w14:paraId="7F2A88F0" w14:textId="4D7B7184" w:rsidR="00E922A3" w:rsidRDefault="00AB3BB1" w:rsidP="00D16E03">
      <w:pPr>
        <w:tabs>
          <w:tab w:val="left" w:pos="4962"/>
          <w:tab w:val="left" w:pos="8505"/>
        </w:tabs>
        <w:autoSpaceDE/>
        <w:autoSpaceDN/>
        <w:spacing w:line="240" w:lineRule="auto"/>
        <w:ind w:left="-709" w:right="7"/>
        <w:jc w:val="thaiDistribute"/>
        <w:rPr>
          <w:rFonts w:cstheme="minorBidi"/>
          <w:cs/>
          <w:lang w:val="en-US"/>
        </w:rPr>
      </w:pPr>
      <w:r w:rsidRPr="00684945">
        <w:rPr>
          <w:rFonts w:cstheme="minorBidi"/>
        </w:rPr>
        <w:pict w14:anchorId="60A8F993">
          <v:shape id="_x0000_i1215" type="#_x0000_t75" style="width:536.4pt;height:194.4pt">
            <v:imagedata r:id="rId74" o:title=""/>
          </v:shape>
        </w:pict>
      </w:r>
    </w:p>
    <w:p w14:paraId="0A95E343" w14:textId="77777777" w:rsidR="007B5D2A" w:rsidRPr="003D4F68" w:rsidRDefault="007B5D2A" w:rsidP="007B5D2A">
      <w:pPr>
        <w:tabs>
          <w:tab w:val="left" w:pos="4962"/>
        </w:tabs>
        <w:autoSpaceDE/>
        <w:autoSpaceDN/>
        <w:spacing w:line="240" w:lineRule="auto"/>
        <w:ind w:right="7" w:firstLine="284"/>
        <w:jc w:val="thaiDistribute"/>
        <w:rPr>
          <w:rFonts w:cstheme="minorBidi"/>
          <w:lang w:val="en-US"/>
        </w:rPr>
      </w:pPr>
    </w:p>
    <w:p w14:paraId="1356A814" w14:textId="19E5EB54" w:rsidR="00E922A3" w:rsidRDefault="00E922A3" w:rsidP="00E922A3">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LEGAL</w:t>
      </w:r>
      <w:r w:rsidRPr="00684945">
        <w:rPr>
          <w:rFonts w:cs="Times New Roman"/>
          <w:b/>
          <w:bCs/>
          <w:sz w:val="22"/>
          <w:szCs w:val="22"/>
        </w:rPr>
        <w:t xml:space="preserve"> RESERVE</w:t>
      </w:r>
    </w:p>
    <w:p w14:paraId="4D6CB4A6" w14:textId="77777777" w:rsidR="00E922A3" w:rsidRPr="00E922A3" w:rsidRDefault="00E922A3" w:rsidP="00E922A3">
      <w:pPr>
        <w:autoSpaceDE/>
        <w:autoSpaceDN/>
        <w:spacing w:line="240" w:lineRule="auto"/>
        <w:ind w:left="426" w:right="7"/>
        <w:jc w:val="thaiDistribute"/>
        <w:rPr>
          <w:rFonts w:cstheme="minorBidi"/>
        </w:rPr>
      </w:pPr>
    </w:p>
    <w:p w14:paraId="44E7E1DE" w14:textId="79ECD104" w:rsidR="00E922A3" w:rsidRPr="00684945" w:rsidRDefault="00E922A3" w:rsidP="00E922A3">
      <w:pPr>
        <w:autoSpaceDE/>
        <w:autoSpaceDN/>
        <w:spacing w:line="240" w:lineRule="auto"/>
        <w:ind w:left="426" w:right="7"/>
        <w:jc w:val="thaiDistribute"/>
        <w:rPr>
          <w:rFonts w:cstheme="minorBidi"/>
        </w:rPr>
      </w:pPr>
      <w:r w:rsidRPr="00684945">
        <w:rPr>
          <w:rFonts w:cstheme="minorBidi"/>
        </w:rPr>
        <w:t>According to the Public Limited Companies Act B.E. 2535,</w:t>
      </w:r>
      <w:r w:rsidR="00955835">
        <w:rPr>
          <w:rFonts w:cstheme="minorBidi"/>
        </w:rPr>
        <w:t xml:space="preserve"> </w:t>
      </w:r>
      <w:r w:rsidR="00E54969">
        <w:rPr>
          <w:rFonts w:cstheme="minorBidi"/>
        </w:rPr>
        <w:t>Se</w:t>
      </w:r>
      <w:r w:rsidR="00955835">
        <w:rPr>
          <w:rFonts w:cstheme="minorBidi"/>
        </w:rPr>
        <w:t xml:space="preserve">ction 116 </w:t>
      </w:r>
      <w:r w:rsidRPr="00684945">
        <w:rPr>
          <w:rFonts w:cstheme="minorBidi"/>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Pr="00E922A3">
        <w:rPr>
          <w:rFonts w:cstheme="minorBidi"/>
        </w:rPr>
        <w:t>is not available for dividend distribution</w:t>
      </w:r>
      <w:r w:rsidRPr="00684945">
        <w:rPr>
          <w:rFonts w:cstheme="minorBidi"/>
        </w:rPr>
        <w:t>.</w:t>
      </w:r>
    </w:p>
    <w:p w14:paraId="76771233" w14:textId="77777777" w:rsidR="00E922A3" w:rsidRPr="003D4F68" w:rsidRDefault="00E922A3" w:rsidP="005728AD">
      <w:pPr>
        <w:ind w:left="432" w:right="-14"/>
        <w:jc w:val="thaiDistribute"/>
        <w:rPr>
          <w:rFonts w:cstheme="minorBidi"/>
          <w:highlight w:val="yellow"/>
          <w:cs/>
        </w:rPr>
      </w:pPr>
    </w:p>
    <w:p w14:paraId="3AFE7E34" w14:textId="77777777" w:rsidR="007C7775" w:rsidRPr="00684945" w:rsidRDefault="007C7775" w:rsidP="002C07CD">
      <w:pPr>
        <w:pStyle w:val="BlockText"/>
        <w:numPr>
          <w:ilvl w:val="0"/>
          <w:numId w:val="1"/>
        </w:numPr>
        <w:spacing w:before="0"/>
        <w:ind w:left="426" w:right="7" w:hanging="426"/>
        <w:jc w:val="thaiDistribute"/>
        <w:rPr>
          <w:b/>
          <w:bCs/>
          <w:spacing w:val="-6"/>
          <w:sz w:val="22"/>
        </w:rPr>
      </w:pPr>
      <w:r w:rsidRPr="00684945">
        <w:rPr>
          <w:b/>
          <w:bCs/>
          <w:spacing w:val="-6"/>
          <w:sz w:val="22"/>
        </w:rPr>
        <w:t>PREMIUM ON SHARE CAPITAL</w:t>
      </w:r>
    </w:p>
    <w:p w14:paraId="503C602A" w14:textId="77777777" w:rsidR="00C52C9F" w:rsidRPr="00684945" w:rsidRDefault="00C52C9F" w:rsidP="004D0580">
      <w:pPr>
        <w:autoSpaceDE/>
        <w:autoSpaceDN/>
        <w:spacing w:line="240" w:lineRule="auto"/>
        <w:ind w:left="426" w:right="7"/>
        <w:jc w:val="thaiDistribute"/>
        <w:rPr>
          <w:rFonts w:cstheme="minorBidi"/>
        </w:rPr>
      </w:pPr>
    </w:p>
    <w:p w14:paraId="37420BD7" w14:textId="77777777" w:rsidR="00C52C9F" w:rsidRPr="00684945" w:rsidRDefault="007C7775" w:rsidP="004D0580">
      <w:pPr>
        <w:autoSpaceDE/>
        <w:autoSpaceDN/>
        <w:spacing w:line="240" w:lineRule="auto"/>
        <w:ind w:left="426" w:right="7"/>
        <w:jc w:val="thaiDistribute"/>
        <w:rPr>
          <w:rFonts w:cstheme="minorBidi"/>
        </w:rPr>
      </w:pPr>
      <w:r w:rsidRPr="00684945">
        <w:rPr>
          <w:rFonts w:cs="Times New Roman"/>
        </w:rPr>
        <w:t xml:space="preserve">According to the Public Companies Act B.E. </w:t>
      </w:r>
      <w:r w:rsidRPr="00684945">
        <w:rPr>
          <w:lang w:val="en-US"/>
        </w:rPr>
        <w:t>2535</w:t>
      </w:r>
      <w:r w:rsidRPr="00684945">
        <w:rPr>
          <w:rFonts w:cs="Times New Roman"/>
        </w:rPr>
        <w:t xml:space="preserve">, Section </w:t>
      </w:r>
      <w:r w:rsidRPr="00684945">
        <w:rPr>
          <w:lang w:val="en-US"/>
        </w:rPr>
        <w:t>51</w:t>
      </w:r>
      <w:r w:rsidRPr="00684945">
        <w:rPr>
          <w:rFonts w:cs="Times New Roman"/>
        </w:rPr>
        <w:t xml:space="preserve"> </w:t>
      </w:r>
      <w:r w:rsidR="00EE71D6" w:rsidRPr="00684945">
        <w:rPr>
          <w:rFonts w:cstheme="minorBidi"/>
        </w:rPr>
        <w:t xml:space="preserve">the Company is required </w:t>
      </w:r>
      <w:r w:rsidRPr="00684945">
        <w:rPr>
          <w:rFonts w:cs="Times New Roman"/>
        </w:rPr>
        <w:t>to set aside share subscription monies received in excess of the par value of the shares issued to a reserve account (“</w:t>
      </w:r>
      <w:r w:rsidR="00356CE5" w:rsidRPr="00684945">
        <w:rPr>
          <w:rFonts w:cs="Times New Roman"/>
        </w:rPr>
        <w:t>premium on share capital</w:t>
      </w:r>
      <w:r w:rsidRPr="00684945">
        <w:rPr>
          <w:rFonts w:cs="Times New Roman"/>
        </w:rPr>
        <w:t xml:space="preserve">”). </w:t>
      </w:r>
      <w:r w:rsidR="00112D0A" w:rsidRPr="00684945">
        <w:rPr>
          <w:rFonts w:cs="Times New Roman"/>
        </w:rPr>
        <w:t xml:space="preserve">Premium on share capital </w:t>
      </w:r>
      <w:r w:rsidRPr="00684945">
        <w:rPr>
          <w:rFonts w:cs="Times New Roman"/>
        </w:rPr>
        <w:t>is not available for dividend distribution.</w:t>
      </w:r>
    </w:p>
    <w:p w14:paraId="7BCD161C" w14:textId="77777777" w:rsidR="00C52C9F" w:rsidRPr="00684945" w:rsidRDefault="00C52C9F" w:rsidP="004D0580">
      <w:pPr>
        <w:autoSpaceDE/>
        <w:autoSpaceDN/>
        <w:spacing w:line="240" w:lineRule="auto"/>
        <w:ind w:left="426" w:right="7"/>
        <w:jc w:val="thaiDistribute"/>
        <w:rPr>
          <w:rFonts w:cstheme="minorBidi"/>
        </w:rPr>
      </w:pPr>
    </w:p>
    <w:p w14:paraId="07F2DEF8" w14:textId="1B79771E" w:rsidR="00110F3D" w:rsidRPr="007B009B" w:rsidRDefault="008A44A5" w:rsidP="00E922A3">
      <w:pPr>
        <w:pStyle w:val="BlockText"/>
        <w:numPr>
          <w:ilvl w:val="0"/>
          <w:numId w:val="1"/>
        </w:numPr>
        <w:spacing w:before="0"/>
        <w:ind w:left="426" w:right="7" w:hanging="426"/>
        <w:jc w:val="thaiDistribute"/>
        <w:rPr>
          <w:b/>
          <w:bCs/>
          <w:spacing w:val="-6"/>
          <w:sz w:val="22"/>
        </w:rPr>
      </w:pPr>
      <w:r w:rsidRPr="00E922A3">
        <w:rPr>
          <w:b/>
          <w:bCs/>
          <w:spacing w:val="-6"/>
          <w:sz w:val="22"/>
        </w:rPr>
        <w:t>EMPLOYEE</w:t>
      </w:r>
      <w:r w:rsidRPr="007B009B">
        <w:rPr>
          <w:b/>
          <w:bCs/>
          <w:spacing w:val="-6"/>
          <w:sz w:val="22"/>
        </w:rPr>
        <w:t xml:space="preserve"> BENEFIT EXPENSES</w:t>
      </w:r>
    </w:p>
    <w:p w14:paraId="0B6074BD" w14:textId="26F1CDA7" w:rsidR="00017E9F" w:rsidRDefault="00017E9F" w:rsidP="004D0580">
      <w:pPr>
        <w:autoSpaceDE/>
        <w:autoSpaceDN/>
        <w:spacing w:line="240" w:lineRule="auto"/>
        <w:ind w:left="426" w:right="7"/>
        <w:jc w:val="thaiDistribute"/>
        <w:rPr>
          <w:rFonts w:cs="Times New Roman"/>
        </w:rPr>
      </w:pPr>
    </w:p>
    <w:p w14:paraId="256B3F22" w14:textId="4251DE3C" w:rsidR="00D86197" w:rsidRDefault="00D86197" w:rsidP="004D0580">
      <w:pPr>
        <w:autoSpaceDE/>
        <w:autoSpaceDN/>
        <w:spacing w:line="240" w:lineRule="auto"/>
        <w:ind w:left="426" w:right="7"/>
        <w:jc w:val="thaiDistribute"/>
        <w:rPr>
          <w:rFonts w:cs="Times New Roman"/>
        </w:rPr>
      </w:pPr>
      <w:r>
        <w:rPr>
          <w:rFonts w:cs="Times New Roman"/>
        </w:rPr>
        <w:t>Employee benefit expenses for the year ended December 31, 202</w:t>
      </w:r>
      <w:r w:rsidR="00FB104B">
        <w:rPr>
          <w:rFonts w:cs="Times New Roman"/>
        </w:rPr>
        <w:t>2</w:t>
      </w:r>
      <w:r>
        <w:rPr>
          <w:rFonts w:cs="Times New Roman"/>
        </w:rPr>
        <w:t xml:space="preserve"> and 202</w:t>
      </w:r>
      <w:r w:rsidR="00FB104B">
        <w:rPr>
          <w:rFonts w:cs="Times New Roman"/>
        </w:rPr>
        <w:t>1</w:t>
      </w:r>
      <w:r>
        <w:rPr>
          <w:rFonts w:cs="Times New Roman"/>
        </w:rPr>
        <w:t xml:space="preserve"> were summarized as follow:</w:t>
      </w:r>
    </w:p>
    <w:p w14:paraId="295F346F" w14:textId="77777777" w:rsidR="00D86197" w:rsidRPr="00684945" w:rsidRDefault="00D86197" w:rsidP="004D0580">
      <w:pPr>
        <w:autoSpaceDE/>
        <w:autoSpaceDN/>
        <w:spacing w:line="240" w:lineRule="auto"/>
        <w:ind w:left="426" w:right="7"/>
        <w:jc w:val="thaiDistribute"/>
        <w:rPr>
          <w:rFonts w:cs="Times New Roman"/>
        </w:rPr>
      </w:pPr>
    </w:p>
    <w:p w14:paraId="0E6B2352" w14:textId="613AD18C" w:rsidR="00017E9F" w:rsidRPr="00E922A3" w:rsidRDefault="00AB3BB1" w:rsidP="004D0580">
      <w:pPr>
        <w:autoSpaceDE/>
        <w:autoSpaceDN/>
        <w:spacing w:line="240" w:lineRule="auto"/>
        <w:ind w:left="426" w:right="7"/>
        <w:jc w:val="thaiDistribute"/>
        <w:rPr>
          <w:rFonts w:cstheme="minorBidi"/>
          <w:b/>
          <w:bCs/>
        </w:rPr>
      </w:pPr>
      <w:r>
        <w:rPr>
          <w:rFonts w:cs="Times New Roman"/>
          <w:noProof/>
        </w:rPr>
        <w:pict w14:anchorId="5C8E7C13">
          <v:shape id="_x0000_i1214" type="#_x0000_t75" alt="" style="width:463.8pt;height:174pt">
            <v:imagedata r:id="rId75" o:title=""/>
          </v:shape>
        </w:pict>
      </w:r>
    </w:p>
    <w:p w14:paraId="1C99984E" w14:textId="42DE62E5" w:rsidR="006067D6" w:rsidRDefault="006067D6" w:rsidP="004D0580">
      <w:pPr>
        <w:autoSpaceDE/>
        <w:autoSpaceDN/>
        <w:spacing w:line="240" w:lineRule="auto"/>
        <w:ind w:left="426" w:right="7"/>
        <w:jc w:val="thaiDistribute"/>
        <w:rPr>
          <w:rFonts w:cs="Times New Roman"/>
        </w:rPr>
      </w:pPr>
    </w:p>
    <w:p w14:paraId="51C69F92" w14:textId="77777777" w:rsidR="00B04F97" w:rsidRDefault="00B04F97">
      <w:pPr>
        <w:autoSpaceDE/>
        <w:autoSpaceDN/>
        <w:spacing w:line="240" w:lineRule="auto"/>
        <w:rPr>
          <w:rFonts w:cs="Times New Roman"/>
          <w:b/>
          <w:bCs/>
        </w:rPr>
      </w:pPr>
      <w:r>
        <w:rPr>
          <w:rFonts w:cs="Times New Roman"/>
          <w:b/>
          <w:bCs/>
        </w:rPr>
        <w:br w:type="page"/>
      </w:r>
    </w:p>
    <w:p w14:paraId="4B3BA578" w14:textId="31E24D92" w:rsidR="006067D6" w:rsidRPr="006515B9" w:rsidRDefault="006067D6" w:rsidP="006067D6">
      <w:pPr>
        <w:autoSpaceDE/>
        <w:autoSpaceDN/>
        <w:spacing w:line="240" w:lineRule="auto"/>
        <w:ind w:left="426" w:right="7"/>
        <w:jc w:val="thaiDistribute"/>
        <w:rPr>
          <w:rFonts w:cs="Times New Roman"/>
          <w:b/>
          <w:bCs/>
        </w:rPr>
      </w:pPr>
      <w:r w:rsidRPr="006515B9">
        <w:rPr>
          <w:rFonts w:cs="Times New Roman"/>
          <w:b/>
          <w:bCs/>
        </w:rPr>
        <w:lastRenderedPageBreak/>
        <w:t>Provident fund</w:t>
      </w:r>
    </w:p>
    <w:p w14:paraId="4A47D21F" w14:textId="77777777" w:rsidR="006067D6" w:rsidRPr="006067D6" w:rsidRDefault="006067D6" w:rsidP="006067D6">
      <w:pPr>
        <w:autoSpaceDE/>
        <w:autoSpaceDN/>
        <w:spacing w:line="240" w:lineRule="auto"/>
        <w:ind w:left="426" w:right="7"/>
        <w:jc w:val="thaiDistribute"/>
        <w:rPr>
          <w:rFonts w:cs="Times New Roman"/>
        </w:rPr>
      </w:pPr>
    </w:p>
    <w:p w14:paraId="3A46B307" w14:textId="29FBD2A3" w:rsidR="00111779" w:rsidRDefault="00111779" w:rsidP="00111779">
      <w:pPr>
        <w:ind w:left="426"/>
        <w:jc w:val="thaiDistribute"/>
        <w:rPr>
          <w:rFonts w:cs="Times New Roman"/>
        </w:rPr>
      </w:pPr>
      <w:r w:rsidRPr="00563CD6">
        <w:rPr>
          <w:rFonts w:cs="Times New Roman"/>
        </w:rPr>
        <w:t xml:space="preserve">The provident funds established by the </w:t>
      </w:r>
      <w:r>
        <w:rPr>
          <w:rFonts w:cs="Times New Roman"/>
        </w:rPr>
        <w:t>Group</w:t>
      </w:r>
      <w:r w:rsidRPr="00563CD6">
        <w:rPr>
          <w:rFonts w:cs="Times New Roman"/>
        </w:rPr>
        <w:t xml:space="preserve"> for its employees under the Provident Fund Act B.E. </w:t>
      </w:r>
      <w:r w:rsidR="00D16E03">
        <w:rPr>
          <w:rFonts w:cs="Times New Roman"/>
        </w:rPr>
        <w:t>2530</w:t>
      </w:r>
      <w:r w:rsidRPr="00563CD6">
        <w:rPr>
          <w:rFonts w:cs="Times New Roman"/>
        </w:rPr>
        <w:t xml:space="preserve"> comprises contributions made monthly by the employees and by the </w:t>
      </w:r>
      <w:r>
        <w:rPr>
          <w:rFonts w:cs="Times New Roman"/>
        </w:rPr>
        <w:t>Group</w:t>
      </w:r>
      <w:r w:rsidRPr="00563CD6">
        <w:rPr>
          <w:rFonts w:cs="Times New Roman"/>
        </w:rPr>
        <w:t xml:space="preserve">. The provident fund will be paid to the employees upon termination in accordance with the rules of the Fund.  At the present, the provident funds are managed </w:t>
      </w:r>
      <w:r w:rsidRPr="00E40DD7">
        <w:rPr>
          <w:rFonts w:cs="Times New Roman"/>
        </w:rPr>
        <w:t xml:space="preserve">by BBL Asset Management Company Limited. </w:t>
      </w:r>
    </w:p>
    <w:p w14:paraId="1FBF9E5A" w14:textId="65E5F399" w:rsidR="00111779" w:rsidRDefault="00111779" w:rsidP="00111779">
      <w:pPr>
        <w:ind w:left="426"/>
        <w:jc w:val="thaiDistribute"/>
        <w:rPr>
          <w:rFonts w:cs="Times New Roman"/>
        </w:rPr>
      </w:pPr>
    </w:p>
    <w:p w14:paraId="2D0617CD" w14:textId="5566BF52" w:rsidR="006515B9" w:rsidRDefault="00AB3BB1" w:rsidP="00111779">
      <w:pPr>
        <w:ind w:left="426"/>
        <w:jc w:val="thaiDistribute"/>
        <w:rPr>
          <w:rFonts w:cs="Times New Roman"/>
          <w:noProof/>
        </w:rPr>
      </w:pPr>
      <w:r w:rsidRPr="00955835">
        <w:rPr>
          <w:rFonts w:cs="Times New Roman"/>
          <w:noProof/>
        </w:rPr>
        <w:pict w14:anchorId="4CA79E0A">
          <v:shape id="_x0000_i1213" type="#_x0000_t75" alt="" style="width:471pt;height:133.8pt">
            <v:imagedata r:id="rId76" o:title=""/>
          </v:shape>
        </w:pict>
      </w:r>
    </w:p>
    <w:p w14:paraId="3F36BE28" w14:textId="611DBAE5" w:rsidR="00017E9F" w:rsidRPr="00684945" w:rsidRDefault="006037FE" w:rsidP="007B009B">
      <w:pPr>
        <w:pStyle w:val="BlockText"/>
        <w:numPr>
          <w:ilvl w:val="0"/>
          <w:numId w:val="1"/>
        </w:numPr>
        <w:spacing w:before="0"/>
        <w:ind w:left="426" w:right="7" w:hanging="426"/>
        <w:jc w:val="thaiDistribute"/>
        <w:rPr>
          <w:b/>
          <w:bCs/>
          <w:spacing w:val="-6"/>
          <w:sz w:val="22"/>
        </w:rPr>
      </w:pPr>
      <w:r w:rsidRPr="007B009B">
        <w:rPr>
          <w:rFonts w:cs="Times New Roman"/>
          <w:b/>
          <w:bCs/>
          <w:sz w:val="22"/>
          <w:szCs w:val="22"/>
        </w:rPr>
        <w:t>EXPENSES</w:t>
      </w:r>
      <w:r w:rsidRPr="00684945">
        <w:rPr>
          <w:b/>
          <w:bCs/>
          <w:spacing w:val="-6"/>
          <w:sz w:val="22"/>
        </w:rPr>
        <w:t xml:space="preserve"> BY NATURE</w:t>
      </w:r>
    </w:p>
    <w:p w14:paraId="3229D54E" w14:textId="59A423F3" w:rsidR="00C64054" w:rsidRDefault="00C64054" w:rsidP="004D0580">
      <w:pPr>
        <w:autoSpaceDE/>
        <w:autoSpaceDN/>
        <w:spacing w:line="240" w:lineRule="auto"/>
        <w:ind w:left="426" w:right="7"/>
        <w:jc w:val="thaiDistribute"/>
        <w:rPr>
          <w:rFonts w:cs="Times New Roman"/>
        </w:rPr>
      </w:pPr>
    </w:p>
    <w:p w14:paraId="09040011" w14:textId="30BBF2CC" w:rsidR="008D2E0A" w:rsidRDefault="008D2E0A" w:rsidP="004D0580">
      <w:pPr>
        <w:autoSpaceDE/>
        <w:autoSpaceDN/>
        <w:spacing w:line="240" w:lineRule="auto"/>
        <w:ind w:left="426" w:right="7"/>
        <w:jc w:val="thaiDistribute"/>
        <w:rPr>
          <w:rFonts w:cs="Times New Roman"/>
        </w:rPr>
      </w:pPr>
      <w:r>
        <w:rPr>
          <w:rFonts w:cs="Times New Roman"/>
        </w:rPr>
        <w:t>Expenses by nature for the year ended December 31, 202</w:t>
      </w:r>
      <w:r w:rsidR="00FB104B">
        <w:rPr>
          <w:rFonts w:cs="Times New Roman"/>
        </w:rPr>
        <w:t>2</w:t>
      </w:r>
      <w:r>
        <w:rPr>
          <w:rFonts w:cs="Times New Roman"/>
        </w:rPr>
        <w:t xml:space="preserve"> and 20</w:t>
      </w:r>
      <w:r w:rsidR="00FB104B">
        <w:rPr>
          <w:rFonts w:cs="Times New Roman"/>
        </w:rPr>
        <w:t>21</w:t>
      </w:r>
      <w:r>
        <w:rPr>
          <w:rFonts w:cs="Times New Roman"/>
        </w:rPr>
        <w:t xml:space="preserve"> were summarized as follow:</w:t>
      </w:r>
    </w:p>
    <w:p w14:paraId="39E32A37" w14:textId="77777777" w:rsidR="008D2E0A" w:rsidRPr="00684945" w:rsidRDefault="008D2E0A" w:rsidP="004D0580">
      <w:pPr>
        <w:autoSpaceDE/>
        <w:autoSpaceDN/>
        <w:spacing w:line="240" w:lineRule="auto"/>
        <w:ind w:left="426" w:right="7"/>
        <w:jc w:val="thaiDistribute"/>
        <w:rPr>
          <w:rFonts w:cs="Times New Roman"/>
        </w:rPr>
      </w:pPr>
    </w:p>
    <w:p w14:paraId="09E8E3D6" w14:textId="1800D0D3" w:rsidR="006037FE" w:rsidRPr="00D227E6" w:rsidRDefault="00AB3BB1" w:rsidP="00E733F1">
      <w:pPr>
        <w:autoSpaceDE/>
        <w:autoSpaceDN/>
        <w:spacing w:line="240" w:lineRule="auto"/>
        <w:ind w:left="-142" w:right="7"/>
        <w:jc w:val="thaiDistribute"/>
        <w:rPr>
          <w:rFonts w:cs="Times New Roman"/>
          <w:u w:val="single"/>
          <w:lang w:val="en-US"/>
        </w:rPr>
      </w:pPr>
      <w:r w:rsidRPr="009C0718">
        <w:rPr>
          <w:rFonts w:cs="Times New Roman"/>
          <w:b/>
          <w:bCs/>
          <w:cs/>
        </w:rPr>
        <w:pict w14:anchorId="537DB11F">
          <v:shape id="_x0000_i1212" type="#_x0000_t75" style="width:515.4pt;height:289.2pt">
            <v:imagedata r:id="rId77" o:title=""/>
          </v:shape>
        </w:pict>
      </w:r>
      <w:r w:rsidR="00811AFB" w:rsidRPr="00684945">
        <w:rPr>
          <w:rFonts w:ascii="Angsana New" w:hAnsi="Angsana New"/>
          <w:sz w:val="30"/>
          <w:szCs w:val="30"/>
        </w:rPr>
        <w:t xml:space="preserve"> </w:t>
      </w:r>
    </w:p>
    <w:p w14:paraId="46793BB2" w14:textId="53A71A02" w:rsidR="006037FE" w:rsidRDefault="006037FE" w:rsidP="004D0580">
      <w:pPr>
        <w:autoSpaceDE/>
        <w:autoSpaceDN/>
        <w:spacing w:line="240" w:lineRule="auto"/>
        <w:ind w:left="426" w:right="7"/>
        <w:jc w:val="thaiDistribute"/>
        <w:rPr>
          <w:rFonts w:cstheme="minorBidi"/>
        </w:rPr>
      </w:pPr>
    </w:p>
    <w:p w14:paraId="3AA11A3D" w14:textId="43128731" w:rsidR="003635D5" w:rsidRPr="00362AD5" w:rsidRDefault="00F33944" w:rsidP="003635D5">
      <w:pPr>
        <w:pStyle w:val="BlockText"/>
        <w:numPr>
          <w:ilvl w:val="0"/>
          <w:numId w:val="1"/>
        </w:numPr>
        <w:spacing w:before="0"/>
        <w:ind w:left="426" w:right="7" w:hanging="426"/>
        <w:jc w:val="thaiDistribute"/>
        <w:rPr>
          <w:b/>
          <w:bCs/>
          <w:spacing w:val="-6"/>
          <w:sz w:val="22"/>
        </w:rPr>
      </w:pPr>
      <w:r>
        <w:rPr>
          <w:b/>
          <w:bCs/>
          <w:sz w:val="22"/>
        </w:rPr>
        <w:t>SHARE-BASED PAYMENTS</w:t>
      </w:r>
    </w:p>
    <w:p w14:paraId="38D94721" w14:textId="77777777" w:rsidR="00362AD5" w:rsidRPr="00362AD5" w:rsidRDefault="00362AD5" w:rsidP="00362AD5">
      <w:pPr>
        <w:pStyle w:val="BlockText"/>
        <w:spacing w:before="0"/>
        <w:ind w:left="426" w:right="7" w:firstLine="0"/>
        <w:jc w:val="thaiDistribute"/>
        <w:rPr>
          <w:b/>
          <w:bCs/>
          <w:spacing w:val="-6"/>
          <w:sz w:val="22"/>
        </w:rPr>
      </w:pPr>
    </w:p>
    <w:p w14:paraId="51787924" w14:textId="77777777" w:rsidR="003635D5" w:rsidRDefault="003635D5" w:rsidP="003635D5">
      <w:pPr>
        <w:spacing w:line="240" w:lineRule="auto"/>
        <w:ind w:left="426"/>
        <w:jc w:val="thaiDistribute"/>
        <w:rPr>
          <w:rFonts w:cs="Times New Roman"/>
        </w:rPr>
      </w:pPr>
      <w:r>
        <w:rPr>
          <w:rFonts w:cs="Times New Roman"/>
        </w:rPr>
        <w:t>Major shareholder of the Company entered into the sale agreement for their owned shares with the Company’s management and employee at the agreed price which is lower than the estimated fair value. The difference is accounted for share-based payment.</w:t>
      </w:r>
    </w:p>
    <w:p w14:paraId="55A2F389" w14:textId="77777777" w:rsidR="003635D5" w:rsidRDefault="003635D5" w:rsidP="003635D5">
      <w:pPr>
        <w:spacing w:line="240" w:lineRule="auto"/>
        <w:ind w:left="426"/>
        <w:jc w:val="thaiDistribute"/>
        <w:rPr>
          <w:rFonts w:cs="Times New Roman"/>
        </w:rPr>
      </w:pPr>
    </w:p>
    <w:p w14:paraId="53D80E19" w14:textId="77777777" w:rsidR="000D6816" w:rsidRDefault="000D6816">
      <w:pPr>
        <w:autoSpaceDE/>
        <w:autoSpaceDN/>
        <w:spacing w:line="240" w:lineRule="auto"/>
        <w:rPr>
          <w:rFonts w:cs="Times New Roman"/>
        </w:rPr>
      </w:pPr>
      <w:r>
        <w:rPr>
          <w:rFonts w:cs="Times New Roman"/>
        </w:rPr>
        <w:br w:type="page"/>
      </w:r>
    </w:p>
    <w:p w14:paraId="6765A456" w14:textId="0981CE67" w:rsidR="003635D5" w:rsidRDefault="003635D5" w:rsidP="003635D5">
      <w:pPr>
        <w:spacing w:line="240" w:lineRule="auto"/>
        <w:ind w:left="426"/>
        <w:jc w:val="thaiDistribute"/>
        <w:rPr>
          <w:rFonts w:cs="Times New Roman"/>
        </w:rPr>
      </w:pPr>
      <w:r>
        <w:rPr>
          <w:rFonts w:cs="Times New Roman"/>
        </w:rPr>
        <w:lastRenderedPageBreak/>
        <w:t>Fair value measurement</w:t>
      </w:r>
    </w:p>
    <w:p w14:paraId="415E61B7" w14:textId="77777777" w:rsidR="003635D5" w:rsidRDefault="003635D5" w:rsidP="003635D5">
      <w:pPr>
        <w:spacing w:line="240" w:lineRule="auto"/>
        <w:ind w:left="426"/>
        <w:jc w:val="thaiDistribute"/>
        <w:rPr>
          <w:rFonts w:cs="Times New Roman"/>
        </w:rPr>
      </w:pPr>
    </w:p>
    <w:p w14:paraId="5CD78797" w14:textId="77777777" w:rsidR="003635D5" w:rsidRPr="005D39D4" w:rsidRDefault="003635D5" w:rsidP="003635D5">
      <w:pPr>
        <w:spacing w:line="240" w:lineRule="auto"/>
        <w:ind w:left="426"/>
        <w:jc w:val="thaiDistribute"/>
      </w:pPr>
      <w:r>
        <w:t xml:space="preserve">The Group measures the </w:t>
      </w:r>
      <w:r>
        <w:rPr>
          <w:rFonts w:cs="Times New Roman"/>
        </w:rPr>
        <w:t xml:space="preserve">share-based payment by the fair value measurement of the external </w:t>
      </w:r>
      <w:r>
        <w:t>advisory referred to the estimated grant-date fair value of equity. Those estimated fair value is calculated by the financial advisory basing on the d</w:t>
      </w:r>
      <w:r w:rsidRPr="002A4293">
        <w:t xml:space="preserve">iscounted </w:t>
      </w:r>
      <w:r>
        <w:t>c</w:t>
      </w:r>
      <w:r w:rsidRPr="002A4293">
        <w:t xml:space="preserve">ash </w:t>
      </w:r>
      <w:r>
        <w:t>f</w:t>
      </w:r>
      <w:r w:rsidRPr="002A4293">
        <w:t xml:space="preserve">low </w:t>
      </w:r>
      <w:r>
        <w:t>a</w:t>
      </w:r>
      <w:r w:rsidRPr="002A4293">
        <w:t>pproach</w:t>
      </w:r>
      <w:r>
        <w:t xml:space="preserve"> (</w:t>
      </w:r>
      <w:r w:rsidRPr="002A4293">
        <w:t>DCF</w:t>
      </w:r>
      <w:r>
        <w:t xml:space="preserve">) which is equivalent to cost of capital or cost of equity (Ke) determined from the Company’s turnover and future profitability </w:t>
      </w:r>
      <w:r w:rsidRPr="005A6A53">
        <w:t>using the Capital Asset Pricing Model</w:t>
      </w:r>
      <w:r>
        <w:t xml:space="preserve"> (</w:t>
      </w:r>
      <w:r w:rsidRPr="005A6A53">
        <w:t>CAPM</w:t>
      </w:r>
      <w:r>
        <w:t>). The significant assumptions used are the r</w:t>
      </w:r>
      <w:r w:rsidRPr="005A6A53">
        <w:t>isk-free rate of return</w:t>
      </w:r>
      <w:r>
        <w:t xml:space="preserve"> at 3.32% per annum basing on the </w:t>
      </w:r>
      <w:r w:rsidRPr="00D813B6">
        <w:t>yields of 25-year government bonds as of July</w:t>
      </w:r>
      <w:r>
        <w:t xml:space="preserve"> 19,</w:t>
      </w:r>
      <w:r w:rsidRPr="00D813B6">
        <w:t xml:space="preserve"> 2017</w:t>
      </w:r>
      <w:r>
        <w:t xml:space="preserve"> and the market return rate at 12.81% per annum basing on </w:t>
      </w:r>
      <w:r w:rsidRPr="00A81531">
        <w:t xml:space="preserve">the average return of </w:t>
      </w:r>
      <w:r>
        <w:t>SET over the 25-year past, beta ranging between 1.06 – 1.12 from the average beta of the Group compared to the average of other in the same industry over the 3-year past since July 19, 2017.</w:t>
      </w:r>
    </w:p>
    <w:p w14:paraId="53798B17" w14:textId="77777777" w:rsidR="003635D5" w:rsidRDefault="003635D5" w:rsidP="003635D5">
      <w:pPr>
        <w:spacing w:line="240" w:lineRule="auto"/>
        <w:ind w:left="426"/>
        <w:jc w:val="thaiDistribute"/>
        <w:rPr>
          <w:rFonts w:cs="Times New Roman"/>
        </w:rPr>
      </w:pPr>
    </w:p>
    <w:p w14:paraId="78D9C605" w14:textId="77777777" w:rsidR="003635D5" w:rsidRDefault="003635D5" w:rsidP="003635D5">
      <w:pPr>
        <w:spacing w:line="240" w:lineRule="auto"/>
        <w:ind w:left="426"/>
        <w:jc w:val="thaiDistribute"/>
        <w:rPr>
          <w:rFonts w:cs="Times New Roman"/>
        </w:rPr>
      </w:pPr>
      <w:r>
        <w:rPr>
          <w:rFonts w:cs="Times New Roman"/>
        </w:rPr>
        <w:t>The grant-date Fair value of equity and exercise price and number of shares are as follow:</w:t>
      </w:r>
    </w:p>
    <w:p w14:paraId="696D1876" w14:textId="2BEE6F43" w:rsidR="00EA0473" w:rsidRDefault="00AB3BB1" w:rsidP="00EA0473">
      <w:pPr>
        <w:spacing w:before="120" w:after="120" w:line="240" w:lineRule="auto"/>
        <w:ind w:left="425" w:right="-1"/>
        <w:jc w:val="thaiDistribute"/>
        <w:rPr>
          <w:rFonts w:asciiTheme="majorBidi" w:hAnsiTheme="majorBidi" w:cstheme="majorBidi"/>
          <w:color w:val="000000" w:themeColor="text1"/>
          <w:sz w:val="30"/>
          <w:szCs w:val="30"/>
          <w:lang w:val="en-US"/>
        </w:rPr>
      </w:pPr>
      <w:bookmarkStart w:id="383" w:name="_MON_1500555319"/>
      <w:bookmarkStart w:id="384" w:name="_MON_1567426809"/>
      <w:bookmarkStart w:id="385" w:name="_MON_1569657170"/>
      <w:bookmarkStart w:id="386" w:name="_MON_1522479421"/>
      <w:bookmarkStart w:id="387" w:name="_MON_1500301314"/>
      <w:bookmarkEnd w:id="383"/>
      <w:bookmarkEnd w:id="384"/>
      <w:bookmarkEnd w:id="385"/>
      <w:bookmarkEnd w:id="386"/>
      <w:bookmarkEnd w:id="387"/>
      <w:r w:rsidRPr="003635D5">
        <w:rPr>
          <w:rFonts w:asciiTheme="majorBidi" w:hAnsiTheme="majorBidi" w:cstheme="majorBidi"/>
          <w:color w:val="000000" w:themeColor="text1"/>
          <w:sz w:val="30"/>
          <w:szCs w:val="30"/>
          <w:cs/>
          <w:lang w:val="en-US"/>
        </w:rPr>
        <w:pict w14:anchorId="4C1710DB">
          <v:shape id="_x0000_i1211" type="#_x0000_t75" style="width:379.2pt;height:67.2pt">
            <v:imagedata r:id="rId78" o:title=""/>
          </v:shape>
        </w:pict>
      </w:r>
    </w:p>
    <w:p w14:paraId="3D980669" w14:textId="76BFE8BF" w:rsidR="003635D5" w:rsidRPr="005415B9" w:rsidRDefault="003635D5" w:rsidP="003635D5">
      <w:pPr>
        <w:spacing w:line="240" w:lineRule="auto"/>
        <w:ind w:left="426"/>
        <w:jc w:val="thaiDistribute"/>
      </w:pPr>
      <w:r>
        <w:rPr>
          <w:rFonts w:cs="Times New Roman"/>
        </w:rPr>
        <w:t>The Group recognized share-based payment of Baht 1.25 million in the financial statements which has been restated in the statement of financial position as at January 1, 2018</w:t>
      </w:r>
      <w:r w:rsidR="007B5D2A">
        <w:rPr>
          <w:rFonts w:cs="Times New Roman"/>
        </w:rPr>
        <w:t xml:space="preserve"> </w:t>
      </w:r>
      <w:r>
        <w:rPr>
          <w:rFonts w:cs="Times New Roman"/>
        </w:rPr>
        <w:t xml:space="preserve">and </w:t>
      </w:r>
      <w:r>
        <w:t xml:space="preserve">recognized </w:t>
      </w:r>
      <w:r>
        <w:rPr>
          <w:rFonts w:cs="Times New Roman"/>
        </w:rPr>
        <w:t xml:space="preserve">the related cost under the account “share-based payment” </w:t>
      </w:r>
      <w:r>
        <w:t xml:space="preserve">including “Surplus from </w:t>
      </w:r>
      <w:r>
        <w:rPr>
          <w:rFonts w:cs="Times New Roman"/>
        </w:rPr>
        <w:t>share-based payment” at the equal amount in the shareholders’ equity.</w:t>
      </w:r>
    </w:p>
    <w:p w14:paraId="6AC13146" w14:textId="1B68A0E4" w:rsidR="003055EF" w:rsidRPr="009C0718" w:rsidRDefault="003055EF">
      <w:pPr>
        <w:autoSpaceDE/>
        <w:autoSpaceDN/>
        <w:spacing w:line="240" w:lineRule="auto"/>
        <w:rPr>
          <w:rFonts w:cstheme="minorBidi"/>
          <w:b/>
          <w:bCs/>
          <w:lang w:val="en-US"/>
        </w:rPr>
      </w:pPr>
    </w:p>
    <w:p w14:paraId="595701D2" w14:textId="3CB79AFA"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504EF954" w:rsidR="00EC0AC8" w:rsidRPr="00CF6272" w:rsidRDefault="00812103" w:rsidP="004D0580">
      <w:pPr>
        <w:autoSpaceDE/>
        <w:autoSpaceDN/>
        <w:spacing w:line="240" w:lineRule="auto"/>
        <w:ind w:left="426" w:right="7"/>
        <w:jc w:val="thaiDistribute"/>
        <w:rPr>
          <w:rFonts w:cs="Times New Roman"/>
        </w:rPr>
      </w:pPr>
      <w:r w:rsidRPr="00CF6272">
        <w:rPr>
          <w:rFonts w:cs="Times New Roman"/>
        </w:rPr>
        <w:t xml:space="preserve">Income tax of the Group for the years ended December 31, </w:t>
      </w:r>
      <w:r w:rsidR="00582704" w:rsidRPr="00CF6272">
        <w:rPr>
          <w:rFonts w:cs="Times New Roman"/>
        </w:rPr>
        <w:t>202</w:t>
      </w:r>
      <w:r w:rsidR="007B5D2A">
        <w:rPr>
          <w:rFonts w:cs="Times New Roman"/>
        </w:rPr>
        <w:t>2</w:t>
      </w:r>
      <w:r w:rsidRPr="00CF6272">
        <w:rPr>
          <w:rFonts w:cs="Times New Roman"/>
        </w:rPr>
        <w:t xml:space="preserve"> and </w:t>
      </w:r>
      <w:r w:rsidR="00582704" w:rsidRPr="00CF6272">
        <w:rPr>
          <w:rFonts w:cs="Times New Roman"/>
        </w:rPr>
        <w:t>202</w:t>
      </w:r>
      <w:r w:rsidR="007B5D2A">
        <w:rPr>
          <w:rFonts w:cs="Times New Roman"/>
        </w:rPr>
        <w:t>1</w:t>
      </w:r>
      <w:r w:rsidRPr="00CF6272">
        <w:rPr>
          <w:rFonts w:cs="Times New Roman"/>
        </w:rPr>
        <w:t xml:space="preserve"> was calculated at a rate specified by the Revenue Department on net earnings after adjusting certain conditions according to the Revenue Code. </w:t>
      </w:r>
      <w:r w:rsidR="009778AE" w:rsidRPr="00CF6272">
        <w:rPr>
          <w:rFonts w:cs="Times New Roman"/>
        </w:rPr>
        <w:t>the Group</w:t>
      </w:r>
      <w:r w:rsidR="0081299C" w:rsidRPr="00CF6272">
        <w:rPr>
          <w:rFonts w:cs="Times New Roman"/>
        </w:rPr>
        <w:t xml:space="preserve"> </w:t>
      </w:r>
      <w:r w:rsidRPr="00CF6272">
        <w:rPr>
          <w:rFonts w:cs="Times New Roman"/>
        </w:rPr>
        <w:t>recorded the corporate income tax as expense for the years and recorded the accrued portion as liabilities in the statements of financial position.</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2C97F7BF" w:rsidR="00EC0AC8" w:rsidRPr="00684945" w:rsidRDefault="00312294" w:rsidP="004D0580">
      <w:pPr>
        <w:autoSpaceDE/>
        <w:autoSpaceDN/>
        <w:spacing w:line="240" w:lineRule="auto"/>
        <w:ind w:left="426" w:right="7"/>
        <w:jc w:val="thaiDistribute"/>
        <w:rPr>
          <w:rFonts w:cs="Times New Roman"/>
        </w:rPr>
      </w:pPr>
      <w:r w:rsidRPr="00CF6272">
        <w:rPr>
          <w:rFonts w:cs="Times New Roman"/>
        </w:rPr>
        <w:t>Tax expense for the year ended December 31, 20</w:t>
      </w:r>
      <w:r w:rsidR="00582704" w:rsidRPr="00CF6272">
        <w:rPr>
          <w:rFonts w:cs="Times New Roman"/>
        </w:rPr>
        <w:t>2</w:t>
      </w:r>
      <w:r w:rsidR="00FB104B">
        <w:rPr>
          <w:rFonts w:cs="Times New Roman"/>
        </w:rPr>
        <w:t>2</w:t>
      </w:r>
      <w:r w:rsidRPr="00CF6272">
        <w:rPr>
          <w:rFonts w:cs="Times New Roman"/>
        </w:rPr>
        <w:t xml:space="preserve"> and 20</w:t>
      </w:r>
      <w:r w:rsidR="00582704" w:rsidRPr="00CF6272">
        <w:rPr>
          <w:rFonts w:cs="Times New Roman"/>
        </w:rPr>
        <w:t>2</w:t>
      </w:r>
      <w:r w:rsidR="00FB104B">
        <w:rPr>
          <w:rFonts w:cs="Times New Roman"/>
        </w:rPr>
        <w:t>1</w:t>
      </w:r>
      <w:r w:rsidRPr="00CF6272">
        <w:rPr>
          <w:rFonts w:cs="Times New Roman"/>
        </w:rPr>
        <w:t xml:space="preserve"> were as follow:</w:t>
      </w:r>
    </w:p>
    <w:p w14:paraId="2278BCB5" w14:textId="77777777" w:rsidR="00312294" w:rsidRPr="00684945" w:rsidRDefault="00312294" w:rsidP="004D0580">
      <w:pPr>
        <w:autoSpaceDE/>
        <w:autoSpaceDN/>
        <w:spacing w:line="240" w:lineRule="auto"/>
        <w:ind w:left="426" w:right="7"/>
        <w:jc w:val="thaiDistribute"/>
        <w:rPr>
          <w:rFonts w:cs="Times New Roman"/>
        </w:rPr>
      </w:pPr>
    </w:p>
    <w:p w14:paraId="7AEFCD71" w14:textId="06086976" w:rsidR="00C530D9" w:rsidRDefault="00AB3BB1" w:rsidP="00A60086">
      <w:pPr>
        <w:autoSpaceDE/>
        <w:autoSpaceDN/>
        <w:spacing w:line="240" w:lineRule="auto"/>
        <w:ind w:left="426" w:right="7"/>
        <w:jc w:val="thaiDistribute"/>
        <w:rPr>
          <w:rFonts w:cs="Times New Roman"/>
          <w:b/>
          <w:bCs/>
        </w:rPr>
      </w:pPr>
      <w:r w:rsidRPr="00684945">
        <w:rPr>
          <w:rFonts w:cs="Times New Roman"/>
          <w:b/>
          <w:bCs/>
          <w:cs/>
        </w:rPr>
        <w:pict w14:anchorId="3593E6C2">
          <v:shape id="_x0000_i1210" type="#_x0000_t75" style="width:477.6pt;height:201pt">
            <v:imagedata r:id="rId79" o:title=""/>
          </v:shape>
        </w:pict>
      </w:r>
    </w:p>
    <w:p w14:paraId="78E85006" w14:textId="77777777" w:rsidR="000A16D7" w:rsidRDefault="000A16D7" w:rsidP="00A60086">
      <w:pPr>
        <w:autoSpaceDE/>
        <w:autoSpaceDN/>
        <w:spacing w:line="240" w:lineRule="auto"/>
        <w:ind w:left="426" w:right="7"/>
        <w:jc w:val="thaiDistribute"/>
        <w:rPr>
          <w:rFonts w:cs="Times New Roman"/>
        </w:rPr>
      </w:pPr>
    </w:p>
    <w:p w14:paraId="01A979B9" w14:textId="77777777" w:rsidR="00B04F97" w:rsidRDefault="00B04F97">
      <w:pPr>
        <w:autoSpaceDE/>
        <w:autoSpaceDN/>
        <w:spacing w:line="240" w:lineRule="auto"/>
        <w:rPr>
          <w:rFonts w:cs="Times New Roman"/>
        </w:rPr>
      </w:pPr>
      <w:r>
        <w:rPr>
          <w:rFonts w:cs="Times New Roman"/>
        </w:rPr>
        <w:br w:type="page"/>
      </w:r>
    </w:p>
    <w:p w14:paraId="6BFD9AF8" w14:textId="255FFD16" w:rsidR="00A60086" w:rsidRPr="00684945" w:rsidRDefault="00A60086" w:rsidP="00A60086">
      <w:pPr>
        <w:autoSpaceDE/>
        <w:autoSpaceDN/>
        <w:spacing w:line="240" w:lineRule="auto"/>
        <w:ind w:left="426" w:right="7"/>
        <w:jc w:val="thaiDistribute"/>
        <w:rPr>
          <w:rFonts w:cs="Times New Roman"/>
        </w:rPr>
      </w:pPr>
      <w:r w:rsidRPr="00684945">
        <w:rPr>
          <w:rFonts w:cs="Times New Roman"/>
        </w:rPr>
        <w:lastRenderedPageBreak/>
        <w:t>Tax income for the year ended December 31, 20</w:t>
      </w:r>
      <w:r>
        <w:rPr>
          <w:rFonts w:cs="Times New Roman"/>
        </w:rPr>
        <w:t>2</w:t>
      </w:r>
      <w:r w:rsidR="00FB104B">
        <w:rPr>
          <w:rFonts w:cs="Times New Roman"/>
        </w:rPr>
        <w:t>2</w:t>
      </w:r>
      <w:r w:rsidRPr="00684945">
        <w:rPr>
          <w:rFonts w:cs="Times New Roman"/>
        </w:rPr>
        <w:t xml:space="preserve"> and 20</w:t>
      </w:r>
      <w:r>
        <w:rPr>
          <w:rFonts w:cs="Times New Roman"/>
        </w:rPr>
        <w:t>2</w:t>
      </w:r>
      <w:r w:rsidR="00FB104B">
        <w:rPr>
          <w:rFonts w:cs="Times New Roman"/>
        </w:rPr>
        <w:t>1</w:t>
      </w:r>
      <w:r w:rsidRPr="00684945">
        <w:rPr>
          <w:rFonts w:cs="Times New Roman"/>
        </w:rPr>
        <w:t xml:space="preserve"> were as follow:</w:t>
      </w:r>
    </w:p>
    <w:p w14:paraId="5EC68EEF" w14:textId="77777777" w:rsidR="00312294" w:rsidRPr="00C530D9" w:rsidRDefault="00312294" w:rsidP="004D0580">
      <w:pPr>
        <w:autoSpaceDE/>
        <w:autoSpaceDN/>
        <w:spacing w:line="240" w:lineRule="auto"/>
        <w:ind w:left="426" w:right="7"/>
        <w:jc w:val="thaiDistribute"/>
        <w:rPr>
          <w:rFonts w:cstheme="minorBidi"/>
          <w:cs/>
        </w:rPr>
      </w:pPr>
    </w:p>
    <w:p w14:paraId="0266477C" w14:textId="6A651495" w:rsidR="00312294" w:rsidRPr="00684945" w:rsidRDefault="00AB3BB1" w:rsidP="005F2F55">
      <w:pPr>
        <w:autoSpaceDE/>
        <w:autoSpaceDN/>
        <w:spacing w:line="240" w:lineRule="auto"/>
        <w:ind w:right="7"/>
        <w:jc w:val="thaiDistribute"/>
        <w:rPr>
          <w:rFonts w:cs="Times New Roman"/>
        </w:rPr>
      </w:pPr>
      <w:r w:rsidRPr="007F6FB3">
        <w:rPr>
          <w:rFonts w:cs="Times New Roman"/>
        </w:rPr>
        <w:pict w14:anchorId="3B774A2B">
          <v:shape id="_x0000_i1209" type="#_x0000_t75" style="width:499.2pt;height:129.6pt">
            <v:imagedata r:id="rId80" o:title=""/>
          </v:shape>
        </w:pict>
      </w:r>
    </w:p>
    <w:p w14:paraId="2051BA75" w14:textId="77777777" w:rsidR="001B2A47" w:rsidRPr="00C530D9" w:rsidRDefault="001B2A47" w:rsidP="00C530D9">
      <w:pPr>
        <w:autoSpaceDE/>
        <w:autoSpaceDN/>
        <w:spacing w:line="240" w:lineRule="auto"/>
        <w:ind w:right="7"/>
        <w:jc w:val="thaiDistribute"/>
        <w:rPr>
          <w:rFonts w:cstheme="minorBidi"/>
        </w:rPr>
      </w:pPr>
    </w:p>
    <w:p w14:paraId="79B87866" w14:textId="1637BB7D" w:rsidR="00912F6A" w:rsidRPr="00533A20" w:rsidRDefault="00AB3BB1" w:rsidP="00FB104B">
      <w:pPr>
        <w:tabs>
          <w:tab w:val="left" w:pos="5245"/>
        </w:tabs>
        <w:autoSpaceDE/>
        <w:autoSpaceDN/>
        <w:spacing w:line="240" w:lineRule="auto"/>
        <w:ind w:right="7"/>
        <w:jc w:val="thaiDistribute"/>
        <w:rPr>
          <w:rFonts w:cstheme="minorBidi"/>
          <w:cs/>
          <w:lang w:val="en-US"/>
        </w:rPr>
      </w:pPr>
      <w:r w:rsidRPr="00684945">
        <w:rPr>
          <w:rFonts w:cs="Times New Roman"/>
        </w:rPr>
        <w:pict w14:anchorId="69BD1767">
          <v:shape id="_x0000_i1208" type="#_x0000_t75" style="width:501.6pt;height:307.2pt">
            <v:imagedata r:id="rId81" o:title=""/>
          </v:shape>
        </w:pict>
      </w:r>
    </w:p>
    <w:p w14:paraId="2D787552" w14:textId="6DC0180C" w:rsidR="00575D84" w:rsidRPr="00D51009" w:rsidRDefault="00AB3BB1" w:rsidP="004D0580">
      <w:pPr>
        <w:autoSpaceDE/>
        <w:autoSpaceDN/>
        <w:spacing w:line="240" w:lineRule="auto"/>
        <w:ind w:right="7"/>
        <w:jc w:val="thaiDistribute"/>
        <w:rPr>
          <w:rFonts w:cs="Times New Roman"/>
          <w:lang w:val="en-US"/>
        </w:rPr>
      </w:pPr>
      <w:r w:rsidRPr="00684945">
        <w:rPr>
          <w:rFonts w:cs="Times New Roman"/>
        </w:rPr>
        <w:lastRenderedPageBreak/>
        <w:pict w14:anchorId="119DCCA2">
          <v:shape id="_x0000_i1207" type="#_x0000_t75" style="width:502.8pt;height:260.4pt">
            <v:imagedata r:id="rId82" o:title=""/>
          </v:shape>
        </w:pict>
      </w:r>
    </w:p>
    <w:p w14:paraId="3F42E772" w14:textId="4A5A3185" w:rsidR="000E7771" w:rsidRDefault="000E7771">
      <w:pPr>
        <w:autoSpaceDE/>
        <w:autoSpaceDN/>
        <w:spacing w:line="240" w:lineRule="auto"/>
        <w:rPr>
          <w:rFonts w:cs="Times New Roman"/>
          <w:b/>
          <w:bCs/>
          <w:lang w:val="en-US"/>
        </w:rPr>
      </w:pPr>
      <w:bookmarkStart w:id="388" w:name="_MON_1708253956"/>
      <w:bookmarkEnd w:id="388"/>
    </w:p>
    <w:p w14:paraId="3BC97E66" w14:textId="62D27798"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04E79888"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at December 31, </w:t>
      </w:r>
      <w:r w:rsidR="00582704">
        <w:rPr>
          <w:rFonts w:cs="Times New Roman"/>
          <w:lang w:val="en-US"/>
        </w:rPr>
        <w:t>202</w:t>
      </w:r>
      <w:r w:rsidR="00FB104B">
        <w:rPr>
          <w:rFonts w:cs="Times New Roman"/>
          <w:lang w:val="en-US"/>
        </w:rPr>
        <w:t>2</w:t>
      </w:r>
      <w:r w:rsidRPr="00684945">
        <w:rPr>
          <w:rFonts w:cs="Times New Roman"/>
          <w:lang w:val="en-US"/>
        </w:rPr>
        <w:t xml:space="preserve"> and </w:t>
      </w:r>
      <w:r w:rsidR="00582704">
        <w:rPr>
          <w:rFonts w:cs="Times New Roman"/>
          <w:lang w:val="en-US"/>
        </w:rPr>
        <w:t>202</w:t>
      </w:r>
      <w:r w:rsidR="00FB104B">
        <w:rPr>
          <w:rFonts w:cs="Times New Roman"/>
          <w:lang w:val="en-US"/>
        </w:rPr>
        <w:t>1</w:t>
      </w:r>
      <w:r w:rsidRPr="00684945">
        <w:rPr>
          <w:rFonts w:cs="Times New Roman"/>
          <w:lang w:val="en-US"/>
        </w:rPr>
        <w:t xml:space="preserve"> consisted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7709FD1F" w:rsidR="00775BB8" w:rsidRPr="00684945" w:rsidRDefault="00AB3BB1" w:rsidP="004D0580">
      <w:pPr>
        <w:autoSpaceDE/>
        <w:autoSpaceDN/>
        <w:spacing w:line="240" w:lineRule="auto"/>
        <w:ind w:left="426" w:right="7"/>
        <w:jc w:val="thaiDistribute"/>
        <w:rPr>
          <w:rFonts w:cs="Times New Roman"/>
          <w:b/>
          <w:bCs/>
        </w:rPr>
      </w:pPr>
      <w:r w:rsidRPr="00684945">
        <w:rPr>
          <w:rFonts w:cs="Times New Roman"/>
          <w:b/>
          <w:bCs/>
          <w:cs/>
        </w:rPr>
        <w:pict w14:anchorId="4CB5D71B">
          <v:shape id="_x0000_i1206" type="#_x0000_t75" style="width:460.2pt;height:124.8pt">
            <v:imagedata r:id="rId83"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515B0FC8" w14:textId="77777777" w:rsidR="00732B1E" w:rsidRPr="00684945" w:rsidRDefault="00732B1E" w:rsidP="004D0580">
      <w:pPr>
        <w:autoSpaceDE/>
        <w:autoSpaceDN/>
        <w:spacing w:line="240" w:lineRule="auto"/>
        <w:ind w:left="426" w:right="7"/>
        <w:jc w:val="thaiDistribute"/>
        <w:rPr>
          <w:rFonts w:cs="Times New Roman"/>
        </w:rPr>
      </w:pPr>
    </w:p>
    <w:p w14:paraId="2D794DBD" w14:textId="77777777" w:rsidR="00AF304D" w:rsidRPr="00684945" w:rsidRDefault="00AF304D" w:rsidP="004D0580">
      <w:pPr>
        <w:autoSpaceDE/>
        <w:autoSpaceDN/>
        <w:spacing w:line="240" w:lineRule="auto"/>
        <w:ind w:left="426" w:right="7"/>
        <w:jc w:val="thaiDistribute"/>
        <w:rPr>
          <w:rFonts w:cs="Times New Roman"/>
        </w:rPr>
        <w:sectPr w:rsidR="00AF304D" w:rsidRPr="00684945" w:rsidSect="0098265E">
          <w:pgSz w:w="11907" w:h="16839" w:code="9"/>
          <w:pgMar w:top="1411" w:right="850" w:bottom="1411" w:left="1411" w:header="737" w:footer="720" w:gutter="0"/>
          <w:cols w:space="720"/>
          <w:docGrid w:linePitch="360"/>
        </w:sectPr>
      </w:pPr>
    </w:p>
    <w:p w14:paraId="21A81C96" w14:textId="4D2B7CA0" w:rsidR="00AF304D" w:rsidRDefault="00AF304D" w:rsidP="004D0580">
      <w:pPr>
        <w:autoSpaceDE/>
        <w:autoSpaceDN/>
        <w:spacing w:line="240" w:lineRule="auto"/>
        <w:ind w:left="426" w:right="7"/>
        <w:jc w:val="thaiDistribute"/>
        <w:rPr>
          <w:rFonts w:cstheme="minorBidi"/>
        </w:rPr>
      </w:pPr>
      <w:r w:rsidRPr="00684945">
        <w:rPr>
          <w:rFonts w:cstheme="minorBidi"/>
        </w:rPr>
        <w:lastRenderedPageBreak/>
        <w:t>Movement of deferred tax assets occurred during the year were summarized as follows:</w:t>
      </w:r>
    </w:p>
    <w:p w14:paraId="26E3E9B3" w14:textId="77777777" w:rsidR="00C530D9" w:rsidRDefault="00C530D9" w:rsidP="004D0580">
      <w:pPr>
        <w:autoSpaceDE/>
        <w:autoSpaceDN/>
        <w:spacing w:line="240" w:lineRule="auto"/>
        <w:ind w:left="426" w:right="7"/>
        <w:jc w:val="thaiDistribute"/>
        <w:rPr>
          <w:rFonts w:cstheme="minorBidi"/>
        </w:rPr>
      </w:pPr>
    </w:p>
    <w:p w14:paraId="579C61EF" w14:textId="00E3C656" w:rsidR="00575D84" w:rsidRDefault="00AB3BB1" w:rsidP="004D0580">
      <w:pPr>
        <w:autoSpaceDE/>
        <w:autoSpaceDN/>
        <w:spacing w:line="240" w:lineRule="auto"/>
        <w:ind w:left="426" w:right="7"/>
        <w:jc w:val="thaiDistribute"/>
        <w:rPr>
          <w:rFonts w:cstheme="minorBidi"/>
        </w:rPr>
      </w:pPr>
      <w:r w:rsidRPr="002C4A4D">
        <w:rPr>
          <w:color w:val="FFFF00"/>
        </w:rPr>
        <w:pict w14:anchorId="1962DDCD">
          <v:shape id="_x0000_i1205" type="#_x0000_t75" style="width:719.4pt;height:324.6pt">
            <v:imagedata r:id="rId84" o:title=""/>
            <o:lock v:ext="edit" aspectratio="f"/>
          </v:shape>
        </w:pict>
      </w:r>
    </w:p>
    <w:p w14:paraId="72877444" w14:textId="51844FCF" w:rsidR="00AD68A9" w:rsidRDefault="00AD68A9" w:rsidP="004D0580">
      <w:pPr>
        <w:autoSpaceDE/>
        <w:autoSpaceDN/>
        <w:spacing w:line="240" w:lineRule="auto"/>
        <w:ind w:left="426" w:right="7"/>
        <w:jc w:val="thaiDistribute"/>
        <w:rPr>
          <w:rFonts w:cstheme="minorBidi"/>
        </w:rPr>
      </w:pPr>
    </w:p>
    <w:p w14:paraId="5BF6A2D2" w14:textId="2575E167" w:rsidR="00AD68A9" w:rsidRPr="00684945" w:rsidRDefault="00AB3BB1" w:rsidP="004D0580">
      <w:pPr>
        <w:autoSpaceDE/>
        <w:autoSpaceDN/>
        <w:spacing w:line="240" w:lineRule="auto"/>
        <w:ind w:left="426" w:right="7"/>
        <w:jc w:val="thaiDistribute"/>
        <w:rPr>
          <w:rFonts w:cstheme="minorBidi"/>
        </w:rPr>
      </w:pPr>
      <w:r w:rsidRPr="004E7612">
        <w:rPr>
          <w:color w:val="FFFF00"/>
        </w:rPr>
        <w:lastRenderedPageBreak/>
        <w:pict w14:anchorId="032E6218">
          <v:shape id="_x0000_i1204" type="#_x0000_t75" style="width:719.4pt;height:264.6pt">
            <v:imagedata r:id="rId85" o:title=""/>
            <o:lock v:ext="edit" aspectratio="f"/>
          </v:shape>
        </w:pict>
      </w:r>
    </w:p>
    <w:p w14:paraId="495D6090" w14:textId="77777777" w:rsidR="00AF304D" w:rsidRPr="00684945" w:rsidRDefault="00AF304D" w:rsidP="004D0580">
      <w:pPr>
        <w:autoSpaceDE/>
        <w:autoSpaceDN/>
        <w:spacing w:line="240" w:lineRule="auto"/>
        <w:ind w:right="7"/>
        <w:jc w:val="thaiDistribute"/>
        <w:rPr>
          <w:rFonts w:cs="Times New Roman"/>
        </w:rPr>
      </w:pPr>
    </w:p>
    <w:p w14:paraId="1E4E4563" w14:textId="501A7658" w:rsidR="00AF304D" w:rsidRPr="00684945" w:rsidRDefault="00AF304D" w:rsidP="004D0580">
      <w:pPr>
        <w:autoSpaceDE/>
        <w:autoSpaceDN/>
        <w:spacing w:line="240" w:lineRule="auto"/>
        <w:ind w:right="7"/>
        <w:jc w:val="thaiDistribute"/>
        <w:rPr>
          <w:rFonts w:cs="Times New Roman"/>
        </w:rPr>
      </w:pPr>
    </w:p>
    <w:p w14:paraId="3BC8AEF9" w14:textId="77777777" w:rsidR="00AF304D" w:rsidRPr="00684945" w:rsidRDefault="00AF304D" w:rsidP="004D0580">
      <w:pPr>
        <w:autoSpaceDE/>
        <w:autoSpaceDN/>
        <w:spacing w:line="240" w:lineRule="auto"/>
        <w:ind w:right="7"/>
        <w:jc w:val="thaiDistribute"/>
        <w:rPr>
          <w:rFonts w:cs="Times New Roman"/>
        </w:rPr>
      </w:pPr>
    </w:p>
    <w:p w14:paraId="1CED4F4A" w14:textId="77777777" w:rsidR="00732B1E" w:rsidRPr="00684945" w:rsidRDefault="00732B1E" w:rsidP="004D0580">
      <w:pPr>
        <w:autoSpaceDE/>
        <w:autoSpaceDN/>
        <w:spacing w:line="240" w:lineRule="auto"/>
        <w:ind w:right="7"/>
        <w:jc w:val="thaiDistribute"/>
        <w:rPr>
          <w:rFonts w:cs="Times New Roman"/>
        </w:rPr>
      </w:pPr>
    </w:p>
    <w:p w14:paraId="570792A3" w14:textId="223AF36C" w:rsidR="00E26011" w:rsidRPr="00684945" w:rsidRDefault="00E26011" w:rsidP="004D0580">
      <w:pPr>
        <w:autoSpaceDE/>
        <w:autoSpaceDN/>
        <w:spacing w:line="240" w:lineRule="auto"/>
        <w:ind w:right="7"/>
        <w:jc w:val="thaiDistribute"/>
        <w:rPr>
          <w:rFonts w:cs="Times New Roman"/>
        </w:rPr>
      </w:pPr>
    </w:p>
    <w:p w14:paraId="58915F5D" w14:textId="77777777" w:rsidR="00E26011" w:rsidRPr="00684945" w:rsidRDefault="00E26011" w:rsidP="004D0580">
      <w:pPr>
        <w:autoSpaceDE/>
        <w:autoSpaceDN/>
        <w:spacing w:line="240" w:lineRule="auto"/>
        <w:ind w:right="7"/>
        <w:jc w:val="thaiDistribute"/>
        <w:rPr>
          <w:rFonts w:cs="Times New Roman"/>
        </w:rPr>
      </w:pPr>
    </w:p>
    <w:p w14:paraId="394622C5" w14:textId="77777777" w:rsidR="00732B1E" w:rsidRDefault="00732B1E" w:rsidP="004D0580">
      <w:pPr>
        <w:autoSpaceDE/>
        <w:autoSpaceDN/>
        <w:spacing w:line="240" w:lineRule="auto"/>
        <w:ind w:left="426" w:right="7"/>
        <w:jc w:val="thaiDistribute"/>
        <w:rPr>
          <w:rFonts w:cs="Times New Roman"/>
        </w:rPr>
      </w:pPr>
    </w:p>
    <w:p w14:paraId="7013A5A4" w14:textId="69067F14" w:rsidR="001B7E92" w:rsidRPr="00684945" w:rsidRDefault="001B7E92" w:rsidP="00AD68A9">
      <w:pPr>
        <w:autoSpaceDE/>
        <w:autoSpaceDN/>
        <w:spacing w:line="240" w:lineRule="auto"/>
        <w:ind w:right="7"/>
        <w:jc w:val="thaiDistribute"/>
        <w:rPr>
          <w:rFonts w:cs="Times New Roman"/>
        </w:rPr>
        <w:sectPr w:rsidR="001B7E92" w:rsidRPr="00684945" w:rsidSect="004D0580">
          <w:pgSz w:w="16839" w:h="11907" w:orient="landscape" w:code="9"/>
          <w:pgMar w:top="1411" w:right="850" w:bottom="720" w:left="1411" w:header="720" w:footer="720" w:gutter="0"/>
          <w:cols w:space="720"/>
          <w:docGrid w:linePitch="360"/>
        </w:sectPr>
      </w:pPr>
    </w:p>
    <w:p w14:paraId="075F4399" w14:textId="700B5E2F" w:rsidR="00A2079C" w:rsidRPr="00684945" w:rsidRDefault="00260272"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lastRenderedPageBreak/>
        <w:t>EARNINGS</w:t>
      </w:r>
      <w:r w:rsidRPr="00684945">
        <w:rPr>
          <w:b/>
          <w:bCs/>
          <w:spacing w:val="-6"/>
          <w:sz w:val="22"/>
        </w:rPr>
        <w:t xml:space="preserve"> PER SHARE</w:t>
      </w:r>
    </w:p>
    <w:p w14:paraId="6CB0FC2D" w14:textId="77777777" w:rsidR="00D765FC" w:rsidRPr="00684945" w:rsidRDefault="00D765FC" w:rsidP="004D0580">
      <w:pPr>
        <w:autoSpaceDE/>
        <w:autoSpaceDN/>
        <w:spacing w:line="240" w:lineRule="auto"/>
        <w:ind w:left="426" w:right="7"/>
        <w:jc w:val="thaiDistribute"/>
        <w:rPr>
          <w:rFonts w:cs="Times New Roman"/>
        </w:rPr>
      </w:pPr>
    </w:p>
    <w:p w14:paraId="5CC74202" w14:textId="77777777" w:rsidR="00A2079C" w:rsidRPr="00684945" w:rsidRDefault="00260272" w:rsidP="004D0580">
      <w:pPr>
        <w:autoSpaceDE/>
        <w:autoSpaceDN/>
        <w:spacing w:line="240" w:lineRule="auto"/>
        <w:ind w:left="426" w:right="7"/>
        <w:jc w:val="thaiDistribute"/>
        <w:rPr>
          <w:rFonts w:cs="Times New Roman"/>
          <w:b/>
          <w:bCs/>
        </w:rPr>
      </w:pPr>
      <w:r w:rsidRPr="00684945">
        <w:rPr>
          <w:rFonts w:cs="Times New Roman"/>
          <w:b/>
          <w:bCs/>
        </w:rPr>
        <w:t>Basic earnings per share</w:t>
      </w:r>
    </w:p>
    <w:p w14:paraId="633C23B6" w14:textId="77777777" w:rsidR="00A2079C" w:rsidRPr="00684945" w:rsidRDefault="00A2079C" w:rsidP="004D0580">
      <w:pPr>
        <w:autoSpaceDE/>
        <w:autoSpaceDN/>
        <w:spacing w:line="240" w:lineRule="auto"/>
        <w:ind w:left="426" w:right="7"/>
        <w:jc w:val="thaiDistribute"/>
        <w:rPr>
          <w:rFonts w:cs="Times New Roman"/>
        </w:rPr>
      </w:pPr>
    </w:p>
    <w:p w14:paraId="5CD18B21" w14:textId="689E52B5" w:rsidR="00A2079C" w:rsidRDefault="00DD7C71" w:rsidP="004D0580">
      <w:pPr>
        <w:autoSpaceDE/>
        <w:autoSpaceDN/>
        <w:spacing w:line="240" w:lineRule="auto"/>
        <w:ind w:left="426" w:right="7"/>
        <w:jc w:val="thaiDistribute"/>
        <w:rPr>
          <w:rFonts w:cs="Times New Roman"/>
        </w:rPr>
      </w:pPr>
      <w:r w:rsidRPr="00DD7C71">
        <w:rPr>
          <w:rFonts w:cs="Times New Roman"/>
        </w:rPr>
        <w:t>Basic earnings per share for the year ended December 31, 202</w:t>
      </w:r>
      <w:r w:rsidR="007B5D2A">
        <w:rPr>
          <w:rFonts w:cs="Times New Roman"/>
        </w:rPr>
        <w:t>2</w:t>
      </w:r>
      <w:r w:rsidRPr="00DD7C71">
        <w:rPr>
          <w:rFonts w:cs="Times New Roman"/>
        </w:rPr>
        <w:t xml:space="preserve"> and 202</w:t>
      </w:r>
      <w:r w:rsidR="007B5D2A">
        <w:rPr>
          <w:rFonts w:cs="Times New Roman"/>
        </w:rPr>
        <w:t>1</w:t>
      </w:r>
      <w:r w:rsidRPr="00DD7C71">
        <w:rPr>
          <w:rFonts w:cs="Times New Roman"/>
        </w:rPr>
        <w:t xml:space="preserve"> is calculated by dividing profit for the years attributable to the ordinary shareholders of the Group by the weighted average</w:t>
      </w:r>
      <w:r w:rsidR="00B02568">
        <w:rPr>
          <w:rFonts w:cs="Times New Roman"/>
        </w:rPr>
        <w:t xml:space="preserve"> number of ordinary shares issued during the ye</w:t>
      </w:r>
      <w:r w:rsidR="0029657B">
        <w:rPr>
          <w:rFonts w:cs="Times New Roman"/>
        </w:rPr>
        <w:t>a</w:t>
      </w:r>
      <w:r w:rsidR="00B02568">
        <w:rPr>
          <w:rFonts w:cs="Times New Roman"/>
        </w:rPr>
        <w:t>r.</w:t>
      </w:r>
    </w:p>
    <w:p w14:paraId="584A7277" w14:textId="77777777" w:rsidR="00DD7C71" w:rsidRPr="005938AC" w:rsidRDefault="00DD7C71" w:rsidP="004D0580">
      <w:pPr>
        <w:autoSpaceDE/>
        <w:autoSpaceDN/>
        <w:spacing w:line="240" w:lineRule="auto"/>
        <w:ind w:left="426" w:right="7"/>
        <w:jc w:val="thaiDistribute"/>
        <w:rPr>
          <w:rFonts w:cs="Times New Roman"/>
          <w:highlight w:val="yellow"/>
        </w:rPr>
      </w:pPr>
    </w:p>
    <w:p w14:paraId="6DD34EF2" w14:textId="1D1735C6" w:rsidR="00A2079C" w:rsidRPr="00684945" w:rsidRDefault="003C6BAE" w:rsidP="004D0580">
      <w:pPr>
        <w:autoSpaceDE/>
        <w:autoSpaceDN/>
        <w:spacing w:line="240" w:lineRule="auto"/>
        <w:ind w:left="426" w:right="7"/>
        <w:jc w:val="thaiDistribute"/>
        <w:rPr>
          <w:rFonts w:cs="Times New Roman"/>
        </w:rPr>
      </w:pPr>
      <w:r w:rsidRPr="00440036">
        <w:rPr>
          <w:rFonts w:cs="Times New Roman"/>
        </w:rPr>
        <w:t>During the year 2021, the Company change the par value of shares (see note 2</w:t>
      </w:r>
      <w:r>
        <w:rPr>
          <w:rFonts w:cstheme="minorBidi"/>
          <w:lang w:val="en-US"/>
        </w:rPr>
        <w:t>3</w:t>
      </w:r>
      <w:r w:rsidRPr="00440036">
        <w:rPr>
          <w:rFonts w:cs="Times New Roman"/>
        </w:rPr>
        <w:t>).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r w:rsidR="00720FBD" w:rsidRPr="0014062C">
        <w:rPr>
          <w:rFonts w:cs="Times New Roman"/>
        </w:rPr>
        <w:t>.</w:t>
      </w:r>
    </w:p>
    <w:p w14:paraId="5E889193" w14:textId="77777777" w:rsidR="00A2079C" w:rsidRPr="00684945" w:rsidRDefault="00A2079C" w:rsidP="004D0580">
      <w:pPr>
        <w:autoSpaceDE/>
        <w:autoSpaceDN/>
        <w:spacing w:line="240" w:lineRule="auto"/>
        <w:ind w:left="426" w:right="7"/>
        <w:jc w:val="thaiDistribute"/>
        <w:rPr>
          <w:rFonts w:cs="Times New Roman"/>
        </w:rPr>
      </w:pPr>
    </w:p>
    <w:p w14:paraId="38459164" w14:textId="15C774E1" w:rsidR="00A2079C" w:rsidRPr="00684945" w:rsidRDefault="00720FBD" w:rsidP="004D0580">
      <w:pPr>
        <w:autoSpaceDE/>
        <w:autoSpaceDN/>
        <w:spacing w:line="240" w:lineRule="auto"/>
        <w:ind w:left="426" w:right="7"/>
        <w:jc w:val="thaiDistribute"/>
        <w:rPr>
          <w:rFonts w:cs="Times New Roman"/>
        </w:rPr>
      </w:pPr>
      <w:r w:rsidRPr="00684945">
        <w:rPr>
          <w:rFonts w:cs="Times New Roman"/>
        </w:rPr>
        <w:t xml:space="preserve">For the years ended December 31, </w:t>
      </w:r>
      <w:r w:rsidR="00582704">
        <w:rPr>
          <w:rFonts w:cs="Times New Roman"/>
        </w:rPr>
        <w:t>202</w:t>
      </w:r>
      <w:r w:rsidR="00BF3F42">
        <w:rPr>
          <w:rFonts w:cs="Times New Roman"/>
        </w:rPr>
        <w:t>2</w:t>
      </w:r>
      <w:r w:rsidRPr="00684945">
        <w:rPr>
          <w:rFonts w:cs="Times New Roman"/>
        </w:rPr>
        <w:t xml:space="preserve"> and </w:t>
      </w:r>
      <w:r w:rsidR="00582704">
        <w:rPr>
          <w:rFonts w:cs="Times New Roman"/>
        </w:rPr>
        <w:t>202</w:t>
      </w:r>
      <w:r w:rsidR="00BF3F42">
        <w:rPr>
          <w:rFonts w:cs="Times New Roman"/>
        </w:rPr>
        <w:t>1</w:t>
      </w:r>
      <w:r w:rsidRPr="00684945">
        <w:rPr>
          <w:rFonts w:cs="Times New Roman"/>
        </w:rPr>
        <w:t xml:space="preserve"> were as follows:</w:t>
      </w:r>
    </w:p>
    <w:p w14:paraId="5FE76CC3" w14:textId="77777777" w:rsidR="00A2079C" w:rsidRPr="00684945" w:rsidRDefault="00A2079C" w:rsidP="004D0580">
      <w:pPr>
        <w:autoSpaceDE/>
        <w:autoSpaceDN/>
        <w:spacing w:line="240" w:lineRule="auto"/>
        <w:ind w:left="426" w:right="7"/>
        <w:jc w:val="thaiDistribute"/>
        <w:rPr>
          <w:rFonts w:cs="Times New Roman"/>
        </w:rPr>
      </w:pPr>
    </w:p>
    <w:p w14:paraId="4C4460F6" w14:textId="6A421B18" w:rsidR="00A2079C" w:rsidRPr="00E733F1" w:rsidRDefault="00AB3BB1" w:rsidP="00A94D5C">
      <w:pPr>
        <w:autoSpaceDE/>
        <w:autoSpaceDN/>
        <w:spacing w:line="240" w:lineRule="auto"/>
        <w:ind w:left="426" w:right="7"/>
        <w:jc w:val="thaiDistribute"/>
        <w:rPr>
          <w:rFonts w:cs="Times New Roman"/>
          <w:lang w:val="en-US"/>
        </w:rPr>
      </w:pPr>
      <w:r w:rsidRPr="00684945">
        <w:rPr>
          <w:rFonts w:cs="Times New Roman"/>
          <w:b/>
          <w:bCs/>
          <w:cs/>
        </w:rPr>
        <w:pict w14:anchorId="1C32F733">
          <v:shape id="_x0000_i1203" type="#_x0000_t75" style="width:471.6pt;height:265.8pt">
            <v:imagedata r:id="rId86" o:title=""/>
          </v:shape>
        </w:pict>
      </w:r>
    </w:p>
    <w:p w14:paraId="71C9E722" w14:textId="77777777" w:rsidR="00DE721E" w:rsidRPr="00684945" w:rsidRDefault="00DE721E" w:rsidP="00ED682F">
      <w:pPr>
        <w:autoSpaceDE/>
        <w:autoSpaceDN/>
        <w:spacing w:line="240" w:lineRule="auto"/>
        <w:ind w:right="7"/>
        <w:jc w:val="thaiDistribute"/>
        <w:rPr>
          <w:rFonts w:cs="Times New Roman"/>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57ACDB3B" w:rsidR="00A2079C" w:rsidRPr="00684945" w:rsidRDefault="00AE5288" w:rsidP="004D0580">
      <w:pPr>
        <w:autoSpaceDE/>
        <w:autoSpaceDN/>
        <w:spacing w:line="240" w:lineRule="auto"/>
        <w:ind w:left="426" w:right="7"/>
        <w:jc w:val="thaiDistribute"/>
        <w:rPr>
          <w:rFonts w:cs="Times New Roman"/>
        </w:rPr>
      </w:pPr>
      <w:r w:rsidRPr="00ED682F">
        <w:rPr>
          <w:rFonts w:cs="Times New Roman"/>
        </w:rPr>
        <w:t xml:space="preserve">As at December 31, </w:t>
      </w:r>
      <w:r w:rsidR="00582704" w:rsidRPr="00ED682F">
        <w:rPr>
          <w:rFonts w:cs="Times New Roman"/>
        </w:rPr>
        <w:t>202</w:t>
      </w:r>
      <w:r w:rsidR="00BF3F42">
        <w:rPr>
          <w:rFonts w:cs="Times New Roman"/>
        </w:rPr>
        <w:t>2</w:t>
      </w:r>
      <w:r w:rsidRPr="00ED682F">
        <w:rPr>
          <w:rFonts w:cs="Times New Roman"/>
        </w:rPr>
        <w:t xml:space="preserve"> and </w:t>
      </w:r>
      <w:r w:rsidR="00582704" w:rsidRPr="00ED682F">
        <w:rPr>
          <w:rFonts w:cs="Times New Roman"/>
        </w:rPr>
        <w:t>202</w:t>
      </w:r>
      <w:r w:rsidR="00BF3F42">
        <w:rPr>
          <w:rFonts w:cs="Times New Roman"/>
        </w:rPr>
        <w:t>1</w:t>
      </w:r>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w:t>
      </w:r>
      <w:r w:rsidR="00925157">
        <w:rPr>
          <w:rFonts w:cs="Times New Roman"/>
        </w:rPr>
        <w:t xml:space="preserve">regarding to the agreements </w:t>
      </w:r>
      <w:r w:rsidRPr="00ED682F">
        <w:rPr>
          <w:rFonts w:cs="Times New Roman"/>
        </w:rPr>
        <w:t>as follows:</w:t>
      </w:r>
    </w:p>
    <w:p w14:paraId="30BE4F7E" w14:textId="61204A66" w:rsidR="0029657B" w:rsidRDefault="00AB3BB1" w:rsidP="003729F3">
      <w:pPr>
        <w:autoSpaceDE/>
        <w:autoSpaceDN/>
        <w:spacing w:line="240" w:lineRule="auto"/>
        <w:ind w:left="426" w:right="7"/>
        <w:jc w:val="thaiDistribute"/>
        <w:rPr>
          <w:rFonts w:cs="Times New Roman"/>
          <w:b/>
          <w:bCs/>
        </w:rPr>
      </w:pPr>
      <w:r w:rsidRPr="00684945">
        <w:rPr>
          <w:rFonts w:cs="Times New Roman"/>
          <w:b/>
          <w:bCs/>
          <w:cs/>
        </w:rPr>
        <w:pict w14:anchorId="654347A4">
          <v:shape id="_x0000_i1202" type="#_x0000_t75" style="width:462pt;height:193.2pt">
            <v:imagedata r:id="rId87" o:title=""/>
          </v:shape>
        </w:pict>
      </w:r>
    </w:p>
    <w:p w14:paraId="287F98A1" w14:textId="373D54AA"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lastRenderedPageBreak/>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6FB42752" w14:textId="77777777" w:rsidR="002A1B9D" w:rsidRPr="00273F4E" w:rsidRDefault="002A1B9D" w:rsidP="004D0580">
      <w:pPr>
        <w:autoSpaceDE/>
        <w:autoSpaceDN/>
        <w:spacing w:line="240" w:lineRule="auto"/>
        <w:ind w:left="426" w:right="7"/>
        <w:jc w:val="thaiDistribute"/>
        <w:rPr>
          <w:rFonts w:cs="Times New Roman"/>
        </w:rPr>
      </w:pPr>
    </w:p>
    <w:p w14:paraId="6D55725E" w14:textId="77777777" w:rsidR="00FB3691" w:rsidRPr="00273F4E" w:rsidRDefault="00FB3691" w:rsidP="004D0580">
      <w:pPr>
        <w:autoSpaceDE/>
        <w:autoSpaceDN/>
        <w:spacing w:line="240" w:lineRule="auto"/>
        <w:ind w:left="426" w:right="7"/>
        <w:jc w:val="thaiDistribute"/>
        <w:rPr>
          <w:rFonts w:cs="Times New Roman"/>
          <w:b/>
          <w:bCs/>
        </w:rPr>
      </w:pPr>
      <w:r w:rsidRPr="00273F4E">
        <w:rPr>
          <w:rFonts w:cs="Times New Roman"/>
          <w:b/>
          <w:bCs/>
        </w:rPr>
        <w:t>Risk management policy</w:t>
      </w:r>
    </w:p>
    <w:p w14:paraId="02116A7A" w14:textId="77777777" w:rsidR="00FB3691" w:rsidRPr="00273F4E" w:rsidRDefault="00FB3691" w:rsidP="004D0580">
      <w:pPr>
        <w:autoSpaceDE/>
        <w:autoSpaceDN/>
        <w:spacing w:line="240" w:lineRule="auto"/>
        <w:ind w:left="426" w:right="7"/>
        <w:jc w:val="thaiDistribute"/>
        <w:rPr>
          <w:rFonts w:cs="Times New Roman"/>
        </w:rPr>
      </w:pPr>
    </w:p>
    <w:p w14:paraId="712E7434" w14:textId="4B370EFB" w:rsidR="002A1B9D" w:rsidRPr="00273F4E" w:rsidRDefault="009778AE" w:rsidP="004D0580">
      <w:pPr>
        <w:autoSpaceDE/>
        <w:autoSpaceDN/>
        <w:spacing w:line="240" w:lineRule="auto"/>
        <w:ind w:left="426" w:right="7"/>
        <w:jc w:val="thaiDistribute"/>
        <w:rPr>
          <w:rFonts w:cs="Times New Roman"/>
        </w:rPr>
      </w:pPr>
      <w:r w:rsidRPr="00273F4E">
        <w:rPr>
          <w:rFonts w:cs="Times New Roman"/>
        </w:rPr>
        <w:t>the Group</w:t>
      </w:r>
      <w:r w:rsidR="00FB3691" w:rsidRPr="00273F4E">
        <w:rPr>
          <w:rFonts w:cs="Times New Roman"/>
        </w:rPr>
        <w:t xml:space="preserve"> are exposed to risks from changes in interest rates and currency exchange rates and risks from non-performance of contractual obligations by counterparties.  </w:t>
      </w:r>
      <w:r w:rsidRPr="00273F4E">
        <w:rPr>
          <w:rFonts w:cs="Times New Roman"/>
        </w:rPr>
        <w:t>the Group</w:t>
      </w:r>
      <w:r w:rsidR="00FB3691" w:rsidRPr="00273F4E">
        <w:rPr>
          <w:rFonts w:cs="Times New Roman"/>
        </w:rPr>
        <w:t xml:space="preserve"> uses derivatives, as and when it considers appropriate, to manage such risks. In addition,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has a policy to enter into contracts with creditworthy counterparties. Therefore, </w:t>
      </w:r>
      <w:r w:rsidRPr="00273F4E">
        <w:rPr>
          <w:rFonts w:cs="Times New Roman"/>
        </w:rPr>
        <w:t>the Group</w:t>
      </w:r>
      <w:r w:rsidR="00FB3691" w:rsidRPr="00273F4E">
        <w:rPr>
          <w:rFonts w:cstheme="minorBidi" w:hint="cs"/>
          <w:cs/>
        </w:rPr>
        <w:t xml:space="preserve"> </w:t>
      </w:r>
      <w:r w:rsidR="00FB3691" w:rsidRPr="00273F4E">
        <w:rPr>
          <w:rFonts w:cs="Times New Roman"/>
        </w:rPr>
        <w:t>does not expect any material financial losses to arise from that the counterparties will fail to discharge their obligations as stipulated in the financial instruments contracts.</w:t>
      </w:r>
    </w:p>
    <w:p w14:paraId="1E2CDD57" w14:textId="77777777" w:rsidR="002A1B9D" w:rsidRPr="00273F4E" w:rsidRDefault="002A1B9D" w:rsidP="004D0580">
      <w:pPr>
        <w:autoSpaceDE/>
        <w:autoSpaceDN/>
        <w:spacing w:line="240" w:lineRule="auto"/>
        <w:ind w:left="426" w:right="7"/>
        <w:jc w:val="thaiDistribute"/>
        <w:rPr>
          <w:rFonts w:cs="Times New Roman"/>
        </w:rPr>
      </w:pPr>
    </w:p>
    <w:p w14:paraId="57B1CD56" w14:textId="77777777" w:rsidR="002A1B9D" w:rsidRPr="00684945" w:rsidRDefault="00FC4DFC"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Interest rate risk</w:t>
      </w:r>
    </w:p>
    <w:p w14:paraId="5B1F455E" w14:textId="77777777" w:rsidR="002A1B9D" w:rsidRPr="00684945" w:rsidRDefault="002A1B9D" w:rsidP="004D0580">
      <w:pPr>
        <w:autoSpaceDE/>
        <w:autoSpaceDN/>
        <w:spacing w:line="240" w:lineRule="auto"/>
        <w:ind w:left="784" w:right="7"/>
        <w:jc w:val="thaiDistribute"/>
        <w:rPr>
          <w:rFonts w:cs="Times New Roman"/>
        </w:rPr>
      </w:pPr>
    </w:p>
    <w:p w14:paraId="59B4FAEB" w14:textId="1D5E0AB8" w:rsidR="00FC4DFC" w:rsidRPr="00273F4E" w:rsidRDefault="00FC4DFC" w:rsidP="004D0580">
      <w:pPr>
        <w:autoSpaceDE/>
        <w:autoSpaceDN/>
        <w:spacing w:line="240" w:lineRule="auto"/>
        <w:ind w:left="784" w:right="7"/>
        <w:jc w:val="thaiDistribute"/>
        <w:rPr>
          <w:rFonts w:cs="Times New Roman"/>
        </w:rPr>
      </w:pPr>
      <w:r w:rsidRPr="00273F4E">
        <w:rPr>
          <w:rFonts w:cs="Times New Roman"/>
        </w:rPr>
        <w:t xml:space="preserve">Interest rate risk is the risk that future fluctuations in market interest rates will affect the operating result and cash flows of </w:t>
      </w:r>
      <w:r w:rsidR="009778AE" w:rsidRPr="00273F4E">
        <w:rPr>
          <w:rFonts w:cs="Times New Roman"/>
        </w:rPr>
        <w:t>the Group</w:t>
      </w:r>
      <w:r w:rsidRPr="00273F4E">
        <w:rPr>
          <w:rFonts w:cs="Times New Roman"/>
        </w:rPr>
        <w:t xml:space="preserve">.  </w:t>
      </w:r>
    </w:p>
    <w:p w14:paraId="0F0AE610" w14:textId="77777777" w:rsidR="00FC4DFC" w:rsidRPr="00273F4E" w:rsidRDefault="00FC4DFC" w:rsidP="004D0580">
      <w:pPr>
        <w:autoSpaceDE/>
        <w:autoSpaceDN/>
        <w:spacing w:line="240" w:lineRule="auto"/>
        <w:ind w:left="784" w:right="7"/>
        <w:jc w:val="thaiDistribute"/>
        <w:rPr>
          <w:rFonts w:cs="Times New Roman"/>
        </w:rPr>
      </w:pPr>
    </w:p>
    <w:p w14:paraId="30289B60" w14:textId="7E5F5C78" w:rsidR="00AF5594" w:rsidRDefault="00FC4DFC" w:rsidP="004D0580">
      <w:pPr>
        <w:autoSpaceDE/>
        <w:autoSpaceDN/>
        <w:spacing w:line="240" w:lineRule="auto"/>
        <w:ind w:left="784" w:right="7"/>
        <w:jc w:val="thaiDistribute"/>
        <w:rPr>
          <w:rFonts w:cstheme="minorBidi"/>
        </w:rPr>
      </w:pPr>
      <w:r w:rsidRPr="00273F4E">
        <w:rPr>
          <w:rFonts w:cs="Times New Roman"/>
        </w:rPr>
        <w:t xml:space="preserve">The exposure to interest rate risk of </w:t>
      </w:r>
      <w:r w:rsidR="009778AE" w:rsidRPr="00273F4E">
        <w:rPr>
          <w:rFonts w:cs="Times New Roman"/>
        </w:rPr>
        <w:t>the Group</w:t>
      </w:r>
      <w:r w:rsidRPr="00273F4E">
        <w:rPr>
          <w:rFonts w:cs="Times New Roman"/>
        </w:rPr>
        <w:t xml:space="preserve"> relates primarily to their deposits at financial institutions</w:t>
      </w:r>
      <w:r w:rsidRPr="00580C12">
        <w:rPr>
          <w:rFonts w:cs="Times New Roman"/>
        </w:rPr>
        <w:t>,</w:t>
      </w:r>
      <w:r w:rsidR="002F0743" w:rsidRPr="00580C12">
        <w:rPr>
          <w:rFonts w:cstheme="minorBidi" w:hint="cs"/>
          <w:cs/>
        </w:rPr>
        <w:t xml:space="preserve"> </w:t>
      </w:r>
      <w:r w:rsidR="00AF5594" w:rsidRPr="00580C12">
        <w:rPr>
          <w:rFonts w:cs="Times New Roman"/>
        </w:rPr>
        <w:t xml:space="preserve">loan </w:t>
      </w:r>
      <w:r w:rsidR="007B5348" w:rsidRPr="00580C12">
        <w:rPr>
          <w:rFonts w:cs="Times New Roman"/>
        </w:rPr>
        <w:t xml:space="preserve">to </w:t>
      </w:r>
      <w:r w:rsidR="00AF5594" w:rsidRPr="00580C12">
        <w:rPr>
          <w:rFonts w:cs="Times New Roman"/>
        </w:rPr>
        <w:t>re</w:t>
      </w:r>
      <w:r w:rsidR="007B5348" w:rsidRPr="00580C12">
        <w:rPr>
          <w:rFonts w:cs="Times New Roman"/>
        </w:rPr>
        <w:t>lated part</w:t>
      </w:r>
      <w:r w:rsidR="002F0743" w:rsidRPr="00580C12">
        <w:rPr>
          <w:szCs w:val="28"/>
          <w:lang w:val="en-US"/>
        </w:rPr>
        <w:t>y</w:t>
      </w:r>
      <w:r w:rsidR="00AF5594" w:rsidRPr="00580C12">
        <w:rPr>
          <w:rFonts w:cs="Times New Roman"/>
        </w:rPr>
        <w:t>, loan</w:t>
      </w:r>
      <w:r w:rsidR="00AF5594" w:rsidRPr="00273F4E">
        <w:rPr>
          <w:rFonts w:cs="Times New Roman"/>
        </w:rPr>
        <w:t xml:space="preserve"> from financial institution</w:t>
      </w:r>
      <w:r w:rsidR="00453BBC" w:rsidRPr="00273F4E">
        <w:rPr>
          <w:rFonts w:cs="Times New Roman"/>
        </w:rPr>
        <w:t>, and</w:t>
      </w:r>
      <w:r w:rsidR="0029657B">
        <w:rPr>
          <w:rFonts w:cs="Times New Roman"/>
        </w:rPr>
        <w:t xml:space="preserve"> lease liabilities</w:t>
      </w:r>
      <w:r w:rsidR="00453BBC" w:rsidRPr="00273F4E">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9778AE" w:rsidRPr="00273F4E">
        <w:rPr>
          <w:rFonts w:cs="Times New Roman"/>
        </w:rPr>
        <w:t>the Group</w:t>
      </w:r>
      <w:r w:rsidR="00453BBC" w:rsidRPr="00273F4E">
        <w:rPr>
          <w:rFonts w:cs="Times New Roman"/>
        </w:rPr>
        <w:t xml:space="preserve"> do not use derivatives to manage their interest rate risk.</w:t>
      </w:r>
    </w:p>
    <w:p w14:paraId="1D127FCF" w14:textId="77777777" w:rsidR="00C530D9" w:rsidRPr="00C530D9" w:rsidRDefault="00C530D9" w:rsidP="004D0580">
      <w:pPr>
        <w:autoSpaceDE/>
        <w:autoSpaceDN/>
        <w:spacing w:line="240" w:lineRule="auto"/>
        <w:ind w:left="784" w:right="7"/>
        <w:jc w:val="thaiDistribute"/>
        <w:rPr>
          <w:rFonts w:cstheme="minorBidi"/>
          <w:cs/>
        </w:rPr>
      </w:pPr>
    </w:p>
    <w:p w14:paraId="6DBBC35C" w14:textId="65606D8D" w:rsidR="00BB2F97" w:rsidRDefault="00AB3BB1" w:rsidP="00273F4E">
      <w:pPr>
        <w:autoSpaceDE/>
        <w:autoSpaceDN/>
        <w:spacing w:line="240" w:lineRule="auto"/>
        <w:ind w:left="784" w:right="7" w:hanging="784"/>
        <w:jc w:val="thaiDistribute"/>
        <w:rPr>
          <w:rFonts w:cstheme="minorBidi"/>
        </w:rPr>
      </w:pPr>
      <w:r w:rsidRPr="00684945">
        <w:rPr>
          <w:rFonts w:cs="Times New Roman"/>
          <w:b/>
          <w:bCs/>
          <w:cs/>
        </w:rPr>
        <w:pict w14:anchorId="14DFB647">
          <v:shape id="_x0000_i1201" type="#_x0000_t75" style="width:486pt;height:208.8pt">
            <v:imagedata r:id="rId88" o:title=""/>
          </v:shape>
        </w:pict>
      </w:r>
    </w:p>
    <w:p w14:paraId="6875C53C" w14:textId="091C7D65" w:rsidR="00C530D9" w:rsidRDefault="00C530D9" w:rsidP="00273F4E">
      <w:pPr>
        <w:autoSpaceDE/>
        <w:autoSpaceDN/>
        <w:spacing w:line="240" w:lineRule="auto"/>
        <w:ind w:left="784" w:right="7" w:hanging="784"/>
        <w:jc w:val="thaiDistribute"/>
        <w:rPr>
          <w:rFonts w:cstheme="minorBidi"/>
        </w:rPr>
      </w:pPr>
    </w:p>
    <w:p w14:paraId="25034311" w14:textId="09309F92" w:rsidR="00C530D9" w:rsidRDefault="00C530D9" w:rsidP="00273F4E">
      <w:pPr>
        <w:autoSpaceDE/>
        <w:autoSpaceDN/>
        <w:spacing w:line="240" w:lineRule="auto"/>
        <w:ind w:left="784" w:right="7" w:hanging="784"/>
        <w:jc w:val="thaiDistribute"/>
        <w:rPr>
          <w:rFonts w:cstheme="minorBidi"/>
        </w:rPr>
      </w:pPr>
    </w:p>
    <w:p w14:paraId="296666F4" w14:textId="588859FC" w:rsidR="00C530D9" w:rsidRDefault="00C530D9" w:rsidP="00273F4E">
      <w:pPr>
        <w:autoSpaceDE/>
        <w:autoSpaceDN/>
        <w:spacing w:line="240" w:lineRule="auto"/>
        <w:ind w:left="784" w:right="7" w:hanging="784"/>
        <w:jc w:val="thaiDistribute"/>
        <w:rPr>
          <w:rFonts w:cstheme="minorBidi"/>
        </w:rPr>
      </w:pPr>
    </w:p>
    <w:p w14:paraId="01F0ECFF" w14:textId="12C09AF4" w:rsidR="00C530D9" w:rsidRDefault="00C530D9" w:rsidP="00273F4E">
      <w:pPr>
        <w:autoSpaceDE/>
        <w:autoSpaceDN/>
        <w:spacing w:line="240" w:lineRule="auto"/>
        <w:ind w:left="784" w:right="7" w:hanging="784"/>
        <w:jc w:val="thaiDistribute"/>
        <w:rPr>
          <w:rFonts w:cstheme="minorBidi"/>
        </w:rPr>
      </w:pPr>
    </w:p>
    <w:p w14:paraId="02052B7C" w14:textId="44E083F7" w:rsidR="00C530D9" w:rsidRPr="00C530D9" w:rsidRDefault="00AB3BB1" w:rsidP="00273F4E">
      <w:pPr>
        <w:autoSpaceDE/>
        <w:autoSpaceDN/>
        <w:spacing w:line="240" w:lineRule="auto"/>
        <w:ind w:left="784" w:right="7" w:hanging="784"/>
        <w:jc w:val="thaiDistribute"/>
        <w:rPr>
          <w:rFonts w:cstheme="minorBidi"/>
        </w:rPr>
      </w:pPr>
      <w:r w:rsidRPr="00684945">
        <w:rPr>
          <w:rFonts w:cs="Times New Roman"/>
          <w:b/>
          <w:bCs/>
          <w:cs/>
        </w:rPr>
        <w:lastRenderedPageBreak/>
        <w:pict w14:anchorId="3DFA42C6">
          <v:shape id="_x0000_i1200" type="#_x0000_t75" style="width:486pt;height:191.4pt">
            <v:imagedata r:id="rId89" o:title=""/>
          </v:shape>
        </w:pict>
      </w:r>
    </w:p>
    <w:p w14:paraId="57427FCE" w14:textId="77777777" w:rsidR="008C4E6E" w:rsidRPr="00684945" w:rsidRDefault="008C4E6E" w:rsidP="004D0580">
      <w:pPr>
        <w:autoSpaceDE/>
        <w:autoSpaceDN/>
        <w:spacing w:line="240" w:lineRule="auto"/>
        <w:ind w:right="7"/>
        <w:jc w:val="thaiDistribute"/>
        <w:rPr>
          <w:rFonts w:cs="Times New Roman"/>
        </w:rPr>
      </w:pPr>
    </w:p>
    <w:p w14:paraId="2D2DE485" w14:textId="77777777" w:rsidR="008573C4" w:rsidRPr="00684945" w:rsidRDefault="008573C4"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Credit risk</w:t>
      </w:r>
    </w:p>
    <w:p w14:paraId="54A47E42" w14:textId="77777777" w:rsidR="008C4E6E" w:rsidRPr="00684945" w:rsidRDefault="008C4E6E" w:rsidP="004D0580">
      <w:pPr>
        <w:autoSpaceDE/>
        <w:autoSpaceDN/>
        <w:spacing w:line="240" w:lineRule="auto"/>
        <w:ind w:left="784" w:right="7"/>
        <w:jc w:val="thaiDistribute"/>
        <w:rPr>
          <w:rFonts w:cs="Times New Roman"/>
        </w:rPr>
      </w:pPr>
    </w:p>
    <w:p w14:paraId="458C8FCE" w14:textId="1C054005" w:rsidR="008573C4" w:rsidRPr="00D11B90" w:rsidRDefault="008573C4" w:rsidP="004D0580">
      <w:pPr>
        <w:autoSpaceDE/>
        <w:autoSpaceDN/>
        <w:spacing w:line="240" w:lineRule="auto"/>
        <w:ind w:left="784" w:right="7"/>
        <w:jc w:val="thaiDistribute"/>
        <w:rPr>
          <w:rFonts w:cs="Times New Roman"/>
        </w:rPr>
      </w:pPr>
      <w:r w:rsidRPr="00D11B90">
        <w:rPr>
          <w:rFonts w:cs="Times New Roman"/>
        </w:rPr>
        <w:t xml:space="preserve">Credit risk refers to the risk that a counter party will default on its contractual obligations, resulting in a financial loss to </w:t>
      </w:r>
      <w:r w:rsidR="009778AE" w:rsidRPr="00D11B90">
        <w:rPr>
          <w:rFonts w:cs="Times New Roman"/>
        </w:rPr>
        <w:t>the Group</w:t>
      </w:r>
      <w:r w:rsidRPr="00D11B90">
        <w:rPr>
          <w:rFonts w:cs="Times New Roman"/>
        </w:rPr>
        <w:t>.</w:t>
      </w:r>
    </w:p>
    <w:p w14:paraId="3C75A5E8" w14:textId="77777777" w:rsidR="008573C4" w:rsidRPr="00D11B90" w:rsidRDefault="008573C4" w:rsidP="004D0580">
      <w:pPr>
        <w:autoSpaceDE/>
        <w:autoSpaceDN/>
        <w:spacing w:line="240" w:lineRule="auto"/>
        <w:ind w:left="784" w:right="7"/>
        <w:jc w:val="thaiDistribute"/>
        <w:rPr>
          <w:rFonts w:cs="Times New Roman"/>
        </w:rPr>
      </w:pPr>
    </w:p>
    <w:p w14:paraId="086A877B" w14:textId="35234143" w:rsidR="0079044B" w:rsidRPr="00D11B90" w:rsidRDefault="009C6602" w:rsidP="004D0580">
      <w:pPr>
        <w:autoSpaceDE/>
        <w:autoSpaceDN/>
        <w:spacing w:line="240" w:lineRule="auto"/>
        <w:ind w:left="784" w:right="7"/>
        <w:jc w:val="thaiDistribute"/>
        <w:rPr>
          <w:rFonts w:cstheme="minorBidi"/>
          <w:lang w:val="en-US"/>
        </w:rPr>
      </w:pPr>
      <w:r>
        <w:rPr>
          <w:rFonts w:cs="Times New Roman"/>
        </w:rPr>
        <w:t>T</w:t>
      </w:r>
      <w:r w:rsidR="009778AE" w:rsidRPr="00D11B90">
        <w:rPr>
          <w:rFonts w:cs="Times New Roman"/>
        </w:rPr>
        <w:t>he Group</w:t>
      </w:r>
      <w:r w:rsidR="0079044B" w:rsidRPr="00D11B90">
        <w:rPr>
          <w:rFonts w:cs="Times New Roman"/>
        </w:rPr>
        <w:t xml:space="preserve"> </w:t>
      </w:r>
      <w:r w:rsidR="008573C4" w:rsidRPr="00D11B90">
        <w:rPr>
          <w:rFonts w:cs="Times New Roman"/>
        </w:rPr>
        <w:t xml:space="preserve">is exposed to credit risk primarily with respect to </w:t>
      </w:r>
      <w:r w:rsidR="0079044B" w:rsidRPr="00D11B90">
        <w:rPr>
          <w:rFonts w:cs="Times New Roman"/>
        </w:rPr>
        <w:t>trade and other receivables and loan</w:t>
      </w:r>
      <w:r w:rsidR="00AA6687">
        <w:rPr>
          <w:rFonts w:cs="Times New Roman"/>
        </w:rPr>
        <w:t xml:space="preserve"> to</w:t>
      </w:r>
      <w:r w:rsidR="0079044B" w:rsidRPr="00D11B90">
        <w:rPr>
          <w:rFonts w:cs="Times New Roman"/>
        </w:rPr>
        <w:t xml:space="preserve"> However, </w:t>
      </w:r>
      <w:r w:rsidR="009778AE" w:rsidRPr="00D11B90">
        <w:rPr>
          <w:rFonts w:cs="Times New Roman"/>
        </w:rPr>
        <w:t>the Group</w:t>
      </w:r>
      <w:r w:rsidR="0079044B" w:rsidRPr="00D11B90">
        <w:rPr>
          <w:rFonts w:cs="Times New Roman"/>
        </w:rPr>
        <w:t xml:space="preserve"> controls such risk by establishing credit limits for clients and counter parties and analysing their financial position as an ongoing basis. </w:t>
      </w:r>
      <w:r w:rsidR="009778AE" w:rsidRPr="00D11B90">
        <w:rPr>
          <w:rFonts w:cs="Times New Roman"/>
        </w:rPr>
        <w:t>the Group</w:t>
      </w:r>
      <w:r w:rsidR="0079044B" w:rsidRPr="00D11B90">
        <w:rPr>
          <w:rFonts w:cs="Times New Roman"/>
        </w:rPr>
        <w:t xml:space="preserve"> is not expected to have much concentration risk of credit exposure</w:t>
      </w:r>
      <w:r w:rsidR="00175700" w:rsidRPr="00D11B90">
        <w:rPr>
          <w:rFonts w:cstheme="minorBidi" w:hint="cs"/>
          <w:cs/>
        </w:rPr>
        <w:t xml:space="preserve"> </w:t>
      </w:r>
      <w:r w:rsidR="00175700" w:rsidRPr="00D11B90">
        <w:rPr>
          <w:rFonts w:cstheme="minorBidi"/>
          <w:lang w:val="en-US"/>
        </w:rPr>
        <w:t>and the maximum possible credit loss is the carrying amount shown in the statement of financial position.</w:t>
      </w:r>
    </w:p>
    <w:p w14:paraId="79DC371F" w14:textId="77777777" w:rsidR="0079044B" w:rsidRPr="00D11B90" w:rsidRDefault="0079044B" w:rsidP="004D0580">
      <w:pPr>
        <w:autoSpaceDE/>
        <w:autoSpaceDN/>
        <w:spacing w:line="240" w:lineRule="auto"/>
        <w:ind w:left="784" w:right="7"/>
        <w:jc w:val="thaiDistribute"/>
        <w:rPr>
          <w:rFonts w:cs="Times New Roman"/>
        </w:rPr>
      </w:pPr>
    </w:p>
    <w:p w14:paraId="103B9E5F" w14:textId="0F9B5562" w:rsidR="0079044B" w:rsidRPr="00684945" w:rsidRDefault="009C6602" w:rsidP="004D0580">
      <w:pPr>
        <w:autoSpaceDE/>
        <w:autoSpaceDN/>
        <w:spacing w:line="240" w:lineRule="auto"/>
        <w:ind w:left="784" w:right="7"/>
        <w:jc w:val="thaiDistribute"/>
        <w:rPr>
          <w:rFonts w:cs="Times New Roman"/>
        </w:rPr>
      </w:pPr>
      <w:r>
        <w:rPr>
          <w:rFonts w:cs="Times New Roman"/>
          <w:lang w:val="en-US"/>
        </w:rPr>
        <w:t>T</w:t>
      </w:r>
      <w:r w:rsidR="009778AE" w:rsidRPr="00D11B90">
        <w:rPr>
          <w:rFonts w:cs="Times New Roman"/>
        </w:rPr>
        <w:t>he Group</w:t>
      </w:r>
      <w:r w:rsidR="00CE362E" w:rsidRPr="00D11B90">
        <w:rPr>
          <w:rFonts w:cs="Times New Roman"/>
        </w:rPr>
        <w:t xml:space="preserve"> determines the impairment of trade receivables</w:t>
      </w:r>
      <w:r w:rsidR="00175700" w:rsidRPr="00D11B90">
        <w:rPr>
          <w:rFonts w:cs="Times New Roman"/>
        </w:rPr>
        <w:t xml:space="preserve">, other receivables and loan receivables </w:t>
      </w:r>
      <w:r w:rsidR="00CE362E" w:rsidRPr="00D11B90">
        <w:rPr>
          <w:rFonts w:cs="Times New Roman"/>
        </w:rPr>
        <w:t xml:space="preserve">basing on an expected credit loss model which </w:t>
      </w:r>
      <w:r w:rsidR="009778AE" w:rsidRPr="00D11B90">
        <w:rPr>
          <w:rFonts w:cs="Times New Roman"/>
        </w:rPr>
        <w:t>the Group</w:t>
      </w:r>
      <w:r w:rsidR="00CE362E" w:rsidRPr="00D11B90">
        <w:rPr>
          <w:rFonts w:cs="Times New Roman"/>
        </w:rPr>
        <w:t xml:space="preserve"> have established and maintain an appropriate credit loss model. The risk management department periodically reviews the parameters and the data used in the credit loss model.</w:t>
      </w:r>
    </w:p>
    <w:p w14:paraId="5A374A99" w14:textId="77777777" w:rsidR="0079044B" w:rsidRPr="00684945" w:rsidRDefault="0079044B" w:rsidP="004D0580">
      <w:pPr>
        <w:autoSpaceDE/>
        <w:autoSpaceDN/>
        <w:spacing w:line="240" w:lineRule="auto"/>
        <w:ind w:left="784" w:right="7"/>
        <w:jc w:val="thaiDistribute"/>
        <w:rPr>
          <w:rFonts w:cs="Times New Roman"/>
        </w:rPr>
      </w:pPr>
    </w:p>
    <w:p w14:paraId="1635B03E" w14:textId="77777777" w:rsidR="00FB58E9" w:rsidRPr="00684945" w:rsidRDefault="00FB58E9"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Liquidity risk</w:t>
      </w:r>
    </w:p>
    <w:p w14:paraId="24B6FA24" w14:textId="77777777" w:rsidR="008C4E6E" w:rsidRPr="00684945" w:rsidRDefault="008C4E6E" w:rsidP="004D0580">
      <w:pPr>
        <w:autoSpaceDE/>
        <w:autoSpaceDN/>
        <w:spacing w:line="240" w:lineRule="auto"/>
        <w:ind w:left="784" w:right="7"/>
        <w:jc w:val="thaiDistribute"/>
        <w:rPr>
          <w:rFonts w:cs="Times New Roman"/>
        </w:rPr>
      </w:pPr>
    </w:p>
    <w:p w14:paraId="6620CB81" w14:textId="77777777" w:rsidR="00A11007" w:rsidRDefault="00FB58E9" w:rsidP="00A11007">
      <w:pPr>
        <w:autoSpaceDE/>
        <w:autoSpaceDN/>
        <w:spacing w:line="240" w:lineRule="auto"/>
        <w:ind w:left="784" w:right="7"/>
        <w:jc w:val="thaiDistribute"/>
        <w:rPr>
          <w:rFonts w:cs="Times New Roman"/>
        </w:rPr>
      </w:pPr>
      <w:r w:rsidRPr="00D11B90">
        <w:rPr>
          <w:rFonts w:cs="Times New Roman"/>
        </w:rPr>
        <w:t xml:space="preserve">Liquidity risk is the risk that </w:t>
      </w:r>
      <w:r w:rsidR="009778AE" w:rsidRPr="00D11B90">
        <w:rPr>
          <w:rFonts w:cs="Times New Roman"/>
        </w:rPr>
        <w:t>the Group</w:t>
      </w:r>
      <w:r w:rsidR="00CF7D19" w:rsidRPr="00D11B90">
        <w:rPr>
          <w:rFonts w:cs="Times New Roman"/>
        </w:rPr>
        <w:t xml:space="preserve"> </w:t>
      </w:r>
      <w:r w:rsidRPr="00D11B90">
        <w:rPr>
          <w:rFonts w:cs="Times New Roman"/>
        </w:rPr>
        <w:t>will be unable to liquidate financial assets and/or procure sufficient funds to discharge obligations in a timely manner, resulting in a financial loss.</w:t>
      </w:r>
    </w:p>
    <w:p w14:paraId="1AFC9984" w14:textId="77777777" w:rsidR="00A11007" w:rsidRDefault="00A11007" w:rsidP="00A11007">
      <w:pPr>
        <w:autoSpaceDE/>
        <w:autoSpaceDN/>
        <w:spacing w:line="240" w:lineRule="auto"/>
        <w:ind w:left="784" w:right="7"/>
        <w:jc w:val="thaiDistribute"/>
        <w:rPr>
          <w:rFonts w:cs="Times New Roman"/>
        </w:rPr>
      </w:pPr>
    </w:p>
    <w:p w14:paraId="76E39A01" w14:textId="68DE0506" w:rsidR="003729F3" w:rsidRDefault="00AA6687" w:rsidP="003729F3">
      <w:pPr>
        <w:autoSpaceDE/>
        <w:autoSpaceDN/>
        <w:spacing w:line="240" w:lineRule="auto"/>
        <w:ind w:left="784" w:right="7"/>
        <w:jc w:val="thaiDistribute"/>
        <w:rPr>
          <w:rFonts w:cs="Times New Roman"/>
        </w:rPr>
      </w:pPr>
      <w:r>
        <w:rPr>
          <w:rFonts w:cs="Times New Roman"/>
        </w:rPr>
        <w:t>T</w:t>
      </w:r>
      <w:r w:rsidR="00CF7D19" w:rsidRPr="00D11B90">
        <w:rPr>
          <w:rFonts w:cs="Times New Roman"/>
        </w:rPr>
        <w:t xml:space="preserve">he maturity dates of financial instruments held as of </w:t>
      </w:r>
      <w:r w:rsidR="00EF3D46" w:rsidRPr="00D11B90">
        <w:rPr>
          <w:rFonts w:cs="Times New Roman"/>
        </w:rPr>
        <w:t>December 31</w:t>
      </w:r>
      <w:r w:rsidR="00CF7D19" w:rsidRPr="00D11B90">
        <w:rPr>
          <w:rFonts w:cs="Times New Roman"/>
        </w:rPr>
        <w:t xml:space="preserve">, </w:t>
      </w:r>
      <w:r w:rsidR="00582704" w:rsidRPr="00D11B90">
        <w:rPr>
          <w:rFonts w:cs="Times New Roman"/>
        </w:rPr>
        <w:t>202</w:t>
      </w:r>
      <w:r w:rsidR="00BF3F42">
        <w:rPr>
          <w:rFonts w:cs="Times New Roman"/>
        </w:rPr>
        <w:t>2</w:t>
      </w:r>
      <w:r w:rsidR="00CF7D19" w:rsidRPr="00D11B90">
        <w:rPr>
          <w:rFonts w:cs="Times New Roman"/>
        </w:rPr>
        <w:t xml:space="preserve"> and </w:t>
      </w:r>
      <w:r w:rsidR="00582704" w:rsidRPr="00D11B90">
        <w:rPr>
          <w:rFonts w:cs="Times New Roman"/>
        </w:rPr>
        <w:t>202</w:t>
      </w:r>
      <w:r w:rsidR="00BF3F42">
        <w:rPr>
          <w:rFonts w:cs="Times New Roman"/>
        </w:rPr>
        <w:t>1</w:t>
      </w:r>
      <w:r w:rsidR="00CF7D19" w:rsidRPr="00D11B90">
        <w:rPr>
          <w:rFonts w:cs="Times New Roman"/>
        </w:rPr>
        <w:t>, counting from the statements of financial position date were as follows:</w:t>
      </w:r>
    </w:p>
    <w:p w14:paraId="4BFDEEF7" w14:textId="6974FAA7" w:rsidR="008245BC" w:rsidRDefault="00AB3BB1" w:rsidP="008245BC">
      <w:pPr>
        <w:autoSpaceDE/>
        <w:autoSpaceDN/>
        <w:spacing w:line="240" w:lineRule="auto"/>
        <w:ind w:left="142" w:right="7"/>
        <w:jc w:val="thaiDistribute"/>
        <w:rPr>
          <w:rFonts w:cs="Times New Roman"/>
        </w:rPr>
      </w:pPr>
      <w:r w:rsidRPr="00AA6687">
        <w:rPr>
          <w:rFonts w:cs="Times New Roman"/>
        </w:rPr>
        <w:pict w14:anchorId="5E8D2FF0">
          <v:shape id="_x0000_i1199" type="#_x0000_t75" style="width:495pt;height:204pt">
            <v:imagedata r:id="rId90" o:title=""/>
          </v:shape>
        </w:pict>
      </w:r>
    </w:p>
    <w:p w14:paraId="46FD9A35" w14:textId="20ED1EB5" w:rsidR="0054222B" w:rsidRDefault="00AB3BB1" w:rsidP="008245BC">
      <w:pPr>
        <w:autoSpaceDE/>
        <w:autoSpaceDN/>
        <w:spacing w:line="240" w:lineRule="auto"/>
        <w:ind w:left="142" w:right="7"/>
        <w:jc w:val="thaiDistribute"/>
        <w:rPr>
          <w:rFonts w:cs="Times New Roman"/>
        </w:rPr>
      </w:pPr>
      <w:r w:rsidRPr="00AA6687">
        <w:rPr>
          <w:rFonts w:cs="Times New Roman"/>
        </w:rPr>
        <w:lastRenderedPageBreak/>
        <w:pict w14:anchorId="5B7B36AB">
          <v:shape id="_x0000_i1198" type="#_x0000_t75" style="width:503.4pt;height:193.2pt">
            <v:imagedata r:id="rId91" o:title=""/>
          </v:shape>
        </w:pict>
      </w:r>
    </w:p>
    <w:p w14:paraId="1A2BD1AE" w14:textId="77777777" w:rsidR="0054222B" w:rsidRDefault="0054222B" w:rsidP="008245BC">
      <w:pPr>
        <w:autoSpaceDE/>
        <w:autoSpaceDN/>
        <w:spacing w:line="240" w:lineRule="auto"/>
        <w:ind w:left="142" w:right="7"/>
        <w:jc w:val="thaiDistribute"/>
        <w:rPr>
          <w:rFonts w:cs="Times New Roman"/>
        </w:rPr>
      </w:pPr>
    </w:p>
    <w:p w14:paraId="58E221DE" w14:textId="62383498" w:rsidR="008245BC" w:rsidRDefault="00AB3BB1" w:rsidP="008245BC">
      <w:pPr>
        <w:autoSpaceDE/>
        <w:autoSpaceDN/>
        <w:spacing w:line="240" w:lineRule="auto"/>
        <w:ind w:right="7"/>
        <w:jc w:val="thaiDistribute"/>
        <w:rPr>
          <w:rFonts w:cs="Times New Roman"/>
        </w:rPr>
      </w:pPr>
      <w:r w:rsidRPr="00AA6687">
        <w:rPr>
          <w:rFonts w:cs="Times New Roman"/>
        </w:rPr>
        <w:pict w14:anchorId="24FB92B7">
          <v:shape id="_x0000_i1197" type="#_x0000_t75" style="width:511.8pt;height:243pt">
            <v:imagedata r:id="rId92" o:title=""/>
          </v:shape>
        </w:pict>
      </w:r>
    </w:p>
    <w:p w14:paraId="4303FC2E" w14:textId="77777777" w:rsidR="008245BC" w:rsidRDefault="008245BC" w:rsidP="008245BC">
      <w:pPr>
        <w:autoSpaceDE/>
        <w:autoSpaceDN/>
        <w:spacing w:line="240" w:lineRule="auto"/>
        <w:ind w:left="142" w:right="7"/>
        <w:jc w:val="thaiDistribute"/>
        <w:rPr>
          <w:rFonts w:cs="Times New Roman"/>
        </w:rPr>
      </w:pPr>
    </w:p>
    <w:p w14:paraId="4634A1D9" w14:textId="17BCEAEC" w:rsidR="00900C68" w:rsidRDefault="00AB3BB1" w:rsidP="00D11B90">
      <w:pPr>
        <w:autoSpaceDE/>
        <w:autoSpaceDN/>
        <w:spacing w:line="240" w:lineRule="auto"/>
        <w:ind w:left="784" w:right="7" w:hanging="784"/>
        <w:jc w:val="thaiDistribute"/>
        <w:rPr>
          <w:rFonts w:cs="Times New Roman"/>
        </w:rPr>
      </w:pPr>
      <w:r w:rsidRPr="00AA6687">
        <w:rPr>
          <w:rFonts w:cs="Times New Roman"/>
        </w:rPr>
        <w:pict w14:anchorId="25E33033">
          <v:shape id="_x0000_i1196" type="#_x0000_t75" style="width:507pt;height:219pt">
            <v:imagedata r:id="rId93" o:title=""/>
          </v:shape>
        </w:pict>
      </w:r>
    </w:p>
    <w:p w14:paraId="5646EE38" w14:textId="77777777" w:rsidR="00A471EA" w:rsidRPr="00684945" w:rsidRDefault="00A471EA" w:rsidP="00E26638">
      <w:pPr>
        <w:autoSpaceDE/>
        <w:autoSpaceDN/>
        <w:spacing w:line="240" w:lineRule="auto"/>
        <w:ind w:right="7"/>
        <w:jc w:val="thaiDistribute"/>
        <w:rPr>
          <w:rFonts w:cs="Times New Roman"/>
        </w:rPr>
      </w:pPr>
    </w:p>
    <w:p w14:paraId="504F20F3" w14:textId="606A7E07" w:rsidR="00900C68" w:rsidRPr="00684945" w:rsidRDefault="002140D3"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lastRenderedPageBreak/>
        <w:t>Foreign exchange risk</w:t>
      </w:r>
    </w:p>
    <w:p w14:paraId="06AFDDD4" w14:textId="77777777" w:rsidR="00900C68" w:rsidRPr="00684945" w:rsidRDefault="00900C68" w:rsidP="004D0580">
      <w:pPr>
        <w:autoSpaceDE/>
        <w:autoSpaceDN/>
        <w:spacing w:line="240" w:lineRule="auto"/>
        <w:ind w:left="784" w:right="7"/>
        <w:jc w:val="thaiDistribute"/>
        <w:rPr>
          <w:rFonts w:cs="Times New Roman"/>
        </w:rPr>
      </w:pPr>
    </w:p>
    <w:p w14:paraId="23DDAF70"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0AA00F9E" w14:textId="77777777" w:rsidR="00900C68" w:rsidRPr="00684945" w:rsidRDefault="00900C68" w:rsidP="004D0580">
      <w:pPr>
        <w:autoSpaceDE/>
        <w:autoSpaceDN/>
        <w:spacing w:line="240" w:lineRule="auto"/>
        <w:ind w:left="784" w:right="7"/>
        <w:jc w:val="thaiDistribute"/>
        <w:rPr>
          <w:rFonts w:cs="Times New Roman"/>
        </w:rPr>
      </w:pPr>
    </w:p>
    <w:p w14:paraId="3983CF28" w14:textId="77777777" w:rsidR="00770575" w:rsidRPr="00684945" w:rsidRDefault="00770575"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Fair value</w:t>
      </w:r>
    </w:p>
    <w:p w14:paraId="10AEF233" w14:textId="77777777" w:rsidR="00900C68" w:rsidRPr="00684945" w:rsidRDefault="00900C68" w:rsidP="004D0580">
      <w:pPr>
        <w:autoSpaceDE/>
        <w:autoSpaceDN/>
        <w:spacing w:line="240" w:lineRule="auto"/>
        <w:ind w:left="784" w:right="7"/>
        <w:jc w:val="thaiDistribute"/>
        <w:rPr>
          <w:rFonts w:cs="Times New Roman"/>
        </w:rPr>
      </w:pPr>
    </w:p>
    <w:p w14:paraId="228E38A4"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sidR="007C41D1" w:rsidRPr="00684945">
        <w:rPr>
          <w:rFonts w:cs="Times New Roman"/>
        </w:rPr>
        <w:t>am</w:t>
      </w:r>
      <w:r w:rsidR="007C41D1" w:rsidRPr="00684945">
        <w:rPr>
          <w:szCs w:val="28"/>
        </w:rPr>
        <w:t>i</w:t>
      </w:r>
      <w:r w:rsidRPr="00684945">
        <w:rPr>
          <w:rFonts w:cs="Times New Roman"/>
        </w:rPr>
        <w:t>d in a current market exchange. The use of different market assumptions and/or estimation methodologies may have a material effe</w:t>
      </w:r>
      <w:r w:rsidR="00BB2F97" w:rsidRPr="00684945">
        <w:rPr>
          <w:rFonts w:cs="Times New Roman"/>
        </w:rPr>
        <w:t>ct on the estimated fair value.</w:t>
      </w:r>
    </w:p>
    <w:p w14:paraId="451FA233" w14:textId="77777777" w:rsidR="00900C68" w:rsidRPr="00684945" w:rsidRDefault="00900C68" w:rsidP="004D0580">
      <w:pPr>
        <w:autoSpaceDE/>
        <w:autoSpaceDN/>
        <w:spacing w:line="240" w:lineRule="auto"/>
        <w:ind w:left="784" w:right="7"/>
        <w:jc w:val="thaiDistribute"/>
        <w:rPr>
          <w:rFonts w:cs="Times New Roman"/>
        </w:rPr>
      </w:pPr>
    </w:p>
    <w:p w14:paraId="699E6853" w14:textId="71DD9AAD" w:rsidR="00BB2F97" w:rsidRDefault="00BB2F97" w:rsidP="004D0580">
      <w:pPr>
        <w:autoSpaceDE/>
        <w:autoSpaceDN/>
        <w:spacing w:line="240" w:lineRule="auto"/>
        <w:ind w:left="784" w:right="7"/>
        <w:jc w:val="thaiDistribute"/>
        <w:rPr>
          <w:rFonts w:cs="Times New Roman"/>
        </w:rPr>
      </w:pPr>
      <w:r w:rsidRPr="00684945">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w:t>
      </w:r>
      <w:r w:rsidR="008C2151" w:rsidRPr="00684945">
        <w:rPr>
          <w:rFonts w:cs="Times New Roman"/>
        </w:rPr>
        <w:t>z</w:t>
      </w:r>
      <w:r w:rsidRPr="00684945">
        <w:rPr>
          <w:rFonts w:cs="Times New Roman"/>
        </w:rPr>
        <w:t>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25E52282" w:rsidR="00900C68" w:rsidRDefault="00AB3BB1" w:rsidP="0039407D">
      <w:pPr>
        <w:autoSpaceDE/>
        <w:autoSpaceDN/>
        <w:spacing w:line="240" w:lineRule="auto"/>
        <w:ind w:left="-426" w:right="7"/>
        <w:jc w:val="thaiDistribute"/>
        <w:rPr>
          <w:rFonts w:cs="Times New Roman"/>
        </w:rPr>
      </w:pPr>
      <w:r w:rsidRPr="00684945">
        <w:rPr>
          <w:rFonts w:cs="Times New Roman"/>
        </w:rPr>
        <w:pict w14:anchorId="5D411C3C">
          <v:shape id="_x0000_i1195" type="#_x0000_t75" style="width:527.4pt;height:276.6pt">
            <v:imagedata r:id="rId94" o:title=""/>
          </v:shape>
        </w:pict>
      </w:r>
    </w:p>
    <w:p w14:paraId="78BBF16B" w14:textId="77777777" w:rsidR="00666762" w:rsidRPr="00684945" w:rsidRDefault="00666762" w:rsidP="00FD1F49">
      <w:pPr>
        <w:autoSpaceDE/>
        <w:autoSpaceDN/>
        <w:spacing w:line="240" w:lineRule="auto"/>
        <w:ind w:left="-709" w:right="7"/>
        <w:jc w:val="thaiDistribute"/>
        <w:rPr>
          <w:rFonts w:cs="Times New Roman"/>
        </w:rPr>
      </w:pPr>
    </w:p>
    <w:p w14:paraId="755F4AE1" w14:textId="5BB6EEA4"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 xml:space="preserve">Level 1: </w:t>
      </w:r>
      <w:r w:rsidRPr="00B72C47">
        <w:rPr>
          <w:rFonts w:cs="Times New Roman"/>
        </w:rPr>
        <w:tab/>
        <w:t xml:space="preserve">inputs are quoted prices (unadjusted) in active markets for identical assets or liabilities that </w:t>
      </w:r>
      <w:r w:rsidR="009778AE" w:rsidRPr="00B72C47">
        <w:rPr>
          <w:rFonts w:cs="Times New Roman"/>
        </w:rPr>
        <w:t>the Group</w:t>
      </w:r>
      <w:r w:rsidRPr="00B72C47">
        <w:rPr>
          <w:rFonts w:cs="Times New Roman"/>
        </w:rPr>
        <w:t xml:space="preserve"> can access at the measurement date.</w:t>
      </w:r>
    </w:p>
    <w:p w14:paraId="63C88AB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1F7EFE7A" w14:textId="77777777"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Level 2:</w:t>
      </w:r>
      <w:r w:rsidRPr="00B72C47">
        <w:rPr>
          <w:rFonts w:cs="Times New Roman"/>
        </w:rPr>
        <w:tab/>
        <w:t>inputs are inputs, other than quoted prices included within Level 1, which are observable for the asset or liability, either directly or indirectly.</w:t>
      </w:r>
    </w:p>
    <w:p w14:paraId="65F5604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5A1F2B8B" w14:textId="792EC682" w:rsidR="00900C68" w:rsidRPr="00B2051A" w:rsidRDefault="00234449" w:rsidP="004F655E">
      <w:pPr>
        <w:tabs>
          <w:tab w:val="left" w:pos="1701"/>
        </w:tabs>
        <w:autoSpaceDE/>
        <w:autoSpaceDN/>
        <w:spacing w:line="240" w:lineRule="auto"/>
        <w:ind w:left="1701" w:right="7" w:hanging="1281"/>
        <w:jc w:val="thaiDistribute"/>
        <w:rPr>
          <w:rFonts w:cs="Times New Roman"/>
        </w:rPr>
      </w:pPr>
      <w:r w:rsidRPr="00B72C47">
        <w:rPr>
          <w:rFonts w:cs="Times New Roman"/>
        </w:rPr>
        <w:t>Level 3</w:t>
      </w:r>
      <w:r w:rsidR="000806CB" w:rsidRPr="00B72C47">
        <w:rPr>
          <w:rFonts w:cs="Times New Roman"/>
        </w:rPr>
        <w:t>:</w:t>
      </w:r>
      <w:r w:rsidRPr="00B72C47">
        <w:rPr>
          <w:rFonts w:cs="Times New Roman"/>
        </w:rPr>
        <w:t xml:space="preserve"> </w:t>
      </w:r>
      <w:r w:rsidR="000806CB" w:rsidRPr="00B72C47">
        <w:rPr>
          <w:rFonts w:cs="Times New Roman"/>
        </w:rPr>
        <w:tab/>
      </w:r>
      <w:r w:rsidRPr="00B72C47">
        <w:rPr>
          <w:rFonts w:cs="Times New Roman"/>
        </w:rPr>
        <w:t>inputs are unobservable inputs for the asset or liability</w:t>
      </w:r>
      <w:r w:rsidR="000806CB" w:rsidRPr="00B72C47">
        <w:rPr>
          <w:rFonts w:cs="Times New Roman"/>
        </w:rPr>
        <w:t xml:space="preserve"> such as the future cash flow </w:t>
      </w:r>
      <w:r w:rsidR="000806CB" w:rsidRPr="00B2051A">
        <w:rPr>
          <w:rFonts w:cs="Times New Roman"/>
        </w:rPr>
        <w:t xml:space="preserve">estimated by </w:t>
      </w:r>
      <w:r w:rsidR="009778AE" w:rsidRPr="00B2051A">
        <w:rPr>
          <w:rFonts w:cs="Times New Roman"/>
        </w:rPr>
        <w:t>the Group</w:t>
      </w:r>
      <w:r w:rsidRPr="00B2051A">
        <w:rPr>
          <w:rFonts w:cs="Times New Roman"/>
        </w:rPr>
        <w:t>.</w:t>
      </w:r>
    </w:p>
    <w:p w14:paraId="4B05C07D" w14:textId="6EDB051E" w:rsidR="00B72C47" w:rsidRPr="00B2051A" w:rsidRDefault="00B72C47" w:rsidP="004D0580">
      <w:pPr>
        <w:autoSpaceDE/>
        <w:autoSpaceDN/>
        <w:spacing w:line="240" w:lineRule="auto"/>
        <w:ind w:left="784" w:right="7"/>
        <w:jc w:val="thaiDistribute"/>
        <w:rPr>
          <w:rFonts w:cstheme="minorBidi"/>
        </w:rPr>
      </w:pPr>
    </w:p>
    <w:p w14:paraId="00470EB2" w14:textId="77777777" w:rsidR="00B72C47" w:rsidRPr="00B2051A" w:rsidRDefault="00B72C47" w:rsidP="00B72C47">
      <w:pPr>
        <w:pStyle w:val="BlockText"/>
        <w:numPr>
          <w:ilvl w:val="0"/>
          <w:numId w:val="1"/>
        </w:numPr>
        <w:spacing w:before="0"/>
        <w:ind w:left="426" w:right="7" w:hanging="426"/>
        <w:jc w:val="thaiDistribute"/>
        <w:rPr>
          <w:rFonts w:cs="Times New Roman"/>
          <w:b/>
          <w:bCs/>
          <w:sz w:val="22"/>
          <w:szCs w:val="22"/>
        </w:rPr>
      </w:pPr>
      <w:r w:rsidRPr="00B2051A">
        <w:rPr>
          <w:rFonts w:cs="Times New Roman"/>
          <w:b/>
          <w:bCs/>
          <w:sz w:val="22"/>
          <w:szCs w:val="22"/>
        </w:rPr>
        <w:t>EVENTS AFTER THE REPORTING PERIOD</w:t>
      </w:r>
    </w:p>
    <w:p w14:paraId="410B8580" w14:textId="77777777" w:rsidR="00B72C47" w:rsidRPr="00C71356" w:rsidRDefault="00B72C47" w:rsidP="00B72C47">
      <w:pPr>
        <w:ind w:right="-43"/>
        <w:jc w:val="both"/>
        <w:rPr>
          <w:rFonts w:cstheme="minorBidi"/>
          <w:cs/>
        </w:rPr>
      </w:pPr>
    </w:p>
    <w:p w14:paraId="63604BC1" w14:textId="3CB77527" w:rsidR="00B72C47" w:rsidRDefault="00894728" w:rsidP="00894728">
      <w:pPr>
        <w:autoSpaceDE/>
        <w:autoSpaceDN/>
        <w:spacing w:line="240" w:lineRule="auto"/>
        <w:ind w:left="993" w:right="7" w:hanging="568"/>
        <w:jc w:val="thaiDistribute"/>
        <w:rPr>
          <w:rFonts w:cs="Times New Roman"/>
        </w:rPr>
      </w:pPr>
      <w:proofErr w:type="gramStart"/>
      <w:r>
        <w:rPr>
          <w:rFonts w:cstheme="minorBidi"/>
          <w:lang w:val="en-US"/>
        </w:rPr>
        <w:t xml:space="preserve">35.1  </w:t>
      </w:r>
      <w:r w:rsidRPr="00B2051A">
        <w:rPr>
          <w:rFonts w:cstheme="minorBidi"/>
          <w:lang w:val="en-US"/>
        </w:rPr>
        <w:t>The</w:t>
      </w:r>
      <w:proofErr w:type="gramEnd"/>
      <w:r w:rsidR="00AF6692" w:rsidRPr="00B2051A">
        <w:rPr>
          <w:rFonts w:cs="Times New Roman"/>
        </w:rPr>
        <w:t xml:space="preserve"> Board of Directors' </w:t>
      </w:r>
      <w:r w:rsidR="00520BF9" w:rsidRPr="00B2051A">
        <w:rPr>
          <w:rFonts w:cs="Times New Roman"/>
        </w:rPr>
        <w:t>M</w:t>
      </w:r>
      <w:r w:rsidR="00AF6692" w:rsidRPr="00B2051A">
        <w:rPr>
          <w:rFonts w:cs="Times New Roman"/>
        </w:rPr>
        <w:t xml:space="preserve">eeting held on February </w:t>
      </w:r>
      <w:r w:rsidR="00AF6692" w:rsidRPr="00B2051A">
        <w:rPr>
          <w:rFonts w:cs="Times New Roman"/>
          <w:cs/>
        </w:rPr>
        <w:t>28</w:t>
      </w:r>
      <w:r w:rsidR="00AF6692" w:rsidRPr="00B2051A">
        <w:rPr>
          <w:rFonts w:cs="Times New Roman"/>
        </w:rPr>
        <w:t xml:space="preserve">, </w:t>
      </w:r>
      <w:r w:rsidR="00AF6692" w:rsidRPr="00B2051A">
        <w:rPr>
          <w:rFonts w:cs="Times New Roman"/>
          <w:cs/>
        </w:rPr>
        <w:t xml:space="preserve">2023 </w:t>
      </w:r>
      <w:r w:rsidR="00FD1F49" w:rsidRPr="00B2051A">
        <w:rPr>
          <w:rFonts w:cs="Times New Roman"/>
        </w:rPr>
        <w:t>passed a resolution</w:t>
      </w:r>
      <w:r w:rsidR="00AF6692" w:rsidRPr="00B2051A">
        <w:rPr>
          <w:rFonts w:cs="Times New Roman"/>
        </w:rPr>
        <w:t xml:space="preserve"> to approve t</w:t>
      </w:r>
      <w:r w:rsidR="00FD1F49" w:rsidRPr="00B2051A">
        <w:rPr>
          <w:rFonts w:cs="Times New Roman"/>
        </w:rPr>
        <w:t>he</w:t>
      </w:r>
      <w:r w:rsidR="00AF6692" w:rsidRPr="00B2051A">
        <w:rPr>
          <w:rFonts w:cs="Times New Roman"/>
        </w:rPr>
        <w:t xml:space="preserve"> propose to the </w:t>
      </w:r>
      <w:r w:rsidR="00FD1F49" w:rsidRPr="00B2051A">
        <w:rPr>
          <w:rFonts w:cs="Times New Roman"/>
        </w:rPr>
        <w:t>S</w:t>
      </w:r>
      <w:r w:rsidR="00AF6692" w:rsidRPr="00B2051A">
        <w:rPr>
          <w:rFonts w:cs="Times New Roman"/>
        </w:rPr>
        <w:t xml:space="preserve">hareholders' </w:t>
      </w:r>
      <w:r w:rsidR="00FD1F49" w:rsidRPr="00B2051A">
        <w:rPr>
          <w:rFonts w:cs="Times New Roman"/>
        </w:rPr>
        <w:t>M</w:t>
      </w:r>
      <w:r w:rsidR="00AF6692" w:rsidRPr="00B2051A">
        <w:rPr>
          <w:rFonts w:cs="Times New Roman"/>
        </w:rPr>
        <w:t xml:space="preserve">eeting </w:t>
      </w:r>
      <w:r w:rsidR="00FD1F49" w:rsidRPr="00B2051A">
        <w:rPr>
          <w:rFonts w:cs="Times New Roman"/>
        </w:rPr>
        <w:t>for the</w:t>
      </w:r>
      <w:r w:rsidR="00AF6692" w:rsidRPr="00B2051A">
        <w:rPr>
          <w:rFonts w:cs="Times New Roman"/>
        </w:rPr>
        <w:t xml:space="preserve"> dividend</w:t>
      </w:r>
      <w:r w:rsidR="00FD1F49" w:rsidRPr="00B2051A">
        <w:rPr>
          <w:rFonts w:cs="Times New Roman"/>
        </w:rPr>
        <w:t xml:space="preserve"> payment</w:t>
      </w:r>
      <w:r w:rsidR="00AF6692" w:rsidRPr="00B2051A">
        <w:rPr>
          <w:rFonts w:cs="Times New Roman"/>
        </w:rPr>
        <w:t xml:space="preserve"> at the </w:t>
      </w:r>
      <w:r w:rsidR="00FD1F49" w:rsidRPr="00B2051A">
        <w:rPr>
          <w:rFonts w:cs="Times New Roman"/>
        </w:rPr>
        <w:t xml:space="preserve">rate </w:t>
      </w:r>
      <w:r w:rsidR="00AF6692" w:rsidRPr="00B2051A">
        <w:rPr>
          <w:rFonts w:cs="Times New Roman"/>
        </w:rPr>
        <w:t>of</w:t>
      </w:r>
      <w:r w:rsidR="00FD1F49" w:rsidRPr="00B2051A">
        <w:rPr>
          <w:rFonts w:cs="Times New Roman"/>
        </w:rPr>
        <w:t xml:space="preserve"> Baht</w:t>
      </w:r>
      <w:r w:rsidR="00AF6692" w:rsidRPr="00B2051A">
        <w:rPr>
          <w:rFonts w:cs="Times New Roman"/>
        </w:rPr>
        <w:t xml:space="preserve"> </w:t>
      </w:r>
      <w:r w:rsidR="00AF6692" w:rsidRPr="00B2051A">
        <w:rPr>
          <w:rFonts w:cs="Times New Roman"/>
          <w:cs/>
        </w:rPr>
        <w:t>0.1</w:t>
      </w:r>
      <w:r w:rsidR="00FD1F49" w:rsidRPr="00B2051A">
        <w:rPr>
          <w:rFonts w:cs="Times New Roman"/>
        </w:rPr>
        <w:t xml:space="preserve">5 </w:t>
      </w:r>
      <w:r w:rsidR="00AF6692" w:rsidRPr="00B2051A">
        <w:rPr>
          <w:rFonts w:cs="Times New Roman"/>
        </w:rPr>
        <w:t>per share</w:t>
      </w:r>
      <w:r w:rsidR="00FD1F49" w:rsidRPr="00B2051A">
        <w:rPr>
          <w:rFonts w:cs="Times New Roman"/>
        </w:rPr>
        <w:t xml:space="preserve">, </w:t>
      </w:r>
      <w:r w:rsidR="00E075B2" w:rsidRPr="00363B06">
        <w:rPr>
          <w:rStyle w:val="y2iqfc"/>
          <w:rFonts w:cs="Times New Roman"/>
          <w:lang w:val="en"/>
        </w:rPr>
        <w:t>number of shares</w:t>
      </w:r>
      <w:r w:rsidR="00E075B2" w:rsidRPr="00363B06">
        <w:rPr>
          <w:rFonts w:cs="Times New Roman"/>
        </w:rPr>
        <w:t xml:space="preserve"> </w:t>
      </w:r>
      <w:r w:rsidR="00D508A6" w:rsidRPr="00363B06">
        <w:rPr>
          <w:rFonts w:cs="Times New Roman"/>
        </w:rPr>
        <w:t>290</w:t>
      </w:r>
      <w:r w:rsidR="00D508A6">
        <w:rPr>
          <w:rFonts w:cs="Times New Roman"/>
        </w:rPr>
        <w:t>,283,975</w:t>
      </w:r>
      <w:r w:rsidR="00E075B2">
        <w:rPr>
          <w:rFonts w:cs="Times New Roman"/>
        </w:rPr>
        <w:t xml:space="preserve"> share</w:t>
      </w:r>
      <w:r w:rsidR="00D508A6">
        <w:rPr>
          <w:rFonts w:cs="Times New Roman"/>
        </w:rPr>
        <w:t xml:space="preserve"> </w:t>
      </w:r>
      <w:proofErr w:type="spellStart"/>
      <w:r w:rsidR="00FD1F49" w:rsidRPr="00B2051A">
        <w:rPr>
          <w:rFonts w:cs="Times New Roman"/>
        </w:rPr>
        <w:t>totaling</w:t>
      </w:r>
      <w:proofErr w:type="spellEnd"/>
      <w:r w:rsidR="000B16C5" w:rsidRPr="00B2051A">
        <w:rPr>
          <w:rFonts w:cs="Times New Roman"/>
        </w:rPr>
        <w:t xml:space="preserve"> Baht</w:t>
      </w:r>
      <w:r w:rsidR="00AF6692" w:rsidRPr="00B2051A">
        <w:rPr>
          <w:rFonts w:cs="Times New Roman"/>
        </w:rPr>
        <w:t xml:space="preserve"> </w:t>
      </w:r>
      <w:r w:rsidR="00AF6692" w:rsidRPr="00B2051A">
        <w:rPr>
          <w:rFonts w:cs="Times New Roman"/>
          <w:cs/>
        </w:rPr>
        <w:t>4</w:t>
      </w:r>
      <w:r w:rsidR="003C5476">
        <w:rPr>
          <w:rFonts w:cs="Times New Roman"/>
        </w:rPr>
        <w:t>3</w:t>
      </w:r>
      <w:r w:rsidR="00AF6692" w:rsidRPr="00B2051A">
        <w:rPr>
          <w:rFonts w:cs="Times New Roman"/>
          <w:cs/>
        </w:rPr>
        <w:t>.5</w:t>
      </w:r>
      <w:r w:rsidR="003C5476">
        <w:rPr>
          <w:rFonts w:cs="Times New Roman"/>
        </w:rPr>
        <w:t>4</w:t>
      </w:r>
      <w:r w:rsidR="00AF6692" w:rsidRPr="00B2051A">
        <w:rPr>
          <w:rFonts w:cs="Times New Roman"/>
          <w:cs/>
        </w:rPr>
        <w:t xml:space="preserve"> </w:t>
      </w:r>
      <w:r w:rsidR="00AF6692" w:rsidRPr="00B2051A">
        <w:rPr>
          <w:rFonts w:cs="Times New Roman"/>
        </w:rPr>
        <w:t>million</w:t>
      </w:r>
      <w:r w:rsidR="000B16C5" w:rsidRPr="00B2051A">
        <w:rPr>
          <w:rFonts w:cs="Times New Roman"/>
        </w:rPr>
        <w:t>.</w:t>
      </w:r>
    </w:p>
    <w:p w14:paraId="5235DA0E" w14:textId="77777777" w:rsidR="000D3640" w:rsidRPr="00B2051A" w:rsidRDefault="000D3640" w:rsidP="00894728">
      <w:pPr>
        <w:autoSpaceDE/>
        <w:autoSpaceDN/>
        <w:spacing w:line="240" w:lineRule="auto"/>
        <w:ind w:left="993" w:right="7" w:hanging="568"/>
        <w:jc w:val="thaiDistribute"/>
        <w:rPr>
          <w:rFonts w:cstheme="minorBidi"/>
        </w:rPr>
      </w:pPr>
    </w:p>
    <w:p w14:paraId="72AACD3C" w14:textId="1449B831" w:rsidR="00894728" w:rsidRPr="00B2051A" w:rsidRDefault="00894728" w:rsidP="00CA51EE">
      <w:pPr>
        <w:ind w:left="993" w:hanging="567"/>
        <w:jc w:val="thaiDistribute"/>
        <w:rPr>
          <w:rStyle w:val="y2iqfc"/>
          <w:rFonts w:cs="Times New Roman"/>
          <w:color w:val="202124"/>
          <w:lang w:val="en"/>
        </w:rPr>
      </w:pPr>
      <w:r w:rsidRPr="00B2051A">
        <w:rPr>
          <w:rFonts w:cs="Times New Roman"/>
        </w:rPr>
        <w:lastRenderedPageBreak/>
        <w:t xml:space="preserve">35.2   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Zealots Boutique Post Production and Urban Media Creation Company Limited </w:t>
      </w:r>
      <w:r w:rsidRPr="00B2051A">
        <w:rPr>
          <w:rStyle w:val="y2iqfc"/>
          <w:rFonts w:cs="Times New Roman"/>
          <w:color w:val="202124"/>
          <w:lang w:val="en"/>
        </w:rPr>
        <w:t>under the entire business transfer process (Entire Business Transfer : EBT)</w:t>
      </w:r>
      <w:r w:rsidR="00D67530" w:rsidRPr="00B2051A">
        <w:rPr>
          <w:rStyle w:val="y2iqfc"/>
          <w:rFonts w:cs="Times New Roman"/>
          <w:color w:val="202124"/>
          <w:lang w:val="en"/>
        </w:rPr>
        <w:t>.</w:t>
      </w:r>
    </w:p>
    <w:p w14:paraId="0E036045" w14:textId="77777777" w:rsidR="00894728" w:rsidRPr="00B2051A" w:rsidRDefault="00894728" w:rsidP="00CA51EE">
      <w:pPr>
        <w:ind w:left="993" w:hanging="567"/>
        <w:jc w:val="thaiDistribute"/>
        <w:rPr>
          <w:rStyle w:val="y2iqfc"/>
          <w:rFonts w:cs="Times New Roman"/>
          <w:color w:val="202124"/>
          <w:lang w:val="en"/>
        </w:rPr>
      </w:pPr>
    </w:p>
    <w:p w14:paraId="68F06E03" w14:textId="4B3DB311" w:rsidR="00894728" w:rsidRPr="00894728" w:rsidRDefault="00894728" w:rsidP="00CA51EE">
      <w:pPr>
        <w:ind w:left="993"/>
        <w:jc w:val="thaiDistribute"/>
        <w:rPr>
          <w:rFonts w:cs="Times New Roman"/>
          <w:cs/>
          <w:lang w:val="en"/>
        </w:rPr>
      </w:pPr>
      <w:r w:rsidRPr="00B2051A">
        <w:rPr>
          <w:rStyle w:val="y2iqfc"/>
          <w:rFonts w:cs="Times New Roman"/>
          <w:color w:val="202124"/>
          <w:lang w:val="en"/>
        </w:rPr>
        <w:t xml:space="preserve">The Company paid for the </w:t>
      </w:r>
      <w:r w:rsidR="004F655E" w:rsidRPr="00B2051A">
        <w:rPr>
          <w:rStyle w:val="y2iqfc"/>
          <w:rFonts w:cs="Times New Roman"/>
          <w:color w:val="202124"/>
          <w:lang w:val="en"/>
        </w:rPr>
        <w:t xml:space="preserve">business transfer consideration </w:t>
      </w:r>
      <w:r w:rsidRPr="00B2051A">
        <w:rPr>
          <w:rStyle w:val="y2iqfc"/>
          <w:rFonts w:cs="Times New Roman"/>
          <w:color w:val="202124"/>
          <w:lang w:val="en"/>
        </w:rPr>
        <w:t xml:space="preserve">by </w:t>
      </w:r>
      <w:r w:rsidR="004F655E" w:rsidRPr="00B2051A">
        <w:rPr>
          <w:rStyle w:val="y2iqfc"/>
          <w:rFonts w:cs="Times New Roman"/>
          <w:color w:val="202124"/>
          <w:lang w:val="en"/>
        </w:rPr>
        <w:t xml:space="preserve">issuance ordinary </w:t>
      </w:r>
      <w:r w:rsidRPr="00B2051A">
        <w:rPr>
          <w:rStyle w:val="y2iqfc"/>
          <w:rFonts w:cs="Times New Roman"/>
          <w:color w:val="202124"/>
          <w:lang w:val="en"/>
        </w:rPr>
        <w:t>shares of the Company</w:t>
      </w:r>
      <w:r w:rsidR="004F655E" w:rsidRPr="00B2051A">
        <w:rPr>
          <w:rStyle w:val="y2iqfc"/>
          <w:rFonts w:cs="Times New Roman"/>
          <w:color w:val="202124"/>
          <w:lang w:val="en"/>
        </w:rPr>
        <w:t xml:space="preserve"> at the price per share equal to the weighted average price of </w:t>
      </w:r>
      <w:r w:rsidRPr="00B2051A">
        <w:rPr>
          <w:rStyle w:val="y2iqfc"/>
          <w:rFonts w:cs="Times New Roman"/>
          <w:color w:val="202124"/>
          <w:lang w:val="en"/>
        </w:rPr>
        <w:t>the Company's shares</w:t>
      </w:r>
      <w:r w:rsidR="00B2051A" w:rsidRPr="00B2051A">
        <w:rPr>
          <w:rStyle w:val="y2iqfc"/>
          <w:rFonts w:cs="Times New Roman"/>
          <w:color w:val="202124"/>
          <w:lang w:val="en"/>
        </w:rPr>
        <w:t xml:space="preserve"> quoted in the </w:t>
      </w:r>
      <w:r w:rsidRPr="00B2051A">
        <w:rPr>
          <w:rStyle w:val="y2iqfc"/>
          <w:rFonts w:cs="Times New Roman"/>
          <w:color w:val="202124"/>
          <w:lang w:val="en"/>
        </w:rPr>
        <w:t>Market for Alternative Investment (</w:t>
      </w:r>
      <w:r w:rsidR="00B2051A" w:rsidRPr="00B2051A">
        <w:rPr>
          <w:rStyle w:val="y2iqfc"/>
          <w:rFonts w:cs="Times New Roman"/>
          <w:color w:val="202124"/>
          <w:lang w:val="en"/>
        </w:rPr>
        <w:t>mai</w:t>
      </w:r>
      <w:r w:rsidRPr="00B2051A">
        <w:rPr>
          <w:rStyle w:val="y2iqfc"/>
          <w:rFonts w:cs="Times New Roman"/>
          <w:color w:val="202124"/>
          <w:lang w:val="en"/>
        </w:rPr>
        <w:t xml:space="preserve">) for the past </w:t>
      </w:r>
      <w:r w:rsidRPr="00B2051A">
        <w:rPr>
          <w:rStyle w:val="y2iqfc"/>
          <w:rFonts w:cstheme="minorBidi"/>
          <w:color w:val="202124"/>
          <w:lang w:val="en-US"/>
        </w:rPr>
        <w:t>14</w:t>
      </w:r>
      <w:r w:rsidRPr="00B2051A">
        <w:rPr>
          <w:rStyle w:val="y2iqfc"/>
          <w:rFonts w:cs="Times New Roman"/>
          <w:color w:val="202124"/>
          <w:lang w:val="en"/>
        </w:rPr>
        <w:t xml:space="preserve"> business days prior to the due date.</w:t>
      </w:r>
    </w:p>
    <w:sectPr w:rsidR="00894728" w:rsidRPr="00894728" w:rsidSect="004D0580">
      <w:pgSz w:w="11907" w:h="16839" w:code="9"/>
      <w:pgMar w:top="1411" w:right="85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F3EA2" w14:textId="77777777" w:rsidR="00CE310E" w:rsidRDefault="00CE310E" w:rsidP="00AF304D">
      <w:pPr>
        <w:spacing w:line="240" w:lineRule="auto"/>
      </w:pPr>
      <w:r>
        <w:separator/>
      </w:r>
    </w:p>
  </w:endnote>
  <w:endnote w:type="continuationSeparator" w:id="0">
    <w:p w14:paraId="05D4C62A" w14:textId="77777777" w:rsidR="00CE310E" w:rsidRDefault="00CE310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15FA1D24" w14:textId="77777777" w:rsidR="00D93220" w:rsidRDefault="00D93220">
        <w:pPr>
          <w:pStyle w:val="Footer"/>
          <w:jc w:val="right"/>
        </w:pPr>
        <w:r>
          <w:fldChar w:fldCharType="begin"/>
        </w:r>
        <w:r>
          <w:instrText xml:space="preserve"> PAGE   \* MERGEFORMAT </w:instrText>
        </w:r>
        <w:r>
          <w:fldChar w:fldCharType="separate"/>
        </w:r>
        <w:r w:rsidR="009C6602">
          <w:rPr>
            <w:noProof/>
          </w:rPr>
          <w:t>84</w:t>
        </w:r>
        <w:r>
          <w:rPr>
            <w:noProof/>
          </w:rPr>
          <w:fldChar w:fldCharType="end"/>
        </w:r>
      </w:p>
    </w:sdtContent>
  </w:sdt>
  <w:p w14:paraId="373CA1C8" w14:textId="77777777" w:rsidR="00D93220" w:rsidRDefault="00D932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9D698" w14:textId="77777777" w:rsidR="00CE310E" w:rsidRDefault="00CE310E" w:rsidP="00AF304D">
      <w:pPr>
        <w:spacing w:line="240" w:lineRule="auto"/>
      </w:pPr>
      <w:r>
        <w:separator/>
      </w:r>
    </w:p>
  </w:footnote>
  <w:footnote w:type="continuationSeparator" w:id="0">
    <w:p w14:paraId="683172E6" w14:textId="77777777" w:rsidR="00CE310E" w:rsidRDefault="00CE310E"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DE75" w14:textId="6CD3A77B" w:rsidR="003E56E0" w:rsidRPr="003E56E0" w:rsidRDefault="003E56E0">
    <w:pPr>
      <w:pStyle w:val="Header"/>
      <w:rPr>
        <w:sz w:val="12"/>
        <w:szCs w:val="12"/>
      </w:rPr>
    </w:pPr>
  </w:p>
  <w:p w14:paraId="0ECD1AF0" w14:textId="77777777" w:rsidR="003E56E0" w:rsidRDefault="003E5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23413DD"/>
    <w:multiLevelType w:val="hybridMultilevel"/>
    <w:tmpl w:val="98F6A1A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AD3595F"/>
    <w:multiLevelType w:val="multilevel"/>
    <w:tmpl w:val="A9A6C386"/>
    <w:lvl w:ilvl="0">
      <w:start w:val="20"/>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7" w15:restartNumberingAfterBreak="0">
    <w:nsid w:val="1F4B2A63"/>
    <w:multiLevelType w:val="multilevel"/>
    <w:tmpl w:val="3B9E9F7A"/>
    <w:lvl w:ilvl="0">
      <w:start w:val="19"/>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lvlText w:val="%2)"/>
      <w:lvlJc w:val="left"/>
      <w:pPr>
        <w:ind w:left="900" w:hanging="450"/>
      </w:pPr>
      <w:rPr>
        <w:rFonts w:hint="default"/>
        <w:lang w:bidi="th-TH"/>
      </w:rPr>
    </w:lvl>
    <w:lvl w:ilvl="2">
      <w:start w:val="1"/>
      <w:numFmt w:val="decimal"/>
      <w:lvlText w:val="%3)"/>
      <w:lvlJc w:val="left"/>
      <w:pPr>
        <w:ind w:left="1570" w:hanging="720"/>
      </w:pPr>
      <w:rPr>
        <w:rFonts w:hint="default"/>
      </w:rPr>
    </w:lvl>
    <w:lvl w:ilvl="3">
      <w:start w:val="1"/>
      <w:numFmt w:val="decimal"/>
      <w:isLgl/>
      <w:lvlText w:val="%1.%2.%3.%4"/>
      <w:lvlJc w:val="left"/>
      <w:pPr>
        <w:ind w:left="1995" w:hanging="720"/>
      </w:pPr>
      <w:rPr>
        <w:rFonts w:hint="default"/>
        <w:lang w:bidi="th-TH"/>
      </w:rPr>
    </w:lvl>
    <w:lvl w:ilvl="4">
      <w:start w:val="1"/>
      <w:numFmt w:val="decimal"/>
      <w:isLgl/>
      <w:lvlText w:val="%1.%2.%3.%4.%5"/>
      <w:lvlJc w:val="left"/>
      <w:pPr>
        <w:ind w:left="2420" w:hanging="72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630" w:hanging="108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8" w15:restartNumberingAfterBreak="0">
    <w:nsid w:val="1FAC3BB0"/>
    <w:multiLevelType w:val="multilevel"/>
    <w:tmpl w:val="3EB87DE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108564D"/>
    <w:multiLevelType w:val="hybridMultilevel"/>
    <w:tmpl w:val="F482E7F8"/>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25F4F3B"/>
    <w:multiLevelType w:val="multilevel"/>
    <w:tmpl w:val="DCF2C1A6"/>
    <w:lvl w:ilvl="0">
      <w:start w:val="22"/>
      <w:numFmt w:val="decimal"/>
      <w:lvlText w:val="%1"/>
      <w:lvlJc w:val="left"/>
      <w:pPr>
        <w:ind w:left="420" w:hanging="420"/>
      </w:pPr>
      <w:rPr>
        <w:rFonts w:hint="default"/>
      </w:rPr>
    </w:lvl>
    <w:lvl w:ilvl="1">
      <w:start w:val="1"/>
      <w:numFmt w:val="decimal"/>
      <w:lvlText w:val="%1.%2"/>
      <w:lvlJc w:val="left"/>
      <w:pPr>
        <w:ind w:left="1413" w:hanging="420"/>
      </w:pPr>
      <w:rPr>
        <w:rFonts w:ascii="Times New Roman" w:hAnsi="Times New Roman" w:cs="Times New Roman" w:hint="default"/>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843C8"/>
    <w:multiLevelType w:val="multilevel"/>
    <w:tmpl w:val="A5AC2ECA"/>
    <w:lvl w:ilvl="0">
      <w:start w:val="13"/>
      <w:numFmt w:val="decimal"/>
      <w:lvlText w:val="%1"/>
      <w:lvlJc w:val="left"/>
      <w:pPr>
        <w:ind w:left="360" w:hanging="360"/>
      </w:pPr>
      <w:rPr>
        <w:rFonts w:hint="default"/>
      </w:rPr>
    </w:lvl>
    <w:lvl w:ilvl="1">
      <w:start w:val="1"/>
      <w:numFmt w:val="decimal"/>
      <w:lvlText w:val="17.%2"/>
      <w:lvlJc w:val="left"/>
      <w:pPr>
        <w:ind w:left="567" w:hanging="567"/>
      </w:pPr>
      <w:rPr>
        <w:rFonts w:ascii="Times New Roman" w:hAnsi="Times New Roman" w:cs="Times New Roman" w:hint="default"/>
        <w:sz w:val="22"/>
        <w:szCs w:val="22"/>
        <w:lang w:val="en-GB" w:bidi="th-TH"/>
      </w:rPr>
    </w:lvl>
    <w:lvl w:ilvl="2">
      <w:start w:val="1"/>
      <w:numFmt w:val="decimal"/>
      <w:lvlText w:val="17.%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C34E10"/>
    <w:multiLevelType w:val="hybridMultilevel"/>
    <w:tmpl w:val="AE3492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2E21676F"/>
    <w:multiLevelType w:val="hybridMultilevel"/>
    <w:tmpl w:val="78EEB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C74568"/>
    <w:multiLevelType w:val="multilevel"/>
    <w:tmpl w:val="D77A069C"/>
    <w:lvl w:ilvl="0">
      <w:start w:val="3"/>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abstractNum w:abstractNumId="2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4A31F44"/>
    <w:multiLevelType w:val="hybridMultilevel"/>
    <w:tmpl w:val="46D81824"/>
    <w:lvl w:ilvl="0" w:tplc="A3C07BE8">
      <w:start w:val="1"/>
      <w:numFmt w:val="decimal"/>
      <w:lvlText w:val="35.%1"/>
      <w:lvlJc w:val="left"/>
      <w:rPr>
        <w:rFonts w:hint="default"/>
        <w:b w:val="0"/>
        <w:bCs w:val="0"/>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56D54F8"/>
    <w:multiLevelType w:val="hybridMultilevel"/>
    <w:tmpl w:val="DA8E24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C14521"/>
    <w:multiLevelType w:val="hybridMultilevel"/>
    <w:tmpl w:val="87A40BCA"/>
    <w:lvl w:ilvl="0" w:tplc="E52C7128">
      <w:start w:val="1"/>
      <w:numFmt w:val="thaiLetters"/>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96EBF"/>
    <w:multiLevelType w:val="multilevel"/>
    <w:tmpl w:val="CFA468C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7"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8" w15:restartNumberingAfterBreak="0">
    <w:nsid w:val="495E71C2"/>
    <w:multiLevelType w:val="hybridMultilevel"/>
    <w:tmpl w:val="0AD4C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3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7"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9"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6B8237B6"/>
    <w:multiLevelType w:val="multilevel"/>
    <w:tmpl w:val="CFA468C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0C32F0E"/>
    <w:multiLevelType w:val="hybridMultilevel"/>
    <w:tmpl w:val="FA6A6E76"/>
    <w:lvl w:ilvl="0" w:tplc="C804F8C4">
      <w:start w:val="3"/>
      <w:numFmt w:val="decimal"/>
      <w:lvlText w:val="%1."/>
      <w:lvlJc w:val="left"/>
      <w:pPr>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470741">
    <w:abstractNumId w:val="10"/>
  </w:num>
  <w:num w:numId="2" w16cid:durableId="1861897798">
    <w:abstractNumId w:val="40"/>
  </w:num>
  <w:num w:numId="3" w16cid:durableId="560599617">
    <w:abstractNumId w:val="12"/>
  </w:num>
  <w:num w:numId="4" w16cid:durableId="995887945">
    <w:abstractNumId w:val="42"/>
  </w:num>
  <w:num w:numId="5" w16cid:durableId="1739743324">
    <w:abstractNumId w:val="1"/>
  </w:num>
  <w:num w:numId="6" w16cid:durableId="8026222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9782967">
    <w:abstractNumId w:val="17"/>
  </w:num>
  <w:num w:numId="8" w16cid:durableId="531656078">
    <w:abstractNumId w:val="33"/>
  </w:num>
  <w:num w:numId="9" w16cid:durableId="1080179261">
    <w:abstractNumId w:val="49"/>
  </w:num>
  <w:num w:numId="10" w16cid:durableId="971056269">
    <w:abstractNumId w:val="38"/>
  </w:num>
  <w:num w:numId="11" w16cid:durableId="1299918461">
    <w:abstractNumId w:val="27"/>
  </w:num>
  <w:num w:numId="12" w16cid:durableId="2050687296">
    <w:abstractNumId w:val="0"/>
  </w:num>
  <w:num w:numId="13" w16cid:durableId="608050304">
    <w:abstractNumId w:val="26"/>
  </w:num>
  <w:num w:numId="14" w16cid:durableId="1966546965">
    <w:abstractNumId w:val="29"/>
  </w:num>
  <w:num w:numId="15" w16cid:durableId="1624800507">
    <w:abstractNumId w:val="16"/>
  </w:num>
  <w:num w:numId="16" w16cid:durableId="876746095">
    <w:abstractNumId w:val="30"/>
  </w:num>
  <w:num w:numId="17" w16cid:durableId="991520824">
    <w:abstractNumId w:val="37"/>
  </w:num>
  <w:num w:numId="18" w16cid:durableId="1520394719">
    <w:abstractNumId w:val="32"/>
  </w:num>
  <w:num w:numId="19" w16cid:durableId="876742921">
    <w:abstractNumId w:val="45"/>
  </w:num>
  <w:num w:numId="20" w16cid:durableId="551967567">
    <w:abstractNumId w:val="48"/>
  </w:num>
  <w:num w:numId="21" w16cid:durableId="492109941">
    <w:abstractNumId w:val="2"/>
  </w:num>
  <w:num w:numId="22" w16cid:durableId="705519283">
    <w:abstractNumId w:val="4"/>
  </w:num>
  <w:num w:numId="23" w16cid:durableId="11345909">
    <w:abstractNumId w:val="43"/>
  </w:num>
  <w:num w:numId="24" w16cid:durableId="1935016522">
    <w:abstractNumId w:val="9"/>
  </w:num>
  <w:num w:numId="25" w16cid:durableId="1843543915">
    <w:abstractNumId w:val="36"/>
  </w:num>
  <w:num w:numId="26" w16cid:durableId="134221407">
    <w:abstractNumId w:val="18"/>
  </w:num>
  <w:num w:numId="27" w16cid:durableId="204105691">
    <w:abstractNumId w:val="21"/>
  </w:num>
  <w:num w:numId="28" w16cid:durableId="1096512705">
    <w:abstractNumId w:val="39"/>
  </w:num>
  <w:num w:numId="29" w16cid:durableId="76752853">
    <w:abstractNumId w:val="34"/>
  </w:num>
  <w:num w:numId="30" w16cid:durableId="717169798">
    <w:abstractNumId w:val="5"/>
  </w:num>
  <w:num w:numId="31" w16cid:durableId="573049761">
    <w:abstractNumId w:val="41"/>
  </w:num>
  <w:num w:numId="32" w16cid:durableId="413867069">
    <w:abstractNumId w:val="3"/>
  </w:num>
  <w:num w:numId="33" w16cid:durableId="8139273">
    <w:abstractNumId w:val="22"/>
  </w:num>
  <w:num w:numId="34" w16cid:durableId="914433210">
    <w:abstractNumId w:val="13"/>
  </w:num>
  <w:num w:numId="35" w16cid:durableId="907230542">
    <w:abstractNumId w:val="46"/>
  </w:num>
  <w:num w:numId="36" w16cid:durableId="2035884923">
    <w:abstractNumId w:val="24"/>
  </w:num>
  <w:num w:numId="37" w16cid:durableId="527522250">
    <w:abstractNumId w:val="14"/>
  </w:num>
  <w:num w:numId="38" w16cid:durableId="118577828">
    <w:abstractNumId w:val="19"/>
  </w:num>
  <w:num w:numId="39" w16cid:durableId="1452046835">
    <w:abstractNumId w:val="7"/>
  </w:num>
  <w:num w:numId="40" w16cid:durableId="908425838">
    <w:abstractNumId w:val="20"/>
  </w:num>
  <w:num w:numId="41" w16cid:durableId="1402867446">
    <w:abstractNumId w:val="23"/>
  </w:num>
  <w:num w:numId="42" w16cid:durableId="293760694">
    <w:abstractNumId w:val="28"/>
  </w:num>
  <w:num w:numId="43" w16cid:durableId="2002780556">
    <w:abstractNumId w:val="35"/>
  </w:num>
  <w:num w:numId="44" w16cid:durableId="476729110">
    <w:abstractNumId w:val="8"/>
  </w:num>
  <w:num w:numId="45" w16cid:durableId="370954738">
    <w:abstractNumId w:val="6"/>
  </w:num>
  <w:num w:numId="46" w16cid:durableId="1859419430">
    <w:abstractNumId w:val="11"/>
  </w:num>
  <w:num w:numId="47" w16cid:durableId="337580992">
    <w:abstractNumId w:val="25"/>
  </w:num>
  <w:num w:numId="48" w16cid:durableId="2016958906">
    <w:abstractNumId w:val="44"/>
  </w:num>
  <w:num w:numId="49" w16cid:durableId="584076762">
    <w:abstractNumId w:val="47"/>
  </w:num>
  <w:num w:numId="50" w16cid:durableId="12282239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2517"/>
    <w:rsid w:val="00002DBA"/>
    <w:rsid w:val="00003CEB"/>
    <w:rsid w:val="00004931"/>
    <w:rsid w:val="00005436"/>
    <w:rsid w:val="0000590D"/>
    <w:rsid w:val="00005B57"/>
    <w:rsid w:val="000075E2"/>
    <w:rsid w:val="00011039"/>
    <w:rsid w:val="0001146B"/>
    <w:rsid w:val="0001615A"/>
    <w:rsid w:val="00017E9F"/>
    <w:rsid w:val="00020CC0"/>
    <w:rsid w:val="0002193E"/>
    <w:rsid w:val="00024280"/>
    <w:rsid w:val="000245F9"/>
    <w:rsid w:val="00031C1E"/>
    <w:rsid w:val="00033462"/>
    <w:rsid w:val="000340CA"/>
    <w:rsid w:val="00034DFC"/>
    <w:rsid w:val="00035A26"/>
    <w:rsid w:val="00035AEB"/>
    <w:rsid w:val="0003708D"/>
    <w:rsid w:val="00037789"/>
    <w:rsid w:val="00041D86"/>
    <w:rsid w:val="00043CA6"/>
    <w:rsid w:val="00046310"/>
    <w:rsid w:val="000474EB"/>
    <w:rsid w:val="000475EC"/>
    <w:rsid w:val="00047D98"/>
    <w:rsid w:val="00050718"/>
    <w:rsid w:val="00050DAA"/>
    <w:rsid w:val="000514ED"/>
    <w:rsid w:val="00051DD2"/>
    <w:rsid w:val="000523AD"/>
    <w:rsid w:val="000528D6"/>
    <w:rsid w:val="00052B55"/>
    <w:rsid w:val="000564EA"/>
    <w:rsid w:val="00056B92"/>
    <w:rsid w:val="000578C2"/>
    <w:rsid w:val="00060BB1"/>
    <w:rsid w:val="000648D7"/>
    <w:rsid w:val="00064A08"/>
    <w:rsid w:val="000668D1"/>
    <w:rsid w:val="00070F51"/>
    <w:rsid w:val="00071382"/>
    <w:rsid w:val="000714F4"/>
    <w:rsid w:val="00072C16"/>
    <w:rsid w:val="00073027"/>
    <w:rsid w:val="000749B3"/>
    <w:rsid w:val="00074C2C"/>
    <w:rsid w:val="00074DB1"/>
    <w:rsid w:val="00077085"/>
    <w:rsid w:val="00077202"/>
    <w:rsid w:val="00077BB8"/>
    <w:rsid w:val="000806CB"/>
    <w:rsid w:val="00080E86"/>
    <w:rsid w:val="00082FA8"/>
    <w:rsid w:val="00083692"/>
    <w:rsid w:val="000866A2"/>
    <w:rsid w:val="000870EE"/>
    <w:rsid w:val="00087DD8"/>
    <w:rsid w:val="00091ADC"/>
    <w:rsid w:val="0009277B"/>
    <w:rsid w:val="00094031"/>
    <w:rsid w:val="000946AA"/>
    <w:rsid w:val="00095222"/>
    <w:rsid w:val="000958CF"/>
    <w:rsid w:val="00096834"/>
    <w:rsid w:val="000A0B06"/>
    <w:rsid w:val="000A16D5"/>
    <w:rsid w:val="000A16D7"/>
    <w:rsid w:val="000A1A48"/>
    <w:rsid w:val="000A1DBD"/>
    <w:rsid w:val="000A29BB"/>
    <w:rsid w:val="000A3E6C"/>
    <w:rsid w:val="000A3F8A"/>
    <w:rsid w:val="000A6294"/>
    <w:rsid w:val="000A6415"/>
    <w:rsid w:val="000A69B9"/>
    <w:rsid w:val="000A69CD"/>
    <w:rsid w:val="000B0B42"/>
    <w:rsid w:val="000B0CE3"/>
    <w:rsid w:val="000B16C5"/>
    <w:rsid w:val="000B2BF6"/>
    <w:rsid w:val="000B310F"/>
    <w:rsid w:val="000B4527"/>
    <w:rsid w:val="000B5A38"/>
    <w:rsid w:val="000B6E18"/>
    <w:rsid w:val="000B7449"/>
    <w:rsid w:val="000B7BE2"/>
    <w:rsid w:val="000C0AB5"/>
    <w:rsid w:val="000C1BDB"/>
    <w:rsid w:val="000C1CAD"/>
    <w:rsid w:val="000C261D"/>
    <w:rsid w:val="000C2EF8"/>
    <w:rsid w:val="000C342B"/>
    <w:rsid w:val="000C41FC"/>
    <w:rsid w:val="000C54C2"/>
    <w:rsid w:val="000C6196"/>
    <w:rsid w:val="000C7799"/>
    <w:rsid w:val="000C7845"/>
    <w:rsid w:val="000D2A73"/>
    <w:rsid w:val="000D3640"/>
    <w:rsid w:val="000D465C"/>
    <w:rsid w:val="000D4705"/>
    <w:rsid w:val="000D5C21"/>
    <w:rsid w:val="000D6374"/>
    <w:rsid w:val="000D6816"/>
    <w:rsid w:val="000D6D2D"/>
    <w:rsid w:val="000E1ACB"/>
    <w:rsid w:val="000E2D6B"/>
    <w:rsid w:val="000E361D"/>
    <w:rsid w:val="000E3A7F"/>
    <w:rsid w:val="000E3FC0"/>
    <w:rsid w:val="000E41CD"/>
    <w:rsid w:val="000E7771"/>
    <w:rsid w:val="000F21C6"/>
    <w:rsid w:val="000F28F1"/>
    <w:rsid w:val="000F2A9D"/>
    <w:rsid w:val="000F34BB"/>
    <w:rsid w:val="000F374A"/>
    <w:rsid w:val="000F3DAE"/>
    <w:rsid w:val="000F68D9"/>
    <w:rsid w:val="000F76C9"/>
    <w:rsid w:val="000F7E6C"/>
    <w:rsid w:val="001002D3"/>
    <w:rsid w:val="0010446A"/>
    <w:rsid w:val="00104B70"/>
    <w:rsid w:val="001065AE"/>
    <w:rsid w:val="00106A49"/>
    <w:rsid w:val="00106FBF"/>
    <w:rsid w:val="00107055"/>
    <w:rsid w:val="00110F3D"/>
    <w:rsid w:val="00111643"/>
    <w:rsid w:val="0011171A"/>
    <w:rsid w:val="00111741"/>
    <w:rsid w:val="00111779"/>
    <w:rsid w:val="00112A60"/>
    <w:rsid w:val="00112D0A"/>
    <w:rsid w:val="00113D06"/>
    <w:rsid w:val="001154DB"/>
    <w:rsid w:val="00116612"/>
    <w:rsid w:val="00116EF1"/>
    <w:rsid w:val="0012008F"/>
    <w:rsid w:val="001201C3"/>
    <w:rsid w:val="001216F0"/>
    <w:rsid w:val="00123DAA"/>
    <w:rsid w:val="00123EED"/>
    <w:rsid w:val="00124435"/>
    <w:rsid w:val="0012451E"/>
    <w:rsid w:val="00124D0B"/>
    <w:rsid w:val="00126863"/>
    <w:rsid w:val="00127073"/>
    <w:rsid w:val="001272FA"/>
    <w:rsid w:val="00127A20"/>
    <w:rsid w:val="00130ED7"/>
    <w:rsid w:val="00131806"/>
    <w:rsid w:val="00131EC7"/>
    <w:rsid w:val="001323D3"/>
    <w:rsid w:val="00132A48"/>
    <w:rsid w:val="00132AE8"/>
    <w:rsid w:val="0013339A"/>
    <w:rsid w:val="0013414E"/>
    <w:rsid w:val="001347B3"/>
    <w:rsid w:val="00134865"/>
    <w:rsid w:val="00135279"/>
    <w:rsid w:val="00135548"/>
    <w:rsid w:val="001364E1"/>
    <w:rsid w:val="00136A7B"/>
    <w:rsid w:val="001374F5"/>
    <w:rsid w:val="001404C1"/>
    <w:rsid w:val="0014062C"/>
    <w:rsid w:val="0014079C"/>
    <w:rsid w:val="00141749"/>
    <w:rsid w:val="00142190"/>
    <w:rsid w:val="001421AB"/>
    <w:rsid w:val="00144A4C"/>
    <w:rsid w:val="00146471"/>
    <w:rsid w:val="0015326B"/>
    <w:rsid w:val="001542E7"/>
    <w:rsid w:val="001564B8"/>
    <w:rsid w:val="001579E1"/>
    <w:rsid w:val="00164983"/>
    <w:rsid w:val="00164B60"/>
    <w:rsid w:val="00164B8D"/>
    <w:rsid w:val="00165680"/>
    <w:rsid w:val="00165D81"/>
    <w:rsid w:val="00167DD0"/>
    <w:rsid w:val="00170A8A"/>
    <w:rsid w:val="00170CF0"/>
    <w:rsid w:val="00173365"/>
    <w:rsid w:val="00173471"/>
    <w:rsid w:val="00173882"/>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FA9"/>
    <w:rsid w:val="0019065D"/>
    <w:rsid w:val="00190706"/>
    <w:rsid w:val="00191F7E"/>
    <w:rsid w:val="0019283C"/>
    <w:rsid w:val="00192865"/>
    <w:rsid w:val="00193423"/>
    <w:rsid w:val="00193C39"/>
    <w:rsid w:val="001951ED"/>
    <w:rsid w:val="00195884"/>
    <w:rsid w:val="00196F3C"/>
    <w:rsid w:val="0019710D"/>
    <w:rsid w:val="001A00B2"/>
    <w:rsid w:val="001A5F12"/>
    <w:rsid w:val="001A5F3E"/>
    <w:rsid w:val="001A6A40"/>
    <w:rsid w:val="001B144A"/>
    <w:rsid w:val="001B215F"/>
    <w:rsid w:val="001B221D"/>
    <w:rsid w:val="001B2A47"/>
    <w:rsid w:val="001B3AE9"/>
    <w:rsid w:val="001B49D5"/>
    <w:rsid w:val="001B53DE"/>
    <w:rsid w:val="001B5404"/>
    <w:rsid w:val="001B62A3"/>
    <w:rsid w:val="001B6441"/>
    <w:rsid w:val="001B71D7"/>
    <w:rsid w:val="001B7E92"/>
    <w:rsid w:val="001C107F"/>
    <w:rsid w:val="001C1B1E"/>
    <w:rsid w:val="001C2907"/>
    <w:rsid w:val="001C2F18"/>
    <w:rsid w:val="001C3767"/>
    <w:rsid w:val="001C3B32"/>
    <w:rsid w:val="001C4242"/>
    <w:rsid w:val="001C44EB"/>
    <w:rsid w:val="001C4DA9"/>
    <w:rsid w:val="001C4F15"/>
    <w:rsid w:val="001C53DD"/>
    <w:rsid w:val="001C63F0"/>
    <w:rsid w:val="001D043D"/>
    <w:rsid w:val="001D1617"/>
    <w:rsid w:val="001D1701"/>
    <w:rsid w:val="001D2378"/>
    <w:rsid w:val="001D2520"/>
    <w:rsid w:val="001D2F75"/>
    <w:rsid w:val="001D2F95"/>
    <w:rsid w:val="001D608F"/>
    <w:rsid w:val="001D7C26"/>
    <w:rsid w:val="001E08AB"/>
    <w:rsid w:val="001E0E98"/>
    <w:rsid w:val="001E211D"/>
    <w:rsid w:val="001E2268"/>
    <w:rsid w:val="001E3289"/>
    <w:rsid w:val="001E4D2F"/>
    <w:rsid w:val="001E5299"/>
    <w:rsid w:val="001E5D0E"/>
    <w:rsid w:val="001E7AD5"/>
    <w:rsid w:val="001F1453"/>
    <w:rsid w:val="001F1D6D"/>
    <w:rsid w:val="001F543C"/>
    <w:rsid w:val="001F7326"/>
    <w:rsid w:val="001F7586"/>
    <w:rsid w:val="001F7C83"/>
    <w:rsid w:val="001F7DC0"/>
    <w:rsid w:val="0020145F"/>
    <w:rsid w:val="00202DB9"/>
    <w:rsid w:val="00205872"/>
    <w:rsid w:val="00205AA0"/>
    <w:rsid w:val="00206F69"/>
    <w:rsid w:val="00206FBD"/>
    <w:rsid w:val="0021032A"/>
    <w:rsid w:val="002121CC"/>
    <w:rsid w:val="002140D3"/>
    <w:rsid w:val="002162F5"/>
    <w:rsid w:val="00216763"/>
    <w:rsid w:val="0021714F"/>
    <w:rsid w:val="002215B2"/>
    <w:rsid w:val="00221DD1"/>
    <w:rsid w:val="002232DB"/>
    <w:rsid w:val="00223B12"/>
    <w:rsid w:val="00223BF8"/>
    <w:rsid w:val="00224DA3"/>
    <w:rsid w:val="00225617"/>
    <w:rsid w:val="00225DCB"/>
    <w:rsid w:val="00230AAC"/>
    <w:rsid w:val="00230AB1"/>
    <w:rsid w:val="00231091"/>
    <w:rsid w:val="002311FB"/>
    <w:rsid w:val="00232350"/>
    <w:rsid w:val="0023356C"/>
    <w:rsid w:val="00234060"/>
    <w:rsid w:val="00234449"/>
    <w:rsid w:val="00234C12"/>
    <w:rsid w:val="0023674A"/>
    <w:rsid w:val="00240355"/>
    <w:rsid w:val="002404B4"/>
    <w:rsid w:val="00240D3C"/>
    <w:rsid w:val="002431A5"/>
    <w:rsid w:val="0024351D"/>
    <w:rsid w:val="002435BF"/>
    <w:rsid w:val="00243FD5"/>
    <w:rsid w:val="00244643"/>
    <w:rsid w:val="002448B5"/>
    <w:rsid w:val="00244A05"/>
    <w:rsid w:val="002516A2"/>
    <w:rsid w:val="00252CC1"/>
    <w:rsid w:val="00254A72"/>
    <w:rsid w:val="002557A0"/>
    <w:rsid w:val="002560BE"/>
    <w:rsid w:val="002560EA"/>
    <w:rsid w:val="00257724"/>
    <w:rsid w:val="002578C7"/>
    <w:rsid w:val="00260272"/>
    <w:rsid w:val="002607F0"/>
    <w:rsid w:val="00261225"/>
    <w:rsid w:val="00261FFC"/>
    <w:rsid w:val="00262717"/>
    <w:rsid w:val="0026323E"/>
    <w:rsid w:val="00263FDC"/>
    <w:rsid w:val="00264A38"/>
    <w:rsid w:val="00267195"/>
    <w:rsid w:val="002673C4"/>
    <w:rsid w:val="0027041C"/>
    <w:rsid w:val="00270CCD"/>
    <w:rsid w:val="00270E24"/>
    <w:rsid w:val="0027290D"/>
    <w:rsid w:val="00273B83"/>
    <w:rsid w:val="00273F4E"/>
    <w:rsid w:val="00273FA9"/>
    <w:rsid w:val="00274AA8"/>
    <w:rsid w:val="00275D4D"/>
    <w:rsid w:val="0027740F"/>
    <w:rsid w:val="002800FC"/>
    <w:rsid w:val="00280921"/>
    <w:rsid w:val="00281489"/>
    <w:rsid w:val="002868A0"/>
    <w:rsid w:val="002868B8"/>
    <w:rsid w:val="002901C3"/>
    <w:rsid w:val="0029443D"/>
    <w:rsid w:val="00294603"/>
    <w:rsid w:val="0029511E"/>
    <w:rsid w:val="0029657B"/>
    <w:rsid w:val="002A0203"/>
    <w:rsid w:val="002A05CA"/>
    <w:rsid w:val="002A10EB"/>
    <w:rsid w:val="002A1B9D"/>
    <w:rsid w:val="002A418A"/>
    <w:rsid w:val="002A46B6"/>
    <w:rsid w:val="002A4AE0"/>
    <w:rsid w:val="002A77E9"/>
    <w:rsid w:val="002B0D12"/>
    <w:rsid w:val="002B1197"/>
    <w:rsid w:val="002B1B47"/>
    <w:rsid w:val="002B241E"/>
    <w:rsid w:val="002B3319"/>
    <w:rsid w:val="002B3708"/>
    <w:rsid w:val="002B50FD"/>
    <w:rsid w:val="002B51DB"/>
    <w:rsid w:val="002C06D2"/>
    <w:rsid w:val="002C07CD"/>
    <w:rsid w:val="002C0955"/>
    <w:rsid w:val="002C180D"/>
    <w:rsid w:val="002C20D4"/>
    <w:rsid w:val="002C21C4"/>
    <w:rsid w:val="002C4370"/>
    <w:rsid w:val="002C4829"/>
    <w:rsid w:val="002C5161"/>
    <w:rsid w:val="002C59C9"/>
    <w:rsid w:val="002C5EE2"/>
    <w:rsid w:val="002C6409"/>
    <w:rsid w:val="002D1E52"/>
    <w:rsid w:val="002D1FE7"/>
    <w:rsid w:val="002D443D"/>
    <w:rsid w:val="002D6D2B"/>
    <w:rsid w:val="002D6EA0"/>
    <w:rsid w:val="002D75E6"/>
    <w:rsid w:val="002E0546"/>
    <w:rsid w:val="002E3AC3"/>
    <w:rsid w:val="002E3E44"/>
    <w:rsid w:val="002E59E2"/>
    <w:rsid w:val="002E64D6"/>
    <w:rsid w:val="002E70B7"/>
    <w:rsid w:val="002E7757"/>
    <w:rsid w:val="002F0743"/>
    <w:rsid w:val="002F1E93"/>
    <w:rsid w:val="002F241F"/>
    <w:rsid w:val="002F63ED"/>
    <w:rsid w:val="002F6609"/>
    <w:rsid w:val="002F6C58"/>
    <w:rsid w:val="002F7495"/>
    <w:rsid w:val="002F74C1"/>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56B1"/>
    <w:rsid w:val="00322E2B"/>
    <w:rsid w:val="00322F72"/>
    <w:rsid w:val="00325929"/>
    <w:rsid w:val="00325AC7"/>
    <w:rsid w:val="003267C3"/>
    <w:rsid w:val="0032735B"/>
    <w:rsid w:val="0033025B"/>
    <w:rsid w:val="00330906"/>
    <w:rsid w:val="00332677"/>
    <w:rsid w:val="00336EC2"/>
    <w:rsid w:val="003422AF"/>
    <w:rsid w:val="00343A2C"/>
    <w:rsid w:val="00343FEB"/>
    <w:rsid w:val="00345B55"/>
    <w:rsid w:val="003500D0"/>
    <w:rsid w:val="0035101A"/>
    <w:rsid w:val="00352346"/>
    <w:rsid w:val="00353FD7"/>
    <w:rsid w:val="0035542B"/>
    <w:rsid w:val="00356CE5"/>
    <w:rsid w:val="0035765A"/>
    <w:rsid w:val="00357A67"/>
    <w:rsid w:val="0036030B"/>
    <w:rsid w:val="003603CA"/>
    <w:rsid w:val="0036149F"/>
    <w:rsid w:val="00361A6B"/>
    <w:rsid w:val="00362A21"/>
    <w:rsid w:val="00362AD5"/>
    <w:rsid w:val="003635D5"/>
    <w:rsid w:val="00363B06"/>
    <w:rsid w:val="00363F72"/>
    <w:rsid w:val="00364BE7"/>
    <w:rsid w:val="003651BD"/>
    <w:rsid w:val="00365950"/>
    <w:rsid w:val="00365A19"/>
    <w:rsid w:val="0036661A"/>
    <w:rsid w:val="0037073F"/>
    <w:rsid w:val="003729F3"/>
    <w:rsid w:val="00373010"/>
    <w:rsid w:val="00373AF2"/>
    <w:rsid w:val="00376120"/>
    <w:rsid w:val="003776D7"/>
    <w:rsid w:val="00377C19"/>
    <w:rsid w:val="0038090F"/>
    <w:rsid w:val="00381EE0"/>
    <w:rsid w:val="003821FE"/>
    <w:rsid w:val="00382D09"/>
    <w:rsid w:val="00391B93"/>
    <w:rsid w:val="00392029"/>
    <w:rsid w:val="00392496"/>
    <w:rsid w:val="003938CC"/>
    <w:rsid w:val="0039407D"/>
    <w:rsid w:val="003969E8"/>
    <w:rsid w:val="003A0195"/>
    <w:rsid w:val="003A01ED"/>
    <w:rsid w:val="003A2CD8"/>
    <w:rsid w:val="003A553F"/>
    <w:rsid w:val="003A5E80"/>
    <w:rsid w:val="003A7F2A"/>
    <w:rsid w:val="003B2A80"/>
    <w:rsid w:val="003B461D"/>
    <w:rsid w:val="003B463D"/>
    <w:rsid w:val="003B6970"/>
    <w:rsid w:val="003B6B83"/>
    <w:rsid w:val="003B753E"/>
    <w:rsid w:val="003B78D6"/>
    <w:rsid w:val="003C0079"/>
    <w:rsid w:val="003C0BFB"/>
    <w:rsid w:val="003C0D74"/>
    <w:rsid w:val="003C4332"/>
    <w:rsid w:val="003C5476"/>
    <w:rsid w:val="003C6BAE"/>
    <w:rsid w:val="003D1235"/>
    <w:rsid w:val="003D13D7"/>
    <w:rsid w:val="003D18AF"/>
    <w:rsid w:val="003D20E9"/>
    <w:rsid w:val="003D2D23"/>
    <w:rsid w:val="003D3490"/>
    <w:rsid w:val="003D40B2"/>
    <w:rsid w:val="003D47DE"/>
    <w:rsid w:val="003D4F68"/>
    <w:rsid w:val="003D55BD"/>
    <w:rsid w:val="003D5DF3"/>
    <w:rsid w:val="003D614E"/>
    <w:rsid w:val="003D6B6F"/>
    <w:rsid w:val="003D7A20"/>
    <w:rsid w:val="003D7C78"/>
    <w:rsid w:val="003E37A3"/>
    <w:rsid w:val="003E41CE"/>
    <w:rsid w:val="003E56E0"/>
    <w:rsid w:val="003E61D9"/>
    <w:rsid w:val="003E61F1"/>
    <w:rsid w:val="003E7EAB"/>
    <w:rsid w:val="003F06EE"/>
    <w:rsid w:val="003F1FF0"/>
    <w:rsid w:val="003F2B2A"/>
    <w:rsid w:val="003F5877"/>
    <w:rsid w:val="003F67F8"/>
    <w:rsid w:val="003F681D"/>
    <w:rsid w:val="003F6A71"/>
    <w:rsid w:val="00401E66"/>
    <w:rsid w:val="00403EE9"/>
    <w:rsid w:val="00404B14"/>
    <w:rsid w:val="00413765"/>
    <w:rsid w:val="00414115"/>
    <w:rsid w:val="00414EE4"/>
    <w:rsid w:val="004155FF"/>
    <w:rsid w:val="00415DD6"/>
    <w:rsid w:val="0041653C"/>
    <w:rsid w:val="004177B3"/>
    <w:rsid w:val="00421897"/>
    <w:rsid w:val="00421C85"/>
    <w:rsid w:val="00423079"/>
    <w:rsid w:val="0042354B"/>
    <w:rsid w:val="0042390E"/>
    <w:rsid w:val="00423B54"/>
    <w:rsid w:val="00424C0D"/>
    <w:rsid w:val="00424F69"/>
    <w:rsid w:val="004252A5"/>
    <w:rsid w:val="004272D0"/>
    <w:rsid w:val="0043190E"/>
    <w:rsid w:val="00431F29"/>
    <w:rsid w:val="0043203E"/>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882"/>
    <w:rsid w:val="00451D50"/>
    <w:rsid w:val="004523F4"/>
    <w:rsid w:val="00453472"/>
    <w:rsid w:val="00453BBC"/>
    <w:rsid w:val="00457EE8"/>
    <w:rsid w:val="00461977"/>
    <w:rsid w:val="00461A1A"/>
    <w:rsid w:val="00461C05"/>
    <w:rsid w:val="00463EF2"/>
    <w:rsid w:val="0046542B"/>
    <w:rsid w:val="00465A8C"/>
    <w:rsid w:val="004674F8"/>
    <w:rsid w:val="00467982"/>
    <w:rsid w:val="004716A3"/>
    <w:rsid w:val="0047203B"/>
    <w:rsid w:val="004734A2"/>
    <w:rsid w:val="004752C9"/>
    <w:rsid w:val="00476249"/>
    <w:rsid w:val="004773C0"/>
    <w:rsid w:val="004804FF"/>
    <w:rsid w:val="00480D1E"/>
    <w:rsid w:val="004813DC"/>
    <w:rsid w:val="0048230B"/>
    <w:rsid w:val="00482832"/>
    <w:rsid w:val="00484820"/>
    <w:rsid w:val="00486294"/>
    <w:rsid w:val="00487203"/>
    <w:rsid w:val="00487D97"/>
    <w:rsid w:val="00490C21"/>
    <w:rsid w:val="00492394"/>
    <w:rsid w:val="004933D3"/>
    <w:rsid w:val="00493BDA"/>
    <w:rsid w:val="004942C7"/>
    <w:rsid w:val="00494A72"/>
    <w:rsid w:val="00494D2C"/>
    <w:rsid w:val="00495607"/>
    <w:rsid w:val="0049770F"/>
    <w:rsid w:val="004A0608"/>
    <w:rsid w:val="004A0E60"/>
    <w:rsid w:val="004A4037"/>
    <w:rsid w:val="004A4535"/>
    <w:rsid w:val="004A4BCA"/>
    <w:rsid w:val="004A669B"/>
    <w:rsid w:val="004A68F2"/>
    <w:rsid w:val="004A7438"/>
    <w:rsid w:val="004B1794"/>
    <w:rsid w:val="004B2068"/>
    <w:rsid w:val="004B2449"/>
    <w:rsid w:val="004B4202"/>
    <w:rsid w:val="004B473A"/>
    <w:rsid w:val="004B4F94"/>
    <w:rsid w:val="004B60D2"/>
    <w:rsid w:val="004B61F3"/>
    <w:rsid w:val="004B7DAF"/>
    <w:rsid w:val="004B7E1B"/>
    <w:rsid w:val="004C0999"/>
    <w:rsid w:val="004C26C0"/>
    <w:rsid w:val="004C2827"/>
    <w:rsid w:val="004C347A"/>
    <w:rsid w:val="004C38E8"/>
    <w:rsid w:val="004C6682"/>
    <w:rsid w:val="004C66D4"/>
    <w:rsid w:val="004C736F"/>
    <w:rsid w:val="004C77EC"/>
    <w:rsid w:val="004D0580"/>
    <w:rsid w:val="004D30FE"/>
    <w:rsid w:val="004D61E0"/>
    <w:rsid w:val="004D74A2"/>
    <w:rsid w:val="004E0C89"/>
    <w:rsid w:val="004E1363"/>
    <w:rsid w:val="004E3289"/>
    <w:rsid w:val="004E3817"/>
    <w:rsid w:val="004E3859"/>
    <w:rsid w:val="004E4BC2"/>
    <w:rsid w:val="004E7612"/>
    <w:rsid w:val="004F0138"/>
    <w:rsid w:val="004F1ED7"/>
    <w:rsid w:val="004F2F66"/>
    <w:rsid w:val="004F4118"/>
    <w:rsid w:val="004F4B84"/>
    <w:rsid w:val="004F61D7"/>
    <w:rsid w:val="004F655E"/>
    <w:rsid w:val="004F74AE"/>
    <w:rsid w:val="004F7778"/>
    <w:rsid w:val="005024A2"/>
    <w:rsid w:val="005043E5"/>
    <w:rsid w:val="005054EB"/>
    <w:rsid w:val="00505B26"/>
    <w:rsid w:val="0050689D"/>
    <w:rsid w:val="005068D1"/>
    <w:rsid w:val="005117AA"/>
    <w:rsid w:val="00511970"/>
    <w:rsid w:val="005133E9"/>
    <w:rsid w:val="00513FDA"/>
    <w:rsid w:val="00514A0C"/>
    <w:rsid w:val="00515620"/>
    <w:rsid w:val="005161ED"/>
    <w:rsid w:val="00516420"/>
    <w:rsid w:val="00517874"/>
    <w:rsid w:val="00517B9E"/>
    <w:rsid w:val="005200F5"/>
    <w:rsid w:val="0052062A"/>
    <w:rsid w:val="00520BF9"/>
    <w:rsid w:val="00521E99"/>
    <w:rsid w:val="00522DBC"/>
    <w:rsid w:val="005233E8"/>
    <w:rsid w:val="0052384C"/>
    <w:rsid w:val="0052558C"/>
    <w:rsid w:val="00525C71"/>
    <w:rsid w:val="00526DB8"/>
    <w:rsid w:val="005310B9"/>
    <w:rsid w:val="00531108"/>
    <w:rsid w:val="005331D8"/>
    <w:rsid w:val="005335CE"/>
    <w:rsid w:val="00533A20"/>
    <w:rsid w:val="00533D5A"/>
    <w:rsid w:val="00536D03"/>
    <w:rsid w:val="00540FB2"/>
    <w:rsid w:val="005415E4"/>
    <w:rsid w:val="0054222B"/>
    <w:rsid w:val="00542712"/>
    <w:rsid w:val="00543DF1"/>
    <w:rsid w:val="005457AE"/>
    <w:rsid w:val="00546BE9"/>
    <w:rsid w:val="005507DB"/>
    <w:rsid w:val="00552F6E"/>
    <w:rsid w:val="00552FB0"/>
    <w:rsid w:val="0055483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70438"/>
    <w:rsid w:val="005728AD"/>
    <w:rsid w:val="00572CC7"/>
    <w:rsid w:val="00574A1E"/>
    <w:rsid w:val="00574F8B"/>
    <w:rsid w:val="00575D84"/>
    <w:rsid w:val="0058023A"/>
    <w:rsid w:val="00580242"/>
    <w:rsid w:val="0058071D"/>
    <w:rsid w:val="00580C12"/>
    <w:rsid w:val="00581E03"/>
    <w:rsid w:val="00582265"/>
    <w:rsid w:val="005823B2"/>
    <w:rsid w:val="00582704"/>
    <w:rsid w:val="0058383B"/>
    <w:rsid w:val="00584856"/>
    <w:rsid w:val="00585787"/>
    <w:rsid w:val="005861E5"/>
    <w:rsid w:val="005867EF"/>
    <w:rsid w:val="00586A4F"/>
    <w:rsid w:val="00586D10"/>
    <w:rsid w:val="00586ED6"/>
    <w:rsid w:val="00587A92"/>
    <w:rsid w:val="00591D8D"/>
    <w:rsid w:val="00592B03"/>
    <w:rsid w:val="005938AC"/>
    <w:rsid w:val="00594EAA"/>
    <w:rsid w:val="005952E3"/>
    <w:rsid w:val="00597198"/>
    <w:rsid w:val="005A1FF5"/>
    <w:rsid w:val="005A2788"/>
    <w:rsid w:val="005A3E5E"/>
    <w:rsid w:val="005A60B2"/>
    <w:rsid w:val="005B22D7"/>
    <w:rsid w:val="005B3101"/>
    <w:rsid w:val="005B31C6"/>
    <w:rsid w:val="005B5041"/>
    <w:rsid w:val="005B51DD"/>
    <w:rsid w:val="005B5E79"/>
    <w:rsid w:val="005B65FD"/>
    <w:rsid w:val="005B685B"/>
    <w:rsid w:val="005B689E"/>
    <w:rsid w:val="005C01B0"/>
    <w:rsid w:val="005C1242"/>
    <w:rsid w:val="005C14B1"/>
    <w:rsid w:val="005C1949"/>
    <w:rsid w:val="005C28BD"/>
    <w:rsid w:val="005C3BAF"/>
    <w:rsid w:val="005C4FFD"/>
    <w:rsid w:val="005D1BF1"/>
    <w:rsid w:val="005D209F"/>
    <w:rsid w:val="005D34C9"/>
    <w:rsid w:val="005D4037"/>
    <w:rsid w:val="005D497F"/>
    <w:rsid w:val="005D57C9"/>
    <w:rsid w:val="005D6534"/>
    <w:rsid w:val="005D654A"/>
    <w:rsid w:val="005D65C1"/>
    <w:rsid w:val="005D6982"/>
    <w:rsid w:val="005D71B1"/>
    <w:rsid w:val="005D76CC"/>
    <w:rsid w:val="005D7891"/>
    <w:rsid w:val="005E128A"/>
    <w:rsid w:val="005E1D86"/>
    <w:rsid w:val="005E21EF"/>
    <w:rsid w:val="005E5CD6"/>
    <w:rsid w:val="005E639D"/>
    <w:rsid w:val="005F0850"/>
    <w:rsid w:val="005F09A1"/>
    <w:rsid w:val="005F258B"/>
    <w:rsid w:val="005F269C"/>
    <w:rsid w:val="005F2F55"/>
    <w:rsid w:val="005F7769"/>
    <w:rsid w:val="00602937"/>
    <w:rsid w:val="006037FE"/>
    <w:rsid w:val="00603AC4"/>
    <w:rsid w:val="006067D6"/>
    <w:rsid w:val="00610AD9"/>
    <w:rsid w:val="006110B0"/>
    <w:rsid w:val="0061123D"/>
    <w:rsid w:val="00611362"/>
    <w:rsid w:val="00611799"/>
    <w:rsid w:val="00612074"/>
    <w:rsid w:val="00612D2E"/>
    <w:rsid w:val="00613653"/>
    <w:rsid w:val="0061746F"/>
    <w:rsid w:val="00617AC1"/>
    <w:rsid w:val="00620729"/>
    <w:rsid w:val="00621529"/>
    <w:rsid w:val="00621A46"/>
    <w:rsid w:val="00623C98"/>
    <w:rsid w:val="00625E57"/>
    <w:rsid w:val="006270AB"/>
    <w:rsid w:val="00627839"/>
    <w:rsid w:val="00627F6E"/>
    <w:rsid w:val="00632203"/>
    <w:rsid w:val="0063237B"/>
    <w:rsid w:val="00633835"/>
    <w:rsid w:val="00637A9F"/>
    <w:rsid w:val="00637CA8"/>
    <w:rsid w:val="00640C63"/>
    <w:rsid w:val="006415FF"/>
    <w:rsid w:val="00642E63"/>
    <w:rsid w:val="006436B4"/>
    <w:rsid w:val="006439AE"/>
    <w:rsid w:val="006446B5"/>
    <w:rsid w:val="006449EA"/>
    <w:rsid w:val="0064548C"/>
    <w:rsid w:val="00647601"/>
    <w:rsid w:val="006515B9"/>
    <w:rsid w:val="00651DE2"/>
    <w:rsid w:val="00653200"/>
    <w:rsid w:val="00653CE4"/>
    <w:rsid w:val="00656C66"/>
    <w:rsid w:val="006572D4"/>
    <w:rsid w:val="00657A12"/>
    <w:rsid w:val="006621F3"/>
    <w:rsid w:val="00662F2E"/>
    <w:rsid w:val="00662FD0"/>
    <w:rsid w:val="00663332"/>
    <w:rsid w:val="006646A9"/>
    <w:rsid w:val="0066541F"/>
    <w:rsid w:val="00666762"/>
    <w:rsid w:val="00666E4A"/>
    <w:rsid w:val="006718BB"/>
    <w:rsid w:val="0067271D"/>
    <w:rsid w:val="00672D45"/>
    <w:rsid w:val="00673AD4"/>
    <w:rsid w:val="00675284"/>
    <w:rsid w:val="0067749F"/>
    <w:rsid w:val="006774CA"/>
    <w:rsid w:val="006811DF"/>
    <w:rsid w:val="006817A8"/>
    <w:rsid w:val="00684945"/>
    <w:rsid w:val="0068666B"/>
    <w:rsid w:val="00690B5C"/>
    <w:rsid w:val="00691F5B"/>
    <w:rsid w:val="006938B7"/>
    <w:rsid w:val="006948B7"/>
    <w:rsid w:val="00694C40"/>
    <w:rsid w:val="00695507"/>
    <w:rsid w:val="006959C8"/>
    <w:rsid w:val="00695BD4"/>
    <w:rsid w:val="00696145"/>
    <w:rsid w:val="00696D3E"/>
    <w:rsid w:val="00697EBB"/>
    <w:rsid w:val="006A1797"/>
    <w:rsid w:val="006A1C68"/>
    <w:rsid w:val="006A3EF3"/>
    <w:rsid w:val="006A41A8"/>
    <w:rsid w:val="006A6BBB"/>
    <w:rsid w:val="006A734B"/>
    <w:rsid w:val="006A771E"/>
    <w:rsid w:val="006B035B"/>
    <w:rsid w:val="006B1416"/>
    <w:rsid w:val="006B16E2"/>
    <w:rsid w:val="006B1D99"/>
    <w:rsid w:val="006B2053"/>
    <w:rsid w:val="006B246C"/>
    <w:rsid w:val="006B2721"/>
    <w:rsid w:val="006B2BAC"/>
    <w:rsid w:val="006B3866"/>
    <w:rsid w:val="006B452C"/>
    <w:rsid w:val="006B48BC"/>
    <w:rsid w:val="006B53A6"/>
    <w:rsid w:val="006B61D9"/>
    <w:rsid w:val="006B70ED"/>
    <w:rsid w:val="006B78ED"/>
    <w:rsid w:val="006C0AB6"/>
    <w:rsid w:val="006C1D93"/>
    <w:rsid w:val="006C3971"/>
    <w:rsid w:val="006C4B8A"/>
    <w:rsid w:val="006C556C"/>
    <w:rsid w:val="006C5F12"/>
    <w:rsid w:val="006C671A"/>
    <w:rsid w:val="006C7B47"/>
    <w:rsid w:val="006D1659"/>
    <w:rsid w:val="006D393C"/>
    <w:rsid w:val="006D3D4D"/>
    <w:rsid w:val="006D58CC"/>
    <w:rsid w:val="006D5BF7"/>
    <w:rsid w:val="006D69FC"/>
    <w:rsid w:val="006D70F1"/>
    <w:rsid w:val="006D7C19"/>
    <w:rsid w:val="006E03A5"/>
    <w:rsid w:val="006E0AF7"/>
    <w:rsid w:val="006E0BE0"/>
    <w:rsid w:val="006E1674"/>
    <w:rsid w:val="006E3DF9"/>
    <w:rsid w:val="006E4A69"/>
    <w:rsid w:val="006E65D3"/>
    <w:rsid w:val="006E77B7"/>
    <w:rsid w:val="006F084D"/>
    <w:rsid w:val="006F18C3"/>
    <w:rsid w:val="006F2A55"/>
    <w:rsid w:val="006F2EF8"/>
    <w:rsid w:val="007010BF"/>
    <w:rsid w:val="007076A6"/>
    <w:rsid w:val="00710932"/>
    <w:rsid w:val="0071142C"/>
    <w:rsid w:val="007115F2"/>
    <w:rsid w:val="00713924"/>
    <w:rsid w:val="00713A08"/>
    <w:rsid w:val="007144D4"/>
    <w:rsid w:val="00714CA1"/>
    <w:rsid w:val="007151D3"/>
    <w:rsid w:val="00716581"/>
    <w:rsid w:val="007168B6"/>
    <w:rsid w:val="00717258"/>
    <w:rsid w:val="007202D9"/>
    <w:rsid w:val="00720FBD"/>
    <w:rsid w:val="007210A3"/>
    <w:rsid w:val="00721524"/>
    <w:rsid w:val="00724358"/>
    <w:rsid w:val="00725F41"/>
    <w:rsid w:val="0072794F"/>
    <w:rsid w:val="00730E05"/>
    <w:rsid w:val="00732B1E"/>
    <w:rsid w:val="00733F57"/>
    <w:rsid w:val="00734125"/>
    <w:rsid w:val="00734687"/>
    <w:rsid w:val="00734B5D"/>
    <w:rsid w:val="00735D4C"/>
    <w:rsid w:val="0073675B"/>
    <w:rsid w:val="00737668"/>
    <w:rsid w:val="00737AD4"/>
    <w:rsid w:val="00740A84"/>
    <w:rsid w:val="00740CD1"/>
    <w:rsid w:val="00741149"/>
    <w:rsid w:val="007411B4"/>
    <w:rsid w:val="007415F2"/>
    <w:rsid w:val="00742954"/>
    <w:rsid w:val="00742D13"/>
    <w:rsid w:val="00743350"/>
    <w:rsid w:val="007455BB"/>
    <w:rsid w:val="00746439"/>
    <w:rsid w:val="0074719C"/>
    <w:rsid w:val="007472CA"/>
    <w:rsid w:val="00750988"/>
    <w:rsid w:val="00750C78"/>
    <w:rsid w:val="00751AF2"/>
    <w:rsid w:val="00751B97"/>
    <w:rsid w:val="00753865"/>
    <w:rsid w:val="00753E76"/>
    <w:rsid w:val="00754040"/>
    <w:rsid w:val="007540A8"/>
    <w:rsid w:val="00755D3D"/>
    <w:rsid w:val="00756621"/>
    <w:rsid w:val="007613C3"/>
    <w:rsid w:val="007643C5"/>
    <w:rsid w:val="00765D27"/>
    <w:rsid w:val="00770503"/>
    <w:rsid w:val="00770575"/>
    <w:rsid w:val="00772E16"/>
    <w:rsid w:val="007731F1"/>
    <w:rsid w:val="00773342"/>
    <w:rsid w:val="007734B1"/>
    <w:rsid w:val="00775BB8"/>
    <w:rsid w:val="0077653E"/>
    <w:rsid w:val="00777AC4"/>
    <w:rsid w:val="00777FBC"/>
    <w:rsid w:val="0078033C"/>
    <w:rsid w:val="007808FC"/>
    <w:rsid w:val="007825F3"/>
    <w:rsid w:val="00783226"/>
    <w:rsid w:val="0078348D"/>
    <w:rsid w:val="00783CD1"/>
    <w:rsid w:val="00783E62"/>
    <w:rsid w:val="007860F6"/>
    <w:rsid w:val="00786AB9"/>
    <w:rsid w:val="00786D2A"/>
    <w:rsid w:val="00787849"/>
    <w:rsid w:val="00787D04"/>
    <w:rsid w:val="0079044B"/>
    <w:rsid w:val="00790F03"/>
    <w:rsid w:val="007914CE"/>
    <w:rsid w:val="0079350B"/>
    <w:rsid w:val="0079594F"/>
    <w:rsid w:val="007961E0"/>
    <w:rsid w:val="007967D0"/>
    <w:rsid w:val="007A13DD"/>
    <w:rsid w:val="007A1964"/>
    <w:rsid w:val="007A1E4D"/>
    <w:rsid w:val="007A2188"/>
    <w:rsid w:val="007A2C25"/>
    <w:rsid w:val="007A3070"/>
    <w:rsid w:val="007A3BB6"/>
    <w:rsid w:val="007A3FAC"/>
    <w:rsid w:val="007A41CC"/>
    <w:rsid w:val="007A57BD"/>
    <w:rsid w:val="007A71B5"/>
    <w:rsid w:val="007A75F1"/>
    <w:rsid w:val="007A7D2F"/>
    <w:rsid w:val="007B009B"/>
    <w:rsid w:val="007B05CA"/>
    <w:rsid w:val="007B16E9"/>
    <w:rsid w:val="007B1CFF"/>
    <w:rsid w:val="007B3488"/>
    <w:rsid w:val="007B5348"/>
    <w:rsid w:val="007B571C"/>
    <w:rsid w:val="007B57A4"/>
    <w:rsid w:val="007B5C6C"/>
    <w:rsid w:val="007B5D2A"/>
    <w:rsid w:val="007B5F15"/>
    <w:rsid w:val="007B6208"/>
    <w:rsid w:val="007C0613"/>
    <w:rsid w:val="007C0AAA"/>
    <w:rsid w:val="007C2036"/>
    <w:rsid w:val="007C41D1"/>
    <w:rsid w:val="007C56D8"/>
    <w:rsid w:val="007C7775"/>
    <w:rsid w:val="007D0BCE"/>
    <w:rsid w:val="007D1831"/>
    <w:rsid w:val="007D2F13"/>
    <w:rsid w:val="007D59E0"/>
    <w:rsid w:val="007D5E31"/>
    <w:rsid w:val="007D603F"/>
    <w:rsid w:val="007D7F89"/>
    <w:rsid w:val="007E06F7"/>
    <w:rsid w:val="007E1201"/>
    <w:rsid w:val="007E3EFF"/>
    <w:rsid w:val="007E3F99"/>
    <w:rsid w:val="007E4612"/>
    <w:rsid w:val="007E46F8"/>
    <w:rsid w:val="007E5DB5"/>
    <w:rsid w:val="007E7C29"/>
    <w:rsid w:val="007F182B"/>
    <w:rsid w:val="007F36AA"/>
    <w:rsid w:val="007F45A5"/>
    <w:rsid w:val="007F5074"/>
    <w:rsid w:val="007F6FB3"/>
    <w:rsid w:val="008018EF"/>
    <w:rsid w:val="00802268"/>
    <w:rsid w:val="00802946"/>
    <w:rsid w:val="00802A4F"/>
    <w:rsid w:val="00802B49"/>
    <w:rsid w:val="008030AC"/>
    <w:rsid w:val="00805769"/>
    <w:rsid w:val="00807760"/>
    <w:rsid w:val="00807CB9"/>
    <w:rsid w:val="00810965"/>
    <w:rsid w:val="0081105B"/>
    <w:rsid w:val="00811AFB"/>
    <w:rsid w:val="00812103"/>
    <w:rsid w:val="0081299C"/>
    <w:rsid w:val="00812A33"/>
    <w:rsid w:val="008138DA"/>
    <w:rsid w:val="008162FB"/>
    <w:rsid w:val="008175F0"/>
    <w:rsid w:val="00820926"/>
    <w:rsid w:val="00822C19"/>
    <w:rsid w:val="00824153"/>
    <w:rsid w:val="008245BC"/>
    <w:rsid w:val="00824682"/>
    <w:rsid w:val="008252CC"/>
    <w:rsid w:val="00826547"/>
    <w:rsid w:val="00826C9C"/>
    <w:rsid w:val="0083064A"/>
    <w:rsid w:val="008344AF"/>
    <w:rsid w:val="00835A71"/>
    <w:rsid w:val="008376CD"/>
    <w:rsid w:val="00837D4D"/>
    <w:rsid w:val="00840EE8"/>
    <w:rsid w:val="00842E72"/>
    <w:rsid w:val="00843CFD"/>
    <w:rsid w:val="00847F81"/>
    <w:rsid w:val="00851456"/>
    <w:rsid w:val="00854E1D"/>
    <w:rsid w:val="008573C4"/>
    <w:rsid w:val="00857F5B"/>
    <w:rsid w:val="008618E3"/>
    <w:rsid w:val="008623A3"/>
    <w:rsid w:val="008641A3"/>
    <w:rsid w:val="00864BD3"/>
    <w:rsid w:val="00864D5D"/>
    <w:rsid w:val="00864F64"/>
    <w:rsid w:val="00865391"/>
    <w:rsid w:val="008709E0"/>
    <w:rsid w:val="00872242"/>
    <w:rsid w:val="008744B0"/>
    <w:rsid w:val="00876300"/>
    <w:rsid w:val="00880389"/>
    <w:rsid w:val="00880D43"/>
    <w:rsid w:val="008816C5"/>
    <w:rsid w:val="00882858"/>
    <w:rsid w:val="008832D6"/>
    <w:rsid w:val="00884225"/>
    <w:rsid w:val="008870D6"/>
    <w:rsid w:val="00890ADC"/>
    <w:rsid w:val="008912D4"/>
    <w:rsid w:val="00891CB3"/>
    <w:rsid w:val="00892003"/>
    <w:rsid w:val="00892A7F"/>
    <w:rsid w:val="00892BAA"/>
    <w:rsid w:val="00894728"/>
    <w:rsid w:val="008947F2"/>
    <w:rsid w:val="008954D2"/>
    <w:rsid w:val="00895F66"/>
    <w:rsid w:val="0089639C"/>
    <w:rsid w:val="00897273"/>
    <w:rsid w:val="00897721"/>
    <w:rsid w:val="008A0574"/>
    <w:rsid w:val="008A0A68"/>
    <w:rsid w:val="008A38A2"/>
    <w:rsid w:val="008A3CF2"/>
    <w:rsid w:val="008A44A5"/>
    <w:rsid w:val="008A4F9D"/>
    <w:rsid w:val="008A5D84"/>
    <w:rsid w:val="008A6E19"/>
    <w:rsid w:val="008B035B"/>
    <w:rsid w:val="008B08FF"/>
    <w:rsid w:val="008B0FCD"/>
    <w:rsid w:val="008B35EB"/>
    <w:rsid w:val="008B413A"/>
    <w:rsid w:val="008B65D8"/>
    <w:rsid w:val="008B6A6F"/>
    <w:rsid w:val="008B7731"/>
    <w:rsid w:val="008C061F"/>
    <w:rsid w:val="008C0D9D"/>
    <w:rsid w:val="008C2151"/>
    <w:rsid w:val="008C2600"/>
    <w:rsid w:val="008C3F24"/>
    <w:rsid w:val="008C4E6E"/>
    <w:rsid w:val="008C5DDF"/>
    <w:rsid w:val="008C60BE"/>
    <w:rsid w:val="008C6C59"/>
    <w:rsid w:val="008D1FD4"/>
    <w:rsid w:val="008D240C"/>
    <w:rsid w:val="008D2E0A"/>
    <w:rsid w:val="008D4456"/>
    <w:rsid w:val="008D5542"/>
    <w:rsid w:val="008D57CD"/>
    <w:rsid w:val="008D6917"/>
    <w:rsid w:val="008D7EFB"/>
    <w:rsid w:val="008E0386"/>
    <w:rsid w:val="008E2428"/>
    <w:rsid w:val="008E4886"/>
    <w:rsid w:val="008E70A2"/>
    <w:rsid w:val="008E7327"/>
    <w:rsid w:val="008E7C66"/>
    <w:rsid w:val="008E7D14"/>
    <w:rsid w:val="008F2BAB"/>
    <w:rsid w:val="008F2C3C"/>
    <w:rsid w:val="008F4FCB"/>
    <w:rsid w:val="008F6A15"/>
    <w:rsid w:val="008F7C13"/>
    <w:rsid w:val="008F7C69"/>
    <w:rsid w:val="00900350"/>
    <w:rsid w:val="00900C68"/>
    <w:rsid w:val="00902E8E"/>
    <w:rsid w:val="00903428"/>
    <w:rsid w:val="00904AE9"/>
    <w:rsid w:val="009051D6"/>
    <w:rsid w:val="0090577A"/>
    <w:rsid w:val="0090687D"/>
    <w:rsid w:val="009101E0"/>
    <w:rsid w:val="00912F6A"/>
    <w:rsid w:val="00914756"/>
    <w:rsid w:val="00914D19"/>
    <w:rsid w:val="009155CC"/>
    <w:rsid w:val="00915E0D"/>
    <w:rsid w:val="009206AE"/>
    <w:rsid w:val="00925157"/>
    <w:rsid w:val="009255E2"/>
    <w:rsid w:val="00925613"/>
    <w:rsid w:val="00926012"/>
    <w:rsid w:val="00926596"/>
    <w:rsid w:val="009266C8"/>
    <w:rsid w:val="009274AE"/>
    <w:rsid w:val="0093060B"/>
    <w:rsid w:val="00930FF4"/>
    <w:rsid w:val="00931472"/>
    <w:rsid w:val="009324C5"/>
    <w:rsid w:val="00932A53"/>
    <w:rsid w:val="00932C78"/>
    <w:rsid w:val="0093309F"/>
    <w:rsid w:val="0093322D"/>
    <w:rsid w:val="00933D9C"/>
    <w:rsid w:val="00935159"/>
    <w:rsid w:val="00935DC1"/>
    <w:rsid w:val="00936F04"/>
    <w:rsid w:val="00937F45"/>
    <w:rsid w:val="0094015E"/>
    <w:rsid w:val="009411A2"/>
    <w:rsid w:val="00942490"/>
    <w:rsid w:val="009428EE"/>
    <w:rsid w:val="00945045"/>
    <w:rsid w:val="00947A5D"/>
    <w:rsid w:val="009518B7"/>
    <w:rsid w:val="00953ADB"/>
    <w:rsid w:val="00953FEE"/>
    <w:rsid w:val="00955835"/>
    <w:rsid w:val="009559B1"/>
    <w:rsid w:val="00955B69"/>
    <w:rsid w:val="00956C46"/>
    <w:rsid w:val="00957952"/>
    <w:rsid w:val="009613C7"/>
    <w:rsid w:val="00961E6B"/>
    <w:rsid w:val="00962EBA"/>
    <w:rsid w:val="00964791"/>
    <w:rsid w:val="009653BF"/>
    <w:rsid w:val="00965692"/>
    <w:rsid w:val="00965B40"/>
    <w:rsid w:val="009678B5"/>
    <w:rsid w:val="00967A4C"/>
    <w:rsid w:val="00972913"/>
    <w:rsid w:val="009732B5"/>
    <w:rsid w:val="00973847"/>
    <w:rsid w:val="00973BA6"/>
    <w:rsid w:val="00973E61"/>
    <w:rsid w:val="0097592D"/>
    <w:rsid w:val="00975CFC"/>
    <w:rsid w:val="00976397"/>
    <w:rsid w:val="00976C09"/>
    <w:rsid w:val="009778AE"/>
    <w:rsid w:val="0098265E"/>
    <w:rsid w:val="009844AC"/>
    <w:rsid w:val="00984B80"/>
    <w:rsid w:val="00985F07"/>
    <w:rsid w:val="00986273"/>
    <w:rsid w:val="0099059F"/>
    <w:rsid w:val="00993462"/>
    <w:rsid w:val="00994B84"/>
    <w:rsid w:val="00996A77"/>
    <w:rsid w:val="00997DE3"/>
    <w:rsid w:val="00997FA2"/>
    <w:rsid w:val="009A08FC"/>
    <w:rsid w:val="009A437B"/>
    <w:rsid w:val="009A47AB"/>
    <w:rsid w:val="009A48F8"/>
    <w:rsid w:val="009A4FF9"/>
    <w:rsid w:val="009A552D"/>
    <w:rsid w:val="009A611E"/>
    <w:rsid w:val="009B275D"/>
    <w:rsid w:val="009B4D47"/>
    <w:rsid w:val="009B57E4"/>
    <w:rsid w:val="009B5880"/>
    <w:rsid w:val="009B7CE2"/>
    <w:rsid w:val="009C0718"/>
    <w:rsid w:val="009C10FA"/>
    <w:rsid w:val="009C1AAB"/>
    <w:rsid w:val="009C4EE1"/>
    <w:rsid w:val="009C5CC2"/>
    <w:rsid w:val="009C6602"/>
    <w:rsid w:val="009C6940"/>
    <w:rsid w:val="009C7A02"/>
    <w:rsid w:val="009D13BB"/>
    <w:rsid w:val="009D2F7A"/>
    <w:rsid w:val="009D3564"/>
    <w:rsid w:val="009D4A5E"/>
    <w:rsid w:val="009D5131"/>
    <w:rsid w:val="009D51EC"/>
    <w:rsid w:val="009D7A8E"/>
    <w:rsid w:val="009E1D40"/>
    <w:rsid w:val="009E2CED"/>
    <w:rsid w:val="009E317C"/>
    <w:rsid w:val="009E4C09"/>
    <w:rsid w:val="009E4E7D"/>
    <w:rsid w:val="009E583D"/>
    <w:rsid w:val="009E618E"/>
    <w:rsid w:val="009E6EFE"/>
    <w:rsid w:val="009E76C5"/>
    <w:rsid w:val="009F17B8"/>
    <w:rsid w:val="009F4378"/>
    <w:rsid w:val="009F5253"/>
    <w:rsid w:val="009F53F9"/>
    <w:rsid w:val="009F544C"/>
    <w:rsid w:val="00A00739"/>
    <w:rsid w:val="00A05EED"/>
    <w:rsid w:val="00A06D65"/>
    <w:rsid w:val="00A06F91"/>
    <w:rsid w:val="00A07577"/>
    <w:rsid w:val="00A1074B"/>
    <w:rsid w:val="00A11007"/>
    <w:rsid w:val="00A1129E"/>
    <w:rsid w:val="00A117DD"/>
    <w:rsid w:val="00A12BF4"/>
    <w:rsid w:val="00A14C58"/>
    <w:rsid w:val="00A14CDA"/>
    <w:rsid w:val="00A1629E"/>
    <w:rsid w:val="00A2079C"/>
    <w:rsid w:val="00A2123B"/>
    <w:rsid w:val="00A222C2"/>
    <w:rsid w:val="00A2268C"/>
    <w:rsid w:val="00A25373"/>
    <w:rsid w:val="00A263DB"/>
    <w:rsid w:val="00A27174"/>
    <w:rsid w:val="00A311B8"/>
    <w:rsid w:val="00A31948"/>
    <w:rsid w:val="00A31E4C"/>
    <w:rsid w:val="00A348A8"/>
    <w:rsid w:val="00A401CC"/>
    <w:rsid w:val="00A40E4C"/>
    <w:rsid w:val="00A41F40"/>
    <w:rsid w:val="00A44E7A"/>
    <w:rsid w:val="00A45D32"/>
    <w:rsid w:val="00A45E1B"/>
    <w:rsid w:val="00A45F55"/>
    <w:rsid w:val="00A467F1"/>
    <w:rsid w:val="00A471EA"/>
    <w:rsid w:val="00A515B8"/>
    <w:rsid w:val="00A5168A"/>
    <w:rsid w:val="00A52062"/>
    <w:rsid w:val="00A5688B"/>
    <w:rsid w:val="00A56FB9"/>
    <w:rsid w:val="00A60086"/>
    <w:rsid w:val="00A6055B"/>
    <w:rsid w:val="00A60670"/>
    <w:rsid w:val="00A60D3F"/>
    <w:rsid w:val="00A615F1"/>
    <w:rsid w:val="00A6191F"/>
    <w:rsid w:val="00A61B45"/>
    <w:rsid w:val="00A61F93"/>
    <w:rsid w:val="00A63A07"/>
    <w:rsid w:val="00A63D4B"/>
    <w:rsid w:val="00A64CD2"/>
    <w:rsid w:val="00A65073"/>
    <w:rsid w:val="00A661E5"/>
    <w:rsid w:val="00A67214"/>
    <w:rsid w:val="00A711E6"/>
    <w:rsid w:val="00A74963"/>
    <w:rsid w:val="00A753BC"/>
    <w:rsid w:val="00A75BF7"/>
    <w:rsid w:val="00A75E47"/>
    <w:rsid w:val="00A77F00"/>
    <w:rsid w:val="00A81948"/>
    <w:rsid w:val="00A81E27"/>
    <w:rsid w:val="00A820D6"/>
    <w:rsid w:val="00A8233A"/>
    <w:rsid w:val="00A834C2"/>
    <w:rsid w:val="00A835C2"/>
    <w:rsid w:val="00A83892"/>
    <w:rsid w:val="00A866E9"/>
    <w:rsid w:val="00A875E7"/>
    <w:rsid w:val="00A907E8"/>
    <w:rsid w:val="00A93DD7"/>
    <w:rsid w:val="00A94510"/>
    <w:rsid w:val="00A94D5C"/>
    <w:rsid w:val="00A94FB1"/>
    <w:rsid w:val="00A9515E"/>
    <w:rsid w:val="00A95938"/>
    <w:rsid w:val="00A963F5"/>
    <w:rsid w:val="00A9672C"/>
    <w:rsid w:val="00A96D57"/>
    <w:rsid w:val="00A97201"/>
    <w:rsid w:val="00A97482"/>
    <w:rsid w:val="00AA0A58"/>
    <w:rsid w:val="00AA2650"/>
    <w:rsid w:val="00AA2A01"/>
    <w:rsid w:val="00AA3BC8"/>
    <w:rsid w:val="00AA467E"/>
    <w:rsid w:val="00AA5104"/>
    <w:rsid w:val="00AA5A75"/>
    <w:rsid w:val="00AA6687"/>
    <w:rsid w:val="00AA79CC"/>
    <w:rsid w:val="00AB046F"/>
    <w:rsid w:val="00AB0E3C"/>
    <w:rsid w:val="00AB1474"/>
    <w:rsid w:val="00AB1883"/>
    <w:rsid w:val="00AB1B2B"/>
    <w:rsid w:val="00AB3896"/>
    <w:rsid w:val="00AB3BB1"/>
    <w:rsid w:val="00AB4C42"/>
    <w:rsid w:val="00AB5A9E"/>
    <w:rsid w:val="00AC123E"/>
    <w:rsid w:val="00AC1D92"/>
    <w:rsid w:val="00AC2769"/>
    <w:rsid w:val="00AC39B8"/>
    <w:rsid w:val="00AC46A5"/>
    <w:rsid w:val="00AC4956"/>
    <w:rsid w:val="00AC538B"/>
    <w:rsid w:val="00AC7DFC"/>
    <w:rsid w:val="00AD4688"/>
    <w:rsid w:val="00AD536D"/>
    <w:rsid w:val="00AD68A9"/>
    <w:rsid w:val="00AE1BAC"/>
    <w:rsid w:val="00AE23F5"/>
    <w:rsid w:val="00AE2650"/>
    <w:rsid w:val="00AE3111"/>
    <w:rsid w:val="00AE4E12"/>
    <w:rsid w:val="00AE5264"/>
    <w:rsid w:val="00AE5288"/>
    <w:rsid w:val="00AE5C3D"/>
    <w:rsid w:val="00AE6FEF"/>
    <w:rsid w:val="00AF2272"/>
    <w:rsid w:val="00AF304D"/>
    <w:rsid w:val="00AF35A7"/>
    <w:rsid w:val="00AF3F08"/>
    <w:rsid w:val="00AF4B88"/>
    <w:rsid w:val="00AF5421"/>
    <w:rsid w:val="00AF5594"/>
    <w:rsid w:val="00AF6692"/>
    <w:rsid w:val="00B017CE"/>
    <w:rsid w:val="00B017D5"/>
    <w:rsid w:val="00B01E20"/>
    <w:rsid w:val="00B02568"/>
    <w:rsid w:val="00B03267"/>
    <w:rsid w:val="00B04F7A"/>
    <w:rsid w:val="00B04F97"/>
    <w:rsid w:val="00B067CB"/>
    <w:rsid w:val="00B06A60"/>
    <w:rsid w:val="00B073A8"/>
    <w:rsid w:val="00B07E1A"/>
    <w:rsid w:val="00B11923"/>
    <w:rsid w:val="00B11939"/>
    <w:rsid w:val="00B129A0"/>
    <w:rsid w:val="00B12D80"/>
    <w:rsid w:val="00B133BF"/>
    <w:rsid w:val="00B13C17"/>
    <w:rsid w:val="00B140D1"/>
    <w:rsid w:val="00B14305"/>
    <w:rsid w:val="00B15A97"/>
    <w:rsid w:val="00B165F0"/>
    <w:rsid w:val="00B16626"/>
    <w:rsid w:val="00B17ECC"/>
    <w:rsid w:val="00B2051A"/>
    <w:rsid w:val="00B23CD0"/>
    <w:rsid w:val="00B24844"/>
    <w:rsid w:val="00B25ABA"/>
    <w:rsid w:val="00B26EA7"/>
    <w:rsid w:val="00B30DFB"/>
    <w:rsid w:val="00B31635"/>
    <w:rsid w:val="00B3219C"/>
    <w:rsid w:val="00B322EE"/>
    <w:rsid w:val="00B32C2D"/>
    <w:rsid w:val="00B332FA"/>
    <w:rsid w:val="00B354EC"/>
    <w:rsid w:val="00B357E6"/>
    <w:rsid w:val="00B3791B"/>
    <w:rsid w:val="00B37BE1"/>
    <w:rsid w:val="00B43ADE"/>
    <w:rsid w:val="00B45AEF"/>
    <w:rsid w:val="00B5234F"/>
    <w:rsid w:val="00B52469"/>
    <w:rsid w:val="00B528D8"/>
    <w:rsid w:val="00B52A5F"/>
    <w:rsid w:val="00B52C68"/>
    <w:rsid w:val="00B53D47"/>
    <w:rsid w:val="00B54475"/>
    <w:rsid w:val="00B56763"/>
    <w:rsid w:val="00B57B91"/>
    <w:rsid w:val="00B62971"/>
    <w:rsid w:val="00B6487E"/>
    <w:rsid w:val="00B64E40"/>
    <w:rsid w:val="00B656E5"/>
    <w:rsid w:val="00B6570E"/>
    <w:rsid w:val="00B66B3A"/>
    <w:rsid w:val="00B67D5D"/>
    <w:rsid w:val="00B7114D"/>
    <w:rsid w:val="00B72308"/>
    <w:rsid w:val="00B724C6"/>
    <w:rsid w:val="00B72C47"/>
    <w:rsid w:val="00B74073"/>
    <w:rsid w:val="00B77CBA"/>
    <w:rsid w:val="00B77FC9"/>
    <w:rsid w:val="00B814F7"/>
    <w:rsid w:val="00B82EE5"/>
    <w:rsid w:val="00B8594B"/>
    <w:rsid w:val="00B87027"/>
    <w:rsid w:val="00B8742F"/>
    <w:rsid w:val="00B90468"/>
    <w:rsid w:val="00B9050F"/>
    <w:rsid w:val="00B90620"/>
    <w:rsid w:val="00B91574"/>
    <w:rsid w:val="00B936B7"/>
    <w:rsid w:val="00B948D4"/>
    <w:rsid w:val="00B9541B"/>
    <w:rsid w:val="00B97121"/>
    <w:rsid w:val="00B97A5C"/>
    <w:rsid w:val="00BA1DBE"/>
    <w:rsid w:val="00BA1E49"/>
    <w:rsid w:val="00BA2401"/>
    <w:rsid w:val="00BA3693"/>
    <w:rsid w:val="00BA3798"/>
    <w:rsid w:val="00BA39D9"/>
    <w:rsid w:val="00BA64B5"/>
    <w:rsid w:val="00BB2E45"/>
    <w:rsid w:val="00BB2F97"/>
    <w:rsid w:val="00BB41AF"/>
    <w:rsid w:val="00BB45F9"/>
    <w:rsid w:val="00BC0330"/>
    <w:rsid w:val="00BC0C39"/>
    <w:rsid w:val="00BC2ABE"/>
    <w:rsid w:val="00BC52D3"/>
    <w:rsid w:val="00BC5517"/>
    <w:rsid w:val="00BC733B"/>
    <w:rsid w:val="00BD08C0"/>
    <w:rsid w:val="00BD20F4"/>
    <w:rsid w:val="00BD2CF2"/>
    <w:rsid w:val="00BD323C"/>
    <w:rsid w:val="00BD3C81"/>
    <w:rsid w:val="00BD78C1"/>
    <w:rsid w:val="00BE19DB"/>
    <w:rsid w:val="00BE2EAC"/>
    <w:rsid w:val="00BE32EF"/>
    <w:rsid w:val="00BE3B3B"/>
    <w:rsid w:val="00BE478B"/>
    <w:rsid w:val="00BE5C90"/>
    <w:rsid w:val="00BE5DF0"/>
    <w:rsid w:val="00BE628A"/>
    <w:rsid w:val="00BE6E0A"/>
    <w:rsid w:val="00BE6FAA"/>
    <w:rsid w:val="00BF0E9D"/>
    <w:rsid w:val="00BF2A89"/>
    <w:rsid w:val="00BF2F08"/>
    <w:rsid w:val="00BF3A16"/>
    <w:rsid w:val="00BF3F42"/>
    <w:rsid w:val="00BF54FE"/>
    <w:rsid w:val="00C009FB"/>
    <w:rsid w:val="00C0190D"/>
    <w:rsid w:val="00C0365F"/>
    <w:rsid w:val="00C038B1"/>
    <w:rsid w:val="00C0418E"/>
    <w:rsid w:val="00C06361"/>
    <w:rsid w:val="00C1001A"/>
    <w:rsid w:val="00C10403"/>
    <w:rsid w:val="00C106BC"/>
    <w:rsid w:val="00C11B42"/>
    <w:rsid w:val="00C1467F"/>
    <w:rsid w:val="00C16378"/>
    <w:rsid w:val="00C16C43"/>
    <w:rsid w:val="00C20B68"/>
    <w:rsid w:val="00C20FB1"/>
    <w:rsid w:val="00C21783"/>
    <w:rsid w:val="00C21CBB"/>
    <w:rsid w:val="00C22D8F"/>
    <w:rsid w:val="00C23929"/>
    <w:rsid w:val="00C317A2"/>
    <w:rsid w:val="00C324BD"/>
    <w:rsid w:val="00C37407"/>
    <w:rsid w:val="00C376E2"/>
    <w:rsid w:val="00C37DF6"/>
    <w:rsid w:val="00C40A80"/>
    <w:rsid w:val="00C40BF3"/>
    <w:rsid w:val="00C414E4"/>
    <w:rsid w:val="00C4255E"/>
    <w:rsid w:val="00C43313"/>
    <w:rsid w:val="00C44966"/>
    <w:rsid w:val="00C44F32"/>
    <w:rsid w:val="00C463F5"/>
    <w:rsid w:val="00C46AC3"/>
    <w:rsid w:val="00C5000E"/>
    <w:rsid w:val="00C50843"/>
    <w:rsid w:val="00C50A9D"/>
    <w:rsid w:val="00C52A09"/>
    <w:rsid w:val="00C52C9F"/>
    <w:rsid w:val="00C530D9"/>
    <w:rsid w:val="00C532A7"/>
    <w:rsid w:val="00C55564"/>
    <w:rsid w:val="00C57894"/>
    <w:rsid w:val="00C57937"/>
    <w:rsid w:val="00C62D9D"/>
    <w:rsid w:val="00C62FBE"/>
    <w:rsid w:val="00C63A79"/>
    <w:rsid w:val="00C64054"/>
    <w:rsid w:val="00C70203"/>
    <w:rsid w:val="00C72FEE"/>
    <w:rsid w:val="00C73252"/>
    <w:rsid w:val="00C74165"/>
    <w:rsid w:val="00C74956"/>
    <w:rsid w:val="00C7596D"/>
    <w:rsid w:val="00C77167"/>
    <w:rsid w:val="00C77BB6"/>
    <w:rsid w:val="00C80B04"/>
    <w:rsid w:val="00C80FB1"/>
    <w:rsid w:val="00C817D3"/>
    <w:rsid w:val="00C81878"/>
    <w:rsid w:val="00C819EA"/>
    <w:rsid w:val="00C83043"/>
    <w:rsid w:val="00C8489E"/>
    <w:rsid w:val="00C865F4"/>
    <w:rsid w:val="00C87057"/>
    <w:rsid w:val="00C905D6"/>
    <w:rsid w:val="00C906C1"/>
    <w:rsid w:val="00C91846"/>
    <w:rsid w:val="00C9289D"/>
    <w:rsid w:val="00C92B7E"/>
    <w:rsid w:val="00C92E77"/>
    <w:rsid w:val="00C937EB"/>
    <w:rsid w:val="00C9386A"/>
    <w:rsid w:val="00C94BF3"/>
    <w:rsid w:val="00C95762"/>
    <w:rsid w:val="00C95D6D"/>
    <w:rsid w:val="00C95EC6"/>
    <w:rsid w:val="00CA0117"/>
    <w:rsid w:val="00CA1603"/>
    <w:rsid w:val="00CA3073"/>
    <w:rsid w:val="00CA4FBB"/>
    <w:rsid w:val="00CA51EE"/>
    <w:rsid w:val="00CA6386"/>
    <w:rsid w:val="00CA7A67"/>
    <w:rsid w:val="00CB1AAF"/>
    <w:rsid w:val="00CB228A"/>
    <w:rsid w:val="00CB2918"/>
    <w:rsid w:val="00CB49EA"/>
    <w:rsid w:val="00CB4F33"/>
    <w:rsid w:val="00CB5A7A"/>
    <w:rsid w:val="00CB5E3C"/>
    <w:rsid w:val="00CB6460"/>
    <w:rsid w:val="00CB6A0A"/>
    <w:rsid w:val="00CB778D"/>
    <w:rsid w:val="00CB78C6"/>
    <w:rsid w:val="00CC2991"/>
    <w:rsid w:val="00CC6261"/>
    <w:rsid w:val="00CC668E"/>
    <w:rsid w:val="00CC6BC1"/>
    <w:rsid w:val="00CC6E1B"/>
    <w:rsid w:val="00CD0431"/>
    <w:rsid w:val="00CD0DE3"/>
    <w:rsid w:val="00CD1C8F"/>
    <w:rsid w:val="00CD2969"/>
    <w:rsid w:val="00CD5633"/>
    <w:rsid w:val="00CE01DF"/>
    <w:rsid w:val="00CE0DF0"/>
    <w:rsid w:val="00CE0FE9"/>
    <w:rsid w:val="00CE2AF1"/>
    <w:rsid w:val="00CE2BA0"/>
    <w:rsid w:val="00CE310E"/>
    <w:rsid w:val="00CE362E"/>
    <w:rsid w:val="00CE6459"/>
    <w:rsid w:val="00CE7192"/>
    <w:rsid w:val="00CE741A"/>
    <w:rsid w:val="00CE77E9"/>
    <w:rsid w:val="00CF00F1"/>
    <w:rsid w:val="00CF1AF2"/>
    <w:rsid w:val="00CF2157"/>
    <w:rsid w:val="00CF4FC3"/>
    <w:rsid w:val="00CF50D1"/>
    <w:rsid w:val="00CF5F64"/>
    <w:rsid w:val="00CF6272"/>
    <w:rsid w:val="00CF7D19"/>
    <w:rsid w:val="00D039A8"/>
    <w:rsid w:val="00D05456"/>
    <w:rsid w:val="00D056AD"/>
    <w:rsid w:val="00D05A7E"/>
    <w:rsid w:val="00D07050"/>
    <w:rsid w:val="00D10C36"/>
    <w:rsid w:val="00D11175"/>
    <w:rsid w:val="00D11B90"/>
    <w:rsid w:val="00D11C9A"/>
    <w:rsid w:val="00D11FD3"/>
    <w:rsid w:val="00D1275D"/>
    <w:rsid w:val="00D15F5D"/>
    <w:rsid w:val="00D16B41"/>
    <w:rsid w:val="00D16E03"/>
    <w:rsid w:val="00D16FF8"/>
    <w:rsid w:val="00D2081D"/>
    <w:rsid w:val="00D227E6"/>
    <w:rsid w:val="00D24CB8"/>
    <w:rsid w:val="00D2767A"/>
    <w:rsid w:val="00D27BFF"/>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3BA8"/>
    <w:rsid w:val="00D64453"/>
    <w:rsid w:val="00D64684"/>
    <w:rsid w:val="00D64E38"/>
    <w:rsid w:val="00D6554E"/>
    <w:rsid w:val="00D666E0"/>
    <w:rsid w:val="00D67530"/>
    <w:rsid w:val="00D675BA"/>
    <w:rsid w:val="00D67858"/>
    <w:rsid w:val="00D67F17"/>
    <w:rsid w:val="00D706C0"/>
    <w:rsid w:val="00D71180"/>
    <w:rsid w:val="00D727BC"/>
    <w:rsid w:val="00D73C35"/>
    <w:rsid w:val="00D73ECB"/>
    <w:rsid w:val="00D74563"/>
    <w:rsid w:val="00D74891"/>
    <w:rsid w:val="00D750A7"/>
    <w:rsid w:val="00D7536D"/>
    <w:rsid w:val="00D755BA"/>
    <w:rsid w:val="00D7567C"/>
    <w:rsid w:val="00D765FC"/>
    <w:rsid w:val="00D834F0"/>
    <w:rsid w:val="00D835C6"/>
    <w:rsid w:val="00D83796"/>
    <w:rsid w:val="00D84028"/>
    <w:rsid w:val="00D853E7"/>
    <w:rsid w:val="00D85F2C"/>
    <w:rsid w:val="00D86197"/>
    <w:rsid w:val="00D87670"/>
    <w:rsid w:val="00D87CF0"/>
    <w:rsid w:val="00D906FC"/>
    <w:rsid w:val="00D93220"/>
    <w:rsid w:val="00D967F3"/>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C42"/>
    <w:rsid w:val="00DC010D"/>
    <w:rsid w:val="00DC016B"/>
    <w:rsid w:val="00DC24B6"/>
    <w:rsid w:val="00DC37FF"/>
    <w:rsid w:val="00DC3E5F"/>
    <w:rsid w:val="00DC51C8"/>
    <w:rsid w:val="00DC5318"/>
    <w:rsid w:val="00DC5805"/>
    <w:rsid w:val="00DC60FD"/>
    <w:rsid w:val="00DC7D82"/>
    <w:rsid w:val="00DD1801"/>
    <w:rsid w:val="00DD2FBD"/>
    <w:rsid w:val="00DD3125"/>
    <w:rsid w:val="00DD3895"/>
    <w:rsid w:val="00DD3A5D"/>
    <w:rsid w:val="00DD4C13"/>
    <w:rsid w:val="00DD5248"/>
    <w:rsid w:val="00DD56A3"/>
    <w:rsid w:val="00DD7A57"/>
    <w:rsid w:val="00DD7C71"/>
    <w:rsid w:val="00DE0052"/>
    <w:rsid w:val="00DE2F9E"/>
    <w:rsid w:val="00DE3056"/>
    <w:rsid w:val="00DE3D82"/>
    <w:rsid w:val="00DE4870"/>
    <w:rsid w:val="00DE4BAB"/>
    <w:rsid w:val="00DE5137"/>
    <w:rsid w:val="00DE5650"/>
    <w:rsid w:val="00DE64DA"/>
    <w:rsid w:val="00DE6739"/>
    <w:rsid w:val="00DE6A7D"/>
    <w:rsid w:val="00DE6C49"/>
    <w:rsid w:val="00DE721E"/>
    <w:rsid w:val="00DF0236"/>
    <w:rsid w:val="00DF3FCA"/>
    <w:rsid w:val="00E020A8"/>
    <w:rsid w:val="00E02989"/>
    <w:rsid w:val="00E04B59"/>
    <w:rsid w:val="00E04CE2"/>
    <w:rsid w:val="00E075B2"/>
    <w:rsid w:val="00E07C32"/>
    <w:rsid w:val="00E07E09"/>
    <w:rsid w:val="00E108D4"/>
    <w:rsid w:val="00E109EE"/>
    <w:rsid w:val="00E12116"/>
    <w:rsid w:val="00E14069"/>
    <w:rsid w:val="00E17109"/>
    <w:rsid w:val="00E17278"/>
    <w:rsid w:val="00E179BE"/>
    <w:rsid w:val="00E216CE"/>
    <w:rsid w:val="00E21B85"/>
    <w:rsid w:val="00E21C80"/>
    <w:rsid w:val="00E21E30"/>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5184"/>
    <w:rsid w:val="00E351F1"/>
    <w:rsid w:val="00E35B9C"/>
    <w:rsid w:val="00E3718B"/>
    <w:rsid w:val="00E413A7"/>
    <w:rsid w:val="00E4255B"/>
    <w:rsid w:val="00E43486"/>
    <w:rsid w:val="00E43925"/>
    <w:rsid w:val="00E512D1"/>
    <w:rsid w:val="00E51723"/>
    <w:rsid w:val="00E51944"/>
    <w:rsid w:val="00E53218"/>
    <w:rsid w:val="00E5367F"/>
    <w:rsid w:val="00E53CFC"/>
    <w:rsid w:val="00E54969"/>
    <w:rsid w:val="00E5550B"/>
    <w:rsid w:val="00E5567B"/>
    <w:rsid w:val="00E615D8"/>
    <w:rsid w:val="00E63294"/>
    <w:rsid w:val="00E63ADF"/>
    <w:rsid w:val="00E65101"/>
    <w:rsid w:val="00E66355"/>
    <w:rsid w:val="00E66AA4"/>
    <w:rsid w:val="00E66BE3"/>
    <w:rsid w:val="00E66E7E"/>
    <w:rsid w:val="00E704E1"/>
    <w:rsid w:val="00E71632"/>
    <w:rsid w:val="00E71AA3"/>
    <w:rsid w:val="00E733F1"/>
    <w:rsid w:val="00E73582"/>
    <w:rsid w:val="00E737C8"/>
    <w:rsid w:val="00E73BEB"/>
    <w:rsid w:val="00E742A2"/>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88B"/>
    <w:rsid w:val="00EA0473"/>
    <w:rsid w:val="00EA3F39"/>
    <w:rsid w:val="00EA5E5C"/>
    <w:rsid w:val="00EB0711"/>
    <w:rsid w:val="00EB1208"/>
    <w:rsid w:val="00EB237C"/>
    <w:rsid w:val="00EB257B"/>
    <w:rsid w:val="00EB45BA"/>
    <w:rsid w:val="00EB46C3"/>
    <w:rsid w:val="00EB5EEA"/>
    <w:rsid w:val="00EB6084"/>
    <w:rsid w:val="00EB651E"/>
    <w:rsid w:val="00EC0793"/>
    <w:rsid w:val="00EC0AC8"/>
    <w:rsid w:val="00EC2EAF"/>
    <w:rsid w:val="00EC33B9"/>
    <w:rsid w:val="00EC4B64"/>
    <w:rsid w:val="00EC536F"/>
    <w:rsid w:val="00EC634B"/>
    <w:rsid w:val="00ED17DB"/>
    <w:rsid w:val="00ED18D4"/>
    <w:rsid w:val="00ED1F93"/>
    <w:rsid w:val="00ED29F8"/>
    <w:rsid w:val="00ED3178"/>
    <w:rsid w:val="00ED442A"/>
    <w:rsid w:val="00ED4F0C"/>
    <w:rsid w:val="00ED5FCF"/>
    <w:rsid w:val="00ED682F"/>
    <w:rsid w:val="00EE04A6"/>
    <w:rsid w:val="00EE1207"/>
    <w:rsid w:val="00EE19C2"/>
    <w:rsid w:val="00EE24C5"/>
    <w:rsid w:val="00EE3404"/>
    <w:rsid w:val="00EE4918"/>
    <w:rsid w:val="00EE5C72"/>
    <w:rsid w:val="00EE71D6"/>
    <w:rsid w:val="00EE78C4"/>
    <w:rsid w:val="00EE7BCA"/>
    <w:rsid w:val="00EE7EFC"/>
    <w:rsid w:val="00EF04E6"/>
    <w:rsid w:val="00EF072B"/>
    <w:rsid w:val="00EF10BF"/>
    <w:rsid w:val="00EF1B68"/>
    <w:rsid w:val="00EF2D73"/>
    <w:rsid w:val="00EF3C41"/>
    <w:rsid w:val="00EF3D46"/>
    <w:rsid w:val="00EF61A8"/>
    <w:rsid w:val="00EF655E"/>
    <w:rsid w:val="00EF75F3"/>
    <w:rsid w:val="00EF7871"/>
    <w:rsid w:val="00F013B4"/>
    <w:rsid w:val="00F01788"/>
    <w:rsid w:val="00F019E0"/>
    <w:rsid w:val="00F01F7E"/>
    <w:rsid w:val="00F02150"/>
    <w:rsid w:val="00F02ACD"/>
    <w:rsid w:val="00F04491"/>
    <w:rsid w:val="00F06F5C"/>
    <w:rsid w:val="00F072A5"/>
    <w:rsid w:val="00F075D2"/>
    <w:rsid w:val="00F079F5"/>
    <w:rsid w:val="00F12679"/>
    <w:rsid w:val="00F127AC"/>
    <w:rsid w:val="00F13300"/>
    <w:rsid w:val="00F154BB"/>
    <w:rsid w:val="00F16844"/>
    <w:rsid w:val="00F16B18"/>
    <w:rsid w:val="00F17E6C"/>
    <w:rsid w:val="00F2073F"/>
    <w:rsid w:val="00F20A4A"/>
    <w:rsid w:val="00F21C66"/>
    <w:rsid w:val="00F24B59"/>
    <w:rsid w:val="00F25071"/>
    <w:rsid w:val="00F25A8F"/>
    <w:rsid w:val="00F26F0D"/>
    <w:rsid w:val="00F31293"/>
    <w:rsid w:val="00F33944"/>
    <w:rsid w:val="00F33D5F"/>
    <w:rsid w:val="00F34AD2"/>
    <w:rsid w:val="00F36B7A"/>
    <w:rsid w:val="00F37AF5"/>
    <w:rsid w:val="00F37CF4"/>
    <w:rsid w:val="00F40FEA"/>
    <w:rsid w:val="00F41E79"/>
    <w:rsid w:val="00F423DE"/>
    <w:rsid w:val="00F42E08"/>
    <w:rsid w:val="00F4488D"/>
    <w:rsid w:val="00F462B7"/>
    <w:rsid w:val="00F4768A"/>
    <w:rsid w:val="00F47B29"/>
    <w:rsid w:val="00F50E76"/>
    <w:rsid w:val="00F51AB8"/>
    <w:rsid w:val="00F53AC6"/>
    <w:rsid w:val="00F53C36"/>
    <w:rsid w:val="00F54281"/>
    <w:rsid w:val="00F553A6"/>
    <w:rsid w:val="00F55D60"/>
    <w:rsid w:val="00F608C9"/>
    <w:rsid w:val="00F60F85"/>
    <w:rsid w:val="00F621A9"/>
    <w:rsid w:val="00F660B3"/>
    <w:rsid w:val="00F67A96"/>
    <w:rsid w:val="00F67DDF"/>
    <w:rsid w:val="00F67F31"/>
    <w:rsid w:val="00F706C8"/>
    <w:rsid w:val="00F71087"/>
    <w:rsid w:val="00F71395"/>
    <w:rsid w:val="00F72D7F"/>
    <w:rsid w:val="00F746E5"/>
    <w:rsid w:val="00F76A08"/>
    <w:rsid w:val="00F77973"/>
    <w:rsid w:val="00F812F0"/>
    <w:rsid w:val="00F81A28"/>
    <w:rsid w:val="00F82947"/>
    <w:rsid w:val="00F838E2"/>
    <w:rsid w:val="00F83D77"/>
    <w:rsid w:val="00F844F0"/>
    <w:rsid w:val="00F84735"/>
    <w:rsid w:val="00F8491D"/>
    <w:rsid w:val="00F86279"/>
    <w:rsid w:val="00F864C2"/>
    <w:rsid w:val="00F875FA"/>
    <w:rsid w:val="00F879BF"/>
    <w:rsid w:val="00F90F25"/>
    <w:rsid w:val="00F9155B"/>
    <w:rsid w:val="00F91698"/>
    <w:rsid w:val="00F917F7"/>
    <w:rsid w:val="00F92A4D"/>
    <w:rsid w:val="00F92F62"/>
    <w:rsid w:val="00F93416"/>
    <w:rsid w:val="00F93D59"/>
    <w:rsid w:val="00F95C80"/>
    <w:rsid w:val="00F97130"/>
    <w:rsid w:val="00FA086C"/>
    <w:rsid w:val="00FA123E"/>
    <w:rsid w:val="00FA13FF"/>
    <w:rsid w:val="00FA1CA9"/>
    <w:rsid w:val="00FA23B0"/>
    <w:rsid w:val="00FA52FC"/>
    <w:rsid w:val="00FA5A39"/>
    <w:rsid w:val="00FA721F"/>
    <w:rsid w:val="00FA774C"/>
    <w:rsid w:val="00FB104B"/>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F49"/>
    <w:rsid w:val="00FD206D"/>
    <w:rsid w:val="00FD2993"/>
    <w:rsid w:val="00FD5EC5"/>
    <w:rsid w:val="00FD7172"/>
    <w:rsid w:val="00FD78DB"/>
    <w:rsid w:val="00FE087E"/>
    <w:rsid w:val="00FE19BC"/>
    <w:rsid w:val="00FE2B97"/>
    <w:rsid w:val="00FE32EB"/>
    <w:rsid w:val="00FE68FF"/>
    <w:rsid w:val="00FF19BE"/>
    <w:rsid w:val="00FF22BE"/>
    <w:rsid w:val="00FF265C"/>
    <w:rsid w:val="00FF51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7.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fontTable" Target="fontTable.xml"/><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80" Type="http://schemas.openxmlformats.org/officeDocument/2006/relationships/image" Target="media/image71.emf"/><Relationship Id="rId85" Type="http://schemas.openxmlformats.org/officeDocument/2006/relationships/image" Target="media/image76.emf"/><Relationship Id="rId93" Type="http://schemas.openxmlformats.org/officeDocument/2006/relationships/image" Target="media/image8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image" Target="media/image9.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68</Pages>
  <Words>14842</Words>
  <Characters>84603</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Puttama Hongtong</cp:lastModifiedBy>
  <cp:revision>127</cp:revision>
  <cp:lastPrinted>2023-02-28T10:14:00Z</cp:lastPrinted>
  <dcterms:created xsi:type="dcterms:W3CDTF">2023-02-26T14:44:00Z</dcterms:created>
  <dcterms:modified xsi:type="dcterms:W3CDTF">2023-02-28T11:45:00Z</dcterms:modified>
</cp:coreProperties>
</file>